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3BDA" w:rsidRPr="008C797C" w:rsidRDefault="008C797C">
      <w:pPr>
        <w:widowControl/>
        <w:adjustRightInd w:val="0"/>
        <w:spacing w:line="360" w:lineRule="auto"/>
        <w:jc w:val="center"/>
        <w:outlineLvl w:val="0"/>
        <w:rPr>
          <w:b/>
          <w:snapToGrid w:val="0"/>
          <w:kern w:val="0"/>
          <w:sz w:val="32"/>
          <w:szCs w:val="32"/>
        </w:rPr>
      </w:pPr>
      <w:r w:rsidRPr="008C797C">
        <w:rPr>
          <w:rFonts w:hint="eastAsia"/>
          <w:b/>
          <w:snapToGrid w:val="0"/>
          <w:kern w:val="0"/>
          <w:sz w:val="32"/>
          <w:szCs w:val="32"/>
        </w:rPr>
        <w:t>一、建设项目基本情况</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1"/>
        <w:gridCol w:w="3237"/>
        <w:gridCol w:w="1915"/>
        <w:gridCol w:w="2727"/>
      </w:tblGrid>
      <w:tr w:rsidR="008C797C" w:rsidRPr="008C797C">
        <w:trPr>
          <w:trHeight w:val="497"/>
          <w:jc w:val="center"/>
        </w:trPr>
        <w:tc>
          <w:tcPr>
            <w:tcW w:w="991" w:type="dxa"/>
            <w:tcMar>
              <w:top w:w="16" w:type="dxa"/>
              <w:left w:w="16" w:type="dxa"/>
              <w:right w:w="16" w:type="dxa"/>
            </w:tcMar>
            <w:vAlign w:val="center"/>
          </w:tcPr>
          <w:p w:rsidR="006A3BDA" w:rsidRPr="008C797C" w:rsidRDefault="008C797C">
            <w:pPr>
              <w:adjustRightInd w:val="0"/>
              <w:snapToGrid w:val="0"/>
              <w:jc w:val="center"/>
              <w:rPr>
                <w:sz w:val="24"/>
              </w:rPr>
            </w:pPr>
            <w:r w:rsidRPr="008C797C">
              <w:rPr>
                <w:sz w:val="24"/>
              </w:rPr>
              <w:t>建设项目名称</w:t>
            </w:r>
          </w:p>
        </w:tc>
        <w:tc>
          <w:tcPr>
            <w:tcW w:w="7879" w:type="dxa"/>
            <w:gridSpan w:val="3"/>
            <w:vAlign w:val="center"/>
          </w:tcPr>
          <w:p w:rsidR="006A3BDA" w:rsidRPr="008C797C" w:rsidRDefault="008C797C">
            <w:pPr>
              <w:adjustRightInd w:val="0"/>
              <w:snapToGrid w:val="0"/>
              <w:jc w:val="center"/>
              <w:rPr>
                <w:sz w:val="24"/>
              </w:rPr>
            </w:pPr>
            <w:r w:rsidRPr="008C797C">
              <w:rPr>
                <w:sz w:val="24"/>
              </w:rPr>
              <w:t>大规格铝合金挤压材建设项目</w:t>
            </w:r>
          </w:p>
        </w:tc>
      </w:tr>
      <w:tr w:rsidR="008C797C" w:rsidRPr="008C797C">
        <w:trPr>
          <w:trHeight w:val="90"/>
          <w:jc w:val="center"/>
        </w:trPr>
        <w:tc>
          <w:tcPr>
            <w:tcW w:w="991" w:type="dxa"/>
            <w:tcMar>
              <w:top w:w="16" w:type="dxa"/>
              <w:left w:w="16" w:type="dxa"/>
              <w:right w:w="16" w:type="dxa"/>
            </w:tcMar>
            <w:vAlign w:val="center"/>
          </w:tcPr>
          <w:p w:rsidR="006A3BDA" w:rsidRPr="008C797C" w:rsidRDefault="008C797C">
            <w:pPr>
              <w:adjustRightInd w:val="0"/>
              <w:snapToGrid w:val="0"/>
              <w:jc w:val="center"/>
              <w:rPr>
                <w:sz w:val="24"/>
              </w:rPr>
            </w:pPr>
            <w:r w:rsidRPr="008C797C">
              <w:rPr>
                <w:sz w:val="24"/>
              </w:rPr>
              <w:t>项目</w:t>
            </w:r>
          </w:p>
          <w:p w:rsidR="006A3BDA" w:rsidRPr="008C797C" w:rsidRDefault="008C797C">
            <w:pPr>
              <w:adjustRightInd w:val="0"/>
              <w:snapToGrid w:val="0"/>
              <w:jc w:val="center"/>
              <w:rPr>
                <w:sz w:val="24"/>
              </w:rPr>
            </w:pPr>
            <w:r w:rsidRPr="008C797C">
              <w:rPr>
                <w:sz w:val="24"/>
              </w:rPr>
              <w:t>代码</w:t>
            </w:r>
          </w:p>
        </w:tc>
        <w:tc>
          <w:tcPr>
            <w:tcW w:w="7879" w:type="dxa"/>
            <w:gridSpan w:val="3"/>
            <w:vAlign w:val="center"/>
          </w:tcPr>
          <w:p w:rsidR="006A3BDA" w:rsidRPr="008C797C" w:rsidRDefault="008C797C">
            <w:pPr>
              <w:adjustRightInd w:val="0"/>
              <w:snapToGrid w:val="0"/>
              <w:jc w:val="center"/>
              <w:rPr>
                <w:sz w:val="24"/>
              </w:rPr>
            </w:pPr>
            <w:r w:rsidRPr="008C797C">
              <w:rPr>
                <w:sz w:val="24"/>
              </w:rPr>
              <w:t>2408-500107-04-01-811855</w:t>
            </w:r>
          </w:p>
        </w:tc>
      </w:tr>
      <w:tr w:rsidR="008C797C" w:rsidRPr="008C797C">
        <w:trPr>
          <w:trHeight w:val="90"/>
          <w:jc w:val="center"/>
        </w:trPr>
        <w:tc>
          <w:tcPr>
            <w:tcW w:w="991" w:type="dxa"/>
            <w:tcMar>
              <w:top w:w="16" w:type="dxa"/>
              <w:left w:w="16" w:type="dxa"/>
              <w:right w:w="16" w:type="dxa"/>
            </w:tcMar>
            <w:vAlign w:val="center"/>
          </w:tcPr>
          <w:p w:rsidR="006A3BDA" w:rsidRPr="008C797C" w:rsidRDefault="008C797C">
            <w:pPr>
              <w:adjustRightInd w:val="0"/>
              <w:snapToGrid w:val="0"/>
              <w:jc w:val="center"/>
              <w:rPr>
                <w:sz w:val="24"/>
              </w:rPr>
            </w:pPr>
            <w:r w:rsidRPr="008C797C">
              <w:rPr>
                <w:sz w:val="24"/>
              </w:rPr>
              <w:t>建设单位联系人</w:t>
            </w:r>
          </w:p>
        </w:tc>
        <w:tc>
          <w:tcPr>
            <w:tcW w:w="3237" w:type="dxa"/>
            <w:vAlign w:val="center"/>
          </w:tcPr>
          <w:p w:rsidR="006A3BDA" w:rsidRPr="008C797C" w:rsidRDefault="007B1B18">
            <w:pPr>
              <w:adjustRightInd w:val="0"/>
              <w:snapToGrid w:val="0"/>
              <w:jc w:val="center"/>
              <w:rPr>
                <w:sz w:val="24"/>
              </w:rPr>
            </w:pPr>
            <w:r>
              <w:rPr>
                <w:rFonts w:hint="eastAsia"/>
                <w:sz w:val="24"/>
              </w:rPr>
              <w:t>***</w:t>
            </w:r>
          </w:p>
        </w:tc>
        <w:tc>
          <w:tcPr>
            <w:tcW w:w="1915" w:type="dxa"/>
            <w:vAlign w:val="center"/>
          </w:tcPr>
          <w:p w:rsidR="006A3BDA" w:rsidRPr="008C797C" w:rsidRDefault="008C797C">
            <w:pPr>
              <w:adjustRightInd w:val="0"/>
              <w:snapToGrid w:val="0"/>
              <w:jc w:val="center"/>
              <w:rPr>
                <w:sz w:val="24"/>
              </w:rPr>
            </w:pPr>
            <w:r w:rsidRPr="008C797C">
              <w:rPr>
                <w:rFonts w:hint="eastAsia"/>
                <w:sz w:val="24"/>
              </w:rPr>
              <w:t>联系方式</w:t>
            </w:r>
          </w:p>
        </w:tc>
        <w:tc>
          <w:tcPr>
            <w:tcW w:w="2727" w:type="dxa"/>
            <w:vAlign w:val="center"/>
          </w:tcPr>
          <w:p w:rsidR="006A3BDA" w:rsidRPr="008C797C" w:rsidRDefault="007B1B18">
            <w:pPr>
              <w:adjustRightInd w:val="0"/>
              <w:snapToGrid w:val="0"/>
              <w:jc w:val="center"/>
              <w:rPr>
                <w:sz w:val="24"/>
              </w:rPr>
            </w:pPr>
            <w:r>
              <w:rPr>
                <w:rFonts w:hint="eastAsia"/>
                <w:sz w:val="24"/>
              </w:rPr>
              <w:t>***</w:t>
            </w:r>
          </w:p>
        </w:tc>
      </w:tr>
      <w:tr w:rsidR="008C797C" w:rsidRPr="008C797C">
        <w:trPr>
          <w:trHeight w:val="497"/>
          <w:jc w:val="center"/>
        </w:trPr>
        <w:tc>
          <w:tcPr>
            <w:tcW w:w="991" w:type="dxa"/>
            <w:tcMar>
              <w:top w:w="16" w:type="dxa"/>
              <w:left w:w="16" w:type="dxa"/>
              <w:right w:w="16" w:type="dxa"/>
            </w:tcMar>
            <w:vAlign w:val="center"/>
          </w:tcPr>
          <w:p w:rsidR="006A3BDA" w:rsidRPr="008C797C" w:rsidRDefault="008C797C">
            <w:pPr>
              <w:adjustRightInd w:val="0"/>
              <w:snapToGrid w:val="0"/>
              <w:jc w:val="center"/>
              <w:rPr>
                <w:sz w:val="24"/>
              </w:rPr>
            </w:pPr>
            <w:r w:rsidRPr="008C797C">
              <w:rPr>
                <w:sz w:val="24"/>
              </w:rPr>
              <w:t>建设</w:t>
            </w:r>
          </w:p>
          <w:p w:rsidR="006A3BDA" w:rsidRPr="008C797C" w:rsidRDefault="008C797C">
            <w:pPr>
              <w:adjustRightInd w:val="0"/>
              <w:snapToGrid w:val="0"/>
              <w:jc w:val="center"/>
              <w:rPr>
                <w:sz w:val="24"/>
              </w:rPr>
            </w:pPr>
            <w:r w:rsidRPr="008C797C">
              <w:rPr>
                <w:sz w:val="24"/>
              </w:rPr>
              <w:t>地点</w:t>
            </w:r>
          </w:p>
        </w:tc>
        <w:tc>
          <w:tcPr>
            <w:tcW w:w="7879" w:type="dxa"/>
            <w:gridSpan w:val="3"/>
            <w:vAlign w:val="center"/>
          </w:tcPr>
          <w:p w:rsidR="006A3BDA" w:rsidRPr="008C797C" w:rsidRDefault="008C797C">
            <w:pPr>
              <w:adjustRightInd w:val="0"/>
              <w:snapToGrid w:val="0"/>
              <w:jc w:val="center"/>
              <w:rPr>
                <w:sz w:val="24"/>
              </w:rPr>
            </w:pPr>
            <w:r w:rsidRPr="008C797C">
              <w:rPr>
                <w:rFonts w:hint="eastAsia"/>
                <w:bCs/>
                <w:snapToGrid w:val="0"/>
                <w:kern w:val="0"/>
                <w:sz w:val="24"/>
              </w:rPr>
              <w:t>重庆市九龙坡区西彭街道西彭工业园区西南铝公司</w:t>
            </w:r>
            <w:proofErr w:type="gramStart"/>
            <w:r w:rsidRPr="008C797C">
              <w:rPr>
                <w:rFonts w:hint="eastAsia"/>
                <w:bCs/>
                <w:snapToGrid w:val="0"/>
                <w:kern w:val="0"/>
                <w:sz w:val="24"/>
              </w:rPr>
              <w:t>挤压厂北侧</w:t>
            </w:r>
            <w:proofErr w:type="gramEnd"/>
            <w:r w:rsidRPr="008C797C">
              <w:rPr>
                <w:rFonts w:hint="eastAsia"/>
                <w:bCs/>
                <w:snapToGrid w:val="0"/>
                <w:kern w:val="0"/>
                <w:sz w:val="24"/>
              </w:rPr>
              <w:t>厂区外地块</w:t>
            </w:r>
          </w:p>
        </w:tc>
      </w:tr>
      <w:tr w:rsidR="008C797C" w:rsidRPr="008C797C">
        <w:trPr>
          <w:trHeight w:val="497"/>
          <w:jc w:val="center"/>
        </w:trPr>
        <w:tc>
          <w:tcPr>
            <w:tcW w:w="991" w:type="dxa"/>
            <w:tcMar>
              <w:top w:w="16" w:type="dxa"/>
              <w:left w:w="16" w:type="dxa"/>
              <w:right w:w="16" w:type="dxa"/>
            </w:tcMar>
            <w:vAlign w:val="center"/>
          </w:tcPr>
          <w:p w:rsidR="006A3BDA" w:rsidRPr="008C797C" w:rsidRDefault="008C797C">
            <w:pPr>
              <w:adjustRightInd w:val="0"/>
              <w:snapToGrid w:val="0"/>
              <w:jc w:val="center"/>
              <w:rPr>
                <w:sz w:val="24"/>
              </w:rPr>
            </w:pPr>
            <w:r w:rsidRPr="008C797C">
              <w:rPr>
                <w:sz w:val="24"/>
              </w:rPr>
              <w:t>地理</w:t>
            </w:r>
          </w:p>
          <w:p w:rsidR="006A3BDA" w:rsidRPr="008C797C" w:rsidRDefault="008C797C">
            <w:pPr>
              <w:adjustRightInd w:val="0"/>
              <w:snapToGrid w:val="0"/>
              <w:jc w:val="center"/>
              <w:rPr>
                <w:sz w:val="24"/>
              </w:rPr>
            </w:pPr>
            <w:r w:rsidRPr="008C797C">
              <w:rPr>
                <w:sz w:val="24"/>
              </w:rPr>
              <w:t>坐标</w:t>
            </w:r>
          </w:p>
        </w:tc>
        <w:tc>
          <w:tcPr>
            <w:tcW w:w="7879" w:type="dxa"/>
            <w:gridSpan w:val="3"/>
            <w:vAlign w:val="center"/>
          </w:tcPr>
          <w:p w:rsidR="006A3BDA" w:rsidRPr="008C797C" w:rsidRDefault="008C797C">
            <w:pPr>
              <w:jc w:val="center"/>
              <w:rPr>
                <w:sz w:val="24"/>
              </w:rPr>
            </w:pPr>
            <w:r w:rsidRPr="008C797C">
              <w:rPr>
                <w:sz w:val="24"/>
              </w:rPr>
              <w:t>（</w:t>
            </w:r>
            <w:r w:rsidRPr="008C797C">
              <w:rPr>
                <w:sz w:val="24"/>
                <w:u w:val="single"/>
              </w:rPr>
              <w:t>1</w:t>
            </w:r>
            <w:r w:rsidRPr="008C797C">
              <w:rPr>
                <w:rFonts w:hint="eastAsia"/>
                <w:sz w:val="24"/>
                <w:u w:val="single"/>
              </w:rPr>
              <w:t>06</w:t>
            </w:r>
            <w:r w:rsidRPr="008C797C">
              <w:rPr>
                <w:sz w:val="24"/>
              </w:rPr>
              <w:t>度</w:t>
            </w:r>
            <w:r w:rsidRPr="008C797C">
              <w:rPr>
                <w:rFonts w:hint="eastAsia"/>
                <w:sz w:val="24"/>
                <w:u w:val="single"/>
              </w:rPr>
              <w:t>18</w:t>
            </w:r>
            <w:r w:rsidRPr="008C797C">
              <w:rPr>
                <w:sz w:val="24"/>
              </w:rPr>
              <w:t>分</w:t>
            </w:r>
            <w:r w:rsidRPr="008C797C">
              <w:rPr>
                <w:rFonts w:hint="eastAsia"/>
                <w:sz w:val="24"/>
                <w:u w:val="single"/>
              </w:rPr>
              <w:t>48.244</w:t>
            </w:r>
            <w:r w:rsidRPr="008C797C">
              <w:rPr>
                <w:sz w:val="24"/>
              </w:rPr>
              <w:t>秒，</w:t>
            </w:r>
            <w:r w:rsidRPr="008C797C">
              <w:rPr>
                <w:sz w:val="24"/>
                <w:u w:val="single"/>
              </w:rPr>
              <w:t>29</w:t>
            </w:r>
            <w:r w:rsidRPr="008C797C">
              <w:rPr>
                <w:sz w:val="24"/>
              </w:rPr>
              <w:t>度</w:t>
            </w:r>
            <w:r w:rsidRPr="008C797C">
              <w:rPr>
                <w:rFonts w:hint="eastAsia"/>
                <w:sz w:val="24"/>
                <w:u w:val="single"/>
              </w:rPr>
              <w:t>19</w:t>
            </w:r>
            <w:r w:rsidRPr="008C797C">
              <w:rPr>
                <w:sz w:val="24"/>
              </w:rPr>
              <w:t>分</w:t>
            </w:r>
            <w:r w:rsidRPr="008C797C">
              <w:rPr>
                <w:rFonts w:hint="eastAsia"/>
                <w:sz w:val="24"/>
                <w:u w:val="single"/>
              </w:rPr>
              <w:t>4.664</w:t>
            </w:r>
            <w:r w:rsidRPr="008C797C">
              <w:rPr>
                <w:sz w:val="24"/>
              </w:rPr>
              <w:t>秒）</w:t>
            </w:r>
          </w:p>
        </w:tc>
      </w:tr>
      <w:tr w:rsidR="008C797C" w:rsidRPr="008C797C">
        <w:trPr>
          <w:trHeight w:val="658"/>
          <w:jc w:val="center"/>
        </w:trPr>
        <w:tc>
          <w:tcPr>
            <w:tcW w:w="991" w:type="dxa"/>
            <w:tcMar>
              <w:top w:w="16" w:type="dxa"/>
              <w:left w:w="16" w:type="dxa"/>
              <w:right w:w="16" w:type="dxa"/>
            </w:tcMar>
            <w:vAlign w:val="center"/>
          </w:tcPr>
          <w:p w:rsidR="006A3BDA" w:rsidRPr="008C797C" w:rsidRDefault="008C797C">
            <w:pPr>
              <w:adjustRightInd w:val="0"/>
              <w:snapToGrid w:val="0"/>
              <w:jc w:val="center"/>
              <w:rPr>
                <w:sz w:val="24"/>
              </w:rPr>
            </w:pPr>
            <w:r w:rsidRPr="008C797C">
              <w:rPr>
                <w:sz w:val="24"/>
              </w:rPr>
              <w:t>国民经济行业类别</w:t>
            </w:r>
          </w:p>
        </w:tc>
        <w:tc>
          <w:tcPr>
            <w:tcW w:w="3237" w:type="dxa"/>
            <w:vAlign w:val="center"/>
          </w:tcPr>
          <w:p w:rsidR="006A3BDA" w:rsidRPr="008C797C" w:rsidRDefault="008C797C">
            <w:pPr>
              <w:adjustRightInd w:val="0"/>
              <w:snapToGrid w:val="0"/>
              <w:jc w:val="center"/>
              <w:rPr>
                <w:sz w:val="24"/>
              </w:rPr>
            </w:pPr>
            <w:r w:rsidRPr="008C797C">
              <w:rPr>
                <w:sz w:val="24"/>
              </w:rPr>
              <w:t>C3252</w:t>
            </w:r>
            <w:r w:rsidRPr="008C797C">
              <w:rPr>
                <w:sz w:val="24"/>
              </w:rPr>
              <w:t>铝压延加工</w:t>
            </w:r>
          </w:p>
        </w:tc>
        <w:tc>
          <w:tcPr>
            <w:tcW w:w="1915" w:type="dxa"/>
            <w:vAlign w:val="center"/>
          </w:tcPr>
          <w:p w:rsidR="006A3BDA" w:rsidRPr="008C797C" w:rsidRDefault="008C797C">
            <w:pPr>
              <w:adjustRightInd w:val="0"/>
              <w:snapToGrid w:val="0"/>
              <w:jc w:val="center"/>
              <w:rPr>
                <w:sz w:val="24"/>
              </w:rPr>
            </w:pPr>
            <w:r w:rsidRPr="008C797C">
              <w:rPr>
                <w:sz w:val="24"/>
              </w:rPr>
              <w:t>建设项目</w:t>
            </w:r>
          </w:p>
          <w:p w:rsidR="006A3BDA" w:rsidRPr="008C797C" w:rsidRDefault="008C797C">
            <w:pPr>
              <w:adjustRightInd w:val="0"/>
              <w:snapToGrid w:val="0"/>
              <w:jc w:val="center"/>
              <w:rPr>
                <w:sz w:val="24"/>
              </w:rPr>
            </w:pPr>
            <w:r w:rsidRPr="008C797C">
              <w:rPr>
                <w:sz w:val="24"/>
              </w:rPr>
              <w:t>行业类别</w:t>
            </w:r>
          </w:p>
        </w:tc>
        <w:tc>
          <w:tcPr>
            <w:tcW w:w="2727" w:type="dxa"/>
            <w:vAlign w:val="center"/>
          </w:tcPr>
          <w:p w:rsidR="006A3BDA" w:rsidRPr="008C797C" w:rsidRDefault="008C797C">
            <w:pPr>
              <w:adjustRightInd w:val="0"/>
              <w:snapToGrid w:val="0"/>
              <w:rPr>
                <w:sz w:val="24"/>
              </w:rPr>
            </w:pPr>
            <w:r w:rsidRPr="008C797C">
              <w:rPr>
                <w:sz w:val="24"/>
              </w:rPr>
              <w:t>二十九</w:t>
            </w:r>
            <w:r w:rsidRPr="008C797C">
              <w:rPr>
                <w:rFonts w:hint="eastAsia"/>
                <w:sz w:val="24"/>
              </w:rPr>
              <w:t>、</w:t>
            </w:r>
            <w:r w:rsidRPr="008C797C">
              <w:rPr>
                <w:sz w:val="24"/>
              </w:rPr>
              <w:t>有色金属冶炼和压延加工业</w:t>
            </w:r>
            <w:r w:rsidRPr="008C797C">
              <w:rPr>
                <w:sz w:val="24"/>
              </w:rPr>
              <w:t>32</w:t>
            </w:r>
          </w:p>
          <w:p w:rsidR="006A3BDA" w:rsidRPr="008C797C" w:rsidRDefault="008C797C">
            <w:pPr>
              <w:adjustRightInd w:val="0"/>
              <w:snapToGrid w:val="0"/>
              <w:rPr>
                <w:sz w:val="24"/>
              </w:rPr>
            </w:pPr>
            <w:r w:rsidRPr="008C797C">
              <w:rPr>
                <w:sz w:val="24"/>
              </w:rPr>
              <w:t>有色金属压延加工</w:t>
            </w:r>
            <w:r w:rsidRPr="008C797C">
              <w:rPr>
                <w:sz w:val="24"/>
              </w:rPr>
              <w:t>325</w:t>
            </w:r>
          </w:p>
        </w:tc>
      </w:tr>
      <w:tr w:rsidR="008C797C" w:rsidRPr="008C797C">
        <w:trPr>
          <w:trHeight w:val="1219"/>
          <w:jc w:val="center"/>
        </w:trPr>
        <w:tc>
          <w:tcPr>
            <w:tcW w:w="991" w:type="dxa"/>
            <w:tcMar>
              <w:top w:w="16" w:type="dxa"/>
              <w:left w:w="16" w:type="dxa"/>
              <w:right w:w="16" w:type="dxa"/>
            </w:tcMar>
            <w:vAlign w:val="center"/>
          </w:tcPr>
          <w:p w:rsidR="006A3BDA" w:rsidRPr="008C797C" w:rsidRDefault="008C797C">
            <w:pPr>
              <w:adjustRightInd w:val="0"/>
              <w:snapToGrid w:val="0"/>
              <w:jc w:val="center"/>
              <w:rPr>
                <w:sz w:val="24"/>
              </w:rPr>
            </w:pPr>
            <w:r w:rsidRPr="008C797C">
              <w:rPr>
                <w:sz w:val="24"/>
              </w:rPr>
              <w:t>建设</w:t>
            </w:r>
          </w:p>
          <w:p w:rsidR="006A3BDA" w:rsidRPr="008C797C" w:rsidRDefault="008C797C">
            <w:pPr>
              <w:adjustRightInd w:val="0"/>
              <w:snapToGrid w:val="0"/>
              <w:jc w:val="center"/>
              <w:rPr>
                <w:sz w:val="24"/>
              </w:rPr>
            </w:pPr>
            <w:r w:rsidRPr="008C797C">
              <w:rPr>
                <w:sz w:val="24"/>
              </w:rPr>
              <w:t>性质</w:t>
            </w:r>
          </w:p>
        </w:tc>
        <w:tc>
          <w:tcPr>
            <w:tcW w:w="3237" w:type="dxa"/>
            <w:vAlign w:val="center"/>
          </w:tcPr>
          <w:p w:rsidR="006A3BDA" w:rsidRPr="008C797C" w:rsidRDefault="008C797C">
            <w:pPr>
              <w:jc w:val="left"/>
              <w:rPr>
                <w:sz w:val="24"/>
              </w:rPr>
            </w:pPr>
            <w:r w:rsidRPr="008C797C">
              <w:rPr>
                <w:rFonts w:ascii="宋体" w:hAnsi="宋体" w:cs="宋体" w:hint="eastAsia"/>
                <w:sz w:val="24"/>
              </w:rPr>
              <w:t>☑</w:t>
            </w:r>
            <w:r w:rsidRPr="008C797C">
              <w:rPr>
                <w:sz w:val="24"/>
              </w:rPr>
              <w:t>新建</w:t>
            </w:r>
            <w:r w:rsidRPr="008C797C">
              <w:rPr>
                <w:rFonts w:hint="eastAsia"/>
                <w:sz w:val="24"/>
              </w:rPr>
              <w:t>（迁建）</w:t>
            </w:r>
          </w:p>
          <w:p w:rsidR="006A3BDA" w:rsidRPr="008C797C" w:rsidRDefault="008C797C">
            <w:pPr>
              <w:jc w:val="left"/>
              <w:rPr>
                <w:sz w:val="24"/>
              </w:rPr>
            </w:pPr>
            <w:r w:rsidRPr="008C797C">
              <w:rPr>
                <w:rFonts w:ascii="宋体" w:hAnsi="宋体" w:cs="宋体" w:hint="eastAsia"/>
                <w:sz w:val="24"/>
              </w:rPr>
              <w:t>□</w:t>
            </w:r>
            <w:r w:rsidRPr="008C797C">
              <w:rPr>
                <w:sz w:val="24"/>
              </w:rPr>
              <w:t>改建</w:t>
            </w:r>
          </w:p>
          <w:p w:rsidR="006A3BDA" w:rsidRPr="008C797C" w:rsidRDefault="008C797C">
            <w:pPr>
              <w:jc w:val="left"/>
              <w:rPr>
                <w:sz w:val="24"/>
              </w:rPr>
            </w:pPr>
            <w:r w:rsidRPr="008C797C">
              <w:rPr>
                <w:rFonts w:ascii="宋体" w:hAnsi="宋体" w:cs="宋体" w:hint="eastAsia"/>
                <w:sz w:val="24"/>
              </w:rPr>
              <w:t>□</w:t>
            </w:r>
            <w:r w:rsidRPr="008C797C">
              <w:rPr>
                <w:sz w:val="24"/>
              </w:rPr>
              <w:t>扩建</w:t>
            </w:r>
          </w:p>
          <w:p w:rsidR="006A3BDA" w:rsidRPr="008C797C" w:rsidRDefault="008C797C">
            <w:pPr>
              <w:jc w:val="left"/>
              <w:rPr>
                <w:sz w:val="24"/>
              </w:rPr>
            </w:pPr>
            <w:r w:rsidRPr="008C797C">
              <w:rPr>
                <w:rFonts w:ascii="宋体" w:hAnsi="宋体" w:cs="宋体" w:hint="eastAsia"/>
                <w:sz w:val="24"/>
              </w:rPr>
              <w:t>□</w:t>
            </w:r>
            <w:r w:rsidRPr="008C797C">
              <w:rPr>
                <w:sz w:val="24"/>
              </w:rPr>
              <w:t>技术改造</w:t>
            </w:r>
          </w:p>
        </w:tc>
        <w:tc>
          <w:tcPr>
            <w:tcW w:w="1915" w:type="dxa"/>
            <w:vAlign w:val="center"/>
          </w:tcPr>
          <w:p w:rsidR="006A3BDA" w:rsidRPr="008C797C" w:rsidRDefault="008C797C">
            <w:pPr>
              <w:adjustRightInd w:val="0"/>
              <w:snapToGrid w:val="0"/>
              <w:jc w:val="center"/>
              <w:rPr>
                <w:sz w:val="24"/>
              </w:rPr>
            </w:pPr>
            <w:r w:rsidRPr="008C797C">
              <w:rPr>
                <w:sz w:val="24"/>
              </w:rPr>
              <w:t>建设项目</w:t>
            </w:r>
          </w:p>
          <w:p w:rsidR="006A3BDA" w:rsidRPr="008C797C" w:rsidRDefault="008C797C">
            <w:pPr>
              <w:adjustRightInd w:val="0"/>
              <w:snapToGrid w:val="0"/>
              <w:jc w:val="center"/>
              <w:rPr>
                <w:sz w:val="24"/>
              </w:rPr>
            </w:pPr>
            <w:r w:rsidRPr="008C797C">
              <w:rPr>
                <w:sz w:val="24"/>
              </w:rPr>
              <w:t>申报情形</w:t>
            </w:r>
          </w:p>
        </w:tc>
        <w:tc>
          <w:tcPr>
            <w:tcW w:w="2727" w:type="dxa"/>
            <w:vAlign w:val="center"/>
          </w:tcPr>
          <w:p w:rsidR="006A3BDA" w:rsidRPr="008C797C" w:rsidRDefault="008C797C">
            <w:pPr>
              <w:jc w:val="left"/>
              <w:rPr>
                <w:sz w:val="24"/>
              </w:rPr>
            </w:pPr>
            <w:r w:rsidRPr="008C797C">
              <w:rPr>
                <w:rFonts w:ascii="宋体" w:hAnsi="宋体" w:cs="宋体" w:hint="eastAsia"/>
                <w:sz w:val="24"/>
              </w:rPr>
              <w:t>□</w:t>
            </w:r>
            <w:r w:rsidRPr="008C797C">
              <w:rPr>
                <w:sz w:val="24"/>
              </w:rPr>
              <w:t>首次申报项目</w:t>
            </w:r>
          </w:p>
          <w:p w:rsidR="006A3BDA" w:rsidRPr="008C797C" w:rsidRDefault="008C797C">
            <w:pPr>
              <w:jc w:val="left"/>
              <w:rPr>
                <w:sz w:val="24"/>
              </w:rPr>
            </w:pPr>
            <w:r w:rsidRPr="008C797C">
              <w:rPr>
                <w:rFonts w:ascii="宋体" w:hAnsi="宋体" w:cs="宋体" w:hint="eastAsia"/>
                <w:sz w:val="24"/>
              </w:rPr>
              <w:t>□</w:t>
            </w:r>
            <w:r w:rsidRPr="008C797C">
              <w:rPr>
                <w:sz w:val="24"/>
              </w:rPr>
              <w:t>不予批准后再次申报项目</w:t>
            </w:r>
          </w:p>
          <w:p w:rsidR="006A3BDA" w:rsidRPr="008C797C" w:rsidRDefault="008C797C">
            <w:pPr>
              <w:jc w:val="left"/>
              <w:rPr>
                <w:sz w:val="24"/>
              </w:rPr>
            </w:pPr>
            <w:r w:rsidRPr="008C797C">
              <w:rPr>
                <w:rFonts w:ascii="宋体" w:hAnsi="宋体" w:cs="宋体" w:hint="eastAsia"/>
                <w:sz w:val="24"/>
              </w:rPr>
              <w:t>□</w:t>
            </w:r>
            <w:r w:rsidRPr="008C797C">
              <w:rPr>
                <w:sz w:val="24"/>
              </w:rPr>
              <w:t>超五年重新审核项目</w:t>
            </w:r>
          </w:p>
          <w:p w:rsidR="006A3BDA" w:rsidRPr="008C797C" w:rsidRDefault="008C797C">
            <w:pPr>
              <w:jc w:val="left"/>
              <w:rPr>
                <w:sz w:val="24"/>
              </w:rPr>
            </w:pPr>
            <w:r w:rsidRPr="008C797C">
              <w:rPr>
                <w:rFonts w:ascii="宋体" w:hAnsi="宋体" w:cs="宋体" w:hint="eastAsia"/>
                <w:sz w:val="24"/>
              </w:rPr>
              <w:t>☑</w:t>
            </w:r>
            <w:r w:rsidRPr="008C797C">
              <w:rPr>
                <w:sz w:val="24"/>
              </w:rPr>
              <w:t>重大变动重新报批项目</w:t>
            </w:r>
          </w:p>
        </w:tc>
      </w:tr>
      <w:tr w:rsidR="008C797C" w:rsidRPr="008C797C">
        <w:trPr>
          <w:trHeight w:val="851"/>
          <w:jc w:val="center"/>
        </w:trPr>
        <w:tc>
          <w:tcPr>
            <w:tcW w:w="991" w:type="dxa"/>
            <w:tcMar>
              <w:top w:w="16" w:type="dxa"/>
              <w:left w:w="16" w:type="dxa"/>
              <w:right w:w="16" w:type="dxa"/>
            </w:tcMar>
            <w:vAlign w:val="center"/>
          </w:tcPr>
          <w:p w:rsidR="006A3BDA" w:rsidRPr="008C797C" w:rsidRDefault="008C797C">
            <w:pPr>
              <w:adjustRightInd w:val="0"/>
              <w:snapToGrid w:val="0"/>
              <w:jc w:val="center"/>
              <w:rPr>
                <w:sz w:val="24"/>
              </w:rPr>
            </w:pPr>
            <w:r w:rsidRPr="008C797C">
              <w:rPr>
                <w:sz w:val="24"/>
              </w:rPr>
              <w:t>项目审批（核准</w:t>
            </w:r>
            <w:r w:rsidRPr="008C797C">
              <w:rPr>
                <w:sz w:val="24"/>
              </w:rPr>
              <w:t>/</w:t>
            </w:r>
            <w:r w:rsidRPr="008C797C">
              <w:rPr>
                <w:sz w:val="24"/>
              </w:rPr>
              <w:t>备案）部门（选填）</w:t>
            </w:r>
          </w:p>
        </w:tc>
        <w:tc>
          <w:tcPr>
            <w:tcW w:w="3237" w:type="dxa"/>
            <w:vAlign w:val="center"/>
          </w:tcPr>
          <w:p w:rsidR="006A3BDA" w:rsidRPr="008C797C" w:rsidRDefault="008C797C">
            <w:pPr>
              <w:adjustRightInd w:val="0"/>
              <w:snapToGrid w:val="0"/>
              <w:jc w:val="center"/>
              <w:rPr>
                <w:sz w:val="24"/>
              </w:rPr>
            </w:pPr>
            <w:r w:rsidRPr="008C797C">
              <w:rPr>
                <w:sz w:val="24"/>
              </w:rPr>
              <w:t>重庆市九龙坡区经济与信息化委员会</w:t>
            </w:r>
          </w:p>
        </w:tc>
        <w:tc>
          <w:tcPr>
            <w:tcW w:w="1915" w:type="dxa"/>
            <w:vAlign w:val="center"/>
          </w:tcPr>
          <w:p w:rsidR="006A3BDA" w:rsidRPr="008C797C" w:rsidRDefault="008C797C">
            <w:pPr>
              <w:adjustRightInd w:val="0"/>
              <w:snapToGrid w:val="0"/>
              <w:jc w:val="center"/>
              <w:rPr>
                <w:sz w:val="24"/>
              </w:rPr>
            </w:pPr>
            <w:r w:rsidRPr="008C797C">
              <w:rPr>
                <w:sz w:val="24"/>
              </w:rPr>
              <w:t>项目审批（核准</w:t>
            </w:r>
            <w:r w:rsidRPr="008C797C">
              <w:rPr>
                <w:sz w:val="24"/>
              </w:rPr>
              <w:t>/</w:t>
            </w:r>
            <w:r w:rsidRPr="008C797C">
              <w:rPr>
                <w:sz w:val="24"/>
              </w:rPr>
              <w:t>备案）文号（选填）</w:t>
            </w:r>
          </w:p>
        </w:tc>
        <w:tc>
          <w:tcPr>
            <w:tcW w:w="2727" w:type="dxa"/>
            <w:vAlign w:val="center"/>
          </w:tcPr>
          <w:p w:rsidR="006A3BDA" w:rsidRPr="008C797C" w:rsidRDefault="008C797C">
            <w:pPr>
              <w:adjustRightInd w:val="0"/>
              <w:snapToGrid w:val="0"/>
              <w:jc w:val="center"/>
              <w:rPr>
                <w:sz w:val="24"/>
              </w:rPr>
            </w:pPr>
            <w:r w:rsidRPr="008C797C">
              <w:rPr>
                <w:sz w:val="24"/>
              </w:rPr>
              <w:t>2408-500107-04-01-811855</w:t>
            </w:r>
          </w:p>
        </w:tc>
      </w:tr>
      <w:tr w:rsidR="008C797C" w:rsidRPr="008C797C">
        <w:trPr>
          <w:trHeight w:val="497"/>
          <w:jc w:val="center"/>
        </w:trPr>
        <w:tc>
          <w:tcPr>
            <w:tcW w:w="991" w:type="dxa"/>
            <w:tcMar>
              <w:top w:w="16" w:type="dxa"/>
              <w:left w:w="16" w:type="dxa"/>
              <w:right w:w="16" w:type="dxa"/>
            </w:tcMar>
            <w:vAlign w:val="center"/>
          </w:tcPr>
          <w:p w:rsidR="006A3BDA" w:rsidRPr="008C797C" w:rsidRDefault="008C797C">
            <w:pPr>
              <w:adjustRightInd w:val="0"/>
              <w:snapToGrid w:val="0"/>
              <w:jc w:val="center"/>
              <w:rPr>
                <w:sz w:val="24"/>
              </w:rPr>
            </w:pPr>
            <w:r w:rsidRPr="008C797C">
              <w:rPr>
                <w:sz w:val="24"/>
              </w:rPr>
              <w:t>总投资（万元）</w:t>
            </w:r>
          </w:p>
        </w:tc>
        <w:tc>
          <w:tcPr>
            <w:tcW w:w="3237" w:type="dxa"/>
            <w:vAlign w:val="center"/>
          </w:tcPr>
          <w:p w:rsidR="006A3BDA" w:rsidRPr="008C797C" w:rsidRDefault="008C797C">
            <w:pPr>
              <w:adjustRightInd w:val="0"/>
              <w:snapToGrid w:val="0"/>
              <w:jc w:val="center"/>
              <w:rPr>
                <w:sz w:val="24"/>
              </w:rPr>
            </w:pPr>
            <w:r w:rsidRPr="008C797C">
              <w:rPr>
                <w:rFonts w:hint="eastAsia"/>
                <w:sz w:val="24"/>
              </w:rPr>
              <w:t>79930</w:t>
            </w:r>
          </w:p>
        </w:tc>
        <w:tc>
          <w:tcPr>
            <w:tcW w:w="1915" w:type="dxa"/>
            <w:tcMar>
              <w:top w:w="16" w:type="dxa"/>
              <w:left w:w="16" w:type="dxa"/>
              <w:right w:w="16" w:type="dxa"/>
            </w:tcMar>
            <w:vAlign w:val="center"/>
          </w:tcPr>
          <w:p w:rsidR="006A3BDA" w:rsidRPr="008C797C" w:rsidRDefault="008C797C">
            <w:pPr>
              <w:adjustRightInd w:val="0"/>
              <w:snapToGrid w:val="0"/>
              <w:jc w:val="center"/>
              <w:rPr>
                <w:sz w:val="24"/>
              </w:rPr>
            </w:pPr>
            <w:r w:rsidRPr="008C797C">
              <w:rPr>
                <w:sz w:val="24"/>
              </w:rPr>
              <w:t>环保投资（万元）</w:t>
            </w:r>
          </w:p>
        </w:tc>
        <w:tc>
          <w:tcPr>
            <w:tcW w:w="2727" w:type="dxa"/>
            <w:vAlign w:val="center"/>
          </w:tcPr>
          <w:p w:rsidR="006A3BDA" w:rsidRPr="008C797C" w:rsidRDefault="008C797C">
            <w:pPr>
              <w:adjustRightInd w:val="0"/>
              <w:snapToGrid w:val="0"/>
              <w:jc w:val="center"/>
              <w:rPr>
                <w:sz w:val="24"/>
              </w:rPr>
            </w:pPr>
            <w:r w:rsidRPr="008C797C">
              <w:rPr>
                <w:rFonts w:hint="eastAsia"/>
                <w:sz w:val="24"/>
              </w:rPr>
              <w:t>350</w:t>
            </w:r>
          </w:p>
        </w:tc>
      </w:tr>
      <w:tr w:rsidR="008C797C" w:rsidRPr="008C797C">
        <w:trPr>
          <w:trHeight w:val="497"/>
          <w:jc w:val="center"/>
        </w:trPr>
        <w:tc>
          <w:tcPr>
            <w:tcW w:w="991" w:type="dxa"/>
            <w:tcMar>
              <w:top w:w="16" w:type="dxa"/>
              <w:left w:w="16" w:type="dxa"/>
              <w:right w:w="16" w:type="dxa"/>
            </w:tcMar>
            <w:vAlign w:val="center"/>
          </w:tcPr>
          <w:p w:rsidR="006A3BDA" w:rsidRPr="008C797C" w:rsidRDefault="008C797C">
            <w:pPr>
              <w:adjustRightInd w:val="0"/>
              <w:snapToGrid w:val="0"/>
              <w:jc w:val="center"/>
              <w:rPr>
                <w:sz w:val="24"/>
              </w:rPr>
            </w:pPr>
            <w:r w:rsidRPr="008C797C">
              <w:rPr>
                <w:sz w:val="24"/>
              </w:rPr>
              <w:t>环保投资占比（</w:t>
            </w:r>
            <w:r w:rsidRPr="008C797C">
              <w:rPr>
                <w:sz w:val="24"/>
              </w:rPr>
              <w:t>%</w:t>
            </w:r>
            <w:r w:rsidRPr="008C797C">
              <w:rPr>
                <w:sz w:val="24"/>
              </w:rPr>
              <w:t>）</w:t>
            </w:r>
          </w:p>
        </w:tc>
        <w:tc>
          <w:tcPr>
            <w:tcW w:w="3237" w:type="dxa"/>
            <w:vAlign w:val="center"/>
          </w:tcPr>
          <w:p w:rsidR="006A3BDA" w:rsidRPr="008C797C" w:rsidRDefault="008C797C">
            <w:pPr>
              <w:adjustRightInd w:val="0"/>
              <w:snapToGrid w:val="0"/>
              <w:jc w:val="center"/>
              <w:rPr>
                <w:sz w:val="24"/>
              </w:rPr>
            </w:pPr>
            <w:r w:rsidRPr="008C797C">
              <w:rPr>
                <w:rFonts w:hint="eastAsia"/>
                <w:sz w:val="24"/>
              </w:rPr>
              <w:t>0.44</w:t>
            </w:r>
          </w:p>
        </w:tc>
        <w:tc>
          <w:tcPr>
            <w:tcW w:w="1915" w:type="dxa"/>
            <w:tcMar>
              <w:top w:w="16" w:type="dxa"/>
              <w:left w:w="16" w:type="dxa"/>
              <w:right w:w="16" w:type="dxa"/>
            </w:tcMar>
            <w:vAlign w:val="center"/>
          </w:tcPr>
          <w:p w:rsidR="006A3BDA" w:rsidRPr="008C797C" w:rsidRDefault="008C797C">
            <w:pPr>
              <w:adjustRightInd w:val="0"/>
              <w:snapToGrid w:val="0"/>
              <w:jc w:val="center"/>
              <w:rPr>
                <w:sz w:val="24"/>
              </w:rPr>
            </w:pPr>
            <w:r w:rsidRPr="008C797C">
              <w:rPr>
                <w:sz w:val="24"/>
              </w:rPr>
              <w:t>施工工期</w:t>
            </w:r>
          </w:p>
        </w:tc>
        <w:tc>
          <w:tcPr>
            <w:tcW w:w="2727" w:type="dxa"/>
            <w:vAlign w:val="center"/>
          </w:tcPr>
          <w:p w:rsidR="006A3BDA" w:rsidRPr="008C797C" w:rsidRDefault="008C797C">
            <w:pPr>
              <w:adjustRightInd w:val="0"/>
              <w:snapToGrid w:val="0"/>
              <w:jc w:val="center"/>
              <w:rPr>
                <w:sz w:val="24"/>
              </w:rPr>
            </w:pPr>
            <w:r w:rsidRPr="008C797C">
              <w:rPr>
                <w:rFonts w:hint="eastAsia"/>
                <w:sz w:val="24"/>
              </w:rPr>
              <w:t>36</w:t>
            </w:r>
            <w:r w:rsidRPr="008C797C">
              <w:rPr>
                <w:rFonts w:hint="eastAsia"/>
                <w:sz w:val="24"/>
              </w:rPr>
              <w:t>个月</w:t>
            </w:r>
          </w:p>
        </w:tc>
      </w:tr>
      <w:tr w:rsidR="008C797C" w:rsidRPr="008C797C">
        <w:trPr>
          <w:trHeight w:val="497"/>
          <w:jc w:val="center"/>
        </w:trPr>
        <w:tc>
          <w:tcPr>
            <w:tcW w:w="991" w:type="dxa"/>
            <w:tcMar>
              <w:top w:w="16" w:type="dxa"/>
              <w:left w:w="16" w:type="dxa"/>
              <w:right w:w="16" w:type="dxa"/>
            </w:tcMar>
            <w:vAlign w:val="center"/>
          </w:tcPr>
          <w:p w:rsidR="006A3BDA" w:rsidRPr="008C797C" w:rsidRDefault="008C797C">
            <w:pPr>
              <w:adjustRightInd w:val="0"/>
              <w:snapToGrid w:val="0"/>
              <w:jc w:val="center"/>
              <w:rPr>
                <w:sz w:val="24"/>
              </w:rPr>
            </w:pPr>
            <w:r w:rsidRPr="008C797C">
              <w:rPr>
                <w:sz w:val="24"/>
              </w:rPr>
              <w:t>是否开工建设</w:t>
            </w:r>
          </w:p>
        </w:tc>
        <w:tc>
          <w:tcPr>
            <w:tcW w:w="3237" w:type="dxa"/>
            <w:vAlign w:val="center"/>
          </w:tcPr>
          <w:p w:rsidR="006A3BDA" w:rsidRPr="008C797C" w:rsidRDefault="008C797C">
            <w:pPr>
              <w:adjustRightInd w:val="0"/>
              <w:snapToGrid w:val="0"/>
              <w:rPr>
                <w:sz w:val="24"/>
              </w:rPr>
            </w:pPr>
            <w:r w:rsidRPr="008C797C">
              <w:rPr>
                <w:rFonts w:ascii="宋体" w:hAnsi="宋体" w:cs="宋体" w:hint="eastAsia"/>
                <w:sz w:val="24"/>
              </w:rPr>
              <w:t>□</w:t>
            </w:r>
            <w:r w:rsidRPr="008C797C">
              <w:rPr>
                <w:sz w:val="24"/>
              </w:rPr>
              <w:t>否</w:t>
            </w:r>
          </w:p>
          <w:p w:rsidR="006A3BDA" w:rsidRPr="008C797C" w:rsidRDefault="008C797C">
            <w:pPr>
              <w:adjustRightInd w:val="0"/>
              <w:snapToGrid w:val="0"/>
              <w:rPr>
                <w:sz w:val="24"/>
              </w:rPr>
            </w:pPr>
            <w:r w:rsidRPr="008C797C">
              <w:rPr>
                <w:rFonts w:ascii="宋体" w:hAnsi="宋体" w:cs="宋体" w:hint="eastAsia"/>
                <w:sz w:val="24"/>
              </w:rPr>
              <w:t>☑</w:t>
            </w:r>
            <w:r w:rsidRPr="008C797C">
              <w:rPr>
                <w:sz w:val="24"/>
              </w:rPr>
              <w:t>是：</w:t>
            </w:r>
            <w:r w:rsidRPr="008C797C">
              <w:rPr>
                <w:rFonts w:hint="eastAsia"/>
                <w:sz w:val="24"/>
                <w:u w:val="single"/>
              </w:rPr>
              <w:t xml:space="preserve">          </w:t>
            </w:r>
          </w:p>
        </w:tc>
        <w:tc>
          <w:tcPr>
            <w:tcW w:w="1915" w:type="dxa"/>
            <w:tcMar>
              <w:top w:w="16" w:type="dxa"/>
              <w:left w:w="16" w:type="dxa"/>
              <w:right w:w="16" w:type="dxa"/>
            </w:tcMar>
            <w:vAlign w:val="center"/>
          </w:tcPr>
          <w:p w:rsidR="006A3BDA" w:rsidRPr="008C797C" w:rsidRDefault="008C797C">
            <w:pPr>
              <w:adjustRightInd w:val="0"/>
              <w:snapToGrid w:val="0"/>
              <w:jc w:val="center"/>
              <w:rPr>
                <w:spacing w:val="-6"/>
                <w:sz w:val="24"/>
              </w:rPr>
            </w:pPr>
            <w:r w:rsidRPr="008C797C">
              <w:rPr>
                <w:rFonts w:hint="eastAsia"/>
                <w:spacing w:val="-6"/>
                <w:sz w:val="24"/>
              </w:rPr>
              <w:t>占</w:t>
            </w:r>
            <w:r w:rsidRPr="008C797C">
              <w:rPr>
                <w:spacing w:val="-6"/>
                <w:sz w:val="24"/>
              </w:rPr>
              <w:t>地</w:t>
            </w:r>
          </w:p>
          <w:p w:rsidR="006A3BDA" w:rsidRPr="008C797C" w:rsidRDefault="008C797C">
            <w:pPr>
              <w:adjustRightInd w:val="0"/>
              <w:snapToGrid w:val="0"/>
              <w:jc w:val="center"/>
              <w:rPr>
                <w:sz w:val="24"/>
              </w:rPr>
            </w:pPr>
            <w:r w:rsidRPr="008C797C">
              <w:rPr>
                <w:spacing w:val="-6"/>
                <w:sz w:val="24"/>
              </w:rPr>
              <w:t>面积（</w:t>
            </w:r>
            <w:r w:rsidRPr="008C797C">
              <w:rPr>
                <w:spacing w:val="-6"/>
                <w:sz w:val="24"/>
              </w:rPr>
              <w:t>m</w:t>
            </w:r>
            <w:r w:rsidRPr="008C797C">
              <w:rPr>
                <w:spacing w:val="-6"/>
                <w:sz w:val="24"/>
                <w:vertAlign w:val="superscript"/>
              </w:rPr>
              <w:t>2</w:t>
            </w:r>
            <w:r w:rsidRPr="008C797C">
              <w:rPr>
                <w:spacing w:val="-6"/>
                <w:sz w:val="24"/>
              </w:rPr>
              <w:t>）</w:t>
            </w:r>
          </w:p>
        </w:tc>
        <w:tc>
          <w:tcPr>
            <w:tcW w:w="2727" w:type="dxa"/>
            <w:vAlign w:val="center"/>
          </w:tcPr>
          <w:p w:rsidR="006A3BDA" w:rsidRPr="008C797C" w:rsidRDefault="008C797C">
            <w:pPr>
              <w:adjustRightInd w:val="0"/>
              <w:snapToGrid w:val="0"/>
              <w:jc w:val="center"/>
              <w:rPr>
                <w:sz w:val="24"/>
              </w:rPr>
            </w:pPr>
            <w:r w:rsidRPr="008C797C">
              <w:rPr>
                <w:rFonts w:hint="eastAsia"/>
                <w:sz w:val="24"/>
              </w:rPr>
              <w:t>97302</w:t>
            </w:r>
          </w:p>
        </w:tc>
      </w:tr>
      <w:tr w:rsidR="008C797C" w:rsidRPr="008C797C">
        <w:tblPrEx>
          <w:tblCellMar>
            <w:left w:w="108" w:type="dxa"/>
            <w:right w:w="108" w:type="dxa"/>
          </w:tblCellMar>
        </w:tblPrEx>
        <w:trPr>
          <w:trHeight w:val="548"/>
          <w:jc w:val="center"/>
        </w:trPr>
        <w:tc>
          <w:tcPr>
            <w:tcW w:w="991" w:type="dxa"/>
            <w:vAlign w:val="center"/>
          </w:tcPr>
          <w:p w:rsidR="006A3BDA" w:rsidRPr="008C797C" w:rsidRDefault="008C797C">
            <w:pPr>
              <w:autoSpaceDE w:val="0"/>
              <w:autoSpaceDN w:val="0"/>
              <w:adjustRightInd w:val="0"/>
              <w:snapToGrid w:val="0"/>
              <w:jc w:val="center"/>
              <w:rPr>
                <w:kern w:val="0"/>
                <w:sz w:val="24"/>
              </w:rPr>
            </w:pPr>
            <w:r w:rsidRPr="008C797C">
              <w:rPr>
                <w:kern w:val="0"/>
                <w:sz w:val="24"/>
              </w:rPr>
              <w:t>专项评价设置情况</w:t>
            </w:r>
          </w:p>
        </w:tc>
        <w:tc>
          <w:tcPr>
            <w:tcW w:w="7879" w:type="dxa"/>
            <w:gridSpan w:val="3"/>
            <w:vAlign w:val="center"/>
          </w:tcPr>
          <w:p w:rsidR="006A3BDA" w:rsidRPr="008C797C" w:rsidRDefault="008C797C">
            <w:pPr>
              <w:widowControl/>
              <w:adjustRightInd w:val="0"/>
              <w:spacing w:line="360" w:lineRule="auto"/>
              <w:ind w:firstLineChars="200" w:firstLine="480"/>
              <w:rPr>
                <w:rFonts w:ascii="宋体" w:hAnsi="宋体" w:cs="宋体"/>
                <w:bCs/>
                <w:snapToGrid w:val="0"/>
                <w:kern w:val="0"/>
                <w:sz w:val="24"/>
              </w:rPr>
            </w:pPr>
            <w:r w:rsidRPr="008C797C">
              <w:rPr>
                <w:rFonts w:ascii="宋体" w:hAnsi="宋体" w:cs="宋体"/>
                <w:bCs/>
                <w:snapToGrid w:val="0"/>
                <w:kern w:val="0"/>
                <w:sz w:val="24"/>
              </w:rPr>
              <w:t>根据</w:t>
            </w:r>
            <w:r w:rsidRPr="008C797C">
              <w:rPr>
                <w:rFonts w:ascii="宋体" w:hAnsi="宋体" w:cs="宋体" w:hint="eastAsia"/>
                <w:bCs/>
                <w:snapToGrid w:val="0"/>
                <w:kern w:val="0"/>
                <w:sz w:val="24"/>
              </w:rPr>
              <w:t>《</w:t>
            </w:r>
            <w:r w:rsidRPr="008C797C">
              <w:rPr>
                <w:rFonts w:ascii="宋体" w:hAnsi="宋体" w:cs="宋体"/>
                <w:bCs/>
                <w:snapToGrid w:val="0"/>
                <w:kern w:val="0"/>
                <w:sz w:val="24"/>
              </w:rPr>
              <w:t>建设项目环境影响报告表编制技术指南（污染影响类）（试行）</w:t>
            </w:r>
            <w:r w:rsidRPr="008C797C">
              <w:rPr>
                <w:rFonts w:ascii="宋体" w:hAnsi="宋体" w:cs="宋体" w:hint="eastAsia"/>
                <w:bCs/>
                <w:snapToGrid w:val="0"/>
                <w:kern w:val="0"/>
                <w:sz w:val="24"/>
              </w:rPr>
              <w:t>》</w:t>
            </w:r>
            <w:r w:rsidRPr="008C797C">
              <w:rPr>
                <w:rFonts w:ascii="宋体" w:hAnsi="宋体" w:cs="宋体"/>
                <w:bCs/>
                <w:snapToGrid w:val="0"/>
                <w:kern w:val="0"/>
                <w:sz w:val="24"/>
              </w:rPr>
              <w:t>表</w:t>
            </w:r>
            <w:r w:rsidRPr="008C797C">
              <w:rPr>
                <w:bCs/>
                <w:snapToGrid w:val="0"/>
                <w:kern w:val="0"/>
                <w:sz w:val="24"/>
              </w:rPr>
              <w:t>1</w:t>
            </w:r>
            <w:r w:rsidRPr="008C797C">
              <w:rPr>
                <w:rFonts w:ascii="宋体" w:hAnsi="宋体" w:cs="宋体"/>
                <w:bCs/>
                <w:snapToGrid w:val="0"/>
                <w:kern w:val="0"/>
                <w:sz w:val="24"/>
              </w:rPr>
              <w:t>，本项目</w:t>
            </w:r>
            <w:r w:rsidRPr="008C797C">
              <w:rPr>
                <w:rFonts w:ascii="宋体" w:hAnsi="宋体" w:cs="宋体" w:hint="eastAsia"/>
                <w:bCs/>
                <w:snapToGrid w:val="0"/>
                <w:kern w:val="0"/>
                <w:sz w:val="24"/>
              </w:rPr>
              <w:t>无需设置</w:t>
            </w:r>
            <w:r w:rsidRPr="008C797C">
              <w:rPr>
                <w:rFonts w:ascii="宋体" w:hAnsi="宋体" w:cs="宋体"/>
                <w:bCs/>
                <w:snapToGrid w:val="0"/>
                <w:kern w:val="0"/>
                <w:sz w:val="24"/>
              </w:rPr>
              <w:t>专项评价，对照情况见下表：</w:t>
            </w:r>
          </w:p>
          <w:p w:rsidR="006A3BDA" w:rsidRPr="008C797C" w:rsidRDefault="008C797C">
            <w:pPr>
              <w:widowControl/>
              <w:adjustRightInd w:val="0"/>
              <w:spacing w:line="360" w:lineRule="auto"/>
              <w:jc w:val="center"/>
              <w:rPr>
                <w:bCs/>
                <w:snapToGrid w:val="0"/>
                <w:kern w:val="0"/>
                <w:sz w:val="24"/>
              </w:rPr>
            </w:pPr>
            <w:r w:rsidRPr="008C797C">
              <w:rPr>
                <w:bCs/>
                <w:snapToGrid w:val="0"/>
                <w:kern w:val="0"/>
                <w:sz w:val="24"/>
              </w:rPr>
              <w:t>表</w:t>
            </w:r>
            <w:r w:rsidRPr="008C797C">
              <w:rPr>
                <w:bCs/>
                <w:snapToGrid w:val="0"/>
                <w:kern w:val="0"/>
                <w:sz w:val="24"/>
              </w:rPr>
              <w:t>1</w:t>
            </w:r>
            <w:r w:rsidRPr="008C797C">
              <w:rPr>
                <w:rFonts w:hint="eastAsia"/>
                <w:bCs/>
                <w:snapToGrid w:val="0"/>
                <w:kern w:val="0"/>
                <w:sz w:val="24"/>
              </w:rPr>
              <w:t xml:space="preserve">-1 </w:t>
            </w:r>
            <w:r w:rsidRPr="008C797C">
              <w:rPr>
                <w:bCs/>
                <w:snapToGrid w:val="0"/>
                <w:kern w:val="0"/>
                <w:sz w:val="24"/>
              </w:rPr>
              <w:t>专项评价设置原则对照表（截取本项目相关）</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
              <w:gridCol w:w="4006"/>
              <w:gridCol w:w="2638"/>
            </w:tblGrid>
            <w:tr w:rsidR="008C797C" w:rsidRPr="008C797C">
              <w:tc>
                <w:tcPr>
                  <w:tcW w:w="658" w:type="pct"/>
                  <w:vAlign w:val="center"/>
                </w:tcPr>
                <w:p w:rsidR="006A3BDA" w:rsidRPr="008C797C" w:rsidRDefault="008C797C">
                  <w:pPr>
                    <w:adjustRightInd w:val="0"/>
                    <w:snapToGrid w:val="0"/>
                    <w:jc w:val="center"/>
                    <w:rPr>
                      <w:szCs w:val="21"/>
                    </w:rPr>
                  </w:pPr>
                  <w:r w:rsidRPr="008C797C">
                    <w:rPr>
                      <w:szCs w:val="21"/>
                    </w:rPr>
                    <w:t>专项评价类别</w:t>
                  </w:r>
                </w:p>
              </w:tc>
              <w:tc>
                <w:tcPr>
                  <w:tcW w:w="2618" w:type="pct"/>
                  <w:vAlign w:val="center"/>
                </w:tcPr>
                <w:p w:rsidR="006A3BDA" w:rsidRPr="008C797C" w:rsidRDefault="008C797C">
                  <w:pPr>
                    <w:adjustRightInd w:val="0"/>
                    <w:snapToGrid w:val="0"/>
                    <w:jc w:val="center"/>
                    <w:rPr>
                      <w:szCs w:val="21"/>
                    </w:rPr>
                  </w:pPr>
                  <w:r w:rsidRPr="008C797C">
                    <w:rPr>
                      <w:szCs w:val="21"/>
                    </w:rPr>
                    <w:t>设置原则</w:t>
                  </w:r>
                </w:p>
              </w:tc>
              <w:tc>
                <w:tcPr>
                  <w:tcW w:w="1722" w:type="pct"/>
                  <w:vAlign w:val="center"/>
                </w:tcPr>
                <w:p w:rsidR="006A3BDA" w:rsidRPr="008C797C" w:rsidRDefault="008C797C">
                  <w:pPr>
                    <w:adjustRightInd w:val="0"/>
                    <w:snapToGrid w:val="0"/>
                    <w:jc w:val="center"/>
                    <w:rPr>
                      <w:szCs w:val="21"/>
                    </w:rPr>
                  </w:pPr>
                  <w:r w:rsidRPr="008C797C">
                    <w:rPr>
                      <w:rFonts w:hint="eastAsia"/>
                      <w:szCs w:val="21"/>
                    </w:rPr>
                    <w:t>项目情况</w:t>
                  </w:r>
                </w:p>
              </w:tc>
            </w:tr>
            <w:tr w:rsidR="008C797C" w:rsidRPr="008C797C">
              <w:tc>
                <w:tcPr>
                  <w:tcW w:w="658" w:type="pct"/>
                  <w:vAlign w:val="center"/>
                </w:tcPr>
                <w:p w:rsidR="006A3BDA" w:rsidRPr="008C797C" w:rsidRDefault="008C797C">
                  <w:pPr>
                    <w:adjustRightInd w:val="0"/>
                    <w:snapToGrid w:val="0"/>
                    <w:jc w:val="center"/>
                    <w:rPr>
                      <w:szCs w:val="21"/>
                    </w:rPr>
                  </w:pPr>
                  <w:r w:rsidRPr="008C797C">
                    <w:rPr>
                      <w:szCs w:val="21"/>
                    </w:rPr>
                    <w:t>大气</w:t>
                  </w:r>
                </w:p>
              </w:tc>
              <w:tc>
                <w:tcPr>
                  <w:tcW w:w="2618" w:type="pct"/>
                  <w:vAlign w:val="center"/>
                </w:tcPr>
                <w:p w:rsidR="006A3BDA" w:rsidRPr="008C797C" w:rsidRDefault="008C797C">
                  <w:pPr>
                    <w:adjustRightInd w:val="0"/>
                    <w:snapToGrid w:val="0"/>
                    <w:jc w:val="center"/>
                    <w:rPr>
                      <w:szCs w:val="21"/>
                    </w:rPr>
                  </w:pPr>
                  <w:r w:rsidRPr="008C797C">
                    <w:rPr>
                      <w:szCs w:val="21"/>
                    </w:rPr>
                    <w:t>排放废气含有毒有害污染物</w:t>
                  </w:r>
                  <w:r w:rsidRPr="008C797C">
                    <w:rPr>
                      <w:szCs w:val="21"/>
                      <w:vertAlign w:val="superscript"/>
                    </w:rPr>
                    <w:t>1</w:t>
                  </w:r>
                  <w:r w:rsidRPr="008C797C">
                    <w:rPr>
                      <w:szCs w:val="21"/>
                    </w:rPr>
                    <w:t>、二噁英、苯并</w:t>
                  </w:r>
                  <w:r w:rsidRPr="008C797C">
                    <w:rPr>
                      <w:szCs w:val="21"/>
                    </w:rPr>
                    <w:t>[a]</w:t>
                  </w:r>
                  <w:proofErr w:type="gramStart"/>
                  <w:r w:rsidRPr="008C797C">
                    <w:rPr>
                      <w:szCs w:val="21"/>
                    </w:rPr>
                    <w:t>芘</w:t>
                  </w:r>
                  <w:proofErr w:type="gramEnd"/>
                  <w:r w:rsidRPr="008C797C">
                    <w:rPr>
                      <w:szCs w:val="21"/>
                    </w:rPr>
                    <w:t>、氰化物、氯气</w:t>
                  </w:r>
                  <w:r w:rsidRPr="008C797C">
                    <w:rPr>
                      <w:rFonts w:hint="eastAsia"/>
                      <w:szCs w:val="21"/>
                    </w:rPr>
                    <w:t>，且</w:t>
                  </w:r>
                  <w:r w:rsidRPr="008C797C">
                    <w:rPr>
                      <w:szCs w:val="21"/>
                    </w:rPr>
                    <w:t>厂界外</w:t>
                  </w:r>
                  <w:r w:rsidRPr="008C797C">
                    <w:rPr>
                      <w:szCs w:val="21"/>
                    </w:rPr>
                    <w:t>500</w:t>
                  </w:r>
                  <w:r w:rsidRPr="008C797C">
                    <w:rPr>
                      <w:szCs w:val="21"/>
                    </w:rPr>
                    <w:lastRenderedPageBreak/>
                    <w:t>米范围内有环境空气保护目标</w:t>
                  </w:r>
                  <w:r w:rsidRPr="008C797C">
                    <w:rPr>
                      <w:szCs w:val="21"/>
                      <w:vertAlign w:val="superscript"/>
                    </w:rPr>
                    <w:t>2</w:t>
                  </w:r>
                  <w:r w:rsidRPr="008C797C">
                    <w:rPr>
                      <w:szCs w:val="21"/>
                    </w:rPr>
                    <w:t>的建设项目</w:t>
                  </w:r>
                </w:p>
              </w:tc>
              <w:tc>
                <w:tcPr>
                  <w:tcW w:w="1722" w:type="pct"/>
                  <w:vAlign w:val="center"/>
                </w:tcPr>
                <w:p w:rsidR="006A3BDA" w:rsidRPr="008C797C" w:rsidRDefault="008C797C">
                  <w:pPr>
                    <w:adjustRightInd w:val="0"/>
                    <w:snapToGrid w:val="0"/>
                    <w:jc w:val="center"/>
                    <w:rPr>
                      <w:szCs w:val="21"/>
                    </w:rPr>
                  </w:pPr>
                  <w:r w:rsidRPr="008C797C">
                    <w:rPr>
                      <w:rFonts w:hint="eastAsia"/>
                      <w:szCs w:val="21"/>
                    </w:rPr>
                    <w:lastRenderedPageBreak/>
                    <w:t>项目运营期不涉及有毒有害气体排放，无需开展大</w:t>
                  </w:r>
                  <w:r w:rsidRPr="008C797C">
                    <w:rPr>
                      <w:rFonts w:hint="eastAsia"/>
                      <w:szCs w:val="21"/>
                    </w:rPr>
                    <w:lastRenderedPageBreak/>
                    <w:t>气专项评价</w:t>
                  </w:r>
                </w:p>
              </w:tc>
            </w:tr>
            <w:tr w:rsidR="008C797C" w:rsidRPr="008C797C">
              <w:tc>
                <w:tcPr>
                  <w:tcW w:w="658" w:type="pct"/>
                  <w:vAlign w:val="center"/>
                </w:tcPr>
                <w:p w:rsidR="006A3BDA" w:rsidRPr="008C797C" w:rsidRDefault="008C797C">
                  <w:pPr>
                    <w:adjustRightInd w:val="0"/>
                    <w:snapToGrid w:val="0"/>
                    <w:jc w:val="center"/>
                    <w:rPr>
                      <w:szCs w:val="21"/>
                    </w:rPr>
                  </w:pPr>
                  <w:r w:rsidRPr="008C797C">
                    <w:rPr>
                      <w:szCs w:val="21"/>
                    </w:rPr>
                    <w:lastRenderedPageBreak/>
                    <w:t>地表水</w:t>
                  </w:r>
                </w:p>
              </w:tc>
              <w:tc>
                <w:tcPr>
                  <w:tcW w:w="2618" w:type="pct"/>
                  <w:vAlign w:val="center"/>
                </w:tcPr>
                <w:p w:rsidR="006A3BDA" w:rsidRPr="008C797C" w:rsidRDefault="008C797C">
                  <w:pPr>
                    <w:adjustRightInd w:val="0"/>
                    <w:snapToGrid w:val="0"/>
                    <w:jc w:val="center"/>
                    <w:rPr>
                      <w:szCs w:val="21"/>
                    </w:rPr>
                  </w:pPr>
                  <w:r w:rsidRPr="008C797C">
                    <w:rPr>
                      <w:szCs w:val="21"/>
                    </w:rPr>
                    <w:t>新增工业废水直排建设项目（槽罐车外送污水处理厂的除外）；新增废水直排的污水集中处理厂</w:t>
                  </w:r>
                </w:p>
              </w:tc>
              <w:tc>
                <w:tcPr>
                  <w:tcW w:w="1722" w:type="pct"/>
                  <w:vAlign w:val="center"/>
                </w:tcPr>
                <w:p w:rsidR="006A3BDA" w:rsidRPr="008C797C" w:rsidRDefault="008C797C">
                  <w:pPr>
                    <w:adjustRightInd w:val="0"/>
                    <w:snapToGrid w:val="0"/>
                    <w:jc w:val="center"/>
                    <w:rPr>
                      <w:szCs w:val="21"/>
                    </w:rPr>
                  </w:pPr>
                  <w:r w:rsidRPr="008C797C">
                    <w:rPr>
                      <w:rFonts w:hint="eastAsia"/>
                      <w:szCs w:val="21"/>
                    </w:rPr>
                    <w:t>项目废水排放方式为间接排放，无需开展地表水专项评价</w:t>
                  </w:r>
                </w:p>
              </w:tc>
            </w:tr>
            <w:tr w:rsidR="008C797C" w:rsidRPr="008C797C">
              <w:tc>
                <w:tcPr>
                  <w:tcW w:w="658" w:type="pct"/>
                  <w:vAlign w:val="center"/>
                </w:tcPr>
                <w:p w:rsidR="006A3BDA" w:rsidRPr="008C797C" w:rsidRDefault="008C797C">
                  <w:pPr>
                    <w:adjustRightInd w:val="0"/>
                    <w:snapToGrid w:val="0"/>
                    <w:jc w:val="center"/>
                    <w:rPr>
                      <w:szCs w:val="21"/>
                    </w:rPr>
                  </w:pPr>
                  <w:r w:rsidRPr="008C797C">
                    <w:rPr>
                      <w:szCs w:val="21"/>
                    </w:rPr>
                    <w:t>环境风险</w:t>
                  </w:r>
                </w:p>
              </w:tc>
              <w:tc>
                <w:tcPr>
                  <w:tcW w:w="2618" w:type="pct"/>
                  <w:vAlign w:val="center"/>
                </w:tcPr>
                <w:p w:rsidR="006A3BDA" w:rsidRPr="008C797C" w:rsidRDefault="008C797C">
                  <w:pPr>
                    <w:adjustRightInd w:val="0"/>
                    <w:snapToGrid w:val="0"/>
                    <w:jc w:val="center"/>
                    <w:rPr>
                      <w:szCs w:val="21"/>
                    </w:rPr>
                  </w:pPr>
                  <w:r w:rsidRPr="008C797C">
                    <w:rPr>
                      <w:szCs w:val="21"/>
                    </w:rPr>
                    <w:t>有毒有害和易燃易爆危险物质存储量超过临界量</w:t>
                  </w:r>
                  <w:r w:rsidRPr="008C797C">
                    <w:rPr>
                      <w:szCs w:val="21"/>
                      <w:vertAlign w:val="superscript"/>
                    </w:rPr>
                    <w:t>3</w:t>
                  </w:r>
                  <w:r w:rsidRPr="008C797C">
                    <w:rPr>
                      <w:szCs w:val="21"/>
                    </w:rPr>
                    <w:t>的建设项目</w:t>
                  </w:r>
                </w:p>
              </w:tc>
              <w:tc>
                <w:tcPr>
                  <w:tcW w:w="1722" w:type="pct"/>
                  <w:vAlign w:val="center"/>
                </w:tcPr>
                <w:p w:rsidR="006A3BDA" w:rsidRPr="008C797C" w:rsidRDefault="008C797C">
                  <w:pPr>
                    <w:adjustRightInd w:val="0"/>
                    <w:snapToGrid w:val="0"/>
                    <w:jc w:val="center"/>
                    <w:rPr>
                      <w:szCs w:val="21"/>
                    </w:rPr>
                  </w:pPr>
                  <w:r w:rsidRPr="008C797C">
                    <w:rPr>
                      <w:szCs w:val="21"/>
                    </w:rPr>
                    <w:t>本项目</w:t>
                  </w:r>
                  <w:r w:rsidRPr="008C797C">
                    <w:rPr>
                      <w:szCs w:val="21"/>
                    </w:rPr>
                    <w:t>Q&lt;1</w:t>
                  </w:r>
                  <w:r w:rsidRPr="008C797C">
                    <w:rPr>
                      <w:szCs w:val="21"/>
                    </w:rPr>
                    <w:t>，无需开展环境风险专项评价。</w:t>
                  </w:r>
                </w:p>
              </w:tc>
            </w:tr>
            <w:tr w:rsidR="008C797C" w:rsidRPr="008C797C">
              <w:tc>
                <w:tcPr>
                  <w:tcW w:w="658" w:type="pct"/>
                  <w:vAlign w:val="center"/>
                </w:tcPr>
                <w:p w:rsidR="006A3BDA" w:rsidRPr="008C797C" w:rsidRDefault="008C797C">
                  <w:pPr>
                    <w:adjustRightInd w:val="0"/>
                    <w:snapToGrid w:val="0"/>
                    <w:jc w:val="center"/>
                    <w:rPr>
                      <w:szCs w:val="21"/>
                    </w:rPr>
                  </w:pPr>
                  <w:r w:rsidRPr="008C797C">
                    <w:rPr>
                      <w:szCs w:val="21"/>
                    </w:rPr>
                    <w:t>生态</w:t>
                  </w:r>
                </w:p>
              </w:tc>
              <w:tc>
                <w:tcPr>
                  <w:tcW w:w="2618" w:type="pct"/>
                  <w:vAlign w:val="center"/>
                </w:tcPr>
                <w:p w:rsidR="006A3BDA" w:rsidRPr="008C797C" w:rsidRDefault="008C797C">
                  <w:pPr>
                    <w:adjustRightInd w:val="0"/>
                    <w:snapToGrid w:val="0"/>
                    <w:jc w:val="center"/>
                    <w:rPr>
                      <w:szCs w:val="21"/>
                    </w:rPr>
                  </w:pPr>
                  <w:r w:rsidRPr="008C797C">
                    <w:rPr>
                      <w:szCs w:val="21"/>
                    </w:rPr>
                    <w:t>取水口下游</w:t>
                  </w:r>
                  <w:r w:rsidRPr="008C797C">
                    <w:rPr>
                      <w:szCs w:val="21"/>
                    </w:rPr>
                    <w:t>500</w:t>
                  </w:r>
                  <w:r w:rsidRPr="008C797C">
                    <w:rPr>
                      <w:szCs w:val="21"/>
                    </w:rPr>
                    <w:t>米范围内有重要水生生物的自然产卵场、索饵场、越冬场和洄游通道的新增河道取水的污染类建设项目</w:t>
                  </w:r>
                </w:p>
              </w:tc>
              <w:tc>
                <w:tcPr>
                  <w:tcW w:w="1722" w:type="pct"/>
                  <w:vAlign w:val="center"/>
                </w:tcPr>
                <w:p w:rsidR="006A3BDA" w:rsidRPr="008C797C" w:rsidRDefault="008C797C">
                  <w:pPr>
                    <w:adjustRightInd w:val="0"/>
                    <w:snapToGrid w:val="0"/>
                    <w:jc w:val="center"/>
                    <w:rPr>
                      <w:szCs w:val="21"/>
                    </w:rPr>
                  </w:pPr>
                  <w:r w:rsidRPr="008C797C">
                    <w:rPr>
                      <w:rFonts w:hint="eastAsia"/>
                      <w:szCs w:val="21"/>
                    </w:rPr>
                    <w:t>不涉及</w:t>
                  </w:r>
                </w:p>
              </w:tc>
            </w:tr>
            <w:tr w:rsidR="008C797C" w:rsidRPr="008C797C">
              <w:tc>
                <w:tcPr>
                  <w:tcW w:w="658" w:type="pct"/>
                  <w:vAlign w:val="center"/>
                </w:tcPr>
                <w:p w:rsidR="006A3BDA" w:rsidRPr="008C797C" w:rsidRDefault="008C797C">
                  <w:pPr>
                    <w:adjustRightInd w:val="0"/>
                    <w:snapToGrid w:val="0"/>
                    <w:jc w:val="center"/>
                    <w:rPr>
                      <w:szCs w:val="21"/>
                    </w:rPr>
                  </w:pPr>
                  <w:r w:rsidRPr="008C797C">
                    <w:rPr>
                      <w:szCs w:val="21"/>
                    </w:rPr>
                    <w:t>海洋</w:t>
                  </w:r>
                </w:p>
              </w:tc>
              <w:tc>
                <w:tcPr>
                  <w:tcW w:w="2618" w:type="pct"/>
                  <w:vAlign w:val="center"/>
                </w:tcPr>
                <w:p w:rsidR="006A3BDA" w:rsidRPr="008C797C" w:rsidRDefault="008C797C">
                  <w:pPr>
                    <w:adjustRightInd w:val="0"/>
                    <w:snapToGrid w:val="0"/>
                    <w:jc w:val="center"/>
                    <w:rPr>
                      <w:szCs w:val="21"/>
                    </w:rPr>
                  </w:pPr>
                  <w:r w:rsidRPr="008C797C">
                    <w:rPr>
                      <w:szCs w:val="21"/>
                    </w:rPr>
                    <w:t>直接向海排放污染物的海洋工程建设项目</w:t>
                  </w:r>
                </w:p>
              </w:tc>
              <w:tc>
                <w:tcPr>
                  <w:tcW w:w="1722" w:type="pct"/>
                  <w:vAlign w:val="center"/>
                </w:tcPr>
                <w:p w:rsidR="006A3BDA" w:rsidRPr="008C797C" w:rsidRDefault="008C797C">
                  <w:pPr>
                    <w:adjustRightInd w:val="0"/>
                    <w:snapToGrid w:val="0"/>
                    <w:jc w:val="center"/>
                    <w:rPr>
                      <w:szCs w:val="21"/>
                    </w:rPr>
                  </w:pPr>
                  <w:r w:rsidRPr="008C797C">
                    <w:rPr>
                      <w:rFonts w:hint="eastAsia"/>
                      <w:szCs w:val="21"/>
                    </w:rPr>
                    <w:t>不涉及</w:t>
                  </w:r>
                </w:p>
              </w:tc>
            </w:tr>
            <w:tr w:rsidR="008C797C" w:rsidRPr="008C797C">
              <w:tc>
                <w:tcPr>
                  <w:tcW w:w="658" w:type="pct"/>
                  <w:vAlign w:val="center"/>
                </w:tcPr>
                <w:p w:rsidR="006A3BDA" w:rsidRPr="008C797C" w:rsidRDefault="008C797C">
                  <w:pPr>
                    <w:adjustRightInd w:val="0"/>
                    <w:snapToGrid w:val="0"/>
                    <w:jc w:val="center"/>
                    <w:rPr>
                      <w:szCs w:val="21"/>
                    </w:rPr>
                  </w:pPr>
                  <w:r w:rsidRPr="008C797C">
                    <w:rPr>
                      <w:szCs w:val="21"/>
                    </w:rPr>
                    <w:t>地下水</w:t>
                  </w:r>
                </w:p>
              </w:tc>
              <w:tc>
                <w:tcPr>
                  <w:tcW w:w="2618" w:type="pct"/>
                  <w:vAlign w:val="center"/>
                </w:tcPr>
                <w:p w:rsidR="006A3BDA" w:rsidRPr="008C797C" w:rsidRDefault="008C797C">
                  <w:pPr>
                    <w:adjustRightInd w:val="0"/>
                    <w:snapToGrid w:val="0"/>
                    <w:jc w:val="center"/>
                    <w:rPr>
                      <w:szCs w:val="21"/>
                    </w:rPr>
                  </w:pPr>
                  <w:r w:rsidRPr="008C797C">
                    <w:rPr>
                      <w:szCs w:val="21"/>
                    </w:rPr>
                    <w:t>涉及集中式饮用水水源和热水、矿泉水、温泉等特殊地下水资源保护区</w:t>
                  </w:r>
                </w:p>
              </w:tc>
              <w:tc>
                <w:tcPr>
                  <w:tcW w:w="1722" w:type="pct"/>
                  <w:vAlign w:val="center"/>
                </w:tcPr>
                <w:p w:rsidR="006A3BDA" w:rsidRPr="008C797C" w:rsidRDefault="008C797C">
                  <w:pPr>
                    <w:adjustRightInd w:val="0"/>
                    <w:snapToGrid w:val="0"/>
                    <w:jc w:val="center"/>
                    <w:rPr>
                      <w:szCs w:val="21"/>
                    </w:rPr>
                  </w:pPr>
                  <w:r w:rsidRPr="008C797C">
                    <w:rPr>
                      <w:rFonts w:hint="eastAsia"/>
                      <w:szCs w:val="21"/>
                    </w:rPr>
                    <w:t>不涉及</w:t>
                  </w:r>
                </w:p>
              </w:tc>
            </w:tr>
            <w:tr w:rsidR="008C797C" w:rsidRPr="008C797C">
              <w:tc>
                <w:tcPr>
                  <w:tcW w:w="5000" w:type="pct"/>
                  <w:gridSpan w:val="3"/>
                  <w:vAlign w:val="center"/>
                </w:tcPr>
                <w:p w:rsidR="006A3BDA" w:rsidRPr="008C797C" w:rsidRDefault="008C797C">
                  <w:pPr>
                    <w:adjustRightInd w:val="0"/>
                    <w:snapToGrid w:val="0"/>
                    <w:jc w:val="left"/>
                    <w:rPr>
                      <w:szCs w:val="21"/>
                    </w:rPr>
                  </w:pPr>
                  <w:r w:rsidRPr="008C797C">
                    <w:rPr>
                      <w:szCs w:val="21"/>
                    </w:rPr>
                    <w:t>注：</w:t>
                  </w:r>
                  <w:r w:rsidRPr="008C797C">
                    <w:rPr>
                      <w:szCs w:val="21"/>
                    </w:rPr>
                    <w:t>1.</w:t>
                  </w:r>
                  <w:r w:rsidRPr="008C797C">
                    <w:rPr>
                      <w:szCs w:val="21"/>
                    </w:rPr>
                    <w:t>废气中有毒有害污染物指纳入《有毒有害大气污染物名录》的污染物（不包括无排放标准的污染物）。</w:t>
                  </w:r>
                  <w:r w:rsidRPr="008C797C">
                    <w:rPr>
                      <w:szCs w:val="21"/>
                    </w:rPr>
                    <w:t>2.</w:t>
                  </w:r>
                  <w:r w:rsidRPr="008C797C">
                    <w:rPr>
                      <w:szCs w:val="21"/>
                    </w:rPr>
                    <w:t>环境空气保护目标指自然保护区、风景名胜区、居住区、文化区和农村地区中人群较集中的区域。</w:t>
                  </w:r>
                  <w:r w:rsidRPr="008C797C">
                    <w:rPr>
                      <w:szCs w:val="21"/>
                    </w:rPr>
                    <w:t>3.</w:t>
                  </w:r>
                  <w:r w:rsidRPr="008C797C">
                    <w:rPr>
                      <w:szCs w:val="21"/>
                    </w:rPr>
                    <w:t>临界量及其计算方法可参考《建设项目环境风险评价技术导则》（</w:t>
                  </w:r>
                  <w:r w:rsidRPr="008C797C">
                    <w:rPr>
                      <w:szCs w:val="21"/>
                    </w:rPr>
                    <w:t>HJ 169</w:t>
                  </w:r>
                  <w:r w:rsidRPr="008C797C">
                    <w:rPr>
                      <w:szCs w:val="21"/>
                    </w:rPr>
                    <w:t>）附录</w:t>
                  </w:r>
                  <w:r w:rsidRPr="008C797C">
                    <w:rPr>
                      <w:szCs w:val="21"/>
                    </w:rPr>
                    <w:t>B</w:t>
                  </w:r>
                  <w:r w:rsidRPr="008C797C">
                    <w:rPr>
                      <w:szCs w:val="21"/>
                    </w:rPr>
                    <w:t>、附录</w:t>
                  </w:r>
                  <w:r w:rsidRPr="008C797C">
                    <w:rPr>
                      <w:szCs w:val="21"/>
                    </w:rPr>
                    <w:t>C</w:t>
                  </w:r>
                  <w:r w:rsidRPr="008C797C">
                    <w:rPr>
                      <w:szCs w:val="21"/>
                    </w:rPr>
                    <w:t>。</w:t>
                  </w:r>
                </w:p>
              </w:tc>
            </w:tr>
          </w:tbl>
          <w:p w:rsidR="006A3BDA" w:rsidRPr="008C797C" w:rsidRDefault="006A3BDA">
            <w:pPr>
              <w:autoSpaceDE w:val="0"/>
              <w:autoSpaceDN w:val="0"/>
              <w:adjustRightInd w:val="0"/>
              <w:snapToGrid w:val="0"/>
              <w:jc w:val="center"/>
              <w:rPr>
                <w:kern w:val="0"/>
                <w:sz w:val="24"/>
              </w:rPr>
            </w:pPr>
          </w:p>
        </w:tc>
      </w:tr>
      <w:tr w:rsidR="008C797C" w:rsidRPr="008C797C">
        <w:tblPrEx>
          <w:tblCellMar>
            <w:left w:w="108" w:type="dxa"/>
            <w:right w:w="108" w:type="dxa"/>
          </w:tblCellMar>
        </w:tblPrEx>
        <w:trPr>
          <w:trHeight w:val="90"/>
          <w:jc w:val="center"/>
        </w:trPr>
        <w:tc>
          <w:tcPr>
            <w:tcW w:w="991" w:type="dxa"/>
            <w:vAlign w:val="center"/>
          </w:tcPr>
          <w:p w:rsidR="006A3BDA" w:rsidRPr="008C797C" w:rsidRDefault="008C797C">
            <w:pPr>
              <w:adjustRightInd w:val="0"/>
              <w:snapToGrid w:val="0"/>
              <w:jc w:val="center"/>
              <w:rPr>
                <w:sz w:val="24"/>
              </w:rPr>
            </w:pPr>
            <w:r w:rsidRPr="008C797C">
              <w:rPr>
                <w:sz w:val="24"/>
              </w:rPr>
              <w:lastRenderedPageBreak/>
              <w:t>规划情况</w:t>
            </w:r>
          </w:p>
        </w:tc>
        <w:tc>
          <w:tcPr>
            <w:tcW w:w="7879" w:type="dxa"/>
            <w:gridSpan w:val="3"/>
            <w:vAlign w:val="center"/>
          </w:tcPr>
          <w:p w:rsidR="006A3BDA" w:rsidRPr="008C797C" w:rsidRDefault="008C797C">
            <w:pPr>
              <w:autoSpaceDE w:val="0"/>
              <w:autoSpaceDN w:val="0"/>
              <w:adjustRightInd w:val="0"/>
              <w:snapToGrid w:val="0"/>
              <w:rPr>
                <w:sz w:val="24"/>
              </w:rPr>
            </w:pPr>
            <w:r w:rsidRPr="008C797C">
              <w:rPr>
                <w:rFonts w:hint="eastAsia"/>
                <w:sz w:val="24"/>
              </w:rPr>
              <w:t>《重庆市人民政府关于同意整合设立西部（重庆）科学城九龙新城园区及核准规划建设范围的批复》（</w:t>
            </w:r>
            <w:proofErr w:type="gramStart"/>
            <w:r w:rsidRPr="008C797C">
              <w:rPr>
                <w:rFonts w:hint="eastAsia"/>
                <w:sz w:val="24"/>
              </w:rPr>
              <w:t>渝府</w:t>
            </w:r>
            <w:proofErr w:type="gramEnd"/>
            <w:r w:rsidRPr="008C797C">
              <w:rPr>
                <w:rFonts w:hint="eastAsia"/>
                <w:sz w:val="24"/>
              </w:rPr>
              <w:t>[2024]68</w:t>
            </w:r>
            <w:r w:rsidRPr="008C797C">
              <w:rPr>
                <w:rFonts w:hint="eastAsia"/>
                <w:sz w:val="24"/>
              </w:rPr>
              <w:t>号）</w:t>
            </w:r>
          </w:p>
        </w:tc>
      </w:tr>
      <w:tr w:rsidR="008C797C" w:rsidRPr="008C797C">
        <w:tblPrEx>
          <w:tblCellMar>
            <w:left w:w="108" w:type="dxa"/>
            <w:right w:w="108" w:type="dxa"/>
          </w:tblCellMar>
        </w:tblPrEx>
        <w:trPr>
          <w:trHeight w:val="90"/>
          <w:jc w:val="center"/>
        </w:trPr>
        <w:tc>
          <w:tcPr>
            <w:tcW w:w="991" w:type="dxa"/>
            <w:vAlign w:val="center"/>
          </w:tcPr>
          <w:p w:rsidR="006A3BDA" w:rsidRPr="008C797C" w:rsidRDefault="008C797C">
            <w:pPr>
              <w:adjustRightInd w:val="0"/>
              <w:snapToGrid w:val="0"/>
              <w:jc w:val="center"/>
              <w:rPr>
                <w:kern w:val="0"/>
                <w:sz w:val="24"/>
              </w:rPr>
            </w:pPr>
            <w:r w:rsidRPr="008C797C">
              <w:rPr>
                <w:sz w:val="24"/>
              </w:rPr>
              <w:t>规划环境影响评价情况</w:t>
            </w:r>
          </w:p>
        </w:tc>
        <w:tc>
          <w:tcPr>
            <w:tcW w:w="7879" w:type="dxa"/>
            <w:gridSpan w:val="3"/>
            <w:vAlign w:val="center"/>
          </w:tcPr>
          <w:p w:rsidR="006A3BDA" w:rsidRPr="008C797C" w:rsidRDefault="008C797C">
            <w:pPr>
              <w:autoSpaceDE w:val="0"/>
              <w:autoSpaceDN w:val="0"/>
              <w:adjustRightInd w:val="0"/>
              <w:snapToGrid w:val="0"/>
              <w:rPr>
                <w:sz w:val="24"/>
              </w:rPr>
            </w:pPr>
            <w:r w:rsidRPr="008C797C">
              <w:rPr>
                <w:rFonts w:hint="eastAsia"/>
                <w:sz w:val="24"/>
              </w:rPr>
              <w:t>规划环</w:t>
            </w:r>
            <w:proofErr w:type="gramStart"/>
            <w:r w:rsidRPr="008C797C">
              <w:rPr>
                <w:rFonts w:hint="eastAsia"/>
                <w:sz w:val="24"/>
              </w:rPr>
              <w:t>评文件</w:t>
            </w:r>
            <w:proofErr w:type="gramEnd"/>
            <w:r w:rsidRPr="008C797C">
              <w:rPr>
                <w:rFonts w:hint="eastAsia"/>
                <w:sz w:val="24"/>
              </w:rPr>
              <w:t>名称：《</w:t>
            </w:r>
            <w:r w:rsidRPr="008C797C">
              <w:rPr>
                <w:rFonts w:hint="eastAsia"/>
                <w:sz w:val="24"/>
                <w:lang w:val="zh-CN"/>
              </w:rPr>
              <w:t>西部（重庆）科学城九龙新城园区规划环境影响报告书</w:t>
            </w:r>
            <w:r w:rsidRPr="008C797C">
              <w:rPr>
                <w:rFonts w:hint="eastAsia"/>
                <w:sz w:val="24"/>
              </w:rPr>
              <w:t>》；</w:t>
            </w:r>
          </w:p>
          <w:p w:rsidR="006A3BDA" w:rsidRPr="008C797C" w:rsidRDefault="008C797C">
            <w:pPr>
              <w:autoSpaceDE w:val="0"/>
              <w:autoSpaceDN w:val="0"/>
              <w:adjustRightInd w:val="0"/>
              <w:snapToGrid w:val="0"/>
              <w:rPr>
                <w:sz w:val="24"/>
              </w:rPr>
            </w:pPr>
            <w:r w:rsidRPr="008C797C">
              <w:rPr>
                <w:rFonts w:hint="eastAsia"/>
                <w:sz w:val="24"/>
              </w:rPr>
              <w:t>审查机关：重庆市生态环境局；</w:t>
            </w:r>
          </w:p>
          <w:p w:rsidR="006A3BDA" w:rsidRPr="008C797C" w:rsidRDefault="008C797C">
            <w:pPr>
              <w:autoSpaceDE w:val="0"/>
              <w:autoSpaceDN w:val="0"/>
              <w:adjustRightInd w:val="0"/>
              <w:snapToGrid w:val="0"/>
              <w:rPr>
                <w:sz w:val="24"/>
              </w:rPr>
            </w:pPr>
            <w:r w:rsidRPr="008C797C">
              <w:rPr>
                <w:rFonts w:hint="eastAsia"/>
                <w:sz w:val="24"/>
              </w:rPr>
              <w:t>审批文件名称及文号：《</w:t>
            </w:r>
            <w:r w:rsidRPr="008C797C">
              <w:rPr>
                <w:rFonts w:hint="eastAsia"/>
                <w:sz w:val="24"/>
                <w:lang w:val="zh-CN"/>
              </w:rPr>
              <w:t>重庆市生态环境局关于西部（重庆）科学城九龙新城园区规划环境影响报告书审查意见的函</w:t>
            </w:r>
            <w:r w:rsidRPr="008C797C">
              <w:rPr>
                <w:rFonts w:hint="eastAsia"/>
                <w:sz w:val="24"/>
              </w:rPr>
              <w:t>》（</w:t>
            </w:r>
            <w:proofErr w:type="gramStart"/>
            <w:r w:rsidRPr="008C797C">
              <w:rPr>
                <w:rFonts w:hint="eastAsia"/>
                <w:sz w:val="24"/>
                <w:lang w:val="zh-CN"/>
              </w:rPr>
              <w:t>渝环函</w:t>
            </w:r>
            <w:proofErr w:type="gramEnd"/>
            <w:r w:rsidRPr="008C797C">
              <w:rPr>
                <w:rFonts w:hint="eastAsia"/>
                <w:sz w:val="24"/>
                <w:lang w:val="zh-CN"/>
              </w:rPr>
              <w:t>[2025]421</w:t>
            </w:r>
            <w:r w:rsidRPr="008C797C">
              <w:rPr>
                <w:rFonts w:hint="eastAsia"/>
                <w:sz w:val="24"/>
                <w:lang w:val="zh-CN"/>
              </w:rPr>
              <w:t>号</w:t>
            </w:r>
            <w:r w:rsidRPr="008C797C">
              <w:rPr>
                <w:rFonts w:hint="eastAsia"/>
                <w:sz w:val="24"/>
              </w:rPr>
              <w:t>）；</w:t>
            </w:r>
          </w:p>
          <w:p w:rsidR="006A3BDA" w:rsidRPr="008C797C" w:rsidRDefault="008C797C">
            <w:pPr>
              <w:autoSpaceDE w:val="0"/>
              <w:autoSpaceDN w:val="0"/>
              <w:adjustRightInd w:val="0"/>
              <w:snapToGrid w:val="0"/>
            </w:pPr>
            <w:r w:rsidRPr="008C797C">
              <w:rPr>
                <w:rFonts w:hint="eastAsia"/>
                <w:sz w:val="24"/>
              </w:rPr>
              <w:t>审查时间：</w:t>
            </w:r>
            <w:r w:rsidRPr="008C797C">
              <w:rPr>
                <w:rFonts w:hint="eastAsia"/>
                <w:sz w:val="24"/>
              </w:rPr>
              <w:t>2025</w:t>
            </w:r>
            <w:r w:rsidRPr="008C797C">
              <w:rPr>
                <w:rFonts w:hint="eastAsia"/>
                <w:sz w:val="24"/>
              </w:rPr>
              <w:t>年</w:t>
            </w:r>
            <w:r w:rsidRPr="008C797C">
              <w:rPr>
                <w:rFonts w:hint="eastAsia"/>
                <w:sz w:val="24"/>
              </w:rPr>
              <w:t>12</w:t>
            </w:r>
            <w:r w:rsidRPr="008C797C">
              <w:rPr>
                <w:rFonts w:hint="eastAsia"/>
                <w:sz w:val="24"/>
              </w:rPr>
              <w:t>月</w:t>
            </w:r>
            <w:r w:rsidRPr="008C797C">
              <w:rPr>
                <w:rFonts w:hint="eastAsia"/>
                <w:sz w:val="24"/>
              </w:rPr>
              <w:t>24</w:t>
            </w:r>
            <w:r w:rsidRPr="008C797C">
              <w:rPr>
                <w:rFonts w:hint="eastAsia"/>
                <w:sz w:val="24"/>
              </w:rPr>
              <w:t>日。</w:t>
            </w:r>
          </w:p>
        </w:tc>
      </w:tr>
      <w:tr w:rsidR="008C797C" w:rsidRPr="008C797C">
        <w:tblPrEx>
          <w:tblCellMar>
            <w:left w:w="108" w:type="dxa"/>
            <w:right w:w="108" w:type="dxa"/>
          </w:tblCellMar>
        </w:tblPrEx>
        <w:trPr>
          <w:trHeight w:val="1654"/>
          <w:jc w:val="center"/>
        </w:trPr>
        <w:tc>
          <w:tcPr>
            <w:tcW w:w="991" w:type="dxa"/>
            <w:vAlign w:val="center"/>
          </w:tcPr>
          <w:p w:rsidR="006A3BDA" w:rsidRPr="008C797C" w:rsidRDefault="008C797C">
            <w:pPr>
              <w:adjustRightInd w:val="0"/>
              <w:snapToGrid w:val="0"/>
              <w:spacing w:line="360" w:lineRule="auto"/>
              <w:rPr>
                <w:rFonts w:ascii="宋体" w:hAnsi="宋体" w:cs="宋体"/>
                <w:sz w:val="24"/>
              </w:rPr>
            </w:pPr>
            <w:r w:rsidRPr="008C797C">
              <w:rPr>
                <w:rFonts w:ascii="宋体" w:hAnsi="宋体" w:cs="宋体" w:hint="eastAsia"/>
                <w:sz w:val="24"/>
              </w:rPr>
              <w:t>规划及规划环境影响评价符合性分析</w:t>
            </w:r>
          </w:p>
        </w:tc>
        <w:tc>
          <w:tcPr>
            <w:tcW w:w="7879" w:type="dxa"/>
            <w:gridSpan w:val="3"/>
            <w:vAlign w:val="center"/>
          </w:tcPr>
          <w:p w:rsidR="006A3BDA" w:rsidRPr="008C797C" w:rsidRDefault="008C797C">
            <w:pPr>
              <w:widowControl/>
              <w:adjustRightInd w:val="0"/>
              <w:spacing w:line="360" w:lineRule="auto"/>
              <w:ind w:firstLineChars="200" w:firstLine="480"/>
              <w:rPr>
                <w:bCs/>
                <w:snapToGrid w:val="0"/>
                <w:kern w:val="0"/>
                <w:sz w:val="24"/>
              </w:rPr>
            </w:pPr>
            <w:bookmarkStart w:id="0" w:name="_Toc193381701"/>
            <w:bookmarkStart w:id="1" w:name="_Toc198539487"/>
            <w:bookmarkStart w:id="2" w:name="_Toc168671421"/>
            <w:r w:rsidRPr="008C797C">
              <w:rPr>
                <w:rFonts w:hint="eastAsia"/>
                <w:bCs/>
                <w:snapToGrid w:val="0"/>
                <w:kern w:val="0"/>
                <w:sz w:val="24"/>
              </w:rPr>
              <w:t>1.1</w:t>
            </w:r>
            <w:r w:rsidRPr="008C797C">
              <w:rPr>
                <w:rFonts w:hint="eastAsia"/>
                <w:bCs/>
                <w:snapToGrid w:val="0"/>
                <w:kern w:val="0"/>
                <w:sz w:val="24"/>
              </w:rPr>
              <w:br w:type="page"/>
            </w:r>
            <w:r w:rsidRPr="008C797C">
              <w:rPr>
                <w:rFonts w:hint="eastAsia"/>
                <w:bCs/>
                <w:snapToGrid w:val="0"/>
                <w:kern w:val="0"/>
                <w:sz w:val="24"/>
              </w:rPr>
              <w:t>规划符合性分析</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根据《重庆市人民政府关于同意整合设立西部（重庆）科学城九龙新城园区及核准规划建设范围的批复》（</w:t>
            </w:r>
            <w:proofErr w:type="gramStart"/>
            <w:r w:rsidRPr="008C797C">
              <w:rPr>
                <w:rFonts w:hint="eastAsia"/>
                <w:bCs/>
                <w:snapToGrid w:val="0"/>
                <w:kern w:val="0"/>
                <w:sz w:val="24"/>
              </w:rPr>
              <w:t>渝府</w:t>
            </w:r>
            <w:proofErr w:type="gramEnd"/>
            <w:r w:rsidRPr="008C797C">
              <w:rPr>
                <w:rFonts w:hint="eastAsia"/>
                <w:bCs/>
                <w:snapToGrid w:val="0"/>
                <w:kern w:val="0"/>
                <w:sz w:val="24"/>
              </w:rPr>
              <w:t>[2024]68</w:t>
            </w:r>
            <w:r w:rsidRPr="008C797C">
              <w:rPr>
                <w:rFonts w:hint="eastAsia"/>
                <w:bCs/>
                <w:snapToGrid w:val="0"/>
                <w:kern w:val="0"/>
                <w:sz w:val="24"/>
              </w:rPr>
              <w:t>号）、《重庆市人民政府关于同意整合设立西部（重庆）科学城九龙新城园区及核准规划建设范围的批复》（</w:t>
            </w:r>
            <w:proofErr w:type="gramStart"/>
            <w:r w:rsidRPr="008C797C">
              <w:rPr>
                <w:rFonts w:hint="eastAsia"/>
                <w:bCs/>
                <w:snapToGrid w:val="0"/>
                <w:kern w:val="0"/>
                <w:sz w:val="24"/>
              </w:rPr>
              <w:t>渝府</w:t>
            </w:r>
            <w:proofErr w:type="gramEnd"/>
            <w:r w:rsidRPr="008C797C">
              <w:rPr>
                <w:rFonts w:hint="eastAsia"/>
                <w:bCs/>
                <w:snapToGrid w:val="0"/>
                <w:kern w:val="0"/>
                <w:sz w:val="24"/>
              </w:rPr>
              <w:t>[2024]68</w:t>
            </w:r>
            <w:r w:rsidRPr="008C797C">
              <w:rPr>
                <w:rFonts w:hint="eastAsia"/>
                <w:bCs/>
                <w:snapToGrid w:val="0"/>
                <w:kern w:val="0"/>
                <w:sz w:val="24"/>
              </w:rPr>
              <w:t>号），九龙新城园区共包括五个组团</w:t>
            </w:r>
            <w:r w:rsidRPr="008C797C">
              <w:rPr>
                <w:rFonts w:hint="eastAsia"/>
                <w:bCs/>
                <w:snapToGrid w:val="0"/>
                <w:kern w:val="0"/>
                <w:sz w:val="24"/>
              </w:rPr>
              <w:t>7</w:t>
            </w:r>
            <w:r w:rsidRPr="008C797C">
              <w:rPr>
                <w:rFonts w:hint="eastAsia"/>
                <w:bCs/>
                <w:snapToGrid w:val="0"/>
                <w:kern w:val="0"/>
                <w:sz w:val="24"/>
              </w:rPr>
              <w:t>个区块，即西彭组团（批复文件中西</w:t>
            </w:r>
            <w:proofErr w:type="gramStart"/>
            <w:r w:rsidRPr="008C797C">
              <w:rPr>
                <w:rFonts w:hint="eastAsia"/>
                <w:bCs/>
                <w:snapToGrid w:val="0"/>
                <w:kern w:val="0"/>
                <w:sz w:val="24"/>
              </w:rPr>
              <w:t>彭</w:t>
            </w:r>
            <w:proofErr w:type="gramEnd"/>
            <w:r w:rsidRPr="008C797C">
              <w:rPr>
                <w:rFonts w:hint="eastAsia"/>
                <w:bCs/>
                <w:snapToGrid w:val="0"/>
                <w:kern w:val="0"/>
                <w:sz w:val="24"/>
              </w:rPr>
              <w:t>区块）、陶家组团（批复文件中陶家区块）、铜罐</w:t>
            </w:r>
            <w:proofErr w:type="gramStart"/>
            <w:r w:rsidRPr="008C797C">
              <w:rPr>
                <w:rFonts w:hint="eastAsia"/>
                <w:bCs/>
                <w:snapToGrid w:val="0"/>
                <w:kern w:val="0"/>
                <w:sz w:val="24"/>
              </w:rPr>
              <w:t>驿</w:t>
            </w:r>
            <w:proofErr w:type="gramEnd"/>
            <w:r w:rsidRPr="008C797C">
              <w:rPr>
                <w:rFonts w:hint="eastAsia"/>
                <w:bCs/>
                <w:snapToGrid w:val="0"/>
                <w:kern w:val="0"/>
                <w:sz w:val="24"/>
              </w:rPr>
              <w:t>组团（批复文件中铜罐</w:t>
            </w:r>
            <w:proofErr w:type="gramStart"/>
            <w:r w:rsidRPr="008C797C">
              <w:rPr>
                <w:rFonts w:hint="eastAsia"/>
                <w:bCs/>
                <w:snapToGrid w:val="0"/>
                <w:kern w:val="0"/>
                <w:sz w:val="24"/>
              </w:rPr>
              <w:t>驿</w:t>
            </w:r>
            <w:proofErr w:type="gramEnd"/>
            <w:r w:rsidRPr="008C797C">
              <w:rPr>
                <w:rFonts w:hint="eastAsia"/>
                <w:bCs/>
                <w:snapToGrid w:val="0"/>
                <w:kern w:val="0"/>
                <w:sz w:val="24"/>
              </w:rPr>
              <w:t>区块）、华岩</w:t>
            </w:r>
            <w:r w:rsidRPr="008C797C">
              <w:rPr>
                <w:rFonts w:hint="eastAsia"/>
                <w:bCs/>
                <w:snapToGrid w:val="0"/>
                <w:kern w:val="0"/>
                <w:sz w:val="24"/>
              </w:rPr>
              <w:t>-</w:t>
            </w:r>
            <w:r w:rsidRPr="008C797C">
              <w:rPr>
                <w:rFonts w:hint="eastAsia"/>
                <w:bCs/>
                <w:snapToGrid w:val="0"/>
                <w:kern w:val="0"/>
                <w:sz w:val="24"/>
              </w:rPr>
              <w:t>二郎组团（批复文件中二郎区块和华岩区块）和环杨家坪新经济组团（批复文件中石桥铺区块和黄</w:t>
            </w:r>
            <w:proofErr w:type="gramStart"/>
            <w:r w:rsidRPr="008C797C">
              <w:rPr>
                <w:rFonts w:hint="eastAsia"/>
                <w:bCs/>
                <w:snapToGrid w:val="0"/>
                <w:kern w:val="0"/>
                <w:sz w:val="24"/>
              </w:rPr>
              <w:t>桷</w:t>
            </w:r>
            <w:proofErr w:type="gramEnd"/>
            <w:r w:rsidRPr="008C797C">
              <w:rPr>
                <w:rFonts w:hint="eastAsia"/>
                <w:bCs/>
                <w:snapToGrid w:val="0"/>
                <w:kern w:val="0"/>
                <w:sz w:val="24"/>
              </w:rPr>
              <w:t>坪区块），总规划范围</w:t>
            </w:r>
            <w:r w:rsidRPr="008C797C">
              <w:rPr>
                <w:rFonts w:hint="eastAsia"/>
                <w:bCs/>
                <w:snapToGrid w:val="0"/>
                <w:kern w:val="0"/>
                <w:sz w:val="24"/>
              </w:rPr>
              <w:t>3402.08</w:t>
            </w:r>
            <w:r w:rsidRPr="008C797C">
              <w:rPr>
                <w:rFonts w:hint="eastAsia"/>
                <w:bCs/>
                <w:snapToGrid w:val="0"/>
                <w:kern w:val="0"/>
                <w:sz w:val="24"/>
              </w:rPr>
              <w:t>公顷。</w:t>
            </w:r>
          </w:p>
          <w:p w:rsidR="006A3BDA" w:rsidRPr="008C797C" w:rsidRDefault="008C797C">
            <w:pPr>
              <w:widowControl/>
              <w:adjustRightInd w:val="0"/>
              <w:spacing w:line="360" w:lineRule="auto"/>
              <w:ind w:firstLineChars="200" w:firstLine="480"/>
              <w:rPr>
                <w:bCs/>
                <w:snapToGrid w:val="0"/>
                <w:kern w:val="0"/>
                <w:sz w:val="24"/>
              </w:rPr>
            </w:pPr>
            <w:r w:rsidRPr="008C797C">
              <w:rPr>
                <w:bCs/>
                <w:snapToGrid w:val="0"/>
                <w:kern w:val="0"/>
                <w:sz w:val="24"/>
              </w:rPr>
              <w:t>西彭组团规划面积为</w:t>
            </w:r>
            <w:r w:rsidRPr="008C797C">
              <w:rPr>
                <w:bCs/>
                <w:snapToGrid w:val="0"/>
                <w:kern w:val="0"/>
                <w:sz w:val="24"/>
              </w:rPr>
              <w:t>1499.15hm</w:t>
            </w:r>
            <w:r w:rsidRPr="008C797C">
              <w:rPr>
                <w:bCs/>
                <w:snapToGrid w:val="0"/>
                <w:kern w:val="0"/>
                <w:sz w:val="24"/>
                <w:vertAlign w:val="superscript"/>
              </w:rPr>
              <w:t>2</w:t>
            </w:r>
            <w:r w:rsidRPr="008C797C">
              <w:rPr>
                <w:bCs/>
                <w:snapToGrid w:val="0"/>
                <w:kern w:val="0"/>
                <w:sz w:val="24"/>
              </w:rPr>
              <w:t>，东至冬帽路，南至黄磏港，西至成渝环线高速西彭互通，北至西彭体育公园。该组团主导产业为有色金属冶炼和压延加工业、通用设备制造业和新材料制造业。其中，有色金属冶炼和压延加工业重点发展轻合金材料；通用设备制造业重点发展智能装备制</w:t>
            </w:r>
            <w:r w:rsidRPr="008C797C">
              <w:rPr>
                <w:bCs/>
                <w:snapToGrid w:val="0"/>
                <w:kern w:val="0"/>
                <w:sz w:val="24"/>
              </w:rPr>
              <w:lastRenderedPageBreak/>
              <w:t>造、数控机床等；新材料制造业重点发展气凝胶、纳米材料等轻量化高性能材料等。</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扩建项目位于西彭组团，属于</w:t>
            </w:r>
            <w:r w:rsidRPr="008C797C">
              <w:rPr>
                <w:rFonts w:hint="eastAsia"/>
                <w:bCs/>
                <w:snapToGrid w:val="0"/>
                <w:kern w:val="0"/>
                <w:sz w:val="24"/>
              </w:rPr>
              <w:t>C3252</w:t>
            </w:r>
            <w:r w:rsidRPr="008C797C">
              <w:rPr>
                <w:rFonts w:hint="eastAsia"/>
                <w:bCs/>
                <w:snapToGrid w:val="0"/>
                <w:kern w:val="0"/>
                <w:sz w:val="24"/>
              </w:rPr>
              <w:t>铝压延加工，属于规划主导产业，符合相关规划要求。</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1.2</w:t>
            </w:r>
            <w:r w:rsidRPr="008C797C">
              <w:rPr>
                <w:rFonts w:hint="eastAsia"/>
                <w:bCs/>
                <w:snapToGrid w:val="0"/>
                <w:kern w:val="0"/>
                <w:sz w:val="24"/>
              </w:rPr>
              <w:t>与园区规划环评的符合性分析</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1.2.1</w:t>
            </w:r>
            <w:r w:rsidRPr="008C797C">
              <w:rPr>
                <w:rFonts w:hint="eastAsia"/>
                <w:bCs/>
                <w:snapToGrid w:val="0"/>
                <w:kern w:val="0"/>
                <w:sz w:val="24"/>
              </w:rPr>
              <w:t>与规划环境影响评价符合性分析</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2025</w:t>
            </w:r>
            <w:r w:rsidRPr="008C797C">
              <w:rPr>
                <w:rFonts w:hint="eastAsia"/>
                <w:bCs/>
                <w:snapToGrid w:val="0"/>
                <w:kern w:val="0"/>
                <w:sz w:val="24"/>
              </w:rPr>
              <w:t>年</w:t>
            </w:r>
            <w:r w:rsidRPr="008C797C">
              <w:rPr>
                <w:rFonts w:hint="eastAsia"/>
                <w:bCs/>
                <w:snapToGrid w:val="0"/>
                <w:kern w:val="0"/>
                <w:sz w:val="24"/>
              </w:rPr>
              <w:t>10</w:t>
            </w:r>
            <w:r w:rsidRPr="008C797C">
              <w:rPr>
                <w:rFonts w:hint="eastAsia"/>
                <w:bCs/>
                <w:snapToGrid w:val="0"/>
                <w:kern w:val="0"/>
                <w:sz w:val="24"/>
              </w:rPr>
              <w:t>月</w:t>
            </w:r>
            <w:r w:rsidRPr="008C797C">
              <w:rPr>
                <w:bCs/>
                <w:snapToGrid w:val="0"/>
                <w:kern w:val="0"/>
                <w:sz w:val="24"/>
              </w:rPr>
              <w:t>重庆中科智创环境科学研究院有限公司</w:t>
            </w:r>
            <w:r w:rsidRPr="008C797C">
              <w:rPr>
                <w:rFonts w:hint="eastAsia"/>
                <w:bCs/>
                <w:snapToGrid w:val="0"/>
                <w:kern w:val="0"/>
                <w:sz w:val="24"/>
              </w:rPr>
              <w:t>编制了《西部（重庆）科学城九龙新城园区规划环境影响报告书》，并取得了重庆市生态环境局下发的批文：《</w:t>
            </w:r>
            <w:r w:rsidRPr="008C797C">
              <w:rPr>
                <w:rFonts w:hint="eastAsia"/>
                <w:bCs/>
                <w:snapToGrid w:val="0"/>
                <w:kern w:val="0"/>
                <w:sz w:val="24"/>
                <w:lang w:val="zh-CN"/>
              </w:rPr>
              <w:t>重庆市生态环境局关于西部（重庆）科学城九龙新城园区规划环境影响报告书审查意见的函</w:t>
            </w:r>
            <w:r w:rsidRPr="008C797C">
              <w:rPr>
                <w:rFonts w:hint="eastAsia"/>
                <w:bCs/>
                <w:snapToGrid w:val="0"/>
                <w:kern w:val="0"/>
                <w:sz w:val="24"/>
              </w:rPr>
              <w:t>》（</w:t>
            </w:r>
            <w:proofErr w:type="gramStart"/>
            <w:r w:rsidRPr="008C797C">
              <w:rPr>
                <w:rFonts w:hint="eastAsia"/>
                <w:bCs/>
                <w:snapToGrid w:val="0"/>
                <w:kern w:val="0"/>
                <w:sz w:val="24"/>
                <w:lang w:val="zh-CN"/>
              </w:rPr>
              <w:t>渝环函</w:t>
            </w:r>
            <w:proofErr w:type="gramEnd"/>
            <w:r w:rsidRPr="008C797C">
              <w:rPr>
                <w:rFonts w:hint="eastAsia"/>
                <w:bCs/>
                <w:snapToGrid w:val="0"/>
                <w:kern w:val="0"/>
                <w:sz w:val="24"/>
                <w:lang w:val="zh-CN"/>
              </w:rPr>
              <w:t>[2025]421</w:t>
            </w:r>
            <w:r w:rsidRPr="008C797C">
              <w:rPr>
                <w:rFonts w:hint="eastAsia"/>
                <w:bCs/>
                <w:snapToGrid w:val="0"/>
                <w:kern w:val="0"/>
                <w:sz w:val="24"/>
                <w:lang w:val="zh-CN"/>
              </w:rPr>
              <w:t>号</w:t>
            </w:r>
            <w:r w:rsidRPr="008C797C">
              <w:rPr>
                <w:rFonts w:hint="eastAsia"/>
                <w:bCs/>
                <w:snapToGrid w:val="0"/>
                <w:kern w:val="0"/>
                <w:sz w:val="24"/>
              </w:rPr>
              <w:t>），项目与其符合性分析如下：</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w:t>
            </w:r>
            <w:r w:rsidRPr="008C797C">
              <w:rPr>
                <w:rFonts w:hint="eastAsia"/>
                <w:bCs/>
                <w:snapToGrid w:val="0"/>
                <w:kern w:val="0"/>
                <w:sz w:val="24"/>
              </w:rPr>
              <w:t>1</w:t>
            </w:r>
            <w:r w:rsidRPr="008C797C">
              <w:rPr>
                <w:rFonts w:hint="eastAsia"/>
                <w:bCs/>
                <w:snapToGrid w:val="0"/>
                <w:kern w:val="0"/>
                <w:sz w:val="24"/>
              </w:rPr>
              <w:t>）生态环境管控要求</w:t>
            </w:r>
          </w:p>
          <w:p w:rsidR="006A3BDA" w:rsidRPr="008C797C" w:rsidRDefault="008C797C">
            <w:pPr>
              <w:widowControl/>
              <w:adjustRightInd w:val="0"/>
              <w:spacing w:line="360" w:lineRule="auto"/>
              <w:jc w:val="center"/>
              <w:rPr>
                <w:bCs/>
                <w:snapToGrid w:val="0"/>
                <w:kern w:val="0"/>
                <w:sz w:val="24"/>
              </w:rPr>
            </w:pPr>
            <w:r w:rsidRPr="008C797C">
              <w:rPr>
                <w:bCs/>
                <w:snapToGrid w:val="0"/>
                <w:kern w:val="0"/>
                <w:sz w:val="24"/>
              </w:rPr>
              <w:t>表</w:t>
            </w:r>
            <w:r w:rsidRPr="008C797C">
              <w:rPr>
                <w:bCs/>
                <w:snapToGrid w:val="0"/>
                <w:kern w:val="0"/>
                <w:sz w:val="24"/>
              </w:rPr>
              <w:t>1-2</w:t>
            </w:r>
            <w:r w:rsidRPr="008C797C">
              <w:rPr>
                <w:bCs/>
                <w:snapToGrid w:val="0"/>
                <w:kern w:val="0"/>
                <w:sz w:val="24"/>
              </w:rPr>
              <w:t>与《规划环境影响报告书》生态环境管</w:t>
            </w:r>
            <w:proofErr w:type="gramStart"/>
            <w:r w:rsidRPr="008C797C">
              <w:rPr>
                <w:bCs/>
                <w:snapToGrid w:val="0"/>
                <w:kern w:val="0"/>
                <w:sz w:val="24"/>
              </w:rPr>
              <w:t>控要求</w:t>
            </w:r>
            <w:proofErr w:type="gramEnd"/>
            <w:r w:rsidRPr="008C797C">
              <w:rPr>
                <w:bCs/>
                <w:snapToGrid w:val="0"/>
                <w:kern w:val="0"/>
                <w:sz w:val="24"/>
              </w:rPr>
              <w:t>符合性分析</w:t>
            </w:r>
          </w:p>
          <w:tbl>
            <w:tblPr>
              <w:tblW w:w="4982"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Look w:val="04A0" w:firstRow="1" w:lastRow="0" w:firstColumn="1" w:lastColumn="0" w:noHBand="0" w:noVBand="1"/>
            </w:tblPr>
            <w:tblGrid>
              <w:gridCol w:w="604"/>
              <w:gridCol w:w="4568"/>
              <w:gridCol w:w="2457"/>
            </w:tblGrid>
            <w:tr w:rsidR="008C797C" w:rsidRPr="008C797C">
              <w:trPr>
                <w:cantSplit/>
                <w:trHeight w:val="330"/>
                <w:tblHeader/>
                <w:jc w:val="center"/>
              </w:trPr>
              <w:tc>
                <w:tcPr>
                  <w:tcW w:w="396" w:type="pct"/>
                  <w:tcMar>
                    <w:left w:w="28" w:type="dxa"/>
                    <w:right w:w="28" w:type="dxa"/>
                  </w:tcMar>
                  <w:vAlign w:val="center"/>
                </w:tcPr>
                <w:p w:rsidR="006A3BDA" w:rsidRPr="008C797C" w:rsidRDefault="008C797C">
                  <w:pPr>
                    <w:autoSpaceDE w:val="0"/>
                    <w:autoSpaceDN w:val="0"/>
                    <w:adjustRightInd w:val="0"/>
                    <w:snapToGrid w:val="0"/>
                    <w:jc w:val="center"/>
                    <w:rPr>
                      <w:szCs w:val="21"/>
                    </w:rPr>
                  </w:pPr>
                  <w:r w:rsidRPr="008C797C">
                    <w:rPr>
                      <w:szCs w:val="21"/>
                    </w:rPr>
                    <w:lastRenderedPageBreak/>
                    <w:t>分类</w:t>
                  </w:r>
                </w:p>
              </w:tc>
              <w:tc>
                <w:tcPr>
                  <w:tcW w:w="2993" w:type="pct"/>
                  <w:tcMar>
                    <w:left w:w="28" w:type="dxa"/>
                    <w:right w:w="28" w:type="dxa"/>
                  </w:tcMar>
                  <w:vAlign w:val="center"/>
                </w:tcPr>
                <w:p w:rsidR="006A3BDA" w:rsidRPr="008C797C" w:rsidRDefault="008C797C">
                  <w:pPr>
                    <w:autoSpaceDE w:val="0"/>
                    <w:autoSpaceDN w:val="0"/>
                    <w:adjustRightInd w:val="0"/>
                    <w:snapToGrid w:val="0"/>
                    <w:jc w:val="center"/>
                    <w:rPr>
                      <w:szCs w:val="21"/>
                    </w:rPr>
                  </w:pPr>
                  <w:r w:rsidRPr="008C797C">
                    <w:rPr>
                      <w:szCs w:val="21"/>
                    </w:rPr>
                    <w:t>环境准入要求</w:t>
                  </w:r>
                </w:p>
              </w:tc>
              <w:tc>
                <w:tcPr>
                  <w:tcW w:w="1610" w:type="pct"/>
                  <w:tcMar>
                    <w:left w:w="28" w:type="dxa"/>
                    <w:right w:w="28" w:type="dxa"/>
                  </w:tcMar>
                  <w:vAlign w:val="center"/>
                </w:tcPr>
                <w:p w:rsidR="006A3BDA" w:rsidRPr="008C797C" w:rsidRDefault="008C797C">
                  <w:pPr>
                    <w:autoSpaceDE w:val="0"/>
                    <w:autoSpaceDN w:val="0"/>
                    <w:adjustRightInd w:val="0"/>
                    <w:snapToGrid w:val="0"/>
                    <w:jc w:val="center"/>
                    <w:rPr>
                      <w:szCs w:val="21"/>
                    </w:rPr>
                  </w:pPr>
                  <w:r w:rsidRPr="008C797C">
                    <w:rPr>
                      <w:szCs w:val="21"/>
                    </w:rPr>
                    <w:t>项目情况</w:t>
                  </w:r>
                </w:p>
              </w:tc>
            </w:tr>
            <w:tr w:rsidR="008C797C" w:rsidRPr="008C797C">
              <w:trPr>
                <w:cantSplit/>
                <w:trHeight w:val="330"/>
                <w:tblHeader/>
                <w:jc w:val="center"/>
              </w:trPr>
              <w:tc>
                <w:tcPr>
                  <w:tcW w:w="396" w:type="pct"/>
                  <w:vMerge w:val="restart"/>
                  <w:tcMar>
                    <w:left w:w="28" w:type="dxa"/>
                    <w:right w:w="28" w:type="dxa"/>
                  </w:tcMar>
                  <w:vAlign w:val="center"/>
                </w:tcPr>
                <w:p w:rsidR="006A3BDA" w:rsidRPr="008C797C" w:rsidRDefault="008C797C">
                  <w:pPr>
                    <w:autoSpaceDE w:val="0"/>
                    <w:autoSpaceDN w:val="0"/>
                    <w:adjustRightInd w:val="0"/>
                    <w:snapToGrid w:val="0"/>
                    <w:jc w:val="center"/>
                    <w:rPr>
                      <w:szCs w:val="21"/>
                    </w:rPr>
                  </w:pPr>
                  <w:r w:rsidRPr="008C797C">
                    <w:rPr>
                      <w:szCs w:val="21"/>
                    </w:rPr>
                    <w:t>空间布局约束</w:t>
                  </w:r>
                </w:p>
              </w:tc>
              <w:tc>
                <w:tcPr>
                  <w:tcW w:w="2993" w:type="pct"/>
                  <w:tcMar>
                    <w:left w:w="28" w:type="dxa"/>
                    <w:right w:w="28" w:type="dxa"/>
                  </w:tcMar>
                  <w:vAlign w:val="center"/>
                </w:tcPr>
                <w:p w:rsidR="006A3BDA" w:rsidRPr="008C797C" w:rsidRDefault="008C797C">
                  <w:pPr>
                    <w:autoSpaceDE w:val="0"/>
                    <w:autoSpaceDN w:val="0"/>
                    <w:adjustRightInd w:val="0"/>
                    <w:snapToGrid w:val="0"/>
                    <w:rPr>
                      <w:szCs w:val="21"/>
                    </w:rPr>
                  </w:pPr>
                  <w:r w:rsidRPr="008C797C">
                    <w:rPr>
                      <w:szCs w:val="21"/>
                    </w:rPr>
                    <w:t>与优先保护单元重叠区域应严格落实生态环境分区管控中优先保护单元的管控要求，规划实施不得占用优先保护单元</w:t>
                  </w:r>
                </w:p>
              </w:tc>
              <w:tc>
                <w:tcPr>
                  <w:tcW w:w="1610" w:type="pct"/>
                  <w:tcMar>
                    <w:left w:w="28" w:type="dxa"/>
                    <w:right w:w="28" w:type="dxa"/>
                  </w:tcMar>
                  <w:vAlign w:val="center"/>
                </w:tcPr>
                <w:p w:rsidR="006A3BDA" w:rsidRPr="008C797C" w:rsidRDefault="008C797C">
                  <w:pPr>
                    <w:autoSpaceDE w:val="0"/>
                    <w:autoSpaceDN w:val="0"/>
                    <w:adjustRightInd w:val="0"/>
                    <w:snapToGrid w:val="0"/>
                    <w:jc w:val="center"/>
                    <w:rPr>
                      <w:szCs w:val="21"/>
                    </w:rPr>
                  </w:pPr>
                  <w:r w:rsidRPr="008C797C">
                    <w:rPr>
                      <w:rFonts w:hint="eastAsia"/>
                      <w:szCs w:val="21"/>
                    </w:rPr>
                    <w:t>扩建</w:t>
                  </w:r>
                  <w:r w:rsidRPr="008C797C">
                    <w:rPr>
                      <w:szCs w:val="21"/>
                    </w:rPr>
                    <w:t>项目不</w:t>
                  </w:r>
                  <w:r w:rsidRPr="008C797C">
                    <w:rPr>
                      <w:rFonts w:hint="eastAsia"/>
                      <w:szCs w:val="21"/>
                    </w:rPr>
                    <w:t>在</w:t>
                  </w:r>
                  <w:r w:rsidRPr="008C797C">
                    <w:rPr>
                      <w:szCs w:val="21"/>
                    </w:rPr>
                    <w:t>优先保护单元</w:t>
                  </w:r>
                  <w:r w:rsidRPr="008C797C">
                    <w:rPr>
                      <w:rFonts w:hint="eastAsia"/>
                      <w:szCs w:val="21"/>
                    </w:rPr>
                    <w:t>范围内。</w:t>
                  </w:r>
                </w:p>
              </w:tc>
            </w:tr>
            <w:tr w:rsidR="008C797C" w:rsidRPr="008C797C">
              <w:trPr>
                <w:cantSplit/>
                <w:trHeight w:val="330"/>
                <w:tblHeader/>
                <w:jc w:val="center"/>
              </w:trPr>
              <w:tc>
                <w:tcPr>
                  <w:tcW w:w="396" w:type="pct"/>
                  <w:vMerge/>
                  <w:tcMar>
                    <w:left w:w="28" w:type="dxa"/>
                    <w:right w:w="28" w:type="dxa"/>
                  </w:tcMar>
                  <w:vAlign w:val="center"/>
                </w:tcPr>
                <w:p w:rsidR="006A3BDA" w:rsidRPr="008C797C" w:rsidRDefault="006A3BDA">
                  <w:pPr>
                    <w:autoSpaceDE w:val="0"/>
                    <w:autoSpaceDN w:val="0"/>
                    <w:adjustRightInd w:val="0"/>
                    <w:snapToGrid w:val="0"/>
                    <w:jc w:val="center"/>
                    <w:rPr>
                      <w:szCs w:val="21"/>
                    </w:rPr>
                  </w:pPr>
                </w:p>
              </w:tc>
              <w:tc>
                <w:tcPr>
                  <w:tcW w:w="2993" w:type="pct"/>
                  <w:tcMar>
                    <w:left w:w="28" w:type="dxa"/>
                    <w:right w:w="28" w:type="dxa"/>
                  </w:tcMar>
                  <w:vAlign w:val="center"/>
                </w:tcPr>
                <w:p w:rsidR="006A3BDA" w:rsidRPr="008C797C" w:rsidRDefault="008C797C">
                  <w:pPr>
                    <w:autoSpaceDE w:val="0"/>
                    <w:autoSpaceDN w:val="0"/>
                    <w:adjustRightInd w:val="0"/>
                    <w:snapToGrid w:val="0"/>
                    <w:rPr>
                      <w:szCs w:val="21"/>
                    </w:rPr>
                  </w:pPr>
                  <w:r w:rsidRPr="008C797C">
                    <w:rPr>
                      <w:szCs w:val="21"/>
                    </w:rPr>
                    <w:t>西彭组团东北</w:t>
                  </w:r>
                  <w:proofErr w:type="gramStart"/>
                  <w:r w:rsidRPr="008C797C">
                    <w:rPr>
                      <w:szCs w:val="21"/>
                    </w:rPr>
                    <w:t>侧科研</w:t>
                  </w:r>
                  <w:proofErr w:type="gramEnd"/>
                  <w:r w:rsidRPr="008C797C">
                    <w:rPr>
                      <w:szCs w:val="21"/>
                    </w:rPr>
                    <w:t>用地兼工业用地（</w:t>
                  </w:r>
                  <w:r w:rsidRPr="008C797C">
                    <w:rPr>
                      <w:szCs w:val="21"/>
                    </w:rPr>
                    <w:t>010/01</w:t>
                  </w:r>
                  <w:r w:rsidRPr="008C797C">
                    <w:rPr>
                      <w:szCs w:val="21"/>
                    </w:rPr>
                    <w:t>、</w:t>
                  </w:r>
                  <w:r w:rsidRPr="008C797C">
                    <w:rPr>
                      <w:szCs w:val="21"/>
                    </w:rPr>
                    <w:t>013/01</w:t>
                  </w:r>
                  <w:r w:rsidRPr="008C797C">
                    <w:rPr>
                      <w:szCs w:val="21"/>
                    </w:rPr>
                    <w:t>、</w:t>
                  </w:r>
                  <w:r w:rsidRPr="008C797C">
                    <w:rPr>
                      <w:szCs w:val="21"/>
                    </w:rPr>
                    <w:t>016/01</w:t>
                  </w:r>
                  <w:r w:rsidRPr="008C797C">
                    <w:rPr>
                      <w:szCs w:val="21"/>
                    </w:rPr>
                    <w:t>、</w:t>
                  </w:r>
                  <w:r w:rsidRPr="008C797C">
                    <w:rPr>
                      <w:szCs w:val="21"/>
                    </w:rPr>
                    <w:t>018/01</w:t>
                  </w:r>
                  <w:r w:rsidRPr="008C797C">
                    <w:rPr>
                      <w:szCs w:val="21"/>
                    </w:rPr>
                    <w:t>、</w:t>
                  </w:r>
                  <w:r w:rsidRPr="008C797C">
                    <w:rPr>
                      <w:szCs w:val="21"/>
                    </w:rPr>
                    <w:t>021/01</w:t>
                  </w:r>
                  <w:r w:rsidRPr="008C797C">
                    <w:rPr>
                      <w:szCs w:val="21"/>
                    </w:rPr>
                    <w:t>、</w:t>
                  </w:r>
                  <w:r w:rsidRPr="008C797C">
                    <w:rPr>
                      <w:szCs w:val="21"/>
                    </w:rPr>
                    <w:t>038/01</w:t>
                  </w:r>
                  <w:r w:rsidRPr="008C797C">
                    <w:rPr>
                      <w:szCs w:val="21"/>
                    </w:rPr>
                    <w:t>地块）后续引入项目应以大气污染较轻的项目为主，禁止新建涉及喷漆、重力铸造、酸洗、熔炼等大气污染较大的工业项目</w:t>
                  </w:r>
                </w:p>
              </w:tc>
              <w:tc>
                <w:tcPr>
                  <w:tcW w:w="1610" w:type="pct"/>
                  <w:tcMar>
                    <w:left w:w="28" w:type="dxa"/>
                    <w:right w:w="28" w:type="dxa"/>
                  </w:tcMar>
                  <w:vAlign w:val="center"/>
                </w:tcPr>
                <w:p w:rsidR="006A3BDA" w:rsidRPr="008C797C" w:rsidRDefault="008C797C">
                  <w:pPr>
                    <w:autoSpaceDE w:val="0"/>
                    <w:autoSpaceDN w:val="0"/>
                    <w:adjustRightInd w:val="0"/>
                    <w:snapToGrid w:val="0"/>
                    <w:jc w:val="center"/>
                    <w:rPr>
                      <w:szCs w:val="21"/>
                    </w:rPr>
                  </w:pPr>
                  <w:r w:rsidRPr="008C797C">
                    <w:rPr>
                      <w:rFonts w:hint="eastAsia"/>
                      <w:szCs w:val="21"/>
                    </w:rPr>
                    <w:t>项目位于西彭组团</w:t>
                  </w:r>
                  <w:r w:rsidRPr="008C797C">
                    <w:rPr>
                      <w:rFonts w:hint="eastAsia"/>
                      <w:szCs w:val="21"/>
                    </w:rPr>
                    <w:t>B</w:t>
                  </w:r>
                  <w:r w:rsidRPr="008C797C">
                    <w:rPr>
                      <w:szCs w:val="21"/>
                    </w:rPr>
                    <w:t>01-2-3-</w:t>
                  </w:r>
                  <w:r w:rsidRPr="008C797C">
                    <w:rPr>
                      <w:rFonts w:hint="eastAsia"/>
                      <w:szCs w:val="21"/>
                    </w:rPr>
                    <w:t>2/05</w:t>
                  </w:r>
                  <w:r w:rsidRPr="008C797C">
                    <w:rPr>
                      <w:rFonts w:hint="eastAsia"/>
                      <w:szCs w:val="21"/>
                    </w:rPr>
                    <w:t>地块，不在上述地块范围内</w:t>
                  </w:r>
                  <w:r w:rsidRPr="008C797C">
                    <w:rPr>
                      <w:szCs w:val="21"/>
                    </w:rPr>
                    <w:t>。</w:t>
                  </w:r>
                </w:p>
              </w:tc>
            </w:tr>
            <w:tr w:rsidR="008C797C" w:rsidRPr="008C797C">
              <w:trPr>
                <w:cantSplit/>
                <w:trHeight w:val="330"/>
                <w:tblHeader/>
                <w:jc w:val="center"/>
              </w:trPr>
              <w:tc>
                <w:tcPr>
                  <w:tcW w:w="396" w:type="pct"/>
                  <w:vMerge/>
                  <w:tcMar>
                    <w:left w:w="28" w:type="dxa"/>
                    <w:right w:w="28" w:type="dxa"/>
                  </w:tcMar>
                  <w:vAlign w:val="center"/>
                </w:tcPr>
                <w:p w:rsidR="006A3BDA" w:rsidRPr="008C797C" w:rsidRDefault="006A3BDA">
                  <w:pPr>
                    <w:autoSpaceDE w:val="0"/>
                    <w:autoSpaceDN w:val="0"/>
                    <w:adjustRightInd w:val="0"/>
                    <w:snapToGrid w:val="0"/>
                    <w:jc w:val="center"/>
                    <w:rPr>
                      <w:szCs w:val="21"/>
                    </w:rPr>
                  </w:pPr>
                </w:p>
              </w:tc>
              <w:tc>
                <w:tcPr>
                  <w:tcW w:w="2993" w:type="pct"/>
                  <w:tcMar>
                    <w:left w:w="28" w:type="dxa"/>
                    <w:right w:w="28" w:type="dxa"/>
                  </w:tcMar>
                  <w:vAlign w:val="center"/>
                </w:tcPr>
                <w:p w:rsidR="006A3BDA" w:rsidRPr="008C797C" w:rsidRDefault="008C797C">
                  <w:pPr>
                    <w:autoSpaceDE w:val="0"/>
                    <w:autoSpaceDN w:val="0"/>
                    <w:adjustRightInd w:val="0"/>
                    <w:snapToGrid w:val="0"/>
                    <w:rPr>
                      <w:szCs w:val="21"/>
                    </w:rPr>
                  </w:pPr>
                  <w:r w:rsidRPr="008C797C">
                    <w:rPr>
                      <w:szCs w:val="21"/>
                    </w:rPr>
                    <w:t>临近居住的</w:t>
                  </w:r>
                  <w:r w:rsidRPr="008C797C">
                    <w:rPr>
                      <w:szCs w:val="21"/>
                    </w:rPr>
                    <w:t>A34/04</w:t>
                  </w:r>
                  <w:r w:rsidRPr="008C797C">
                    <w:rPr>
                      <w:szCs w:val="21"/>
                    </w:rPr>
                    <w:t>、</w:t>
                  </w:r>
                  <w:r w:rsidRPr="008C797C">
                    <w:rPr>
                      <w:szCs w:val="21"/>
                    </w:rPr>
                    <w:t>A33/04</w:t>
                  </w:r>
                  <w:r w:rsidRPr="008C797C">
                    <w:rPr>
                      <w:szCs w:val="21"/>
                    </w:rPr>
                    <w:t>地块禁止引入涉及喷漆、酸洗、熔炼、重力铸造等异味较大的项目</w:t>
                  </w:r>
                </w:p>
              </w:tc>
              <w:tc>
                <w:tcPr>
                  <w:tcW w:w="1610" w:type="pct"/>
                  <w:tcMar>
                    <w:left w:w="28" w:type="dxa"/>
                    <w:right w:w="28" w:type="dxa"/>
                  </w:tcMar>
                  <w:vAlign w:val="center"/>
                </w:tcPr>
                <w:p w:rsidR="006A3BDA" w:rsidRPr="008C797C" w:rsidRDefault="008C797C">
                  <w:pPr>
                    <w:autoSpaceDE w:val="0"/>
                    <w:autoSpaceDN w:val="0"/>
                    <w:adjustRightInd w:val="0"/>
                    <w:snapToGrid w:val="0"/>
                    <w:jc w:val="center"/>
                    <w:rPr>
                      <w:szCs w:val="21"/>
                    </w:rPr>
                  </w:pPr>
                  <w:r w:rsidRPr="008C797C">
                    <w:rPr>
                      <w:rFonts w:hint="eastAsia"/>
                      <w:szCs w:val="21"/>
                    </w:rPr>
                    <w:t>项目位于西彭组团</w:t>
                  </w:r>
                  <w:r w:rsidRPr="008C797C">
                    <w:rPr>
                      <w:rFonts w:hint="eastAsia"/>
                      <w:szCs w:val="21"/>
                    </w:rPr>
                    <w:t>B</w:t>
                  </w:r>
                  <w:r w:rsidRPr="008C797C">
                    <w:rPr>
                      <w:szCs w:val="21"/>
                    </w:rPr>
                    <w:t>01-2-3-</w:t>
                  </w:r>
                  <w:r w:rsidRPr="008C797C">
                    <w:rPr>
                      <w:rFonts w:hint="eastAsia"/>
                      <w:szCs w:val="21"/>
                    </w:rPr>
                    <w:t>2/05</w:t>
                  </w:r>
                  <w:r w:rsidRPr="008C797C">
                    <w:rPr>
                      <w:rFonts w:hint="eastAsia"/>
                      <w:szCs w:val="21"/>
                    </w:rPr>
                    <w:t>地块，不在上述地块范围内。</w:t>
                  </w:r>
                </w:p>
              </w:tc>
            </w:tr>
            <w:tr w:rsidR="008C797C" w:rsidRPr="008C797C">
              <w:trPr>
                <w:cantSplit/>
                <w:trHeight w:val="90"/>
                <w:tblHeader/>
                <w:jc w:val="center"/>
              </w:trPr>
              <w:tc>
                <w:tcPr>
                  <w:tcW w:w="396" w:type="pct"/>
                  <w:vMerge/>
                  <w:tcMar>
                    <w:left w:w="28" w:type="dxa"/>
                    <w:right w:w="28" w:type="dxa"/>
                  </w:tcMar>
                  <w:vAlign w:val="center"/>
                </w:tcPr>
                <w:p w:rsidR="006A3BDA" w:rsidRPr="008C797C" w:rsidRDefault="006A3BDA">
                  <w:pPr>
                    <w:autoSpaceDE w:val="0"/>
                    <w:autoSpaceDN w:val="0"/>
                    <w:adjustRightInd w:val="0"/>
                    <w:snapToGrid w:val="0"/>
                    <w:jc w:val="center"/>
                    <w:rPr>
                      <w:szCs w:val="21"/>
                    </w:rPr>
                  </w:pPr>
                </w:p>
              </w:tc>
              <w:tc>
                <w:tcPr>
                  <w:tcW w:w="2993" w:type="pct"/>
                  <w:tcMar>
                    <w:left w:w="28" w:type="dxa"/>
                    <w:right w:w="28" w:type="dxa"/>
                  </w:tcMar>
                  <w:vAlign w:val="center"/>
                </w:tcPr>
                <w:p w:rsidR="006A3BDA" w:rsidRPr="008C797C" w:rsidRDefault="008C797C">
                  <w:pPr>
                    <w:autoSpaceDE w:val="0"/>
                    <w:autoSpaceDN w:val="0"/>
                    <w:adjustRightInd w:val="0"/>
                    <w:snapToGrid w:val="0"/>
                    <w:rPr>
                      <w:szCs w:val="21"/>
                    </w:rPr>
                  </w:pPr>
                  <w:r w:rsidRPr="008C797C">
                    <w:rPr>
                      <w:szCs w:val="21"/>
                    </w:rPr>
                    <w:t>涉及环境防护距离的工业企业或项目应通过选址或调整布局原则上将环境防护距离控制在园区边界或用地红线内。园区边界的界定原则按《重庆市生态环境局办公室关于产业园区规划环评及建设项目环评所涉环境防护距离审核相关事宜的通知》执行</w:t>
                  </w:r>
                </w:p>
              </w:tc>
              <w:tc>
                <w:tcPr>
                  <w:tcW w:w="1610" w:type="pct"/>
                  <w:tcMar>
                    <w:left w:w="28" w:type="dxa"/>
                    <w:right w:w="28" w:type="dxa"/>
                  </w:tcMar>
                  <w:vAlign w:val="center"/>
                </w:tcPr>
                <w:p w:rsidR="006A3BDA" w:rsidRPr="008C797C" w:rsidRDefault="008C797C">
                  <w:pPr>
                    <w:autoSpaceDE w:val="0"/>
                    <w:autoSpaceDN w:val="0"/>
                    <w:adjustRightInd w:val="0"/>
                    <w:snapToGrid w:val="0"/>
                    <w:jc w:val="center"/>
                    <w:rPr>
                      <w:szCs w:val="21"/>
                    </w:rPr>
                  </w:pPr>
                  <w:r w:rsidRPr="008C797C">
                    <w:rPr>
                      <w:szCs w:val="21"/>
                    </w:rPr>
                    <w:t>项目不涉及环境防护距离</w:t>
                  </w:r>
                  <w:r w:rsidRPr="008C797C">
                    <w:rPr>
                      <w:rFonts w:hint="eastAsia"/>
                      <w:szCs w:val="21"/>
                    </w:rPr>
                    <w:t>。</w:t>
                  </w:r>
                </w:p>
              </w:tc>
            </w:tr>
            <w:tr w:rsidR="008C797C" w:rsidRPr="008C797C">
              <w:trPr>
                <w:cantSplit/>
                <w:trHeight w:val="330"/>
                <w:tblHeader/>
                <w:jc w:val="center"/>
              </w:trPr>
              <w:tc>
                <w:tcPr>
                  <w:tcW w:w="396" w:type="pct"/>
                  <w:vMerge/>
                  <w:tcMar>
                    <w:left w:w="28" w:type="dxa"/>
                    <w:right w:w="28" w:type="dxa"/>
                  </w:tcMar>
                  <w:vAlign w:val="center"/>
                </w:tcPr>
                <w:p w:rsidR="006A3BDA" w:rsidRPr="008C797C" w:rsidRDefault="006A3BDA">
                  <w:pPr>
                    <w:autoSpaceDE w:val="0"/>
                    <w:autoSpaceDN w:val="0"/>
                    <w:adjustRightInd w:val="0"/>
                    <w:snapToGrid w:val="0"/>
                    <w:jc w:val="center"/>
                    <w:rPr>
                      <w:szCs w:val="21"/>
                    </w:rPr>
                  </w:pPr>
                </w:p>
              </w:tc>
              <w:tc>
                <w:tcPr>
                  <w:tcW w:w="2993" w:type="pct"/>
                  <w:tcMar>
                    <w:left w:w="28" w:type="dxa"/>
                    <w:right w:w="28" w:type="dxa"/>
                  </w:tcMar>
                  <w:vAlign w:val="center"/>
                </w:tcPr>
                <w:p w:rsidR="006A3BDA" w:rsidRPr="008C797C" w:rsidRDefault="008C797C">
                  <w:pPr>
                    <w:autoSpaceDE w:val="0"/>
                    <w:autoSpaceDN w:val="0"/>
                    <w:adjustRightInd w:val="0"/>
                    <w:snapToGrid w:val="0"/>
                    <w:rPr>
                      <w:szCs w:val="21"/>
                    </w:rPr>
                  </w:pPr>
                  <w:r w:rsidRPr="008C797C">
                    <w:rPr>
                      <w:szCs w:val="21"/>
                    </w:rPr>
                    <w:t>禁止新建、扩建木质家具制造、报废汽车拆解，平板玻璃制造工业项目</w:t>
                  </w:r>
                </w:p>
              </w:tc>
              <w:tc>
                <w:tcPr>
                  <w:tcW w:w="1610" w:type="pct"/>
                  <w:tcMar>
                    <w:left w:w="28" w:type="dxa"/>
                    <w:right w:w="28" w:type="dxa"/>
                  </w:tcMar>
                  <w:vAlign w:val="center"/>
                </w:tcPr>
                <w:p w:rsidR="006A3BDA" w:rsidRPr="008C797C" w:rsidRDefault="008C797C">
                  <w:pPr>
                    <w:autoSpaceDE w:val="0"/>
                    <w:autoSpaceDN w:val="0"/>
                    <w:adjustRightInd w:val="0"/>
                    <w:snapToGrid w:val="0"/>
                    <w:jc w:val="center"/>
                    <w:rPr>
                      <w:szCs w:val="21"/>
                    </w:rPr>
                  </w:pPr>
                  <w:r w:rsidRPr="008C797C">
                    <w:rPr>
                      <w:szCs w:val="21"/>
                    </w:rPr>
                    <w:t>项目不属于上述禁止项目</w:t>
                  </w:r>
                </w:p>
              </w:tc>
            </w:tr>
            <w:tr w:rsidR="008C797C" w:rsidRPr="008C797C">
              <w:trPr>
                <w:cantSplit/>
                <w:trHeight w:val="330"/>
                <w:tblHeader/>
                <w:jc w:val="center"/>
              </w:trPr>
              <w:tc>
                <w:tcPr>
                  <w:tcW w:w="396" w:type="pct"/>
                  <w:vMerge w:val="restart"/>
                  <w:tcMar>
                    <w:left w:w="28" w:type="dxa"/>
                    <w:right w:w="28" w:type="dxa"/>
                  </w:tcMar>
                  <w:vAlign w:val="center"/>
                </w:tcPr>
                <w:p w:rsidR="006A3BDA" w:rsidRPr="008C797C" w:rsidRDefault="008C797C">
                  <w:pPr>
                    <w:autoSpaceDE w:val="0"/>
                    <w:autoSpaceDN w:val="0"/>
                    <w:adjustRightInd w:val="0"/>
                    <w:snapToGrid w:val="0"/>
                    <w:jc w:val="center"/>
                    <w:rPr>
                      <w:szCs w:val="21"/>
                    </w:rPr>
                  </w:pPr>
                  <w:r w:rsidRPr="008C797C">
                    <w:rPr>
                      <w:szCs w:val="21"/>
                    </w:rPr>
                    <w:t>污染物排放管控</w:t>
                  </w:r>
                </w:p>
              </w:tc>
              <w:tc>
                <w:tcPr>
                  <w:tcW w:w="2993" w:type="pct"/>
                  <w:tcMar>
                    <w:left w:w="28" w:type="dxa"/>
                    <w:right w:w="28" w:type="dxa"/>
                  </w:tcMar>
                  <w:vAlign w:val="center"/>
                </w:tcPr>
                <w:p w:rsidR="006A3BDA" w:rsidRPr="008C797C" w:rsidRDefault="008C797C">
                  <w:pPr>
                    <w:autoSpaceDE w:val="0"/>
                    <w:autoSpaceDN w:val="0"/>
                    <w:adjustRightInd w:val="0"/>
                    <w:snapToGrid w:val="0"/>
                    <w:rPr>
                      <w:szCs w:val="21"/>
                    </w:rPr>
                  </w:pPr>
                  <w:r w:rsidRPr="008C797C">
                    <w:rPr>
                      <w:szCs w:val="21"/>
                    </w:rPr>
                    <w:t>规划区范围内污染物排放总量不得突破本次规划环</w:t>
                  </w:r>
                  <w:proofErr w:type="gramStart"/>
                  <w:r w:rsidRPr="008C797C">
                    <w:rPr>
                      <w:szCs w:val="21"/>
                    </w:rPr>
                    <w:t>评确定</w:t>
                  </w:r>
                  <w:proofErr w:type="gramEnd"/>
                  <w:r w:rsidRPr="008C797C">
                    <w:rPr>
                      <w:szCs w:val="21"/>
                    </w:rPr>
                    <w:t>的污染物排放总量限值（</w:t>
                  </w:r>
                  <w:r w:rsidRPr="008C797C">
                    <w:rPr>
                      <w:szCs w:val="21"/>
                    </w:rPr>
                    <w:t>COD226.25t/a</w:t>
                  </w:r>
                  <w:r w:rsidRPr="008C797C">
                    <w:rPr>
                      <w:szCs w:val="21"/>
                    </w:rPr>
                    <w:t>，氨氮</w:t>
                  </w:r>
                  <w:r w:rsidRPr="008C797C">
                    <w:rPr>
                      <w:szCs w:val="21"/>
                    </w:rPr>
                    <w:t>19.09t/a</w:t>
                  </w:r>
                  <w:r w:rsidRPr="008C797C">
                    <w:rPr>
                      <w:szCs w:val="21"/>
                    </w:rPr>
                    <w:t>，</w:t>
                  </w:r>
                  <w:r w:rsidRPr="008C797C">
                    <w:rPr>
                      <w:szCs w:val="21"/>
                    </w:rPr>
                    <w:t>NO</w:t>
                  </w:r>
                  <w:r w:rsidRPr="008C797C">
                    <w:rPr>
                      <w:szCs w:val="21"/>
                      <w:vertAlign w:val="subscript"/>
                    </w:rPr>
                    <w:t>X</w:t>
                  </w:r>
                  <w:r w:rsidRPr="008C797C">
                    <w:rPr>
                      <w:szCs w:val="21"/>
                    </w:rPr>
                    <w:t>619.14t/a</w:t>
                  </w:r>
                  <w:r w:rsidRPr="008C797C">
                    <w:rPr>
                      <w:szCs w:val="21"/>
                    </w:rPr>
                    <w:t>，</w:t>
                  </w:r>
                  <w:r w:rsidRPr="008C797C">
                    <w:rPr>
                      <w:szCs w:val="21"/>
                    </w:rPr>
                    <w:t>VOC</w:t>
                  </w:r>
                  <w:r w:rsidRPr="008C797C">
                    <w:rPr>
                      <w:rFonts w:hint="eastAsia"/>
                      <w:szCs w:val="21"/>
                      <w:vertAlign w:val="subscript"/>
                    </w:rPr>
                    <w:t>S</w:t>
                  </w:r>
                  <w:r w:rsidRPr="008C797C">
                    <w:rPr>
                      <w:szCs w:val="21"/>
                    </w:rPr>
                    <w:t>439.00t/a</w:t>
                  </w:r>
                  <w:r w:rsidRPr="008C797C">
                    <w:rPr>
                      <w:szCs w:val="21"/>
                    </w:rPr>
                    <w:t>）</w:t>
                  </w:r>
                </w:p>
              </w:tc>
              <w:tc>
                <w:tcPr>
                  <w:tcW w:w="1610" w:type="pct"/>
                  <w:tcMar>
                    <w:left w:w="28" w:type="dxa"/>
                    <w:right w:w="28" w:type="dxa"/>
                  </w:tcMar>
                  <w:vAlign w:val="center"/>
                </w:tcPr>
                <w:p w:rsidR="006A3BDA" w:rsidRPr="008C797C" w:rsidRDefault="008C797C">
                  <w:pPr>
                    <w:autoSpaceDE w:val="0"/>
                    <w:autoSpaceDN w:val="0"/>
                    <w:adjustRightInd w:val="0"/>
                    <w:snapToGrid w:val="0"/>
                    <w:jc w:val="center"/>
                    <w:rPr>
                      <w:szCs w:val="21"/>
                    </w:rPr>
                  </w:pPr>
                  <w:r w:rsidRPr="008C797C">
                    <w:rPr>
                      <w:szCs w:val="21"/>
                    </w:rPr>
                    <w:t>项目排污总量满足总量管控要求。</w:t>
                  </w:r>
                </w:p>
              </w:tc>
            </w:tr>
            <w:tr w:rsidR="008C797C" w:rsidRPr="008C797C">
              <w:trPr>
                <w:cantSplit/>
                <w:trHeight w:val="330"/>
                <w:tblHeader/>
                <w:jc w:val="center"/>
              </w:trPr>
              <w:tc>
                <w:tcPr>
                  <w:tcW w:w="396" w:type="pct"/>
                  <w:vMerge/>
                  <w:tcMar>
                    <w:left w:w="28" w:type="dxa"/>
                    <w:right w:w="28" w:type="dxa"/>
                  </w:tcMar>
                  <w:vAlign w:val="center"/>
                </w:tcPr>
                <w:p w:rsidR="006A3BDA" w:rsidRPr="008C797C" w:rsidRDefault="006A3BDA">
                  <w:pPr>
                    <w:autoSpaceDE w:val="0"/>
                    <w:autoSpaceDN w:val="0"/>
                    <w:adjustRightInd w:val="0"/>
                    <w:snapToGrid w:val="0"/>
                    <w:jc w:val="center"/>
                    <w:rPr>
                      <w:szCs w:val="21"/>
                    </w:rPr>
                  </w:pPr>
                </w:p>
              </w:tc>
              <w:tc>
                <w:tcPr>
                  <w:tcW w:w="2993" w:type="pct"/>
                  <w:tcMar>
                    <w:left w:w="28" w:type="dxa"/>
                    <w:right w:w="28" w:type="dxa"/>
                  </w:tcMar>
                  <w:vAlign w:val="center"/>
                </w:tcPr>
                <w:p w:rsidR="006A3BDA" w:rsidRPr="008C797C" w:rsidRDefault="008C797C">
                  <w:pPr>
                    <w:autoSpaceDE w:val="0"/>
                    <w:autoSpaceDN w:val="0"/>
                    <w:adjustRightInd w:val="0"/>
                    <w:snapToGrid w:val="0"/>
                    <w:rPr>
                      <w:szCs w:val="21"/>
                    </w:rPr>
                  </w:pPr>
                  <w:r w:rsidRPr="008C797C">
                    <w:rPr>
                      <w:szCs w:val="21"/>
                    </w:rPr>
                    <w:t>引导企业选择多种技术的组合工艺提高</w:t>
                  </w:r>
                  <w:r w:rsidRPr="008C797C">
                    <w:rPr>
                      <w:szCs w:val="21"/>
                    </w:rPr>
                    <w:t>VOCs</w:t>
                  </w:r>
                  <w:r w:rsidRPr="008C797C">
                    <w:rPr>
                      <w:szCs w:val="21"/>
                    </w:rPr>
                    <w:t>治理效率，推广使用低（无）</w:t>
                  </w:r>
                  <w:r w:rsidRPr="008C797C">
                    <w:rPr>
                      <w:szCs w:val="21"/>
                    </w:rPr>
                    <w:t>VOCs</w:t>
                  </w:r>
                  <w:r w:rsidRPr="008C797C">
                    <w:rPr>
                      <w:szCs w:val="21"/>
                    </w:rPr>
                    <w:t>含量或者低反应活性的原辅料替代；现有排放挥发性有机物的企业应深化废气污染防治，强化有机废气治理及无组织排放控制，按照</w:t>
                  </w:r>
                  <w:r w:rsidRPr="008C797C">
                    <w:rPr>
                      <w:szCs w:val="21"/>
                    </w:rPr>
                    <w:t>“</w:t>
                  </w:r>
                  <w:r w:rsidRPr="008C797C">
                    <w:rPr>
                      <w:szCs w:val="21"/>
                    </w:rPr>
                    <w:t>应收尽收</w:t>
                  </w:r>
                  <w:r w:rsidRPr="008C797C">
                    <w:rPr>
                      <w:szCs w:val="21"/>
                    </w:rPr>
                    <w:t>”</w:t>
                  </w:r>
                  <w:r w:rsidRPr="008C797C">
                    <w:rPr>
                      <w:szCs w:val="21"/>
                    </w:rPr>
                    <w:t>的原则梳理并提升废气收集率</w:t>
                  </w:r>
                </w:p>
              </w:tc>
              <w:tc>
                <w:tcPr>
                  <w:tcW w:w="1610" w:type="pct"/>
                  <w:tcMar>
                    <w:left w:w="28" w:type="dxa"/>
                    <w:right w:w="28" w:type="dxa"/>
                  </w:tcMar>
                  <w:vAlign w:val="center"/>
                </w:tcPr>
                <w:p w:rsidR="006A3BDA" w:rsidRPr="008C797C" w:rsidRDefault="008C797C">
                  <w:pPr>
                    <w:autoSpaceDE w:val="0"/>
                    <w:autoSpaceDN w:val="0"/>
                    <w:adjustRightInd w:val="0"/>
                    <w:snapToGrid w:val="0"/>
                    <w:jc w:val="center"/>
                    <w:rPr>
                      <w:szCs w:val="21"/>
                    </w:rPr>
                  </w:pPr>
                  <w:r w:rsidRPr="008C797C">
                    <w:rPr>
                      <w:szCs w:val="21"/>
                    </w:rPr>
                    <w:t>项目</w:t>
                  </w:r>
                  <w:r w:rsidRPr="008C797C">
                    <w:rPr>
                      <w:rFonts w:hint="eastAsia"/>
                      <w:szCs w:val="21"/>
                    </w:rPr>
                    <w:t>不涉及</w:t>
                  </w:r>
                  <w:r w:rsidRPr="008C797C">
                    <w:rPr>
                      <w:rFonts w:hint="eastAsia"/>
                      <w:szCs w:val="21"/>
                    </w:rPr>
                    <w:t>VOCs</w:t>
                  </w:r>
                  <w:r w:rsidRPr="008C797C">
                    <w:rPr>
                      <w:rFonts w:hint="eastAsia"/>
                      <w:szCs w:val="21"/>
                    </w:rPr>
                    <w:t>物料使用。</w:t>
                  </w:r>
                </w:p>
              </w:tc>
            </w:tr>
            <w:tr w:rsidR="008C797C" w:rsidRPr="008C797C">
              <w:trPr>
                <w:cantSplit/>
                <w:trHeight w:val="330"/>
                <w:tblHeader/>
                <w:jc w:val="center"/>
              </w:trPr>
              <w:tc>
                <w:tcPr>
                  <w:tcW w:w="396" w:type="pct"/>
                  <w:vMerge/>
                  <w:tcMar>
                    <w:left w:w="28" w:type="dxa"/>
                    <w:right w:w="28" w:type="dxa"/>
                  </w:tcMar>
                  <w:vAlign w:val="center"/>
                </w:tcPr>
                <w:p w:rsidR="006A3BDA" w:rsidRPr="008C797C" w:rsidRDefault="006A3BDA">
                  <w:pPr>
                    <w:autoSpaceDE w:val="0"/>
                    <w:autoSpaceDN w:val="0"/>
                    <w:adjustRightInd w:val="0"/>
                    <w:snapToGrid w:val="0"/>
                    <w:jc w:val="center"/>
                    <w:rPr>
                      <w:szCs w:val="21"/>
                    </w:rPr>
                  </w:pPr>
                </w:p>
              </w:tc>
              <w:tc>
                <w:tcPr>
                  <w:tcW w:w="2993" w:type="pct"/>
                  <w:tcMar>
                    <w:left w:w="28" w:type="dxa"/>
                    <w:right w:w="28" w:type="dxa"/>
                  </w:tcMar>
                  <w:vAlign w:val="center"/>
                </w:tcPr>
                <w:p w:rsidR="006A3BDA" w:rsidRPr="008C797C" w:rsidRDefault="008C797C">
                  <w:pPr>
                    <w:autoSpaceDE w:val="0"/>
                    <w:autoSpaceDN w:val="0"/>
                    <w:adjustRightInd w:val="0"/>
                    <w:snapToGrid w:val="0"/>
                    <w:rPr>
                      <w:szCs w:val="21"/>
                    </w:rPr>
                  </w:pPr>
                  <w:r w:rsidRPr="008C797C">
                    <w:rPr>
                      <w:szCs w:val="21"/>
                    </w:rPr>
                    <w:t>涉及工艺粉尘排放的入驻工业企业或项目，应配置有效的除尘设备，严格控制工业粉尘排放；</w:t>
                  </w:r>
                  <w:proofErr w:type="gramStart"/>
                  <w:r w:rsidRPr="008C797C">
                    <w:rPr>
                      <w:szCs w:val="21"/>
                    </w:rPr>
                    <w:t>产尘点</w:t>
                  </w:r>
                  <w:proofErr w:type="gramEnd"/>
                  <w:r w:rsidRPr="008C797C">
                    <w:rPr>
                      <w:szCs w:val="21"/>
                    </w:rPr>
                    <w:t>应按照</w:t>
                  </w:r>
                  <w:r w:rsidRPr="008C797C">
                    <w:rPr>
                      <w:szCs w:val="21"/>
                    </w:rPr>
                    <w:t>“</w:t>
                  </w:r>
                  <w:r w:rsidRPr="008C797C">
                    <w:rPr>
                      <w:szCs w:val="21"/>
                    </w:rPr>
                    <w:t>应收尽收</w:t>
                  </w:r>
                  <w:r w:rsidRPr="008C797C">
                    <w:rPr>
                      <w:szCs w:val="21"/>
                    </w:rPr>
                    <w:t>”</w:t>
                  </w:r>
                  <w:r w:rsidRPr="008C797C">
                    <w:rPr>
                      <w:szCs w:val="21"/>
                    </w:rPr>
                    <w:t>原则尽量提高废气收集率，采取合理有效的治理措施减少无组织排放</w:t>
                  </w:r>
                </w:p>
              </w:tc>
              <w:tc>
                <w:tcPr>
                  <w:tcW w:w="1610" w:type="pct"/>
                  <w:tcMar>
                    <w:left w:w="28" w:type="dxa"/>
                    <w:right w:w="28" w:type="dxa"/>
                  </w:tcMar>
                  <w:vAlign w:val="center"/>
                </w:tcPr>
                <w:p w:rsidR="006A3BDA" w:rsidRPr="008C797C" w:rsidRDefault="008C797C">
                  <w:pPr>
                    <w:autoSpaceDE w:val="0"/>
                    <w:autoSpaceDN w:val="0"/>
                    <w:adjustRightInd w:val="0"/>
                    <w:snapToGrid w:val="0"/>
                    <w:jc w:val="center"/>
                    <w:rPr>
                      <w:szCs w:val="21"/>
                    </w:rPr>
                  </w:pPr>
                  <w:r w:rsidRPr="008C797C">
                    <w:rPr>
                      <w:szCs w:val="21"/>
                    </w:rPr>
                    <w:t>项目</w:t>
                  </w:r>
                  <w:r w:rsidRPr="008C797C">
                    <w:rPr>
                      <w:rFonts w:hint="eastAsia"/>
                      <w:szCs w:val="21"/>
                    </w:rPr>
                    <w:t>不涉及工艺粉尘排放。</w:t>
                  </w:r>
                </w:p>
              </w:tc>
            </w:tr>
            <w:tr w:rsidR="008C797C" w:rsidRPr="008C797C">
              <w:trPr>
                <w:cantSplit/>
                <w:trHeight w:val="647"/>
                <w:tblHeader/>
                <w:jc w:val="center"/>
              </w:trPr>
              <w:tc>
                <w:tcPr>
                  <w:tcW w:w="396" w:type="pct"/>
                  <w:vMerge w:val="restart"/>
                  <w:tcMar>
                    <w:left w:w="28" w:type="dxa"/>
                    <w:right w:w="28" w:type="dxa"/>
                  </w:tcMar>
                  <w:vAlign w:val="center"/>
                </w:tcPr>
                <w:p w:rsidR="006A3BDA" w:rsidRPr="008C797C" w:rsidRDefault="008C797C">
                  <w:pPr>
                    <w:autoSpaceDE w:val="0"/>
                    <w:autoSpaceDN w:val="0"/>
                    <w:adjustRightInd w:val="0"/>
                    <w:snapToGrid w:val="0"/>
                    <w:jc w:val="center"/>
                    <w:rPr>
                      <w:szCs w:val="21"/>
                    </w:rPr>
                  </w:pPr>
                  <w:r w:rsidRPr="008C797C">
                    <w:rPr>
                      <w:szCs w:val="21"/>
                    </w:rPr>
                    <w:t>环境风险防控</w:t>
                  </w:r>
                </w:p>
              </w:tc>
              <w:tc>
                <w:tcPr>
                  <w:tcW w:w="2993" w:type="pct"/>
                  <w:tcMar>
                    <w:left w:w="28" w:type="dxa"/>
                    <w:right w:w="28" w:type="dxa"/>
                  </w:tcMar>
                  <w:vAlign w:val="center"/>
                </w:tcPr>
                <w:p w:rsidR="006A3BDA" w:rsidRPr="008C797C" w:rsidRDefault="008C797C">
                  <w:pPr>
                    <w:autoSpaceDE w:val="0"/>
                    <w:autoSpaceDN w:val="0"/>
                    <w:adjustRightInd w:val="0"/>
                    <w:snapToGrid w:val="0"/>
                    <w:rPr>
                      <w:szCs w:val="21"/>
                    </w:rPr>
                  </w:pPr>
                  <w:r w:rsidRPr="008C797C">
                    <w:rPr>
                      <w:szCs w:val="21"/>
                    </w:rPr>
                    <w:t>禁止新建、扩建排放废水含有五类重金属（铬、镉、汞、砷、铅）、剧毒物质和持久性有机污染物的工业项目</w:t>
                  </w:r>
                </w:p>
              </w:tc>
              <w:tc>
                <w:tcPr>
                  <w:tcW w:w="1610" w:type="pct"/>
                  <w:tcMar>
                    <w:left w:w="28" w:type="dxa"/>
                    <w:right w:w="28" w:type="dxa"/>
                  </w:tcMar>
                  <w:vAlign w:val="center"/>
                </w:tcPr>
                <w:p w:rsidR="006A3BDA" w:rsidRPr="008C797C" w:rsidRDefault="008C797C">
                  <w:pPr>
                    <w:autoSpaceDE w:val="0"/>
                    <w:autoSpaceDN w:val="0"/>
                    <w:adjustRightInd w:val="0"/>
                    <w:snapToGrid w:val="0"/>
                    <w:jc w:val="center"/>
                    <w:rPr>
                      <w:szCs w:val="21"/>
                    </w:rPr>
                  </w:pPr>
                  <w:r w:rsidRPr="008C797C">
                    <w:rPr>
                      <w:szCs w:val="21"/>
                    </w:rPr>
                    <w:t>项目不排放五类重金属、剧毒物质和持久性有机污染物</w:t>
                  </w:r>
                  <w:r w:rsidRPr="008C797C">
                    <w:rPr>
                      <w:rFonts w:hint="eastAsia"/>
                      <w:szCs w:val="21"/>
                    </w:rPr>
                    <w:t>。</w:t>
                  </w:r>
                </w:p>
              </w:tc>
            </w:tr>
            <w:tr w:rsidR="008C797C" w:rsidRPr="008C797C">
              <w:trPr>
                <w:cantSplit/>
                <w:trHeight w:val="330"/>
                <w:tblHeader/>
                <w:jc w:val="center"/>
              </w:trPr>
              <w:tc>
                <w:tcPr>
                  <w:tcW w:w="396" w:type="pct"/>
                  <w:vMerge/>
                  <w:tcMar>
                    <w:left w:w="28" w:type="dxa"/>
                    <w:right w:w="28" w:type="dxa"/>
                  </w:tcMar>
                  <w:vAlign w:val="center"/>
                </w:tcPr>
                <w:p w:rsidR="006A3BDA" w:rsidRPr="008C797C" w:rsidRDefault="006A3BDA">
                  <w:pPr>
                    <w:autoSpaceDE w:val="0"/>
                    <w:autoSpaceDN w:val="0"/>
                    <w:adjustRightInd w:val="0"/>
                    <w:snapToGrid w:val="0"/>
                    <w:jc w:val="center"/>
                    <w:rPr>
                      <w:szCs w:val="21"/>
                    </w:rPr>
                  </w:pPr>
                </w:p>
              </w:tc>
              <w:tc>
                <w:tcPr>
                  <w:tcW w:w="2993" w:type="pct"/>
                  <w:shd w:val="clear" w:color="auto" w:fill="auto"/>
                  <w:tcMar>
                    <w:left w:w="28" w:type="dxa"/>
                    <w:right w:w="28" w:type="dxa"/>
                  </w:tcMar>
                  <w:vAlign w:val="center"/>
                </w:tcPr>
                <w:p w:rsidR="006A3BDA" w:rsidRPr="008C797C" w:rsidRDefault="008C797C">
                  <w:pPr>
                    <w:autoSpaceDE w:val="0"/>
                    <w:autoSpaceDN w:val="0"/>
                    <w:adjustRightInd w:val="0"/>
                    <w:snapToGrid w:val="0"/>
                    <w:rPr>
                      <w:szCs w:val="21"/>
                    </w:rPr>
                  </w:pPr>
                  <w:r w:rsidRPr="008C797C">
                    <w:rPr>
                      <w:szCs w:val="21"/>
                    </w:rPr>
                    <w:t>西彭组团紧邻长江一侧小冲沟以西区域禁止引入水环境风险较大、重大项目</w:t>
                  </w:r>
                </w:p>
              </w:tc>
              <w:tc>
                <w:tcPr>
                  <w:tcW w:w="1610" w:type="pct"/>
                  <w:tcMar>
                    <w:left w:w="28" w:type="dxa"/>
                    <w:right w:w="28" w:type="dxa"/>
                  </w:tcMar>
                  <w:vAlign w:val="center"/>
                </w:tcPr>
                <w:p w:rsidR="006A3BDA" w:rsidRPr="008C797C" w:rsidRDefault="008C797C">
                  <w:pPr>
                    <w:autoSpaceDE w:val="0"/>
                    <w:autoSpaceDN w:val="0"/>
                    <w:adjustRightInd w:val="0"/>
                    <w:snapToGrid w:val="0"/>
                    <w:jc w:val="center"/>
                    <w:rPr>
                      <w:szCs w:val="21"/>
                    </w:rPr>
                  </w:pPr>
                  <w:r w:rsidRPr="008C797C">
                    <w:rPr>
                      <w:szCs w:val="21"/>
                    </w:rPr>
                    <w:t>项目</w:t>
                  </w:r>
                  <w:r w:rsidRPr="008C797C">
                    <w:rPr>
                      <w:rFonts w:hint="eastAsia"/>
                      <w:szCs w:val="21"/>
                    </w:rPr>
                    <w:t>位于西彭组团</w:t>
                  </w:r>
                  <w:r w:rsidRPr="008C797C">
                    <w:rPr>
                      <w:rFonts w:hint="eastAsia"/>
                      <w:szCs w:val="21"/>
                    </w:rPr>
                    <w:t>B</w:t>
                  </w:r>
                  <w:r w:rsidRPr="008C797C">
                    <w:rPr>
                      <w:szCs w:val="21"/>
                    </w:rPr>
                    <w:t>01-2-3-</w:t>
                  </w:r>
                  <w:r w:rsidRPr="008C797C">
                    <w:rPr>
                      <w:rFonts w:hint="eastAsia"/>
                      <w:szCs w:val="21"/>
                    </w:rPr>
                    <w:t>2/05</w:t>
                  </w:r>
                  <w:r w:rsidRPr="008C797C">
                    <w:rPr>
                      <w:rFonts w:hint="eastAsia"/>
                      <w:szCs w:val="21"/>
                    </w:rPr>
                    <w:t>地块</w:t>
                  </w:r>
                  <w:r w:rsidRPr="008C797C">
                    <w:rPr>
                      <w:szCs w:val="21"/>
                    </w:rPr>
                    <w:t>，</w:t>
                  </w:r>
                  <w:r w:rsidRPr="008C797C">
                    <w:rPr>
                      <w:rFonts w:hint="eastAsia"/>
                      <w:szCs w:val="21"/>
                    </w:rPr>
                    <w:t>不在</w:t>
                  </w:r>
                  <w:r w:rsidRPr="008C797C">
                    <w:rPr>
                      <w:szCs w:val="21"/>
                    </w:rPr>
                    <w:t>长江一侧小冲沟以西区域</w:t>
                  </w:r>
                  <w:r w:rsidRPr="008C797C">
                    <w:rPr>
                      <w:rFonts w:hint="eastAsia"/>
                      <w:szCs w:val="21"/>
                    </w:rPr>
                    <w:t>。</w:t>
                  </w:r>
                </w:p>
              </w:tc>
            </w:tr>
            <w:tr w:rsidR="008C797C" w:rsidRPr="008C797C">
              <w:trPr>
                <w:cantSplit/>
                <w:trHeight w:val="330"/>
                <w:tblHeader/>
                <w:jc w:val="center"/>
              </w:trPr>
              <w:tc>
                <w:tcPr>
                  <w:tcW w:w="396" w:type="pct"/>
                  <w:vMerge/>
                  <w:tcMar>
                    <w:left w:w="28" w:type="dxa"/>
                    <w:right w:w="28" w:type="dxa"/>
                  </w:tcMar>
                  <w:vAlign w:val="center"/>
                </w:tcPr>
                <w:p w:rsidR="006A3BDA" w:rsidRPr="008C797C" w:rsidRDefault="006A3BDA">
                  <w:pPr>
                    <w:autoSpaceDE w:val="0"/>
                    <w:autoSpaceDN w:val="0"/>
                    <w:adjustRightInd w:val="0"/>
                    <w:snapToGrid w:val="0"/>
                    <w:jc w:val="center"/>
                    <w:rPr>
                      <w:szCs w:val="21"/>
                    </w:rPr>
                  </w:pPr>
                </w:p>
              </w:tc>
              <w:tc>
                <w:tcPr>
                  <w:tcW w:w="2993" w:type="pct"/>
                  <w:shd w:val="clear" w:color="auto" w:fill="auto"/>
                  <w:tcMar>
                    <w:left w:w="28" w:type="dxa"/>
                    <w:right w:w="28" w:type="dxa"/>
                  </w:tcMar>
                  <w:vAlign w:val="center"/>
                </w:tcPr>
                <w:p w:rsidR="006A3BDA" w:rsidRPr="008C797C" w:rsidRDefault="008C797C">
                  <w:pPr>
                    <w:autoSpaceDE w:val="0"/>
                    <w:autoSpaceDN w:val="0"/>
                    <w:adjustRightInd w:val="0"/>
                    <w:snapToGrid w:val="0"/>
                    <w:rPr>
                      <w:szCs w:val="21"/>
                    </w:rPr>
                  </w:pPr>
                  <w:r w:rsidRPr="008C797C">
                    <w:rPr>
                      <w:szCs w:val="21"/>
                    </w:rPr>
                    <w:t>规划区内禁止新建、改扩建化工项目（安全、环保、节能和智能化改造等技改项目除外）；现有化工项目（重庆太岳新材料科技有限公司、重庆泰利德化学工业有限公司、重庆现代石油股份有限公司）按国家和重庆市相关要求适时搬入合</w:t>
                  </w:r>
                  <w:proofErr w:type="gramStart"/>
                  <w:r w:rsidRPr="008C797C">
                    <w:rPr>
                      <w:szCs w:val="21"/>
                    </w:rPr>
                    <w:t>规化</w:t>
                  </w:r>
                  <w:proofErr w:type="gramEnd"/>
                  <w:r w:rsidRPr="008C797C">
                    <w:rPr>
                      <w:szCs w:val="21"/>
                    </w:rPr>
                    <w:t>工园区；搬迁前应加强企业日常监管，提升环境风险防范能力，严防发生突发环境事件</w:t>
                  </w:r>
                </w:p>
              </w:tc>
              <w:tc>
                <w:tcPr>
                  <w:tcW w:w="1610" w:type="pct"/>
                  <w:tcMar>
                    <w:left w:w="28" w:type="dxa"/>
                    <w:right w:w="28" w:type="dxa"/>
                  </w:tcMar>
                  <w:vAlign w:val="center"/>
                </w:tcPr>
                <w:p w:rsidR="006A3BDA" w:rsidRPr="008C797C" w:rsidRDefault="008C797C">
                  <w:pPr>
                    <w:autoSpaceDE w:val="0"/>
                    <w:autoSpaceDN w:val="0"/>
                    <w:adjustRightInd w:val="0"/>
                    <w:snapToGrid w:val="0"/>
                    <w:jc w:val="center"/>
                    <w:rPr>
                      <w:szCs w:val="21"/>
                    </w:rPr>
                  </w:pPr>
                  <w:r w:rsidRPr="008C797C">
                    <w:rPr>
                      <w:szCs w:val="21"/>
                    </w:rPr>
                    <w:t>项目为</w:t>
                  </w:r>
                  <w:r w:rsidRPr="008C797C">
                    <w:rPr>
                      <w:szCs w:val="21"/>
                    </w:rPr>
                    <w:t>C3252</w:t>
                  </w:r>
                  <w:r w:rsidRPr="008C797C">
                    <w:rPr>
                      <w:szCs w:val="21"/>
                    </w:rPr>
                    <w:t>铝压延加工</w:t>
                  </w:r>
                  <w:r w:rsidRPr="008C797C">
                    <w:rPr>
                      <w:rFonts w:hint="eastAsia"/>
                      <w:szCs w:val="21"/>
                    </w:rPr>
                    <w:t>，</w:t>
                  </w:r>
                  <w:r w:rsidRPr="008C797C">
                    <w:rPr>
                      <w:szCs w:val="21"/>
                    </w:rPr>
                    <w:t>不属于化工项目</w:t>
                  </w:r>
                </w:p>
              </w:tc>
            </w:tr>
            <w:tr w:rsidR="008C797C" w:rsidRPr="008C797C">
              <w:trPr>
                <w:cantSplit/>
                <w:trHeight w:val="330"/>
                <w:tblHeader/>
                <w:jc w:val="center"/>
              </w:trPr>
              <w:tc>
                <w:tcPr>
                  <w:tcW w:w="396" w:type="pct"/>
                  <w:vMerge/>
                  <w:tcMar>
                    <w:left w:w="28" w:type="dxa"/>
                    <w:right w:w="28" w:type="dxa"/>
                  </w:tcMar>
                  <w:vAlign w:val="center"/>
                </w:tcPr>
                <w:p w:rsidR="006A3BDA" w:rsidRPr="008C797C" w:rsidRDefault="006A3BDA">
                  <w:pPr>
                    <w:autoSpaceDE w:val="0"/>
                    <w:autoSpaceDN w:val="0"/>
                    <w:adjustRightInd w:val="0"/>
                    <w:snapToGrid w:val="0"/>
                    <w:jc w:val="center"/>
                    <w:rPr>
                      <w:szCs w:val="21"/>
                    </w:rPr>
                  </w:pPr>
                </w:p>
              </w:tc>
              <w:tc>
                <w:tcPr>
                  <w:tcW w:w="2993" w:type="pct"/>
                  <w:shd w:val="clear" w:color="auto" w:fill="auto"/>
                  <w:tcMar>
                    <w:left w:w="28" w:type="dxa"/>
                    <w:right w:w="28" w:type="dxa"/>
                  </w:tcMar>
                  <w:vAlign w:val="center"/>
                </w:tcPr>
                <w:p w:rsidR="006A3BDA" w:rsidRPr="008C797C" w:rsidRDefault="008C797C">
                  <w:pPr>
                    <w:autoSpaceDE w:val="0"/>
                    <w:autoSpaceDN w:val="0"/>
                    <w:adjustRightInd w:val="0"/>
                    <w:snapToGrid w:val="0"/>
                    <w:rPr>
                      <w:szCs w:val="21"/>
                    </w:rPr>
                  </w:pPr>
                  <w:r w:rsidRPr="008C797C">
                    <w:rPr>
                      <w:szCs w:val="21"/>
                    </w:rPr>
                    <w:t>长江干流岸线</w:t>
                  </w:r>
                  <w:r w:rsidRPr="008C797C">
                    <w:rPr>
                      <w:szCs w:val="21"/>
                    </w:rPr>
                    <w:t>1</w:t>
                  </w:r>
                  <w:r w:rsidRPr="008C797C">
                    <w:rPr>
                      <w:szCs w:val="21"/>
                    </w:rPr>
                    <w:t>公里范围内禁止新建、改建、扩建油库及其他</w:t>
                  </w:r>
                  <w:proofErr w:type="gramStart"/>
                  <w:r w:rsidRPr="008C797C">
                    <w:rPr>
                      <w:szCs w:val="21"/>
                    </w:rPr>
                    <w:t>高环境</w:t>
                  </w:r>
                  <w:proofErr w:type="gramEnd"/>
                  <w:r w:rsidRPr="008C797C">
                    <w:rPr>
                      <w:szCs w:val="21"/>
                    </w:rPr>
                    <w:t>风险储罐设施（以提升安全、生态环境保护水平为目的的改建除外）</w:t>
                  </w:r>
                </w:p>
              </w:tc>
              <w:tc>
                <w:tcPr>
                  <w:tcW w:w="1610" w:type="pct"/>
                  <w:tcMar>
                    <w:left w:w="28" w:type="dxa"/>
                    <w:right w:w="28" w:type="dxa"/>
                  </w:tcMar>
                  <w:vAlign w:val="center"/>
                </w:tcPr>
                <w:p w:rsidR="006A3BDA" w:rsidRPr="008C797C" w:rsidRDefault="008C797C">
                  <w:pPr>
                    <w:autoSpaceDE w:val="0"/>
                    <w:autoSpaceDN w:val="0"/>
                    <w:adjustRightInd w:val="0"/>
                    <w:snapToGrid w:val="0"/>
                    <w:jc w:val="center"/>
                    <w:rPr>
                      <w:szCs w:val="21"/>
                    </w:rPr>
                  </w:pPr>
                  <w:r w:rsidRPr="008C797C">
                    <w:rPr>
                      <w:szCs w:val="21"/>
                    </w:rPr>
                    <w:t>项目不</w:t>
                  </w:r>
                  <w:r w:rsidRPr="008C797C">
                    <w:rPr>
                      <w:rFonts w:hint="eastAsia"/>
                      <w:szCs w:val="21"/>
                    </w:rPr>
                    <w:t>在</w:t>
                  </w:r>
                  <w:r w:rsidRPr="008C797C">
                    <w:rPr>
                      <w:szCs w:val="21"/>
                    </w:rPr>
                    <w:t>长江干流岸线</w:t>
                  </w:r>
                  <w:r w:rsidRPr="008C797C">
                    <w:rPr>
                      <w:szCs w:val="21"/>
                    </w:rPr>
                    <w:t>1</w:t>
                  </w:r>
                  <w:r w:rsidRPr="008C797C">
                    <w:rPr>
                      <w:szCs w:val="21"/>
                    </w:rPr>
                    <w:t>公里范围内</w:t>
                  </w:r>
                </w:p>
              </w:tc>
            </w:tr>
            <w:tr w:rsidR="008C797C" w:rsidRPr="008C797C">
              <w:trPr>
                <w:cantSplit/>
                <w:trHeight w:val="330"/>
                <w:tblHeader/>
                <w:jc w:val="center"/>
              </w:trPr>
              <w:tc>
                <w:tcPr>
                  <w:tcW w:w="396" w:type="pct"/>
                  <w:vMerge/>
                  <w:tcMar>
                    <w:left w:w="28" w:type="dxa"/>
                    <w:right w:w="28" w:type="dxa"/>
                  </w:tcMar>
                  <w:vAlign w:val="center"/>
                </w:tcPr>
                <w:p w:rsidR="006A3BDA" w:rsidRPr="008C797C" w:rsidRDefault="006A3BDA">
                  <w:pPr>
                    <w:autoSpaceDE w:val="0"/>
                    <w:autoSpaceDN w:val="0"/>
                    <w:adjustRightInd w:val="0"/>
                    <w:snapToGrid w:val="0"/>
                    <w:jc w:val="center"/>
                    <w:rPr>
                      <w:szCs w:val="21"/>
                    </w:rPr>
                  </w:pPr>
                </w:p>
              </w:tc>
              <w:tc>
                <w:tcPr>
                  <w:tcW w:w="2993" w:type="pct"/>
                  <w:shd w:val="clear" w:color="auto" w:fill="auto"/>
                  <w:tcMar>
                    <w:left w:w="28" w:type="dxa"/>
                    <w:right w:w="28" w:type="dxa"/>
                  </w:tcMar>
                  <w:vAlign w:val="center"/>
                </w:tcPr>
                <w:p w:rsidR="006A3BDA" w:rsidRPr="008C797C" w:rsidRDefault="008C797C">
                  <w:pPr>
                    <w:autoSpaceDE w:val="0"/>
                    <w:autoSpaceDN w:val="0"/>
                    <w:adjustRightInd w:val="0"/>
                    <w:snapToGrid w:val="0"/>
                    <w:rPr>
                      <w:szCs w:val="21"/>
                    </w:rPr>
                  </w:pPr>
                  <w:r w:rsidRPr="008C797C">
                    <w:rPr>
                      <w:szCs w:val="21"/>
                    </w:rPr>
                    <w:t>沿江</w:t>
                  </w:r>
                  <w:r w:rsidRPr="008C797C">
                    <w:rPr>
                      <w:szCs w:val="21"/>
                    </w:rPr>
                    <w:t>1km</w:t>
                  </w:r>
                  <w:r w:rsidRPr="008C797C">
                    <w:rPr>
                      <w:szCs w:val="21"/>
                    </w:rPr>
                    <w:t>范围内规划仓储用地（</w:t>
                  </w:r>
                  <w:r w:rsidRPr="008C797C">
                    <w:rPr>
                      <w:szCs w:val="21"/>
                    </w:rPr>
                    <w:t>052/01</w:t>
                  </w:r>
                  <w:r w:rsidRPr="008C797C">
                    <w:rPr>
                      <w:szCs w:val="21"/>
                    </w:rPr>
                    <w:t>、</w:t>
                  </w:r>
                  <w:r w:rsidRPr="008C797C">
                    <w:rPr>
                      <w:szCs w:val="21"/>
                    </w:rPr>
                    <w:t>048/01</w:t>
                  </w:r>
                  <w:r w:rsidRPr="008C797C">
                    <w:rPr>
                      <w:szCs w:val="21"/>
                    </w:rPr>
                    <w:t>、</w:t>
                  </w:r>
                  <w:r w:rsidRPr="008C797C">
                    <w:rPr>
                      <w:szCs w:val="21"/>
                    </w:rPr>
                    <w:t>049/01</w:t>
                  </w:r>
                  <w:r w:rsidRPr="008C797C">
                    <w:rPr>
                      <w:szCs w:val="21"/>
                    </w:rPr>
                    <w:t>、</w:t>
                  </w:r>
                  <w:r w:rsidRPr="008C797C">
                    <w:rPr>
                      <w:szCs w:val="21"/>
                    </w:rPr>
                    <w:t>A72-1</w:t>
                  </w:r>
                  <w:r w:rsidRPr="008C797C">
                    <w:rPr>
                      <w:szCs w:val="21"/>
                    </w:rPr>
                    <w:t>、</w:t>
                  </w:r>
                  <w:r w:rsidRPr="008C797C">
                    <w:rPr>
                      <w:szCs w:val="21"/>
                    </w:rPr>
                    <w:t>038/01</w:t>
                  </w:r>
                  <w:r w:rsidRPr="008C797C">
                    <w:rPr>
                      <w:szCs w:val="21"/>
                    </w:rPr>
                    <w:t>、</w:t>
                  </w:r>
                  <w:r w:rsidRPr="008C797C">
                    <w:rPr>
                      <w:szCs w:val="21"/>
                    </w:rPr>
                    <w:t>036/01</w:t>
                  </w:r>
                  <w:r w:rsidRPr="008C797C">
                    <w:rPr>
                      <w:szCs w:val="21"/>
                    </w:rPr>
                    <w:t>地块）禁止新引入从事危险化学品储存、运输的仓储物流项目</w:t>
                  </w:r>
                </w:p>
              </w:tc>
              <w:tc>
                <w:tcPr>
                  <w:tcW w:w="1610" w:type="pct"/>
                  <w:tcMar>
                    <w:left w:w="28" w:type="dxa"/>
                    <w:right w:w="28" w:type="dxa"/>
                  </w:tcMar>
                  <w:vAlign w:val="center"/>
                </w:tcPr>
                <w:p w:rsidR="006A3BDA" w:rsidRPr="008C797C" w:rsidRDefault="008C797C">
                  <w:pPr>
                    <w:autoSpaceDE w:val="0"/>
                    <w:autoSpaceDN w:val="0"/>
                    <w:adjustRightInd w:val="0"/>
                    <w:snapToGrid w:val="0"/>
                    <w:jc w:val="center"/>
                    <w:rPr>
                      <w:szCs w:val="21"/>
                    </w:rPr>
                  </w:pPr>
                  <w:r w:rsidRPr="008C797C">
                    <w:rPr>
                      <w:szCs w:val="21"/>
                    </w:rPr>
                    <w:t>项目</w:t>
                  </w:r>
                  <w:r w:rsidRPr="008C797C">
                    <w:rPr>
                      <w:rFonts w:hint="eastAsia"/>
                      <w:szCs w:val="21"/>
                    </w:rPr>
                    <w:t>位于西彭组团</w:t>
                  </w:r>
                  <w:r w:rsidRPr="008C797C">
                    <w:rPr>
                      <w:rFonts w:hint="eastAsia"/>
                      <w:szCs w:val="21"/>
                    </w:rPr>
                    <w:t>B</w:t>
                  </w:r>
                  <w:r w:rsidRPr="008C797C">
                    <w:rPr>
                      <w:szCs w:val="21"/>
                    </w:rPr>
                    <w:t>01-2-3-</w:t>
                  </w:r>
                  <w:r w:rsidRPr="008C797C">
                    <w:rPr>
                      <w:rFonts w:hint="eastAsia"/>
                      <w:szCs w:val="21"/>
                    </w:rPr>
                    <w:t>2/05</w:t>
                  </w:r>
                  <w:r w:rsidRPr="008C797C">
                    <w:rPr>
                      <w:rFonts w:hint="eastAsia"/>
                      <w:szCs w:val="21"/>
                    </w:rPr>
                    <w:t>地块，且不属于</w:t>
                  </w:r>
                  <w:r w:rsidRPr="008C797C">
                    <w:rPr>
                      <w:szCs w:val="21"/>
                    </w:rPr>
                    <w:t>危险化学品储存、运输的仓储物流项目</w:t>
                  </w:r>
                </w:p>
              </w:tc>
            </w:tr>
            <w:tr w:rsidR="008C797C" w:rsidRPr="008C797C">
              <w:trPr>
                <w:cantSplit/>
                <w:trHeight w:val="330"/>
                <w:tblHeader/>
                <w:jc w:val="center"/>
              </w:trPr>
              <w:tc>
                <w:tcPr>
                  <w:tcW w:w="396" w:type="pct"/>
                  <w:vMerge w:val="restart"/>
                  <w:tcMar>
                    <w:left w:w="28" w:type="dxa"/>
                    <w:right w:w="28" w:type="dxa"/>
                  </w:tcMar>
                  <w:vAlign w:val="center"/>
                </w:tcPr>
                <w:p w:rsidR="006A3BDA" w:rsidRPr="008C797C" w:rsidRDefault="008C797C">
                  <w:pPr>
                    <w:autoSpaceDE w:val="0"/>
                    <w:autoSpaceDN w:val="0"/>
                    <w:adjustRightInd w:val="0"/>
                    <w:snapToGrid w:val="0"/>
                    <w:jc w:val="center"/>
                    <w:rPr>
                      <w:szCs w:val="21"/>
                    </w:rPr>
                  </w:pPr>
                  <w:r w:rsidRPr="008C797C">
                    <w:rPr>
                      <w:szCs w:val="21"/>
                    </w:rPr>
                    <w:t>资源开发利用要求</w:t>
                  </w:r>
                </w:p>
              </w:tc>
              <w:tc>
                <w:tcPr>
                  <w:tcW w:w="2993" w:type="pct"/>
                  <w:tcMar>
                    <w:left w:w="28" w:type="dxa"/>
                    <w:right w:w="28" w:type="dxa"/>
                  </w:tcMar>
                  <w:vAlign w:val="center"/>
                </w:tcPr>
                <w:p w:rsidR="006A3BDA" w:rsidRPr="008C797C" w:rsidRDefault="008C797C">
                  <w:pPr>
                    <w:autoSpaceDE w:val="0"/>
                    <w:autoSpaceDN w:val="0"/>
                    <w:adjustRightInd w:val="0"/>
                    <w:snapToGrid w:val="0"/>
                    <w:rPr>
                      <w:szCs w:val="21"/>
                    </w:rPr>
                  </w:pPr>
                  <w:r w:rsidRPr="008C797C">
                    <w:rPr>
                      <w:szCs w:val="21"/>
                    </w:rPr>
                    <w:t>禁止新建、扩建燃用煤、重油等高污染燃料的工业项目</w:t>
                  </w:r>
                </w:p>
              </w:tc>
              <w:tc>
                <w:tcPr>
                  <w:tcW w:w="1610" w:type="pct"/>
                  <w:tcMar>
                    <w:left w:w="28" w:type="dxa"/>
                    <w:right w:w="28" w:type="dxa"/>
                  </w:tcMar>
                  <w:vAlign w:val="center"/>
                </w:tcPr>
                <w:p w:rsidR="006A3BDA" w:rsidRPr="008C797C" w:rsidRDefault="008C797C">
                  <w:pPr>
                    <w:autoSpaceDE w:val="0"/>
                    <w:autoSpaceDN w:val="0"/>
                    <w:adjustRightInd w:val="0"/>
                    <w:snapToGrid w:val="0"/>
                    <w:jc w:val="center"/>
                    <w:rPr>
                      <w:szCs w:val="21"/>
                    </w:rPr>
                  </w:pPr>
                  <w:r w:rsidRPr="008C797C">
                    <w:rPr>
                      <w:szCs w:val="21"/>
                    </w:rPr>
                    <w:t>项目不燃用煤、重油等高污染燃料</w:t>
                  </w:r>
                </w:p>
              </w:tc>
            </w:tr>
            <w:tr w:rsidR="008C797C" w:rsidRPr="008C797C">
              <w:trPr>
                <w:cantSplit/>
                <w:trHeight w:val="330"/>
                <w:tblHeader/>
                <w:jc w:val="center"/>
              </w:trPr>
              <w:tc>
                <w:tcPr>
                  <w:tcW w:w="396" w:type="pct"/>
                  <w:vMerge/>
                  <w:tcMar>
                    <w:left w:w="28" w:type="dxa"/>
                    <w:right w:w="28" w:type="dxa"/>
                  </w:tcMar>
                  <w:vAlign w:val="center"/>
                </w:tcPr>
                <w:p w:rsidR="006A3BDA" w:rsidRPr="008C797C" w:rsidRDefault="006A3BDA">
                  <w:pPr>
                    <w:autoSpaceDE w:val="0"/>
                    <w:autoSpaceDN w:val="0"/>
                    <w:adjustRightInd w:val="0"/>
                    <w:snapToGrid w:val="0"/>
                    <w:jc w:val="center"/>
                    <w:rPr>
                      <w:szCs w:val="21"/>
                    </w:rPr>
                  </w:pPr>
                </w:p>
              </w:tc>
              <w:tc>
                <w:tcPr>
                  <w:tcW w:w="2993" w:type="pct"/>
                  <w:tcMar>
                    <w:left w:w="28" w:type="dxa"/>
                    <w:right w:w="28" w:type="dxa"/>
                  </w:tcMar>
                  <w:vAlign w:val="center"/>
                </w:tcPr>
                <w:p w:rsidR="006A3BDA" w:rsidRPr="008C797C" w:rsidRDefault="008C797C">
                  <w:pPr>
                    <w:autoSpaceDE w:val="0"/>
                    <w:autoSpaceDN w:val="0"/>
                    <w:adjustRightInd w:val="0"/>
                    <w:snapToGrid w:val="0"/>
                    <w:rPr>
                      <w:szCs w:val="21"/>
                    </w:rPr>
                  </w:pPr>
                  <w:r w:rsidRPr="008C797C">
                    <w:rPr>
                      <w:szCs w:val="21"/>
                    </w:rPr>
                    <w:t>新建和改、扩建的工业项目清洁生产水平应达到国内先进水平</w:t>
                  </w:r>
                </w:p>
              </w:tc>
              <w:tc>
                <w:tcPr>
                  <w:tcW w:w="1610" w:type="pct"/>
                  <w:tcMar>
                    <w:left w:w="28" w:type="dxa"/>
                    <w:right w:w="28" w:type="dxa"/>
                  </w:tcMar>
                  <w:vAlign w:val="center"/>
                </w:tcPr>
                <w:p w:rsidR="006A3BDA" w:rsidRPr="008C797C" w:rsidRDefault="008C797C">
                  <w:pPr>
                    <w:autoSpaceDE w:val="0"/>
                    <w:autoSpaceDN w:val="0"/>
                    <w:adjustRightInd w:val="0"/>
                    <w:snapToGrid w:val="0"/>
                    <w:jc w:val="center"/>
                    <w:rPr>
                      <w:szCs w:val="21"/>
                    </w:rPr>
                  </w:pPr>
                  <w:r w:rsidRPr="008C797C">
                    <w:rPr>
                      <w:szCs w:val="21"/>
                    </w:rPr>
                    <w:t>项目清洁生产水平不低于国内先进水平</w:t>
                  </w:r>
                </w:p>
              </w:tc>
            </w:tr>
            <w:tr w:rsidR="008C797C" w:rsidRPr="008C797C">
              <w:trPr>
                <w:cantSplit/>
                <w:trHeight w:val="330"/>
                <w:tblHeader/>
                <w:jc w:val="center"/>
              </w:trPr>
              <w:tc>
                <w:tcPr>
                  <w:tcW w:w="396" w:type="pct"/>
                  <w:vMerge/>
                  <w:tcMar>
                    <w:left w:w="28" w:type="dxa"/>
                    <w:right w:w="28" w:type="dxa"/>
                  </w:tcMar>
                  <w:vAlign w:val="center"/>
                </w:tcPr>
                <w:p w:rsidR="006A3BDA" w:rsidRPr="008C797C" w:rsidRDefault="006A3BDA">
                  <w:pPr>
                    <w:autoSpaceDE w:val="0"/>
                    <w:autoSpaceDN w:val="0"/>
                    <w:adjustRightInd w:val="0"/>
                    <w:snapToGrid w:val="0"/>
                    <w:jc w:val="center"/>
                    <w:rPr>
                      <w:szCs w:val="21"/>
                    </w:rPr>
                  </w:pPr>
                </w:p>
              </w:tc>
              <w:tc>
                <w:tcPr>
                  <w:tcW w:w="2993" w:type="pct"/>
                  <w:tcMar>
                    <w:left w:w="28" w:type="dxa"/>
                    <w:right w:w="28" w:type="dxa"/>
                  </w:tcMar>
                  <w:vAlign w:val="center"/>
                </w:tcPr>
                <w:p w:rsidR="006A3BDA" w:rsidRPr="008C797C" w:rsidRDefault="008C797C">
                  <w:pPr>
                    <w:autoSpaceDE w:val="0"/>
                    <w:autoSpaceDN w:val="0"/>
                    <w:adjustRightInd w:val="0"/>
                    <w:snapToGrid w:val="0"/>
                    <w:rPr>
                      <w:szCs w:val="21"/>
                    </w:rPr>
                  </w:pPr>
                  <w:r w:rsidRPr="008C797C">
                    <w:rPr>
                      <w:szCs w:val="21"/>
                    </w:rPr>
                    <w:t>提高有色金属冶炼及压延加工业和汽车制造业等工业企业的节能水平，降低区域的能耗强度。加强重点行业能效管理，升级工艺技术，提高用能设备能效水平</w:t>
                  </w:r>
                </w:p>
              </w:tc>
              <w:tc>
                <w:tcPr>
                  <w:tcW w:w="1610" w:type="pct"/>
                  <w:tcMar>
                    <w:left w:w="28" w:type="dxa"/>
                    <w:right w:w="28" w:type="dxa"/>
                  </w:tcMar>
                  <w:vAlign w:val="center"/>
                </w:tcPr>
                <w:p w:rsidR="006A3BDA" w:rsidRPr="008C797C" w:rsidRDefault="008C797C">
                  <w:pPr>
                    <w:autoSpaceDE w:val="0"/>
                    <w:autoSpaceDN w:val="0"/>
                    <w:adjustRightInd w:val="0"/>
                    <w:snapToGrid w:val="0"/>
                    <w:jc w:val="center"/>
                    <w:rPr>
                      <w:szCs w:val="21"/>
                    </w:rPr>
                  </w:pPr>
                  <w:r w:rsidRPr="008C797C">
                    <w:rPr>
                      <w:rFonts w:hint="eastAsia"/>
                      <w:szCs w:val="21"/>
                    </w:rPr>
                    <w:t>项目属于</w:t>
                  </w:r>
                  <w:r w:rsidRPr="008C797C">
                    <w:rPr>
                      <w:szCs w:val="21"/>
                    </w:rPr>
                    <w:t>C3252</w:t>
                  </w:r>
                  <w:r w:rsidRPr="008C797C">
                    <w:rPr>
                      <w:szCs w:val="21"/>
                    </w:rPr>
                    <w:t>铝压延加工</w:t>
                  </w:r>
                  <w:r w:rsidRPr="008C797C">
                    <w:rPr>
                      <w:rFonts w:hint="eastAsia"/>
                      <w:szCs w:val="21"/>
                    </w:rPr>
                    <w:t>，</w:t>
                  </w:r>
                  <w:r w:rsidRPr="008C797C">
                    <w:rPr>
                      <w:szCs w:val="21"/>
                    </w:rPr>
                    <w:t>能效</w:t>
                  </w:r>
                  <w:r w:rsidRPr="008C797C">
                    <w:rPr>
                      <w:rFonts w:hint="eastAsia"/>
                      <w:szCs w:val="21"/>
                    </w:rPr>
                    <w:t>水平能满足相关要求</w:t>
                  </w:r>
                </w:p>
              </w:tc>
            </w:tr>
          </w:tbl>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综上所述，扩建</w:t>
            </w:r>
            <w:r w:rsidRPr="008C797C">
              <w:rPr>
                <w:bCs/>
                <w:snapToGrid w:val="0"/>
                <w:kern w:val="0"/>
                <w:sz w:val="24"/>
              </w:rPr>
              <w:t>项目符合《西部（重庆）科学城九龙新城园区规划环境影响报告书》的生态环境管控要求。</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1.2.2</w:t>
            </w:r>
            <w:r w:rsidRPr="008C797C">
              <w:rPr>
                <w:bCs/>
                <w:snapToGrid w:val="0"/>
                <w:kern w:val="0"/>
                <w:sz w:val="24"/>
              </w:rPr>
              <w:t>与审查意见的符合性分析</w:t>
            </w:r>
          </w:p>
          <w:p w:rsidR="006A3BDA" w:rsidRPr="008C797C" w:rsidRDefault="008C797C">
            <w:pPr>
              <w:widowControl/>
              <w:adjustRightInd w:val="0"/>
              <w:spacing w:line="360" w:lineRule="auto"/>
              <w:ind w:firstLineChars="200" w:firstLine="480"/>
              <w:rPr>
                <w:bCs/>
                <w:snapToGrid w:val="0"/>
                <w:kern w:val="0"/>
                <w:sz w:val="24"/>
              </w:rPr>
            </w:pPr>
            <w:r w:rsidRPr="008C797C">
              <w:rPr>
                <w:bCs/>
                <w:snapToGrid w:val="0"/>
                <w:kern w:val="0"/>
                <w:sz w:val="24"/>
              </w:rPr>
              <w:t>项目位于重庆市九龙坡区</w:t>
            </w:r>
            <w:r w:rsidRPr="008C797C">
              <w:rPr>
                <w:rFonts w:hint="eastAsia"/>
                <w:bCs/>
                <w:snapToGrid w:val="0"/>
                <w:kern w:val="0"/>
                <w:sz w:val="24"/>
              </w:rPr>
              <w:t>西彭组团内，</w:t>
            </w:r>
            <w:r w:rsidRPr="008C797C">
              <w:rPr>
                <w:bCs/>
                <w:snapToGrid w:val="0"/>
                <w:kern w:val="0"/>
                <w:sz w:val="24"/>
              </w:rPr>
              <w:t>与园区规划环评审</w:t>
            </w:r>
            <w:proofErr w:type="gramStart"/>
            <w:r w:rsidRPr="008C797C">
              <w:rPr>
                <w:bCs/>
                <w:snapToGrid w:val="0"/>
                <w:kern w:val="0"/>
                <w:sz w:val="24"/>
              </w:rPr>
              <w:t>查意见函分析</w:t>
            </w:r>
            <w:proofErr w:type="gramEnd"/>
            <w:r w:rsidRPr="008C797C">
              <w:rPr>
                <w:rFonts w:hint="eastAsia"/>
                <w:bCs/>
                <w:snapToGrid w:val="0"/>
                <w:kern w:val="0"/>
                <w:sz w:val="24"/>
              </w:rPr>
              <w:t>详</w:t>
            </w:r>
            <w:r w:rsidRPr="008C797C">
              <w:rPr>
                <w:bCs/>
                <w:snapToGrid w:val="0"/>
                <w:kern w:val="0"/>
                <w:sz w:val="24"/>
              </w:rPr>
              <w:t>见</w:t>
            </w:r>
            <w:r w:rsidRPr="008C797C">
              <w:rPr>
                <w:rFonts w:hint="eastAsia"/>
                <w:bCs/>
                <w:snapToGrid w:val="0"/>
                <w:kern w:val="0"/>
                <w:sz w:val="24"/>
              </w:rPr>
              <w:t>下</w:t>
            </w:r>
            <w:r w:rsidRPr="008C797C">
              <w:rPr>
                <w:bCs/>
                <w:snapToGrid w:val="0"/>
                <w:kern w:val="0"/>
                <w:sz w:val="24"/>
              </w:rPr>
              <w:t>表。</w:t>
            </w:r>
          </w:p>
          <w:p w:rsidR="006A3BDA" w:rsidRPr="008C797C" w:rsidRDefault="008C797C">
            <w:pPr>
              <w:widowControl/>
              <w:adjustRightInd w:val="0"/>
              <w:spacing w:line="360" w:lineRule="auto"/>
              <w:jc w:val="center"/>
              <w:rPr>
                <w:bCs/>
                <w:snapToGrid w:val="0"/>
                <w:kern w:val="0"/>
                <w:sz w:val="24"/>
              </w:rPr>
            </w:pPr>
            <w:r w:rsidRPr="008C797C">
              <w:rPr>
                <w:bCs/>
                <w:snapToGrid w:val="0"/>
                <w:kern w:val="0"/>
                <w:sz w:val="24"/>
              </w:rPr>
              <w:t>表</w:t>
            </w:r>
            <w:r w:rsidRPr="008C797C">
              <w:rPr>
                <w:bCs/>
                <w:snapToGrid w:val="0"/>
                <w:kern w:val="0"/>
                <w:sz w:val="24"/>
              </w:rPr>
              <w:t>1-3</w:t>
            </w:r>
            <w:r w:rsidRPr="008C797C">
              <w:rPr>
                <w:bCs/>
                <w:snapToGrid w:val="0"/>
                <w:kern w:val="0"/>
                <w:sz w:val="24"/>
              </w:rPr>
              <w:t>与规划环评审</w:t>
            </w:r>
            <w:proofErr w:type="gramStart"/>
            <w:r w:rsidRPr="008C797C">
              <w:rPr>
                <w:bCs/>
                <w:snapToGrid w:val="0"/>
                <w:kern w:val="0"/>
                <w:sz w:val="24"/>
              </w:rPr>
              <w:t>查意见</w:t>
            </w:r>
            <w:proofErr w:type="gramEnd"/>
            <w:r w:rsidRPr="008C797C">
              <w:rPr>
                <w:bCs/>
                <w:snapToGrid w:val="0"/>
                <w:kern w:val="0"/>
                <w:sz w:val="24"/>
              </w:rPr>
              <w:t>函的符合性分析</w:t>
            </w:r>
          </w:p>
          <w:tbl>
            <w:tblPr>
              <w:tblW w:w="4992"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478"/>
              <w:gridCol w:w="5259"/>
              <w:gridCol w:w="1336"/>
              <w:gridCol w:w="572"/>
            </w:tblGrid>
            <w:tr w:rsidR="008C797C" w:rsidRPr="008C797C">
              <w:trPr>
                <w:trHeight w:val="340"/>
                <w:jc w:val="center"/>
              </w:trPr>
              <w:tc>
                <w:tcPr>
                  <w:tcW w:w="312" w:type="pct"/>
                  <w:vAlign w:val="center"/>
                </w:tcPr>
                <w:p w:rsidR="006A3BDA" w:rsidRPr="008C797C" w:rsidRDefault="008C797C">
                  <w:pPr>
                    <w:autoSpaceDE w:val="0"/>
                    <w:autoSpaceDN w:val="0"/>
                    <w:adjustRightInd w:val="0"/>
                    <w:snapToGrid w:val="0"/>
                    <w:jc w:val="center"/>
                    <w:rPr>
                      <w:szCs w:val="21"/>
                    </w:rPr>
                  </w:pPr>
                  <w:r w:rsidRPr="008C797C">
                    <w:rPr>
                      <w:szCs w:val="21"/>
                    </w:rPr>
                    <w:t>序号</w:t>
                  </w:r>
                </w:p>
              </w:tc>
              <w:tc>
                <w:tcPr>
                  <w:tcW w:w="3438" w:type="pct"/>
                  <w:vAlign w:val="center"/>
                </w:tcPr>
                <w:p w:rsidR="006A3BDA" w:rsidRPr="008C797C" w:rsidRDefault="008C797C">
                  <w:pPr>
                    <w:autoSpaceDE w:val="0"/>
                    <w:autoSpaceDN w:val="0"/>
                    <w:adjustRightInd w:val="0"/>
                    <w:snapToGrid w:val="0"/>
                    <w:jc w:val="center"/>
                    <w:rPr>
                      <w:szCs w:val="21"/>
                    </w:rPr>
                  </w:pPr>
                  <w:r w:rsidRPr="008C797C">
                    <w:rPr>
                      <w:szCs w:val="21"/>
                    </w:rPr>
                    <w:t>规划环评审</w:t>
                  </w:r>
                  <w:proofErr w:type="gramStart"/>
                  <w:r w:rsidRPr="008C797C">
                    <w:rPr>
                      <w:szCs w:val="21"/>
                    </w:rPr>
                    <w:t>查意见</w:t>
                  </w:r>
                  <w:proofErr w:type="gramEnd"/>
                </w:p>
              </w:tc>
              <w:tc>
                <w:tcPr>
                  <w:tcW w:w="874" w:type="pct"/>
                  <w:vAlign w:val="center"/>
                </w:tcPr>
                <w:p w:rsidR="006A3BDA" w:rsidRPr="008C797C" w:rsidRDefault="008C797C">
                  <w:pPr>
                    <w:autoSpaceDE w:val="0"/>
                    <w:autoSpaceDN w:val="0"/>
                    <w:adjustRightInd w:val="0"/>
                    <w:snapToGrid w:val="0"/>
                    <w:jc w:val="center"/>
                    <w:rPr>
                      <w:szCs w:val="21"/>
                    </w:rPr>
                  </w:pPr>
                  <w:r w:rsidRPr="008C797C">
                    <w:rPr>
                      <w:szCs w:val="21"/>
                    </w:rPr>
                    <w:t>项目符合性</w:t>
                  </w:r>
                </w:p>
              </w:tc>
              <w:tc>
                <w:tcPr>
                  <w:tcW w:w="374" w:type="pct"/>
                  <w:vAlign w:val="center"/>
                </w:tcPr>
                <w:p w:rsidR="006A3BDA" w:rsidRPr="008C797C" w:rsidRDefault="008C797C">
                  <w:pPr>
                    <w:autoSpaceDE w:val="0"/>
                    <w:autoSpaceDN w:val="0"/>
                    <w:adjustRightInd w:val="0"/>
                    <w:snapToGrid w:val="0"/>
                    <w:jc w:val="center"/>
                    <w:rPr>
                      <w:szCs w:val="21"/>
                    </w:rPr>
                  </w:pPr>
                  <w:r w:rsidRPr="008C797C">
                    <w:rPr>
                      <w:szCs w:val="21"/>
                    </w:rPr>
                    <w:t>结论</w:t>
                  </w:r>
                </w:p>
              </w:tc>
            </w:tr>
            <w:tr w:rsidR="008C797C" w:rsidRPr="008C797C">
              <w:trPr>
                <w:trHeight w:val="340"/>
                <w:jc w:val="center"/>
              </w:trPr>
              <w:tc>
                <w:tcPr>
                  <w:tcW w:w="312" w:type="pct"/>
                  <w:vAlign w:val="center"/>
                </w:tcPr>
                <w:p w:rsidR="006A3BDA" w:rsidRPr="008C797C" w:rsidRDefault="008C797C">
                  <w:pPr>
                    <w:autoSpaceDE w:val="0"/>
                    <w:autoSpaceDN w:val="0"/>
                    <w:adjustRightInd w:val="0"/>
                    <w:snapToGrid w:val="0"/>
                    <w:jc w:val="center"/>
                    <w:rPr>
                      <w:szCs w:val="21"/>
                    </w:rPr>
                  </w:pPr>
                  <w:r w:rsidRPr="008C797C">
                    <w:rPr>
                      <w:szCs w:val="21"/>
                    </w:rPr>
                    <w:t>1</w:t>
                  </w:r>
                </w:p>
              </w:tc>
              <w:tc>
                <w:tcPr>
                  <w:tcW w:w="3438" w:type="pct"/>
                  <w:vAlign w:val="center"/>
                </w:tcPr>
                <w:p w:rsidR="006A3BDA" w:rsidRPr="008C797C" w:rsidRDefault="008C797C">
                  <w:pPr>
                    <w:autoSpaceDE w:val="0"/>
                    <w:autoSpaceDN w:val="0"/>
                    <w:adjustRightInd w:val="0"/>
                    <w:snapToGrid w:val="0"/>
                    <w:rPr>
                      <w:szCs w:val="21"/>
                    </w:rPr>
                  </w:pPr>
                  <w:r w:rsidRPr="008C797C">
                    <w:rPr>
                      <w:szCs w:val="21"/>
                    </w:rPr>
                    <w:t>严格生态环境准入。强化规划环评与生态环境分区管控的联动，主要管控措施应符合重庆市及九龙坡区生态环境分区管控要求。严格建设项目环境准入，入驻工业企业需符合国家和重庆市相关产业和环境准入要求以及《报告书》制定的生态环境管控要求。有序推动华岩</w:t>
                  </w:r>
                  <w:r w:rsidRPr="008C797C">
                    <w:rPr>
                      <w:szCs w:val="21"/>
                    </w:rPr>
                    <w:t>—</w:t>
                  </w:r>
                  <w:r w:rsidRPr="008C797C">
                    <w:rPr>
                      <w:szCs w:val="21"/>
                    </w:rPr>
                    <w:t>二郎组团、环杨家坪新经济组团内环以内工业用地转型升级，后续重点发展研发创新、软件信息等生产性服务业。华岩</w:t>
                  </w:r>
                  <w:r w:rsidRPr="008C797C">
                    <w:rPr>
                      <w:szCs w:val="21"/>
                    </w:rPr>
                    <w:t>—</w:t>
                  </w:r>
                  <w:r w:rsidRPr="008C797C">
                    <w:rPr>
                      <w:szCs w:val="21"/>
                    </w:rPr>
                    <w:t>二郎组团和环杨家坪新经济组团禁止新增排放重金属</w:t>
                  </w:r>
                  <w:r w:rsidRPr="008C797C">
                    <w:rPr>
                      <w:szCs w:val="21"/>
                    </w:rPr>
                    <w:t>(</w:t>
                  </w:r>
                  <w:r w:rsidRPr="008C797C">
                    <w:rPr>
                      <w:szCs w:val="21"/>
                    </w:rPr>
                    <w:t>铬、镉、汞、</w:t>
                  </w:r>
                  <w:proofErr w:type="gramStart"/>
                  <w:r w:rsidRPr="008C797C">
                    <w:rPr>
                      <w:szCs w:val="21"/>
                    </w:rPr>
                    <w:t>砷铅等</w:t>
                  </w:r>
                  <w:proofErr w:type="gramEnd"/>
                  <w:r w:rsidRPr="008C797C">
                    <w:rPr>
                      <w:szCs w:val="21"/>
                    </w:rPr>
                    <w:t>五类重金属</w:t>
                  </w:r>
                  <w:r w:rsidRPr="008C797C">
                    <w:rPr>
                      <w:szCs w:val="21"/>
                    </w:rPr>
                    <w:t>)</w:t>
                  </w:r>
                  <w:r w:rsidRPr="008C797C">
                    <w:rPr>
                      <w:szCs w:val="21"/>
                    </w:rPr>
                    <w:t>剧毒物质和持久性有机污染物的工业项目。禁止新建、改技改化工项目</w:t>
                  </w:r>
                  <w:r w:rsidRPr="008C797C">
                    <w:rPr>
                      <w:szCs w:val="21"/>
                    </w:rPr>
                    <w:t>(</w:t>
                  </w:r>
                  <w:r w:rsidRPr="008C797C">
                    <w:rPr>
                      <w:szCs w:val="21"/>
                    </w:rPr>
                    <w:t>安全、环保、节能和智能化改造等技改项目除外</w:t>
                  </w:r>
                  <w:r w:rsidRPr="008C797C">
                    <w:rPr>
                      <w:szCs w:val="21"/>
                    </w:rPr>
                    <w:t>),</w:t>
                  </w:r>
                  <w:r w:rsidRPr="008C797C">
                    <w:rPr>
                      <w:szCs w:val="21"/>
                    </w:rPr>
                    <w:t>现有化工项目按国家和重庆市相关要求适时搬入合</w:t>
                  </w:r>
                  <w:proofErr w:type="gramStart"/>
                  <w:r w:rsidRPr="008C797C">
                    <w:rPr>
                      <w:szCs w:val="21"/>
                    </w:rPr>
                    <w:t>规化</w:t>
                  </w:r>
                  <w:proofErr w:type="gramEnd"/>
                  <w:r w:rsidRPr="008C797C">
                    <w:rPr>
                      <w:szCs w:val="21"/>
                    </w:rPr>
                    <w:t>工园区。</w:t>
                  </w:r>
                </w:p>
              </w:tc>
              <w:tc>
                <w:tcPr>
                  <w:tcW w:w="874" w:type="pct"/>
                  <w:vAlign w:val="center"/>
                </w:tcPr>
                <w:p w:rsidR="006A3BDA" w:rsidRPr="008C797C" w:rsidRDefault="008C797C">
                  <w:pPr>
                    <w:autoSpaceDE w:val="0"/>
                    <w:autoSpaceDN w:val="0"/>
                    <w:adjustRightInd w:val="0"/>
                    <w:snapToGrid w:val="0"/>
                    <w:jc w:val="center"/>
                    <w:rPr>
                      <w:szCs w:val="21"/>
                    </w:rPr>
                  </w:pPr>
                  <w:r w:rsidRPr="008C797C">
                    <w:rPr>
                      <w:szCs w:val="21"/>
                    </w:rPr>
                    <w:t>项目不属于园区禁止引入类以及限制引入类企业，不在生态保护红线范围内，满足相关产业政策和环境准入要求以及《报告书》提出的生态环境管控要求。</w:t>
                  </w:r>
                </w:p>
              </w:tc>
              <w:tc>
                <w:tcPr>
                  <w:tcW w:w="374" w:type="pct"/>
                  <w:vAlign w:val="center"/>
                </w:tcPr>
                <w:p w:rsidR="006A3BDA" w:rsidRPr="008C797C" w:rsidRDefault="008C797C">
                  <w:pPr>
                    <w:autoSpaceDE w:val="0"/>
                    <w:autoSpaceDN w:val="0"/>
                    <w:adjustRightInd w:val="0"/>
                    <w:snapToGrid w:val="0"/>
                    <w:jc w:val="center"/>
                    <w:rPr>
                      <w:szCs w:val="21"/>
                    </w:rPr>
                  </w:pPr>
                  <w:r w:rsidRPr="008C797C">
                    <w:rPr>
                      <w:szCs w:val="21"/>
                    </w:rPr>
                    <w:t>符合</w:t>
                  </w:r>
                </w:p>
              </w:tc>
            </w:tr>
            <w:tr w:rsidR="008C797C" w:rsidRPr="008C797C">
              <w:trPr>
                <w:trHeight w:val="340"/>
                <w:jc w:val="center"/>
              </w:trPr>
              <w:tc>
                <w:tcPr>
                  <w:tcW w:w="312" w:type="pct"/>
                  <w:vAlign w:val="center"/>
                </w:tcPr>
                <w:p w:rsidR="006A3BDA" w:rsidRPr="008C797C" w:rsidRDefault="008C797C">
                  <w:pPr>
                    <w:autoSpaceDE w:val="0"/>
                    <w:autoSpaceDN w:val="0"/>
                    <w:adjustRightInd w:val="0"/>
                    <w:snapToGrid w:val="0"/>
                    <w:jc w:val="center"/>
                    <w:rPr>
                      <w:szCs w:val="21"/>
                    </w:rPr>
                  </w:pPr>
                  <w:r w:rsidRPr="008C797C">
                    <w:rPr>
                      <w:szCs w:val="21"/>
                    </w:rPr>
                    <w:t>2</w:t>
                  </w:r>
                </w:p>
              </w:tc>
              <w:tc>
                <w:tcPr>
                  <w:tcW w:w="3438" w:type="pct"/>
                  <w:vAlign w:val="center"/>
                </w:tcPr>
                <w:p w:rsidR="006A3BDA" w:rsidRPr="008C797C" w:rsidRDefault="008C797C">
                  <w:pPr>
                    <w:autoSpaceDE w:val="0"/>
                    <w:autoSpaceDN w:val="0"/>
                    <w:adjustRightInd w:val="0"/>
                    <w:snapToGrid w:val="0"/>
                    <w:rPr>
                      <w:szCs w:val="21"/>
                    </w:rPr>
                  </w:pPr>
                  <w:r w:rsidRPr="008C797C">
                    <w:rPr>
                      <w:szCs w:val="21"/>
                    </w:rPr>
                    <w:t>空间布局约束。规划区开发建设应符合重庆市、九龙坡区国土空间规划及用途管制要求。规划实施不得占用九龙坡区生态环境分区管</w:t>
                  </w:r>
                  <w:proofErr w:type="gramStart"/>
                  <w:r w:rsidRPr="008C797C">
                    <w:rPr>
                      <w:szCs w:val="21"/>
                    </w:rPr>
                    <w:t>控方案</w:t>
                  </w:r>
                  <w:proofErr w:type="gramEnd"/>
                  <w:r w:rsidRPr="008C797C">
                    <w:rPr>
                      <w:szCs w:val="21"/>
                    </w:rPr>
                    <w:t>中划定的优先保护单元。涉及环境防护距离的工业企业或项目应通过选址或调整布局原则上将环境防护距离控制在园区边界或用地红线内。合理规划布局，工业用地紧邻居住用地等环境敏感区一侧宜布局宿舍、办公楼等非生产设施，避免对周边环境敏感目标造成影响。西彭组团与居住用地相邻的规划工业用地</w:t>
                  </w:r>
                  <w:r w:rsidRPr="008C797C">
                    <w:rPr>
                      <w:szCs w:val="21"/>
                    </w:rPr>
                    <w:t>(A34</w:t>
                  </w:r>
                  <w:r w:rsidRPr="008C797C">
                    <w:rPr>
                      <w:szCs w:val="21"/>
                    </w:rPr>
                    <w:t>、</w:t>
                  </w:r>
                  <w:r w:rsidRPr="008C797C">
                    <w:rPr>
                      <w:szCs w:val="21"/>
                    </w:rPr>
                    <w:t>A33</w:t>
                  </w:r>
                  <w:r w:rsidRPr="008C797C">
                    <w:rPr>
                      <w:szCs w:val="21"/>
                    </w:rPr>
                    <w:t>地块</w:t>
                  </w:r>
                  <w:r w:rsidRPr="008C797C">
                    <w:rPr>
                      <w:szCs w:val="21"/>
                    </w:rPr>
                    <w:t>)</w:t>
                  </w:r>
                  <w:r w:rsidRPr="008C797C">
                    <w:rPr>
                      <w:szCs w:val="21"/>
                    </w:rPr>
                    <w:t>及东北</w:t>
                  </w:r>
                  <w:proofErr w:type="gramStart"/>
                  <w:r w:rsidRPr="008C797C">
                    <w:rPr>
                      <w:szCs w:val="21"/>
                    </w:rPr>
                    <w:t>侧规划</w:t>
                  </w:r>
                  <w:proofErr w:type="gramEnd"/>
                  <w:r w:rsidRPr="008C797C">
                    <w:rPr>
                      <w:szCs w:val="21"/>
                    </w:rPr>
                    <w:t>科研用地兼工业用地禁止新布局高噪声和涉及喷漆、重力铸造、酸洗、熔炼等大气污染较大的工业项目，陶家组团与居住用地相邻的规划工业用地</w:t>
                  </w:r>
                  <w:r w:rsidRPr="008C797C">
                    <w:rPr>
                      <w:szCs w:val="21"/>
                    </w:rPr>
                    <w:t>(L9-01</w:t>
                  </w:r>
                  <w:r w:rsidRPr="008C797C">
                    <w:rPr>
                      <w:szCs w:val="21"/>
                    </w:rPr>
                    <w:t>、</w:t>
                  </w:r>
                  <w:r w:rsidRPr="008C797C">
                    <w:rPr>
                      <w:szCs w:val="21"/>
                    </w:rPr>
                    <w:t>L27-02-1</w:t>
                  </w:r>
                  <w:r w:rsidRPr="008C797C">
                    <w:rPr>
                      <w:szCs w:val="21"/>
                    </w:rPr>
                    <w:t>地块</w:t>
                  </w:r>
                  <w:r w:rsidRPr="008C797C">
                    <w:rPr>
                      <w:szCs w:val="21"/>
                    </w:rPr>
                    <w:t>)</w:t>
                  </w:r>
                  <w:r w:rsidRPr="008C797C">
                    <w:rPr>
                      <w:szCs w:val="21"/>
                    </w:rPr>
                    <w:t>禁止新布局高噪声和涉及喷漆、重力铸造、酸洗、熔炼等大气污染较大的工业项目。</w:t>
                  </w:r>
                </w:p>
              </w:tc>
              <w:tc>
                <w:tcPr>
                  <w:tcW w:w="874" w:type="pct"/>
                  <w:vAlign w:val="center"/>
                </w:tcPr>
                <w:p w:rsidR="006A3BDA" w:rsidRPr="008C797C" w:rsidRDefault="008C797C">
                  <w:pPr>
                    <w:autoSpaceDE w:val="0"/>
                    <w:autoSpaceDN w:val="0"/>
                    <w:adjustRightInd w:val="0"/>
                    <w:snapToGrid w:val="0"/>
                    <w:jc w:val="center"/>
                    <w:rPr>
                      <w:szCs w:val="21"/>
                    </w:rPr>
                  </w:pPr>
                  <w:r w:rsidRPr="008C797C">
                    <w:rPr>
                      <w:szCs w:val="21"/>
                    </w:rPr>
                    <w:t>项目位于西彭组团</w:t>
                  </w:r>
                  <w:r w:rsidRPr="008C797C">
                    <w:rPr>
                      <w:szCs w:val="21"/>
                    </w:rPr>
                    <w:t>B01-2-3-2/05</w:t>
                  </w:r>
                  <w:r w:rsidRPr="008C797C">
                    <w:rPr>
                      <w:szCs w:val="21"/>
                    </w:rPr>
                    <w:t>地块，不属于以上地块。项目不排放含重金属（铬、镉、汞、砷、铅等重金属）、剧毒物质和持久性有机污染物的废水。</w:t>
                  </w:r>
                </w:p>
              </w:tc>
              <w:tc>
                <w:tcPr>
                  <w:tcW w:w="374" w:type="pct"/>
                  <w:vAlign w:val="center"/>
                </w:tcPr>
                <w:p w:rsidR="006A3BDA" w:rsidRPr="008C797C" w:rsidRDefault="008C797C">
                  <w:pPr>
                    <w:autoSpaceDE w:val="0"/>
                    <w:autoSpaceDN w:val="0"/>
                    <w:adjustRightInd w:val="0"/>
                    <w:snapToGrid w:val="0"/>
                    <w:jc w:val="center"/>
                    <w:rPr>
                      <w:szCs w:val="21"/>
                    </w:rPr>
                  </w:pPr>
                  <w:r w:rsidRPr="008C797C">
                    <w:rPr>
                      <w:szCs w:val="21"/>
                    </w:rPr>
                    <w:t>符合</w:t>
                  </w:r>
                </w:p>
              </w:tc>
            </w:tr>
            <w:tr w:rsidR="008C797C" w:rsidRPr="008C797C">
              <w:trPr>
                <w:trHeight w:val="340"/>
                <w:jc w:val="center"/>
              </w:trPr>
              <w:tc>
                <w:tcPr>
                  <w:tcW w:w="312" w:type="pct"/>
                  <w:vAlign w:val="center"/>
                </w:tcPr>
                <w:p w:rsidR="006A3BDA" w:rsidRPr="008C797C" w:rsidRDefault="008C797C">
                  <w:pPr>
                    <w:autoSpaceDE w:val="0"/>
                    <w:autoSpaceDN w:val="0"/>
                    <w:adjustRightInd w:val="0"/>
                    <w:snapToGrid w:val="0"/>
                    <w:jc w:val="center"/>
                    <w:rPr>
                      <w:szCs w:val="21"/>
                    </w:rPr>
                  </w:pPr>
                  <w:r w:rsidRPr="008C797C">
                    <w:rPr>
                      <w:szCs w:val="21"/>
                    </w:rPr>
                    <w:t>3</w:t>
                  </w:r>
                </w:p>
              </w:tc>
              <w:tc>
                <w:tcPr>
                  <w:tcW w:w="3438" w:type="pct"/>
                  <w:vAlign w:val="center"/>
                </w:tcPr>
                <w:p w:rsidR="006A3BDA" w:rsidRPr="008C797C" w:rsidRDefault="008C797C">
                  <w:pPr>
                    <w:autoSpaceDE w:val="0"/>
                    <w:autoSpaceDN w:val="0"/>
                    <w:adjustRightInd w:val="0"/>
                    <w:snapToGrid w:val="0"/>
                    <w:rPr>
                      <w:szCs w:val="21"/>
                    </w:rPr>
                  </w:pPr>
                  <w:r w:rsidRPr="008C797C">
                    <w:rPr>
                      <w:szCs w:val="21"/>
                    </w:rPr>
                    <w:t>污染排放管控。</w:t>
                  </w:r>
                  <w:r w:rsidRPr="008C797C">
                    <w:rPr>
                      <w:szCs w:val="21"/>
                    </w:rPr>
                    <w:t>1</w:t>
                  </w:r>
                  <w:r w:rsidRPr="008C797C">
                    <w:rPr>
                      <w:szCs w:val="21"/>
                    </w:rPr>
                    <w:t>、水污染物排放管控</w:t>
                  </w:r>
                  <w:r w:rsidRPr="008C797C">
                    <w:rPr>
                      <w:rFonts w:hint="eastAsia"/>
                      <w:szCs w:val="21"/>
                    </w:rPr>
                    <w:t>。</w:t>
                  </w:r>
                  <w:r w:rsidRPr="008C797C">
                    <w:rPr>
                      <w:szCs w:val="21"/>
                    </w:rPr>
                    <w:t>规划区排水系统采用雨、污分流制。西彭组团、陶家组团铜罐</w:t>
                  </w:r>
                  <w:proofErr w:type="gramStart"/>
                  <w:r w:rsidRPr="008C797C">
                    <w:rPr>
                      <w:szCs w:val="21"/>
                    </w:rPr>
                    <w:t>驿</w:t>
                  </w:r>
                  <w:proofErr w:type="gramEnd"/>
                  <w:r w:rsidRPr="008C797C">
                    <w:rPr>
                      <w:szCs w:val="21"/>
                    </w:rPr>
                    <w:t>组团禁止新</w:t>
                  </w:r>
                  <w:r w:rsidRPr="008C797C">
                    <w:rPr>
                      <w:szCs w:val="21"/>
                    </w:rPr>
                    <w:lastRenderedPageBreak/>
                    <w:t>增废水排放五类重金属</w:t>
                  </w:r>
                  <w:r w:rsidRPr="008C797C">
                    <w:rPr>
                      <w:szCs w:val="21"/>
                    </w:rPr>
                    <w:t>(</w:t>
                  </w:r>
                  <w:r w:rsidRPr="008C797C">
                    <w:rPr>
                      <w:szCs w:val="21"/>
                    </w:rPr>
                    <w:t>铬、镉、汞、砷、铅</w:t>
                  </w:r>
                  <w:r w:rsidRPr="008C797C">
                    <w:rPr>
                      <w:szCs w:val="21"/>
                    </w:rPr>
                    <w:t>)</w:t>
                  </w:r>
                  <w:r w:rsidRPr="008C797C">
                    <w:rPr>
                      <w:szCs w:val="21"/>
                    </w:rPr>
                    <w:t>剧毒物质和持久性有机污染物的工业项目。西彭组团</w:t>
                  </w:r>
                  <w:r w:rsidRPr="008C797C">
                    <w:rPr>
                      <w:szCs w:val="21"/>
                    </w:rPr>
                    <w:t>(</w:t>
                  </w:r>
                  <w:r w:rsidRPr="008C797C">
                    <w:rPr>
                      <w:szCs w:val="21"/>
                    </w:rPr>
                    <w:t>除西南</w:t>
                  </w:r>
                  <w:proofErr w:type="gramStart"/>
                  <w:r w:rsidRPr="008C797C">
                    <w:rPr>
                      <w:szCs w:val="21"/>
                    </w:rPr>
                    <w:t>铝企业</w:t>
                  </w:r>
                  <w:proofErr w:type="gramEnd"/>
                  <w:r w:rsidRPr="008C797C">
                    <w:rPr>
                      <w:szCs w:val="21"/>
                    </w:rPr>
                    <w:t>外</w:t>
                  </w:r>
                  <w:r w:rsidRPr="008C797C">
                    <w:rPr>
                      <w:szCs w:val="21"/>
                    </w:rPr>
                    <w:t>)</w:t>
                  </w:r>
                  <w:r w:rsidRPr="008C797C">
                    <w:rPr>
                      <w:szCs w:val="21"/>
                    </w:rPr>
                    <w:t>污废水经企业预处理达接管要求后进入西彭工业园区污水处理厂，西彭工业园区污水处理厂提标技改预计</w:t>
                  </w:r>
                  <w:r w:rsidRPr="008C797C">
                    <w:rPr>
                      <w:szCs w:val="21"/>
                    </w:rPr>
                    <w:t>2025</w:t>
                  </w:r>
                  <w:r w:rsidRPr="008C797C">
                    <w:rPr>
                      <w:szCs w:val="21"/>
                    </w:rPr>
                    <w:t>年年底前完成；西南铝企业</w:t>
                  </w:r>
                  <w:proofErr w:type="gramStart"/>
                  <w:r w:rsidRPr="008C797C">
                    <w:rPr>
                      <w:szCs w:val="21"/>
                    </w:rPr>
                    <w:t>污</w:t>
                  </w:r>
                  <w:proofErr w:type="gramEnd"/>
                  <w:r w:rsidRPr="008C797C">
                    <w:rPr>
                      <w:szCs w:val="21"/>
                    </w:rPr>
                    <w:t>废水进入自建污水处理站处理。陶家组团</w:t>
                  </w:r>
                  <w:proofErr w:type="gramStart"/>
                  <w:r w:rsidRPr="008C797C">
                    <w:rPr>
                      <w:szCs w:val="21"/>
                    </w:rPr>
                    <w:t>污</w:t>
                  </w:r>
                  <w:proofErr w:type="gramEnd"/>
                  <w:r w:rsidRPr="008C797C">
                    <w:rPr>
                      <w:szCs w:val="21"/>
                    </w:rPr>
                    <w:t>废水经企业预处理达接管要求后排入陶家工业污水处理厂进一步处理，陶家工业污水处理厂配套管网建设预计</w:t>
                  </w:r>
                  <w:r w:rsidRPr="008C797C">
                    <w:rPr>
                      <w:szCs w:val="21"/>
                    </w:rPr>
                    <w:t>2025</w:t>
                  </w:r>
                  <w:r w:rsidRPr="008C797C">
                    <w:rPr>
                      <w:szCs w:val="21"/>
                    </w:rPr>
                    <w:t>年年底前完成。铜罐</w:t>
                  </w:r>
                  <w:proofErr w:type="gramStart"/>
                  <w:r w:rsidRPr="008C797C">
                    <w:rPr>
                      <w:szCs w:val="21"/>
                    </w:rPr>
                    <w:t>驿</w:t>
                  </w:r>
                  <w:proofErr w:type="gramEnd"/>
                  <w:r w:rsidRPr="008C797C">
                    <w:rPr>
                      <w:szCs w:val="21"/>
                    </w:rPr>
                    <w:t>组团</w:t>
                  </w:r>
                  <w:proofErr w:type="gramStart"/>
                  <w:r w:rsidRPr="008C797C">
                    <w:rPr>
                      <w:szCs w:val="21"/>
                    </w:rPr>
                    <w:t>污</w:t>
                  </w:r>
                  <w:proofErr w:type="gramEnd"/>
                  <w:r w:rsidRPr="008C797C">
                    <w:rPr>
                      <w:szCs w:val="21"/>
                    </w:rPr>
                    <w:t>废水</w:t>
                  </w:r>
                  <w:r w:rsidRPr="008C797C">
                    <w:rPr>
                      <w:szCs w:val="21"/>
                    </w:rPr>
                    <w:t>(</w:t>
                  </w:r>
                  <w:r w:rsidRPr="008C797C">
                    <w:rPr>
                      <w:szCs w:val="21"/>
                    </w:rPr>
                    <w:t>除重庆和</w:t>
                  </w:r>
                  <w:proofErr w:type="gramStart"/>
                  <w:r w:rsidRPr="008C797C">
                    <w:rPr>
                      <w:szCs w:val="21"/>
                    </w:rPr>
                    <w:t>友实业</w:t>
                  </w:r>
                  <w:proofErr w:type="gramEnd"/>
                  <w:r w:rsidRPr="008C797C">
                    <w:rPr>
                      <w:szCs w:val="21"/>
                    </w:rPr>
                    <w:t>股份有限公司</w:t>
                  </w:r>
                  <w:r w:rsidRPr="008C797C">
                    <w:rPr>
                      <w:szCs w:val="21"/>
                    </w:rPr>
                    <w:t>)</w:t>
                  </w:r>
                  <w:r w:rsidRPr="008C797C">
                    <w:rPr>
                      <w:szCs w:val="21"/>
                    </w:rPr>
                    <w:t>经企业预处理达接管要求后进入铜罐</w:t>
                  </w:r>
                  <w:proofErr w:type="gramStart"/>
                  <w:r w:rsidRPr="008C797C">
                    <w:rPr>
                      <w:szCs w:val="21"/>
                    </w:rPr>
                    <w:t>驿</w:t>
                  </w:r>
                  <w:proofErr w:type="gramEnd"/>
                  <w:r w:rsidRPr="008C797C">
                    <w:rPr>
                      <w:szCs w:val="21"/>
                    </w:rPr>
                    <w:t>污水处理厂进一步处理</w:t>
                  </w:r>
                  <w:r w:rsidRPr="008C797C">
                    <w:rPr>
                      <w:szCs w:val="21"/>
                    </w:rPr>
                    <w:t>;</w:t>
                  </w:r>
                  <w:r w:rsidRPr="008C797C">
                    <w:rPr>
                      <w:szCs w:val="21"/>
                    </w:rPr>
                    <w:t>同时加快推进铜罐</w:t>
                  </w:r>
                  <w:proofErr w:type="gramStart"/>
                  <w:r w:rsidRPr="008C797C">
                    <w:rPr>
                      <w:szCs w:val="21"/>
                    </w:rPr>
                    <w:t>驿</w:t>
                  </w:r>
                  <w:proofErr w:type="gramEnd"/>
                  <w:r w:rsidRPr="008C797C">
                    <w:rPr>
                      <w:szCs w:val="21"/>
                    </w:rPr>
                    <w:t>污水处理厂配套管网建设工作，小可食品</w:t>
                  </w:r>
                  <w:proofErr w:type="gramStart"/>
                  <w:r w:rsidRPr="008C797C">
                    <w:rPr>
                      <w:szCs w:val="21"/>
                    </w:rPr>
                    <w:t>污</w:t>
                  </w:r>
                  <w:proofErr w:type="gramEnd"/>
                  <w:r w:rsidRPr="008C797C">
                    <w:rPr>
                      <w:szCs w:val="21"/>
                    </w:rPr>
                    <w:t>废水接入铜罐</w:t>
                  </w:r>
                  <w:proofErr w:type="gramStart"/>
                  <w:r w:rsidRPr="008C797C">
                    <w:rPr>
                      <w:szCs w:val="21"/>
                    </w:rPr>
                    <w:t>驿</w:t>
                  </w:r>
                  <w:proofErr w:type="gramEnd"/>
                  <w:r w:rsidRPr="008C797C">
                    <w:rPr>
                      <w:szCs w:val="21"/>
                    </w:rPr>
                    <w:t>污水处理厂前不得实施增加入河污染物的改、技改项目重庆和</w:t>
                  </w:r>
                  <w:proofErr w:type="gramStart"/>
                  <w:r w:rsidRPr="008C797C">
                    <w:rPr>
                      <w:szCs w:val="21"/>
                    </w:rPr>
                    <w:t>友实业</w:t>
                  </w:r>
                  <w:proofErr w:type="gramEnd"/>
                  <w:r w:rsidRPr="008C797C">
                    <w:rPr>
                      <w:szCs w:val="21"/>
                    </w:rPr>
                    <w:t>股份有限公司进入自建污水处理站处理。华岩</w:t>
                  </w:r>
                  <w:r w:rsidRPr="008C797C">
                    <w:rPr>
                      <w:szCs w:val="21"/>
                    </w:rPr>
                    <w:t>--</w:t>
                  </w:r>
                  <w:r w:rsidRPr="008C797C">
                    <w:rPr>
                      <w:szCs w:val="21"/>
                    </w:rPr>
                    <w:t>郎组团中华岩区块</w:t>
                  </w:r>
                  <w:r w:rsidRPr="008C797C">
                    <w:rPr>
                      <w:szCs w:val="21"/>
                    </w:rPr>
                    <w:t>(</w:t>
                  </w:r>
                  <w:r w:rsidRPr="008C797C">
                    <w:rPr>
                      <w:szCs w:val="21"/>
                    </w:rPr>
                    <w:t>成渝铁路以西区域</w:t>
                  </w:r>
                  <w:r w:rsidRPr="008C797C">
                    <w:rPr>
                      <w:szCs w:val="21"/>
                    </w:rPr>
                    <w:t>)</w:t>
                  </w:r>
                  <w:r w:rsidRPr="008C797C">
                    <w:rPr>
                      <w:szCs w:val="21"/>
                    </w:rPr>
                    <w:t>污废水经企业预处理达接管要求后接入九龙工业园区</w:t>
                  </w:r>
                  <w:r w:rsidRPr="008C797C">
                    <w:rPr>
                      <w:szCs w:val="21"/>
                    </w:rPr>
                    <w:t>B3</w:t>
                  </w:r>
                  <w:r w:rsidRPr="008C797C">
                    <w:rPr>
                      <w:szCs w:val="21"/>
                    </w:rPr>
                    <w:t>区污水处理厂进一步处理</w:t>
                  </w:r>
                  <w:r w:rsidRPr="008C797C">
                    <w:rPr>
                      <w:szCs w:val="21"/>
                    </w:rPr>
                    <w:t>;</w:t>
                  </w:r>
                  <w:r w:rsidRPr="008C797C">
                    <w:rPr>
                      <w:szCs w:val="21"/>
                    </w:rPr>
                    <w:t>华岩</w:t>
                  </w:r>
                  <w:r w:rsidRPr="008C797C">
                    <w:rPr>
                      <w:szCs w:val="21"/>
                    </w:rPr>
                    <w:t>-</w:t>
                  </w:r>
                  <w:r w:rsidRPr="008C797C">
                    <w:rPr>
                      <w:szCs w:val="21"/>
                    </w:rPr>
                    <w:t>二郎组团其他区域依托规划区外大九污水处理厂和</w:t>
                  </w:r>
                  <w:proofErr w:type="gramStart"/>
                  <w:r w:rsidRPr="008C797C">
                    <w:rPr>
                      <w:szCs w:val="21"/>
                    </w:rPr>
                    <w:t>彩云湖</w:t>
                  </w:r>
                  <w:proofErr w:type="gramEnd"/>
                  <w:r w:rsidRPr="008C797C">
                    <w:rPr>
                      <w:szCs w:val="21"/>
                    </w:rPr>
                    <w:t>污水处理厂处理达标后排放。环杨家坪新经济组团</w:t>
                  </w:r>
                  <w:proofErr w:type="gramStart"/>
                  <w:r w:rsidRPr="008C797C">
                    <w:rPr>
                      <w:szCs w:val="21"/>
                    </w:rPr>
                    <w:t>污</w:t>
                  </w:r>
                  <w:proofErr w:type="gramEnd"/>
                  <w:r w:rsidRPr="008C797C">
                    <w:rPr>
                      <w:szCs w:val="21"/>
                    </w:rPr>
                    <w:t>废水经扬声桥污水处理厂、鸡冠石污水处理厂处理达标后排放。</w:t>
                  </w:r>
                  <w:r w:rsidRPr="008C797C">
                    <w:rPr>
                      <w:szCs w:val="21"/>
                    </w:rPr>
                    <w:t>2</w:t>
                  </w:r>
                  <w:r w:rsidRPr="008C797C">
                    <w:rPr>
                      <w:szCs w:val="21"/>
                    </w:rPr>
                    <w:t>、大气污染物排放管控</w:t>
                  </w:r>
                  <w:r w:rsidRPr="008C797C">
                    <w:rPr>
                      <w:rFonts w:hint="eastAsia"/>
                      <w:szCs w:val="21"/>
                    </w:rPr>
                    <w:t>。</w:t>
                  </w:r>
                  <w:r w:rsidRPr="008C797C">
                    <w:rPr>
                      <w:szCs w:val="21"/>
                    </w:rPr>
                    <w:t>优化能源结构，严格落实清洁能源计划，鼓励使用天然气电等清洁能源。燃气锅炉应</w:t>
                  </w:r>
                  <w:proofErr w:type="gramStart"/>
                  <w:r w:rsidRPr="008C797C">
                    <w:rPr>
                      <w:szCs w:val="21"/>
                    </w:rPr>
                    <w:t>采用低氮燃烧</w:t>
                  </w:r>
                  <w:proofErr w:type="gramEnd"/>
                  <w:r w:rsidRPr="008C797C">
                    <w:rPr>
                      <w:szCs w:val="21"/>
                    </w:rPr>
                    <w:t>工艺。加强工业企业大气污染综合治理，各入驻企业应采取有效的废气处理措施，确保工艺废气稳定达标排放。严格按照国家及重庆市关于挥发性有机物治理的相关要求落实污染防治措施，涉及挥发性有机物排放的项目应从源头加强控制，优先使用低</w:t>
                  </w:r>
                  <w:r w:rsidRPr="008C797C">
                    <w:rPr>
                      <w:szCs w:val="21"/>
                    </w:rPr>
                    <w:t>(</w:t>
                  </w:r>
                  <w:r w:rsidRPr="008C797C">
                    <w:rPr>
                      <w:szCs w:val="21"/>
                    </w:rPr>
                    <w:t>无</w:t>
                  </w:r>
                  <w:r w:rsidRPr="008C797C">
                    <w:rPr>
                      <w:szCs w:val="21"/>
                    </w:rPr>
                    <w:t>)VOCs</w:t>
                  </w:r>
                  <w:r w:rsidRPr="008C797C">
                    <w:rPr>
                      <w:szCs w:val="21"/>
                    </w:rPr>
                    <w:t>含量的原辅料并按相关要求采用先进高效工艺，减少工艺过程无组织排放。汽车制造业、通用设备制造业企业应根据生产工艺、污染物类型对工艺废气实施分类收集、分质处理，按照</w:t>
                  </w:r>
                  <w:r w:rsidRPr="008C797C">
                    <w:rPr>
                      <w:szCs w:val="21"/>
                    </w:rPr>
                    <w:t>“</w:t>
                  </w:r>
                  <w:r w:rsidRPr="008C797C">
                    <w:rPr>
                      <w:szCs w:val="21"/>
                    </w:rPr>
                    <w:t>应收尽收</w:t>
                  </w:r>
                  <w:r w:rsidRPr="008C797C">
                    <w:rPr>
                      <w:szCs w:val="21"/>
                    </w:rPr>
                    <w:t>”</w:t>
                  </w:r>
                  <w:r w:rsidRPr="008C797C">
                    <w:rPr>
                      <w:szCs w:val="21"/>
                    </w:rPr>
                    <w:t>原则提高废气收集率。严格控制工业企业粉尘无组织排放，加强工业企业废气污染防治，确保厂界达标，减少对周边环境敏感目标的影响。</w:t>
                  </w:r>
                  <w:r w:rsidRPr="008C797C">
                    <w:rPr>
                      <w:szCs w:val="21"/>
                    </w:rPr>
                    <w:t>3.</w:t>
                  </w:r>
                  <w:r w:rsidRPr="008C797C">
                    <w:rPr>
                      <w:szCs w:val="21"/>
                    </w:rPr>
                    <w:t>工业固体废物排放管控</w:t>
                  </w:r>
                  <w:r w:rsidRPr="008C797C">
                    <w:rPr>
                      <w:rFonts w:hint="eastAsia"/>
                      <w:szCs w:val="21"/>
                    </w:rPr>
                    <w:t>。</w:t>
                  </w:r>
                  <w:r w:rsidRPr="008C797C">
                    <w:rPr>
                      <w:szCs w:val="21"/>
                    </w:rPr>
                    <w:t>加强一般工业固体废物综合利用和处置，鼓励企业自行回收利用一般工业固体废物，按减量化、资源化、无害化原则妥善收集、处置。危险废物产生单位应严格落实危险废物环境管理制度做好危险废物管理计划和管理台账，对项目危险废物收集、贮存运输、利用、处置各环节进行全过程环境监管</w:t>
                  </w:r>
                  <w:r w:rsidRPr="008C797C">
                    <w:rPr>
                      <w:szCs w:val="21"/>
                    </w:rPr>
                    <w:t>;</w:t>
                  </w:r>
                  <w:r w:rsidRPr="008C797C">
                    <w:rPr>
                      <w:szCs w:val="21"/>
                    </w:rPr>
                    <w:t>严格按照《危险废物贮存污染控制标准》</w:t>
                  </w:r>
                  <w:r w:rsidRPr="008C797C">
                    <w:rPr>
                      <w:szCs w:val="21"/>
                    </w:rPr>
                    <w:t>(GB18597-2023)</w:t>
                  </w:r>
                  <w:r w:rsidRPr="008C797C">
                    <w:rPr>
                      <w:szCs w:val="21"/>
                    </w:rPr>
                    <w:t>等有关规定，设置危险废物暂存场所</w:t>
                  </w:r>
                  <w:r w:rsidRPr="008C797C">
                    <w:rPr>
                      <w:szCs w:val="21"/>
                    </w:rPr>
                    <w:t>;</w:t>
                  </w:r>
                  <w:r w:rsidRPr="008C797C">
                    <w:rPr>
                      <w:szCs w:val="21"/>
                    </w:rPr>
                    <w:t>危险废物转移应严格执行《危险废物转移管理办法》</w:t>
                  </w:r>
                  <w:r w:rsidRPr="008C797C">
                    <w:rPr>
                      <w:szCs w:val="21"/>
                    </w:rPr>
                    <w:t>(</w:t>
                  </w:r>
                  <w:r w:rsidRPr="008C797C">
                    <w:rPr>
                      <w:szCs w:val="21"/>
                    </w:rPr>
                    <w:t>生态环境部公安部交通运输部部令第</w:t>
                  </w:r>
                  <w:r w:rsidRPr="008C797C">
                    <w:rPr>
                      <w:szCs w:val="21"/>
                    </w:rPr>
                    <w:t>23</w:t>
                  </w:r>
                  <w:r w:rsidRPr="008C797C">
                    <w:rPr>
                      <w:szCs w:val="21"/>
                    </w:rPr>
                    <w:t>号</w:t>
                  </w:r>
                  <w:r w:rsidRPr="008C797C">
                    <w:rPr>
                      <w:szCs w:val="21"/>
                    </w:rPr>
                    <w:t>)</w:t>
                  </w:r>
                  <w:r w:rsidRPr="008C797C">
                    <w:rPr>
                      <w:szCs w:val="21"/>
                    </w:rPr>
                    <w:t>等相关要求。</w:t>
                  </w:r>
                  <w:r w:rsidRPr="008C797C">
                    <w:rPr>
                      <w:szCs w:val="21"/>
                    </w:rPr>
                    <w:t>4.</w:t>
                  </w:r>
                  <w:r w:rsidRPr="008C797C">
                    <w:rPr>
                      <w:szCs w:val="21"/>
                    </w:rPr>
                    <w:t>噪声污染管控。加强交通噪声污染防治</w:t>
                  </w:r>
                  <w:r w:rsidRPr="008C797C">
                    <w:rPr>
                      <w:szCs w:val="21"/>
                    </w:rPr>
                    <w:t>,</w:t>
                  </w:r>
                  <w:r w:rsidRPr="008C797C">
                    <w:rPr>
                      <w:szCs w:val="21"/>
                    </w:rPr>
                    <w:t>合理规划工业片区运输线路和时间车辆实行限速、限时、禁鸣，减轻运输过程对沿线居民的影响，合理布局企业噪声源，高噪声源企业选址和布局尽量远离居住、学校等声环境敏感目标</w:t>
                  </w:r>
                  <w:r w:rsidRPr="008C797C">
                    <w:rPr>
                      <w:szCs w:val="21"/>
                    </w:rPr>
                    <w:t>;</w:t>
                  </w:r>
                  <w:r w:rsidRPr="008C797C">
                    <w:rPr>
                      <w:szCs w:val="21"/>
                    </w:rPr>
                    <w:t>工业企业应优先选择低噪声设备，采取消声、隔声、减振等措施，确保厂界噪声达标。</w:t>
                  </w:r>
                  <w:r w:rsidRPr="008C797C">
                    <w:rPr>
                      <w:szCs w:val="21"/>
                    </w:rPr>
                    <w:t>5.</w:t>
                  </w:r>
                  <w:r w:rsidRPr="008C797C">
                    <w:rPr>
                      <w:szCs w:val="21"/>
                    </w:rPr>
                    <w:t>土壤、地下水污染风险防控。规划区应按照《中华人民共和国土壤污染防治法》</w:t>
                  </w:r>
                  <w:r w:rsidRPr="008C797C">
                    <w:rPr>
                      <w:rFonts w:hint="eastAsia"/>
                      <w:szCs w:val="21"/>
                    </w:rPr>
                    <w:t>《</w:t>
                  </w:r>
                  <w:r w:rsidRPr="008C797C">
                    <w:rPr>
                      <w:szCs w:val="21"/>
                    </w:rPr>
                    <w:t>地下水管理条例》等相关要求加强区域土壤、地下水环境保护。按源头防控的原则，可能产生地下水、土壤污染的企业，应严格落实分区分级防渗措施，防范规划实施对土壤、地下水环境造成污染。定期开展土壤、</w:t>
                  </w:r>
                  <w:r w:rsidRPr="008C797C">
                    <w:rPr>
                      <w:szCs w:val="21"/>
                    </w:rPr>
                    <w:lastRenderedPageBreak/>
                    <w:t>地下水跟踪监测，根据监测结果完善污染防控措施确保规划区土壤、地下水环境质量稳定达标。规划区应按照《重庆市建设用地土壤污染防治办法》等规定要求，依法开展土壤污染状况调查等工作，未达到土壤污染风险评估报告确定的风险管控、修复目标的地块，禁止开工建设任何与风险管控、修复无关的项目。</w:t>
                  </w:r>
                  <w:r w:rsidRPr="008C797C">
                    <w:rPr>
                      <w:szCs w:val="21"/>
                    </w:rPr>
                    <w:t>6.</w:t>
                  </w:r>
                  <w:r w:rsidRPr="008C797C">
                    <w:rPr>
                      <w:szCs w:val="21"/>
                    </w:rPr>
                    <w:t>碳排放管控。</w:t>
                  </w:r>
                  <w:proofErr w:type="gramStart"/>
                  <w:r w:rsidRPr="008C797C">
                    <w:rPr>
                      <w:szCs w:val="21"/>
                    </w:rPr>
                    <w:t>按照碳达峰</w:t>
                  </w:r>
                  <w:proofErr w:type="gramEnd"/>
                  <w:r w:rsidRPr="008C797C">
                    <w:rPr>
                      <w:szCs w:val="21"/>
                    </w:rPr>
                    <w:t>、碳中和相关政策和国家减</w:t>
                  </w:r>
                  <w:proofErr w:type="gramStart"/>
                  <w:r w:rsidRPr="008C797C">
                    <w:rPr>
                      <w:szCs w:val="21"/>
                    </w:rPr>
                    <w:t>污降碳</w:t>
                  </w:r>
                  <w:proofErr w:type="gramEnd"/>
                  <w:r w:rsidRPr="008C797C">
                    <w:rPr>
                      <w:szCs w:val="21"/>
                    </w:rPr>
                    <w:t>协同创新试点国家</w:t>
                  </w:r>
                  <w:proofErr w:type="gramStart"/>
                  <w:r w:rsidRPr="008C797C">
                    <w:rPr>
                      <w:szCs w:val="21"/>
                    </w:rPr>
                    <w:t>碳达峰试点</w:t>
                  </w:r>
                  <w:proofErr w:type="gramEnd"/>
                  <w:r w:rsidRPr="008C797C">
                    <w:rPr>
                      <w:szCs w:val="21"/>
                    </w:rPr>
                    <w:t>要求，以能源、交通、产业等领域为重点，</w:t>
                  </w:r>
                  <w:proofErr w:type="gramStart"/>
                  <w:r w:rsidRPr="008C797C">
                    <w:rPr>
                      <w:szCs w:val="21"/>
                    </w:rPr>
                    <w:t>统筹抓好</w:t>
                  </w:r>
                  <w:proofErr w:type="gramEnd"/>
                  <w:r w:rsidRPr="008C797C">
                    <w:rPr>
                      <w:szCs w:val="21"/>
                    </w:rPr>
                    <w:t>碳排放控制管理和生态环境保护工作，推动实现减</w:t>
                  </w:r>
                  <w:proofErr w:type="gramStart"/>
                  <w:r w:rsidRPr="008C797C">
                    <w:rPr>
                      <w:szCs w:val="21"/>
                    </w:rPr>
                    <w:t>污降碳</w:t>
                  </w:r>
                  <w:proofErr w:type="gramEnd"/>
                  <w:r w:rsidRPr="008C797C">
                    <w:rPr>
                      <w:szCs w:val="21"/>
                    </w:rPr>
                    <w:t>协同共治。督促规划区企业采用先进的生产工艺，提高能源综合利用效率，从源头减少和控制温室气体排放，促进产业绿色低碳循环发展。</w:t>
                  </w:r>
                </w:p>
              </w:tc>
              <w:tc>
                <w:tcPr>
                  <w:tcW w:w="874" w:type="pct"/>
                  <w:vAlign w:val="center"/>
                </w:tcPr>
                <w:p w:rsidR="006A3BDA" w:rsidRPr="008C797C" w:rsidRDefault="008C797C">
                  <w:pPr>
                    <w:autoSpaceDE w:val="0"/>
                    <w:autoSpaceDN w:val="0"/>
                    <w:adjustRightInd w:val="0"/>
                    <w:snapToGrid w:val="0"/>
                    <w:jc w:val="center"/>
                    <w:rPr>
                      <w:szCs w:val="21"/>
                    </w:rPr>
                  </w:pPr>
                  <w:r w:rsidRPr="008C797C">
                    <w:rPr>
                      <w:szCs w:val="21"/>
                    </w:rPr>
                    <w:lastRenderedPageBreak/>
                    <w:t>1.</w:t>
                  </w:r>
                  <w:r w:rsidRPr="008C797C">
                    <w:rPr>
                      <w:rFonts w:hint="eastAsia"/>
                      <w:szCs w:val="21"/>
                    </w:rPr>
                    <w:t>运营期废水依托</w:t>
                  </w:r>
                  <w:proofErr w:type="gramStart"/>
                  <w:r w:rsidRPr="008C797C">
                    <w:rPr>
                      <w:rFonts w:hint="eastAsia"/>
                      <w:szCs w:val="21"/>
                    </w:rPr>
                    <w:t>挤压厂</w:t>
                  </w:r>
                  <w:proofErr w:type="gramEnd"/>
                  <w:r w:rsidRPr="008C797C">
                    <w:rPr>
                      <w:rFonts w:hint="eastAsia"/>
                      <w:szCs w:val="21"/>
                    </w:rPr>
                    <w:t>废</w:t>
                  </w:r>
                  <w:r w:rsidRPr="008C797C">
                    <w:rPr>
                      <w:rFonts w:hint="eastAsia"/>
                      <w:szCs w:val="21"/>
                    </w:rPr>
                    <w:lastRenderedPageBreak/>
                    <w:t>水处理设施</w:t>
                  </w:r>
                  <w:r w:rsidRPr="008C797C">
                    <w:rPr>
                      <w:szCs w:val="21"/>
                    </w:rPr>
                    <w:t>处理达《污水综合排放标准》（</w:t>
                  </w:r>
                  <w:r w:rsidRPr="008C797C">
                    <w:rPr>
                      <w:szCs w:val="21"/>
                    </w:rPr>
                    <w:t>GB8978-1996</w:t>
                  </w:r>
                  <w:r w:rsidRPr="008C797C">
                    <w:rPr>
                      <w:szCs w:val="21"/>
                    </w:rPr>
                    <w:t>）三级标准后经园区污水管网进入西彭工业园区污水处理厂</w:t>
                  </w:r>
                  <w:r w:rsidRPr="008C797C">
                    <w:rPr>
                      <w:rFonts w:hint="eastAsia"/>
                      <w:szCs w:val="21"/>
                    </w:rPr>
                    <w:t>深度</w:t>
                  </w:r>
                  <w:r w:rsidRPr="008C797C">
                    <w:rPr>
                      <w:szCs w:val="21"/>
                    </w:rPr>
                    <w:t>处理。项目不涉及五类重金属</w:t>
                  </w:r>
                  <w:r w:rsidRPr="008C797C">
                    <w:rPr>
                      <w:szCs w:val="21"/>
                    </w:rPr>
                    <w:t>(</w:t>
                  </w:r>
                  <w:r w:rsidRPr="008C797C">
                    <w:rPr>
                      <w:szCs w:val="21"/>
                    </w:rPr>
                    <w:t>铬、镉、汞、砷、铅</w:t>
                  </w:r>
                  <w:r w:rsidRPr="008C797C">
                    <w:rPr>
                      <w:szCs w:val="21"/>
                    </w:rPr>
                    <w:t>)</w:t>
                  </w:r>
                  <w:r w:rsidRPr="008C797C">
                    <w:rPr>
                      <w:szCs w:val="21"/>
                    </w:rPr>
                    <w:t>剧毒物质和持久性有机污染物；</w:t>
                  </w:r>
                  <w:r w:rsidRPr="008C797C">
                    <w:rPr>
                      <w:szCs w:val="21"/>
                    </w:rPr>
                    <w:t>2.</w:t>
                  </w:r>
                  <w:r w:rsidRPr="008C797C">
                    <w:rPr>
                      <w:szCs w:val="21"/>
                    </w:rPr>
                    <w:t>项目使用清洁能源电能</w:t>
                  </w:r>
                  <w:r w:rsidRPr="008C797C">
                    <w:rPr>
                      <w:rFonts w:hint="eastAsia"/>
                      <w:szCs w:val="21"/>
                    </w:rPr>
                    <w:t>及天然气</w:t>
                  </w:r>
                  <w:r w:rsidRPr="008C797C">
                    <w:rPr>
                      <w:szCs w:val="21"/>
                    </w:rPr>
                    <w:t>，</w:t>
                  </w:r>
                  <w:r w:rsidRPr="008C797C">
                    <w:rPr>
                      <w:rFonts w:hint="eastAsia"/>
                      <w:szCs w:val="21"/>
                    </w:rPr>
                    <w:t>天然气燃烧</w:t>
                  </w:r>
                  <w:proofErr w:type="gramStart"/>
                  <w:r w:rsidRPr="008C797C">
                    <w:rPr>
                      <w:rFonts w:hint="eastAsia"/>
                      <w:szCs w:val="21"/>
                    </w:rPr>
                    <w:t>采用低氮燃烧器</w:t>
                  </w:r>
                  <w:proofErr w:type="gramEnd"/>
                  <w:r w:rsidRPr="008C797C">
                    <w:rPr>
                      <w:rFonts w:hint="eastAsia"/>
                      <w:szCs w:val="21"/>
                    </w:rPr>
                    <w:t>，废气经</w:t>
                  </w:r>
                  <w:r w:rsidRPr="008C797C">
                    <w:rPr>
                      <w:rFonts w:hint="eastAsia"/>
                      <w:szCs w:val="21"/>
                    </w:rPr>
                    <w:t>8m</w:t>
                  </w:r>
                  <w:r w:rsidRPr="008C797C">
                    <w:rPr>
                      <w:rFonts w:hint="eastAsia"/>
                      <w:szCs w:val="21"/>
                    </w:rPr>
                    <w:t>高排气筒排放。</w:t>
                  </w:r>
                  <w:r w:rsidRPr="008C797C">
                    <w:rPr>
                      <w:szCs w:val="21"/>
                    </w:rPr>
                    <w:t>3.</w:t>
                  </w:r>
                  <w:r w:rsidRPr="008C797C">
                    <w:rPr>
                      <w:szCs w:val="21"/>
                    </w:rPr>
                    <w:t>项目产生的工业固</w:t>
                  </w:r>
                  <w:proofErr w:type="gramStart"/>
                  <w:r w:rsidRPr="008C797C">
                    <w:rPr>
                      <w:szCs w:val="21"/>
                    </w:rPr>
                    <w:t>废能够</w:t>
                  </w:r>
                  <w:proofErr w:type="gramEnd"/>
                  <w:r w:rsidRPr="008C797C">
                    <w:rPr>
                      <w:szCs w:val="21"/>
                    </w:rPr>
                    <w:t>妥善收集、处置固体废物。一般工业</w:t>
                  </w:r>
                  <w:proofErr w:type="gramStart"/>
                  <w:r w:rsidRPr="008C797C">
                    <w:rPr>
                      <w:szCs w:val="21"/>
                    </w:rPr>
                    <w:t>固废可由</w:t>
                  </w:r>
                  <w:proofErr w:type="gramEnd"/>
                  <w:r w:rsidRPr="008C797C">
                    <w:rPr>
                      <w:szCs w:val="21"/>
                    </w:rPr>
                    <w:t>废品回收站回收等方式处置。危险废物分类收集，定期交有相应</w:t>
                  </w:r>
                  <w:proofErr w:type="gramStart"/>
                  <w:r w:rsidRPr="008C797C">
                    <w:rPr>
                      <w:szCs w:val="21"/>
                    </w:rPr>
                    <w:t>危废处理</w:t>
                  </w:r>
                  <w:proofErr w:type="gramEnd"/>
                  <w:r w:rsidRPr="008C797C">
                    <w:rPr>
                      <w:szCs w:val="21"/>
                    </w:rPr>
                    <w:t>资质单位处置，严格落实危险废物环境管理制度等。生活垃圾由环卫部门统一清运。</w:t>
                  </w:r>
                  <w:r w:rsidRPr="008C797C">
                    <w:rPr>
                      <w:szCs w:val="21"/>
                    </w:rPr>
                    <w:t>4.</w:t>
                  </w:r>
                  <w:r w:rsidRPr="008C797C">
                    <w:rPr>
                      <w:szCs w:val="21"/>
                    </w:rPr>
                    <w:t>项目采取了隔声、减振等措施，厂界可达标。</w:t>
                  </w:r>
                  <w:r w:rsidRPr="008C797C">
                    <w:rPr>
                      <w:szCs w:val="21"/>
                    </w:rPr>
                    <w:t>5.</w:t>
                  </w:r>
                  <w:r w:rsidRPr="008C797C">
                    <w:rPr>
                      <w:szCs w:val="21"/>
                    </w:rPr>
                    <w:t>项目落实了分区防渗要求后，无土壤和地下水污染途径。</w:t>
                  </w:r>
                  <w:r w:rsidRPr="008C797C">
                    <w:rPr>
                      <w:szCs w:val="21"/>
                    </w:rPr>
                    <w:t>6.</w:t>
                  </w:r>
                  <w:r w:rsidRPr="008C797C">
                    <w:rPr>
                      <w:szCs w:val="21"/>
                    </w:rPr>
                    <w:t>项目不涉及。</w:t>
                  </w:r>
                </w:p>
              </w:tc>
              <w:tc>
                <w:tcPr>
                  <w:tcW w:w="374" w:type="pct"/>
                  <w:vAlign w:val="center"/>
                </w:tcPr>
                <w:p w:rsidR="006A3BDA" w:rsidRPr="008C797C" w:rsidRDefault="008C797C">
                  <w:pPr>
                    <w:autoSpaceDE w:val="0"/>
                    <w:autoSpaceDN w:val="0"/>
                    <w:adjustRightInd w:val="0"/>
                    <w:snapToGrid w:val="0"/>
                    <w:jc w:val="center"/>
                    <w:rPr>
                      <w:szCs w:val="21"/>
                    </w:rPr>
                  </w:pPr>
                  <w:r w:rsidRPr="008C797C">
                    <w:rPr>
                      <w:szCs w:val="21"/>
                    </w:rPr>
                    <w:lastRenderedPageBreak/>
                    <w:t>符合</w:t>
                  </w:r>
                </w:p>
              </w:tc>
            </w:tr>
            <w:tr w:rsidR="008C797C" w:rsidRPr="008C797C">
              <w:trPr>
                <w:trHeight w:val="340"/>
                <w:jc w:val="center"/>
              </w:trPr>
              <w:tc>
                <w:tcPr>
                  <w:tcW w:w="312" w:type="pct"/>
                  <w:vAlign w:val="center"/>
                </w:tcPr>
                <w:p w:rsidR="006A3BDA" w:rsidRPr="008C797C" w:rsidRDefault="008C797C">
                  <w:pPr>
                    <w:autoSpaceDE w:val="0"/>
                    <w:autoSpaceDN w:val="0"/>
                    <w:adjustRightInd w:val="0"/>
                    <w:snapToGrid w:val="0"/>
                    <w:jc w:val="center"/>
                    <w:rPr>
                      <w:szCs w:val="21"/>
                    </w:rPr>
                  </w:pPr>
                  <w:r w:rsidRPr="008C797C">
                    <w:rPr>
                      <w:szCs w:val="21"/>
                    </w:rPr>
                    <w:lastRenderedPageBreak/>
                    <w:t>4</w:t>
                  </w:r>
                </w:p>
              </w:tc>
              <w:tc>
                <w:tcPr>
                  <w:tcW w:w="3438" w:type="pct"/>
                  <w:vAlign w:val="center"/>
                </w:tcPr>
                <w:p w:rsidR="006A3BDA" w:rsidRPr="008C797C" w:rsidRDefault="008C797C">
                  <w:pPr>
                    <w:autoSpaceDE w:val="0"/>
                    <w:autoSpaceDN w:val="0"/>
                    <w:adjustRightInd w:val="0"/>
                    <w:snapToGrid w:val="0"/>
                    <w:rPr>
                      <w:szCs w:val="21"/>
                    </w:rPr>
                  </w:pPr>
                  <w:r w:rsidRPr="008C797C">
                    <w:rPr>
                      <w:szCs w:val="21"/>
                    </w:rPr>
                    <w:t>环境风险防控。规划区应健全环境风险防范体系，按要求修订突发环境事件风险评估和应急预案，并定期开展突发性环境事件应急演练，以提升环境风险防范和事故应急处置能力。加强对企业环境风险源的监督管理，相关企业应严格落实各项环境风险防范措施，防范突发性环境风险事故发生，保障区域环境安全。西彭组团南侧临近长江区域开发建设时应同步在紧邻长江一侧雨水排放口设置雨污切换阀，并配套建设</w:t>
                  </w:r>
                  <w:proofErr w:type="gramStart"/>
                  <w:r w:rsidRPr="008C797C">
                    <w:rPr>
                      <w:szCs w:val="21"/>
                    </w:rPr>
                    <w:t>园区级</w:t>
                  </w:r>
                  <w:proofErr w:type="gramEnd"/>
                  <w:r w:rsidRPr="008C797C">
                    <w:rPr>
                      <w:szCs w:val="21"/>
                    </w:rPr>
                    <w:t>事故池，确保事故废水得到有效收集、处理；西彭组团小冲沟以西尚未开发建设的区域，应禁止引入水环境风险较大或重大的项目。沿江</w:t>
                  </w:r>
                  <w:r w:rsidRPr="008C797C">
                    <w:rPr>
                      <w:szCs w:val="21"/>
                    </w:rPr>
                    <w:t>1</w:t>
                  </w:r>
                  <w:r w:rsidRPr="008C797C">
                    <w:rPr>
                      <w:szCs w:val="21"/>
                    </w:rPr>
                    <w:t>公里范围内规划仓储用地禁止新引入从事危险化学品储存、运输的仓储物流项目。铜罐</w:t>
                  </w:r>
                  <w:proofErr w:type="gramStart"/>
                  <w:r w:rsidRPr="008C797C">
                    <w:rPr>
                      <w:szCs w:val="21"/>
                    </w:rPr>
                    <w:t>驿</w:t>
                  </w:r>
                  <w:proofErr w:type="gramEnd"/>
                  <w:r w:rsidRPr="008C797C">
                    <w:rPr>
                      <w:szCs w:val="21"/>
                    </w:rPr>
                    <w:t>组团应尽快完成金</w:t>
                  </w:r>
                  <w:proofErr w:type="gramStart"/>
                  <w:r w:rsidRPr="008C797C">
                    <w:rPr>
                      <w:szCs w:val="21"/>
                    </w:rPr>
                    <w:t>竹沟闸坝</w:t>
                  </w:r>
                  <w:proofErr w:type="gramEnd"/>
                  <w:r w:rsidRPr="008C797C">
                    <w:rPr>
                      <w:szCs w:val="21"/>
                    </w:rPr>
                    <w:t>的建设，金竹</w:t>
                  </w:r>
                  <w:proofErr w:type="gramStart"/>
                  <w:r w:rsidRPr="008C797C">
                    <w:rPr>
                      <w:szCs w:val="21"/>
                    </w:rPr>
                    <w:t>沟闸坝未</w:t>
                  </w:r>
                  <w:proofErr w:type="gramEnd"/>
                  <w:r w:rsidRPr="008C797C">
                    <w:rPr>
                      <w:szCs w:val="21"/>
                    </w:rPr>
                    <w:t>建成前，应强化现有重大环境风险源企业的日常环境风险监管，储备足够应急物资，定期开展应急演练，确保事故废水得到有效收集、处理。</w:t>
                  </w:r>
                </w:p>
              </w:tc>
              <w:tc>
                <w:tcPr>
                  <w:tcW w:w="874" w:type="pct"/>
                  <w:vAlign w:val="center"/>
                </w:tcPr>
                <w:p w:rsidR="006A3BDA" w:rsidRPr="008C797C" w:rsidRDefault="008C797C">
                  <w:pPr>
                    <w:autoSpaceDE w:val="0"/>
                    <w:autoSpaceDN w:val="0"/>
                    <w:adjustRightInd w:val="0"/>
                    <w:snapToGrid w:val="0"/>
                    <w:jc w:val="center"/>
                    <w:rPr>
                      <w:szCs w:val="21"/>
                    </w:rPr>
                  </w:pPr>
                  <w:r w:rsidRPr="008C797C">
                    <w:rPr>
                      <w:szCs w:val="21"/>
                    </w:rPr>
                    <w:t>项目位于西彭组团</w:t>
                  </w:r>
                  <w:r w:rsidRPr="008C797C">
                    <w:rPr>
                      <w:szCs w:val="21"/>
                    </w:rPr>
                    <w:t>B01-2-3-2/05</w:t>
                  </w:r>
                  <w:r w:rsidRPr="008C797C">
                    <w:rPr>
                      <w:szCs w:val="21"/>
                    </w:rPr>
                    <w:t>地块，</w:t>
                  </w:r>
                  <w:r w:rsidRPr="008C797C">
                    <w:rPr>
                      <w:rFonts w:hint="eastAsia"/>
                      <w:szCs w:val="21"/>
                    </w:rPr>
                    <w:t>项目</w:t>
                  </w:r>
                  <w:r w:rsidRPr="008C797C">
                    <w:rPr>
                      <w:szCs w:val="21"/>
                    </w:rPr>
                    <w:t>不属于危险化学品存储项目。建设单位将严格落实本次评价提出的环境风险防范措施，避免突发环境事件发生</w:t>
                  </w:r>
                  <w:r w:rsidRPr="008C797C">
                    <w:rPr>
                      <w:rFonts w:hint="eastAsia"/>
                      <w:szCs w:val="21"/>
                    </w:rPr>
                    <w:t>。</w:t>
                  </w:r>
                </w:p>
              </w:tc>
              <w:tc>
                <w:tcPr>
                  <w:tcW w:w="374" w:type="pct"/>
                  <w:vAlign w:val="center"/>
                </w:tcPr>
                <w:p w:rsidR="006A3BDA" w:rsidRPr="008C797C" w:rsidRDefault="008C797C">
                  <w:pPr>
                    <w:autoSpaceDE w:val="0"/>
                    <w:autoSpaceDN w:val="0"/>
                    <w:adjustRightInd w:val="0"/>
                    <w:snapToGrid w:val="0"/>
                    <w:jc w:val="center"/>
                    <w:rPr>
                      <w:szCs w:val="21"/>
                    </w:rPr>
                  </w:pPr>
                  <w:r w:rsidRPr="008C797C">
                    <w:rPr>
                      <w:szCs w:val="21"/>
                    </w:rPr>
                    <w:t>符合</w:t>
                  </w:r>
                </w:p>
              </w:tc>
            </w:tr>
            <w:tr w:rsidR="008C797C" w:rsidRPr="008C797C">
              <w:trPr>
                <w:trHeight w:val="340"/>
                <w:jc w:val="center"/>
              </w:trPr>
              <w:tc>
                <w:tcPr>
                  <w:tcW w:w="312" w:type="pct"/>
                  <w:vAlign w:val="center"/>
                </w:tcPr>
                <w:p w:rsidR="006A3BDA" w:rsidRPr="008C797C" w:rsidRDefault="008C797C">
                  <w:pPr>
                    <w:autoSpaceDE w:val="0"/>
                    <w:autoSpaceDN w:val="0"/>
                    <w:adjustRightInd w:val="0"/>
                    <w:snapToGrid w:val="0"/>
                    <w:jc w:val="center"/>
                    <w:rPr>
                      <w:szCs w:val="21"/>
                    </w:rPr>
                  </w:pPr>
                  <w:r w:rsidRPr="008C797C">
                    <w:rPr>
                      <w:szCs w:val="21"/>
                    </w:rPr>
                    <w:t>5</w:t>
                  </w:r>
                </w:p>
              </w:tc>
              <w:tc>
                <w:tcPr>
                  <w:tcW w:w="3438" w:type="pct"/>
                  <w:vAlign w:val="center"/>
                </w:tcPr>
                <w:p w:rsidR="006A3BDA" w:rsidRPr="008C797C" w:rsidRDefault="008C797C">
                  <w:pPr>
                    <w:autoSpaceDE w:val="0"/>
                    <w:autoSpaceDN w:val="0"/>
                    <w:adjustRightInd w:val="0"/>
                    <w:snapToGrid w:val="0"/>
                    <w:rPr>
                      <w:szCs w:val="21"/>
                    </w:rPr>
                  </w:pPr>
                  <w:r w:rsidRPr="008C797C">
                    <w:rPr>
                      <w:szCs w:val="21"/>
                    </w:rPr>
                    <w:t>规范环境管理。加强日常环境监管，落实建设项目环境影响评价和固定污染源排污许可制度，规划区应建立环境空气、地表水、地下水、土壤等环境要素的监控体系，落实环境跟踪监测计划，适时开展环境影响跟踪评价。规划在实施过程中，若规划范围、规划期限规模及结构、布局等方面发生重大调整或修订的，应</w:t>
                  </w:r>
                  <w:proofErr w:type="gramStart"/>
                  <w:r w:rsidRPr="008C797C">
                    <w:rPr>
                      <w:szCs w:val="21"/>
                    </w:rPr>
                    <w:t>重新或</w:t>
                  </w:r>
                  <w:proofErr w:type="gramEnd"/>
                  <w:r w:rsidRPr="008C797C">
                    <w:rPr>
                      <w:szCs w:val="21"/>
                    </w:rPr>
                    <w:t>补充进行规划环境影响评价。规划区内后续拟引入的建设项目，应结合规划环</w:t>
                  </w:r>
                  <w:proofErr w:type="gramStart"/>
                  <w:r w:rsidRPr="008C797C">
                    <w:rPr>
                      <w:szCs w:val="21"/>
                    </w:rPr>
                    <w:t>评提出</w:t>
                  </w:r>
                  <w:proofErr w:type="gramEnd"/>
                  <w:r w:rsidRPr="008C797C">
                    <w:rPr>
                      <w:szCs w:val="21"/>
                    </w:rPr>
                    <w:t>的指导意见做好环境影响评价工作，加强与规划环评的联动，严格生态环境准入要求，重点做好工程分析、污染物允许排放量测算和环保措施可行性论证等内容。对与规划主导产业定位相符的建设项目，环境政策符合性、环境现状调查等内容可适当简化。</w:t>
                  </w:r>
                </w:p>
              </w:tc>
              <w:tc>
                <w:tcPr>
                  <w:tcW w:w="874" w:type="pct"/>
                  <w:vAlign w:val="center"/>
                </w:tcPr>
                <w:p w:rsidR="006A3BDA" w:rsidRPr="008C797C" w:rsidRDefault="008C797C">
                  <w:pPr>
                    <w:autoSpaceDE w:val="0"/>
                    <w:autoSpaceDN w:val="0"/>
                    <w:adjustRightInd w:val="0"/>
                    <w:snapToGrid w:val="0"/>
                    <w:jc w:val="center"/>
                    <w:rPr>
                      <w:szCs w:val="21"/>
                    </w:rPr>
                  </w:pPr>
                  <w:r w:rsidRPr="008C797C">
                    <w:rPr>
                      <w:szCs w:val="21"/>
                    </w:rPr>
                    <w:t>项目严格执行建设项目环境影响评价和固定污染源排污许可制度。</w:t>
                  </w:r>
                </w:p>
              </w:tc>
              <w:tc>
                <w:tcPr>
                  <w:tcW w:w="374" w:type="pct"/>
                  <w:vAlign w:val="center"/>
                </w:tcPr>
                <w:p w:rsidR="006A3BDA" w:rsidRPr="008C797C" w:rsidRDefault="008C797C">
                  <w:pPr>
                    <w:autoSpaceDE w:val="0"/>
                    <w:autoSpaceDN w:val="0"/>
                    <w:adjustRightInd w:val="0"/>
                    <w:snapToGrid w:val="0"/>
                    <w:jc w:val="center"/>
                    <w:rPr>
                      <w:szCs w:val="21"/>
                    </w:rPr>
                  </w:pPr>
                  <w:r w:rsidRPr="008C797C">
                    <w:rPr>
                      <w:szCs w:val="21"/>
                    </w:rPr>
                    <w:t>符合</w:t>
                  </w:r>
                </w:p>
              </w:tc>
            </w:tr>
          </w:tbl>
          <w:p w:rsidR="006A3BDA" w:rsidRPr="008C797C" w:rsidRDefault="008C797C">
            <w:pPr>
              <w:widowControl/>
              <w:adjustRightInd w:val="0"/>
              <w:spacing w:line="360" w:lineRule="auto"/>
              <w:ind w:firstLineChars="200" w:firstLine="480"/>
              <w:rPr>
                <w:rFonts w:ascii="宋体" w:hAnsi="宋体" w:cs="宋体"/>
                <w:sz w:val="24"/>
              </w:rPr>
            </w:pPr>
            <w:r w:rsidRPr="008C797C">
              <w:rPr>
                <w:rFonts w:hint="eastAsia"/>
                <w:bCs/>
                <w:snapToGrid w:val="0"/>
                <w:kern w:val="0"/>
                <w:sz w:val="24"/>
              </w:rPr>
              <w:t>综上所述，项目为有色金属压延加工，位于西彭组团，根据上述分析，项目符合《重庆市生态环境局关于西部（重庆）科学城九龙新城园区规划环境影响报告书审查意见的函》（</w:t>
            </w:r>
            <w:proofErr w:type="gramStart"/>
            <w:r w:rsidRPr="008C797C">
              <w:rPr>
                <w:rFonts w:hint="eastAsia"/>
                <w:bCs/>
                <w:snapToGrid w:val="0"/>
                <w:kern w:val="0"/>
                <w:sz w:val="24"/>
              </w:rPr>
              <w:t>渝环函</w:t>
            </w:r>
            <w:proofErr w:type="gramEnd"/>
            <w:r w:rsidRPr="008C797C">
              <w:rPr>
                <w:rFonts w:hint="eastAsia"/>
                <w:bCs/>
                <w:snapToGrid w:val="0"/>
                <w:kern w:val="0"/>
                <w:sz w:val="24"/>
              </w:rPr>
              <w:t>[2025]421</w:t>
            </w:r>
            <w:r w:rsidRPr="008C797C">
              <w:rPr>
                <w:rFonts w:hint="eastAsia"/>
                <w:bCs/>
                <w:snapToGrid w:val="0"/>
                <w:kern w:val="0"/>
                <w:sz w:val="24"/>
              </w:rPr>
              <w:t>号）中的相关要求。</w:t>
            </w:r>
            <w:bookmarkEnd w:id="0"/>
            <w:bookmarkEnd w:id="1"/>
            <w:bookmarkEnd w:id="2"/>
          </w:p>
        </w:tc>
      </w:tr>
      <w:tr w:rsidR="008C797C" w:rsidRPr="008C797C">
        <w:tblPrEx>
          <w:tblCellMar>
            <w:left w:w="108" w:type="dxa"/>
            <w:right w:w="108" w:type="dxa"/>
          </w:tblCellMar>
        </w:tblPrEx>
        <w:trPr>
          <w:trHeight w:val="90"/>
          <w:jc w:val="center"/>
        </w:trPr>
        <w:tc>
          <w:tcPr>
            <w:tcW w:w="991" w:type="dxa"/>
            <w:vAlign w:val="center"/>
          </w:tcPr>
          <w:p w:rsidR="006A3BDA" w:rsidRPr="008C797C" w:rsidRDefault="008C797C">
            <w:pPr>
              <w:adjustRightInd w:val="0"/>
              <w:snapToGrid w:val="0"/>
              <w:spacing w:line="360" w:lineRule="auto"/>
              <w:rPr>
                <w:rFonts w:ascii="宋体" w:hAnsi="宋体" w:cs="宋体"/>
                <w:sz w:val="24"/>
              </w:rPr>
            </w:pPr>
            <w:r w:rsidRPr="008C797C">
              <w:rPr>
                <w:rFonts w:ascii="宋体" w:hAnsi="宋体" w:cs="宋体" w:hint="eastAsia"/>
                <w:sz w:val="24"/>
              </w:rPr>
              <w:lastRenderedPageBreak/>
              <w:t>其他符合性分析</w:t>
            </w:r>
          </w:p>
        </w:tc>
        <w:tc>
          <w:tcPr>
            <w:tcW w:w="7879" w:type="dxa"/>
            <w:gridSpan w:val="3"/>
            <w:vAlign w:val="center"/>
          </w:tcPr>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1.3</w:t>
            </w:r>
            <w:r w:rsidRPr="008C797C">
              <w:rPr>
                <w:rFonts w:hint="eastAsia"/>
                <w:bCs/>
                <w:snapToGrid w:val="0"/>
                <w:kern w:val="0"/>
                <w:sz w:val="24"/>
              </w:rPr>
              <w:t>与《产业结构调整指导目录（</w:t>
            </w:r>
            <w:r w:rsidRPr="008C797C">
              <w:rPr>
                <w:rFonts w:hint="eastAsia"/>
                <w:bCs/>
                <w:snapToGrid w:val="0"/>
                <w:kern w:val="0"/>
                <w:sz w:val="24"/>
              </w:rPr>
              <w:t>2024</w:t>
            </w:r>
            <w:r w:rsidRPr="008C797C">
              <w:rPr>
                <w:rFonts w:hint="eastAsia"/>
                <w:bCs/>
                <w:snapToGrid w:val="0"/>
                <w:kern w:val="0"/>
                <w:sz w:val="24"/>
              </w:rPr>
              <w:t>年本）》的符合性分析</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项目为有色金属压延加工，根据《产业结构调整指导目录（</w:t>
            </w:r>
            <w:r w:rsidRPr="008C797C">
              <w:rPr>
                <w:rFonts w:hint="eastAsia"/>
                <w:bCs/>
                <w:snapToGrid w:val="0"/>
                <w:kern w:val="0"/>
                <w:sz w:val="24"/>
              </w:rPr>
              <w:t>2024</w:t>
            </w:r>
            <w:r w:rsidRPr="008C797C">
              <w:rPr>
                <w:rFonts w:hint="eastAsia"/>
                <w:bCs/>
                <w:snapToGrid w:val="0"/>
                <w:kern w:val="0"/>
                <w:sz w:val="24"/>
              </w:rPr>
              <w:t>年本）》，不属于鼓励类、限制类及淘汰类，视为允许类项目。同时，</w:t>
            </w:r>
            <w:proofErr w:type="gramStart"/>
            <w:r w:rsidRPr="008C797C">
              <w:rPr>
                <w:rFonts w:hint="eastAsia"/>
                <w:bCs/>
                <w:snapToGrid w:val="0"/>
                <w:kern w:val="0"/>
                <w:sz w:val="24"/>
              </w:rPr>
              <w:t>重庆</w:t>
            </w:r>
            <w:r w:rsidRPr="008C797C">
              <w:rPr>
                <w:rFonts w:hint="eastAsia"/>
                <w:bCs/>
                <w:snapToGrid w:val="0"/>
                <w:kern w:val="0"/>
                <w:sz w:val="24"/>
              </w:rPr>
              <w:lastRenderedPageBreak/>
              <w:t>市重庆市</w:t>
            </w:r>
            <w:proofErr w:type="gramEnd"/>
            <w:r w:rsidRPr="008C797C">
              <w:rPr>
                <w:rFonts w:hint="eastAsia"/>
                <w:bCs/>
                <w:snapToGrid w:val="0"/>
                <w:kern w:val="0"/>
                <w:sz w:val="24"/>
              </w:rPr>
              <w:t>九龙坡区经济和信息化委员会以备案编码：</w:t>
            </w:r>
            <w:r w:rsidRPr="008C797C">
              <w:rPr>
                <w:rFonts w:hint="eastAsia"/>
                <w:bCs/>
                <w:snapToGrid w:val="0"/>
                <w:kern w:val="0"/>
                <w:sz w:val="24"/>
              </w:rPr>
              <w:t>2408-500107-04-01-811855</w:t>
            </w:r>
            <w:r w:rsidRPr="008C797C">
              <w:rPr>
                <w:rFonts w:hint="eastAsia"/>
                <w:bCs/>
                <w:snapToGrid w:val="0"/>
                <w:kern w:val="0"/>
                <w:sz w:val="24"/>
              </w:rPr>
              <w:t>对本项目进行了立项核准。</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综上所述，项目的建设符合国家和地方产业政策要求及《产业结构调整指导目录（</w:t>
            </w:r>
            <w:r w:rsidRPr="008C797C">
              <w:rPr>
                <w:rFonts w:hint="eastAsia"/>
                <w:bCs/>
                <w:snapToGrid w:val="0"/>
                <w:kern w:val="0"/>
                <w:sz w:val="24"/>
              </w:rPr>
              <w:t>2024</w:t>
            </w:r>
            <w:r w:rsidRPr="008C797C">
              <w:rPr>
                <w:rFonts w:hint="eastAsia"/>
                <w:bCs/>
                <w:snapToGrid w:val="0"/>
                <w:kern w:val="0"/>
                <w:sz w:val="24"/>
              </w:rPr>
              <w:t>年本）》中相关要求。</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1.4</w:t>
            </w:r>
            <w:r w:rsidRPr="008C797C">
              <w:rPr>
                <w:rFonts w:hint="eastAsia"/>
                <w:bCs/>
                <w:snapToGrid w:val="0"/>
                <w:kern w:val="0"/>
                <w:sz w:val="24"/>
              </w:rPr>
              <w:t>与《重庆市发展和改革委员会关于印发重庆市产业投资准入工作手册》（</w:t>
            </w:r>
            <w:proofErr w:type="gramStart"/>
            <w:r w:rsidRPr="008C797C">
              <w:rPr>
                <w:rFonts w:hint="eastAsia"/>
                <w:bCs/>
                <w:snapToGrid w:val="0"/>
                <w:kern w:val="0"/>
                <w:sz w:val="24"/>
              </w:rPr>
              <w:t>渝发改</w:t>
            </w:r>
            <w:proofErr w:type="gramEnd"/>
            <w:r w:rsidRPr="008C797C">
              <w:rPr>
                <w:rFonts w:hint="eastAsia"/>
                <w:bCs/>
                <w:snapToGrid w:val="0"/>
                <w:kern w:val="0"/>
                <w:sz w:val="24"/>
              </w:rPr>
              <w:t>投〔</w:t>
            </w:r>
            <w:r w:rsidRPr="008C797C">
              <w:rPr>
                <w:rFonts w:hint="eastAsia"/>
                <w:bCs/>
                <w:snapToGrid w:val="0"/>
                <w:kern w:val="0"/>
                <w:sz w:val="24"/>
              </w:rPr>
              <w:t>2022</w:t>
            </w:r>
            <w:r w:rsidRPr="008C797C">
              <w:rPr>
                <w:rFonts w:hint="eastAsia"/>
                <w:bCs/>
                <w:snapToGrid w:val="0"/>
                <w:kern w:val="0"/>
                <w:sz w:val="24"/>
              </w:rPr>
              <w:t>〕</w:t>
            </w:r>
            <w:r w:rsidRPr="008C797C">
              <w:rPr>
                <w:rFonts w:hint="eastAsia"/>
                <w:bCs/>
                <w:snapToGrid w:val="0"/>
                <w:kern w:val="0"/>
                <w:sz w:val="24"/>
              </w:rPr>
              <w:t>1436</w:t>
            </w:r>
            <w:r w:rsidRPr="008C797C">
              <w:rPr>
                <w:rFonts w:hint="eastAsia"/>
                <w:bCs/>
                <w:snapToGrid w:val="0"/>
                <w:kern w:val="0"/>
                <w:sz w:val="24"/>
              </w:rPr>
              <w:t>号）的符合性分析</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《重庆市发展和改革委员会关于印发重庆市产业投资准入工作手册的通知》（</w:t>
            </w:r>
            <w:proofErr w:type="gramStart"/>
            <w:r w:rsidRPr="008C797C">
              <w:rPr>
                <w:rFonts w:hint="eastAsia"/>
                <w:bCs/>
                <w:snapToGrid w:val="0"/>
                <w:kern w:val="0"/>
                <w:sz w:val="24"/>
              </w:rPr>
              <w:t>渝发改</w:t>
            </w:r>
            <w:proofErr w:type="gramEnd"/>
            <w:r w:rsidRPr="008C797C">
              <w:rPr>
                <w:rFonts w:hint="eastAsia"/>
                <w:bCs/>
                <w:snapToGrid w:val="0"/>
                <w:kern w:val="0"/>
                <w:sz w:val="24"/>
              </w:rPr>
              <w:t>投〔</w:t>
            </w:r>
            <w:r w:rsidRPr="008C797C">
              <w:rPr>
                <w:rFonts w:hint="eastAsia"/>
                <w:bCs/>
                <w:snapToGrid w:val="0"/>
                <w:kern w:val="0"/>
                <w:sz w:val="24"/>
              </w:rPr>
              <w:t>2022</w:t>
            </w:r>
            <w:r w:rsidRPr="008C797C">
              <w:rPr>
                <w:rFonts w:hint="eastAsia"/>
                <w:bCs/>
                <w:snapToGrid w:val="0"/>
                <w:kern w:val="0"/>
                <w:sz w:val="24"/>
              </w:rPr>
              <w:t>〕</w:t>
            </w:r>
            <w:r w:rsidRPr="008C797C">
              <w:rPr>
                <w:rFonts w:hint="eastAsia"/>
                <w:bCs/>
                <w:snapToGrid w:val="0"/>
                <w:kern w:val="0"/>
                <w:sz w:val="24"/>
              </w:rPr>
              <w:t>1436</w:t>
            </w:r>
            <w:r w:rsidRPr="008C797C">
              <w:rPr>
                <w:rFonts w:hint="eastAsia"/>
                <w:bCs/>
                <w:snapToGrid w:val="0"/>
                <w:kern w:val="0"/>
                <w:sz w:val="24"/>
              </w:rPr>
              <w:t>号）于</w:t>
            </w:r>
            <w:r w:rsidRPr="008C797C">
              <w:rPr>
                <w:rFonts w:hint="eastAsia"/>
                <w:bCs/>
                <w:snapToGrid w:val="0"/>
                <w:kern w:val="0"/>
                <w:sz w:val="24"/>
              </w:rPr>
              <w:t>2022</w:t>
            </w:r>
            <w:r w:rsidRPr="008C797C">
              <w:rPr>
                <w:rFonts w:hint="eastAsia"/>
                <w:bCs/>
                <w:snapToGrid w:val="0"/>
                <w:kern w:val="0"/>
                <w:sz w:val="24"/>
              </w:rPr>
              <w:t>年</w:t>
            </w:r>
            <w:r w:rsidRPr="008C797C">
              <w:rPr>
                <w:rFonts w:hint="eastAsia"/>
                <w:bCs/>
                <w:snapToGrid w:val="0"/>
                <w:kern w:val="0"/>
                <w:sz w:val="24"/>
              </w:rPr>
              <w:t>12</w:t>
            </w:r>
            <w:r w:rsidRPr="008C797C">
              <w:rPr>
                <w:rFonts w:hint="eastAsia"/>
                <w:bCs/>
                <w:snapToGrid w:val="0"/>
                <w:kern w:val="0"/>
                <w:sz w:val="24"/>
              </w:rPr>
              <w:t>月</w:t>
            </w:r>
            <w:r w:rsidRPr="008C797C">
              <w:rPr>
                <w:rFonts w:hint="eastAsia"/>
                <w:bCs/>
                <w:snapToGrid w:val="0"/>
                <w:kern w:val="0"/>
                <w:sz w:val="24"/>
              </w:rPr>
              <w:t>16</w:t>
            </w:r>
            <w:r w:rsidRPr="008C797C">
              <w:rPr>
                <w:rFonts w:hint="eastAsia"/>
                <w:bCs/>
                <w:snapToGrid w:val="0"/>
                <w:kern w:val="0"/>
                <w:sz w:val="24"/>
              </w:rPr>
              <w:t>日由重庆市发展和改革委员会发布，项目与其符合性分析详见下表。</w:t>
            </w:r>
          </w:p>
          <w:p w:rsidR="006A3BDA" w:rsidRPr="008C797C" w:rsidRDefault="008C797C">
            <w:pPr>
              <w:widowControl/>
              <w:adjustRightInd w:val="0"/>
              <w:spacing w:line="360" w:lineRule="auto"/>
              <w:jc w:val="center"/>
              <w:rPr>
                <w:bCs/>
                <w:snapToGrid w:val="0"/>
                <w:kern w:val="0"/>
                <w:sz w:val="24"/>
                <w:lang w:val="zh-CN"/>
              </w:rPr>
            </w:pPr>
            <w:r w:rsidRPr="008C797C">
              <w:rPr>
                <w:rFonts w:hint="eastAsia"/>
                <w:bCs/>
                <w:snapToGrid w:val="0"/>
                <w:kern w:val="0"/>
                <w:sz w:val="24"/>
                <w:lang w:val="zh-CN"/>
              </w:rPr>
              <w:t>表</w:t>
            </w:r>
            <w:r w:rsidRPr="008C797C">
              <w:rPr>
                <w:rFonts w:hint="eastAsia"/>
                <w:bCs/>
                <w:snapToGrid w:val="0"/>
                <w:kern w:val="0"/>
                <w:sz w:val="24"/>
                <w:lang w:val="zh-CN"/>
              </w:rPr>
              <w:t>1-</w:t>
            </w:r>
            <w:r w:rsidRPr="008C797C">
              <w:rPr>
                <w:rFonts w:hint="eastAsia"/>
                <w:bCs/>
                <w:snapToGrid w:val="0"/>
                <w:kern w:val="0"/>
                <w:sz w:val="24"/>
              </w:rPr>
              <w:t>4</w:t>
            </w:r>
            <w:r w:rsidRPr="008C797C">
              <w:rPr>
                <w:rFonts w:hint="eastAsia"/>
                <w:bCs/>
                <w:snapToGrid w:val="0"/>
                <w:kern w:val="0"/>
                <w:sz w:val="24"/>
                <w:lang w:val="zh-CN"/>
              </w:rPr>
              <w:t xml:space="preserve"> </w:t>
            </w:r>
            <w:r w:rsidRPr="008C797C">
              <w:rPr>
                <w:rFonts w:hint="eastAsia"/>
                <w:bCs/>
                <w:snapToGrid w:val="0"/>
                <w:kern w:val="0"/>
                <w:sz w:val="24"/>
                <w:lang w:val="zh-CN"/>
              </w:rPr>
              <w:tab/>
            </w:r>
            <w:r w:rsidRPr="008C797C">
              <w:rPr>
                <w:rFonts w:hint="eastAsia"/>
                <w:bCs/>
                <w:snapToGrid w:val="0"/>
                <w:kern w:val="0"/>
                <w:sz w:val="24"/>
                <w:lang w:val="zh-CN"/>
              </w:rPr>
              <w:t>与《</w:t>
            </w:r>
            <w:r w:rsidRPr="008C797C">
              <w:rPr>
                <w:rFonts w:hint="eastAsia"/>
                <w:bCs/>
                <w:snapToGrid w:val="0"/>
                <w:kern w:val="0"/>
                <w:sz w:val="24"/>
              </w:rPr>
              <w:t>重庆市产业投资准入工作手册</w:t>
            </w:r>
            <w:r w:rsidRPr="008C797C">
              <w:rPr>
                <w:rFonts w:hint="eastAsia"/>
                <w:bCs/>
                <w:snapToGrid w:val="0"/>
                <w:kern w:val="0"/>
                <w:sz w:val="24"/>
                <w:lang w:val="zh-CN"/>
              </w:rPr>
              <w:t>》符合性分析表</w:t>
            </w:r>
          </w:p>
          <w:tbl>
            <w:tblPr>
              <w:tblW w:w="5000" w:type="pct"/>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609"/>
              <w:gridCol w:w="4711"/>
              <w:gridCol w:w="1469"/>
              <w:gridCol w:w="844"/>
            </w:tblGrid>
            <w:tr w:rsidR="008C797C" w:rsidRPr="008C797C">
              <w:trPr>
                <w:trHeight w:val="90"/>
                <w:jc w:val="center"/>
              </w:trPr>
              <w:tc>
                <w:tcPr>
                  <w:tcW w:w="609" w:type="dxa"/>
                  <w:vAlign w:val="center"/>
                </w:tcPr>
                <w:p w:rsidR="006A3BDA" w:rsidRPr="008C797C" w:rsidRDefault="008C797C">
                  <w:pPr>
                    <w:autoSpaceDE w:val="0"/>
                    <w:autoSpaceDN w:val="0"/>
                    <w:jc w:val="center"/>
                    <w:rPr>
                      <w:kern w:val="0"/>
                      <w:szCs w:val="21"/>
                      <w:lang w:val="zh-CN" w:bidi="zh-CN"/>
                    </w:rPr>
                  </w:pPr>
                  <w:r w:rsidRPr="008C797C">
                    <w:rPr>
                      <w:kern w:val="0"/>
                      <w:szCs w:val="21"/>
                      <w:lang w:val="zh-CN" w:bidi="zh-CN"/>
                    </w:rPr>
                    <w:t>序号</w:t>
                  </w:r>
                </w:p>
              </w:tc>
              <w:tc>
                <w:tcPr>
                  <w:tcW w:w="4711" w:type="dxa"/>
                  <w:vAlign w:val="center"/>
                </w:tcPr>
                <w:p w:rsidR="006A3BDA" w:rsidRPr="008C797C" w:rsidRDefault="008C797C">
                  <w:pPr>
                    <w:autoSpaceDE w:val="0"/>
                    <w:autoSpaceDN w:val="0"/>
                    <w:jc w:val="center"/>
                    <w:rPr>
                      <w:kern w:val="0"/>
                      <w:szCs w:val="21"/>
                      <w:lang w:val="zh-CN" w:bidi="zh-CN"/>
                    </w:rPr>
                  </w:pPr>
                  <w:proofErr w:type="gramStart"/>
                  <w:r w:rsidRPr="008C797C">
                    <w:rPr>
                      <w:szCs w:val="21"/>
                    </w:rPr>
                    <w:t>渝发改</w:t>
                  </w:r>
                  <w:proofErr w:type="gramEnd"/>
                  <w:r w:rsidRPr="008C797C">
                    <w:rPr>
                      <w:szCs w:val="21"/>
                    </w:rPr>
                    <w:t>投〔</w:t>
                  </w:r>
                  <w:r w:rsidRPr="008C797C">
                    <w:rPr>
                      <w:szCs w:val="21"/>
                    </w:rPr>
                    <w:t>2022</w:t>
                  </w:r>
                  <w:r w:rsidRPr="008C797C">
                    <w:rPr>
                      <w:szCs w:val="21"/>
                    </w:rPr>
                    <w:t>〕</w:t>
                  </w:r>
                  <w:r w:rsidRPr="008C797C">
                    <w:rPr>
                      <w:szCs w:val="21"/>
                    </w:rPr>
                    <w:t>1436</w:t>
                  </w:r>
                  <w:r w:rsidRPr="008C797C">
                    <w:rPr>
                      <w:szCs w:val="21"/>
                    </w:rPr>
                    <w:t>号文</w:t>
                  </w:r>
                </w:p>
              </w:tc>
              <w:tc>
                <w:tcPr>
                  <w:tcW w:w="1469" w:type="dxa"/>
                  <w:vAlign w:val="center"/>
                </w:tcPr>
                <w:p w:rsidR="006A3BDA" w:rsidRPr="008C797C" w:rsidRDefault="008C797C">
                  <w:pPr>
                    <w:autoSpaceDE w:val="0"/>
                    <w:autoSpaceDN w:val="0"/>
                    <w:jc w:val="center"/>
                    <w:rPr>
                      <w:kern w:val="0"/>
                      <w:szCs w:val="21"/>
                      <w:lang w:val="zh-CN" w:bidi="zh-CN"/>
                    </w:rPr>
                  </w:pPr>
                  <w:r w:rsidRPr="008C797C">
                    <w:rPr>
                      <w:kern w:val="0"/>
                      <w:szCs w:val="21"/>
                      <w:lang w:val="zh-CN" w:bidi="zh-CN"/>
                    </w:rPr>
                    <w:t>项目情况</w:t>
                  </w:r>
                </w:p>
              </w:tc>
              <w:tc>
                <w:tcPr>
                  <w:tcW w:w="844" w:type="dxa"/>
                  <w:vAlign w:val="center"/>
                </w:tcPr>
                <w:p w:rsidR="006A3BDA" w:rsidRPr="008C797C" w:rsidRDefault="008C797C">
                  <w:pPr>
                    <w:autoSpaceDE w:val="0"/>
                    <w:autoSpaceDN w:val="0"/>
                    <w:jc w:val="center"/>
                    <w:rPr>
                      <w:kern w:val="0"/>
                      <w:szCs w:val="21"/>
                      <w:lang w:val="zh-CN" w:bidi="zh-CN"/>
                    </w:rPr>
                  </w:pPr>
                  <w:r w:rsidRPr="008C797C">
                    <w:rPr>
                      <w:kern w:val="0"/>
                      <w:szCs w:val="21"/>
                      <w:lang w:val="zh-CN" w:bidi="zh-CN"/>
                    </w:rPr>
                    <w:t>符合性</w:t>
                  </w:r>
                </w:p>
              </w:tc>
            </w:tr>
            <w:tr w:rsidR="008C797C" w:rsidRPr="008C797C">
              <w:trPr>
                <w:trHeight w:val="90"/>
                <w:jc w:val="center"/>
              </w:trPr>
              <w:tc>
                <w:tcPr>
                  <w:tcW w:w="7633" w:type="dxa"/>
                  <w:gridSpan w:val="4"/>
                  <w:vAlign w:val="center"/>
                </w:tcPr>
                <w:p w:rsidR="006A3BDA" w:rsidRPr="008C797C" w:rsidRDefault="008C797C">
                  <w:pPr>
                    <w:autoSpaceDE w:val="0"/>
                    <w:autoSpaceDN w:val="0"/>
                    <w:jc w:val="center"/>
                    <w:rPr>
                      <w:kern w:val="0"/>
                      <w:szCs w:val="21"/>
                      <w:lang w:val="zh-CN" w:bidi="zh-CN"/>
                    </w:rPr>
                  </w:pPr>
                  <w:r w:rsidRPr="008C797C">
                    <w:rPr>
                      <w:szCs w:val="21"/>
                    </w:rPr>
                    <w:t>全市范围内不予准入的产业</w:t>
                  </w:r>
                </w:p>
              </w:tc>
            </w:tr>
            <w:tr w:rsidR="008C797C" w:rsidRPr="008C797C">
              <w:trPr>
                <w:trHeight w:val="90"/>
                <w:jc w:val="center"/>
              </w:trPr>
              <w:tc>
                <w:tcPr>
                  <w:tcW w:w="609" w:type="dxa"/>
                  <w:vAlign w:val="center"/>
                </w:tcPr>
                <w:p w:rsidR="006A3BDA" w:rsidRPr="008C797C" w:rsidRDefault="008C797C">
                  <w:pPr>
                    <w:autoSpaceDE w:val="0"/>
                    <w:autoSpaceDN w:val="0"/>
                    <w:jc w:val="center"/>
                    <w:rPr>
                      <w:kern w:val="0"/>
                      <w:szCs w:val="21"/>
                      <w:lang w:val="zh-CN" w:bidi="zh-CN"/>
                    </w:rPr>
                  </w:pPr>
                  <w:r w:rsidRPr="008C797C">
                    <w:rPr>
                      <w:kern w:val="0"/>
                      <w:szCs w:val="21"/>
                      <w:lang w:val="zh-CN" w:bidi="zh-CN"/>
                    </w:rPr>
                    <w:t>1</w:t>
                  </w:r>
                </w:p>
              </w:tc>
              <w:tc>
                <w:tcPr>
                  <w:tcW w:w="4711" w:type="dxa"/>
                  <w:vAlign w:val="center"/>
                </w:tcPr>
                <w:p w:rsidR="006A3BDA" w:rsidRPr="008C797C" w:rsidRDefault="008C797C">
                  <w:pPr>
                    <w:autoSpaceDE w:val="0"/>
                    <w:autoSpaceDN w:val="0"/>
                    <w:rPr>
                      <w:kern w:val="0"/>
                      <w:szCs w:val="21"/>
                      <w:lang w:val="zh-CN" w:bidi="zh-CN"/>
                    </w:rPr>
                  </w:pPr>
                  <w:r w:rsidRPr="008C797C">
                    <w:rPr>
                      <w:szCs w:val="21"/>
                    </w:rPr>
                    <w:t>国家产业结构调整指导目录中的淘汰类项目。</w:t>
                  </w:r>
                </w:p>
              </w:tc>
              <w:tc>
                <w:tcPr>
                  <w:tcW w:w="1469" w:type="dxa"/>
                  <w:vAlign w:val="center"/>
                </w:tcPr>
                <w:p w:rsidR="006A3BDA" w:rsidRPr="008C797C" w:rsidRDefault="008C797C">
                  <w:pPr>
                    <w:autoSpaceDE w:val="0"/>
                    <w:autoSpaceDN w:val="0"/>
                    <w:rPr>
                      <w:kern w:val="0"/>
                      <w:szCs w:val="21"/>
                      <w:lang w:val="zh-CN" w:bidi="zh-CN"/>
                    </w:rPr>
                  </w:pPr>
                  <w:r w:rsidRPr="008C797C">
                    <w:rPr>
                      <w:kern w:val="0"/>
                      <w:szCs w:val="21"/>
                      <w:lang w:val="zh-CN" w:bidi="zh-CN"/>
                    </w:rPr>
                    <w:t>项目属于允许类。</w:t>
                  </w:r>
                </w:p>
              </w:tc>
              <w:tc>
                <w:tcPr>
                  <w:tcW w:w="844" w:type="dxa"/>
                  <w:vAlign w:val="center"/>
                </w:tcPr>
                <w:p w:rsidR="006A3BDA" w:rsidRPr="008C797C" w:rsidRDefault="008C797C">
                  <w:pPr>
                    <w:autoSpaceDE w:val="0"/>
                    <w:autoSpaceDN w:val="0"/>
                    <w:jc w:val="center"/>
                    <w:rPr>
                      <w:kern w:val="0"/>
                      <w:szCs w:val="21"/>
                      <w:lang w:val="zh-CN" w:bidi="zh-CN"/>
                    </w:rPr>
                  </w:pPr>
                  <w:r w:rsidRPr="008C797C">
                    <w:rPr>
                      <w:kern w:val="0"/>
                      <w:szCs w:val="21"/>
                      <w:lang w:val="zh-CN" w:bidi="zh-CN"/>
                    </w:rPr>
                    <w:t>符合</w:t>
                  </w:r>
                </w:p>
              </w:tc>
            </w:tr>
            <w:tr w:rsidR="008C797C" w:rsidRPr="008C797C">
              <w:trPr>
                <w:trHeight w:val="90"/>
                <w:jc w:val="center"/>
              </w:trPr>
              <w:tc>
                <w:tcPr>
                  <w:tcW w:w="609" w:type="dxa"/>
                  <w:vAlign w:val="center"/>
                </w:tcPr>
                <w:p w:rsidR="006A3BDA" w:rsidRPr="008C797C" w:rsidRDefault="008C797C">
                  <w:pPr>
                    <w:autoSpaceDE w:val="0"/>
                    <w:autoSpaceDN w:val="0"/>
                    <w:jc w:val="center"/>
                    <w:rPr>
                      <w:kern w:val="0"/>
                      <w:szCs w:val="21"/>
                      <w:lang w:val="zh-CN" w:bidi="zh-CN"/>
                    </w:rPr>
                  </w:pPr>
                  <w:r w:rsidRPr="008C797C">
                    <w:rPr>
                      <w:kern w:val="0"/>
                      <w:szCs w:val="21"/>
                      <w:lang w:val="zh-CN" w:bidi="zh-CN"/>
                    </w:rPr>
                    <w:t>2</w:t>
                  </w:r>
                </w:p>
              </w:tc>
              <w:tc>
                <w:tcPr>
                  <w:tcW w:w="4711" w:type="dxa"/>
                  <w:vAlign w:val="center"/>
                </w:tcPr>
                <w:p w:rsidR="006A3BDA" w:rsidRPr="008C797C" w:rsidRDefault="008C797C">
                  <w:pPr>
                    <w:autoSpaceDE w:val="0"/>
                    <w:autoSpaceDN w:val="0"/>
                    <w:rPr>
                      <w:kern w:val="0"/>
                      <w:szCs w:val="21"/>
                      <w:lang w:val="zh-CN" w:bidi="zh-CN"/>
                    </w:rPr>
                  </w:pPr>
                  <w:r w:rsidRPr="008C797C">
                    <w:rPr>
                      <w:szCs w:val="21"/>
                    </w:rPr>
                    <w:t>天然林商业性采伐。</w:t>
                  </w:r>
                </w:p>
              </w:tc>
              <w:tc>
                <w:tcPr>
                  <w:tcW w:w="1469" w:type="dxa"/>
                  <w:vAlign w:val="center"/>
                </w:tcPr>
                <w:p w:rsidR="006A3BDA" w:rsidRPr="008C797C" w:rsidRDefault="008C797C">
                  <w:pPr>
                    <w:autoSpaceDE w:val="0"/>
                    <w:autoSpaceDN w:val="0"/>
                    <w:rPr>
                      <w:kern w:val="0"/>
                      <w:szCs w:val="21"/>
                      <w:lang w:val="zh-CN" w:bidi="zh-CN"/>
                    </w:rPr>
                  </w:pPr>
                  <w:r w:rsidRPr="008C797C">
                    <w:rPr>
                      <w:szCs w:val="21"/>
                    </w:rPr>
                    <w:t>不涉及。</w:t>
                  </w:r>
                </w:p>
              </w:tc>
              <w:tc>
                <w:tcPr>
                  <w:tcW w:w="844" w:type="dxa"/>
                  <w:vAlign w:val="center"/>
                </w:tcPr>
                <w:p w:rsidR="006A3BDA" w:rsidRPr="008C797C" w:rsidRDefault="008C797C">
                  <w:pPr>
                    <w:autoSpaceDE w:val="0"/>
                    <w:autoSpaceDN w:val="0"/>
                    <w:jc w:val="center"/>
                    <w:rPr>
                      <w:kern w:val="0"/>
                      <w:szCs w:val="21"/>
                      <w:lang w:val="zh-CN" w:bidi="zh-CN"/>
                    </w:rPr>
                  </w:pPr>
                  <w:r w:rsidRPr="008C797C">
                    <w:rPr>
                      <w:kern w:val="0"/>
                      <w:szCs w:val="21"/>
                      <w:lang w:val="zh-CN" w:bidi="zh-CN"/>
                    </w:rPr>
                    <w:t>符合</w:t>
                  </w:r>
                </w:p>
              </w:tc>
            </w:tr>
            <w:tr w:rsidR="008C797C" w:rsidRPr="008C797C">
              <w:trPr>
                <w:trHeight w:val="90"/>
                <w:jc w:val="center"/>
              </w:trPr>
              <w:tc>
                <w:tcPr>
                  <w:tcW w:w="609" w:type="dxa"/>
                  <w:vAlign w:val="center"/>
                </w:tcPr>
                <w:p w:rsidR="006A3BDA" w:rsidRPr="008C797C" w:rsidRDefault="008C797C">
                  <w:pPr>
                    <w:autoSpaceDE w:val="0"/>
                    <w:autoSpaceDN w:val="0"/>
                    <w:jc w:val="center"/>
                    <w:rPr>
                      <w:kern w:val="0"/>
                      <w:szCs w:val="21"/>
                      <w:lang w:val="zh-CN" w:bidi="zh-CN"/>
                    </w:rPr>
                  </w:pPr>
                  <w:r w:rsidRPr="008C797C">
                    <w:rPr>
                      <w:kern w:val="0"/>
                      <w:szCs w:val="21"/>
                      <w:lang w:val="zh-CN" w:bidi="zh-CN"/>
                    </w:rPr>
                    <w:t>3</w:t>
                  </w:r>
                </w:p>
              </w:tc>
              <w:tc>
                <w:tcPr>
                  <w:tcW w:w="4711" w:type="dxa"/>
                  <w:vAlign w:val="center"/>
                </w:tcPr>
                <w:p w:rsidR="006A3BDA" w:rsidRPr="008C797C" w:rsidRDefault="008C797C">
                  <w:pPr>
                    <w:autoSpaceDE w:val="0"/>
                    <w:autoSpaceDN w:val="0"/>
                    <w:rPr>
                      <w:kern w:val="0"/>
                      <w:szCs w:val="21"/>
                      <w:lang w:val="zh-CN" w:bidi="zh-CN"/>
                    </w:rPr>
                  </w:pPr>
                  <w:r w:rsidRPr="008C797C">
                    <w:rPr>
                      <w:szCs w:val="21"/>
                    </w:rPr>
                    <w:t>法律法规和相关政策明令不予准入的其他项目。</w:t>
                  </w:r>
                </w:p>
              </w:tc>
              <w:tc>
                <w:tcPr>
                  <w:tcW w:w="1469" w:type="dxa"/>
                  <w:vAlign w:val="center"/>
                </w:tcPr>
                <w:p w:rsidR="006A3BDA" w:rsidRPr="008C797C" w:rsidRDefault="008C797C">
                  <w:pPr>
                    <w:pStyle w:val="TableParagraph"/>
                    <w:jc w:val="both"/>
                    <w:rPr>
                      <w:rFonts w:ascii="Times New Roman" w:hAnsi="Times New Roman" w:cs="Times New Roman"/>
                      <w:sz w:val="21"/>
                      <w:szCs w:val="21"/>
                      <w:lang w:eastAsia="zh-CN"/>
                    </w:rPr>
                  </w:pPr>
                  <w:r w:rsidRPr="008C797C">
                    <w:rPr>
                      <w:rFonts w:ascii="Times New Roman" w:hAnsi="Times New Roman" w:cs="Times New Roman"/>
                      <w:sz w:val="21"/>
                      <w:szCs w:val="21"/>
                      <w:lang w:eastAsia="zh-CN"/>
                    </w:rPr>
                    <w:t>项目不属于法律法规和相关政策明令不予准入的项目。</w:t>
                  </w:r>
                </w:p>
              </w:tc>
              <w:tc>
                <w:tcPr>
                  <w:tcW w:w="844" w:type="dxa"/>
                  <w:vAlign w:val="center"/>
                </w:tcPr>
                <w:p w:rsidR="006A3BDA" w:rsidRPr="008C797C" w:rsidRDefault="008C797C">
                  <w:pPr>
                    <w:autoSpaceDE w:val="0"/>
                    <w:autoSpaceDN w:val="0"/>
                    <w:jc w:val="center"/>
                    <w:rPr>
                      <w:kern w:val="0"/>
                      <w:szCs w:val="21"/>
                      <w:lang w:val="zh-CN" w:bidi="zh-CN"/>
                    </w:rPr>
                  </w:pPr>
                  <w:r w:rsidRPr="008C797C">
                    <w:rPr>
                      <w:kern w:val="0"/>
                      <w:szCs w:val="21"/>
                      <w:lang w:val="zh-CN" w:bidi="zh-CN"/>
                    </w:rPr>
                    <w:t>符合</w:t>
                  </w:r>
                </w:p>
              </w:tc>
            </w:tr>
            <w:tr w:rsidR="008C797C" w:rsidRPr="008C797C">
              <w:trPr>
                <w:trHeight w:val="90"/>
                <w:jc w:val="center"/>
              </w:trPr>
              <w:tc>
                <w:tcPr>
                  <w:tcW w:w="7633" w:type="dxa"/>
                  <w:gridSpan w:val="4"/>
                  <w:vAlign w:val="center"/>
                </w:tcPr>
                <w:p w:rsidR="006A3BDA" w:rsidRPr="008C797C" w:rsidRDefault="008C797C">
                  <w:pPr>
                    <w:autoSpaceDE w:val="0"/>
                    <w:autoSpaceDN w:val="0"/>
                    <w:jc w:val="center"/>
                    <w:rPr>
                      <w:kern w:val="0"/>
                      <w:szCs w:val="21"/>
                      <w:lang w:val="zh-CN" w:bidi="zh-CN"/>
                    </w:rPr>
                  </w:pPr>
                  <w:r w:rsidRPr="008C797C">
                    <w:rPr>
                      <w:szCs w:val="21"/>
                    </w:rPr>
                    <w:t>重点区域范围内不予准入的产业</w:t>
                  </w:r>
                </w:p>
              </w:tc>
            </w:tr>
            <w:tr w:rsidR="008C797C" w:rsidRPr="008C797C">
              <w:trPr>
                <w:trHeight w:val="90"/>
                <w:jc w:val="center"/>
              </w:trPr>
              <w:tc>
                <w:tcPr>
                  <w:tcW w:w="609" w:type="dxa"/>
                  <w:vAlign w:val="center"/>
                </w:tcPr>
                <w:p w:rsidR="006A3BDA" w:rsidRPr="008C797C" w:rsidRDefault="008C797C">
                  <w:pPr>
                    <w:autoSpaceDE w:val="0"/>
                    <w:autoSpaceDN w:val="0"/>
                    <w:jc w:val="center"/>
                    <w:rPr>
                      <w:kern w:val="0"/>
                      <w:szCs w:val="21"/>
                      <w:lang w:val="zh-CN" w:bidi="zh-CN"/>
                    </w:rPr>
                  </w:pPr>
                  <w:r w:rsidRPr="008C797C">
                    <w:rPr>
                      <w:kern w:val="0"/>
                      <w:szCs w:val="21"/>
                      <w:lang w:val="zh-CN" w:bidi="zh-CN"/>
                    </w:rPr>
                    <w:t>1</w:t>
                  </w:r>
                </w:p>
              </w:tc>
              <w:tc>
                <w:tcPr>
                  <w:tcW w:w="4711" w:type="dxa"/>
                  <w:vAlign w:val="center"/>
                </w:tcPr>
                <w:p w:rsidR="006A3BDA" w:rsidRPr="008C797C" w:rsidRDefault="008C797C">
                  <w:pPr>
                    <w:autoSpaceDE w:val="0"/>
                    <w:autoSpaceDN w:val="0"/>
                    <w:rPr>
                      <w:kern w:val="0"/>
                      <w:szCs w:val="21"/>
                      <w:lang w:val="zh-CN" w:bidi="zh-CN"/>
                    </w:rPr>
                  </w:pPr>
                  <w:r w:rsidRPr="008C797C">
                    <w:rPr>
                      <w:szCs w:val="21"/>
                    </w:rPr>
                    <w:t>外环绕城高速公路以内长江、嘉陵江水域采砂。</w:t>
                  </w:r>
                </w:p>
              </w:tc>
              <w:tc>
                <w:tcPr>
                  <w:tcW w:w="1469" w:type="dxa"/>
                  <w:vAlign w:val="center"/>
                </w:tcPr>
                <w:p w:rsidR="006A3BDA" w:rsidRPr="008C797C" w:rsidRDefault="008C797C">
                  <w:pPr>
                    <w:autoSpaceDE w:val="0"/>
                    <w:autoSpaceDN w:val="0"/>
                    <w:rPr>
                      <w:kern w:val="0"/>
                      <w:szCs w:val="21"/>
                      <w:lang w:val="zh-CN" w:bidi="zh-CN"/>
                    </w:rPr>
                  </w:pPr>
                  <w:r w:rsidRPr="008C797C">
                    <w:rPr>
                      <w:szCs w:val="21"/>
                    </w:rPr>
                    <w:t>不涉及。</w:t>
                  </w:r>
                </w:p>
              </w:tc>
              <w:tc>
                <w:tcPr>
                  <w:tcW w:w="844" w:type="dxa"/>
                  <w:vAlign w:val="center"/>
                </w:tcPr>
                <w:p w:rsidR="006A3BDA" w:rsidRPr="008C797C" w:rsidRDefault="008C797C">
                  <w:pPr>
                    <w:autoSpaceDE w:val="0"/>
                    <w:autoSpaceDN w:val="0"/>
                    <w:jc w:val="center"/>
                    <w:rPr>
                      <w:kern w:val="0"/>
                      <w:szCs w:val="21"/>
                      <w:lang w:val="zh-CN" w:bidi="zh-CN"/>
                    </w:rPr>
                  </w:pPr>
                  <w:r w:rsidRPr="008C797C">
                    <w:rPr>
                      <w:kern w:val="0"/>
                      <w:szCs w:val="21"/>
                      <w:lang w:val="zh-CN" w:bidi="zh-CN"/>
                    </w:rPr>
                    <w:t>符合</w:t>
                  </w:r>
                </w:p>
              </w:tc>
            </w:tr>
            <w:tr w:rsidR="008C797C" w:rsidRPr="008C797C">
              <w:trPr>
                <w:trHeight w:val="90"/>
                <w:jc w:val="center"/>
              </w:trPr>
              <w:tc>
                <w:tcPr>
                  <w:tcW w:w="609" w:type="dxa"/>
                  <w:vAlign w:val="center"/>
                </w:tcPr>
                <w:p w:rsidR="006A3BDA" w:rsidRPr="008C797C" w:rsidRDefault="008C797C">
                  <w:pPr>
                    <w:autoSpaceDE w:val="0"/>
                    <w:autoSpaceDN w:val="0"/>
                    <w:jc w:val="center"/>
                    <w:rPr>
                      <w:kern w:val="0"/>
                      <w:szCs w:val="21"/>
                      <w:lang w:val="zh-CN" w:bidi="zh-CN"/>
                    </w:rPr>
                  </w:pPr>
                  <w:r w:rsidRPr="008C797C">
                    <w:rPr>
                      <w:kern w:val="0"/>
                      <w:szCs w:val="21"/>
                      <w:lang w:val="zh-CN" w:bidi="zh-CN"/>
                    </w:rPr>
                    <w:t>2</w:t>
                  </w:r>
                </w:p>
              </w:tc>
              <w:tc>
                <w:tcPr>
                  <w:tcW w:w="4711" w:type="dxa"/>
                  <w:vAlign w:val="center"/>
                </w:tcPr>
                <w:p w:rsidR="006A3BDA" w:rsidRPr="008C797C" w:rsidRDefault="008C797C">
                  <w:pPr>
                    <w:autoSpaceDE w:val="0"/>
                    <w:autoSpaceDN w:val="0"/>
                    <w:rPr>
                      <w:kern w:val="0"/>
                      <w:szCs w:val="21"/>
                      <w:lang w:val="zh-CN" w:bidi="zh-CN"/>
                    </w:rPr>
                  </w:pPr>
                  <w:r w:rsidRPr="008C797C">
                    <w:rPr>
                      <w:szCs w:val="21"/>
                    </w:rPr>
                    <w:t>二十五度以上陡坡地开垦种植农作物。</w:t>
                  </w:r>
                </w:p>
              </w:tc>
              <w:tc>
                <w:tcPr>
                  <w:tcW w:w="1469" w:type="dxa"/>
                  <w:vAlign w:val="center"/>
                </w:tcPr>
                <w:p w:rsidR="006A3BDA" w:rsidRPr="008C797C" w:rsidRDefault="008C797C">
                  <w:pPr>
                    <w:autoSpaceDE w:val="0"/>
                    <w:autoSpaceDN w:val="0"/>
                    <w:rPr>
                      <w:kern w:val="0"/>
                      <w:szCs w:val="21"/>
                      <w:lang w:val="zh-CN" w:bidi="zh-CN"/>
                    </w:rPr>
                  </w:pPr>
                  <w:r w:rsidRPr="008C797C">
                    <w:rPr>
                      <w:szCs w:val="21"/>
                    </w:rPr>
                    <w:t>不涉及。</w:t>
                  </w:r>
                </w:p>
              </w:tc>
              <w:tc>
                <w:tcPr>
                  <w:tcW w:w="844" w:type="dxa"/>
                  <w:vAlign w:val="center"/>
                </w:tcPr>
                <w:p w:rsidR="006A3BDA" w:rsidRPr="008C797C" w:rsidRDefault="008C797C">
                  <w:pPr>
                    <w:autoSpaceDE w:val="0"/>
                    <w:autoSpaceDN w:val="0"/>
                    <w:jc w:val="center"/>
                    <w:rPr>
                      <w:kern w:val="0"/>
                      <w:szCs w:val="21"/>
                      <w:lang w:val="zh-CN" w:bidi="zh-CN"/>
                    </w:rPr>
                  </w:pPr>
                  <w:r w:rsidRPr="008C797C">
                    <w:rPr>
                      <w:kern w:val="0"/>
                      <w:szCs w:val="21"/>
                      <w:lang w:val="zh-CN" w:bidi="zh-CN"/>
                    </w:rPr>
                    <w:t>符合</w:t>
                  </w:r>
                </w:p>
              </w:tc>
            </w:tr>
            <w:tr w:rsidR="008C797C" w:rsidRPr="008C797C">
              <w:trPr>
                <w:trHeight w:val="90"/>
                <w:jc w:val="center"/>
              </w:trPr>
              <w:tc>
                <w:tcPr>
                  <w:tcW w:w="609" w:type="dxa"/>
                  <w:vAlign w:val="center"/>
                </w:tcPr>
                <w:p w:rsidR="006A3BDA" w:rsidRPr="008C797C" w:rsidRDefault="008C797C">
                  <w:pPr>
                    <w:autoSpaceDE w:val="0"/>
                    <w:autoSpaceDN w:val="0"/>
                    <w:jc w:val="center"/>
                    <w:rPr>
                      <w:kern w:val="0"/>
                      <w:szCs w:val="21"/>
                      <w:lang w:val="zh-CN" w:bidi="zh-CN"/>
                    </w:rPr>
                  </w:pPr>
                  <w:r w:rsidRPr="008C797C">
                    <w:rPr>
                      <w:kern w:val="0"/>
                      <w:szCs w:val="21"/>
                      <w:lang w:val="zh-CN" w:bidi="zh-CN"/>
                    </w:rPr>
                    <w:t>3</w:t>
                  </w:r>
                </w:p>
              </w:tc>
              <w:tc>
                <w:tcPr>
                  <w:tcW w:w="4711" w:type="dxa"/>
                  <w:vAlign w:val="center"/>
                </w:tcPr>
                <w:p w:rsidR="006A3BDA" w:rsidRPr="008C797C" w:rsidRDefault="008C797C">
                  <w:pPr>
                    <w:autoSpaceDE w:val="0"/>
                    <w:autoSpaceDN w:val="0"/>
                    <w:rPr>
                      <w:kern w:val="0"/>
                      <w:szCs w:val="21"/>
                      <w:lang w:val="zh-CN" w:bidi="zh-CN"/>
                    </w:rPr>
                  </w:pPr>
                  <w:r w:rsidRPr="008C797C">
                    <w:rPr>
                      <w:szCs w:val="21"/>
                    </w:rPr>
                    <w:t>在自然保护区核心区、缓冲区的岸线和河段范围内投资建设旅游和生产经营项目。</w:t>
                  </w:r>
                </w:p>
              </w:tc>
              <w:tc>
                <w:tcPr>
                  <w:tcW w:w="1469" w:type="dxa"/>
                  <w:vAlign w:val="center"/>
                </w:tcPr>
                <w:p w:rsidR="006A3BDA" w:rsidRPr="008C797C" w:rsidRDefault="008C797C">
                  <w:pPr>
                    <w:autoSpaceDE w:val="0"/>
                    <w:autoSpaceDN w:val="0"/>
                    <w:rPr>
                      <w:kern w:val="0"/>
                      <w:szCs w:val="21"/>
                      <w:lang w:val="zh-CN" w:bidi="zh-CN"/>
                    </w:rPr>
                  </w:pPr>
                  <w:r w:rsidRPr="008C797C">
                    <w:rPr>
                      <w:szCs w:val="21"/>
                    </w:rPr>
                    <w:t>项目不属于旅游项目。</w:t>
                  </w:r>
                </w:p>
              </w:tc>
              <w:tc>
                <w:tcPr>
                  <w:tcW w:w="844" w:type="dxa"/>
                  <w:vAlign w:val="center"/>
                </w:tcPr>
                <w:p w:rsidR="006A3BDA" w:rsidRPr="008C797C" w:rsidRDefault="008C797C">
                  <w:pPr>
                    <w:autoSpaceDE w:val="0"/>
                    <w:autoSpaceDN w:val="0"/>
                    <w:jc w:val="center"/>
                    <w:rPr>
                      <w:kern w:val="0"/>
                      <w:szCs w:val="21"/>
                      <w:lang w:val="zh-CN" w:bidi="zh-CN"/>
                    </w:rPr>
                  </w:pPr>
                  <w:r w:rsidRPr="008C797C">
                    <w:rPr>
                      <w:kern w:val="0"/>
                      <w:szCs w:val="21"/>
                      <w:lang w:val="zh-CN" w:bidi="zh-CN"/>
                    </w:rPr>
                    <w:t>符合</w:t>
                  </w:r>
                </w:p>
              </w:tc>
            </w:tr>
            <w:tr w:rsidR="008C797C" w:rsidRPr="008C797C">
              <w:trPr>
                <w:trHeight w:val="122"/>
                <w:jc w:val="center"/>
              </w:trPr>
              <w:tc>
                <w:tcPr>
                  <w:tcW w:w="609" w:type="dxa"/>
                  <w:vAlign w:val="center"/>
                </w:tcPr>
                <w:p w:rsidR="006A3BDA" w:rsidRPr="008C797C" w:rsidRDefault="008C797C">
                  <w:pPr>
                    <w:autoSpaceDE w:val="0"/>
                    <w:autoSpaceDN w:val="0"/>
                    <w:jc w:val="center"/>
                    <w:rPr>
                      <w:kern w:val="0"/>
                      <w:szCs w:val="21"/>
                      <w:lang w:val="zh-CN" w:bidi="zh-CN"/>
                    </w:rPr>
                  </w:pPr>
                  <w:r w:rsidRPr="008C797C">
                    <w:rPr>
                      <w:kern w:val="0"/>
                      <w:szCs w:val="21"/>
                      <w:lang w:val="zh-CN" w:bidi="zh-CN"/>
                    </w:rPr>
                    <w:t>4</w:t>
                  </w:r>
                </w:p>
              </w:tc>
              <w:tc>
                <w:tcPr>
                  <w:tcW w:w="4711" w:type="dxa"/>
                  <w:vAlign w:val="center"/>
                </w:tcPr>
                <w:p w:rsidR="006A3BDA" w:rsidRPr="008C797C" w:rsidRDefault="008C797C">
                  <w:pPr>
                    <w:autoSpaceDE w:val="0"/>
                    <w:autoSpaceDN w:val="0"/>
                    <w:rPr>
                      <w:szCs w:val="21"/>
                    </w:rPr>
                  </w:pPr>
                  <w:r w:rsidRPr="008C797C">
                    <w:rPr>
                      <w:szCs w:val="21"/>
                    </w:rPr>
                    <w:t>饮用水水源一级保护区的岸线和河段范围内新建、改建、扩建与供水设施和保护水源无关的项目，以及网箱养殖、畜禽养殖、放养畜禽、旅游等可能污染饮用水水体的投资建设项目。在饮用水水源二级保护区的岸线和河段范围内新建、改建、扩建排放污染物的投资建设项目。</w:t>
                  </w:r>
                </w:p>
              </w:tc>
              <w:tc>
                <w:tcPr>
                  <w:tcW w:w="1469" w:type="dxa"/>
                  <w:vAlign w:val="center"/>
                </w:tcPr>
                <w:p w:rsidR="006A3BDA" w:rsidRPr="008C797C" w:rsidRDefault="008C797C">
                  <w:pPr>
                    <w:autoSpaceDE w:val="0"/>
                    <w:autoSpaceDN w:val="0"/>
                    <w:rPr>
                      <w:szCs w:val="21"/>
                    </w:rPr>
                  </w:pPr>
                  <w:r w:rsidRPr="008C797C">
                    <w:rPr>
                      <w:szCs w:val="21"/>
                    </w:rPr>
                    <w:t>不涉及。</w:t>
                  </w:r>
                </w:p>
              </w:tc>
              <w:tc>
                <w:tcPr>
                  <w:tcW w:w="844" w:type="dxa"/>
                  <w:vAlign w:val="center"/>
                </w:tcPr>
                <w:p w:rsidR="006A3BDA" w:rsidRPr="008C797C" w:rsidRDefault="008C797C">
                  <w:pPr>
                    <w:autoSpaceDE w:val="0"/>
                    <w:autoSpaceDN w:val="0"/>
                    <w:jc w:val="center"/>
                    <w:rPr>
                      <w:kern w:val="0"/>
                      <w:szCs w:val="21"/>
                      <w:lang w:val="zh-CN" w:bidi="zh-CN"/>
                    </w:rPr>
                  </w:pPr>
                  <w:r w:rsidRPr="008C797C">
                    <w:rPr>
                      <w:kern w:val="0"/>
                      <w:szCs w:val="21"/>
                      <w:lang w:val="zh-CN" w:bidi="zh-CN"/>
                    </w:rPr>
                    <w:t>符合</w:t>
                  </w:r>
                </w:p>
              </w:tc>
            </w:tr>
            <w:tr w:rsidR="008C797C" w:rsidRPr="008C797C">
              <w:trPr>
                <w:trHeight w:val="132"/>
                <w:jc w:val="center"/>
              </w:trPr>
              <w:tc>
                <w:tcPr>
                  <w:tcW w:w="609" w:type="dxa"/>
                  <w:vAlign w:val="center"/>
                </w:tcPr>
                <w:p w:rsidR="006A3BDA" w:rsidRPr="008C797C" w:rsidRDefault="008C797C">
                  <w:pPr>
                    <w:autoSpaceDE w:val="0"/>
                    <w:autoSpaceDN w:val="0"/>
                    <w:jc w:val="center"/>
                    <w:rPr>
                      <w:kern w:val="0"/>
                      <w:szCs w:val="21"/>
                      <w:lang w:val="zh-CN" w:bidi="zh-CN"/>
                    </w:rPr>
                  </w:pPr>
                  <w:r w:rsidRPr="008C797C">
                    <w:rPr>
                      <w:kern w:val="0"/>
                      <w:szCs w:val="21"/>
                      <w:lang w:val="zh-CN" w:bidi="zh-CN"/>
                    </w:rPr>
                    <w:t>5</w:t>
                  </w:r>
                </w:p>
              </w:tc>
              <w:tc>
                <w:tcPr>
                  <w:tcW w:w="4711" w:type="dxa"/>
                  <w:vAlign w:val="center"/>
                </w:tcPr>
                <w:p w:rsidR="006A3BDA" w:rsidRPr="008C797C" w:rsidRDefault="008C797C">
                  <w:pPr>
                    <w:autoSpaceDE w:val="0"/>
                    <w:autoSpaceDN w:val="0"/>
                    <w:rPr>
                      <w:szCs w:val="21"/>
                    </w:rPr>
                  </w:pPr>
                  <w:r w:rsidRPr="008C797C">
                    <w:rPr>
                      <w:szCs w:val="21"/>
                    </w:rPr>
                    <w:t>长江干流岸线</w:t>
                  </w:r>
                  <w:r w:rsidRPr="008C797C">
                    <w:rPr>
                      <w:szCs w:val="21"/>
                    </w:rPr>
                    <w:t>3</w:t>
                  </w:r>
                  <w:r w:rsidRPr="008C797C">
                    <w:rPr>
                      <w:szCs w:val="21"/>
                    </w:rPr>
                    <w:t>公里范围内和重要支流岸线</w:t>
                  </w:r>
                  <w:r w:rsidRPr="008C797C">
                    <w:rPr>
                      <w:szCs w:val="21"/>
                    </w:rPr>
                    <w:t>1</w:t>
                  </w:r>
                  <w:r w:rsidRPr="008C797C">
                    <w:rPr>
                      <w:szCs w:val="21"/>
                    </w:rPr>
                    <w:t>公里范围内新建、改建、扩建尾矿库、</w:t>
                  </w:r>
                  <w:proofErr w:type="gramStart"/>
                  <w:r w:rsidRPr="008C797C">
                    <w:rPr>
                      <w:szCs w:val="21"/>
                    </w:rPr>
                    <w:t>冶炼渣库和</w:t>
                  </w:r>
                  <w:proofErr w:type="gramEnd"/>
                  <w:r w:rsidRPr="008C797C">
                    <w:rPr>
                      <w:szCs w:val="21"/>
                    </w:rPr>
                    <w:t>磷石膏库（以提升安全、生态环境保护水平为目的的改建除外）。</w:t>
                  </w:r>
                </w:p>
              </w:tc>
              <w:tc>
                <w:tcPr>
                  <w:tcW w:w="1469" w:type="dxa"/>
                  <w:vAlign w:val="center"/>
                </w:tcPr>
                <w:p w:rsidR="006A3BDA" w:rsidRPr="008C797C" w:rsidRDefault="008C797C">
                  <w:pPr>
                    <w:autoSpaceDE w:val="0"/>
                    <w:autoSpaceDN w:val="0"/>
                    <w:rPr>
                      <w:szCs w:val="21"/>
                    </w:rPr>
                  </w:pPr>
                  <w:r w:rsidRPr="008C797C">
                    <w:rPr>
                      <w:szCs w:val="21"/>
                    </w:rPr>
                    <w:t>不涉及。</w:t>
                  </w:r>
                </w:p>
              </w:tc>
              <w:tc>
                <w:tcPr>
                  <w:tcW w:w="844" w:type="dxa"/>
                  <w:vAlign w:val="center"/>
                </w:tcPr>
                <w:p w:rsidR="006A3BDA" w:rsidRPr="008C797C" w:rsidRDefault="008C797C">
                  <w:pPr>
                    <w:autoSpaceDE w:val="0"/>
                    <w:autoSpaceDN w:val="0"/>
                    <w:jc w:val="center"/>
                    <w:rPr>
                      <w:kern w:val="0"/>
                      <w:szCs w:val="21"/>
                      <w:lang w:val="zh-CN" w:bidi="zh-CN"/>
                    </w:rPr>
                  </w:pPr>
                  <w:r w:rsidRPr="008C797C">
                    <w:rPr>
                      <w:kern w:val="0"/>
                      <w:szCs w:val="21"/>
                      <w:lang w:val="zh-CN" w:bidi="zh-CN"/>
                    </w:rPr>
                    <w:t>符合</w:t>
                  </w:r>
                </w:p>
              </w:tc>
            </w:tr>
            <w:tr w:rsidR="008C797C" w:rsidRPr="008C797C">
              <w:trPr>
                <w:trHeight w:val="397"/>
                <w:jc w:val="center"/>
              </w:trPr>
              <w:tc>
                <w:tcPr>
                  <w:tcW w:w="609" w:type="dxa"/>
                  <w:vAlign w:val="center"/>
                </w:tcPr>
                <w:p w:rsidR="006A3BDA" w:rsidRPr="008C797C" w:rsidRDefault="008C797C">
                  <w:pPr>
                    <w:autoSpaceDE w:val="0"/>
                    <w:autoSpaceDN w:val="0"/>
                    <w:jc w:val="center"/>
                    <w:rPr>
                      <w:kern w:val="0"/>
                      <w:szCs w:val="21"/>
                      <w:lang w:val="zh-CN" w:bidi="zh-CN"/>
                    </w:rPr>
                  </w:pPr>
                  <w:r w:rsidRPr="008C797C">
                    <w:rPr>
                      <w:kern w:val="0"/>
                      <w:szCs w:val="21"/>
                      <w:lang w:val="zh-CN" w:bidi="zh-CN"/>
                    </w:rPr>
                    <w:t>6</w:t>
                  </w:r>
                </w:p>
              </w:tc>
              <w:tc>
                <w:tcPr>
                  <w:tcW w:w="4711" w:type="dxa"/>
                  <w:vAlign w:val="center"/>
                </w:tcPr>
                <w:p w:rsidR="006A3BDA" w:rsidRPr="008C797C" w:rsidRDefault="008C797C">
                  <w:pPr>
                    <w:autoSpaceDE w:val="0"/>
                    <w:autoSpaceDN w:val="0"/>
                    <w:rPr>
                      <w:kern w:val="0"/>
                      <w:szCs w:val="21"/>
                      <w:lang w:val="zh-CN" w:bidi="zh-CN"/>
                    </w:rPr>
                  </w:pPr>
                  <w:r w:rsidRPr="008C797C">
                    <w:rPr>
                      <w:szCs w:val="21"/>
                    </w:rPr>
                    <w:t>在风景名胜区核心景区的岸线和河段范围内投资建设与风景名胜资源保护无关的项目。</w:t>
                  </w:r>
                </w:p>
              </w:tc>
              <w:tc>
                <w:tcPr>
                  <w:tcW w:w="1469" w:type="dxa"/>
                  <w:vAlign w:val="center"/>
                </w:tcPr>
                <w:p w:rsidR="006A3BDA" w:rsidRPr="008C797C" w:rsidRDefault="008C797C">
                  <w:pPr>
                    <w:autoSpaceDE w:val="0"/>
                    <w:autoSpaceDN w:val="0"/>
                    <w:rPr>
                      <w:kern w:val="0"/>
                      <w:szCs w:val="21"/>
                      <w:lang w:val="zh-CN" w:bidi="zh-CN"/>
                    </w:rPr>
                  </w:pPr>
                  <w:r w:rsidRPr="008C797C">
                    <w:rPr>
                      <w:szCs w:val="21"/>
                    </w:rPr>
                    <w:t>不涉及。</w:t>
                  </w:r>
                </w:p>
              </w:tc>
              <w:tc>
                <w:tcPr>
                  <w:tcW w:w="844" w:type="dxa"/>
                  <w:vAlign w:val="center"/>
                </w:tcPr>
                <w:p w:rsidR="006A3BDA" w:rsidRPr="008C797C" w:rsidRDefault="008C797C">
                  <w:pPr>
                    <w:autoSpaceDE w:val="0"/>
                    <w:autoSpaceDN w:val="0"/>
                    <w:jc w:val="center"/>
                    <w:rPr>
                      <w:kern w:val="0"/>
                      <w:szCs w:val="21"/>
                      <w:lang w:val="zh-CN" w:bidi="zh-CN"/>
                    </w:rPr>
                  </w:pPr>
                  <w:r w:rsidRPr="008C797C">
                    <w:rPr>
                      <w:kern w:val="0"/>
                      <w:szCs w:val="21"/>
                      <w:lang w:val="zh-CN" w:bidi="zh-CN"/>
                    </w:rPr>
                    <w:t>符合</w:t>
                  </w:r>
                </w:p>
              </w:tc>
            </w:tr>
            <w:tr w:rsidR="008C797C" w:rsidRPr="008C797C">
              <w:trPr>
                <w:trHeight w:val="397"/>
                <w:jc w:val="center"/>
              </w:trPr>
              <w:tc>
                <w:tcPr>
                  <w:tcW w:w="609" w:type="dxa"/>
                  <w:vAlign w:val="center"/>
                </w:tcPr>
                <w:p w:rsidR="006A3BDA" w:rsidRPr="008C797C" w:rsidRDefault="008C797C">
                  <w:pPr>
                    <w:autoSpaceDE w:val="0"/>
                    <w:autoSpaceDN w:val="0"/>
                    <w:jc w:val="center"/>
                    <w:rPr>
                      <w:kern w:val="0"/>
                      <w:szCs w:val="21"/>
                      <w:lang w:val="zh-CN" w:bidi="zh-CN"/>
                    </w:rPr>
                  </w:pPr>
                  <w:r w:rsidRPr="008C797C">
                    <w:rPr>
                      <w:kern w:val="0"/>
                      <w:szCs w:val="21"/>
                      <w:lang w:val="zh-CN" w:bidi="zh-CN"/>
                    </w:rPr>
                    <w:lastRenderedPageBreak/>
                    <w:t>7</w:t>
                  </w:r>
                </w:p>
              </w:tc>
              <w:tc>
                <w:tcPr>
                  <w:tcW w:w="4711" w:type="dxa"/>
                  <w:vAlign w:val="center"/>
                </w:tcPr>
                <w:p w:rsidR="006A3BDA" w:rsidRPr="008C797C" w:rsidRDefault="008C797C">
                  <w:pPr>
                    <w:autoSpaceDE w:val="0"/>
                    <w:autoSpaceDN w:val="0"/>
                    <w:rPr>
                      <w:kern w:val="0"/>
                      <w:szCs w:val="21"/>
                      <w:lang w:val="zh-CN" w:bidi="zh-CN"/>
                    </w:rPr>
                  </w:pPr>
                  <w:r w:rsidRPr="008C797C">
                    <w:rPr>
                      <w:szCs w:val="21"/>
                    </w:rPr>
                    <w:t>在国家湿地公园的岸线和河段范围内挖沙、采矿，以及任何不符合主体功能定位的投资建设项目。</w:t>
                  </w:r>
                </w:p>
              </w:tc>
              <w:tc>
                <w:tcPr>
                  <w:tcW w:w="1469" w:type="dxa"/>
                  <w:vAlign w:val="center"/>
                </w:tcPr>
                <w:p w:rsidR="006A3BDA" w:rsidRPr="008C797C" w:rsidRDefault="008C797C">
                  <w:pPr>
                    <w:autoSpaceDE w:val="0"/>
                    <w:autoSpaceDN w:val="0"/>
                    <w:rPr>
                      <w:kern w:val="0"/>
                      <w:szCs w:val="21"/>
                      <w:lang w:val="zh-CN" w:bidi="zh-CN"/>
                    </w:rPr>
                  </w:pPr>
                  <w:r w:rsidRPr="008C797C">
                    <w:rPr>
                      <w:szCs w:val="21"/>
                    </w:rPr>
                    <w:t>不涉及。</w:t>
                  </w:r>
                </w:p>
              </w:tc>
              <w:tc>
                <w:tcPr>
                  <w:tcW w:w="844" w:type="dxa"/>
                  <w:vAlign w:val="center"/>
                </w:tcPr>
                <w:p w:rsidR="006A3BDA" w:rsidRPr="008C797C" w:rsidRDefault="008C797C">
                  <w:pPr>
                    <w:autoSpaceDE w:val="0"/>
                    <w:autoSpaceDN w:val="0"/>
                    <w:jc w:val="center"/>
                    <w:rPr>
                      <w:kern w:val="0"/>
                      <w:szCs w:val="21"/>
                      <w:lang w:val="zh-CN" w:bidi="zh-CN"/>
                    </w:rPr>
                  </w:pPr>
                  <w:r w:rsidRPr="008C797C">
                    <w:rPr>
                      <w:kern w:val="0"/>
                      <w:szCs w:val="21"/>
                      <w:lang w:val="zh-CN" w:bidi="zh-CN"/>
                    </w:rPr>
                    <w:t>符合</w:t>
                  </w:r>
                </w:p>
              </w:tc>
            </w:tr>
            <w:tr w:rsidR="008C797C" w:rsidRPr="008C797C">
              <w:trPr>
                <w:trHeight w:val="397"/>
                <w:jc w:val="center"/>
              </w:trPr>
              <w:tc>
                <w:tcPr>
                  <w:tcW w:w="609" w:type="dxa"/>
                  <w:vAlign w:val="center"/>
                </w:tcPr>
                <w:p w:rsidR="006A3BDA" w:rsidRPr="008C797C" w:rsidRDefault="008C797C">
                  <w:pPr>
                    <w:autoSpaceDE w:val="0"/>
                    <w:autoSpaceDN w:val="0"/>
                    <w:jc w:val="center"/>
                    <w:rPr>
                      <w:kern w:val="0"/>
                      <w:szCs w:val="21"/>
                      <w:lang w:val="zh-CN" w:bidi="zh-CN"/>
                    </w:rPr>
                  </w:pPr>
                  <w:r w:rsidRPr="008C797C">
                    <w:rPr>
                      <w:kern w:val="0"/>
                      <w:szCs w:val="21"/>
                      <w:lang w:val="zh-CN" w:bidi="zh-CN"/>
                    </w:rPr>
                    <w:t>8</w:t>
                  </w:r>
                </w:p>
              </w:tc>
              <w:tc>
                <w:tcPr>
                  <w:tcW w:w="4711" w:type="dxa"/>
                  <w:vAlign w:val="center"/>
                </w:tcPr>
                <w:p w:rsidR="006A3BDA" w:rsidRPr="008C797C" w:rsidRDefault="008C797C">
                  <w:pPr>
                    <w:pStyle w:val="TableParagraph"/>
                    <w:jc w:val="both"/>
                    <w:rPr>
                      <w:rFonts w:ascii="Times New Roman" w:hAnsi="Times New Roman" w:cs="Times New Roman"/>
                      <w:sz w:val="21"/>
                      <w:szCs w:val="21"/>
                      <w:lang w:eastAsia="zh-CN"/>
                    </w:rPr>
                  </w:pPr>
                  <w:r w:rsidRPr="008C797C">
                    <w:rPr>
                      <w:rFonts w:ascii="Times New Roman" w:hAnsi="Times New Roman" w:cs="Times New Roman"/>
                      <w:sz w:val="21"/>
                      <w:szCs w:val="21"/>
                      <w:lang w:eastAsia="zh-CN"/>
                    </w:rPr>
                    <w:t>在《长江岸线保护和开发利用总体规划》划定的岸线保护区和保留区内投资</w:t>
                  </w:r>
                  <w:proofErr w:type="gramStart"/>
                  <w:r w:rsidRPr="008C797C">
                    <w:rPr>
                      <w:rFonts w:ascii="Times New Roman" w:hAnsi="Times New Roman" w:cs="Times New Roman"/>
                      <w:sz w:val="21"/>
                      <w:szCs w:val="21"/>
                      <w:lang w:eastAsia="zh-CN"/>
                    </w:rPr>
                    <w:t>建设除事关公</w:t>
                  </w:r>
                  <w:proofErr w:type="gramEnd"/>
                  <w:r w:rsidRPr="008C797C">
                    <w:rPr>
                      <w:rFonts w:ascii="Times New Roman" w:hAnsi="Times New Roman" w:cs="Times New Roman"/>
                      <w:sz w:val="21"/>
                      <w:szCs w:val="21"/>
                      <w:lang w:eastAsia="zh-CN"/>
                    </w:rPr>
                    <w:t>共安全及公众利益的防洪护岸、河道治理、供水、生态环境保护、航道整治、国家重要基础设施以外的项目。</w:t>
                  </w:r>
                </w:p>
              </w:tc>
              <w:tc>
                <w:tcPr>
                  <w:tcW w:w="1469" w:type="dxa"/>
                  <w:vAlign w:val="center"/>
                </w:tcPr>
                <w:p w:rsidR="006A3BDA" w:rsidRPr="008C797C" w:rsidRDefault="008C797C">
                  <w:pPr>
                    <w:autoSpaceDE w:val="0"/>
                    <w:autoSpaceDN w:val="0"/>
                    <w:rPr>
                      <w:kern w:val="0"/>
                      <w:szCs w:val="21"/>
                      <w:lang w:val="zh-CN" w:bidi="zh-CN"/>
                    </w:rPr>
                  </w:pPr>
                  <w:r w:rsidRPr="008C797C">
                    <w:rPr>
                      <w:szCs w:val="21"/>
                    </w:rPr>
                    <w:t>不涉及。</w:t>
                  </w:r>
                </w:p>
              </w:tc>
              <w:tc>
                <w:tcPr>
                  <w:tcW w:w="844" w:type="dxa"/>
                  <w:vAlign w:val="center"/>
                </w:tcPr>
                <w:p w:rsidR="006A3BDA" w:rsidRPr="008C797C" w:rsidRDefault="008C797C">
                  <w:pPr>
                    <w:autoSpaceDE w:val="0"/>
                    <w:autoSpaceDN w:val="0"/>
                    <w:jc w:val="center"/>
                    <w:rPr>
                      <w:kern w:val="0"/>
                      <w:szCs w:val="21"/>
                      <w:lang w:val="zh-CN" w:bidi="zh-CN"/>
                    </w:rPr>
                  </w:pPr>
                  <w:r w:rsidRPr="008C797C">
                    <w:rPr>
                      <w:kern w:val="0"/>
                      <w:szCs w:val="21"/>
                      <w:lang w:val="zh-CN" w:bidi="zh-CN"/>
                    </w:rPr>
                    <w:t>符合</w:t>
                  </w:r>
                </w:p>
              </w:tc>
            </w:tr>
            <w:tr w:rsidR="008C797C" w:rsidRPr="008C797C">
              <w:trPr>
                <w:trHeight w:val="397"/>
                <w:jc w:val="center"/>
              </w:trPr>
              <w:tc>
                <w:tcPr>
                  <w:tcW w:w="609" w:type="dxa"/>
                  <w:vAlign w:val="center"/>
                </w:tcPr>
                <w:p w:rsidR="006A3BDA" w:rsidRPr="008C797C" w:rsidRDefault="008C797C">
                  <w:pPr>
                    <w:autoSpaceDE w:val="0"/>
                    <w:autoSpaceDN w:val="0"/>
                    <w:jc w:val="center"/>
                    <w:rPr>
                      <w:kern w:val="0"/>
                      <w:szCs w:val="21"/>
                      <w:lang w:val="zh-CN" w:bidi="zh-CN"/>
                    </w:rPr>
                  </w:pPr>
                  <w:r w:rsidRPr="008C797C">
                    <w:rPr>
                      <w:kern w:val="0"/>
                      <w:szCs w:val="21"/>
                      <w:lang w:val="zh-CN" w:bidi="zh-CN"/>
                    </w:rPr>
                    <w:t>9</w:t>
                  </w:r>
                </w:p>
              </w:tc>
              <w:tc>
                <w:tcPr>
                  <w:tcW w:w="4711" w:type="dxa"/>
                  <w:vAlign w:val="center"/>
                </w:tcPr>
                <w:p w:rsidR="006A3BDA" w:rsidRPr="008C797C" w:rsidRDefault="008C797C">
                  <w:pPr>
                    <w:rPr>
                      <w:szCs w:val="21"/>
                    </w:rPr>
                  </w:pPr>
                  <w:r w:rsidRPr="008C797C">
                    <w:rPr>
                      <w:szCs w:val="21"/>
                    </w:rPr>
                    <w:t>在《全国重要江河湖泊水功能区划》划定的河段及湖泊保护区、保留区内投资建设不利于水资源及自然生态保护的项目。</w:t>
                  </w:r>
                </w:p>
              </w:tc>
              <w:tc>
                <w:tcPr>
                  <w:tcW w:w="1469" w:type="dxa"/>
                  <w:vAlign w:val="center"/>
                </w:tcPr>
                <w:p w:rsidR="006A3BDA" w:rsidRPr="008C797C" w:rsidRDefault="008C797C">
                  <w:pPr>
                    <w:autoSpaceDE w:val="0"/>
                    <w:autoSpaceDN w:val="0"/>
                    <w:rPr>
                      <w:kern w:val="0"/>
                      <w:szCs w:val="21"/>
                      <w:lang w:val="zh-CN" w:bidi="zh-CN"/>
                    </w:rPr>
                  </w:pPr>
                  <w:r w:rsidRPr="008C797C">
                    <w:rPr>
                      <w:szCs w:val="21"/>
                    </w:rPr>
                    <w:t>不涉及。</w:t>
                  </w:r>
                </w:p>
              </w:tc>
              <w:tc>
                <w:tcPr>
                  <w:tcW w:w="844" w:type="dxa"/>
                  <w:vAlign w:val="center"/>
                </w:tcPr>
                <w:p w:rsidR="006A3BDA" w:rsidRPr="008C797C" w:rsidRDefault="008C797C">
                  <w:pPr>
                    <w:autoSpaceDE w:val="0"/>
                    <w:autoSpaceDN w:val="0"/>
                    <w:jc w:val="center"/>
                    <w:rPr>
                      <w:kern w:val="0"/>
                      <w:szCs w:val="21"/>
                      <w:lang w:val="zh-CN" w:bidi="zh-CN"/>
                    </w:rPr>
                  </w:pPr>
                  <w:r w:rsidRPr="008C797C">
                    <w:rPr>
                      <w:kern w:val="0"/>
                      <w:szCs w:val="21"/>
                      <w:lang w:val="zh-CN" w:bidi="zh-CN"/>
                    </w:rPr>
                    <w:t>符合</w:t>
                  </w:r>
                </w:p>
              </w:tc>
            </w:tr>
            <w:tr w:rsidR="008C797C" w:rsidRPr="008C797C">
              <w:trPr>
                <w:trHeight w:val="90"/>
                <w:jc w:val="center"/>
              </w:trPr>
              <w:tc>
                <w:tcPr>
                  <w:tcW w:w="7633" w:type="dxa"/>
                  <w:gridSpan w:val="4"/>
                  <w:vAlign w:val="center"/>
                </w:tcPr>
                <w:p w:rsidR="006A3BDA" w:rsidRPr="008C797C" w:rsidRDefault="008C797C">
                  <w:pPr>
                    <w:autoSpaceDE w:val="0"/>
                    <w:autoSpaceDN w:val="0"/>
                    <w:jc w:val="center"/>
                    <w:rPr>
                      <w:kern w:val="0"/>
                      <w:szCs w:val="21"/>
                      <w:lang w:val="zh-CN" w:bidi="zh-CN"/>
                    </w:rPr>
                  </w:pPr>
                  <w:r w:rsidRPr="008C797C">
                    <w:rPr>
                      <w:szCs w:val="21"/>
                    </w:rPr>
                    <w:t>全市范围内限制准入的产业</w:t>
                  </w:r>
                </w:p>
              </w:tc>
            </w:tr>
            <w:tr w:rsidR="008C797C" w:rsidRPr="008C797C">
              <w:trPr>
                <w:trHeight w:val="90"/>
                <w:jc w:val="center"/>
              </w:trPr>
              <w:tc>
                <w:tcPr>
                  <w:tcW w:w="609" w:type="dxa"/>
                  <w:vAlign w:val="center"/>
                </w:tcPr>
                <w:p w:rsidR="006A3BDA" w:rsidRPr="008C797C" w:rsidRDefault="008C797C">
                  <w:pPr>
                    <w:autoSpaceDE w:val="0"/>
                    <w:autoSpaceDN w:val="0"/>
                    <w:jc w:val="center"/>
                    <w:rPr>
                      <w:kern w:val="0"/>
                      <w:szCs w:val="21"/>
                      <w:lang w:val="zh-CN" w:bidi="zh-CN"/>
                    </w:rPr>
                  </w:pPr>
                  <w:r w:rsidRPr="008C797C">
                    <w:rPr>
                      <w:kern w:val="0"/>
                      <w:szCs w:val="21"/>
                      <w:lang w:val="zh-CN" w:bidi="zh-CN"/>
                    </w:rPr>
                    <w:t>1</w:t>
                  </w:r>
                </w:p>
              </w:tc>
              <w:tc>
                <w:tcPr>
                  <w:tcW w:w="4711" w:type="dxa"/>
                  <w:vAlign w:val="center"/>
                </w:tcPr>
                <w:p w:rsidR="006A3BDA" w:rsidRPr="008C797C" w:rsidRDefault="008C797C">
                  <w:pPr>
                    <w:rPr>
                      <w:szCs w:val="21"/>
                    </w:rPr>
                  </w:pPr>
                  <w:r w:rsidRPr="008C797C">
                    <w:rPr>
                      <w:szCs w:val="21"/>
                    </w:rPr>
                    <w:t>新建、扩建不符合国家产能置换要求的严重过剩产能行业的项目。新建、扩建不符合要求的高耗能高排放项目。</w:t>
                  </w:r>
                </w:p>
              </w:tc>
              <w:tc>
                <w:tcPr>
                  <w:tcW w:w="1469" w:type="dxa"/>
                  <w:vAlign w:val="center"/>
                </w:tcPr>
                <w:p w:rsidR="006A3BDA" w:rsidRPr="008C797C" w:rsidRDefault="008C797C">
                  <w:pPr>
                    <w:autoSpaceDE w:val="0"/>
                    <w:autoSpaceDN w:val="0"/>
                    <w:rPr>
                      <w:szCs w:val="21"/>
                    </w:rPr>
                  </w:pPr>
                  <w:r w:rsidRPr="008C797C">
                    <w:rPr>
                      <w:szCs w:val="21"/>
                    </w:rPr>
                    <w:t>项目</w:t>
                  </w:r>
                  <w:r w:rsidRPr="008C797C">
                    <w:rPr>
                      <w:rFonts w:hint="eastAsia"/>
                      <w:szCs w:val="21"/>
                    </w:rPr>
                    <w:t>不涉及产能置换要求，</w:t>
                  </w:r>
                  <w:r w:rsidRPr="008C797C">
                    <w:rPr>
                      <w:szCs w:val="21"/>
                    </w:rPr>
                    <w:t>不属于高耗能高排放项目。</w:t>
                  </w:r>
                </w:p>
              </w:tc>
              <w:tc>
                <w:tcPr>
                  <w:tcW w:w="844" w:type="dxa"/>
                  <w:vAlign w:val="center"/>
                </w:tcPr>
                <w:p w:rsidR="006A3BDA" w:rsidRPr="008C797C" w:rsidRDefault="008C797C">
                  <w:pPr>
                    <w:autoSpaceDE w:val="0"/>
                    <w:autoSpaceDN w:val="0"/>
                    <w:jc w:val="center"/>
                    <w:rPr>
                      <w:kern w:val="0"/>
                      <w:szCs w:val="21"/>
                      <w:lang w:val="zh-CN" w:bidi="zh-CN"/>
                    </w:rPr>
                  </w:pPr>
                  <w:r w:rsidRPr="008C797C">
                    <w:rPr>
                      <w:kern w:val="0"/>
                      <w:szCs w:val="21"/>
                      <w:lang w:val="zh-CN" w:bidi="zh-CN"/>
                    </w:rPr>
                    <w:t>符合</w:t>
                  </w:r>
                </w:p>
              </w:tc>
            </w:tr>
            <w:tr w:rsidR="008C797C" w:rsidRPr="008C797C">
              <w:trPr>
                <w:trHeight w:val="90"/>
                <w:jc w:val="center"/>
              </w:trPr>
              <w:tc>
                <w:tcPr>
                  <w:tcW w:w="609" w:type="dxa"/>
                  <w:vAlign w:val="center"/>
                </w:tcPr>
                <w:p w:rsidR="006A3BDA" w:rsidRPr="008C797C" w:rsidRDefault="008C797C">
                  <w:pPr>
                    <w:autoSpaceDE w:val="0"/>
                    <w:autoSpaceDN w:val="0"/>
                    <w:jc w:val="center"/>
                    <w:rPr>
                      <w:kern w:val="0"/>
                      <w:szCs w:val="21"/>
                      <w:lang w:val="zh-CN" w:bidi="zh-CN"/>
                    </w:rPr>
                  </w:pPr>
                  <w:r w:rsidRPr="008C797C">
                    <w:rPr>
                      <w:kern w:val="0"/>
                      <w:szCs w:val="21"/>
                      <w:lang w:val="zh-CN" w:bidi="zh-CN"/>
                    </w:rPr>
                    <w:t>2</w:t>
                  </w:r>
                </w:p>
              </w:tc>
              <w:tc>
                <w:tcPr>
                  <w:tcW w:w="4711" w:type="dxa"/>
                  <w:vAlign w:val="center"/>
                </w:tcPr>
                <w:p w:rsidR="006A3BDA" w:rsidRPr="008C797C" w:rsidRDefault="008C797C">
                  <w:pPr>
                    <w:rPr>
                      <w:szCs w:val="21"/>
                    </w:rPr>
                  </w:pPr>
                  <w:r w:rsidRPr="008C797C">
                    <w:rPr>
                      <w:szCs w:val="21"/>
                    </w:rPr>
                    <w:t>新建、扩建不符合国家石化、现代煤化工等产业布局规划的项目。</w:t>
                  </w:r>
                </w:p>
              </w:tc>
              <w:tc>
                <w:tcPr>
                  <w:tcW w:w="1469" w:type="dxa"/>
                  <w:vAlign w:val="center"/>
                </w:tcPr>
                <w:p w:rsidR="006A3BDA" w:rsidRPr="008C797C" w:rsidRDefault="008C797C">
                  <w:pPr>
                    <w:autoSpaceDE w:val="0"/>
                    <w:autoSpaceDN w:val="0"/>
                    <w:rPr>
                      <w:szCs w:val="21"/>
                    </w:rPr>
                  </w:pPr>
                  <w:r w:rsidRPr="008C797C">
                    <w:rPr>
                      <w:szCs w:val="21"/>
                    </w:rPr>
                    <w:t>项目不属于</w:t>
                  </w:r>
                  <w:r w:rsidRPr="008C797C">
                    <w:rPr>
                      <w:rFonts w:hint="eastAsia"/>
                      <w:szCs w:val="21"/>
                    </w:rPr>
                    <w:t>左</w:t>
                  </w:r>
                  <w:r w:rsidRPr="008C797C">
                    <w:rPr>
                      <w:szCs w:val="21"/>
                    </w:rPr>
                    <w:t>列项目。</w:t>
                  </w:r>
                </w:p>
              </w:tc>
              <w:tc>
                <w:tcPr>
                  <w:tcW w:w="844" w:type="dxa"/>
                  <w:vAlign w:val="center"/>
                </w:tcPr>
                <w:p w:rsidR="006A3BDA" w:rsidRPr="008C797C" w:rsidRDefault="008C797C">
                  <w:pPr>
                    <w:autoSpaceDE w:val="0"/>
                    <w:autoSpaceDN w:val="0"/>
                    <w:jc w:val="center"/>
                    <w:rPr>
                      <w:kern w:val="0"/>
                      <w:szCs w:val="21"/>
                      <w:lang w:val="zh-CN" w:bidi="zh-CN"/>
                    </w:rPr>
                  </w:pPr>
                  <w:r w:rsidRPr="008C797C">
                    <w:rPr>
                      <w:kern w:val="0"/>
                      <w:szCs w:val="21"/>
                      <w:lang w:val="zh-CN" w:bidi="zh-CN"/>
                    </w:rPr>
                    <w:t>符合</w:t>
                  </w:r>
                </w:p>
              </w:tc>
            </w:tr>
            <w:tr w:rsidR="008C797C" w:rsidRPr="008C797C">
              <w:trPr>
                <w:trHeight w:val="397"/>
                <w:jc w:val="center"/>
              </w:trPr>
              <w:tc>
                <w:tcPr>
                  <w:tcW w:w="609" w:type="dxa"/>
                  <w:vAlign w:val="center"/>
                </w:tcPr>
                <w:p w:rsidR="006A3BDA" w:rsidRPr="008C797C" w:rsidRDefault="008C797C">
                  <w:pPr>
                    <w:autoSpaceDE w:val="0"/>
                    <w:autoSpaceDN w:val="0"/>
                    <w:jc w:val="center"/>
                    <w:rPr>
                      <w:kern w:val="0"/>
                      <w:szCs w:val="21"/>
                      <w:lang w:val="zh-CN" w:bidi="zh-CN"/>
                    </w:rPr>
                  </w:pPr>
                  <w:r w:rsidRPr="008C797C">
                    <w:rPr>
                      <w:kern w:val="0"/>
                      <w:szCs w:val="21"/>
                      <w:lang w:val="zh-CN" w:bidi="zh-CN"/>
                    </w:rPr>
                    <w:t>3</w:t>
                  </w:r>
                </w:p>
              </w:tc>
              <w:tc>
                <w:tcPr>
                  <w:tcW w:w="4711" w:type="dxa"/>
                  <w:vAlign w:val="center"/>
                </w:tcPr>
                <w:p w:rsidR="006A3BDA" w:rsidRPr="008C797C" w:rsidRDefault="008C797C">
                  <w:pPr>
                    <w:rPr>
                      <w:szCs w:val="21"/>
                    </w:rPr>
                  </w:pPr>
                  <w:r w:rsidRPr="008C797C">
                    <w:rPr>
                      <w:spacing w:val="-7"/>
                      <w:szCs w:val="21"/>
                    </w:rPr>
                    <w:t>在合</w:t>
                  </w:r>
                  <w:proofErr w:type="gramStart"/>
                  <w:r w:rsidRPr="008C797C">
                    <w:rPr>
                      <w:spacing w:val="-7"/>
                      <w:szCs w:val="21"/>
                    </w:rPr>
                    <w:t>规</w:t>
                  </w:r>
                  <w:proofErr w:type="gramEnd"/>
                  <w:r w:rsidRPr="008C797C">
                    <w:rPr>
                      <w:spacing w:val="-7"/>
                      <w:szCs w:val="21"/>
                    </w:rPr>
                    <w:t>园区外新建、扩建钢铁、石化、化工、焦化、建材、有色、制浆造纸等高污染项目。</w:t>
                  </w:r>
                </w:p>
              </w:tc>
              <w:tc>
                <w:tcPr>
                  <w:tcW w:w="1469" w:type="dxa"/>
                  <w:vAlign w:val="center"/>
                </w:tcPr>
                <w:p w:rsidR="006A3BDA" w:rsidRPr="008C797C" w:rsidRDefault="008C797C">
                  <w:pPr>
                    <w:autoSpaceDE w:val="0"/>
                    <w:autoSpaceDN w:val="0"/>
                    <w:rPr>
                      <w:szCs w:val="21"/>
                    </w:rPr>
                  </w:pPr>
                  <w:r w:rsidRPr="008C797C">
                    <w:rPr>
                      <w:szCs w:val="21"/>
                    </w:rPr>
                    <w:t>项目</w:t>
                  </w:r>
                  <w:r w:rsidRPr="008C797C">
                    <w:rPr>
                      <w:rFonts w:hint="eastAsia"/>
                      <w:szCs w:val="21"/>
                    </w:rPr>
                    <w:t>不属于左列项目</w:t>
                  </w:r>
                  <w:r w:rsidRPr="008C797C">
                    <w:rPr>
                      <w:szCs w:val="21"/>
                    </w:rPr>
                    <w:t>。</w:t>
                  </w:r>
                </w:p>
              </w:tc>
              <w:tc>
                <w:tcPr>
                  <w:tcW w:w="844" w:type="dxa"/>
                  <w:vAlign w:val="center"/>
                </w:tcPr>
                <w:p w:rsidR="006A3BDA" w:rsidRPr="008C797C" w:rsidRDefault="008C797C">
                  <w:pPr>
                    <w:autoSpaceDE w:val="0"/>
                    <w:autoSpaceDN w:val="0"/>
                    <w:jc w:val="center"/>
                    <w:rPr>
                      <w:kern w:val="0"/>
                      <w:szCs w:val="21"/>
                      <w:lang w:val="zh-CN" w:bidi="zh-CN"/>
                    </w:rPr>
                  </w:pPr>
                  <w:r w:rsidRPr="008C797C">
                    <w:rPr>
                      <w:kern w:val="0"/>
                      <w:szCs w:val="21"/>
                      <w:lang w:val="zh-CN" w:bidi="zh-CN"/>
                    </w:rPr>
                    <w:t>符合</w:t>
                  </w:r>
                </w:p>
              </w:tc>
            </w:tr>
            <w:tr w:rsidR="008C797C" w:rsidRPr="008C797C">
              <w:trPr>
                <w:trHeight w:val="397"/>
                <w:jc w:val="center"/>
              </w:trPr>
              <w:tc>
                <w:tcPr>
                  <w:tcW w:w="609" w:type="dxa"/>
                  <w:vAlign w:val="center"/>
                </w:tcPr>
                <w:p w:rsidR="006A3BDA" w:rsidRPr="008C797C" w:rsidRDefault="008C797C">
                  <w:pPr>
                    <w:autoSpaceDE w:val="0"/>
                    <w:autoSpaceDN w:val="0"/>
                    <w:jc w:val="center"/>
                    <w:rPr>
                      <w:kern w:val="0"/>
                      <w:szCs w:val="21"/>
                      <w:lang w:val="zh-CN" w:bidi="zh-CN"/>
                    </w:rPr>
                  </w:pPr>
                  <w:r w:rsidRPr="008C797C">
                    <w:rPr>
                      <w:kern w:val="0"/>
                      <w:szCs w:val="21"/>
                      <w:lang w:val="zh-CN" w:bidi="zh-CN"/>
                    </w:rPr>
                    <w:t>4</w:t>
                  </w:r>
                </w:p>
              </w:tc>
              <w:tc>
                <w:tcPr>
                  <w:tcW w:w="4711" w:type="dxa"/>
                  <w:vAlign w:val="center"/>
                </w:tcPr>
                <w:p w:rsidR="006A3BDA" w:rsidRPr="008C797C" w:rsidRDefault="008C797C">
                  <w:pPr>
                    <w:rPr>
                      <w:szCs w:val="21"/>
                    </w:rPr>
                  </w:pPr>
                  <w:r w:rsidRPr="008C797C">
                    <w:rPr>
                      <w:szCs w:val="21"/>
                    </w:rPr>
                    <w:t>《汽车产业投资管理规定》（国家发展和改革</w:t>
                  </w:r>
                  <w:proofErr w:type="gramStart"/>
                  <w:r w:rsidRPr="008C797C">
                    <w:rPr>
                      <w:szCs w:val="21"/>
                    </w:rPr>
                    <w:t>委员会令第</w:t>
                  </w:r>
                  <w:proofErr w:type="gramEnd"/>
                  <w:r w:rsidRPr="008C797C">
                    <w:rPr>
                      <w:szCs w:val="21"/>
                    </w:rPr>
                    <w:t xml:space="preserve"> 22 </w:t>
                  </w:r>
                  <w:r w:rsidRPr="008C797C">
                    <w:rPr>
                      <w:szCs w:val="21"/>
                    </w:rPr>
                    <w:t>号）明确禁止建设的汽车投资项目。</w:t>
                  </w:r>
                </w:p>
              </w:tc>
              <w:tc>
                <w:tcPr>
                  <w:tcW w:w="1469" w:type="dxa"/>
                  <w:vAlign w:val="center"/>
                </w:tcPr>
                <w:p w:rsidR="006A3BDA" w:rsidRPr="008C797C" w:rsidRDefault="008C797C">
                  <w:pPr>
                    <w:autoSpaceDE w:val="0"/>
                    <w:autoSpaceDN w:val="0"/>
                    <w:rPr>
                      <w:kern w:val="0"/>
                      <w:szCs w:val="21"/>
                      <w:lang w:val="zh-CN" w:bidi="zh-CN"/>
                    </w:rPr>
                  </w:pPr>
                  <w:r w:rsidRPr="008C797C">
                    <w:rPr>
                      <w:szCs w:val="21"/>
                    </w:rPr>
                    <w:t>不涉及。</w:t>
                  </w:r>
                </w:p>
              </w:tc>
              <w:tc>
                <w:tcPr>
                  <w:tcW w:w="844" w:type="dxa"/>
                  <w:vAlign w:val="center"/>
                </w:tcPr>
                <w:p w:rsidR="006A3BDA" w:rsidRPr="008C797C" w:rsidRDefault="008C797C">
                  <w:pPr>
                    <w:autoSpaceDE w:val="0"/>
                    <w:autoSpaceDN w:val="0"/>
                    <w:jc w:val="center"/>
                    <w:rPr>
                      <w:kern w:val="0"/>
                      <w:szCs w:val="21"/>
                      <w:lang w:val="zh-CN" w:bidi="zh-CN"/>
                    </w:rPr>
                  </w:pPr>
                  <w:r w:rsidRPr="008C797C">
                    <w:rPr>
                      <w:kern w:val="0"/>
                      <w:szCs w:val="21"/>
                      <w:lang w:val="zh-CN" w:bidi="zh-CN"/>
                    </w:rPr>
                    <w:t>符合</w:t>
                  </w:r>
                </w:p>
              </w:tc>
            </w:tr>
            <w:tr w:rsidR="008C797C" w:rsidRPr="008C797C">
              <w:trPr>
                <w:trHeight w:val="90"/>
                <w:jc w:val="center"/>
              </w:trPr>
              <w:tc>
                <w:tcPr>
                  <w:tcW w:w="7633" w:type="dxa"/>
                  <w:gridSpan w:val="4"/>
                  <w:vAlign w:val="center"/>
                </w:tcPr>
                <w:p w:rsidR="006A3BDA" w:rsidRPr="008C797C" w:rsidRDefault="008C797C">
                  <w:pPr>
                    <w:autoSpaceDE w:val="0"/>
                    <w:autoSpaceDN w:val="0"/>
                    <w:jc w:val="center"/>
                    <w:rPr>
                      <w:kern w:val="0"/>
                      <w:szCs w:val="21"/>
                      <w:lang w:val="zh-CN" w:bidi="zh-CN"/>
                    </w:rPr>
                  </w:pPr>
                  <w:r w:rsidRPr="008C797C">
                    <w:rPr>
                      <w:szCs w:val="21"/>
                    </w:rPr>
                    <w:t>重点区域范围内限制准入的产业</w:t>
                  </w:r>
                </w:p>
              </w:tc>
            </w:tr>
            <w:tr w:rsidR="008C797C" w:rsidRPr="008C797C">
              <w:trPr>
                <w:trHeight w:val="90"/>
                <w:jc w:val="center"/>
              </w:trPr>
              <w:tc>
                <w:tcPr>
                  <w:tcW w:w="609" w:type="dxa"/>
                  <w:vAlign w:val="center"/>
                </w:tcPr>
                <w:p w:rsidR="006A3BDA" w:rsidRPr="008C797C" w:rsidRDefault="008C797C">
                  <w:pPr>
                    <w:autoSpaceDE w:val="0"/>
                    <w:autoSpaceDN w:val="0"/>
                    <w:jc w:val="center"/>
                    <w:rPr>
                      <w:kern w:val="0"/>
                      <w:szCs w:val="21"/>
                      <w:lang w:val="zh-CN" w:bidi="zh-CN"/>
                    </w:rPr>
                  </w:pPr>
                  <w:r w:rsidRPr="008C797C">
                    <w:rPr>
                      <w:kern w:val="0"/>
                      <w:szCs w:val="21"/>
                      <w:lang w:val="zh-CN" w:bidi="zh-CN"/>
                    </w:rPr>
                    <w:t>1</w:t>
                  </w:r>
                </w:p>
              </w:tc>
              <w:tc>
                <w:tcPr>
                  <w:tcW w:w="4711" w:type="dxa"/>
                  <w:vAlign w:val="center"/>
                </w:tcPr>
                <w:p w:rsidR="006A3BDA" w:rsidRPr="008C797C" w:rsidRDefault="008C797C">
                  <w:pPr>
                    <w:pStyle w:val="TableParagraph"/>
                    <w:jc w:val="both"/>
                    <w:rPr>
                      <w:rFonts w:ascii="Times New Roman" w:hAnsi="Times New Roman" w:cs="Times New Roman"/>
                      <w:sz w:val="21"/>
                      <w:szCs w:val="21"/>
                      <w:lang w:eastAsia="zh-CN"/>
                    </w:rPr>
                  </w:pPr>
                  <w:r w:rsidRPr="008C797C">
                    <w:rPr>
                      <w:rFonts w:ascii="Times New Roman" w:hAnsi="Times New Roman" w:cs="Times New Roman"/>
                      <w:sz w:val="21"/>
                      <w:szCs w:val="21"/>
                      <w:lang w:eastAsia="zh-CN"/>
                    </w:rPr>
                    <w:t>长江干支流、重要湖泊岸线</w:t>
                  </w:r>
                  <w:r w:rsidRPr="008C797C">
                    <w:rPr>
                      <w:rFonts w:ascii="Times New Roman" w:hAnsi="Times New Roman" w:cs="Times New Roman"/>
                      <w:sz w:val="21"/>
                      <w:szCs w:val="21"/>
                      <w:lang w:eastAsia="zh-CN"/>
                    </w:rPr>
                    <w:t>1</w:t>
                  </w:r>
                  <w:r w:rsidRPr="008C797C">
                    <w:rPr>
                      <w:rFonts w:ascii="Times New Roman" w:hAnsi="Times New Roman" w:cs="Times New Roman"/>
                      <w:sz w:val="21"/>
                      <w:szCs w:val="21"/>
                      <w:lang w:eastAsia="zh-CN"/>
                    </w:rPr>
                    <w:t>公里范围内新建、扩建化工园区和化工项目，长江、嘉陵江、乌江岸线</w:t>
                  </w:r>
                  <w:r w:rsidRPr="008C797C">
                    <w:rPr>
                      <w:rFonts w:ascii="Times New Roman" w:hAnsi="Times New Roman" w:cs="Times New Roman"/>
                      <w:sz w:val="21"/>
                      <w:szCs w:val="21"/>
                      <w:lang w:eastAsia="zh-CN"/>
                    </w:rPr>
                    <w:t>1</w:t>
                  </w:r>
                  <w:r w:rsidRPr="008C797C">
                    <w:rPr>
                      <w:rFonts w:ascii="Times New Roman" w:hAnsi="Times New Roman" w:cs="Times New Roman"/>
                      <w:sz w:val="21"/>
                      <w:szCs w:val="21"/>
                      <w:lang w:eastAsia="zh-CN"/>
                    </w:rPr>
                    <w:t>公里范围内布局新建纸浆制造、印染等存在环境风险的项目。</w:t>
                  </w:r>
                </w:p>
              </w:tc>
              <w:tc>
                <w:tcPr>
                  <w:tcW w:w="1469" w:type="dxa"/>
                  <w:vAlign w:val="center"/>
                </w:tcPr>
                <w:p w:rsidR="006A3BDA" w:rsidRPr="008C797C" w:rsidRDefault="008C797C">
                  <w:pPr>
                    <w:pStyle w:val="TableParagraph"/>
                    <w:jc w:val="both"/>
                    <w:rPr>
                      <w:rFonts w:ascii="Times New Roman" w:hAnsi="Times New Roman" w:cs="Times New Roman"/>
                      <w:sz w:val="21"/>
                      <w:szCs w:val="21"/>
                    </w:rPr>
                  </w:pPr>
                  <w:r w:rsidRPr="008C797C">
                    <w:rPr>
                      <w:rFonts w:ascii="Times New Roman" w:hAnsi="Times New Roman" w:cs="Times New Roman"/>
                      <w:spacing w:val="-4"/>
                      <w:sz w:val="21"/>
                      <w:szCs w:val="21"/>
                    </w:rPr>
                    <w:t>不涉及。</w:t>
                  </w:r>
                </w:p>
              </w:tc>
              <w:tc>
                <w:tcPr>
                  <w:tcW w:w="844" w:type="dxa"/>
                  <w:vAlign w:val="center"/>
                </w:tcPr>
                <w:p w:rsidR="006A3BDA" w:rsidRPr="008C797C" w:rsidRDefault="008C797C">
                  <w:pPr>
                    <w:autoSpaceDE w:val="0"/>
                    <w:autoSpaceDN w:val="0"/>
                    <w:jc w:val="center"/>
                    <w:rPr>
                      <w:kern w:val="0"/>
                      <w:szCs w:val="21"/>
                      <w:lang w:val="zh-CN" w:bidi="zh-CN"/>
                    </w:rPr>
                  </w:pPr>
                  <w:r w:rsidRPr="008C797C">
                    <w:rPr>
                      <w:szCs w:val="21"/>
                    </w:rPr>
                    <w:t>符合</w:t>
                  </w:r>
                </w:p>
              </w:tc>
            </w:tr>
            <w:tr w:rsidR="008C797C" w:rsidRPr="008C797C">
              <w:trPr>
                <w:trHeight w:val="90"/>
                <w:jc w:val="center"/>
              </w:trPr>
              <w:tc>
                <w:tcPr>
                  <w:tcW w:w="609" w:type="dxa"/>
                  <w:vAlign w:val="center"/>
                </w:tcPr>
                <w:p w:rsidR="006A3BDA" w:rsidRPr="008C797C" w:rsidRDefault="008C797C">
                  <w:pPr>
                    <w:autoSpaceDE w:val="0"/>
                    <w:autoSpaceDN w:val="0"/>
                    <w:jc w:val="center"/>
                    <w:rPr>
                      <w:kern w:val="0"/>
                      <w:szCs w:val="21"/>
                      <w:lang w:val="zh-CN" w:bidi="zh-CN"/>
                    </w:rPr>
                  </w:pPr>
                  <w:r w:rsidRPr="008C797C">
                    <w:rPr>
                      <w:kern w:val="0"/>
                      <w:szCs w:val="21"/>
                      <w:lang w:val="zh-CN" w:bidi="zh-CN"/>
                    </w:rPr>
                    <w:t>2</w:t>
                  </w:r>
                </w:p>
              </w:tc>
              <w:tc>
                <w:tcPr>
                  <w:tcW w:w="4711" w:type="dxa"/>
                  <w:vAlign w:val="center"/>
                </w:tcPr>
                <w:p w:rsidR="006A3BDA" w:rsidRPr="008C797C" w:rsidRDefault="008C797C">
                  <w:pPr>
                    <w:rPr>
                      <w:szCs w:val="21"/>
                    </w:rPr>
                  </w:pPr>
                  <w:r w:rsidRPr="008C797C">
                    <w:rPr>
                      <w:szCs w:val="21"/>
                    </w:rPr>
                    <w:t>在水产种质资源保护区的岸线和河段范围内新建围湖造田等投资建设项目。</w:t>
                  </w:r>
                </w:p>
              </w:tc>
              <w:tc>
                <w:tcPr>
                  <w:tcW w:w="1469" w:type="dxa"/>
                  <w:vAlign w:val="center"/>
                </w:tcPr>
                <w:p w:rsidR="006A3BDA" w:rsidRPr="008C797C" w:rsidRDefault="008C797C">
                  <w:pPr>
                    <w:pStyle w:val="TableParagraph"/>
                    <w:jc w:val="both"/>
                    <w:rPr>
                      <w:rFonts w:ascii="Times New Roman" w:hAnsi="Times New Roman" w:cs="Times New Roman"/>
                      <w:sz w:val="21"/>
                      <w:szCs w:val="21"/>
                      <w:lang w:eastAsia="zh-CN"/>
                    </w:rPr>
                  </w:pPr>
                  <w:r w:rsidRPr="008C797C">
                    <w:rPr>
                      <w:rFonts w:ascii="Times New Roman" w:hAnsi="Times New Roman" w:cs="Times New Roman"/>
                      <w:sz w:val="21"/>
                      <w:szCs w:val="21"/>
                      <w:lang w:eastAsia="zh-CN"/>
                    </w:rPr>
                    <w:t>不涉及。</w:t>
                  </w:r>
                </w:p>
              </w:tc>
              <w:tc>
                <w:tcPr>
                  <w:tcW w:w="844" w:type="dxa"/>
                  <w:vAlign w:val="center"/>
                </w:tcPr>
                <w:p w:rsidR="006A3BDA" w:rsidRPr="008C797C" w:rsidRDefault="008C797C">
                  <w:pPr>
                    <w:pStyle w:val="TableParagraph"/>
                    <w:jc w:val="center"/>
                    <w:rPr>
                      <w:rFonts w:ascii="Times New Roman" w:hAnsi="Times New Roman" w:cs="Times New Roman"/>
                      <w:sz w:val="21"/>
                      <w:szCs w:val="21"/>
                      <w:lang w:eastAsia="zh-CN"/>
                    </w:rPr>
                  </w:pPr>
                  <w:r w:rsidRPr="008C797C">
                    <w:rPr>
                      <w:rFonts w:ascii="Times New Roman" w:hAnsi="Times New Roman" w:cs="Times New Roman"/>
                      <w:sz w:val="21"/>
                      <w:szCs w:val="21"/>
                      <w:lang w:eastAsia="zh-CN"/>
                    </w:rPr>
                    <w:t>符合</w:t>
                  </w:r>
                </w:p>
              </w:tc>
            </w:tr>
          </w:tbl>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按照上表逐条分析可知，项目符合重庆市产业投资准入工作手册规定要求，属于重庆市投资准入项目。</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1.5</w:t>
            </w:r>
            <w:r w:rsidRPr="008C797C">
              <w:rPr>
                <w:rFonts w:hint="eastAsia"/>
                <w:bCs/>
                <w:snapToGrid w:val="0"/>
                <w:kern w:val="0"/>
                <w:sz w:val="24"/>
              </w:rPr>
              <w:t>与《长江经济带发展负面清单指南（试行</w:t>
            </w:r>
            <w:r w:rsidRPr="008C797C">
              <w:rPr>
                <w:rFonts w:hint="eastAsia"/>
                <w:bCs/>
                <w:snapToGrid w:val="0"/>
                <w:kern w:val="0"/>
                <w:sz w:val="24"/>
              </w:rPr>
              <w:t xml:space="preserve"> 2022</w:t>
            </w:r>
            <w:r w:rsidRPr="008C797C">
              <w:rPr>
                <w:rFonts w:hint="eastAsia"/>
                <w:bCs/>
                <w:snapToGrid w:val="0"/>
                <w:kern w:val="0"/>
                <w:sz w:val="24"/>
              </w:rPr>
              <w:t>年版）》、《四川省、重庆市长江经济带发展负面清单实施细则（试行，</w:t>
            </w:r>
            <w:r w:rsidRPr="008C797C">
              <w:rPr>
                <w:rFonts w:hint="eastAsia"/>
                <w:bCs/>
                <w:snapToGrid w:val="0"/>
                <w:kern w:val="0"/>
                <w:sz w:val="24"/>
              </w:rPr>
              <w:t>2022</w:t>
            </w:r>
            <w:r w:rsidRPr="008C797C">
              <w:rPr>
                <w:rFonts w:hint="eastAsia"/>
                <w:bCs/>
                <w:snapToGrid w:val="0"/>
                <w:kern w:val="0"/>
                <w:sz w:val="24"/>
              </w:rPr>
              <w:t>年版）》符合性分析</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项目与《长江经济带发展负面清单指南（试行，</w:t>
            </w:r>
            <w:r w:rsidRPr="008C797C">
              <w:rPr>
                <w:rFonts w:hint="eastAsia"/>
                <w:bCs/>
                <w:snapToGrid w:val="0"/>
                <w:kern w:val="0"/>
                <w:sz w:val="24"/>
              </w:rPr>
              <w:t>2022</w:t>
            </w:r>
            <w:r w:rsidRPr="008C797C">
              <w:rPr>
                <w:rFonts w:hint="eastAsia"/>
                <w:bCs/>
                <w:snapToGrid w:val="0"/>
                <w:kern w:val="0"/>
                <w:sz w:val="24"/>
              </w:rPr>
              <w:t>年版）》（长江办〔</w:t>
            </w:r>
            <w:r w:rsidRPr="008C797C">
              <w:rPr>
                <w:rFonts w:hint="eastAsia"/>
                <w:bCs/>
                <w:snapToGrid w:val="0"/>
                <w:kern w:val="0"/>
                <w:sz w:val="24"/>
              </w:rPr>
              <w:t>2022</w:t>
            </w:r>
            <w:r w:rsidRPr="008C797C">
              <w:rPr>
                <w:rFonts w:hint="eastAsia"/>
                <w:bCs/>
                <w:snapToGrid w:val="0"/>
                <w:kern w:val="0"/>
                <w:sz w:val="24"/>
              </w:rPr>
              <w:t>〕</w:t>
            </w:r>
            <w:r w:rsidRPr="008C797C">
              <w:rPr>
                <w:rFonts w:hint="eastAsia"/>
                <w:bCs/>
                <w:snapToGrid w:val="0"/>
                <w:kern w:val="0"/>
                <w:sz w:val="24"/>
              </w:rPr>
              <w:t>7</w:t>
            </w:r>
            <w:r w:rsidRPr="008C797C">
              <w:rPr>
                <w:rFonts w:hint="eastAsia"/>
                <w:bCs/>
                <w:snapToGrid w:val="0"/>
                <w:kern w:val="0"/>
                <w:sz w:val="24"/>
              </w:rPr>
              <w:t>号）、《四川省、重庆市长江经济带发展负面清单实施细则（试行，</w:t>
            </w:r>
            <w:r w:rsidRPr="008C797C">
              <w:rPr>
                <w:rFonts w:hint="eastAsia"/>
                <w:bCs/>
                <w:snapToGrid w:val="0"/>
                <w:kern w:val="0"/>
                <w:sz w:val="24"/>
              </w:rPr>
              <w:t>2022</w:t>
            </w:r>
            <w:r w:rsidRPr="008C797C">
              <w:rPr>
                <w:rFonts w:hint="eastAsia"/>
                <w:bCs/>
                <w:snapToGrid w:val="0"/>
                <w:kern w:val="0"/>
                <w:sz w:val="24"/>
              </w:rPr>
              <w:t>年版）》（川长江办〔</w:t>
            </w:r>
            <w:r w:rsidRPr="008C797C">
              <w:rPr>
                <w:rFonts w:hint="eastAsia"/>
                <w:bCs/>
                <w:snapToGrid w:val="0"/>
                <w:kern w:val="0"/>
                <w:sz w:val="24"/>
              </w:rPr>
              <w:t>2022</w:t>
            </w:r>
            <w:r w:rsidRPr="008C797C">
              <w:rPr>
                <w:rFonts w:hint="eastAsia"/>
                <w:bCs/>
                <w:snapToGrid w:val="0"/>
                <w:kern w:val="0"/>
                <w:sz w:val="24"/>
              </w:rPr>
              <w:t>〕</w:t>
            </w:r>
            <w:r w:rsidRPr="008C797C">
              <w:rPr>
                <w:rFonts w:hint="eastAsia"/>
                <w:bCs/>
                <w:snapToGrid w:val="0"/>
                <w:kern w:val="0"/>
                <w:sz w:val="24"/>
              </w:rPr>
              <w:t>17</w:t>
            </w:r>
            <w:r w:rsidRPr="008C797C">
              <w:rPr>
                <w:rFonts w:hint="eastAsia"/>
                <w:bCs/>
                <w:snapToGrid w:val="0"/>
                <w:kern w:val="0"/>
                <w:sz w:val="24"/>
              </w:rPr>
              <w:t>号）符合性分析的规定符合性分析见下表。</w:t>
            </w:r>
          </w:p>
          <w:p w:rsidR="006A3BDA" w:rsidRPr="008C797C" w:rsidRDefault="008C797C">
            <w:pPr>
              <w:widowControl/>
              <w:adjustRightInd w:val="0"/>
              <w:spacing w:line="360" w:lineRule="auto"/>
              <w:jc w:val="center"/>
              <w:rPr>
                <w:bCs/>
                <w:snapToGrid w:val="0"/>
                <w:kern w:val="0"/>
                <w:sz w:val="24"/>
                <w:lang w:val="zh-CN"/>
              </w:rPr>
            </w:pPr>
            <w:r w:rsidRPr="008C797C">
              <w:rPr>
                <w:rFonts w:hint="eastAsia"/>
                <w:bCs/>
                <w:snapToGrid w:val="0"/>
                <w:kern w:val="0"/>
                <w:sz w:val="24"/>
                <w:lang w:val="zh-CN"/>
              </w:rPr>
              <w:t>表</w:t>
            </w:r>
            <w:r w:rsidRPr="008C797C">
              <w:rPr>
                <w:rFonts w:hint="eastAsia"/>
                <w:bCs/>
                <w:snapToGrid w:val="0"/>
                <w:kern w:val="0"/>
                <w:sz w:val="24"/>
                <w:lang w:val="zh-CN"/>
              </w:rPr>
              <w:t>1-</w:t>
            </w:r>
            <w:r w:rsidRPr="008C797C">
              <w:rPr>
                <w:rFonts w:hint="eastAsia"/>
                <w:bCs/>
                <w:snapToGrid w:val="0"/>
                <w:kern w:val="0"/>
                <w:sz w:val="24"/>
              </w:rPr>
              <w:t>5</w:t>
            </w:r>
            <w:r w:rsidRPr="008C797C">
              <w:rPr>
                <w:rFonts w:hint="eastAsia"/>
                <w:bCs/>
                <w:snapToGrid w:val="0"/>
                <w:kern w:val="0"/>
                <w:sz w:val="24"/>
                <w:lang w:val="zh-CN"/>
              </w:rPr>
              <w:t xml:space="preserve"> </w:t>
            </w:r>
            <w:r w:rsidRPr="008C797C">
              <w:rPr>
                <w:rFonts w:hint="eastAsia"/>
                <w:bCs/>
                <w:snapToGrid w:val="0"/>
                <w:kern w:val="0"/>
                <w:sz w:val="24"/>
                <w:lang w:val="zh-CN"/>
              </w:rPr>
              <w:t>与长江经济带发展负面清单实施细则符合性分析</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652"/>
              <w:gridCol w:w="4088"/>
              <w:gridCol w:w="2224"/>
              <w:gridCol w:w="669"/>
            </w:tblGrid>
            <w:tr w:rsidR="008C797C" w:rsidRPr="008C797C">
              <w:trPr>
                <w:trHeight w:val="369"/>
                <w:jc w:val="center"/>
              </w:trPr>
              <w:tc>
                <w:tcPr>
                  <w:tcW w:w="427" w:type="pct"/>
                  <w:vAlign w:val="center"/>
                </w:tcPr>
                <w:p w:rsidR="006A3BDA" w:rsidRPr="008C797C" w:rsidRDefault="008C797C">
                  <w:pPr>
                    <w:pStyle w:val="af3"/>
                    <w:spacing w:before="0" w:beforeAutospacing="0" w:after="0" w:afterAutospacing="0"/>
                    <w:jc w:val="center"/>
                    <w:rPr>
                      <w:rFonts w:ascii="Times New Roman" w:hAnsi="Times New Roman"/>
                      <w:sz w:val="21"/>
                      <w:szCs w:val="21"/>
                    </w:rPr>
                  </w:pPr>
                  <w:r w:rsidRPr="008C797C">
                    <w:rPr>
                      <w:rFonts w:ascii="Times New Roman" w:hAnsi="Times New Roman"/>
                      <w:sz w:val="21"/>
                      <w:szCs w:val="21"/>
                    </w:rPr>
                    <w:lastRenderedPageBreak/>
                    <w:t>清单</w:t>
                  </w:r>
                </w:p>
              </w:tc>
              <w:tc>
                <w:tcPr>
                  <w:tcW w:w="2677" w:type="pct"/>
                  <w:vAlign w:val="center"/>
                </w:tcPr>
                <w:p w:rsidR="006A3BDA" w:rsidRPr="008C797C" w:rsidRDefault="008C797C">
                  <w:pPr>
                    <w:pStyle w:val="af3"/>
                    <w:spacing w:before="0" w:beforeAutospacing="0" w:after="0" w:afterAutospacing="0"/>
                    <w:ind w:rightChars="-15" w:right="-31"/>
                    <w:jc w:val="center"/>
                    <w:rPr>
                      <w:rFonts w:ascii="Times New Roman" w:hAnsi="Times New Roman"/>
                      <w:sz w:val="21"/>
                      <w:szCs w:val="21"/>
                    </w:rPr>
                  </w:pPr>
                  <w:r w:rsidRPr="008C797C">
                    <w:rPr>
                      <w:rFonts w:ascii="Times New Roman" w:hAnsi="Times New Roman"/>
                      <w:sz w:val="21"/>
                      <w:szCs w:val="21"/>
                    </w:rPr>
                    <w:t>清单实施细则</w:t>
                  </w:r>
                </w:p>
              </w:tc>
              <w:tc>
                <w:tcPr>
                  <w:tcW w:w="1456" w:type="pct"/>
                  <w:vAlign w:val="center"/>
                </w:tcPr>
                <w:p w:rsidR="006A3BDA" w:rsidRPr="008C797C" w:rsidRDefault="008C797C">
                  <w:pPr>
                    <w:pStyle w:val="af3"/>
                    <w:spacing w:before="0" w:beforeAutospacing="0" w:after="0" w:afterAutospacing="0"/>
                    <w:jc w:val="center"/>
                    <w:rPr>
                      <w:rFonts w:ascii="Times New Roman" w:hAnsi="Times New Roman"/>
                      <w:sz w:val="21"/>
                      <w:szCs w:val="21"/>
                    </w:rPr>
                  </w:pPr>
                  <w:r w:rsidRPr="008C797C">
                    <w:rPr>
                      <w:rFonts w:ascii="Times New Roman" w:hAnsi="Times New Roman"/>
                      <w:sz w:val="21"/>
                      <w:szCs w:val="21"/>
                    </w:rPr>
                    <w:t>本项目情况</w:t>
                  </w:r>
                </w:p>
              </w:tc>
              <w:tc>
                <w:tcPr>
                  <w:tcW w:w="438" w:type="pct"/>
                  <w:vAlign w:val="center"/>
                </w:tcPr>
                <w:p w:rsidR="006A3BDA" w:rsidRPr="008C797C" w:rsidRDefault="008C797C">
                  <w:pPr>
                    <w:pStyle w:val="af3"/>
                    <w:spacing w:before="0" w:beforeAutospacing="0" w:after="0" w:afterAutospacing="0"/>
                    <w:jc w:val="center"/>
                    <w:rPr>
                      <w:rFonts w:ascii="Times New Roman" w:hAnsi="Times New Roman"/>
                      <w:sz w:val="21"/>
                      <w:szCs w:val="21"/>
                    </w:rPr>
                  </w:pPr>
                  <w:r w:rsidRPr="008C797C">
                    <w:rPr>
                      <w:rFonts w:ascii="Times New Roman" w:hAnsi="Times New Roman"/>
                      <w:sz w:val="21"/>
                      <w:szCs w:val="21"/>
                    </w:rPr>
                    <w:t>符合性</w:t>
                  </w:r>
                </w:p>
              </w:tc>
            </w:tr>
            <w:tr w:rsidR="008C797C" w:rsidRPr="008C797C">
              <w:trPr>
                <w:trHeight w:val="90"/>
                <w:jc w:val="center"/>
              </w:trPr>
              <w:tc>
                <w:tcPr>
                  <w:tcW w:w="427" w:type="pct"/>
                  <w:vMerge w:val="restart"/>
                  <w:vAlign w:val="center"/>
                </w:tcPr>
                <w:p w:rsidR="006A3BDA" w:rsidRPr="008C797C" w:rsidRDefault="008C797C">
                  <w:pPr>
                    <w:pStyle w:val="af3"/>
                    <w:spacing w:before="0" w:beforeAutospacing="0" w:after="0" w:afterAutospacing="0"/>
                    <w:jc w:val="center"/>
                    <w:rPr>
                      <w:rFonts w:ascii="Times New Roman" w:hAnsi="Times New Roman"/>
                      <w:sz w:val="21"/>
                      <w:szCs w:val="21"/>
                    </w:rPr>
                  </w:pPr>
                  <w:r w:rsidRPr="008C797C">
                    <w:rPr>
                      <w:rFonts w:ascii="Times New Roman" w:hAnsi="Times New Roman"/>
                      <w:sz w:val="21"/>
                      <w:szCs w:val="21"/>
                    </w:rPr>
                    <w:t>长江经济带发展负面清单指南</w:t>
                  </w:r>
                </w:p>
              </w:tc>
              <w:tc>
                <w:tcPr>
                  <w:tcW w:w="2677"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1.</w:t>
                  </w:r>
                  <w:r w:rsidRPr="008C797C">
                    <w:rPr>
                      <w:rFonts w:ascii="Times New Roman" w:hAnsi="Times New Roman"/>
                      <w:sz w:val="21"/>
                      <w:szCs w:val="21"/>
                    </w:rPr>
                    <w:t>禁止建设不符合全国和省级港口布局规划以及港口总体规划的码头项目，禁止建设不符合《长江干线过江通道布局规划》的过长江通道项目。</w:t>
                  </w:r>
                </w:p>
              </w:tc>
              <w:tc>
                <w:tcPr>
                  <w:tcW w:w="1456"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项目不属于码头、过长江通道项目。</w:t>
                  </w:r>
                </w:p>
              </w:tc>
              <w:tc>
                <w:tcPr>
                  <w:tcW w:w="438" w:type="pct"/>
                  <w:vAlign w:val="center"/>
                </w:tcPr>
                <w:p w:rsidR="006A3BDA" w:rsidRPr="008C797C" w:rsidRDefault="008C797C">
                  <w:pPr>
                    <w:pStyle w:val="af3"/>
                    <w:spacing w:before="0" w:beforeAutospacing="0" w:after="0" w:afterAutospacing="0"/>
                    <w:jc w:val="center"/>
                    <w:rPr>
                      <w:rFonts w:ascii="Times New Roman" w:hAnsi="Times New Roman"/>
                      <w:sz w:val="21"/>
                      <w:szCs w:val="21"/>
                    </w:rPr>
                  </w:pPr>
                  <w:r w:rsidRPr="008C797C">
                    <w:rPr>
                      <w:rFonts w:ascii="Times New Roman" w:hAnsi="Times New Roman"/>
                      <w:sz w:val="21"/>
                      <w:szCs w:val="21"/>
                    </w:rPr>
                    <w:t>符合</w:t>
                  </w:r>
                </w:p>
              </w:tc>
            </w:tr>
            <w:tr w:rsidR="008C797C" w:rsidRPr="008C797C">
              <w:trPr>
                <w:trHeight w:val="369"/>
                <w:jc w:val="center"/>
              </w:trPr>
              <w:tc>
                <w:tcPr>
                  <w:tcW w:w="427" w:type="pct"/>
                  <w:vMerge/>
                  <w:vAlign w:val="center"/>
                </w:tcPr>
                <w:p w:rsidR="006A3BDA" w:rsidRPr="008C797C" w:rsidRDefault="006A3BDA">
                  <w:pPr>
                    <w:pStyle w:val="af3"/>
                    <w:spacing w:before="0" w:beforeAutospacing="0" w:after="0" w:afterAutospacing="0"/>
                    <w:jc w:val="center"/>
                    <w:rPr>
                      <w:rFonts w:ascii="Times New Roman" w:hAnsi="Times New Roman"/>
                      <w:sz w:val="21"/>
                      <w:szCs w:val="21"/>
                    </w:rPr>
                  </w:pPr>
                </w:p>
              </w:tc>
              <w:tc>
                <w:tcPr>
                  <w:tcW w:w="2677"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2</w:t>
                  </w:r>
                  <w:r w:rsidRPr="008C797C">
                    <w:rPr>
                      <w:rFonts w:ascii="Times New Roman" w:hAnsi="Times New Roman"/>
                      <w:sz w:val="21"/>
                      <w:szCs w:val="21"/>
                    </w:rPr>
                    <w:t>．禁止在自然保护区核心区、缓冲区的岸线和河段范围内投资建设旅游和生产经营项目。禁止在风景名胜区核心景区的岸线和河段范围内投资建设与风景名胜资源保护无关的项目。</w:t>
                  </w:r>
                </w:p>
              </w:tc>
              <w:tc>
                <w:tcPr>
                  <w:tcW w:w="1456"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项目不在自然保护区核心区、缓冲区的岸线和河段范围内，不在风景名胜区核心景区的岸线和河段范围内。</w:t>
                  </w:r>
                </w:p>
              </w:tc>
              <w:tc>
                <w:tcPr>
                  <w:tcW w:w="438" w:type="pct"/>
                  <w:vAlign w:val="center"/>
                </w:tcPr>
                <w:p w:rsidR="006A3BDA" w:rsidRPr="008C797C" w:rsidRDefault="008C797C">
                  <w:pPr>
                    <w:pStyle w:val="af3"/>
                    <w:spacing w:before="0" w:beforeAutospacing="0" w:after="0" w:afterAutospacing="0"/>
                    <w:jc w:val="center"/>
                    <w:rPr>
                      <w:rFonts w:ascii="Times New Roman" w:hAnsi="Times New Roman"/>
                      <w:sz w:val="21"/>
                      <w:szCs w:val="21"/>
                    </w:rPr>
                  </w:pPr>
                  <w:r w:rsidRPr="008C797C">
                    <w:rPr>
                      <w:rFonts w:ascii="Times New Roman" w:hAnsi="Times New Roman"/>
                      <w:sz w:val="21"/>
                      <w:szCs w:val="21"/>
                    </w:rPr>
                    <w:t>符合</w:t>
                  </w:r>
                </w:p>
              </w:tc>
            </w:tr>
            <w:tr w:rsidR="008C797C" w:rsidRPr="008C797C">
              <w:trPr>
                <w:trHeight w:val="951"/>
                <w:jc w:val="center"/>
              </w:trPr>
              <w:tc>
                <w:tcPr>
                  <w:tcW w:w="427" w:type="pct"/>
                  <w:vMerge/>
                  <w:vAlign w:val="center"/>
                </w:tcPr>
                <w:p w:rsidR="006A3BDA" w:rsidRPr="008C797C" w:rsidRDefault="006A3BDA">
                  <w:pPr>
                    <w:pStyle w:val="af3"/>
                    <w:spacing w:before="0" w:beforeAutospacing="0" w:after="0" w:afterAutospacing="0"/>
                    <w:jc w:val="center"/>
                    <w:rPr>
                      <w:rFonts w:ascii="Times New Roman" w:hAnsi="Times New Roman"/>
                      <w:sz w:val="21"/>
                      <w:szCs w:val="21"/>
                    </w:rPr>
                  </w:pPr>
                </w:p>
              </w:tc>
              <w:tc>
                <w:tcPr>
                  <w:tcW w:w="2677"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3</w:t>
                  </w:r>
                  <w:r w:rsidRPr="008C797C">
                    <w:rPr>
                      <w:rFonts w:ascii="Times New Roman" w:hAnsi="Times New Roman"/>
                      <w:sz w:val="21"/>
                      <w:szCs w:val="21"/>
                    </w:rPr>
                    <w:t>．禁止在饮用水水源一级保护区的岸线和河段范围内新建、改建、扩建与供水设施和保护水源无关的项目，以及网箱养殖、畜禽养殖、旅游等可能污染饮用水水体的投资建设项目。禁止在饮用水水源二级保护区的岸线和河段范围内新建、改建、扩建排放污染物的投资建设项目。</w:t>
                  </w:r>
                </w:p>
              </w:tc>
              <w:tc>
                <w:tcPr>
                  <w:tcW w:w="1456"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项目不在饮用水水源一级保护区的岸线和河段范围内，不在饮用水水源二级保护区的岸线和河段范围。</w:t>
                  </w:r>
                </w:p>
              </w:tc>
              <w:tc>
                <w:tcPr>
                  <w:tcW w:w="438" w:type="pct"/>
                  <w:vAlign w:val="center"/>
                </w:tcPr>
                <w:p w:rsidR="006A3BDA" w:rsidRPr="008C797C" w:rsidRDefault="008C797C">
                  <w:pPr>
                    <w:pStyle w:val="af3"/>
                    <w:spacing w:before="0" w:beforeAutospacing="0" w:after="0" w:afterAutospacing="0"/>
                    <w:jc w:val="center"/>
                    <w:rPr>
                      <w:rFonts w:ascii="Times New Roman" w:hAnsi="Times New Roman"/>
                      <w:sz w:val="21"/>
                      <w:szCs w:val="21"/>
                    </w:rPr>
                  </w:pPr>
                  <w:r w:rsidRPr="008C797C">
                    <w:rPr>
                      <w:rFonts w:ascii="Times New Roman" w:hAnsi="Times New Roman"/>
                      <w:sz w:val="21"/>
                      <w:szCs w:val="21"/>
                    </w:rPr>
                    <w:t>符合</w:t>
                  </w:r>
                </w:p>
              </w:tc>
            </w:tr>
            <w:tr w:rsidR="008C797C" w:rsidRPr="008C797C">
              <w:trPr>
                <w:trHeight w:val="369"/>
                <w:jc w:val="center"/>
              </w:trPr>
              <w:tc>
                <w:tcPr>
                  <w:tcW w:w="427" w:type="pct"/>
                  <w:vMerge/>
                  <w:vAlign w:val="center"/>
                </w:tcPr>
                <w:p w:rsidR="006A3BDA" w:rsidRPr="008C797C" w:rsidRDefault="006A3BDA">
                  <w:pPr>
                    <w:pStyle w:val="af3"/>
                    <w:spacing w:before="0" w:beforeAutospacing="0" w:after="0" w:afterAutospacing="0"/>
                    <w:jc w:val="center"/>
                    <w:rPr>
                      <w:rFonts w:ascii="Times New Roman" w:hAnsi="Times New Roman"/>
                      <w:sz w:val="21"/>
                      <w:szCs w:val="21"/>
                    </w:rPr>
                  </w:pPr>
                </w:p>
              </w:tc>
              <w:tc>
                <w:tcPr>
                  <w:tcW w:w="2677"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4</w:t>
                  </w:r>
                  <w:r w:rsidRPr="008C797C">
                    <w:rPr>
                      <w:rFonts w:ascii="Times New Roman" w:hAnsi="Times New Roman"/>
                      <w:sz w:val="21"/>
                      <w:szCs w:val="21"/>
                    </w:rPr>
                    <w:t>．禁止在水产种质资源保护区的岸线和河段范围内新建围湖造田、围海造地或围填海等投资建设项目。禁止在国家湿地公园的岸线和河段范围内挖沙、采矿，以及任何不符合主体功能定位的投资建设项目。</w:t>
                  </w:r>
                </w:p>
              </w:tc>
              <w:tc>
                <w:tcPr>
                  <w:tcW w:w="1456"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项目不在水产种质资源保护区的岸线和河段范围内，不在国家湿地公园的岸线和河段范围内。</w:t>
                  </w:r>
                </w:p>
              </w:tc>
              <w:tc>
                <w:tcPr>
                  <w:tcW w:w="438" w:type="pct"/>
                  <w:vAlign w:val="center"/>
                </w:tcPr>
                <w:p w:rsidR="006A3BDA" w:rsidRPr="008C797C" w:rsidRDefault="008C797C">
                  <w:pPr>
                    <w:pStyle w:val="af3"/>
                    <w:spacing w:before="0" w:beforeAutospacing="0" w:after="0" w:afterAutospacing="0"/>
                    <w:jc w:val="center"/>
                    <w:rPr>
                      <w:rFonts w:ascii="Times New Roman" w:hAnsi="Times New Roman"/>
                      <w:sz w:val="21"/>
                      <w:szCs w:val="21"/>
                    </w:rPr>
                  </w:pPr>
                  <w:r w:rsidRPr="008C797C">
                    <w:rPr>
                      <w:rFonts w:ascii="Times New Roman" w:hAnsi="Times New Roman"/>
                      <w:sz w:val="21"/>
                      <w:szCs w:val="21"/>
                    </w:rPr>
                    <w:t>符合</w:t>
                  </w:r>
                </w:p>
              </w:tc>
            </w:tr>
            <w:tr w:rsidR="008C797C" w:rsidRPr="008C797C">
              <w:trPr>
                <w:trHeight w:val="369"/>
                <w:jc w:val="center"/>
              </w:trPr>
              <w:tc>
                <w:tcPr>
                  <w:tcW w:w="427" w:type="pct"/>
                  <w:vMerge/>
                  <w:vAlign w:val="center"/>
                </w:tcPr>
                <w:p w:rsidR="006A3BDA" w:rsidRPr="008C797C" w:rsidRDefault="006A3BDA">
                  <w:pPr>
                    <w:pStyle w:val="af3"/>
                    <w:spacing w:before="0" w:beforeAutospacing="0" w:after="0" w:afterAutospacing="0"/>
                    <w:jc w:val="center"/>
                    <w:rPr>
                      <w:rFonts w:ascii="Times New Roman" w:hAnsi="Times New Roman"/>
                      <w:sz w:val="21"/>
                      <w:szCs w:val="21"/>
                    </w:rPr>
                  </w:pPr>
                </w:p>
              </w:tc>
              <w:tc>
                <w:tcPr>
                  <w:tcW w:w="2677"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5</w:t>
                  </w:r>
                  <w:r w:rsidRPr="008C797C">
                    <w:rPr>
                      <w:rFonts w:ascii="Times New Roman" w:hAnsi="Times New Roman"/>
                      <w:sz w:val="21"/>
                      <w:szCs w:val="21"/>
                    </w:rPr>
                    <w:t>．禁止违法利用、占用长江流域河湖岸线。禁止在《长江岸线保护和开发利用总体规划》划定的岸线保护区和保留区内投资</w:t>
                  </w:r>
                  <w:proofErr w:type="gramStart"/>
                  <w:r w:rsidRPr="008C797C">
                    <w:rPr>
                      <w:rFonts w:ascii="Times New Roman" w:hAnsi="Times New Roman"/>
                      <w:sz w:val="21"/>
                      <w:szCs w:val="21"/>
                    </w:rPr>
                    <w:t>建设除事关公</w:t>
                  </w:r>
                  <w:proofErr w:type="gramEnd"/>
                  <w:r w:rsidRPr="008C797C">
                    <w:rPr>
                      <w:rFonts w:ascii="Times New Roman" w:hAnsi="Times New Roman"/>
                      <w:sz w:val="21"/>
                      <w:szCs w:val="21"/>
                    </w:rPr>
                    <w:t>共安全及公众利益的防洪护岸、河道治理、供水、生态环境保护、航道整治、国家重要基础设施以外的项目。禁止在《全国重要江河湖泊水功能区划》划定的河段及湖泊保护区、保留区内投资建设不利于水资源及自然生态保护的项目。</w:t>
                  </w:r>
                </w:p>
              </w:tc>
              <w:tc>
                <w:tcPr>
                  <w:tcW w:w="1456"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项目不占用长江流域河湖岸线，不在《长江岸线保护和开发利用总体规划》划定的岸线保护区内，不在岸线保留区内，不在《全国重要江河湖泊水功能区划》划定的河段保护区、保留区内。</w:t>
                  </w:r>
                </w:p>
              </w:tc>
              <w:tc>
                <w:tcPr>
                  <w:tcW w:w="438" w:type="pct"/>
                  <w:vAlign w:val="center"/>
                </w:tcPr>
                <w:p w:rsidR="006A3BDA" w:rsidRPr="008C797C" w:rsidRDefault="008C797C">
                  <w:pPr>
                    <w:jc w:val="center"/>
                    <w:rPr>
                      <w:szCs w:val="21"/>
                    </w:rPr>
                  </w:pPr>
                  <w:r w:rsidRPr="008C797C">
                    <w:rPr>
                      <w:szCs w:val="21"/>
                    </w:rPr>
                    <w:t>符合</w:t>
                  </w:r>
                </w:p>
              </w:tc>
            </w:tr>
            <w:tr w:rsidR="008C797C" w:rsidRPr="008C797C">
              <w:trPr>
                <w:trHeight w:val="369"/>
                <w:jc w:val="center"/>
              </w:trPr>
              <w:tc>
                <w:tcPr>
                  <w:tcW w:w="427" w:type="pct"/>
                  <w:vMerge/>
                  <w:vAlign w:val="center"/>
                </w:tcPr>
                <w:p w:rsidR="006A3BDA" w:rsidRPr="008C797C" w:rsidRDefault="006A3BDA">
                  <w:pPr>
                    <w:pStyle w:val="af3"/>
                    <w:spacing w:before="0" w:beforeAutospacing="0" w:after="0" w:afterAutospacing="0"/>
                    <w:jc w:val="center"/>
                    <w:rPr>
                      <w:rFonts w:ascii="Times New Roman" w:hAnsi="Times New Roman"/>
                      <w:sz w:val="21"/>
                      <w:szCs w:val="21"/>
                    </w:rPr>
                  </w:pPr>
                </w:p>
              </w:tc>
              <w:tc>
                <w:tcPr>
                  <w:tcW w:w="2677"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6</w:t>
                  </w:r>
                  <w:r w:rsidRPr="008C797C">
                    <w:rPr>
                      <w:rFonts w:ascii="Times New Roman" w:hAnsi="Times New Roman"/>
                      <w:sz w:val="21"/>
                      <w:szCs w:val="21"/>
                    </w:rPr>
                    <w:t>．禁止未经许可在长江干支流及湖泊新设、改设或扩大排污口。</w:t>
                  </w:r>
                </w:p>
              </w:tc>
              <w:tc>
                <w:tcPr>
                  <w:tcW w:w="1456"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项目废水间接排放，不在长江干支流新设排污口</w:t>
                  </w:r>
                  <w:r w:rsidRPr="008C797C">
                    <w:rPr>
                      <w:rFonts w:ascii="Times New Roman" w:hAnsi="Times New Roman" w:hint="eastAsia"/>
                      <w:sz w:val="21"/>
                      <w:szCs w:val="21"/>
                    </w:rPr>
                    <w:t>。</w:t>
                  </w:r>
                </w:p>
              </w:tc>
              <w:tc>
                <w:tcPr>
                  <w:tcW w:w="438" w:type="pct"/>
                  <w:vAlign w:val="center"/>
                </w:tcPr>
                <w:p w:rsidR="006A3BDA" w:rsidRPr="008C797C" w:rsidRDefault="008C797C">
                  <w:pPr>
                    <w:jc w:val="center"/>
                    <w:rPr>
                      <w:szCs w:val="21"/>
                    </w:rPr>
                  </w:pPr>
                  <w:r w:rsidRPr="008C797C">
                    <w:rPr>
                      <w:szCs w:val="21"/>
                    </w:rPr>
                    <w:t>符合</w:t>
                  </w:r>
                </w:p>
              </w:tc>
            </w:tr>
            <w:tr w:rsidR="008C797C" w:rsidRPr="008C797C">
              <w:trPr>
                <w:trHeight w:val="369"/>
                <w:jc w:val="center"/>
              </w:trPr>
              <w:tc>
                <w:tcPr>
                  <w:tcW w:w="427" w:type="pct"/>
                  <w:vMerge/>
                  <w:vAlign w:val="center"/>
                </w:tcPr>
                <w:p w:rsidR="006A3BDA" w:rsidRPr="008C797C" w:rsidRDefault="006A3BDA">
                  <w:pPr>
                    <w:pStyle w:val="af3"/>
                    <w:spacing w:before="0" w:beforeAutospacing="0" w:after="0" w:afterAutospacing="0"/>
                    <w:jc w:val="center"/>
                    <w:rPr>
                      <w:rFonts w:ascii="Times New Roman" w:hAnsi="Times New Roman"/>
                      <w:sz w:val="21"/>
                      <w:szCs w:val="21"/>
                    </w:rPr>
                  </w:pPr>
                </w:p>
              </w:tc>
              <w:tc>
                <w:tcPr>
                  <w:tcW w:w="2677"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7</w:t>
                  </w:r>
                  <w:r w:rsidRPr="008C797C">
                    <w:rPr>
                      <w:rFonts w:ascii="Times New Roman" w:hAnsi="Times New Roman"/>
                      <w:sz w:val="21"/>
                      <w:szCs w:val="21"/>
                    </w:rPr>
                    <w:t>．禁止在</w:t>
                  </w:r>
                  <w:r w:rsidRPr="008C797C">
                    <w:rPr>
                      <w:rFonts w:ascii="Times New Roman" w:hAnsi="Times New Roman"/>
                      <w:sz w:val="21"/>
                      <w:szCs w:val="21"/>
                    </w:rPr>
                    <w:t>“</w:t>
                  </w:r>
                  <w:r w:rsidRPr="008C797C">
                    <w:rPr>
                      <w:rFonts w:ascii="Times New Roman" w:hAnsi="Times New Roman"/>
                      <w:sz w:val="21"/>
                      <w:szCs w:val="21"/>
                    </w:rPr>
                    <w:t>一江一口两湖七河</w:t>
                  </w:r>
                  <w:r w:rsidRPr="008C797C">
                    <w:rPr>
                      <w:rFonts w:ascii="Times New Roman" w:hAnsi="Times New Roman"/>
                      <w:sz w:val="21"/>
                      <w:szCs w:val="21"/>
                    </w:rPr>
                    <w:t>”</w:t>
                  </w:r>
                  <w:r w:rsidRPr="008C797C">
                    <w:rPr>
                      <w:rFonts w:ascii="Times New Roman" w:hAnsi="Times New Roman"/>
                      <w:sz w:val="21"/>
                      <w:szCs w:val="21"/>
                    </w:rPr>
                    <w:t>和</w:t>
                  </w:r>
                  <w:r w:rsidRPr="008C797C">
                    <w:rPr>
                      <w:rFonts w:ascii="Times New Roman" w:hAnsi="Times New Roman"/>
                      <w:sz w:val="21"/>
                      <w:szCs w:val="21"/>
                    </w:rPr>
                    <w:t>332</w:t>
                  </w:r>
                  <w:r w:rsidRPr="008C797C">
                    <w:rPr>
                      <w:rFonts w:ascii="Times New Roman" w:hAnsi="Times New Roman"/>
                      <w:sz w:val="21"/>
                      <w:szCs w:val="21"/>
                    </w:rPr>
                    <w:t>个水生生物保护区开展生产性捕捞。</w:t>
                  </w:r>
                </w:p>
              </w:tc>
              <w:tc>
                <w:tcPr>
                  <w:tcW w:w="1456"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项目不涉及捕捞。</w:t>
                  </w:r>
                </w:p>
              </w:tc>
              <w:tc>
                <w:tcPr>
                  <w:tcW w:w="438" w:type="pct"/>
                  <w:vAlign w:val="center"/>
                </w:tcPr>
                <w:p w:rsidR="006A3BDA" w:rsidRPr="008C797C" w:rsidRDefault="008C797C">
                  <w:pPr>
                    <w:jc w:val="center"/>
                    <w:rPr>
                      <w:szCs w:val="21"/>
                    </w:rPr>
                  </w:pPr>
                  <w:r w:rsidRPr="008C797C">
                    <w:rPr>
                      <w:szCs w:val="21"/>
                    </w:rPr>
                    <w:t>符合</w:t>
                  </w:r>
                </w:p>
              </w:tc>
            </w:tr>
            <w:tr w:rsidR="008C797C" w:rsidRPr="008C797C">
              <w:trPr>
                <w:trHeight w:val="369"/>
                <w:jc w:val="center"/>
              </w:trPr>
              <w:tc>
                <w:tcPr>
                  <w:tcW w:w="427" w:type="pct"/>
                  <w:vMerge/>
                  <w:vAlign w:val="center"/>
                </w:tcPr>
                <w:p w:rsidR="006A3BDA" w:rsidRPr="008C797C" w:rsidRDefault="006A3BDA">
                  <w:pPr>
                    <w:pStyle w:val="af3"/>
                    <w:spacing w:before="0" w:beforeAutospacing="0" w:after="0" w:afterAutospacing="0"/>
                    <w:jc w:val="center"/>
                    <w:rPr>
                      <w:rFonts w:ascii="Times New Roman" w:hAnsi="Times New Roman"/>
                      <w:sz w:val="21"/>
                      <w:szCs w:val="21"/>
                    </w:rPr>
                  </w:pPr>
                </w:p>
              </w:tc>
              <w:tc>
                <w:tcPr>
                  <w:tcW w:w="2677"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8</w:t>
                  </w:r>
                  <w:r w:rsidRPr="008C797C">
                    <w:rPr>
                      <w:rFonts w:ascii="Times New Roman" w:hAnsi="Times New Roman"/>
                      <w:sz w:val="21"/>
                      <w:szCs w:val="21"/>
                    </w:rPr>
                    <w:t>．禁止在长江干支流、重要湖泊岸线一公里范围内新建、扩建化工园区和化工项目。禁止在长江干流岸线三公里范围内和重要支流岸线一公里范围内新建、改建、扩建尾矿库、</w:t>
                  </w:r>
                  <w:proofErr w:type="gramStart"/>
                  <w:r w:rsidRPr="008C797C">
                    <w:rPr>
                      <w:rFonts w:ascii="Times New Roman" w:hAnsi="Times New Roman"/>
                      <w:sz w:val="21"/>
                      <w:szCs w:val="21"/>
                    </w:rPr>
                    <w:t>冶炼渣库和</w:t>
                  </w:r>
                  <w:proofErr w:type="gramEnd"/>
                  <w:r w:rsidRPr="008C797C">
                    <w:rPr>
                      <w:rFonts w:ascii="Times New Roman" w:hAnsi="Times New Roman"/>
                      <w:sz w:val="21"/>
                      <w:szCs w:val="21"/>
                    </w:rPr>
                    <w:t>磷石膏库，以提升安全、生态环境保护水平为目的的改建除外。</w:t>
                  </w:r>
                </w:p>
              </w:tc>
              <w:tc>
                <w:tcPr>
                  <w:tcW w:w="1456"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项目不属于化工项目、无尾矿库、</w:t>
                  </w:r>
                  <w:proofErr w:type="gramStart"/>
                  <w:r w:rsidRPr="008C797C">
                    <w:rPr>
                      <w:rFonts w:ascii="Times New Roman" w:hAnsi="Times New Roman"/>
                      <w:sz w:val="21"/>
                      <w:szCs w:val="21"/>
                    </w:rPr>
                    <w:t>冶炼渣库和</w:t>
                  </w:r>
                  <w:proofErr w:type="gramEnd"/>
                  <w:r w:rsidRPr="008C797C">
                    <w:rPr>
                      <w:rFonts w:ascii="Times New Roman" w:hAnsi="Times New Roman"/>
                      <w:sz w:val="21"/>
                      <w:szCs w:val="21"/>
                    </w:rPr>
                    <w:t>磷石膏库。</w:t>
                  </w:r>
                </w:p>
              </w:tc>
              <w:tc>
                <w:tcPr>
                  <w:tcW w:w="438" w:type="pct"/>
                  <w:vAlign w:val="center"/>
                </w:tcPr>
                <w:p w:rsidR="006A3BDA" w:rsidRPr="008C797C" w:rsidRDefault="008C797C">
                  <w:pPr>
                    <w:jc w:val="center"/>
                    <w:rPr>
                      <w:szCs w:val="21"/>
                    </w:rPr>
                  </w:pPr>
                  <w:r w:rsidRPr="008C797C">
                    <w:rPr>
                      <w:szCs w:val="21"/>
                    </w:rPr>
                    <w:t>符合</w:t>
                  </w:r>
                </w:p>
              </w:tc>
            </w:tr>
            <w:tr w:rsidR="008C797C" w:rsidRPr="008C797C">
              <w:trPr>
                <w:trHeight w:val="369"/>
                <w:jc w:val="center"/>
              </w:trPr>
              <w:tc>
                <w:tcPr>
                  <w:tcW w:w="427" w:type="pct"/>
                  <w:vMerge/>
                  <w:vAlign w:val="center"/>
                </w:tcPr>
                <w:p w:rsidR="006A3BDA" w:rsidRPr="008C797C" w:rsidRDefault="006A3BDA">
                  <w:pPr>
                    <w:pStyle w:val="af3"/>
                    <w:spacing w:before="0" w:beforeAutospacing="0" w:after="0" w:afterAutospacing="0"/>
                    <w:jc w:val="center"/>
                    <w:rPr>
                      <w:rFonts w:ascii="Times New Roman" w:hAnsi="Times New Roman"/>
                      <w:sz w:val="21"/>
                      <w:szCs w:val="21"/>
                    </w:rPr>
                  </w:pPr>
                </w:p>
              </w:tc>
              <w:tc>
                <w:tcPr>
                  <w:tcW w:w="2677"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9</w:t>
                  </w:r>
                  <w:r w:rsidRPr="008C797C">
                    <w:rPr>
                      <w:rFonts w:ascii="Times New Roman" w:hAnsi="Times New Roman"/>
                      <w:sz w:val="21"/>
                      <w:szCs w:val="21"/>
                    </w:rPr>
                    <w:t>．禁止在合</w:t>
                  </w:r>
                  <w:proofErr w:type="gramStart"/>
                  <w:r w:rsidRPr="008C797C">
                    <w:rPr>
                      <w:rFonts w:ascii="Times New Roman" w:hAnsi="Times New Roman"/>
                      <w:sz w:val="21"/>
                      <w:szCs w:val="21"/>
                    </w:rPr>
                    <w:t>规</w:t>
                  </w:r>
                  <w:proofErr w:type="gramEnd"/>
                  <w:r w:rsidRPr="008C797C">
                    <w:rPr>
                      <w:rFonts w:ascii="Times New Roman" w:hAnsi="Times New Roman"/>
                      <w:sz w:val="21"/>
                      <w:szCs w:val="21"/>
                    </w:rPr>
                    <w:t>园区外新建、扩建钢铁、石化、化工、焦化、建材、有色、制浆造纸等高污染项目。</w:t>
                  </w:r>
                </w:p>
              </w:tc>
              <w:tc>
                <w:tcPr>
                  <w:tcW w:w="1456"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项目不属于钢铁、石化、化工、焦化、建材、有色、制浆造纸等高污染项目。</w:t>
                  </w:r>
                </w:p>
              </w:tc>
              <w:tc>
                <w:tcPr>
                  <w:tcW w:w="438" w:type="pct"/>
                  <w:vAlign w:val="center"/>
                </w:tcPr>
                <w:p w:rsidR="006A3BDA" w:rsidRPr="008C797C" w:rsidRDefault="008C797C">
                  <w:pPr>
                    <w:jc w:val="center"/>
                    <w:rPr>
                      <w:szCs w:val="21"/>
                    </w:rPr>
                  </w:pPr>
                  <w:r w:rsidRPr="008C797C">
                    <w:rPr>
                      <w:szCs w:val="21"/>
                    </w:rPr>
                    <w:t>符合</w:t>
                  </w:r>
                </w:p>
              </w:tc>
            </w:tr>
            <w:tr w:rsidR="008C797C" w:rsidRPr="008C797C">
              <w:trPr>
                <w:trHeight w:val="369"/>
                <w:jc w:val="center"/>
              </w:trPr>
              <w:tc>
                <w:tcPr>
                  <w:tcW w:w="427" w:type="pct"/>
                  <w:vMerge/>
                  <w:vAlign w:val="center"/>
                </w:tcPr>
                <w:p w:rsidR="006A3BDA" w:rsidRPr="008C797C" w:rsidRDefault="006A3BDA">
                  <w:pPr>
                    <w:pStyle w:val="af3"/>
                    <w:spacing w:before="0" w:beforeAutospacing="0" w:after="0" w:afterAutospacing="0"/>
                    <w:jc w:val="center"/>
                    <w:rPr>
                      <w:rFonts w:ascii="Times New Roman" w:hAnsi="Times New Roman"/>
                      <w:sz w:val="21"/>
                      <w:szCs w:val="21"/>
                    </w:rPr>
                  </w:pPr>
                </w:p>
              </w:tc>
              <w:tc>
                <w:tcPr>
                  <w:tcW w:w="2677"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10</w:t>
                  </w:r>
                  <w:r w:rsidRPr="008C797C">
                    <w:rPr>
                      <w:rFonts w:ascii="Times New Roman" w:hAnsi="Times New Roman"/>
                      <w:sz w:val="21"/>
                      <w:szCs w:val="21"/>
                    </w:rPr>
                    <w:t>．禁止新建、扩建不符合国家石化、现代煤化工等产业布局规划的项目。</w:t>
                  </w:r>
                </w:p>
              </w:tc>
              <w:tc>
                <w:tcPr>
                  <w:tcW w:w="1456"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项目不属于石化、现代煤化工等产业。</w:t>
                  </w:r>
                </w:p>
              </w:tc>
              <w:tc>
                <w:tcPr>
                  <w:tcW w:w="438" w:type="pct"/>
                  <w:vAlign w:val="center"/>
                </w:tcPr>
                <w:p w:rsidR="006A3BDA" w:rsidRPr="008C797C" w:rsidRDefault="008C797C">
                  <w:pPr>
                    <w:jc w:val="center"/>
                    <w:rPr>
                      <w:szCs w:val="21"/>
                    </w:rPr>
                  </w:pPr>
                  <w:r w:rsidRPr="008C797C">
                    <w:rPr>
                      <w:szCs w:val="21"/>
                    </w:rPr>
                    <w:t>符合</w:t>
                  </w:r>
                </w:p>
              </w:tc>
            </w:tr>
            <w:tr w:rsidR="008C797C" w:rsidRPr="008C797C">
              <w:trPr>
                <w:trHeight w:val="90"/>
                <w:jc w:val="center"/>
              </w:trPr>
              <w:tc>
                <w:tcPr>
                  <w:tcW w:w="427" w:type="pct"/>
                  <w:vMerge/>
                  <w:vAlign w:val="center"/>
                </w:tcPr>
                <w:p w:rsidR="006A3BDA" w:rsidRPr="008C797C" w:rsidRDefault="006A3BDA">
                  <w:pPr>
                    <w:pStyle w:val="af3"/>
                    <w:spacing w:before="0" w:beforeAutospacing="0" w:after="0" w:afterAutospacing="0"/>
                    <w:jc w:val="center"/>
                    <w:rPr>
                      <w:rFonts w:ascii="Times New Roman" w:hAnsi="Times New Roman"/>
                      <w:sz w:val="21"/>
                      <w:szCs w:val="21"/>
                    </w:rPr>
                  </w:pPr>
                </w:p>
              </w:tc>
              <w:tc>
                <w:tcPr>
                  <w:tcW w:w="2677"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11</w:t>
                  </w:r>
                  <w:r w:rsidRPr="008C797C">
                    <w:rPr>
                      <w:rFonts w:ascii="Times New Roman" w:hAnsi="Times New Roman"/>
                      <w:sz w:val="21"/>
                      <w:szCs w:val="21"/>
                    </w:rPr>
                    <w:t>．禁止新建、扩建法律法规和相关政策明令禁止的落后产能项目。禁止新建、扩建不符合国家产能置换要求的严重过剩产能行业的项目。禁止新建、扩建不符合要求的高耗能高排放项目。</w:t>
                  </w:r>
                </w:p>
              </w:tc>
              <w:tc>
                <w:tcPr>
                  <w:tcW w:w="1456"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项目不属于法律法规和相关政策明令禁止的落后产能项目。</w:t>
                  </w:r>
                </w:p>
              </w:tc>
              <w:tc>
                <w:tcPr>
                  <w:tcW w:w="438" w:type="pct"/>
                  <w:vAlign w:val="center"/>
                </w:tcPr>
                <w:p w:rsidR="006A3BDA" w:rsidRPr="008C797C" w:rsidRDefault="008C797C">
                  <w:pPr>
                    <w:jc w:val="center"/>
                    <w:rPr>
                      <w:szCs w:val="21"/>
                    </w:rPr>
                  </w:pPr>
                  <w:r w:rsidRPr="008C797C">
                    <w:rPr>
                      <w:szCs w:val="21"/>
                    </w:rPr>
                    <w:t>符合</w:t>
                  </w:r>
                </w:p>
              </w:tc>
            </w:tr>
            <w:tr w:rsidR="008C797C" w:rsidRPr="008C797C">
              <w:trPr>
                <w:trHeight w:val="369"/>
                <w:jc w:val="center"/>
              </w:trPr>
              <w:tc>
                <w:tcPr>
                  <w:tcW w:w="427" w:type="pct"/>
                  <w:vMerge w:val="restart"/>
                  <w:vAlign w:val="center"/>
                </w:tcPr>
                <w:p w:rsidR="006A3BDA" w:rsidRPr="008C797C" w:rsidRDefault="008C797C">
                  <w:pPr>
                    <w:pStyle w:val="af3"/>
                    <w:spacing w:before="0" w:beforeAutospacing="0" w:after="0" w:afterAutospacing="0"/>
                    <w:jc w:val="center"/>
                    <w:rPr>
                      <w:rFonts w:ascii="Times New Roman" w:hAnsi="Times New Roman"/>
                      <w:sz w:val="21"/>
                      <w:szCs w:val="21"/>
                    </w:rPr>
                  </w:pPr>
                  <w:r w:rsidRPr="008C797C">
                    <w:rPr>
                      <w:rFonts w:ascii="Times New Roman" w:hAnsi="Times New Roman"/>
                      <w:sz w:val="21"/>
                      <w:szCs w:val="21"/>
                    </w:rPr>
                    <w:t>四川省、重庆市长江经济带发展负面清单实施细则</w:t>
                  </w:r>
                </w:p>
                <w:p w:rsidR="006A3BDA" w:rsidRPr="008C797C" w:rsidRDefault="006A3BDA">
                  <w:pPr>
                    <w:pStyle w:val="af3"/>
                    <w:spacing w:before="0" w:beforeAutospacing="0" w:after="0" w:afterAutospacing="0"/>
                    <w:jc w:val="center"/>
                    <w:rPr>
                      <w:rFonts w:ascii="Times New Roman" w:hAnsi="Times New Roman"/>
                      <w:sz w:val="21"/>
                      <w:szCs w:val="21"/>
                    </w:rPr>
                  </w:pPr>
                </w:p>
              </w:tc>
              <w:tc>
                <w:tcPr>
                  <w:tcW w:w="2677"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第五条</w:t>
                  </w:r>
                  <w:r w:rsidRPr="008C797C">
                    <w:rPr>
                      <w:rFonts w:ascii="Times New Roman" w:hAnsi="Times New Roman"/>
                      <w:sz w:val="21"/>
                      <w:szCs w:val="21"/>
                    </w:rPr>
                    <w:t xml:space="preserve"> </w:t>
                  </w:r>
                  <w:r w:rsidRPr="008C797C">
                    <w:rPr>
                      <w:rFonts w:ascii="Times New Roman" w:hAnsi="Times New Roman"/>
                      <w:sz w:val="21"/>
                      <w:szCs w:val="21"/>
                    </w:rPr>
                    <w:t>禁止新建、改建和扩建不符合全国港口布局规划，以及《四川省内河水运发展规划》《泸州</w:t>
                  </w:r>
                  <w:r w:rsidRPr="008C797C">
                    <w:rPr>
                      <w:rFonts w:ascii="Times New Roman" w:hAnsi="Times New Roman"/>
                      <w:sz w:val="21"/>
                      <w:szCs w:val="21"/>
                    </w:rPr>
                    <w:t>—</w:t>
                  </w:r>
                  <w:r w:rsidRPr="008C797C">
                    <w:rPr>
                      <w:rFonts w:ascii="Times New Roman" w:hAnsi="Times New Roman"/>
                      <w:sz w:val="21"/>
                      <w:szCs w:val="21"/>
                    </w:rPr>
                    <w:t>宜宾</w:t>
                  </w:r>
                  <w:r w:rsidRPr="008C797C">
                    <w:rPr>
                      <w:rFonts w:ascii="Times New Roman" w:hAnsi="Times New Roman"/>
                      <w:sz w:val="21"/>
                      <w:szCs w:val="21"/>
                    </w:rPr>
                    <w:t>—</w:t>
                  </w:r>
                  <w:r w:rsidRPr="008C797C">
                    <w:rPr>
                      <w:rFonts w:ascii="Times New Roman" w:hAnsi="Times New Roman"/>
                      <w:sz w:val="21"/>
                      <w:szCs w:val="21"/>
                    </w:rPr>
                    <w:t>乐山港口群布局规划》《重庆港总体规划</w:t>
                  </w:r>
                  <w:r w:rsidRPr="008C797C">
                    <w:rPr>
                      <w:rFonts w:ascii="Times New Roman" w:hAnsi="Times New Roman"/>
                      <w:sz w:val="21"/>
                      <w:szCs w:val="21"/>
                    </w:rPr>
                    <w:t>( 2035</w:t>
                  </w:r>
                  <w:r w:rsidRPr="008C797C">
                    <w:rPr>
                      <w:rFonts w:ascii="Times New Roman" w:hAnsi="Times New Roman"/>
                      <w:sz w:val="21"/>
                      <w:szCs w:val="21"/>
                    </w:rPr>
                    <w:t>年</w:t>
                  </w:r>
                  <w:r w:rsidRPr="008C797C">
                    <w:rPr>
                      <w:rFonts w:ascii="Times New Roman" w:hAnsi="Times New Roman"/>
                      <w:sz w:val="21"/>
                      <w:szCs w:val="21"/>
                    </w:rPr>
                    <w:t>)</w:t>
                  </w:r>
                  <w:r w:rsidRPr="008C797C">
                    <w:rPr>
                      <w:rFonts w:ascii="Times New Roman" w:hAnsi="Times New Roman"/>
                      <w:sz w:val="21"/>
                      <w:szCs w:val="21"/>
                    </w:rPr>
                    <w:t>》等省级港口布局规划及市级港口总体规划的码头项目。</w:t>
                  </w:r>
                </w:p>
              </w:tc>
              <w:tc>
                <w:tcPr>
                  <w:tcW w:w="1456"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项目不属于港口、码头项目。</w:t>
                  </w:r>
                </w:p>
              </w:tc>
              <w:tc>
                <w:tcPr>
                  <w:tcW w:w="438" w:type="pct"/>
                  <w:vAlign w:val="center"/>
                </w:tcPr>
                <w:p w:rsidR="006A3BDA" w:rsidRPr="008C797C" w:rsidRDefault="008C797C">
                  <w:pPr>
                    <w:jc w:val="center"/>
                    <w:rPr>
                      <w:szCs w:val="21"/>
                    </w:rPr>
                  </w:pPr>
                  <w:r w:rsidRPr="008C797C">
                    <w:rPr>
                      <w:szCs w:val="21"/>
                    </w:rPr>
                    <w:t>符合</w:t>
                  </w:r>
                </w:p>
              </w:tc>
            </w:tr>
            <w:tr w:rsidR="008C797C" w:rsidRPr="008C797C">
              <w:trPr>
                <w:trHeight w:val="369"/>
                <w:jc w:val="center"/>
              </w:trPr>
              <w:tc>
                <w:tcPr>
                  <w:tcW w:w="427" w:type="pct"/>
                  <w:vMerge/>
                  <w:vAlign w:val="center"/>
                </w:tcPr>
                <w:p w:rsidR="006A3BDA" w:rsidRPr="008C797C" w:rsidRDefault="006A3BDA">
                  <w:pPr>
                    <w:pStyle w:val="af3"/>
                    <w:spacing w:before="0" w:beforeAutospacing="0" w:after="0" w:afterAutospacing="0"/>
                    <w:rPr>
                      <w:rFonts w:ascii="Times New Roman" w:hAnsi="Times New Roman"/>
                      <w:sz w:val="21"/>
                      <w:szCs w:val="21"/>
                    </w:rPr>
                  </w:pPr>
                </w:p>
              </w:tc>
              <w:tc>
                <w:tcPr>
                  <w:tcW w:w="2677"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第六条</w:t>
                  </w:r>
                  <w:r w:rsidRPr="008C797C">
                    <w:rPr>
                      <w:rFonts w:ascii="Times New Roman" w:hAnsi="Times New Roman"/>
                      <w:sz w:val="21"/>
                      <w:szCs w:val="21"/>
                    </w:rPr>
                    <w:t xml:space="preserve"> </w:t>
                  </w:r>
                  <w:r w:rsidRPr="008C797C">
                    <w:rPr>
                      <w:rFonts w:ascii="Times New Roman" w:hAnsi="Times New Roman"/>
                      <w:sz w:val="21"/>
                      <w:szCs w:val="21"/>
                    </w:rPr>
                    <w:t>禁止新建、改建和扩建不符合《长江干线过江通道布局规划（</w:t>
                  </w:r>
                  <w:r w:rsidRPr="008C797C">
                    <w:rPr>
                      <w:rFonts w:ascii="Times New Roman" w:hAnsi="Times New Roman"/>
                      <w:sz w:val="21"/>
                      <w:szCs w:val="21"/>
                    </w:rPr>
                    <w:t>2020——2035</w:t>
                  </w:r>
                  <w:r w:rsidRPr="008C797C">
                    <w:rPr>
                      <w:rFonts w:ascii="Times New Roman" w:hAnsi="Times New Roman"/>
                      <w:sz w:val="21"/>
                      <w:szCs w:val="21"/>
                    </w:rPr>
                    <w:t>年</w:t>
                  </w:r>
                  <w:r w:rsidRPr="008C797C">
                    <w:rPr>
                      <w:rFonts w:ascii="Times New Roman" w:hAnsi="Times New Roman"/>
                      <w:sz w:val="21"/>
                      <w:szCs w:val="21"/>
                    </w:rPr>
                    <w:t>)</w:t>
                  </w:r>
                  <w:r w:rsidRPr="008C797C">
                    <w:rPr>
                      <w:rFonts w:ascii="Times New Roman" w:hAnsi="Times New Roman"/>
                      <w:sz w:val="21"/>
                      <w:szCs w:val="21"/>
                    </w:rPr>
                    <w:t>》的过长江通道项目</w:t>
                  </w:r>
                  <w:r w:rsidRPr="008C797C">
                    <w:rPr>
                      <w:rFonts w:ascii="Times New Roman" w:hAnsi="Times New Roman"/>
                      <w:sz w:val="21"/>
                      <w:szCs w:val="21"/>
                    </w:rPr>
                    <w:t>(</w:t>
                  </w:r>
                  <w:r w:rsidRPr="008C797C">
                    <w:rPr>
                      <w:rFonts w:ascii="Times New Roman" w:hAnsi="Times New Roman"/>
                      <w:sz w:val="21"/>
                      <w:szCs w:val="21"/>
                    </w:rPr>
                    <w:t>含桥梁、隧道</w:t>
                  </w:r>
                  <w:r w:rsidRPr="008C797C">
                    <w:rPr>
                      <w:rFonts w:ascii="Times New Roman" w:hAnsi="Times New Roman"/>
                      <w:sz w:val="21"/>
                      <w:szCs w:val="21"/>
                    </w:rPr>
                    <w:t>)</w:t>
                  </w:r>
                  <w:r w:rsidRPr="008C797C">
                    <w:rPr>
                      <w:rFonts w:ascii="Times New Roman" w:hAnsi="Times New Roman"/>
                      <w:sz w:val="21"/>
                      <w:szCs w:val="21"/>
                    </w:rPr>
                    <w:t>，国家发展改革委同意过长江通道线位调整的除外。</w:t>
                  </w:r>
                </w:p>
              </w:tc>
              <w:tc>
                <w:tcPr>
                  <w:tcW w:w="1456"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项目不属于过长江通道项目。</w:t>
                  </w:r>
                </w:p>
              </w:tc>
              <w:tc>
                <w:tcPr>
                  <w:tcW w:w="438" w:type="pct"/>
                  <w:vAlign w:val="center"/>
                </w:tcPr>
                <w:p w:rsidR="006A3BDA" w:rsidRPr="008C797C" w:rsidRDefault="008C797C">
                  <w:pPr>
                    <w:jc w:val="center"/>
                    <w:rPr>
                      <w:szCs w:val="21"/>
                    </w:rPr>
                  </w:pPr>
                  <w:r w:rsidRPr="008C797C">
                    <w:rPr>
                      <w:szCs w:val="21"/>
                    </w:rPr>
                    <w:t>符合</w:t>
                  </w:r>
                </w:p>
              </w:tc>
            </w:tr>
            <w:tr w:rsidR="008C797C" w:rsidRPr="008C797C">
              <w:trPr>
                <w:trHeight w:val="369"/>
                <w:jc w:val="center"/>
              </w:trPr>
              <w:tc>
                <w:tcPr>
                  <w:tcW w:w="427" w:type="pct"/>
                  <w:vMerge/>
                  <w:vAlign w:val="center"/>
                </w:tcPr>
                <w:p w:rsidR="006A3BDA" w:rsidRPr="008C797C" w:rsidRDefault="006A3BDA">
                  <w:pPr>
                    <w:pStyle w:val="af3"/>
                    <w:spacing w:before="0" w:beforeAutospacing="0" w:after="0" w:afterAutospacing="0"/>
                    <w:rPr>
                      <w:rFonts w:ascii="Times New Roman" w:hAnsi="Times New Roman"/>
                      <w:sz w:val="21"/>
                      <w:szCs w:val="21"/>
                    </w:rPr>
                  </w:pPr>
                </w:p>
              </w:tc>
              <w:tc>
                <w:tcPr>
                  <w:tcW w:w="2677"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第七条</w:t>
                  </w:r>
                  <w:r w:rsidRPr="008C797C">
                    <w:rPr>
                      <w:rFonts w:ascii="Times New Roman" w:hAnsi="Times New Roman"/>
                      <w:sz w:val="21"/>
                      <w:szCs w:val="21"/>
                    </w:rPr>
                    <w:t xml:space="preserve"> </w:t>
                  </w:r>
                  <w:r w:rsidRPr="008C797C">
                    <w:rPr>
                      <w:rFonts w:ascii="Times New Roman" w:hAnsi="Times New Roman"/>
                      <w:sz w:val="21"/>
                      <w:szCs w:val="21"/>
                    </w:rPr>
                    <w:t>禁止在自然保护区核心区、缓冲区的岸线和河段范围内投资建设旅游和生产经营项目。自然保护区的内部未分区的，依照核心区和缓冲区的规定管控。</w:t>
                  </w:r>
                </w:p>
              </w:tc>
              <w:tc>
                <w:tcPr>
                  <w:tcW w:w="1456"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项目不在自然保护区各区范围内。</w:t>
                  </w:r>
                </w:p>
              </w:tc>
              <w:tc>
                <w:tcPr>
                  <w:tcW w:w="438" w:type="pct"/>
                  <w:vAlign w:val="center"/>
                </w:tcPr>
                <w:p w:rsidR="006A3BDA" w:rsidRPr="008C797C" w:rsidRDefault="008C797C">
                  <w:pPr>
                    <w:jc w:val="center"/>
                    <w:rPr>
                      <w:szCs w:val="21"/>
                    </w:rPr>
                  </w:pPr>
                  <w:r w:rsidRPr="008C797C">
                    <w:rPr>
                      <w:szCs w:val="21"/>
                    </w:rPr>
                    <w:t>符合</w:t>
                  </w:r>
                </w:p>
              </w:tc>
            </w:tr>
            <w:tr w:rsidR="008C797C" w:rsidRPr="008C797C">
              <w:trPr>
                <w:trHeight w:val="369"/>
                <w:jc w:val="center"/>
              </w:trPr>
              <w:tc>
                <w:tcPr>
                  <w:tcW w:w="427" w:type="pct"/>
                  <w:vMerge/>
                  <w:vAlign w:val="center"/>
                </w:tcPr>
                <w:p w:rsidR="006A3BDA" w:rsidRPr="008C797C" w:rsidRDefault="006A3BDA">
                  <w:pPr>
                    <w:pStyle w:val="af3"/>
                    <w:spacing w:before="0" w:beforeAutospacing="0" w:after="0" w:afterAutospacing="0"/>
                    <w:rPr>
                      <w:rFonts w:ascii="Times New Roman" w:hAnsi="Times New Roman"/>
                      <w:sz w:val="21"/>
                      <w:szCs w:val="21"/>
                    </w:rPr>
                  </w:pPr>
                </w:p>
              </w:tc>
              <w:tc>
                <w:tcPr>
                  <w:tcW w:w="2677"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第八条</w:t>
                  </w:r>
                  <w:r w:rsidRPr="008C797C">
                    <w:rPr>
                      <w:rFonts w:ascii="Times New Roman" w:hAnsi="Times New Roman"/>
                      <w:sz w:val="21"/>
                      <w:szCs w:val="21"/>
                    </w:rPr>
                    <w:t xml:space="preserve"> </w:t>
                  </w:r>
                  <w:r w:rsidRPr="008C797C">
                    <w:rPr>
                      <w:rFonts w:ascii="Times New Roman" w:hAnsi="Times New Roman"/>
                      <w:sz w:val="21"/>
                      <w:szCs w:val="21"/>
                    </w:rPr>
                    <w:t>禁止违反风景名胜区规划，在风景名胜区内设立各类开发区。禁止在风景名胜区核心景区的岸线和河段范围内建设宾馆、招待所、培训中心、疗养院以及与风景名胜资源保护无关的项目。</w:t>
                  </w:r>
                </w:p>
              </w:tc>
              <w:tc>
                <w:tcPr>
                  <w:tcW w:w="1456"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项目不在风景名胜区规划范围内。</w:t>
                  </w:r>
                </w:p>
              </w:tc>
              <w:tc>
                <w:tcPr>
                  <w:tcW w:w="438" w:type="pct"/>
                  <w:vAlign w:val="center"/>
                </w:tcPr>
                <w:p w:rsidR="006A3BDA" w:rsidRPr="008C797C" w:rsidRDefault="008C797C">
                  <w:pPr>
                    <w:jc w:val="center"/>
                    <w:rPr>
                      <w:szCs w:val="21"/>
                    </w:rPr>
                  </w:pPr>
                  <w:r w:rsidRPr="008C797C">
                    <w:rPr>
                      <w:szCs w:val="21"/>
                    </w:rPr>
                    <w:t>符合</w:t>
                  </w:r>
                </w:p>
              </w:tc>
            </w:tr>
            <w:tr w:rsidR="008C797C" w:rsidRPr="008C797C">
              <w:trPr>
                <w:trHeight w:val="369"/>
                <w:jc w:val="center"/>
              </w:trPr>
              <w:tc>
                <w:tcPr>
                  <w:tcW w:w="427" w:type="pct"/>
                  <w:vMerge/>
                  <w:vAlign w:val="center"/>
                </w:tcPr>
                <w:p w:rsidR="006A3BDA" w:rsidRPr="008C797C" w:rsidRDefault="006A3BDA">
                  <w:pPr>
                    <w:pStyle w:val="af3"/>
                    <w:spacing w:before="0" w:beforeAutospacing="0" w:after="0" w:afterAutospacing="0"/>
                    <w:rPr>
                      <w:rFonts w:ascii="Times New Roman" w:hAnsi="Times New Roman"/>
                      <w:sz w:val="21"/>
                      <w:szCs w:val="21"/>
                    </w:rPr>
                  </w:pPr>
                </w:p>
              </w:tc>
              <w:tc>
                <w:tcPr>
                  <w:tcW w:w="2677"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第九条</w:t>
                  </w:r>
                  <w:r w:rsidRPr="008C797C">
                    <w:rPr>
                      <w:rFonts w:ascii="Times New Roman" w:hAnsi="Times New Roman"/>
                      <w:sz w:val="21"/>
                      <w:szCs w:val="21"/>
                    </w:rPr>
                    <w:t xml:space="preserve"> </w:t>
                  </w:r>
                  <w:r w:rsidRPr="008C797C">
                    <w:rPr>
                      <w:rFonts w:ascii="Times New Roman" w:hAnsi="Times New Roman"/>
                      <w:sz w:val="21"/>
                      <w:szCs w:val="21"/>
                    </w:rPr>
                    <w:t>禁止在饮用水水源保护区的岸线和河段范围内新建、扩建对水体污染严重的建设项目，禁止改建增加排污量的建设项目。</w:t>
                  </w:r>
                </w:p>
              </w:tc>
              <w:tc>
                <w:tcPr>
                  <w:tcW w:w="1456"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本项目不涉及饮用水源保护区。</w:t>
                  </w:r>
                </w:p>
              </w:tc>
              <w:tc>
                <w:tcPr>
                  <w:tcW w:w="438" w:type="pct"/>
                  <w:vAlign w:val="center"/>
                </w:tcPr>
                <w:p w:rsidR="006A3BDA" w:rsidRPr="008C797C" w:rsidRDefault="008C797C">
                  <w:pPr>
                    <w:jc w:val="center"/>
                    <w:rPr>
                      <w:szCs w:val="21"/>
                    </w:rPr>
                  </w:pPr>
                  <w:r w:rsidRPr="008C797C">
                    <w:rPr>
                      <w:szCs w:val="21"/>
                    </w:rPr>
                    <w:t>符合</w:t>
                  </w:r>
                </w:p>
              </w:tc>
            </w:tr>
            <w:tr w:rsidR="008C797C" w:rsidRPr="008C797C">
              <w:trPr>
                <w:trHeight w:val="369"/>
                <w:jc w:val="center"/>
              </w:trPr>
              <w:tc>
                <w:tcPr>
                  <w:tcW w:w="427" w:type="pct"/>
                  <w:vMerge/>
                  <w:vAlign w:val="center"/>
                </w:tcPr>
                <w:p w:rsidR="006A3BDA" w:rsidRPr="008C797C" w:rsidRDefault="006A3BDA">
                  <w:pPr>
                    <w:pStyle w:val="af3"/>
                    <w:spacing w:before="0" w:beforeAutospacing="0" w:after="0" w:afterAutospacing="0"/>
                    <w:rPr>
                      <w:rFonts w:ascii="Times New Roman" w:hAnsi="Times New Roman"/>
                      <w:sz w:val="21"/>
                      <w:szCs w:val="21"/>
                    </w:rPr>
                  </w:pPr>
                </w:p>
              </w:tc>
              <w:tc>
                <w:tcPr>
                  <w:tcW w:w="2677"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第十条</w:t>
                  </w:r>
                  <w:r w:rsidRPr="008C797C">
                    <w:rPr>
                      <w:rFonts w:ascii="Times New Roman" w:hAnsi="Times New Roman"/>
                      <w:sz w:val="21"/>
                      <w:szCs w:val="21"/>
                    </w:rPr>
                    <w:t xml:space="preserve"> </w:t>
                  </w:r>
                  <w:r w:rsidRPr="008C797C">
                    <w:rPr>
                      <w:rFonts w:ascii="Times New Roman" w:hAnsi="Times New Roman"/>
                      <w:sz w:val="21"/>
                      <w:szCs w:val="21"/>
                    </w:rPr>
                    <w:t>饮用水水源二级保护区的岸线和河段范围内，除遵守准保护区规定外，禁止新建、改建、扩建排放污染物的投资建设项目</w:t>
                  </w:r>
                  <w:r w:rsidRPr="008C797C">
                    <w:rPr>
                      <w:rFonts w:ascii="Times New Roman" w:hAnsi="Times New Roman"/>
                      <w:sz w:val="21"/>
                      <w:szCs w:val="21"/>
                    </w:rPr>
                    <w:t>;</w:t>
                  </w:r>
                  <w:r w:rsidRPr="008C797C">
                    <w:rPr>
                      <w:rFonts w:ascii="Times New Roman" w:hAnsi="Times New Roman"/>
                      <w:sz w:val="21"/>
                      <w:szCs w:val="21"/>
                    </w:rPr>
                    <w:t>禁止从事对水体有污染的水产养殖等活动。</w:t>
                  </w:r>
                </w:p>
              </w:tc>
              <w:tc>
                <w:tcPr>
                  <w:tcW w:w="1456"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项目不涉及饮用水源二级保护区。</w:t>
                  </w:r>
                </w:p>
              </w:tc>
              <w:tc>
                <w:tcPr>
                  <w:tcW w:w="438" w:type="pct"/>
                  <w:vAlign w:val="center"/>
                </w:tcPr>
                <w:p w:rsidR="006A3BDA" w:rsidRPr="008C797C" w:rsidRDefault="008C797C">
                  <w:pPr>
                    <w:jc w:val="center"/>
                    <w:rPr>
                      <w:szCs w:val="21"/>
                    </w:rPr>
                  </w:pPr>
                  <w:r w:rsidRPr="008C797C">
                    <w:rPr>
                      <w:szCs w:val="21"/>
                    </w:rPr>
                    <w:t>符合</w:t>
                  </w:r>
                </w:p>
              </w:tc>
            </w:tr>
            <w:tr w:rsidR="008C797C" w:rsidRPr="008C797C">
              <w:trPr>
                <w:trHeight w:val="369"/>
                <w:jc w:val="center"/>
              </w:trPr>
              <w:tc>
                <w:tcPr>
                  <w:tcW w:w="427" w:type="pct"/>
                  <w:vMerge/>
                  <w:vAlign w:val="center"/>
                </w:tcPr>
                <w:p w:rsidR="006A3BDA" w:rsidRPr="008C797C" w:rsidRDefault="006A3BDA">
                  <w:pPr>
                    <w:pStyle w:val="af3"/>
                    <w:spacing w:before="0" w:beforeAutospacing="0" w:after="0" w:afterAutospacing="0"/>
                    <w:rPr>
                      <w:rFonts w:ascii="Times New Roman" w:hAnsi="Times New Roman"/>
                      <w:sz w:val="21"/>
                      <w:szCs w:val="21"/>
                    </w:rPr>
                  </w:pPr>
                </w:p>
              </w:tc>
              <w:tc>
                <w:tcPr>
                  <w:tcW w:w="2677"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第十一条</w:t>
                  </w:r>
                  <w:r w:rsidRPr="008C797C">
                    <w:rPr>
                      <w:rFonts w:ascii="Times New Roman" w:hAnsi="Times New Roman"/>
                      <w:sz w:val="21"/>
                      <w:szCs w:val="21"/>
                    </w:rPr>
                    <w:t xml:space="preserve"> </w:t>
                  </w:r>
                  <w:r w:rsidRPr="008C797C">
                    <w:rPr>
                      <w:rFonts w:ascii="Times New Roman" w:hAnsi="Times New Roman"/>
                      <w:sz w:val="21"/>
                      <w:szCs w:val="21"/>
                    </w:rPr>
                    <w:t>饮用水水源一级保护区的岸线和河段范围内，除遵守二级保护区规定外，禁止新建、改建、扩建与供水设施和保护水源无关的项目，以及网箱养殖、畜禽养殖、旅游等可能污染饮用水水体的投资建设项目。</w:t>
                  </w:r>
                </w:p>
              </w:tc>
              <w:tc>
                <w:tcPr>
                  <w:tcW w:w="1456"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项目不涉及饮用水源保护区。</w:t>
                  </w:r>
                </w:p>
              </w:tc>
              <w:tc>
                <w:tcPr>
                  <w:tcW w:w="438" w:type="pct"/>
                  <w:vAlign w:val="center"/>
                </w:tcPr>
                <w:p w:rsidR="006A3BDA" w:rsidRPr="008C797C" w:rsidRDefault="008C797C">
                  <w:pPr>
                    <w:jc w:val="center"/>
                    <w:rPr>
                      <w:szCs w:val="21"/>
                    </w:rPr>
                  </w:pPr>
                  <w:r w:rsidRPr="008C797C">
                    <w:rPr>
                      <w:szCs w:val="21"/>
                    </w:rPr>
                    <w:t>符合</w:t>
                  </w:r>
                </w:p>
              </w:tc>
            </w:tr>
            <w:tr w:rsidR="008C797C" w:rsidRPr="008C797C">
              <w:trPr>
                <w:trHeight w:val="369"/>
                <w:jc w:val="center"/>
              </w:trPr>
              <w:tc>
                <w:tcPr>
                  <w:tcW w:w="427" w:type="pct"/>
                  <w:vMerge/>
                  <w:vAlign w:val="center"/>
                </w:tcPr>
                <w:p w:rsidR="006A3BDA" w:rsidRPr="008C797C" w:rsidRDefault="006A3BDA">
                  <w:pPr>
                    <w:pStyle w:val="af3"/>
                    <w:spacing w:before="0" w:beforeAutospacing="0" w:after="0" w:afterAutospacing="0"/>
                    <w:rPr>
                      <w:rFonts w:ascii="Times New Roman" w:hAnsi="Times New Roman"/>
                      <w:sz w:val="21"/>
                      <w:szCs w:val="21"/>
                    </w:rPr>
                  </w:pPr>
                </w:p>
              </w:tc>
              <w:tc>
                <w:tcPr>
                  <w:tcW w:w="2677"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第十二条</w:t>
                  </w:r>
                  <w:r w:rsidRPr="008C797C">
                    <w:rPr>
                      <w:rFonts w:ascii="Times New Roman" w:hAnsi="Times New Roman"/>
                      <w:sz w:val="21"/>
                      <w:szCs w:val="21"/>
                    </w:rPr>
                    <w:t xml:space="preserve"> </w:t>
                  </w:r>
                  <w:r w:rsidRPr="008C797C">
                    <w:rPr>
                      <w:rFonts w:ascii="Times New Roman" w:hAnsi="Times New Roman"/>
                      <w:sz w:val="21"/>
                      <w:szCs w:val="21"/>
                    </w:rPr>
                    <w:t>禁止在水产种质资源保护区岸线和河段范围内新建围湖造田、围湖造地或挖沙采石等投资建设项目。</w:t>
                  </w:r>
                </w:p>
              </w:tc>
              <w:tc>
                <w:tcPr>
                  <w:tcW w:w="1456"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项目不在水产种质资源保护区岸线和河段范围。</w:t>
                  </w:r>
                </w:p>
              </w:tc>
              <w:tc>
                <w:tcPr>
                  <w:tcW w:w="438" w:type="pct"/>
                  <w:vAlign w:val="center"/>
                </w:tcPr>
                <w:p w:rsidR="006A3BDA" w:rsidRPr="008C797C" w:rsidRDefault="008C797C">
                  <w:pPr>
                    <w:jc w:val="center"/>
                    <w:rPr>
                      <w:szCs w:val="21"/>
                    </w:rPr>
                  </w:pPr>
                  <w:r w:rsidRPr="008C797C">
                    <w:rPr>
                      <w:szCs w:val="21"/>
                    </w:rPr>
                    <w:t>符合</w:t>
                  </w:r>
                </w:p>
              </w:tc>
            </w:tr>
            <w:tr w:rsidR="008C797C" w:rsidRPr="008C797C">
              <w:trPr>
                <w:trHeight w:val="369"/>
                <w:jc w:val="center"/>
              </w:trPr>
              <w:tc>
                <w:tcPr>
                  <w:tcW w:w="427" w:type="pct"/>
                  <w:vMerge/>
                  <w:vAlign w:val="center"/>
                </w:tcPr>
                <w:p w:rsidR="006A3BDA" w:rsidRPr="008C797C" w:rsidRDefault="006A3BDA">
                  <w:pPr>
                    <w:pStyle w:val="af3"/>
                    <w:spacing w:before="0" w:beforeAutospacing="0" w:after="0" w:afterAutospacing="0"/>
                    <w:rPr>
                      <w:rFonts w:ascii="Times New Roman" w:hAnsi="Times New Roman"/>
                      <w:sz w:val="21"/>
                      <w:szCs w:val="21"/>
                    </w:rPr>
                  </w:pPr>
                </w:p>
              </w:tc>
              <w:tc>
                <w:tcPr>
                  <w:tcW w:w="2677"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第十三条</w:t>
                  </w:r>
                  <w:r w:rsidRPr="008C797C">
                    <w:rPr>
                      <w:rFonts w:ascii="Times New Roman" w:hAnsi="Times New Roman"/>
                      <w:sz w:val="21"/>
                      <w:szCs w:val="21"/>
                    </w:rPr>
                    <w:t xml:space="preserve"> </w:t>
                  </w:r>
                  <w:r w:rsidRPr="008C797C">
                    <w:rPr>
                      <w:rFonts w:ascii="Times New Roman" w:hAnsi="Times New Roman"/>
                      <w:sz w:val="21"/>
                      <w:szCs w:val="21"/>
                    </w:rPr>
                    <w:t>禁止在国家湿地公园的岸线和河段范围内开</w:t>
                  </w:r>
                  <w:r w:rsidRPr="008C797C">
                    <w:rPr>
                      <w:rFonts w:ascii="Times New Roman" w:hAnsi="Times New Roman"/>
                      <w:sz w:val="21"/>
                      <w:szCs w:val="21"/>
                    </w:rPr>
                    <w:t>(</w:t>
                  </w:r>
                  <w:r w:rsidRPr="008C797C">
                    <w:rPr>
                      <w:rFonts w:ascii="Times New Roman" w:hAnsi="Times New Roman"/>
                      <w:sz w:val="21"/>
                      <w:szCs w:val="21"/>
                    </w:rPr>
                    <w:t>围</w:t>
                  </w:r>
                  <w:r w:rsidRPr="008C797C">
                    <w:rPr>
                      <w:rFonts w:ascii="Times New Roman" w:hAnsi="Times New Roman"/>
                      <w:sz w:val="21"/>
                      <w:szCs w:val="21"/>
                    </w:rPr>
                    <w:t>)</w:t>
                  </w:r>
                  <w:r w:rsidRPr="008C797C">
                    <w:rPr>
                      <w:rFonts w:ascii="Times New Roman" w:hAnsi="Times New Roman"/>
                      <w:sz w:val="21"/>
                      <w:szCs w:val="21"/>
                    </w:rPr>
                    <w:t>垦、填埋或者排干湿地，截断湿地水源，挖沙、采矿，倾倒有毒有害物质、废弃物、垃圾，从事房地产、度假村、高尔夫球场、风力发电、光伏发电等</w:t>
                  </w:r>
                  <w:r w:rsidRPr="008C797C">
                    <w:rPr>
                      <w:rFonts w:ascii="Times New Roman" w:hAnsi="Times New Roman"/>
                      <w:sz w:val="21"/>
                      <w:szCs w:val="21"/>
                    </w:rPr>
                    <w:lastRenderedPageBreak/>
                    <w:t>任何不符合主体功能定位的建设项目和开发活动，破坏野生动物栖息地和迁徙通道、鱼类回游通道。</w:t>
                  </w:r>
                </w:p>
              </w:tc>
              <w:tc>
                <w:tcPr>
                  <w:tcW w:w="1456"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lastRenderedPageBreak/>
                    <w:t>项目不在国家湿地公园的岸线和河段。</w:t>
                  </w:r>
                </w:p>
              </w:tc>
              <w:tc>
                <w:tcPr>
                  <w:tcW w:w="438" w:type="pct"/>
                  <w:vAlign w:val="center"/>
                </w:tcPr>
                <w:p w:rsidR="006A3BDA" w:rsidRPr="008C797C" w:rsidRDefault="008C797C">
                  <w:pPr>
                    <w:jc w:val="center"/>
                    <w:rPr>
                      <w:szCs w:val="21"/>
                    </w:rPr>
                  </w:pPr>
                  <w:r w:rsidRPr="008C797C">
                    <w:rPr>
                      <w:szCs w:val="21"/>
                    </w:rPr>
                    <w:t>符合</w:t>
                  </w:r>
                </w:p>
              </w:tc>
            </w:tr>
            <w:tr w:rsidR="008C797C" w:rsidRPr="008C797C">
              <w:trPr>
                <w:trHeight w:val="369"/>
                <w:jc w:val="center"/>
              </w:trPr>
              <w:tc>
                <w:tcPr>
                  <w:tcW w:w="427" w:type="pct"/>
                  <w:vMerge/>
                  <w:vAlign w:val="center"/>
                </w:tcPr>
                <w:p w:rsidR="006A3BDA" w:rsidRPr="008C797C" w:rsidRDefault="006A3BDA">
                  <w:pPr>
                    <w:pStyle w:val="af3"/>
                    <w:spacing w:before="0" w:beforeAutospacing="0" w:after="0" w:afterAutospacing="0"/>
                    <w:rPr>
                      <w:rFonts w:ascii="Times New Roman" w:hAnsi="Times New Roman"/>
                      <w:sz w:val="21"/>
                      <w:szCs w:val="21"/>
                    </w:rPr>
                  </w:pPr>
                </w:p>
              </w:tc>
              <w:tc>
                <w:tcPr>
                  <w:tcW w:w="2677"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第十四</w:t>
                  </w:r>
                  <w:r w:rsidRPr="008C797C">
                    <w:rPr>
                      <w:rFonts w:ascii="Times New Roman" w:hAnsi="Times New Roman"/>
                      <w:sz w:val="21"/>
                      <w:szCs w:val="21"/>
                    </w:rPr>
                    <w:t xml:space="preserve"> </w:t>
                  </w:r>
                  <w:r w:rsidRPr="008C797C">
                    <w:rPr>
                      <w:rFonts w:ascii="Times New Roman" w:hAnsi="Times New Roman"/>
                      <w:sz w:val="21"/>
                      <w:szCs w:val="21"/>
                    </w:rPr>
                    <w:t>条禁止违法利用、占用长江流域河湖岸线。禁止在《长江岸线保护和开发利用总体规划》划定的岸线保护区和岸线保留区内投资</w:t>
                  </w:r>
                  <w:proofErr w:type="gramStart"/>
                  <w:r w:rsidRPr="008C797C">
                    <w:rPr>
                      <w:rFonts w:ascii="Times New Roman" w:hAnsi="Times New Roman"/>
                      <w:sz w:val="21"/>
                      <w:szCs w:val="21"/>
                    </w:rPr>
                    <w:t>建设除事关公</w:t>
                  </w:r>
                  <w:proofErr w:type="gramEnd"/>
                  <w:r w:rsidRPr="008C797C">
                    <w:rPr>
                      <w:rFonts w:ascii="Times New Roman" w:hAnsi="Times New Roman"/>
                      <w:sz w:val="21"/>
                      <w:szCs w:val="21"/>
                    </w:rPr>
                    <w:t>共安全及公众利益的防洪护岸、河道治理、供水、生态环境保护、航道整治、国家重要基础设施以外的项目。</w:t>
                  </w:r>
                </w:p>
              </w:tc>
              <w:tc>
                <w:tcPr>
                  <w:tcW w:w="1456"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项目不占用长江流域河湖岸线，不在《长江岸线保护和开发利用总体规划》划定的岸线保护区内，不在岸线保留区内。</w:t>
                  </w:r>
                </w:p>
              </w:tc>
              <w:tc>
                <w:tcPr>
                  <w:tcW w:w="438" w:type="pct"/>
                  <w:vAlign w:val="center"/>
                </w:tcPr>
                <w:p w:rsidR="006A3BDA" w:rsidRPr="008C797C" w:rsidRDefault="008C797C">
                  <w:pPr>
                    <w:jc w:val="center"/>
                    <w:rPr>
                      <w:szCs w:val="21"/>
                    </w:rPr>
                  </w:pPr>
                  <w:r w:rsidRPr="008C797C">
                    <w:rPr>
                      <w:szCs w:val="21"/>
                    </w:rPr>
                    <w:t>符合</w:t>
                  </w:r>
                </w:p>
              </w:tc>
            </w:tr>
            <w:tr w:rsidR="008C797C" w:rsidRPr="008C797C">
              <w:trPr>
                <w:trHeight w:val="369"/>
                <w:jc w:val="center"/>
              </w:trPr>
              <w:tc>
                <w:tcPr>
                  <w:tcW w:w="427" w:type="pct"/>
                  <w:vMerge/>
                  <w:vAlign w:val="center"/>
                </w:tcPr>
                <w:p w:rsidR="006A3BDA" w:rsidRPr="008C797C" w:rsidRDefault="006A3BDA">
                  <w:pPr>
                    <w:pStyle w:val="af3"/>
                    <w:spacing w:before="0" w:beforeAutospacing="0" w:after="0" w:afterAutospacing="0"/>
                    <w:rPr>
                      <w:rFonts w:ascii="Times New Roman" w:hAnsi="Times New Roman"/>
                      <w:sz w:val="21"/>
                      <w:szCs w:val="21"/>
                    </w:rPr>
                  </w:pPr>
                </w:p>
              </w:tc>
              <w:tc>
                <w:tcPr>
                  <w:tcW w:w="2677"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第十五条</w:t>
                  </w:r>
                  <w:r w:rsidRPr="008C797C">
                    <w:rPr>
                      <w:rFonts w:ascii="Times New Roman" w:hAnsi="Times New Roman"/>
                      <w:sz w:val="21"/>
                      <w:szCs w:val="21"/>
                    </w:rPr>
                    <w:t xml:space="preserve"> </w:t>
                  </w:r>
                  <w:r w:rsidRPr="008C797C">
                    <w:rPr>
                      <w:rFonts w:ascii="Times New Roman" w:hAnsi="Times New Roman"/>
                      <w:sz w:val="21"/>
                      <w:szCs w:val="21"/>
                    </w:rPr>
                    <w:t>禁止在《全国重要江河湖泊水功能区划》划定的河段及湖泊保护区、保留区内投资建设不利于水资源及自然生态保护的项目。</w:t>
                  </w:r>
                </w:p>
              </w:tc>
              <w:tc>
                <w:tcPr>
                  <w:tcW w:w="1456"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项目不在《全国重要江河湖泊水功能区划》划定的河段保护区、保留区内</w:t>
                  </w:r>
                  <w:r w:rsidRPr="008C797C">
                    <w:rPr>
                      <w:rFonts w:ascii="Times New Roman" w:hAnsi="Times New Roman" w:hint="eastAsia"/>
                      <w:sz w:val="21"/>
                      <w:szCs w:val="21"/>
                    </w:rPr>
                    <w:t>。</w:t>
                  </w:r>
                </w:p>
              </w:tc>
              <w:tc>
                <w:tcPr>
                  <w:tcW w:w="438" w:type="pct"/>
                  <w:vAlign w:val="center"/>
                </w:tcPr>
                <w:p w:rsidR="006A3BDA" w:rsidRPr="008C797C" w:rsidRDefault="008C797C">
                  <w:pPr>
                    <w:jc w:val="center"/>
                    <w:rPr>
                      <w:szCs w:val="21"/>
                    </w:rPr>
                  </w:pPr>
                  <w:r w:rsidRPr="008C797C">
                    <w:rPr>
                      <w:szCs w:val="21"/>
                    </w:rPr>
                    <w:t>符合</w:t>
                  </w:r>
                </w:p>
              </w:tc>
            </w:tr>
            <w:tr w:rsidR="008C797C" w:rsidRPr="008C797C">
              <w:trPr>
                <w:trHeight w:val="90"/>
                <w:jc w:val="center"/>
              </w:trPr>
              <w:tc>
                <w:tcPr>
                  <w:tcW w:w="427" w:type="pct"/>
                  <w:vMerge/>
                  <w:vAlign w:val="center"/>
                </w:tcPr>
                <w:p w:rsidR="006A3BDA" w:rsidRPr="008C797C" w:rsidRDefault="006A3BDA">
                  <w:pPr>
                    <w:pStyle w:val="af3"/>
                    <w:spacing w:before="0" w:beforeAutospacing="0" w:after="0" w:afterAutospacing="0"/>
                    <w:rPr>
                      <w:rFonts w:ascii="Times New Roman" w:hAnsi="Times New Roman"/>
                      <w:sz w:val="21"/>
                      <w:szCs w:val="21"/>
                    </w:rPr>
                  </w:pPr>
                </w:p>
              </w:tc>
              <w:tc>
                <w:tcPr>
                  <w:tcW w:w="2677"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第十六条</w:t>
                  </w:r>
                  <w:r w:rsidRPr="008C797C">
                    <w:rPr>
                      <w:rFonts w:ascii="Times New Roman" w:hAnsi="Times New Roman"/>
                      <w:sz w:val="21"/>
                      <w:szCs w:val="21"/>
                    </w:rPr>
                    <w:t xml:space="preserve"> </w:t>
                  </w:r>
                  <w:r w:rsidRPr="008C797C">
                    <w:rPr>
                      <w:rFonts w:ascii="Times New Roman" w:hAnsi="Times New Roman"/>
                      <w:sz w:val="21"/>
                      <w:szCs w:val="21"/>
                    </w:rPr>
                    <w:t>禁止在长江流域江河、湖泊新设、改设或者扩大排污口，经有管辖权的生态环境主管部门或者长江流域生态环境监督管理机构同意的除外。</w:t>
                  </w:r>
                </w:p>
              </w:tc>
              <w:tc>
                <w:tcPr>
                  <w:tcW w:w="1456"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项目废水间接排放，不在长江干支流新设排污口</w:t>
                  </w:r>
                  <w:r w:rsidRPr="008C797C">
                    <w:rPr>
                      <w:rFonts w:ascii="Times New Roman" w:hAnsi="Times New Roman" w:hint="eastAsia"/>
                      <w:sz w:val="21"/>
                      <w:szCs w:val="21"/>
                    </w:rPr>
                    <w:t>。</w:t>
                  </w:r>
                </w:p>
              </w:tc>
              <w:tc>
                <w:tcPr>
                  <w:tcW w:w="438" w:type="pct"/>
                  <w:vAlign w:val="center"/>
                </w:tcPr>
                <w:p w:rsidR="006A3BDA" w:rsidRPr="008C797C" w:rsidRDefault="008C797C">
                  <w:pPr>
                    <w:jc w:val="center"/>
                    <w:rPr>
                      <w:szCs w:val="21"/>
                    </w:rPr>
                  </w:pPr>
                  <w:r w:rsidRPr="008C797C">
                    <w:rPr>
                      <w:szCs w:val="21"/>
                    </w:rPr>
                    <w:t>符合</w:t>
                  </w:r>
                </w:p>
              </w:tc>
            </w:tr>
            <w:tr w:rsidR="008C797C" w:rsidRPr="008C797C">
              <w:trPr>
                <w:trHeight w:val="90"/>
                <w:jc w:val="center"/>
              </w:trPr>
              <w:tc>
                <w:tcPr>
                  <w:tcW w:w="427" w:type="pct"/>
                  <w:vMerge/>
                  <w:vAlign w:val="center"/>
                </w:tcPr>
                <w:p w:rsidR="006A3BDA" w:rsidRPr="008C797C" w:rsidRDefault="006A3BDA">
                  <w:pPr>
                    <w:pStyle w:val="af3"/>
                    <w:spacing w:before="0" w:beforeAutospacing="0" w:after="0" w:afterAutospacing="0"/>
                    <w:rPr>
                      <w:rFonts w:ascii="Times New Roman" w:hAnsi="Times New Roman"/>
                      <w:sz w:val="21"/>
                      <w:szCs w:val="21"/>
                    </w:rPr>
                  </w:pPr>
                </w:p>
              </w:tc>
              <w:tc>
                <w:tcPr>
                  <w:tcW w:w="2677"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第十七条</w:t>
                  </w:r>
                  <w:r w:rsidRPr="008C797C">
                    <w:rPr>
                      <w:rFonts w:ascii="Times New Roman" w:hAnsi="Times New Roman"/>
                      <w:sz w:val="21"/>
                      <w:szCs w:val="21"/>
                    </w:rPr>
                    <w:t xml:space="preserve"> </w:t>
                  </w:r>
                  <w:r w:rsidRPr="008C797C">
                    <w:rPr>
                      <w:rFonts w:ascii="Times New Roman" w:hAnsi="Times New Roman"/>
                      <w:sz w:val="21"/>
                      <w:szCs w:val="21"/>
                    </w:rPr>
                    <w:t>禁止在长江干流、大渡河、岷江、赤水河、沱江、嘉陵江、乌江、汉江和</w:t>
                  </w:r>
                  <w:r w:rsidRPr="008C797C">
                    <w:rPr>
                      <w:rFonts w:ascii="Times New Roman" w:hAnsi="Times New Roman"/>
                      <w:sz w:val="21"/>
                      <w:szCs w:val="21"/>
                    </w:rPr>
                    <w:t>51</w:t>
                  </w:r>
                  <w:r w:rsidRPr="008C797C">
                    <w:rPr>
                      <w:rFonts w:ascii="Times New Roman" w:hAnsi="Times New Roman"/>
                      <w:sz w:val="21"/>
                      <w:szCs w:val="21"/>
                    </w:rPr>
                    <w:t>个（四川省</w:t>
                  </w:r>
                  <w:r w:rsidRPr="008C797C">
                    <w:rPr>
                      <w:rFonts w:ascii="Times New Roman" w:hAnsi="Times New Roman"/>
                      <w:sz w:val="21"/>
                      <w:szCs w:val="21"/>
                    </w:rPr>
                    <w:t>45</w:t>
                  </w:r>
                  <w:r w:rsidRPr="008C797C">
                    <w:rPr>
                      <w:rFonts w:ascii="Times New Roman" w:hAnsi="Times New Roman"/>
                      <w:sz w:val="21"/>
                      <w:szCs w:val="21"/>
                    </w:rPr>
                    <w:t>个、重庆市</w:t>
                  </w:r>
                  <w:r w:rsidRPr="008C797C">
                    <w:rPr>
                      <w:rFonts w:ascii="Times New Roman" w:hAnsi="Times New Roman"/>
                      <w:sz w:val="21"/>
                      <w:szCs w:val="21"/>
                    </w:rPr>
                    <w:t>6</w:t>
                  </w:r>
                  <w:r w:rsidRPr="008C797C">
                    <w:rPr>
                      <w:rFonts w:ascii="Times New Roman" w:hAnsi="Times New Roman"/>
                      <w:sz w:val="21"/>
                      <w:szCs w:val="21"/>
                    </w:rPr>
                    <w:t>个）水生生物保护区开展生产性捕捞。</w:t>
                  </w:r>
                </w:p>
              </w:tc>
              <w:tc>
                <w:tcPr>
                  <w:tcW w:w="1456"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项目不涉及捕捞。</w:t>
                  </w:r>
                </w:p>
              </w:tc>
              <w:tc>
                <w:tcPr>
                  <w:tcW w:w="438" w:type="pct"/>
                  <w:vAlign w:val="center"/>
                </w:tcPr>
                <w:p w:rsidR="006A3BDA" w:rsidRPr="008C797C" w:rsidRDefault="008C797C">
                  <w:pPr>
                    <w:jc w:val="center"/>
                    <w:rPr>
                      <w:szCs w:val="21"/>
                    </w:rPr>
                  </w:pPr>
                  <w:r w:rsidRPr="008C797C">
                    <w:rPr>
                      <w:szCs w:val="21"/>
                    </w:rPr>
                    <w:t>符合</w:t>
                  </w:r>
                </w:p>
              </w:tc>
            </w:tr>
            <w:tr w:rsidR="008C797C" w:rsidRPr="008C797C">
              <w:trPr>
                <w:trHeight w:val="369"/>
                <w:jc w:val="center"/>
              </w:trPr>
              <w:tc>
                <w:tcPr>
                  <w:tcW w:w="427" w:type="pct"/>
                  <w:vMerge/>
                  <w:vAlign w:val="center"/>
                </w:tcPr>
                <w:p w:rsidR="006A3BDA" w:rsidRPr="008C797C" w:rsidRDefault="006A3BDA">
                  <w:pPr>
                    <w:pStyle w:val="af3"/>
                    <w:spacing w:before="0" w:beforeAutospacing="0" w:after="0" w:afterAutospacing="0"/>
                    <w:rPr>
                      <w:rFonts w:ascii="Times New Roman" w:hAnsi="Times New Roman"/>
                      <w:sz w:val="21"/>
                      <w:szCs w:val="21"/>
                    </w:rPr>
                  </w:pPr>
                </w:p>
              </w:tc>
              <w:tc>
                <w:tcPr>
                  <w:tcW w:w="2677"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第十八条</w:t>
                  </w:r>
                  <w:r w:rsidRPr="008C797C">
                    <w:rPr>
                      <w:rFonts w:ascii="Times New Roman" w:hAnsi="Times New Roman"/>
                      <w:sz w:val="21"/>
                      <w:szCs w:val="21"/>
                    </w:rPr>
                    <w:t xml:space="preserve"> </w:t>
                  </w:r>
                  <w:r w:rsidRPr="008C797C">
                    <w:rPr>
                      <w:rFonts w:ascii="Times New Roman" w:hAnsi="Times New Roman"/>
                      <w:sz w:val="21"/>
                      <w:szCs w:val="21"/>
                    </w:rPr>
                    <w:t>禁止在长江干支流、重要湖泊岸线一公里范围内新建、扩建化工园区和化工项目。</w:t>
                  </w:r>
                </w:p>
              </w:tc>
              <w:tc>
                <w:tcPr>
                  <w:tcW w:w="1456"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项目不属于化工园区和化工项目</w:t>
                  </w:r>
                </w:p>
              </w:tc>
              <w:tc>
                <w:tcPr>
                  <w:tcW w:w="438" w:type="pct"/>
                  <w:vAlign w:val="center"/>
                </w:tcPr>
                <w:p w:rsidR="006A3BDA" w:rsidRPr="008C797C" w:rsidRDefault="008C797C">
                  <w:pPr>
                    <w:jc w:val="center"/>
                    <w:rPr>
                      <w:szCs w:val="21"/>
                    </w:rPr>
                  </w:pPr>
                  <w:r w:rsidRPr="008C797C">
                    <w:rPr>
                      <w:szCs w:val="21"/>
                    </w:rPr>
                    <w:t>符合</w:t>
                  </w:r>
                </w:p>
              </w:tc>
            </w:tr>
            <w:tr w:rsidR="008C797C" w:rsidRPr="008C797C">
              <w:trPr>
                <w:trHeight w:val="369"/>
                <w:jc w:val="center"/>
              </w:trPr>
              <w:tc>
                <w:tcPr>
                  <w:tcW w:w="427" w:type="pct"/>
                  <w:vMerge/>
                  <w:vAlign w:val="center"/>
                </w:tcPr>
                <w:p w:rsidR="006A3BDA" w:rsidRPr="008C797C" w:rsidRDefault="006A3BDA">
                  <w:pPr>
                    <w:pStyle w:val="af3"/>
                    <w:spacing w:before="0" w:beforeAutospacing="0" w:after="0" w:afterAutospacing="0"/>
                    <w:rPr>
                      <w:rFonts w:ascii="Times New Roman" w:hAnsi="Times New Roman"/>
                      <w:sz w:val="21"/>
                      <w:szCs w:val="21"/>
                    </w:rPr>
                  </w:pPr>
                </w:p>
              </w:tc>
              <w:tc>
                <w:tcPr>
                  <w:tcW w:w="2677"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第十九条</w:t>
                  </w:r>
                  <w:r w:rsidRPr="008C797C">
                    <w:rPr>
                      <w:rFonts w:ascii="Times New Roman" w:hAnsi="Times New Roman"/>
                      <w:sz w:val="21"/>
                      <w:szCs w:val="21"/>
                    </w:rPr>
                    <w:t xml:space="preserve"> </w:t>
                  </w:r>
                  <w:r w:rsidRPr="008C797C">
                    <w:rPr>
                      <w:rFonts w:ascii="Times New Roman" w:hAnsi="Times New Roman"/>
                      <w:sz w:val="21"/>
                      <w:szCs w:val="21"/>
                    </w:rPr>
                    <w:t>禁止在长江干流岸线三公里范围内和重要支流岸线一公里范围内新建、改建、扩建尾矿库、冶炼渣库、磷石膏库，以提升安全、生态环境保护水平为目的的改建除外。</w:t>
                  </w:r>
                </w:p>
              </w:tc>
              <w:tc>
                <w:tcPr>
                  <w:tcW w:w="1456"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项目不设置尾矿库﹑冶炼渣库、磷石膏库。</w:t>
                  </w:r>
                </w:p>
              </w:tc>
              <w:tc>
                <w:tcPr>
                  <w:tcW w:w="438" w:type="pct"/>
                  <w:vAlign w:val="center"/>
                </w:tcPr>
                <w:p w:rsidR="006A3BDA" w:rsidRPr="008C797C" w:rsidRDefault="008C797C">
                  <w:pPr>
                    <w:jc w:val="center"/>
                    <w:rPr>
                      <w:szCs w:val="21"/>
                    </w:rPr>
                  </w:pPr>
                  <w:r w:rsidRPr="008C797C">
                    <w:rPr>
                      <w:szCs w:val="21"/>
                    </w:rPr>
                    <w:t>符合</w:t>
                  </w:r>
                </w:p>
              </w:tc>
            </w:tr>
            <w:tr w:rsidR="008C797C" w:rsidRPr="008C797C">
              <w:trPr>
                <w:trHeight w:val="369"/>
                <w:jc w:val="center"/>
              </w:trPr>
              <w:tc>
                <w:tcPr>
                  <w:tcW w:w="427" w:type="pct"/>
                  <w:vMerge/>
                  <w:vAlign w:val="center"/>
                </w:tcPr>
                <w:p w:rsidR="006A3BDA" w:rsidRPr="008C797C" w:rsidRDefault="006A3BDA">
                  <w:pPr>
                    <w:pStyle w:val="af3"/>
                    <w:spacing w:before="0" w:beforeAutospacing="0" w:after="0" w:afterAutospacing="0"/>
                    <w:rPr>
                      <w:rFonts w:ascii="Times New Roman" w:hAnsi="Times New Roman"/>
                      <w:sz w:val="21"/>
                      <w:szCs w:val="21"/>
                    </w:rPr>
                  </w:pPr>
                </w:p>
              </w:tc>
              <w:tc>
                <w:tcPr>
                  <w:tcW w:w="2677"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第二十条</w:t>
                  </w:r>
                  <w:r w:rsidRPr="008C797C">
                    <w:rPr>
                      <w:rFonts w:ascii="Times New Roman" w:hAnsi="Times New Roman"/>
                      <w:sz w:val="21"/>
                      <w:szCs w:val="21"/>
                    </w:rPr>
                    <w:t xml:space="preserve"> </w:t>
                  </w:r>
                  <w:r w:rsidRPr="008C797C">
                    <w:rPr>
                      <w:rFonts w:ascii="Times New Roman" w:hAnsi="Times New Roman"/>
                      <w:sz w:val="21"/>
                      <w:szCs w:val="21"/>
                    </w:rPr>
                    <w:t>禁止在生态保护红线区域、永久基本农田集中区域和其他需要特别保护的区域内选址建设尾矿库﹑冶炼渣库、磷石膏库。</w:t>
                  </w:r>
                </w:p>
              </w:tc>
              <w:tc>
                <w:tcPr>
                  <w:tcW w:w="1456"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项目不属于尾矿库﹑冶炼渣库、磷石膏库等项目。</w:t>
                  </w:r>
                </w:p>
              </w:tc>
              <w:tc>
                <w:tcPr>
                  <w:tcW w:w="438" w:type="pct"/>
                  <w:vAlign w:val="center"/>
                </w:tcPr>
                <w:p w:rsidR="006A3BDA" w:rsidRPr="008C797C" w:rsidRDefault="008C797C">
                  <w:pPr>
                    <w:jc w:val="center"/>
                    <w:rPr>
                      <w:szCs w:val="21"/>
                    </w:rPr>
                  </w:pPr>
                  <w:r w:rsidRPr="008C797C">
                    <w:rPr>
                      <w:szCs w:val="21"/>
                    </w:rPr>
                    <w:t>符合</w:t>
                  </w:r>
                </w:p>
              </w:tc>
            </w:tr>
            <w:tr w:rsidR="008C797C" w:rsidRPr="008C797C">
              <w:trPr>
                <w:trHeight w:val="90"/>
                <w:jc w:val="center"/>
              </w:trPr>
              <w:tc>
                <w:tcPr>
                  <w:tcW w:w="427" w:type="pct"/>
                  <w:vMerge/>
                  <w:vAlign w:val="center"/>
                </w:tcPr>
                <w:p w:rsidR="006A3BDA" w:rsidRPr="008C797C" w:rsidRDefault="006A3BDA">
                  <w:pPr>
                    <w:pStyle w:val="af3"/>
                    <w:spacing w:before="0" w:beforeAutospacing="0" w:after="0" w:afterAutospacing="0"/>
                    <w:rPr>
                      <w:rFonts w:ascii="Times New Roman" w:hAnsi="Times New Roman"/>
                      <w:sz w:val="21"/>
                      <w:szCs w:val="21"/>
                    </w:rPr>
                  </w:pPr>
                </w:p>
              </w:tc>
              <w:tc>
                <w:tcPr>
                  <w:tcW w:w="2677"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第二十一条</w:t>
                  </w:r>
                  <w:r w:rsidRPr="008C797C">
                    <w:rPr>
                      <w:rFonts w:ascii="Times New Roman" w:hAnsi="Times New Roman"/>
                      <w:sz w:val="21"/>
                      <w:szCs w:val="21"/>
                    </w:rPr>
                    <w:t xml:space="preserve"> </w:t>
                  </w:r>
                  <w:r w:rsidRPr="008C797C">
                    <w:rPr>
                      <w:rFonts w:ascii="Times New Roman" w:hAnsi="Times New Roman"/>
                      <w:sz w:val="21"/>
                      <w:szCs w:val="21"/>
                    </w:rPr>
                    <w:t>禁止在合</w:t>
                  </w:r>
                  <w:proofErr w:type="gramStart"/>
                  <w:r w:rsidRPr="008C797C">
                    <w:rPr>
                      <w:rFonts w:ascii="Times New Roman" w:hAnsi="Times New Roman"/>
                      <w:sz w:val="21"/>
                      <w:szCs w:val="21"/>
                    </w:rPr>
                    <w:t>规</w:t>
                  </w:r>
                  <w:proofErr w:type="gramEnd"/>
                  <w:r w:rsidRPr="008C797C">
                    <w:rPr>
                      <w:rFonts w:ascii="Times New Roman" w:hAnsi="Times New Roman"/>
                      <w:sz w:val="21"/>
                      <w:szCs w:val="21"/>
                    </w:rPr>
                    <w:t>园区外新建、扩建钢铁、石化、化工、焦化、建材、有色、制浆造纸等高污染项目。</w:t>
                  </w:r>
                </w:p>
              </w:tc>
              <w:tc>
                <w:tcPr>
                  <w:tcW w:w="1456"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项目不属于钢铁、石化、化工、焦化、建材、有色、制浆造纸等高污染项目。</w:t>
                  </w:r>
                </w:p>
              </w:tc>
              <w:tc>
                <w:tcPr>
                  <w:tcW w:w="438" w:type="pct"/>
                  <w:vAlign w:val="center"/>
                </w:tcPr>
                <w:p w:rsidR="006A3BDA" w:rsidRPr="008C797C" w:rsidRDefault="008C797C">
                  <w:pPr>
                    <w:jc w:val="center"/>
                    <w:rPr>
                      <w:szCs w:val="21"/>
                    </w:rPr>
                  </w:pPr>
                  <w:r w:rsidRPr="008C797C">
                    <w:rPr>
                      <w:szCs w:val="21"/>
                    </w:rPr>
                    <w:t>符合</w:t>
                  </w:r>
                </w:p>
              </w:tc>
            </w:tr>
            <w:tr w:rsidR="008C797C" w:rsidRPr="008C797C">
              <w:trPr>
                <w:trHeight w:val="369"/>
                <w:jc w:val="center"/>
              </w:trPr>
              <w:tc>
                <w:tcPr>
                  <w:tcW w:w="427" w:type="pct"/>
                  <w:vMerge/>
                  <w:vAlign w:val="center"/>
                </w:tcPr>
                <w:p w:rsidR="006A3BDA" w:rsidRPr="008C797C" w:rsidRDefault="006A3BDA">
                  <w:pPr>
                    <w:pStyle w:val="af3"/>
                    <w:spacing w:before="0" w:beforeAutospacing="0" w:after="0" w:afterAutospacing="0"/>
                    <w:rPr>
                      <w:rFonts w:ascii="Times New Roman" w:hAnsi="Times New Roman"/>
                      <w:sz w:val="21"/>
                      <w:szCs w:val="21"/>
                    </w:rPr>
                  </w:pPr>
                </w:p>
              </w:tc>
              <w:tc>
                <w:tcPr>
                  <w:tcW w:w="2677"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第二十二条禁止新建、扩建不符合国家石化、现代煤化工等产业布局规划的项目。</w:t>
                  </w:r>
                </w:p>
              </w:tc>
              <w:tc>
                <w:tcPr>
                  <w:tcW w:w="1456"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项目不属于石化、现代煤化项目。</w:t>
                  </w:r>
                </w:p>
              </w:tc>
              <w:tc>
                <w:tcPr>
                  <w:tcW w:w="438" w:type="pct"/>
                  <w:vAlign w:val="center"/>
                </w:tcPr>
                <w:p w:rsidR="006A3BDA" w:rsidRPr="008C797C" w:rsidRDefault="008C797C">
                  <w:pPr>
                    <w:jc w:val="center"/>
                    <w:rPr>
                      <w:szCs w:val="21"/>
                    </w:rPr>
                  </w:pPr>
                  <w:r w:rsidRPr="008C797C">
                    <w:rPr>
                      <w:szCs w:val="21"/>
                    </w:rPr>
                    <w:t>符合</w:t>
                  </w:r>
                </w:p>
              </w:tc>
            </w:tr>
            <w:tr w:rsidR="008C797C" w:rsidRPr="008C797C">
              <w:trPr>
                <w:trHeight w:val="341"/>
                <w:jc w:val="center"/>
              </w:trPr>
              <w:tc>
                <w:tcPr>
                  <w:tcW w:w="427" w:type="pct"/>
                  <w:vMerge/>
                  <w:vAlign w:val="center"/>
                </w:tcPr>
                <w:p w:rsidR="006A3BDA" w:rsidRPr="008C797C" w:rsidRDefault="006A3BDA">
                  <w:pPr>
                    <w:pStyle w:val="af3"/>
                    <w:spacing w:before="0" w:beforeAutospacing="0" w:after="0" w:afterAutospacing="0"/>
                    <w:rPr>
                      <w:rFonts w:ascii="Times New Roman" w:hAnsi="Times New Roman"/>
                      <w:sz w:val="21"/>
                      <w:szCs w:val="21"/>
                    </w:rPr>
                  </w:pPr>
                </w:p>
              </w:tc>
              <w:tc>
                <w:tcPr>
                  <w:tcW w:w="2677"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第二十三条禁止新建、扩建法律法规和相关政策明令禁止的落后产能项目。对《产业结构调整指导目录》中淘汰类项目，禁止投资</w:t>
                  </w:r>
                  <w:r w:rsidRPr="008C797C">
                    <w:rPr>
                      <w:rFonts w:ascii="Times New Roman" w:hAnsi="Times New Roman"/>
                      <w:sz w:val="21"/>
                      <w:szCs w:val="21"/>
                    </w:rPr>
                    <w:t>;</w:t>
                  </w:r>
                  <w:r w:rsidRPr="008C797C">
                    <w:rPr>
                      <w:rFonts w:ascii="Times New Roman" w:hAnsi="Times New Roman"/>
                      <w:sz w:val="21"/>
                      <w:szCs w:val="21"/>
                    </w:rPr>
                    <w:t>限制类的新建项目，禁止投资，对属于限制类的现有生产能力，允许企业在一定期限内采取措施改造升级。</w:t>
                  </w:r>
                </w:p>
              </w:tc>
              <w:tc>
                <w:tcPr>
                  <w:tcW w:w="1456"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项目不属于落后产能项目。为《产业结构调整指导目录》中允许类项目。</w:t>
                  </w:r>
                </w:p>
              </w:tc>
              <w:tc>
                <w:tcPr>
                  <w:tcW w:w="438" w:type="pct"/>
                  <w:vAlign w:val="center"/>
                </w:tcPr>
                <w:p w:rsidR="006A3BDA" w:rsidRPr="008C797C" w:rsidRDefault="008C797C">
                  <w:pPr>
                    <w:jc w:val="center"/>
                    <w:rPr>
                      <w:szCs w:val="21"/>
                    </w:rPr>
                  </w:pPr>
                  <w:r w:rsidRPr="008C797C">
                    <w:rPr>
                      <w:szCs w:val="21"/>
                    </w:rPr>
                    <w:t>符合</w:t>
                  </w:r>
                </w:p>
              </w:tc>
            </w:tr>
            <w:tr w:rsidR="008C797C" w:rsidRPr="008C797C">
              <w:trPr>
                <w:trHeight w:val="369"/>
                <w:jc w:val="center"/>
              </w:trPr>
              <w:tc>
                <w:tcPr>
                  <w:tcW w:w="427" w:type="pct"/>
                  <w:vMerge/>
                  <w:vAlign w:val="center"/>
                </w:tcPr>
                <w:p w:rsidR="006A3BDA" w:rsidRPr="008C797C" w:rsidRDefault="006A3BDA">
                  <w:pPr>
                    <w:pStyle w:val="af3"/>
                    <w:spacing w:before="0" w:beforeAutospacing="0" w:after="0" w:afterAutospacing="0"/>
                    <w:rPr>
                      <w:rFonts w:ascii="Times New Roman" w:hAnsi="Times New Roman"/>
                      <w:sz w:val="21"/>
                      <w:szCs w:val="21"/>
                    </w:rPr>
                  </w:pPr>
                </w:p>
              </w:tc>
              <w:tc>
                <w:tcPr>
                  <w:tcW w:w="2677"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第二十四条禁止新建、扩建不符合国家产能置换要求的严重过剩产能行业的项目。对于不符合国家产能置换要求的严重过剩</w:t>
                  </w:r>
                  <w:r w:rsidRPr="008C797C">
                    <w:rPr>
                      <w:rFonts w:ascii="Times New Roman" w:hAnsi="Times New Roman"/>
                      <w:sz w:val="21"/>
                      <w:szCs w:val="21"/>
                    </w:rPr>
                    <w:lastRenderedPageBreak/>
                    <w:t>产能行业，不得以其他任何名义、任何方式备案新增产能项目。</w:t>
                  </w:r>
                </w:p>
              </w:tc>
              <w:tc>
                <w:tcPr>
                  <w:tcW w:w="1456"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lastRenderedPageBreak/>
                    <w:t>项目不属于过剩产能行业的项目。</w:t>
                  </w:r>
                </w:p>
              </w:tc>
              <w:tc>
                <w:tcPr>
                  <w:tcW w:w="438" w:type="pct"/>
                  <w:vAlign w:val="center"/>
                </w:tcPr>
                <w:p w:rsidR="006A3BDA" w:rsidRPr="008C797C" w:rsidRDefault="008C797C">
                  <w:pPr>
                    <w:jc w:val="center"/>
                    <w:rPr>
                      <w:szCs w:val="21"/>
                    </w:rPr>
                  </w:pPr>
                  <w:r w:rsidRPr="008C797C">
                    <w:rPr>
                      <w:szCs w:val="21"/>
                    </w:rPr>
                    <w:t>符合</w:t>
                  </w:r>
                </w:p>
              </w:tc>
            </w:tr>
            <w:tr w:rsidR="008C797C" w:rsidRPr="008C797C">
              <w:trPr>
                <w:trHeight w:val="369"/>
                <w:jc w:val="center"/>
              </w:trPr>
              <w:tc>
                <w:tcPr>
                  <w:tcW w:w="427" w:type="pct"/>
                  <w:vMerge/>
                  <w:vAlign w:val="center"/>
                </w:tcPr>
                <w:p w:rsidR="006A3BDA" w:rsidRPr="008C797C" w:rsidRDefault="006A3BDA">
                  <w:pPr>
                    <w:pStyle w:val="af3"/>
                    <w:spacing w:before="0" w:beforeAutospacing="0" w:after="0" w:afterAutospacing="0"/>
                    <w:rPr>
                      <w:rFonts w:ascii="Times New Roman" w:hAnsi="Times New Roman"/>
                      <w:sz w:val="21"/>
                      <w:szCs w:val="21"/>
                    </w:rPr>
                  </w:pPr>
                </w:p>
              </w:tc>
              <w:tc>
                <w:tcPr>
                  <w:tcW w:w="2677"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第二十五条禁止建设以下燃油汽车投资项目（不在中国境内销售产品的投资项目除外）</w:t>
                  </w:r>
                </w:p>
              </w:tc>
              <w:tc>
                <w:tcPr>
                  <w:tcW w:w="1456"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项目不属于燃油汽车项目</w:t>
                  </w:r>
                </w:p>
              </w:tc>
              <w:tc>
                <w:tcPr>
                  <w:tcW w:w="438" w:type="pct"/>
                  <w:vAlign w:val="center"/>
                </w:tcPr>
                <w:p w:rsidR="006A3BDA" w:rsidRPr="008C797C" w:rsidRDefault="008C797C">
                  <w:pPr>
                    <w:jc w:val="center"/>
                    <w:rPr>
                      <w:szCs w:val="21"/>
                    </w:rPr>
                  </w:pPr>
                  <w:r w:rsidRPr="008C797C">
                    <w:rPr>
                      <w:szCs w:val="21"/>
                    </w:rPr>
                    <w:t>符合</w:t>
                  </w:r>
                </w:p>
              </w:tc>
            </w:tr>
            <w:tr w:rsidR="008C797C" w:rsidRPr="008C797C">
              <w:trPr>
                <w:trHeight w:val="369"/>
                <w:jc w:val="center"/>
              </w:trPr>
              <w:tc>
                <w:tcPr>
                  <w:tcW w:w="427" w:type="pct"/>
                  <w:vMerge/>
                  <w:vAlign w:val="center"/>
                </w:tcPr>
                <w:p w:rsidR="006A3BDA" w:rsidRPr="008C797C" w:rsidRDefault="006A3BDA">
                  <w:pPr>
                    <w:pStyle w:val="af3"/>
                    <w:spacing w:before="0" w:beforeAutospacing="0" w:after="0" w:afterAutospacing="0"/>
                    <w:rPr>
                      <w:rFonts w:ascii="Times New Roman" w:hAnsi="Times New Roman"/>
                      <w:sz w:val="21"/>
                      <w:szCs w:val="21"/>
                    </w:rPr>
                  </w:pPr>
                </w:p>
              </w:tc>
              <w:tc>
                <w:tcPr>
                  <w:tcW w:w="2677"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第二十六条禁止新建、扩建不符合要求的高耗能、高排放、低水平项目。</w:t>
                  </w:r>
                </w:p>
              </w:tc>
              <w:tc>
                <w:tcPr>
                  <w:tcW w:w="1456" w:type="pct"/>
                  <w:vAlign w:val="center"/>
                </w:tcPr>
                <w:p w:rsidR="006A3BDA" w:rsidRPr="008C797C" w:rsidRDefault="008C797C">
                  <w:pPr>
                    <w:pStyle w:val="af3"/>
                    <w:spacing w:before="0" w:beforeAutospacing="0" w:after="0" w:afterAutospacing="0"/>
                    <w:rPr>
                      <w:rFonts w:ascii="Times New Roman" w:hAnsi="Times New Roman"/>
                      <w:sz w:val="21"/>
                      <w:szCs w:val="21"/>
                    </w:rPr>
                  </w:pPr>
                  <w:r w:rsidRPr="008C797C">
                    <w:rPr>
                      <w:rFonts w:ascii="Times New Roman" w:hAnsi="Times New Roman"/>
                      <w:sz w:val="21"/>
                      <w:szCs w:val="21"/>
                    </w:rPr>
                    <w:t>项目不属于高耗能、高排放、低水平项目。</w:t>
                  </w:r>
                </w:p>
              </w:tc>
              <w:tc>
                <w:tcPr>
                  <w:tcW w:w="438" w:type="pct"/>
                  <w:vAlign w:val="center"/>
                </w:tcPr>
                <w:p w:rsidR="006A3BDA" w:rsidRPr="008C797C" w:rsidRDefault="008C797C">
                  <w:pPr>
                    <w:jc w:val="center"/>
                    <w:rPr>
                      <w:szCs w:val="21"/>
                    </w:rPr>
                  </w:pPr>
                  <w:r w:rsidRPr="008C797C">
                    <w:rPr>
                      <w:szCs w:val="21"/>
                    </w:rPr>
                    <w:t>符合</w:t>
                  </w:r>
                </w:p>
              </w:tc>
            </w:tr>
          </w:tbl>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综上分析，本项目符合《长江经济带发展负面清单指南（试行，</w:t>
            </w:r>
            <w:r w:rsidRPr="008C797C">
              <w:rPr>
                <w:rFonts w:hint="eastAsia"/>
                <w:bCs/>
                <w:snapToGrid w:val="0"/>
                <w:kern w:val="0"/>
                <w:sz w:val="24"/>
              </w:rPr>
              <w:t>2022</w:t>
            </w:r>
            <w:r w:rsidRPr="008C797C">
              <w:rPr>
                <w:rFonts w:hint="eastAsia"/>
                <w:bCs/>
                <w:snapToGrid w:val="0"/>
                <w:kern w:val="0"/>
                <w:sz w:val="24"/>
              </w:rPr>
              <w:t>年版）》、《四川省、重庆市长江经济带发展负面清单实施细则（试行，</w:t>
            </w:r>
            <w:r w:rsidRPr="008C797C">
              <w:rPr>
                <w:rFonts w:hint="eastAsia"/>
                <w:bCs/>
                <w:snapToGrid w:val="0"/>
                <w:kern w:val="0"/>
                <w:sz w:val="24"/>
              </w:rPr>
              <w:t>2022</w:t>
            </w:r>
            <w:r w:rsidRPr="008C797C">
              <w:rPr>
                <w:rFonts w:hint="eastAsia"/>
                <w:bCs/>
                <w:snapToGrid w:val="0"/>
                <w:kern w:val="0"/>
                <w:sz w:val="24"/>
              </w:rPr>
              <w:t>年版）》项目细则要求。</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1.6</w:t>
            </w:r>
            <w:r w:rsidRPr="008C797C">
              <w:rPr>
                <w:rFonts w:hint="eastAsia"/>
                <w:bCs/>
                <w:snapToGrid w:val="0"/>
                <w:kern w:val="0"/>
                <w:sz w:val="24"/>
              </w:rPr>
              <w:t>与</w:t>
            </w:r>
            <w:r w:rsidRPr="008C797C">
              <w:rPr>
                <w:bCs/>
                <w:snapToGrid w:val="0"/>
                <w:kern w:val="0"/>
                <w:sz w:val="24"/>
              </w:rPr>
              <w:t>重庆市生态环境分区管</w:t>
            </w:r>
            <w:proofErr w:type="gramStart"/>
            <w:r w:rsidRPr="008C797C">
              <w:rPr>
                <w:bCs/>
                <w:snapToGrid w:val="0"/>
                <w:kern w:val="0"/>
                <w:sz w:val="24"/>
              </w:rPr>
              <w:t>控符合</w:t>
            </w:r>
            <w:proofErr w:type="gramEnd"/>
            <w:r w:rsidRPr="008C797C">
              <w:rPr>
                <w:bCs/>
                <w:snapToGrid w:val="0"/>
                <w:kern w:val="0"/>
                <w:sz w:val="24"/>
              </w:rPr>
              <w:t>性分析</w:t>
            </w:r>
          </w:p>
          <w:p w:rsidR="006A3BDA" w:rsidRPr="008C797C" w:rsidRDefault="008C797C">
            <w:pPr>
              <w:widowControl/>
              <w:adjustRightInd w:val="0"/>
              <w:spacing w:line="360" w:lineRule="auto"/>
              <w:ind w:firstLineChars="200" w:firstLine="480"/>
              <w:rPr>
                <w:sz w:val="24"/>
              </w:rPr>
            </w:pPr>
            <w:r w:rsidRPr="008C797C">
              <w:rPr>
                <w:bCs/>
                <w:snapToGrid w:val="0"/>
                <w:kern w:val="0"/>
                <w:sz w:val="24"/>
              </w:rPr>
              <w:t>根据重庆市生态环境分区管</w:t>
            </w:r>
            <w:proofErr w:type="gramStart"/>
            <w:r w:rsidRPr="008C797C">
              <w:rPr>
                <w:bCs/>
                <w:snapToGrid w:val="0"/>
                <w:kern w:val="0"/>
                <w:sz w:val="24"/>
              </w:rPr>
              <w:t>控智检</w:t>
            </w:r>
            <w:proofErr w:type="gramEnd"/>
            <w:r w:rsidRPr="008C797C">
              <w:rPr>
                <w:bCs/>
                <w:snapToGrid w:val="0"/>
                <w:kern w:val="0"/>
                <w:sz w:val="24"/>
              </w:rPr>
              <w:t>服务网站生成的项目所在地分区管控要求，</w:t>
            </w:r>
            <w:r w:rsidRPr="008C797C">
              <w:rPr>
                <w:sz w:val="24"/>
              </w:rPr>
              <w:t>项目</w:t>
            </w:r>
            <w:r w:rsidRPr="008C797C">
              <w:rPr>
                <w:rFonts w:hint="eastAsia"/>
                <w:sz w:val="24"/>
              </w:rPr>
              <w:t>属于“九龙坡区工业城镇重点管控单元</w:t>
            </w:r>
            <w:r w:rsidRPr="008C797C">
              <w:rPr>
                <w:rFonts w:hint="eastAsia"/>
                <w:sz w:val="24"/>
              </w:rPr>
              <w:t>-</w:t>
            </w:r>
            <w:r w:rsidRPr="008C797C">
              <w:rPr>
                <w:rFonts w:hint="eastAsia"/>
                <w:sz w:val="24"/>
              </w:rPr>
              <w:t>九龙西城片区”（环境管控单元编码：</w:t>
            </w:r>
            <w:r w:rsidRPr="008C797C">
              <w:rPr>
                <w:rFonts w:hint="eastAsia"/>
                <w:sz w:val="24"/>
              </w:rPr>
              <w:t>ZH50010720002</w:t>
            </w:r>
            <w:r w:rsidRPr="008C797C">
              <w:rPr>
                <w:rFonts w:hint="eastAsia"/>
                <w:sz w:val="24"/>
              </w:rPr>
              <w:t>）</w:t>
            </w:r>
            <w:r w:rsidRPr="008C797C">
              <w:rPr>
                <w:sz w:val="24"/>
              </w:rPr>
              <w:t>，该区域具体环境准入清单要求</w:t>
            </w:r>
            <w:r w:rsidRPr="008C797C">
              <w:rPr>
                <w:rFonts w:hint="eastAsia"/>
                <w:sz w:val="24"/>
              </w:rPr>
              <w:t>详见</w:t>
            </w:r>
            <w:r w:rsidRPr="008C797C">
              <w:rPr>
                <w:sz w:val="24"/>
              </w:rPr>
              <w:t>下表</w:t>
            </w:r>
            <w:r w:rsidRPr="008C797C">
              <w:rPr>
                <w:rFonts w:hint="eastAsia"/>
                <w:sz w:val="24"/>
              </w:rPr>
              <w:t>。</w:t>
            </w:r>
          </w:p>
          <w:p w:rsidR="006A3BDA" w:rsidRPr="008C797C" w:rsidRDefault="008C797C">
            <w:pPr>
              <w:widowControl/>
              <w:adjustRightInd w:val="0"/>
              <w:spacing w:line="360" w:lineRule="auto"/>
              <w:jc w:val="center"/>
              <w:rPr>
                <w:bCs/>
                <w:snapToGrid w:val="0"/>
                <w:kern w:val="0"/>
                <w:sz w:val="24"/>
                <w:lang w:val="zh-CN"/>
              </w:rPr>
            </w:pPr>
            <w:r w:rsidRPr="008C797C">
              <w:rPr>
                <w:rFonts w:hint="eastAsia"/>
                <w:bCs/>
                <w:snapToGrid w:val="0"/>
                <w:kern w:val="0"/>
                <w:sz w:val="24"/>
              </w:rPr>
              <w:t>表</w:t>
            </w:r>
            <w:r w:rsidRPr="008C797C">
              <w:rPr>
                <w:rFonts w:hint="eastAsia"/>
                <w:bCs/>
                <w:snapToGrid w:val="0"/>
                <w:kern w:val="0"/>
                <w:sz w:val="24"/>
              </w:rPr>
              <w:t xml:space="preserve">1-6 </w:t>
            </w:r>
            <w:r w:rsidRPr="008C797C">
              <w:rPr>
                <w:rFonts w:hint="eastAsia"/>
                <w:bCs/>
                <w:snapToGrid w:val="0"/>
                <w:kern w:val="0"/>
                <w:sz w:val="24"/>
                <w:lang w:val="zh-CN"/>
              </w:rPr>
              <w:t>与</w:t>
            </w:r>
            <w:r w:rsidRPr="008C797C">
              <w:rPr>
                <w:bCs/>
                <w:snapToGrid w:val="0"/>
                <w:kern w:val="0"/>
                <w:sz w:val="24"/>
              </w:rPr>
              <w:t>重庆市生态环境分区管控</w:t>
            </w:r>
            <w:r w:rsidRPr="008C797C">
              <w:rPr>
                <w:bCs/>
                <w:sz w:val="24"/>
              </w:rPr>
              <w:t>的符合性分析</w:t>
            </w:r>
            <w:r w:rsidRPr="008C797C">
              <w:rPr>
                <w:rFonts w:hint="eastAsia"/>
                <w:bCs/>
                <w:sz w:val="24"/>
              </w:rPr>
              <w:t>一览</w:t>
            </w:r>
            <w:r w:rsidRPr="008C797C">
              <w:rPr>
                <w:bCs/>
                <w:sz w:val="24"/>
              </w:rPr>
              <w:t>表</w:t>
            </w:r>
          </w:p>
          <w:tbl>
            <w:tblPr>
              <w:tblW w:w="7663" w:type="dxa"/>
              <w:jc w:val="center"/>
              <w:tblBorders>
                <w:top w:val="single" w:sz="12" w:space="0" w:color="auto"/>
                <w:bottom w:val="single" w:sz="12" w:space="0" w:color="auto"/>
                <w:insideH w:val="single" w:sz="4" w:space="0" w:color="auto"/>
                <w:insideV w:val="single" w:sz="4" w:space="0" w:color="auto"/>
              </w:tblBorders>
              <w:tblLayout w:type="fixed"/>
              <w:tblLook w:val="04A0" w:firstRow="1" w:lastRow="0" w:firstColumn="1" w:lastColumn="0" w:noHBand="0" w:noVBand="1"/>
            </w:tblPr>
            <w:tblGrid>
              <w:gridCol w:w="404"/>
              <w:gridCol w:w="431"/>
              <w:gridCol w:w="1126"/>
              <w:gridCol w:w="3539"/>
              <w:gridCol w:w="1499"/>
              <w:gridCol w:w="664"/>
            </w:tblGrid>
            <w:tr w:rsidR="008C797C" w:rsidRPr="008C797C">
              <w:trPr>
                <w:trHeight w:val="90"/>
                <w:jc w:val="center"/>
              </w:trPr>
              <w:tc>
                <w:tcPr>
                  <w:tcW w:w="1279" w:type="pct"/>
                  <w:gridSpan w:val="3"/>
                  <w:tcBorders>
                    <w:top w:val="single" w:sz="4" w:space="0" w:color="auto"/>
                    <w:left w:val="single" w:sz="0" w:space="0" w:color="auto"/>
                  </w:tcBorders>
                  <w:vAlign w:val="center"/>
                </w:tcPr>
                <w:p w:rsidR="006A3BDA" w:rsidRPr="008C797C" w:rsidRDefault="008C797C">
                  <w:pPr>
                    <w:pStyle w:val="zh5"/>
                    <w:rPr>
                      <w:color w:val="auto"/>
                      <w:szCs w:val="21"/>
                    </w:rPr>
                  </w:pPr>
                  <w:r w:rsidRPr="008C797C">
                    <w:rPr>
                      <w:color w:val="auto"/>
                      <w:szCs w:val="21"/>
                    </w:rPr>
                    <w:t>环境管控单元编码</w:t>
                  </w:r>
                </w:p>
              </w:tc>
              <w:tc>
                <w:tcPr>
                  <w:tcW w:w="2309" w:type="pct"/>
                  <w:tcBorders>
                    <w:top w:val="single" w:sz="4" w:space="0" w:color="auto"/>
                  </w:tcBorders>
                  <w:vAlign w:val="center"/>
                </w:tcPr>
                <w:p w:rsidR="006A3BDA" w:rsidRPr="008C797C" w:rsidRDefault="008C797C">
                  <w:pPr>
                    <w:pStyle w:val="zh5"/>
                    <w:rPr>
                      <w:color w:val="auto"/>
                      <w:szCs w:val="21"/>
                    </w:rPr>
                  </w:pPr>
                  <w:r w:rsidRPr="008C797C">
                    <w:rPr>
                      <w:color w:val="auto"/>
                      <w:szCs w:val="21"/>
                    </w:rPr>
                    <w:t>环境管控单元名称</w:t>
                  </w:r>
                </w:p>
              </w:tc>
              <w:tc>
                <w:tcPr>
                  <w:tcW w:w="1411" w:type="pct"/>
                  <w:gridSpan w:val="2"/>
                  <w:tcBorders>
                    <w:top w:val="single" w:sz="4" w:space="0" w:color="auto"/>
                    <w:right w:val="single" w:sz="4" w:space="0" w:color="auto"/>
                  </w:tcBorders>
                  <w:vAlign w:val="center"/>
                </w:tcPr>
                <w:p w:rsidR="006A3BDA" w:rsidRPr="008C797C" w:rsidRDefault="008C797C">
                  <w:pPr>
                    <w:pStyle w:val="zh5"/>
                    <w:rPr>
                      <w:color w:val="auto"/>
                      <w:szCs w:val="21"/>
                    </w:rPr>
                  </w:pPr>
                  <w:r w:rsidRPr="008C797C">
                    <w:rPr>
                      <w:color w:val="auto"/>
                      <w:szCs w:val="21"/>
                    </w:rPr>
                    <w:t>环境管控单元类型</w:t>
                  </w:r>
                </w:p>
              </w:tc>
            </w:tr>
            <w:tr w:rsidR="008C797C" w:rsidRPr="008C797C">
              <w:trPr>
                <w:trHeight w:val="90"/>
                <w:jc w:val="center"/>
              </w:trPr>
              <w:tc>
                <w:tcPr>
                  <w:tcW w:w="1279" w:type="pct"/>
                  <w:gridSpan w:val="3"/>
                  <w:tcBorders>
                    <w:left w:val="single" w:sz="4" w:space="0" w:color="auto"/>
                  </w:tcBorders>
                  <w:vAlign w:val="center"/>
                </w:tcPr>
                <w:p w:rsidR="006A3BDA" w:rsidRPr="008C797C" w:rsidRDefault="008C797C">
                  <w:pPr>
                    <w:pStyle w:val="zh5"/>
                    <w:rPr>
                      <w:color w:val="auto"/>
                      <w:szCs w:val="21"/>
                    </w:rPr>
                  </w:pPr>
                  <w:r w:rsidRPr="008C797C">
                    <w:rPr>
                      <w:color w:val="auto"/>
                      <w:szCs w:val="21"/>
                    </w:rPr>
                    <w:t>ZH50010720002</w:t>
                  </w:r>
                </w:p>
              </w:tc>
              <w:tc>
                <w:tcPr>
                  <w:tcW w:w="2309" w:type="pct"/>
                  <w:vAlign w:val="center"/>
                </w:tcPr>
                <w:p w:rsidR="006A3BDA" w:rsidRPr="008C797C" w:rsidRDefault="008C797C">
                  <w:pPr>
                    <w:pStyle w:val="zh5"/>
                    <w:rPr>
                      <w:color w:val="auto"/>
                      <w:szCs w:val="21"/>
                    </w:rPr>
                  </w:pPr>
                  <w:r w:rsidRPr="008C797C">
                    <w:rPr>
                      <w:color w:val="auto"/>
                      <w:szCs w:val="21"/>
                    </w:rPr>
                    <w:t>九龙坡区工业城镇重点管控单元</w:t>
                  </w:r>
                  <w:r w:rsidRPr="008C797C">
                    <w:rPr>
                      <w:color w:val="auto"/>
                      <w:szCs w:val="21"/>
                    </w:rPr>
                    <w:t>-</w:t>
                  </w:r>
                  <w:r w:rsidRPr="008C797C">
                    <w:rPr>
                      <w:color w:val="auto"/>
                      <w:szCs w:val="21"/>
                    </w:rPr>
                    <w:t>九龙西城片区</w:t>
                  </w:r>
                </w:p>
              </w:tc>
              <w:tc>
                <w:tcPr>
                  <w:tcW w:w="1411" w:type="pct"/>
                  <w:gridSpan w:val="2"/>
                  <w:tcBorders>
                    <w:right w:val="single" w:sz="4" w:space="0" w:color="auto"/>
                  </w:tcBorders>
                  <w:vAlign w:val="center"/>
                </w:tcPr>
                <w:p w:rsidR="006A3BDA" w:rsidRPr="008C797C" w:rsidRDefault="008C797C">
                  <w:pPr>
                    <w:pStyle w:val="zh5"/>
                    <w:rPr>
                      <w:color w:val="auto"/>
                      <w:szCs w:val="21"/>
                    </w:rPr>
                  </w:pPr>
                  <w:r w:rsidRPr="008C797C">
                    <w:rPr>
                      <w:color w:val="auto"/>
                      <w:szCs w:val="21"/>
                    </w:rPr>
                    <w:t>重点管控单元</w:t>
                  </w:r>
                </w:p>
              </w:tc>
            </w:tr>
            <w:tr w:rsidR="008C797C" w:rsidRPr="008C797C">
              <w:trPr>
                <w:jc w:val="center"/>
              </w:trPr>
              <w:tc>
                <w:tcPr>
                  <w:tcW w:w="263" w:type="pct"/>
                  <w:tcBorders>
                    <w:left w:val="single" w:sz="4" w:space="0" w:color="auto"/>
                  </w:tcBorders>
                  <w:vAlign w:val="center"/>
                </w:tcPr>
                <w:p w:rsidR="006A3BDA" w:rsidRPr="008C797C" w:rsidRDefault="008C797C">
                  <w:pPr>
                    <w:pStyle w:val="zh5"/>
                    <w:rPr>
                      <w:color w:val="auto"/>
                      <w:szCs w:val="21"/>
                    </w:rPr>
                  </w:pPr>
                  <w:r w:rsidRPr="008C797C">
                    <w:rPr>
                      <w:color w:val="auto"/>
                      <w:szCs w:val="21"/>
                    </w:rPr>
                    <w:t>层级</w:t>
                  </w:r>
                </w:p>
              </w:tc>
              <w:tc>
                <w:tcPr>
                  <w:tcW w:w="281" w:type="pct"/>
                  <w:vAlign w:val="center"/>
                </w:tcPr>
                <w:p w:rsidR="006A3BDA" w:rsidRPr="008C797C" w:rsidRDefault="008C797C">
                  <w:pPr>
                    <w:pStyle w:val="zh5"/>
                    <w:rPr>
                      <w:color w:val="auto"/>
                      <w:szCs w:val="21"/>
                    </w:rPr>
                  </w:pPr>
                  <w:r w:rsidRPr="008C797C">
                    <w:rPr>
                      <w:color w:val="auto"/>
                      <w:szCs w:val="21"/>
                    </w:rPr>
                    <w:t>类型</w:t>
                  </w:r>
                </w:p>
              </w:tc>
              <w:tc>
                <w:tcPr>
                  <w:tcW w:w="3043" w:type="pct"/>
                  <w:gridSpan w:val="2"/>
                  <w:vAlign w:val="center"/>
                </w:tcPr>
                <w:p w:rsidR="006A3BDA" w:rsidRPr="008C797C" w:rsidRDefault="008C797C">
                  <w:pPr>
                    <w:pStyle w:val="zh5"/>
                    <w:rPr>
                      <w:color w:val="auto"/>
                      <w:szCs w:val="21"/>
                    </w:rPr>
                  </w:pPr>
                  <w:r w:rsidRPr="008C797C">
                    <w:rPr>
                      <w:color w:val="auto"/>
                      <w:szCs w:val="21"/>
                    </w:rPr>
                    <w:t>管</w:t>
                  </w:r>
                  <w:proofErr w:type="gramStart"/>
                  <w:r w:rsidRPr="008C797C">
                    <w:rPr>
                      <w:color w:val="auto"/>
                      <w:szCs w:val="21"/>
                    </w:rPr>
                    <w:t>控要求</w:t>
                  </w:r>
                  <w:proofErr w:type="gramEnd"/>
                </w:p>
              </w:tc>
              <w:tc>
                <w:tcPr>
                  <w:tcW w:w="978" w:type="pct"/>
                  <w:vAlign w:val="center"/>
                </w:tcPr>
                <w:p w:rsidR="006A3BDA" w:rsidRPr="008C797C" w:rsidRDefault="008C797C">
                  <w:pPr>
                    <w:pStyle w:val="zh5"/>
                    <w:rPr>
                      <w:color w:val="auto"/>
                      <w:szCs w:val="21"/>
                    </w:rPr>
                  </w:pPr>
                  <w:r w:rsidRPr="008C797C">
                    <w:rPr>
                      <w:color w:val="auto"/>
                      <w:szCs w:val="21"/>
                    </w:rPr>
                    <w:t>本项目</w:t>
                  </w:r>
                </w:p>
              </w:tc>
              <w:tc>
                <w:tcPr>
                  <w:tcW w:w="432" w:type="pct"/>
                  <w:tcBorders>
                    <w:right w:val="single" w:sz="4" w:space="0" w:color="auto"/>
                  </w:tcBorders>
                  <w:vAlign w:val="center"/>
                </w:tcPr>
                <w:p w:rsidR="006A3BDA" w:rsidRPr="008C797C" w:rsidRDefault="008C797C">
                  <w:pPr>
                    <w:pStyle w:val="zh5"/>
                    <w:rPr>
                      <w:color w:val="auto"/>
                      <w:szCs w:val="21"/>
                    </w:rPr>
                  </w:pPr>
                  <w:r w:rsidRPr="008C797C">
                    <w:rPr>
                      <w:rFonts w:hint="eastAsia"/>
                      <w:color w:val="auto"/>
                      <w:szCs w:val="21"/>
                    </w:rPr>
                    <w:t>符合性</w:t>
                  </w:r>
                </w:p>
              </w:tc>
            </w:tr>
            <w:tr w:rsidR="008C797C" w:rsidRPr="008C797C">
              <w:trPr>
                <w:jc w:val="center"/>
              </w:trPr>
              <w:tc>
                <w:tcPr>
                  <w:tcW w:w="263" w:type="pct"/>
                  <w:vMerge w:val="restart"/>
                  <w:tcBorders>
                    <w:left w:val="single" w:sz="4" w:space="0" w:color="auto"/>
                  </w:tcBorders>
                  <w:vAlign w:val="center"/>
                </w:tcPr>
                <w:p w:rsidR="006A3BDA" w:rsidRPr="008C797C" w:rsidRDefault="008C797C">
                  <w:pPr>
                    <w:pStyle w:val="zh5"/>
                    <w:rPr>
                      <w:color w:val="auto"/>
                      <w:szCs w:val="21"/>
                    </w:rPr>
                  </w:pPr>
                  <w:r w:rsidRPr="008C797C">
                    <w:rPr>
                      <w:color w:val="auto"/>
                      <w:szCs w:val="21"/>
                    </w:rPr>
                    <w:t>全市总体管</w:t>
                  </w:r>
                  <w:proofErr w:type="gramStart"/>
                  <w:r w:rsidRPr="008C797C">
                    <w:rPr>
                      <w:color w:val="auto"/>
                      <w:szCs w:val="21"/>
                    </w:rPr>
                    <w:t>控要求</w:t>
                  </w:r>
                  <w:proofErr w:type="gramEnd"/>
                </w:p>
              </w:tc>
              <w:tc>
                <w:tcPr>
                  <w:tcW w:w="281" w:type="pct"/>
                  <w:vMerge w:val="restart"/>
                  <w:vAlign w:val="center"/>
                </w:tcPr>
                <w:p w:rsidR="006A3BDA" w:rsidRPr="008C797C" w:rsidRDefault="008C797C">
                  <w:pPr>
                    <w:pStyle w:val="zh5"/>
                    <w:rPr>
                      <w:color w:val="auto"/>
                      <w:szCs w:val="21"/>
                    </w:rPr>
                  </w:pPr>
                  <w:r w:rsidRPr="008C797C">
                    <w:rPr>
                      <w:color w:val="auto"/>
                      <w:szCs w:val="21"/>
                    </w:rPr>
                    <w:t>空间布局约束</w:t>
                  </w:r>
                </w:p>
              </w:tc>
              <w:tc>
                <w:tcPr>
                  <w:tcW w:w="3043" w:type="pct"/>
                  <w:gridSpan w:val="2"/>
                  <w:vAlign w:val="center"/>
                </w:tcPr>
                <w:p w:rsidR="006A3BDA" w:rsidRPr="008C797C" w:rsidRDefault="008C797C">
                  <w:pPr>
                    <w:pStyle w:val="zh"/>
                    <w:jc w:val="both"/>
                    <w:rPr>
                      <w:color w:val="auto"/>
                      <w:szCs w:val="21"/>
                    </w:rPr>
                  </w:pPr>
                  <w:r w:rsidRPr="008C797C">
                    <w:rPr>
                      <w:rFonts w:hint="eastAsia"/>
                      <w:color w:val="auto"/>
                      <w:szCs w:val="21"/>
                    </w:rPr>
                    <w:t>第一条</w:t>
                  </w:r>
                  <w:r w:rsidRPr="008C797C">
                    <w:rPr>
                      <w:rFonts w:hint="eastAsia"/>
                      <w:color w:val="auto"/>
                      <w:szCs w:val="21"/>
                    </w:rPr>
                    <w:t xml:space="preserve"> </w:t>
                  </w:r>
                  <w:r w:rsidRPr="008C797C">
                    <w:rPr>
                      <w:rFonts w:hint="eastAsia"/>
                      <w:color w:val="auto"/>
                      <w:szCs w:val="21"/>
                    </w:rPr>
                    <w:t>深入贯彻习近平生态文明思想，筑牢长江上游重要生态屏障，推动优势区域重点发展、生态功能区重点保护、城乡融合发展，优化重点区域、流域、产业的空间布局。</w:t>
                  </w:r>
                </w:p>
              </w:tc>
              <w:tc>
                <w:tcPr>
                  <w:tcW w:w="978" w:type="pct"/>
                  <w:vAlign w:val="center"/>
                </w:tcPr>
                <w:p w:rsidR="006A3BDA" w:rsidRPr="008C797C" w:rsidRDefault="008C797C">
                  <w:pPr>
                    <w:pStyle w:val="zh"/>
                    <w:jc w:val="both"/>
                    <w:rPr>
                      <w:color w:val="auto"/>
                      <w:szCs w:val="21"/>
                    </w:rPr>
                  </w:pPr>
                  <w:r w:rsidRPr="008C797C">
                    <w:rPr>
                      <w:rFonts w:hint="eastAsia"/>
                      <w:color w:val="auto"/>
                      <w:szCs w:val="21"/>
                    </w:rPr>
                    <w:t>项目位于已审批工业园区内，符合区域产业空间布局。</w:t>
                  </w:r>
                </w:p>
              </w:tc>
              <w:tc>
                <w:tcPr>
                  <w:tcW w:w="432" w:type="pct"/>
                  <w:tcBorders>
                    <w:right w:val="single" w:sz="4" w:space="0" w:color="auto"/>
                  </w:tcBorders>
                  <w:vAlign w:val="center"/>
                </w:tcPr>
                <w:p w:rsidR="006A3BDA" w:rsidRPr="008C797C" w:rsidRDefault="008C797C">
                  <w:pPr>
                    <w:pStyle w:val="zh5"/>
                    <w:rPr>
                      <w:color w:val="auto"/>
                      <w:szCs w:val="21"/>
                    </w:rPr>
                  </w:pPr>
                  <w:r w:rsidRPr="008C797C">
                    <w:rPr>
                      <w:rFonts w:hint="eastAsia"/>
                      <w:color w:val="auto"/>
                      <w:szCs w:val="21"/>
                    </w:rPr>
                    <w:t>符合</w:t>
                  </w:r>
                </w:p>
              </w:tc>
            </w:tr>
            <w:tr w:rsidR="008C797C" w:rsidRPr="008C797C">
              <w:trPr>
                <w:jc w:val="center"/>
              </w:trPr>
              <w:tc>
                <w:tcPr>
                  <w:tcW w:w="263" w:type="pct"/>
                  <w:vMerge/>
                  <w:tcBorders>
                    <w:left w:val="single" w:sz="4" w:space="0" w:color="auto"/>
                  </w:tcBorders>
                  <w:vAlign w:val="center"/>
                </w:tcPr>
                <w:p w:rsidR="006A3BDA" w:rsidRPr="008C797C" w:rsidRDefault="006A3BDA">
                  <w:pPr>
                    <w:pStyle w:val="zh5"/>
                    <w:rPr>
                      <w:color w:val="auto"/>
                      <w:szCs w:val="21"/>
                    </w:rPr>
                  </w:pPr>
                </w:p>
              </w:tc>
              <w:tc>
                <w:tcPr>
                  <w:tcW w:w="281" w:type="pct"/>
                  <w:vMerge/>
                  <w:vAlign w:val="center"/>
                </w:tcPr>
                <w:p w:rsidR="006A3BDA" w:rsidRPr="008C797C" w:rsidRDefault="006A3BDA">
                  <w:pPr>
                    <w:pStyle w:val="zh5"/>
                    <w:rPr>
                      <w:color w:val="auto"/>
                      <w:szCs w:val="21"/>
                    </w:rPr>
                  </w:pPr>
                </w:p>
              </w:tc>
              <w:tc>
                <w:tcPr>
                  <w:tcW w:w="3043" w:type="pct"/>
                  <w:gridSpan w:val="2"/>
                  <w:vAlign w:val="center"/>
                </w:tcPr>
                <w:p w:rsidR="006A3BDA" w:rsidRPr="008C797C" w:rsidRDefault="008C797C">
                  <w:pPr>
                    <w:pStyle w:val="zh"/>
                    <w:jc w:val="both"/>
                    <w:rPr>
                      <w:color w:val="auto"/>
                      <w:szCs w:val="21"/>
                    </w:rPr>
                  </w:pPr>
                  <w:r w:rsidRPr="008C797C">
                    <w:rPr>
                      <w:rFonts w:hint="eastAsia"/>
                      <w:color w:val="auto"/>
                      <w:szCs w:val="21"/>
                    </w:rPr>
                    <w:t>第二条</w:t>
                  </w:r>
                  <w:r w:rsidRPr="008C797C">
                    <w:rPr>
                      <w:rFonts w:hint="eastAsia"/>
                      <w:color w:val="auto"/>
                      <w:szCs w:val="21"/>
                    </w:rPr>
                    <w:t xml:space="preserve"> </w:t>
                  </w:r>
                  <w:r w:rsidRPr="008C797C">
                    <w:rPr>
                      <w:rFonts w:hint="eastAsia"/>
                      <w:color w:val="auto"/>
                      <w:szCs w:val="21"/>
                    </w:rPr>
                    <w:t>禁止在长江干支流、重要湖泊岸线一公里范围内新建、扩建化工园区和化工项目。禁止在长江干流岸线三公里范围内和重要支流岸线一公里范围内新建、改建、扩建尾矿库、冶炼渣库、磷石膏库，以提升安全、生态环境保护水平为目的的改建除外。禁止在长江、嘉陵江、乌江岸线一公里范围内布局新建重化工、纸浆制造、印染等存在环境风险的项目。</w:t>
                  </w:r>
                </w:p>
              </w:tc>
              <w:tc>
                <w:tcPr>
                  <w:tcW w:w="978" w:type="pct"/>
                  <w:vAlign w:val="center"/>
                </w:tcPr>
                <w:p w:rsidR="006A3BDA" w:rsidRPr="008C797C" w:rsidRDefault="008C797C">
                  <w:pPr>
                    <w:pStyle w:val="zh"/>
                    <w:jc w:val="both"/>
                    <w:rPr>
                      <w:color w:val="auto"/>
                      <w:szCs w:val="21"/>
                    </w:rPr>
                  </w:pPr>
                  <w:r w:rsidRPr="008C797C">
                    <w:rPr>
                      <w:rFonts w:hint="eastAsia"/>
                      <w:color w:val="auto"/>
                      <w:szCs w:val="21"/>
                    </w:rPr>
                    <w:t>项目不</w:t>
                  </w:r>
                  <w:proofErr w:type="gramStart"/>
                  <w:r w:rsidRPr="008C797C">
                    <w:rPr>
                      <w:rFonts w:hint="eastAsia"/>
                      <w:color w:val="auto"/>
                      <w:szCs w:val="21"/>
                    </w:rPr>
                    <w:t>属于左述项目</w:t>
                  </w:r>
                  <w:proofErr w:type="gramEnd"/>
                  <w:r w:rsidRPr="008C797C">
                    <w:rPr>
                      <w:rFonts w:hint="eastAsia"/>
                      <w:color w:val="auto"/>
                      <w:szCs w:val="21"/>
                    </w:rPr>
                    <w:t>。</w:t>
                  </w:r>
                </w:p>
              </w:tc>
              <w:tc>
                <w:tcPr>
                  <w:tcW w:w="432" w:type="pct"/>
                  <w:tcBorders>
                    <w:right w:val="single" w:sz="4" w:space="0" w:color="auto"/>
                  </w:tcBorders>
                  <w:vAlign w:val="center"/>
                </w:tcPr>
                <w:p w:rsidR="006A3BDA" w:rsidRPr="008C797C" w:rsidRDefault="008C797C">
                  <w:pPr>
                    <w:pStyle w:val="zh5"/>
                    <w:rPr>
                      <w:color w:val="auto"/>
                      <w:szCs w:val="21"/>
                    </w:rPr>
                  </w:pPr>
                  <w:r w:rsidRPr="008C797C">
                    <w:rPr>
                      <w:rFonts w:hint="eastAsia"/>
                      <w:color w:val="auto"/>
                      <w:szCs w:val="21"/>
                    </w:rPr>
                    <w:t>符合</w:t>
                  </w:r>
                </w:p>
              </w:tc>
            </w:tr>
            <w:tr w:rsidR="008C797C" w:rsidRPr="008C797C">
              <w:trPr>
                <w:jc w:val="center"/>
              </w:trPr>
              <w:tc>
                <w:tcPr>
                  <w:tcW w:w="263" w:type="pct"/>
                  <w:vMerge/>
                  <w:tcBorders>
                    <w:left w:val="single" w:sz="4" w:space="0" w:color="auto"/>
                  </w:tcBorders>
                  <w:vAlign w:val="center"/>
                </w:tcPr>
                <w:p w:rsidR="006A3BDA" w:rsidRPr="008C797C" w:rsidRDefault="006A3BDA">
                  <w:pPr>
                    <w:pStyle w:val="zh5"/>
                    <w:rPr>
                      <w:color w:val="auto"/>
                      <w:szCs w:val="21"/>
                    </w:rPr>
                  </w:pPr>
                </w:p>
              </w:tc>
              <w:tc>
                <w:tcPr>
                  <w:tcW w:w="281" w:type="pct"/>
                  <w:vMerge/>
                  <w:vAlign w:val="center"/>
                </w:tcPr>
                <w:p w:rsidR="006A3BDA" w:rsidRPr="008C797C" w:rsidRDefault="006A3BDA">
                  <w:pPr>
                    <w:pStyle w:val="zh5"/>
                    <w:rPr>
                      <w:color w:val="auto"/>
                      <w:szCs w:val="21"/>
                    </w:rPr>
                  </w:pPr>
                </w:p>
              </w:tc>
              <w:tc>
                <w:tcPr>
                  <w:tcW w:w="3043" w:type="pct"/>
                  <w:gridSpan w:val="2"/>
                  <w:vAlign w:val="center"/>
                </w:tcPr>
                <w:p w:rsidR="006A3BDA" w:rsidRPr="008C797C" w:rsidRDefault="008C797C">
                  <w:pPr>
                    <w:pStyle w:val="zh"/>
                    <w:jc w:val="both"/>
                    <w:rPr>
                      <w:color w:val="auto"/>
                      <w:szCs w:val="21"/>
                    </w:rPr>
                  </w:pPr>
                  <w:r w:rsidRPr="008C797C">
                    <w:rPr>
                      <w:rFonts w:hint="eastAsia"/>
                      <w:color w:val="auto"/>
                      <w:szCs w:val="21"/>
                    </w:rPr>
                    <w:t>第三条</w:t>
                  </w:r>
                  <w:r w:rsidRPr="008C797C">
                    <w:rPr>
                      <w:rFonts w:hint="eastAsia"/>
                      <w:color w:val="auto"/>
                      <w:szCs w:val="21"/>
                    </w:rPr>
                    <w:t xml:space="preserve"> </w:t>
                  </w:r>
                  <w:r w:rsidRPr="008C797C">
                    <w:rPr>
                      <w:rFonts w:hint="eastAsia"/>
                      <w:color w:val="auto"/>
                      <w:szCs w:val="21"/>
                    </w:rPr>
                    <w:t>禁止在合</w:t>
                  </w:r>
                  <w:proofErr w:type="gramStart"/>
                  <w:r w:rsidRPr="008C797C">
                    <w:rPr>
                      <w:rFonts w:hint="eastAsia"/>
                      <w:color w:val="auto"/>
                      <w:szCs w:val="21"/>
                    </w:rPr>
                    <w:t>规</w:t>
                  </w:r>
                  <w:proofErr w:type="gramEnd"/>
                  <w:r w:rsidRPr="008C797C">
                    <w:rPr>
                      <w:rFonts w:hint="eastAsia"/>
                      <w:color w:val="auto"/>
                      <w:szCs w:val="21"/>
                    </w:rPr>
                    <w:t>园区外新建、扩建钢铁、石化、化工、焦化、建材、有色、制浆造纸等高污染项目（高污染项目严格按照《环境保护综合名录》“高污染”产品名录执行）。禁止新建、扩建不符合国家石化、现代煤化工等产业布局规划的项目。新建、改建、扩建“两高”项目须符合生态环境保护</w:t>
                  </w:r>
                  <w:r w:rsidRPr="008C797C">
                    <w:rPr>
                      <w:rFonts w:hint="eastAsia"/>
                      <w:color w:val="auto"/>
                      <w:szCs w:val="21"/>
                    </w:rPr>
                    <w:lastRenderedPageBreak/>
                    <w:t>法律法规和相关法定规划，满足重点污染物排放总量控制、碳排放达峰目标、生态环境准入清单、相关规划环评和相应行业建设项目环境准入条件、环</w:t>
                  </w:r>
                  <w:proofErr w:type="gramStart"/>
                  <w:r w:rsidRPr="008C797C">
                    <w:rPr>
                      <w:rFonts w:hint="eastAsia"/>
                      <w:color w:val="auto"/>
                      <w:szCs w:val="21"/>
                    </w:rPr>
                    <w:t>评文件</w:t>
                  </w:r>
                  <w:proofErr w:type="gramEnd"/>
                  <w:r w:rsidRPr="008C797C">
                    <w:rPr>
                      <w:rFonts w:hint="eastAsia"/>
                      <w:color w:val="auto"/>
                      <w:szCs w:val="21"/>
                    </w:rPr>
                    <w:t>审批原则要求。</w:t>
                  </w:r>
                </w:p>
              </w:tc>
              <w:tc>
                <w:tcPr>
                  <w:tcW w:w="978" w:type="pct"/>
                  <w:vAlign w:val="center"/>
                </w:tcPr>
                <w:p w:rsidR="006A3BDA" w:rsidRPr="008C797C" w:rsidRDefault="008C797C">
                  <w:pPr>
                    <w:pStyle w:val="zh"/>
                    <w:jc w:val="both"/>
                    <w:rPr>
                      <w:color w:val="auto"/>
                      <w:szCs w:val="21"/>
                    </w:rPr>
                  </w:pPr>
                  <w:r w:rsidRPr="008C797C">
                    <w:rPr>
                      <w:rFonts w:hint="eastAsia"/>
                      <w:color w:val="auto"/>
                      <w:szCs w:val="21"/>
                    </w:rPr>
                    <w:lastRenderedPageBreak/>
                    <w:t>项目位于合</w:t>
                  </w:r>
                  <w:proofErr w:type="gramStart"/>
                  <w:r w:rsidRPr="008C797C">
                    <w:rPr>
                      <w:rFonts w:hint="eastAsia"/>
                      <w:color w:val="auto"/>
                      <w:szCs w:val="21"/>
                    </w:rPr>
                    <w:t>规</w:t>
                  </w:r>
                  <w:proofErr w:type="gramEnd"/>
                  <w:r w:rsidRPr="008C797C">
                    <w:rPr>
                      <w:rFonts w:hint="eastAsia"/>
                      <w:color w:val="auto"/>
                      <w:szCs w:val="21"/>
                    </w:rPr>
                    <w:t>园区内，不</w:t>
                  </w:r>
                  <w:proofErr w:type="gramStart"/>
                  <w:r w:rsidRPr="008C797C">
                    <w:rPr>
                      <w:rFonts w:hint="eastAsia"/>
                      <w:color w:val="auto"/>
                      <w:szCs w:val="21"/>
                    </w:rPr>
                    <w:t>属于左述“两高”</w:t>
                  </w:r>
                  <w:proofErr w:type="gramEnd"/>
                  <w:r w:rsidRPr="008C797C">
                    <w:rPr>
                      <w:rFonts w:hint="eastAsia"/>
                      <w:color w:val="auto"/>
                      <w:szCs w:val="21"/>
                    </w:rPr>
                    <w:t>项目。</w:t>
                  </w:r>
                </w:p>
              </w:tc>
              <w:tc>
                <w:tcPr>
                  <w:tcW w:w="432" w:type="pct"/>
                  <w:tcBorders>
                    <w:right w:val="single" w:sz="4" w:space="0" w:color="auto"/>
                  </w:tcBorders>
                  <w:vAlign w:val="center"/>
                </w:tcPr>
                <w:p w:rsidR="006A3BDA" w:rsidRPr="008C797C" w:rsidRDefault="008C797C">
                  <w:pPr>
                    <w:pStyle w:val="zh5"/>
                    <w:rPr>
                      <w:color w:val="auto"/>
                      <w:szCs w:val="21"/>
                    </w:rPr>
                  </w:pPr>
                  <w:r w:rsidRPr="008C797C">
                    <w:rPr>
                      <w:rFonts w:hint="eastAsia"/>
                      <w:color w:val="auto"/>
                      <w:szCs w:val="21"/>
                    </w:rPr>
                    <w:t>符合</w:t>
                  </w:r>
                </w:p>
              </w:tc>
            </w:tr>
            <w:tr w:rsidR="008C797C" w:rsidRPr="008C797C">
              <w:trPr>
                <w:jc w:val="center"/>
              </w:trPr>
              <w:tc>
                <w:tcPr>
                  <w:tcW w:w="263" w:type="pct"/>
                  <w:vMerge/>
                  <w:tcBorders>
                    <w:left w:val="single" w:sz="4" w:space="0" w:color="auto"/>
                  </w:tcBorders>
                  <w:vAlign w:val="center"/>
                </w:tcPr>
                <w:p w:rsidR="006A3BDA" w:rsidRPr="008C797C" w:rsidRDefault="006A3BDA">
                  <w:pPr>
                    <w:pStyle w:val="zh5"/>
                    <w:rPr>
                      <w:color w:val="auto"/>
                      <w:szCs w:val="21"/>
                    </w:rPr>
                  </w:pPr>
                </w:p>
              </w:tc>
              <w:tc>
                <w:tcPr>
                  <w:tcW w:w="281" w:type="pct"/>
                  <w:vMerge/>
                  <w:vAlign w:val="center"/>
                </w:tcPr>
                <w:p w:rsidR="006A3BDA" w:rsidRPr="008C797C" w:rsidRDefault="006A3BDA">
                  <w:pPr>
                    <w:pStyle w:val="zh5"/>
                    <w:rPr>
                      <w:color w:val="auto"/>
                      <w:szCs w:val="21"/>
                    </w:rPr>
                  </w:pPr>
                </w:p>
              </w:tc>
              <w:tc>
                <w:tcPr>
                  <w:tcW w:w="3043" w:type="pct"/>
                  <w:gridSpan w:val="2"/>
                  <w:vAlign w:val="center"/>
                </w:tcPr>
                <w:p w:rsidR="006A3BDA" w:rsidRPr="008C797C" w:rsidRDefault="008C797C">
                  <w:pPr>
                    <w:pStyle w:val="zh"/>
                    <w:jc w:val="both"/>
                    <w:rPr>
                      <w:color w:val="auto"/>
                      <w:szCs w:val="21"/>
                    </w:rPr>
                  </w:pPr>
                  <w:r w:rsidRPr="008C797C">
                    <w:rPr>
                      <w:rFonts w:hint="eastAsia"/>
                      <w:color w:val="auto"/>
                      <w:szCs w:val="21"/>
                    </w:rPr>
                    <w:t>第四条</w:t>
                  </w:r>
                  <w:r w:rsidRPr="008C797C">
                    <w:rPr>
                      <w:rFonts w:hint="eastAsia"/>
                      <w:color w:val="auto"/>
                      <w:szCs w:val="21"/>
                    </w:rPr>
                    <w:t xml:space="preserve"> </w:t>
                  </w:r>
                  <w:r w:rsidRPr="008C797C">
                    <w:rPr>
                      <w:rFonts w:hint="eastAsia"/>
                      <w:color w:val="auto"/>
                      <w:szCs w:val="21"/>
                    </w:rPr>
                    <w:t>严把项目准入关口，对不符合要求的高耗能、高排放、低水平项目坚决不予准入。除在安全或者产业布局等方面有特殊要求的项目外，新建有污染物排放的工业项目应当进入工业集聚区。新建化工项目应当进入全市统一布局的化工产业集聚区。鼓励现有工业项目、化工项目分别搬入工业集聚区、化工产业集聚区。</w:t>
                  </w:r>
                </w:p>
              </w:tc>
              <w:tc>
                <w:tcPr>
                  <w:tcW w:w="978" w:type="pct"/>
                  <w:vAlign w:val="center"/>
                </w:tcPr>
                <w:p w:rsidR="006A3BDA" w:rsidRPr="008C797C" w:rsidRDefault="008C797C">
                  <w:pPr>
                    <w:pStyle w:val="zh"/>
                    <w:jc w:val="both"/>
                    <w:rPr>
                      <w:color w:val="auto"/>
                      <w:szCs w:val="21"/>
                    </w:rPr>
                  </w:pPr>
                  <w:r w:rsidRPr="008C797C">
                    <w:rPr>
                      <w:rFonts w:hint="eastAsia"/>
                      <w:color w:val="auto"/>
                      <w:szCs w:val="21"/>
                    </w:rPr>
                    <w:t>项目不属于高耗能、高排放、低水平项目，且项目位于工业园区内。</w:t>
                  </w:r>
                </w:p>
              </w:tc>
              <w:tc>
                <w:tcPr>
                  <w:tcW w:w="432" w:type="pct"/>
                  <w:tcBorders>
                    <w:right w:val="single" w:sz="4" w:space="0" w:color="auto"/>
                  </w:tcBorders>
                  <w:vAlign w:val="center"/>
                </w:tcPr>
                <w:p w:rsidR="006A3BDA" w:rsidRPr="008C797C" w:rsidRDefault="008C797C">
                  <w:pPr>
                    <w:pStyle w:val="zh5"/>
                    <w:rPr>
                      <w:color w:val="auto"/>
                      <w:szCs w:val="21"/>
                    </w:rPr>
                  </w:pPr>
                  <w:r w:rsidRPr="008C797C">
                    <w:rPr>
                      <w:rFonts w:hint="eastAsia"/>
                      <w:color w:val="auto"/>
                      <w:szCs w:val="21"/>
                    </w:rPr>
                    <w:t>符合</w:t>
                  </w:r>
                </w:p>
              </w:tc>
            </w:tr>
            <w:tr w:rsidR="008C797C" w:rsidRPr="008C797C">
              <w:trPr>
                <w:jc w:val="center"/>
              </w:trPr>
              <w:tc>
                <w:tcPr>
                  <w:tcW w:w="263" w:type="pct"/>
                  <w:vMerge/>
                  <w:tcBorders>
                    <w:left w:val="single" w:sz="4" w:space="0" w:color="auto"/>
                  </w:tcBorders>
                  <w:vAlign w:val="center"/>
                </w:tcPr>
                <w:p w:rsidR="006A3BDA" w:rsidRPr="008C797C" w:rsidRDefault="006A3BDA">
                  <w:pPr>
                    <w:pStyle w:val="zh5"/>
                    <w:rPr>
                      <w:color w:val="auto"/>
                      <w:szCs w:val="21"/>
                    </w:rPr>
                  </w:pPr>
                </w:p>
              </w:tc>
              <w:tc>
                <w:tcPr>
                  <w:tcW w:w="281" w:type="pct"/>
                  <w:vMerge/>
                  <w:vAlign w:val="center"/>
                </w:tcPr>
                <w:p w:rsidR="006A3BDA" w:rsidRPr="008C797C" w:rsidRDefault="006A3BDA">
                  <w:pPr>
                    <w:pStyle w:val="zh5"/>
                    <w:rPr>
                      <w:color w:val="auto"/>
                      <w:szCs w:val="21"/>
                    </w:rPr>
                  </w:pPr>
                </w:p>
              </w:tc>
              <w:tc>
                <w:tcPr>
                  <w:tcW w:w="3043" w:type="pct"/>
                  <w:gridSpan w:val="2"/>
                  <w:vAlign w:val="center"/>
                </w:tcPr>
                <w:p w:rsidR="006A3BDA" w:rsidRPr="008C797C" w:rsidRDefault="008C797C">
                  <w:pPr>
                    <w:pStyle w:val="zh"/>
                    <w:jc w:val="both"/>
                    <w:rPr>
                      <w:color w:val="auto"/>
                      <w:szCs w:val="21"/>
                    </w:rPr>
                  </w:pPr>
                  <w:r w:rsidRPr="008C797C">
                    <w:rPr>
                      <w:rFonts w:hint="eastAsia"/>
                      <w:color w:val="auto"/>
                      <w:szCs w:val="21"/>
                    </w:rPr>
                    <w:t>第五条</w:t>
                  </w:r>
                  <w:r w:rsidRPr="008C797C">
                    <w:rPr>
                      <w:rFonts w:hint="eastAsia"/>
                      <w:color w:val="auto"/>
                      <w:szCs w:val="21"/>
                    </w:rPr>
                    <w:t xml:space="preserve"> </w:t>
                  </w:r>
                  <w:r w:rsidRPr="008C797C">
                    <w:rPr>
                      <w:rFonts w:hint="eastAsia"/>
                      <w:color w:val="auto"/>
                      <w:szCs w:val="21"/>
                    </w:rPr>
                    <w:t>新建、扩建有色金属冶炼、电镀、铅蓄电池等企业应布设在依法合</w:t>
                  </w:r>
                  <w:proofErr w:type="gramStart"/>
                  <w:r w:rsidRPr="008C797C">
                    <w:rPr>
                      <w:rFonts w:hint="eastAsia"/>
                      <w:color w:val="auto"/>
                      <w:szCs w:val="21"/>
                    </w:rPr>
                    <w:t>规</w:t>
                  </w:r>
                  <w:proofErr w:type="gramEnd"/>
                  <w:r w:rsidRPr="008C797C">
                    <w:rPr>
                      <w:rFonts w:hint="eastAsia"/>
                      <w:color w:val="auto"/>
                      <w:szCs w:val="21"/>
                    </w:rPr>
                    <w:t>设立并经过规划环评的产业园区。</w:t>
                  </w:r>
                </w:p>
              </w:tc>
              <w:tc>
                <w:tcPr>
                  <w:tcW w:w="978" w:type="pct"/>
                  <w:vAlign w:val="center"/>
                </w:tcPr>
                <w:p w:rsidR="006A3BDA" w:rsidRPr="008C797C" w:rsidRDefault="008C797C">
                  <w:pPr>
                    <w:pStyle w:val="zh"/>
                    <w:jc w:val="both"/>
                    <w:rPr>
                      <w:color w:val="auto"/>
                      <w:szCs w:val="21"/>
                    </w:rPr>
                  </w:pPr>
                  <w:r w:rsidRPr="008C797C">
                    <w:rPr>
                      <w:rFonts w:hint="eastAsia"/>
                      <w:color w:val="auto"/>
                      <w:szCs w:val="21"/>
                    </w:rPr>
                    <w:t>项目不</w:t>
                  </w:r>
                  <w:proofErr w:type="gramStart"/>
                  <w:r w:rsidRPr="008C797C">
                    <w:rPr>
                      <w:rFonts w:hint="eastAsia"/>
                      <w:color w:val="auto"/>
                      <w:szCs w:val="21"/>
                    </w:rPr>
                    <w:t>属于左述项目</w:t>
                  </w:r>
                  <w:proofErr w:type="gramEnd"/>
                  <w:r w:rsidRPr="008C797C">
                    <w:rPr>
                      <w:rFonts w:hint="eastAsia"/>
                      <w:color w:val="auto"/>
                      <w:szCs w:val="21"/>
                    </w:rPr>
                    <w:t>。</w:t>
                  </w:r>
                </w:p>
              </w:tc>
              <w:tc>
                <w:tcPr>
                  <w:tcW w:w="432" w:type="pct"/>
                  <w:tcBorders>
                    <w:right w:val="single" w:sz="4" w:space="0" w:color="auto"/>
                  </w:tcBorders>
                  <w:vAlign w:val="center"/>
                </w:tcPr>
                <w:p w:rsidR="006A3BDA" w:rsidRPr="008C797C" w:rsidRDefault="008C797C">
                  <w:pPr>
                    <w:pStyle w:val="zh5"/>
                    <w:rPr>
                      <w:color w:val="auto"/>
                      <w:szCs w:val="21"/>
                    </w:rPr>
                  </w:pPr>
                  <w:r w:rsidRPr="008C797C">
                    <w:rPr>
                      <w:rFonts w:hint="eastAsia"/>
                      <w:color w:val="auto"/>
                      <w:szCs w:val="21"/>
                    </w:rPr>
                    <w:t>符合</w:t>
                  </w:r>
                </w:p>
              </w:tc>
            </w:tr>
            <w:tr w:rsidR="008C797C" w:rsidRPr="008C797C">
              <w:trPr>
                <w:jc w:val="center"/>
              </w:trPr>
              <w:tc>
                <w:tcPr>
                  <w:tcW w:w="263" w:type="pct"/>
                  <w:vMerge/>
                  <w:tcBorders>
                    <w:left w:val="single" w:sz="4" w:space="0" w:color="auto"/>
                  </w:tcBorders>
                  <w:vAlign w:val="center"/>
                </w:tcPr>
                <w:p w:rsidR="006A3BDA" w:rsidRPr="008C797C" w:rsidRDefault="006A3BDA">
                  <w:pPr>
                    <w:pStyle w:val="zh5"/>
                    <w:rPr>
                      <w:color w:val="auto"/>
                      <w:szCs w:val="21"/>
                    </w:rPr>
                  </w:pPr>
                </w:p>
              </w:tc>
              <w:tc>
                <w:tcPr>
                  <w:tcW w:w="281" w:type="pct"/>
                  <w:vMerge/>
                  <w:vAlign w:val="center"/>
                </w:tcPr>
                <w:p w:rsidR="006A3BDA" w:rsidRPr="008C797C" w:rsidRDefault="006A3BDA">
                  <w:pPr>
                    <w:pStyle w:val="zh5"/>
                    <w:rPr>
                      <w:color w:val="auto"/>
                      <w:szCs w:val="21"/>
                    </w:rPr>
                  </w:pPr>
                </w:p>
              </w:tc>
              <w:tc>
                <w:tcPr>
                  <w:tcW w:w="3043" w:type="pct"/>
                  <w:gridSpan w:val="2"/>
                  <w:vAlign w:val="center"/>
                </w:tcPr>
                <w:p w:rsidR="006A3BDA" w:rsidRPr="008C797C" w:rsidRDefault="008C797C">
                  <w:pPr>
                    <w:pStyle w:val="zh"/>
                    <w:jc w:val="both"/>
                    <w:rPr>
                      <w:color w:val="auto"/>
                      <w:szCs w:val="21"/>
                    </w:rPr>
                  </w:pPr>
                  <w:r w:rsidRPr="008C797C">
                    <w:rPr>
                      <w:rFonts w:hint="eastAsia"/>
                      <w:color w:val="auto"/>
                      <w:szCs w:val="21"/>
                    </w:rPr>
                    <w:t>第六条</w:t>
                  </w:r>
                  <w:r w:rsidRPr="008C797C">
                    <w:rPr>
                      <w:rFonts w:hint="eastAsia"/>
                      <w:color w:val="auto"/>
                      <w:szCs w:val="21"/>
                    </w:rPr>
                    <w:t xml:space="preserve"> </w:t>
                  </w:r>
                  <w:r w:rsidRPr="008C797C">
                    <w:rPr>
                      <w:rFonts w:hint="eastAsia"/>
                      <w:color w:val="auto"/>
                      <w:szCs w:val="21"/>
                    </w:rPr>
                    <w:t>涉及环境防护距离的工业企业或项目应通过选址或调整布局原则上将环境防护距离控制在园区边界或用地红线内，提前合理规划项目地块布置、预防环境风险。</w:t>
                  </w:r>
                </w:p>
              </w:tc>
              <w:tc>
                <w:tcPr>
                  <w:tcW w:w="978" w:type="pct"/>
                  <w:vAlign w:val="center"/>
                </w:tcPr>
                <w:p w:rsidR="006A3BDA" w:rsidRPr="008C797C" w:rsidRDefault="008C797C">
                  <w:pPr>
                    <w:pStyle w:val="zh"/>
                    <w:jc w:val="both"/>
                    <w:rPr>
                      <w:color w:val="auto"/>
                      <w:szCs w:val="21"/>
                    </w:rPr>
                  </w:pPr>
                  <w:r w:rsidRPr="008C797C">
                    <w:rPr>
                      <w:rFonts w:hint="eastAsia"/>
                      <w:color w:val="auto"/>
                      <w:szCs w:val="21"/>
                    </w:rPr>
                    <w:t>项目不设置环境防护距离。</w:t>
                  </w:r>
                </w:p>
              </w:tc>
              <w:tc>
                <w:tcPr>
                  <w:tcW w:w="432" w:type="pct"/>
                  <w:tcBorders>
                    <w:right w:val="single" w:sz="4" w:space="0" w:color="auto"/>
                  </w:tcBorders>
                  <w:vAlign w:val="center"/>
                </w:tcPr>
                <w:p w:rsidR="006A3BDA" w:rsidRPr="008C797C" w:rsidRDefault="008C797C">
                  <w:pPr>
                    <w:pStyle w:val="zh5"/>
                    <w:rPr>
                      <w:color w:val="auto"/>
                      <w:szCs w:val="21"/>
                    </w:rPr>
                  </w:pPr>
                  <w:r w:rsidRPr="008C797C">
                    <w:rPr>
                      <w:rFonts w:hint="eastAsia"/>
                      <w:color w:val="auto"/>
                      <w:szCs w:val="21"/>
                    </w:rPr>
                    <w:t>符合</w:t>
                  </w:r>
                </w:p>
              </w:tc>
            </w:tr>
            <w:tr w:rsidR="008C797C" w:rsidRPr="008C797C">
              <w:trPr>
                <w:jc w:val="center"/>
              </w:trPr>
              <w:tc>
                <w:tcPr>
                  <w:tcW w:w="263" w:type="pct"/>
                  <w:vMerge/>
                  <w:tcBorders>
                    <w:left w:val="single" w:sz="4" w:space="0" w:color="auto"/>
                  </w:tcBorders>
                  <w:vAlign w:val="center"/>
                </w:tcPr>
                <w:p w:rsidR="006A3BDA" w:rsidRPr="008C797C" w:rsidRDefault="006A3BDA">
                  <w:pPr>
                    <w:pStyle w:val="zh5"/>
                    <w:rPr>
                      <w:color w:val="auto"/>
                      <w:szCs w:val="21"/>
                    </w:rPr>
                  </w:pPr>
                </w:p>
              </w:tc>
              <w:tc>
                <w:tcPr>
                  <w:tcW w:w="281" w:type="pct"/>
                  <w:vMerge/>
                  <w:vAlign w:val="center"/>
                </w:tcPr>
                <w:p w:rsidR="006A3BDA" w:rsidRPr="008C797C" w:rsidRDefault="006A3BDA">
                  <w:pPr>
                    <w:pStyle w:val="zh5"/>
                    <w:rPr>
                      <w:color w:val="auto"/>
                      <w:szCs w:val="21"/>
                    </w:rPr>
                  </w:pPr>
                </w:p>
              </w:tc>
              <w:tc>
                <w:tcPr>
                  <w:tcW w:w="3043" w:type="pct"/>
                  <w:gridSpan w:val="2"/>
                  <w:vAlign w:val="center"/>
                </w:tcPr>
                <w:p w:rsidR="006A3BDA" w:rsidRPr="008C797C" w:rsidRDefault="008C797C">
                  <w:pPr>
                    <w:pStyle w:val="zh"/>
                    <w:jc w:val="both"/>
                    <w:rPr>
                      <w:color w:val="auto"/>
                      <w:szCs w:val="21"/>
                    </w:rPr>
                  </w:pPr>
                  <w:r w:rsidRPr="008C797C">
                    <w:rPr>
                      <w:rFonts w:hint="eastAsia"/>
                      <w:color w:val="auto"/>
                      <w:szCs w:val="21"/>
                    </w:rPr>
                    <w:t>第七条</w:t>
                  </w:r>
                  <w:r w:rsidRPr="008C797C">
                    <w:rPr>
                      <w:rFonts w:hint="eastAsia"/>
                      <w:color w:val="auto"/>
                      <w:szCs w:val="21"/>
                    </w:rPr>
                    <w:t xml:space="preserve"> </w:t>
                  </w:r>
                  <w:r w:rsidRPr="008C797C">
                    <w:rPr>
                      <w:rFonts w:hint="eastAsia"/>
                      <w:color w:val="auto"/>
                      <w:szCs w:val="21"/>
                    </w:rPr>
                    <w:t>有效规范空间开发秩序，合理控制空间开发强度，切实将各类开发活动限制在资源环境承载能力之内，为构建高效协调可持续的国土空间开发格局奠定坚实基础。</w:t>
                  </w:r>
                </w:p>
              </w:tc>
              <w:tc>
                <w:tcPr>
                  <w:tcW w:w="978" w:type="pct"/>
                  <w:vAlign w:val="center"/>
                </w:tcPr>
                <w:p w:rsidR="006A3BDA" w:rsidRPr="008C797C" w:rsidRDefault="008C797C">
                  <w:pPr>
                    <w:pStyle w:val="zh"/>
                    <w:jc w:val="both"/>
                    <w:rPr>
                      <w:color w:val="auto"/>
                      <w:szCs w:val="21"/>
                    </w:rPr>
                  </w:pPr>
                  <w:r w:rsidRPr="008C797C">
                    <w:rPr>
                      <w:rFonts w:hint="eastAsia"/>
                      <w:color w:val="auto"/>
                      <w:szCs w:val="21"/>
                    </w:rPr>
                    <w:t>项目不涉及开发强度等指标。</w:t>
                  </w:r>
                </w:p>
              </w:tc>
              <w:tc>
                <w:tcPr>
                  <w:tcW w:w="432" w:type="pct"/>
                  <w:tcBorders>
                    <w:right w:val="single" w:sz="4" w:space="0" w:color="auto"/>
                  </w:tcBorders>
                  <w:vAlign w:val="center"/>
                </w:tcPr>
                <w:p w:rsidR="006A3BDA" w:rsidRPr="008C797C" w:rsidRDefault="008C797C">
                  <w:pPr>
                    <w:pStyle w:val="zh5"/>
                    <w:rPr>
                      <w:color w:val="auto"/>
                      <w:szCs w:val="21"/>
                    </w:rPr>
                  </w:pPr>
                  <w:r w:rsidRPr="008C797C">
                    <w:rPr>
                      <w:rFonts w:hint="eastAsia"/>
                      <w:color w:val="auto"/>
                      <w:szCs w:val="21"/>
                    </w:rPr>
                    <w:t>符合</w:t>
                  </w:r>
                </w:p>
              </w:tc>
            </w:tr>
            <w:tr w:rsidR="008C797C" w:rsidRPr="008C797C">
              <w:trPr>
                <w:jc w:val="center"/>
              </w:trPr>
              <w:tc>
                <w:tcPr>
                  <w:tcW w:w="263" w:type="pct"/>
                  <w:vMerge/>
                  <w:tcBorders>
                    <w:left w:val="single" w:sz="4" w:space="0" w:color="auto"/>
                  </w:tcBorders>
                  <w:vAlign w:val="center"/>
                </w:tcPr>
                <w:p w:rsidR="006A3BDA" w:rsidRPr="008C797C" w:rsidRDefault="006A3BDA">
                  <w:pPr>
                    <w:pStyle w:val="zh5"/>
                    <w:rPr>
                      <w:color w:val="auto"/>
                      <w:szCs w:val="21"/>
                    </w:rPr>
                  </w:pPr>
                </w:p>
              </w:tc>
              <w:tc>
                <w:tcPr>
                  <w:tcW w:w="281" w:type="pct"/>
                  <w:vMerge w:val="restart"/>
                  <w:vAlign w:val="center"/>
                </w:tcPr>
                <w:p w:rsidR="006A3BDA" w:rsidRPr="008C797C" w:rsidRDefault="008C797C">
                  <w:pPr>
                    <w:pStyle w:val="zh5"/>
                    <w:rPr>
                      <w:color w:val="auto"/>
                      <w:szCs w:val="21"/>
                    </w:rPr>
                  </w:pPr>
                  <w:r w:rsidRPr="008C797C">
                    <w:rPr>
                      <w:rFonts w:hint="eastAsia"/>
                      <w:color w:val="auto"/>
                      <w:szCs w:val="21"/>
                    </w:rPr>
                    <w:t>污染物排放管控</w:t>
                  </w:r>
                </w:p>
              </w:tc>
              <w:tc>
                <w:tcPr>
                  <w:tcW w:w="3043" w:type="pct"/>
                  <w:gridSpan w:val="2"/>
                  <w:vAlign w:val="center"/>
                </w:tcPr>
                <w:p w:rsidR="006A3BDA" w:rsidRPr="008C797C" w:rsidRDefault="008C797C">
                  <w:pPr>
                    <w:pStyle w:val="zh"/>
                    <w:jc w:val="both"/>
                    <w:rPr>
                      <w:color w:val="auto"/>
                      <w:szCs w:val="21"/>
                    </w:rPr>
                  </w:pPr>
                  <w:r w:rsidRPr="008C797C">
                    <w:rPr>
                      <w:rFonts w:hint="eastAsia"/>
                      <w:color w:val="auto"/>
                      <w:szCs w:val="21"/>
                    </w:rPr>
                    <w:t>第八条</w:t>
                  </w:r>
                  <w:r w:rsidRPr="008C797C">
                    <w:rPr>
                      <w:rFonts w:hint="eastAsia"/>
                      <w:color w:val="auto"/>
                      <w:szCs w:val="21"/>
                    </w:rPr>
                    <w:t xml:space="preserve"> </w:t>
                  </w:r>
                  <w:r w:rsidRPr="008C797C">
                    <w:rPr>
                      <w:rFonts w:hint="eastAsia"/>
                      <w:color w:val="auto"/>
                      <w:szCs w:val="21"/>
                    </w:rPr>
                    <w:t>新建石化、煤化工、燃煤发电（含热电）、钢铁、有色金属冶炼、制浆造纸行业依据区域环境质量改善目标，制定配套区域污染物削减方案，采取有效的污染物区域削减措施，腾出足够的环境容量。严格按照国家及我市有关规定，对钢铁、水泥熟料、平板玻璃、电解铝等行业新建、扩建项目实行产能等量或减量置换。国家或地方已出台超低排放要求的“两高”行业建设项目应满足超低排放要求。加强水泥和平板玻璃行业差别化管理，新改扩建项目严格落实相关产业政策要求，满足能效标杆水平、环保绩效</w:t>
                  </w:r>
                  <w:r w:rsidRPr="008C797C">
                    <w:rPr>
                      <w:rFonts w:hint="eastAsia"/>
                      <w:color w:val="auto"/>
                      <w:szCs w:val="21"/>
                    </w:rPr>
                    <w:t>A</w:t>
                  </w:r>
                  <w:proofErr w:type="gramStart"/>
                  <w:r w:rsidRPr="008C797C">
                    <w:rPr>
                      <w:rFonts w:hint="eastAsia"/>
                      <w:color w:val="auto"/>
                      <w:szCs w:val="21"/>
                    </w:rPr>
                    <w:t>级指标</w:t>
                  </w:r>
                  <w:proofErr w:type="gramEnd"/>
                  <w:r w:rsidRPr="008C797C">
                    <w:rPr>
                      <w:rFonts w:hint="eastAsia"/>
                      <w:color w:val="auto"/>
                      <w:szCs w:val="21"/>
                    </w:rPr>
                    <w:t>要求。</w:t>
                  </w:r>
                </w:p>
              </w:tc>
              <w:tc>
                <w:tcPr>
                  <w:tcW w:w="978" w:type="pct"/>
                  <w:vAlign w:val="center"/>
                </w:tcPr>
                <w:p w:rsidR="006A3BDA" w:rsidRPr="008C797C" w:rsidRDefault="008C797C">
                  <w:pPr>
                    <w:pStyle w:val="zh"/>
                    <w:jc w:val="both"/>
                    <w:rPr>
                      <w:color w:val="auto"/>
                      <w:szCs w:val="21"/>
                    </w:rPr>
                  </w:pPr>
                  <w:r w:rsidRPr="008C797C">
                    <w:rPr>
                      <w:rFonts w:hint="eastAsia"/>
                      <w:color w:val="auto"/>
                      <w:szCs w:val="21"/>
                    </w:rPr>
                    <w:t>项目不</w:t>
                  </w:r>
                  <w:proofErr w:type="gramStart"/>
                  <w:r w:rsidRPr="008C797C">
                    <w:rPr>
                      <w:rFonts w:hint="eastAsia"/>
                      <w:color w:val="auto"/>
                      <w:szCs w:val="21"/>
                    </w:rPr>
                    <w:t>属于左述项目</w:t>
                  </w:r>
                  <w:proofErr w:type="gramEnd"/>
                  <w:r w:rsidRPr="008C797C">
                    <w:rPr>
                      <w:rFonts w:hint="eastAsia"/>
                      <w:color w:val="auto"/>
                      <w:szCs w:val="21"/>
                    </w:rPr>
                    <w:t>。</w:t>
                  </w:r>
                </w:p>
              </w:tc>
              <w:tc>
                <w:tcPr>
                  <w:tcW w:w="432" w:type="pct"/>
                  <w:tcBorders>
                    <w:right w:val="single" w:sz="4" w:space="0" w:color="auto"/>
                  </w:tcBorders>
                  <w:vAlign w:val="center"/>
                </w:tcPr>
                <w:p w:rsidR="006A3BDA" w:rsidRPr="008C797C" w:rsidRDefault="008C797C">
                  <w:pPr>
                    <w:pStyle w:val="zh5"/>
                    <w:rPr>
                      <w:color w:val="auto"/>
                      <w:szCs w:val="21"/>
                    </w:rPr>
                  </w:pPr>
                  <w:r w:rsidRPr="008C797C">
                    <w:rPr>
                      <w:rFonts w:hint="eastAsia"/>
                      <w:color w:val="auto"/>
                      <w:szCs w:val="21"/>
                    </w:rPr>
                    <w:t>符合</w:t>
                  </w:r>
                </w:p>
              </w:tc>
            </w:tr>
            <w:tr w:rsidR="008C797C" w:rsidRPr="008C797C">
              <w:trPr>
                <w:jc w:val="center"/>
              </w:trPr>
              <w:tc>
                <w:tcPr>
                  <w:tcW w:w="263" w:type="pct"/>
                  <w:vMerge/>
                  <w:tcBorders>
                    <w:left w:val="single" w:sz="4" w:space="0" w:color="auto"/>
                  </w:tcBorders>
                  <w:vAlign w:val="center"/>
                </w:tcPr>
                <w:p w:rsidR="006A3BDA" w:rsidRPr="008C797C" w:rsidRDefault="006A3BDA">
                  <w:pPr>
                    <w:pStyle w:val="zh5"/>
                    <w:rPr>
                      <w:color w:val="auto"/>
                      <w:szCs w:val="21"/>
                    </w:rPr>
                  </w:pPr>
                </w:p>
              </w:tc>
              <w:tc>
                <w:tcPr>
                  <w:tcW w:w="281" w:type="pct"/>
                  <w:vMerge/>
                  <w:vAlign w:val="center"/>
                </w:tcPr>
                <w:p w:rsidR="006A3BDA" w:rsidRPr="008C797C" w:rsidRDefault="006A3BDA">
                  <w:pPr>
                    <w:pStyle w:val="zh5"/>
                    <w:rPr>
                      <w:color w:val="auto"/>
                      <w:szCs w:val="21"/>
                    </w:rPr>
                  </w:pPr>
                </w:p>
              </w:tc>
              <w:tc>
                <w:tcPr>
                  <w:tcW w:w="3043" w:type="pct"/>
                  <w:gridSpan w:val="2"/>
                  <w:vAlign w:val="center"/>
                </w:tcPr>
                <w:p w:rsidR="006A3BDA" w:rsidRPr="008C797C" w:rsidRDefault="008C797C">
                  <w:pPr>
                    <w:pStyle w:val="zh"/>
                    <w:jc w:val="both"/>
                    <w:rPr>
                      <w:color w:val="auto"/>
                      <w:szCs w:val="21"/>
                    </w:rPr>
                  </w:pPr>
                  <w:r w:rsidRPr="008C797C">
                    <w:rPr>
                      <w:rFonts w:hint="eastAsia"/>
                      <w:color w:val="auto"/>
                      <w:szCs w:val="21"/>
                    </w:rPr>
                    <w:t>第九条</w:t>
                  </w:r>
                  <w:r w:rsidRPr="008C797C">
                    <w:rPr>
                      <w:rFonts w:hint="eastAsia"/>
                      <w:color w:val="auto"/>
                      <w:szCs w:val="21"/>
                    </w:rPr>
                    <w:t xml:space="preserve"> </w:t>
                  </w:r>
                  <w:r w:rsidRPr="008C797C">
                    <w:rPr>
                      <w:rFonts w:hint="eastAsia"/>
                      <w:color w:val="auto"/>
                      <w:szCs w:val="21"/>
                    </w:rPr>
                    <w:t>严格落实国家及我市大气污染防控相关要求，对大气环境质量未达标地区，新建、改扩建项目实施更严格的污染物排放总量控制要求。严格落实区域削减要求，所在区域、流域控制单元环境质量未达到国家或者地方环境质量标准的，建设项目需提出有效的区域削减方案，主要污染物实行区域</w:t>
                  </w:r>
                  <w:proofErr w:type="gramStart"/>
                  <w:r w:rsidRPr="008C797C">
                    <w:rPr>
                      <w:rFonts w:hint="eastAsia"/>
                      <w:color w:val="auto"/>
                      <w:szCs w:val="21"/>
                    </w:rPr>
                    <w:t>倍</w:t>
                  </w:r>
                  <w:proofErr w:type="gramEnd"/>
                  <w:r w:rsidRPr="008C797C">
                    <w:rPr>
                      <w:rFonts w:hint="eastAsia"/>
                      <w:color w:val="auto"/>
                      <w:szCs w:val="21"/>
                    </w:rPr>
                    <w:t>量削减。</w:t>
                  </w:r>
                </w:p>
              </w:tc>
              <w:tc>
                <w:tcPr>
                  <w:tcW w:w="978" w:type="pct"/>
                  <w:vAlign w:val="center"/>
                </w:tcPr>
                <w:p w:rsidR="006A3BDA" w:rsidRPr="008C797C" w:rsidRDefault="008C797C">
                  <w:pPr>
                    <w:pStyle w:val="zh"/>
                    <w:jc w:val="both"/>
                    <w:rPr>
                      <w:color w:val="auto"/>
                      <w:szCs w:val="21"/>
                    </w:rPr>
                  </w:pPr>
                  <w:r w:rsidRPr="008C797C">
                    <w:rPr>
                      <w:color w:val="auto"/>
                      <w:szCs w:val="21"/>
                    </w:rPr>
                    <w:t>项目位于工业园区内，</w:t>
                  </w:r>
                  <w:r w:rsidRPr="008C797C">
                    <w:rPr>
                      <w:bCs/>
                      <w:color w:val="auto"/>
                      <w:szCs w:val="21"/>
                    </w:rPr>
                    <w:t>项目各废气经收集处理后</w:t>
                  </w:r>
                  <w:r w:rsidRPr="008C797C">
                    <w:rPr>
                      <w:rFonts w:hint="eastAsia"/>
                      <w:bCs/>
                      <w:color w:val="auto"/>
                      <w:szCs w:val="21"/>
                    </w:rPr>
                    <w:t>可实现稳定达标</w:t>
                  </w:r>
                  <w:r w:rsidRPr="008C797C">
                    <w:rPr>
                      <w:bCs/>
                      <w:color w:val="auto"/>
                      <w:szCs w:val="21"/>
                    </w:rPr>
                    <w:t>排放</w:t>
                  </w:r>
                  <w:r w:rsidRPr="008C797C">
                    <w:rPr>
                      <w:rFonts w:hint="eastAsia"/>
                      <w:color w:val="auto"/>
                      <w:szCs w:val="21"/>
                    </w:rPr>
                    <w:t>。</w:t>
                  </w:r>
                </w:p>
              </w:tc>
              <w:tc>
                <w:tcPr>
                  <w:tcW w:w="432" w:type="pct"/>
                  <w:tcBorders>
                    <w:right w:val="single" w:sz="4" w:space="0" w:color="auto"/>
                  </w:tcBorders>
                  <w:vAlign w:val="center"/>
                </w:tcPr>
                <w:p w:rsidR="006A3BDA" w:rsidRPr="008C797C" w:rsidRDefault="008C797C">
                  <w:pPr>
                    <w:pStyle w:val="zh5"/>
                    <w:rPr>
                      <w:color w:val="auto"/>
                      <w:szCs w:val="21"/>
                    </w:rPr>
                  </w:pPr>
                  <w:r w:rsidRPr="008C797C">
                    <w:rPr>
                      <w:rFonts w:hint="eastAsia"/>
                      <w:color w:val="auto"/>
                      <w:szCs w:val="21"/>
                    </w:rPr>
                    <w:t>符合</w:t>
                  </w:r>
                </w:p>
              </w:tc>
            </w:tr>
            <w:tr w:rsidR="008C797C" w:rsidRPr="008C797C">
              <w:trPr>
                <w:jc w:val="center"/>
              </w:trPr>
              <w:tc>
                <w:tcPr>
                  <w:tcW w:w="263" w:type="pct"/>
                  <w:vMerge/>
                  <w:tcBorders>
                    <w:left w:val="single" w:sz="4" w:space="0" w:color="auto"/>
                  </w:tcBorders>
                  <w:vAlign w:val="center"/>
                </w:tcPr>
                <w:p w:rsidR="006A3BDA" w:rsidRPr="008C797C" w:rsidRDefault="006A3BDA">
                  <w:pPr>
                    <w:pStyle w:val="zh5"/>
                    <w:rPr>
                      <w:color w:val="auto"/>
                      <w:szCs w:val="21"/>
                    </w:rPr>
                  </w:pPr>
                </w:p>
              </w:tc>
              <w:tc>
                <w:tcPr>
                  <w:tcW w:w="281" w:type="pct"/>
                  <w:vMerge/>
                  <w:vAlign w:val="center"/>
                </w:tcPr>
                <w:p w:rsidR="006A3BDA" w:rsidRPr="008C797C" w:rsidRDefault="006A3BDA">
                  <w:pPr>
                    <w:pStyle w:val="zh5"/>
                    <w:rPr>
                      <w:color w:val="auto"/>
                      <w:szCs w:val="21"/>
                    </w:rPr>
                  </w:pPr>
                </w:p>
              </w:tc>
              <w:tc>
                <w:tcPr>
                  <w:tcW w:w="3043" w:type="pct"/>
                  <w:gridSpan w:val="2"/>
                  <w:vAlign w:val="center"/>
                </w:tcPr>
                <w:p w:rsidR="006A3BDA" w:rsidRPr="008C797C" w:rsidRDefault="008C797C">
                  <w:pPr>
                    <w:pStyle w:val="zh"/>
                    <w:jc w:val="both"/>
                    <w:rPr>
                      <w:color w:val="auto"/>
                      <w:szCs w:val="21"/>
                    </w:rPr>
                  </w:pPr>
                  <w:r w:rsidRPr="008C797C">
                    <w:rPr>
                      <w:rFonts w:hint="eastAsia"/>
                      <w:color w:val="auto"/>
                      <w:szCs w:val="21"/>
                    </w:rPr>
                    <w:t>第十条</w:t>
                  </w:r>
                  <w:r w:rsidRPr="008C797C">
                    <w:rPr>
                      <w:rFonts w:hint="eastAsia"/>
                      <w:color w:val="auto"/>
                      <w:szCs w:val="21"/>
                    </w:rPr>
                    <w:t xml:space="preserve"> </w:t>
                  </w:r>
                  <w:r w:rsidRPr="008C797C">
                    <w:rPr>
                      <w:rFonts w:hint="eastAsia"/>
                      <w:color w:val="auto"/>
                      <w:szCs w:val="21"/>
                    </w:rPr>
                    <w:t>在重点行业（石化、化工、工业涂装、包装印刷、油品储运销等）推进挥发性有机物综合治理，</w:t>
                  </w:r>
                  <w:proofErr w:type="gramStart"/>
                  <w:r w:rsidRPr="008C797C">
                    <w:rPr>
                      <w:rFonts w:hint="eastAsia"/>
                      <w:color w:val="auto"/>
                      <w:szCs w:val="21"/>
                    </w:rPr>
                    <w:t>推动低</w:t>
                  </w:r>
                  <w:proofErr w:type="gramEnd"/>
                  <w:r w:rsidRPr="008C797C">
                    <w:rPr>
                      <w:rFonts w:hint="eastAsia"/>
                      <w:color w:val="auto"/>
                      <w:szCs w:val="21"/>
                    </w:rPr>
                    <w:t>挥发性有机物原辅材料和产品源头替代，推广使用低挥发性有机物含量产品，推动</w:t>
                  </w:r>
                  <w:r w:rsidRPr="008C797C">
                    <w:rPr>
                      <w:rFonts w:hint="eastAsia"/>
                      <w:color w:val="auto"/>
                      <w:szCs w:val="21"/>
                    </w:rPr>
                    <w:lastRenderedPageBreak/>
                    <w:t>纳入政府绿色采购名录。有条件的工业集聚区建设集中喷涂工程中心，配备高效治污设施，替代企业独立喷涂工序，对涉及喷漆、喷粉、印刷等废气进行集中处理。</w:t>
                  </w:r>
                </w:p>
              </w:tc>
              <w:tc>
                <w:tcPr>
                  <w:tcW w:w="978" w:type="pct"/>
                  <w:vAlign w:val="center"/>
                </w:tcPr>
                <w:p w:rsidR="006A3BDA" w:rsidRPr="008C797C" w:rsidRDefault="008C797C">
                  <w:pPr>
                    <w:pStyle w:val="zh"/>
                    <w:jc w:val="both"/>
                    <w:rPr>
                      <w:color w:val="auto"/>
                      <w:szCs w:val="21"/>
                    </w:rPr>
                  </w:pPr>
                  <w:r w:rsidRPr="008C797C">
                    <w:rPr>
                      <w:rFonts w:hint="eastAsia"/>
                      <w:color w:val="auto"/>
                      <w:szCs w:val="21"/>
                    </w:rPr>
                    <w:lastRenderedPageBreak/>
                    <w:t>项目不属于石化、化工、工业涂装、包装印刷、油品储运</w:t>
                  </w:r>
                  <w:r w:rsidRPr="008C797C">
                    <w:rPr>
                      <w:rFonts w:hint="eastAsia"/>
                      <w:color w:val="auto"/>
                      <w:szCs w:val="21"/>
                    </w:rPr>
                    <w:lastRenderedPageBreak/>
                    <w:t>销等重点行业。</w:t>
                  </w:r>
                </w:p>
              </w:tc>
              <w:tc>
                <w:tcPr>
                  <w:tcW w:w="432" w:type="pct"/>
                  <w:tcBorders>
                    <w:right w:val="single" w:sz="4" w:space="0" w:color="auto"/>
                  </w:tcBorders>
                  <w:vAlign w:val="center"/>
                </w:tcPr>
                <w:p w:rsidR="006A3BDA" w:rsidRPr="008C797C" w:rsidRDefault="008C797C">
                  <w:pPr>
                    <w:pStyle w:val="zh5"/>
                    <w:rPr>
                      <w:color w:val="auto"/>
                      <w:szCs w:val="21"/>
                    </w:rPr>
                  </w:pPr>
                  <w:r w:rsidRPr="008C797C">
                    <w:rPr>
                      <w:rFonts w:hint="eastAsia"/>
                      <w:color w:val="auto"/>
                      <w:szCs w:val="21"/>
                    </w:rPr>
                    <w:lastRenderedPageBreak/>
                    <w:t>符合</w:t>
                  </w:r>
                </w:p>
              </w:tc>
            </w:tr>
            <w:tr w:rsidR="008C797C" w:rsidRPr="008C797C">
              <w:trPr>
                <w:jc w:val="center"/>
              </w:trPr>
              <w:tc>
                <w:tcPr>
                  <w:tcW w:w="263" w:type="pct"/>
                  <w:vMerge/>
                  <w:tcBorders>
                    <w:left w:val="single" w:sz="4" w:space="0" w:color="auto"/>
                  </w:tcBorders>
                  <w:vAlign w:val="center"/>
                </w:tcPr>
                <w:p w:rsidR="006A3BDA" w:rsidRPr="008C797C" w:rsidRDefault="006A3BDA">
                  <w:pPr>
                    <w:pStyle w:val="zh5"/>
                    <w:rPr>
                      <w:color w:val="auto"/>
                      <w:szCs w:val="21"/>
                    </w:rPr>
                  </w:pPr>
                </w:p>
              </w:tc>
              <w:tc>
                <w:tcPr>
                  <w:tcW w:w="281" w:type="pct"/>
                  <w:vMerge/>
                  <w:vAlign w:val="center"/>
                </w:tcPr>
                <w:p w:rsidR="006A3BDA" w:rsidRPr="008C797C" w:rsidRDefault="006A3BDA">
                  <w:pPr>
                    <w:pStyle w:val="zh5"/>
                    <w:rPr>
                      <w:color w:val="auto"/>
                      <w:szCs w:val="21"/>
                    </w:rPr>
                  </w:pPr>
                </w:p>
              </w:tc>
              <w:tc>
                <w:tcPr>
                  <w:tcW w:w="3043" w:type="pct"/>
                  <w:gridSpan w:val="2"/>
                  <w:vAlign w:val="center"/>
                </w:tcPr>
                <w:p w:rsidR="006A3BDA" w:rsidRPr="008C797C" w:rsidRDefault="008C797C">
                  <w:pPr>
                    <w:pStyle w:val="zh"/>
                    <w:jc w:val="both"/>
                    <w:rPr>
                      <w:color w:val="auto"/>
                      <w:szCs w:val="21"/>
                    </w:rPr>
                  </w:pPr>
                  <w:r w:rsidRPr="008C797C">
                    <w:rPr>
                      <w:rFonts w:hint="eastAsia"/>
                      <w:color w:val="auto"/>
                      <w:szCs w:val="21"/>
                    </w:rPr>
                    <w:t>第十一条</w:t>
                  </w:r>
                  <w:r w:rsidRPr="008C797C">
                    <w:rPr>
                      <w:rFonts w:hint="eastAsia"/>
                      <w:color w:val="auto"/>
                      <w:szCs w:val="21"/>
                    </w:rPr>
                    <w:t xml:space="preserve"> </w:t>
                  </w:r>
                  <w:r w:rsidRPr="008C797C">
                    <w:rPr>
                      <w:rFonts w:hint="eastAsia"/>
                      <w:color w:val="auto"/>
                      <w:szCs w:val="21"/>
                    </w:rPr>
                    <w:t>工业集聚区应当按照有关规定配套建设相应的污水集中处理设施，安装自动监测设备，工业集聚区内的企业向污水集中处理设施排放工业废水的，应当按照国家有关规定进行预处理，达到集中处理设施处理工艺要求后方可排放。</w:t>
                  </w:r>
                </w:p>
              </w:tc>
              <w:tc>
                <w:tcPr>
                  <w:tcW w:w="978" w:type="pct"/>
                  <w:vAlign w:val="center"/>
                </w:tcPr>
                <w:p w:rsidR="006A3BDA" w:rsidRPr="008C797C" w:rsidRDefault="008C797C">
                  <w:pPr>
                    <w:pStyle w:val="zh"/>
                    <w:jc w:val="both"/>
                    <w:rPr>
                      <w:color w:val="auto"/>
                      <w:szCs w:val="21"/>
                    </w:rPr>
                  </w:pPr>
                  <w:r w:rsidRPr="008C797C">
                    <w:rPr>
                      <w:rFonts w:hint="eastAsia"/>
                      <w:color w:val="auto"/>
                      <w:szCs w:val="21"/>
                    </w:rPr>
                    <w:t>项目外排废水预处理达标后排入园区污水处理厂进一步处理。</w:t>
                  </w:r>
                </w:p>
              </w:tc>
              <w:tc>
                <w:tcPr>
                  <w:tcW w:w="432" w:type="pct"/>
                  <w:tcBorders>
                    <w:right w:val="single" w:sz="4" w:space="0" w:color="auto"/>
                  </w:tcBorders>
                  <w:vAlign w:val="center"/>
                </w:tcPr>
                <w:p w:rsidR="006A3BDA" w:rsidRPr="008C797C" w:rsidRDefault="008C797C">
                  <w:pPr>
                    <w:pStyle w:val="zh5"/>
                    <w:rPr>
                      <w:color w:val="auto"/>
                      <w:szCs w:val="21"/>
                    </w:rPr>
                  </w:pPr>
                  <w:r w:rsidRPr="008C797C">
                    <w:rPr>
                      <w:rFonts w:hint="eastAsia"/>
                      <w:color w:val="auto"/>
                      <w:szCs w:val="21"/>
                    </w:rPr>
                    <w:t>符合</w:t>
                  </w:r>
                </w:p>
              </w:tc>
            </w:tr>
            <w:tr w:rsidR="008C797C" w:rsidRPr="008C797C">
              <w:trPr>
                <w:jc w:val="center"/>
              </w:trPr>
              <w:tc>
                <w:tcPr>
                  <w:tcW w:w="263" w:type="pct"/>
                  <w:vMerge/>
                  <w:tcBorders>
                    <w:left w:val="single" w:sz="4" w:space="0" w:color="auto"/>
                  </w:tcBorders>
                  <w:vAlign w:val="center"/>
                </w:tcPr>
                <w:p w:rsidR="006A3BDA" w:rsidRPr="008C797C" w:rsidRDefault="006A3BDA">
                  <w:pPr>
                    <w:pStyle w:val="zh5"/>
                    <w:rPr>
                      <w:color w:val="auto"/>
                      <w:szCs w:val="21"/>
                    </w:rPr>
                  </w:pPr>
                </w:p>
              </w:tc>
              <w:tc>
                <w:tcPr>
                  <w:tcW w:w="281" w:type="pct"/>
                  <w:vMerge/>
                  <w:vAlign w:val="center"/>
                </w:tcPr>
                <w:p w:rsidR="006A3BDA" w:rsidRPr="008C797C" w:rsidRDefault="006A3BDA">
                  <w:pPr>
                    <w:pStyle w:val="zh5"/>
                    <w:rPr>
                      <w:color w:val="auto"/>
                      <w:szCs w:val="21"/>
                    </w:rPr>
                  </w:pPr>
                </w:p>
              </w:tc>
              <w:tc>
                <w:tcPr>
                  <w:tcW w:w="3043" w:type="pct"/>
                  <w:gridSpan w:val="2"/>
                  <w:vAlign w:val="center"/>
                </w:tcPr>
                <w:p w:rsidR="006A3BDA" w:rsidRPr="008C797C" w:rsidRDefault="008C797C">
                  <w:pPr>
                    <w:pStyle w:val="zh"/>
                    <w:jc w:val="both"/>
                    <w:rPr>
                      <w:color w:val="auto"/>
                      <w:szCs w:val="21"/>
                    </w:rPr>
                  </w:pPr>
                  <w:r w:rsidRPr="008C797C">
                    <w:rPr>
                      <w:rFonts w:hint="eastAsia"/>
                      <w:color w:val="auto"/>
                      <w:szCs w:val="21"/>
                    </w:rPr>
                    <w:t>第十二条</w:t>
                  </w:r>
                  <w:r w:rsidRPr="008C797C">
                    <w:rPr>
                      <w:rFonts w:hint="eastAsia"/>
                      <w:color w:val="auto"/>
                      <w:szCs w:val="21"/>
                    </w:rPr>
                    <w:t xml:space="preserve"> </w:t>
                  </w:r>
                  <w:r w:rsidRPr="008C797C">
                    <w:rPr>
                      <w:rFonts w:hint="eastAsia"/>
                      <w:color w:val="auto"/>
                      <w:szCs w:val="21"/>
                    </w:rPr>
                    <w:t>推进乡镇生活污水处理设施达标改造。新建城市生活污水处理厂全部按照一级</w:t>
                  </w:r>
                  <w:r w:rsidRPr="008C797C">
                    <w:rPr>
                      <w:rFonts w:hint="eastAsia"/>
                      <w:color w:val="auto"/>
                      <w:szCs w:val="21"/>
                    </w:rPr>
                    <w:t>A</w:t>
                  </w:r>
                  <w:r w:rsidRPr="008C797C">
                    <w:rPr>
                      <w:rFonts w:hint="eastAsia"/>
                      <w:color w:val="auto"/>
                      <w:szCs w:val="21"/>
                    </w:rPr>
                    <w:t>标及以上排放标准设计、施工、验收，建制乡镇生活污水处理设施出水水质不得低于一级</w:t>
                  </w:r>
                  <w:r w:rsidRPr="008C797C">
                    <w:rPr>
                      <w:rFonts w:hint="eastAsia"/>
                      <w:color w:val="auto"/>
                      <w:szCs w:val="21"/>
                    </w:rPr>
                    <w:t>B</w:t>
                  </w:r>
                  <w:r w:rsidRPr="008C797C">
                    <w:rPr>
                      <w:rFonts w:hint="eastAsia"/>
                      <w:color w:val="auto"/>
                      <w:szCs w:val="21"/>
                    </w:rPr>
                    <w:t>标排放标准；对现有截留制排水管网实施雨污分流改造，针对无法彻底雨污分流的老城区，尊重现实合理保留截留制区域，合理提高截留倍数；对新建的排水管网，全部按照雨污分流模式实施建设。</w:t>
                  </w:r>
                </w:p>
              </w:tc>
              <w:tc>
                <w:tcPr>
                  <w:tcW w:w="978" w:type="pct"/>
                  <w:vAlign w:val="center"/>
                </w:tcPr>
                <w:p w:rsidR="006A3BDA" w:rsidRPr="008C797C" w:rsidRDefault="008C797C">
                  <w:pPr>
                    <w:pStyle w:val="zh"/>
                    <w:jc w:val="both"/>
                    <w:rPr>
                      <w:color w:val="auto"/>
                      <w:szCs w:val="21"/>
                    </w:rPr>
                  </w:pPr>
                  <w:r w:rsidRPr="008C797C">
                    <w:rPr>
                      <w:rFonts w:hint="eastAsia"/>
                      <w:color w:val="auto"/>
                      <w:szCs w:val="21"/>
                    </w:rPr>
                    <w:t>项目不涉及。</w:t>
                  </w:r>
                </w:p>
              </w:tc>
              <w:tc>
                <w:tcPr>
                  <w:tcW w:w="432" w:type="pct"/>
                  <w:tcBorders>
                    <w:right w:val="single" w:sz="4" w:space="0" w:color="auto"/>
                  </w:tcBorders>
                  <w:vAlign w:val="center"/>
                </w:tcPr>
                <w:p w:rsidR="006A3BDA" w:rsidRPr="008C797C" w:rsidRDefault="008C797C">
                  <w:pPr>
                    <w:pStyle w:val="zh5"/>
                    <w:rPr>
                      <w:color w:val="auto"/>
                      <w:szCs w:val="21"/>
                    </w:rPr>
                  </w:pPr>
                  <w:r w:rsidRPr="008C797C">
                    <w:rPr>
                      <w:rFonts w:hint="eastAsia"/>
                      <w:color w:val="auto"/>
                      <w:szCs w:val="21"/>
                    </w:rPr>
                    <w:t>符合</w:t>
                  </w:r>
                </w:p>
              </w:tc>
            </w:tr>
            <w:tr w:rsidR="008C797C" w:rsidRPr="008C797C">
              <w:trPr>
                <w:jc w:val="center"/>
              </w:trPr>
              <w:tc>
                <w:tcPr>
                  <w:tcW w:w="263" w:type="pct"/>
                  <w:vMerge/>
                  <w:tcBorders>
                    <w:left w:val="single" w:sz="4" w:space="0" w:color="auto"/>
                  </w:tcBorders>
                  <w:vAlign w:val="center"/>
                </w:tcPr>
                <w:p w:rsidR="006A3BDA" w:rsidRPr="008C797C" w:rsidRDefault="006A3BDA">
                  <w:pPr>
                    <w:pStyle w:val="zh5"/>
                    <w:rPr>
                      <w:color w:val="auto"/>
                      <w:szCs w:val="21"/>
                    </w:rPr>
                  </w:pPr>
                </w:p>
              </w:tc>
              <w:tc>
                <w:tcPr>
                  <w:tcW w:w="281" w:type="pct"/>
                  <w:vMerge/>
                  <w:vAlign w:val="center"/>
                </w:tcPr>
                <w:p w:rsidR="006A3BDA" w:rsidRPr="008C797C" w:rsidRDefault="006A3BDA">
                  <w:pPr>
                    <w:pStyle w:val="zh5"/>
                    <w:rPr>
                      <w:color w:val="auto"/>
                      <w:szCs w:val="21"/>
                    </w:rPr>
                  </w:pPr>
                </w:p>
              </w:tc>
              <w:tc>
                <w:tcPr>
                  <w:tcW w:w="3043" w:type="pct"/>
                  <w:gridSpan w:val="2"/>
                  <w:vAlign w:val="center"/>
                </w:tcPr>
                <w:p w:rsidR="006A3BDA" w:rsidRPr="008C797C" w:rsidRDefault="008C797C">
                  <w:pPr>
                    <w:pStyle w:val="zh"/>
                    <w:jc w:val="both"/>
                    <w:rPr>
                      <w:color w:val="auto"/>
                      <w:szCs w:val="21"/>
                    </w:rPr>
                  </w:pPr>
                  <w:r w:rsidRPr="008C797C">
                    <w:rPr>
                      <w:rFonts w:hint="eastAsia"/>
                      <w:color w:val="auto"/>
                      <w:szCs w:val="21"/>
                    </w:rPr>
                    <w:t>第十三条</w:t>
                  </w:r>
                  <w:r w:rsidRPr="008C797C">
                    <w:rPr>
                      <w:rFonts w:hint="eastAsia"/>
                      <w:color w:val="auto"/>
                      <w:szCs w:val="21"/>
                    </w:rPr>
                    <w:t xml:space="preserve"> </w:t>
                  </w:r>
                  <w:r w:rsidRPr="008C797C">
                    <w:rPr>
                      <w:rFonts w:hint="eastAsia"/>
                      <w:color w:val="auto"/>
                      <w:szCs w:val="21"/>
                    </w:rPr>
                    <w:t>新、改、扩建重点行业〔重有色金属矿采选业（铜、铅锌、镍钴、锡、锑和汞矿采选）、重有色金属冶炼业（铜、铅锌、镍钴、锡、锑和汞冶炼）、铅蓄电池制造业、皮革鞣制加工业、化学原料及化学制品制造业（电石法聚氯乙烯制造、铬盐制造、以工业固废为原料的锌无机化合物工业等）、电镀行业〕重点重金属污染物排放执行“等量替代”原则。</w:t>
                  </w:r>
                </w:p>
              </w:tc>
              <w:tc>
                <w:tcPr>
                  <w:tcW w:w="978" w:type="pct"/>
                  <w:vAlign w:val="center"/>
                </w:tcPr>
                <w:p w:rsidR="006A3BDA" w:rsidRPr="008C797C" w:rsidRDefault="008C797C">
                  <w:pPr>
                    <w:pStyle w:val="zh"/>
                    <w:jc w:val="both"/>
                    <w:rPr>
                      <w:color w:val="auto"/>
                      <w:szCs w:val="21"/>
                    </w:rPr>
                  </w:pPr>
                  <w:r w:rsidRPr="008C797C">
                    <w:rPr>
                      <w:rFonts w:hint="eastAsia"/>
                      <w:color w:val="auto"/>
                      <w:szCs w:val="21"/>
                    </w:rPr>
                    <w:t>项目不属于</w:t>
                  </w:r>
                  <w:proofErr w:type="gramStart"/>
                  <w:r w:rsidRPr="008C797C">
                    <w:rPr>
                      <w:rFonts w:hint="eastAsia"/>
                      <w:color w:val="auto"/>
                      <w:szCs w:val="21"/>
                    </w:rPr>
                    <w:t>左述重点</w:t>
                  </w:r>
                  <w:proofErr w:type="gramEnd"/>
                  <w:r w:rsidRPr="008C797C">
                    <w:rPr>
                      <w:rFonts w:hint="eastAsia"/>
                      <w:color w:val="auto"/>
                      <w:szCs w:val="21"/>
                    </w:rPr>
                    <w:t>行业。</w:t>
                  </w:r>
                </w:p>
              </w:tc>
              <w:tc>
                <w:tcPr>
                  <w:tcW w:w="432" w:type="pct"/>
                  <w:tcBorders>
                    <w:right w:val="single" w:sz="4" w:space="0" w:color="auto"/>
                  </w:tcBorders>
                  <w:vAlign w:val="center"/>
                </w:tcPr>
                <w:p w:rsidR="006A3BDA" w:rsidRPr="008C797C" w:rsidRDefault="008C797C">
                  <w:pPr>
                    <w:pStyle w:val="zh5"/>
                    <w:rPr>
                      <w:color w:val="auto"/>
                      <w:szCs w:val="21"/>
                    </w:rPr>
                  </w:pPr>
                  <w:r w:rsidRPr="008C797C">
                    <w:rPr>
                      <w:rFonts w:hint="eastAsia"/>
                      <w:color w:val="auto"/>
                      <w:szCs w:val="21"/>
                    </w:rPr>
                    <w:t>符合</w:t>
                  </w:r>
                </w:p>
              </w:tc>
            </w:tr>
            <w:tr w:rsidR="008C797C" w:rsidRPr="008C797C">
              <w:trPr>
                <w:jc w:val="center"/>
              </w:trPr>
              <w:tc>
                <w:tcPr>
                  <w:tcW w:w="263" w:type="pct"/>
                  <w:vMerge/>
                  <w:tcBorders>
                    <w:left w:val="single" w:sz="4" w:space="0" w:color="auto"/>
                  </w:tcBorders>
                  <w:vAlign w:val="center"/>
                </w:tcPr>
                <w:p w:rsidR="006A3BDA" w:rsidRPr="008C797C" w:rsidRDefault="006A3BDA">
                  <w:pPr>
                    <w:pStyle w:val="zh5"/>
                    <w:rPr>
                      <w:color w:val="auto"/>
                      <w:szCs w:val="21"/>
                    </w:rPr>
                  </w:pPr>
                </w:p>
              </w:tc>
              <w:tc>
                <w:tcPr>
                  <w:tcW w:w="281" w:type="pct"/>
                  <w:vMerge/>
                  <w:vAlign w:val="center"/>
                </w:tcPr>
                <w:p w:rsidR="006A3BDA" w:rsidRPr="008C797C" w:rsidRDefault="006A3BDA">
                  <w:pPr>
                    <w:pStyle w:val="zh5"/>
                    <w:rPr>
                      <w:color w:val="auto"/>
                      <w:szCs w:val="21"/>
                    </w:rPr>
                  </w:pPr>
                </w:p>
              </w:tc>
              <w:tc>
                <w:tcPr>
                  <w:tcW w:w="3043" w:type="pct"/>
                  <w:gridSpan w:val="2"/>
                  <w:vAlign w:val="center"/>
                </w:tcPr>
                <w:p w:rsidR="006A3BDA" w:rsidRPr="008C797C" w:rsidRDefault="008C797C">
                  <w:pPr>
                    <w:pStyle w:val="zh"/>
                    <w:jc w:val="both"/>
                    <w:rPr>
                      <w:color w:val="auto"/>
                      <w:szCs w:val="21"/>
                    </w:rPr>
                  </w:pPr>
                  <w:r w:rsidRPr="008C797C">
                    <w:rPr>
                      <w:rFonts w:hint="eastAsia"/>
                      <w:color w:val="auto"/>
                      <w:szCs w:val="21"/>
                    </w:rPr>
                    <w:t>第十四条</w:t>
                  </w:r>
                  <w:r w:rsidRPr="008C797C">
                    <w:rPr>
                      <w:rFonts w:hint="eastAsia"/>
                      <w:color w:val="auto"/>
                      <w:szCs w:val="21"/>
                    </w:rPr>
                    <w:t xml:space="preserve"> </w:t>
                  </w:r>
                  <w:r w:rsidRPr="008C797C">
                    <w:rPr>
                      <w:rFonts w:hint="eastAsia"/>
                      <w:color w:val="auto"/>
                      <w:szCs w:val="21"/>
                    </w:rPr>
                    <w:t>固体废物污染环境防治坚持减量化、资源化和无害化的原则。产生工业固体废物的单位应当建立健全工业固体废物产生、收集、贮存、运输、利用、处置全过程的污染环境防治责任制度，建立工业固体废物管理台账。</w:t>
                  </w:r>
                </w:p>
              </w:tc>
              <w:tc>
                <w:tcPr>
                  <w:tcW w:w="978" w:type="pct"/>
                  <w:vAlign w:val="center"/>
                </w:tcPr>
                <w:p w:rsidR="006A3BDA" w:rsidRPr="008C797C" w:rsidRDefault="008C797C">
                  <w:pPr>
                    <w:pStyle w:val="zh"/>
                    <w:jc w:val="both"/>
                    <w:rPr>
                      <w:color w:val="auto"/>
                      <w:szCs w:val="21"/>
                    </w:rPr>
                  </w:pPr>
                  <w:r w:rsidRPr="008C797C">
                    <w:rPr>
                      <w:rFonts w:hint="eastAsia"/>
                      <w:color w:val="auto"/>
                      <w:szCs w:val="21"/>
                    </w:rPr>
                    <w:t>项目固体废物去向明确，建设单位按要求设置废物管理台账。</w:t>
                  </w:r>
                </w:p>
              </w:tc>
              <w:tc>
                <w:tcPr>
                  <w:tcW w:w="432" w:type="pct"/>
                  <w:tcBorders>
                    <w:right w:val="single" w:sz="4" w:space="0" w:color="auto"/>
                  </w:tcBorders>
                  <w:vAlign w:val="center"/>
                </w:tcPr>
                <w:p w:rsidR="006A3BDA" w:rsidRPr="008C797C" w:rsidRDefault="008C797C">
                  <w:pPr>
                    <w:pStyle w:val="zh5"/>
                    <w:rPr>
                      <w:color w:val="auto"/>
                      <w:szCs w:val="21"/>
                    </w:rPr>
                  </w:pPr>
                  <w:r w:rsidRPr="008C797C">
                    <w:rPr>
                      <w:rFonts w:hint="eastAsia"/>
                      <w:color w:val="auto"/>
                      <w:szCs w:val="21"/>
                    </w:rPr>
                    <w:t>符合</w:t>
                  </w:r>
                </w:p>
              </w:tc>
            </w:tr>
            <w:tr w:rsidR="008C797C" w:rsidRPr="008C797C">
              <w:trPr>
                <w:jc w:val="center"/>
              </w:trPr>
              <w:tc>
                <w:tcPr>
                  <w:tcW w:w="263" w:type="pct"/>
                  <w:vMerge/>
                  <w:tcBorders>
                    <w:left w:val="single" w:sz="4" w:space="0" w:color="auto"/>
                  </w:tcBorders>
                  <w:vAlign w:val="center"/>
                </w:tcPr>
                <w:p w:rsidR="006A3BDA" w:rsidRPr="008C797C" w:rsidRDefault="006A3BDA">
                  <w:pPr>
                    <w:pStyle w:val="zh5"/>
                    <w:rPr>
                      <w:color w:val="auto"/>
                      <w:szCs w:val="21"/>
                    </w:rPr>
                  </w:pPr>
                </w:p>
              </w:tc>
              <w:tc>
                <w:tcPr>
                  <w:tcW w:w="281" w:type="pct"/>
                  <w:vMerge/>
                  <w:vAlign w:val="center"/>
                </w:tcPr>
                <w:p w:rsidR="006A3BDA" w:rsidRPr="008C797C" w:rsidRDefault="006A3BDA">
                  <w:pPr>
                    <w:pStyle w:val="zh5"/>
                    <w:rPr>
                      <w:color w:val="auto"/>
                      <w:szCs w:val="21"/>
                    </w:rPr>
                  </w:pPr>
                </w:p>
              </w:tc>
              <w:tc>
                <w:tcPr>
                  <w:tcW w:w="3043" w:type="pct"/>
                  <w:gridSpan w:val="2"/>
                  <w:vAlign w:val="center"/>
                </w:tcPr>
                <w:p w:rsidR="006A3BDA" w:rsidRPr="008C797C" w:rsidRDefault="008C797C">
                  <w:pPr>
                    <w:pStyle w:val="zh"/>
                    <w:jc w:val="both"/>
                    <w:rPr>
                      <w:color w:val="auto"/>
                      <w:szCs w:val="21"/>
                    </w:rPr>
                  </w:pPr>
                  <w:r w:rsidRPr="008C797C">
                    <w:rPr>
                      <w:rFonts w:hint="eastAsia"/>
                      <w:color w:val="auto"/>
                      <w:szCs w:val="21"/>
                    </w:rPr>
                    <w:t>第十五条</w:t>
                  </w:r>
                  <w:r w:rsidRPr="008C797C">
                    <w:rPr>
                      <w:rFonts w:hint="eastAsia"/>
                      <w:color w:val="auto"/>
                      <w:szCs w:val="21"/>
                    </w:rPr>
                    <w:t xml:space="preserve"> </w:t>
                  </w:r>
                  <w:r w:rsidRPr="008C797C">
                    <w:rPr>
                      <w:rFonts w:hint="eastAsia"/>
                      <w:color w:val="auto"/>
                      <w:szCs w:val="21"/>
                    </w:rPr>
                    <w:t>建设分类投放、分类收集、分类运输、分类处理的生活垃圾处理系统。合理布局生活垃圾分类收集站点，完善分类运输系统，加快补齐分类收集转运设施能力短板。强化“无废城市”制度、技术、市场、监管、全民行动“五大体系”建设，推进城市固体废物精细化管理。</w:t>
                  </w:r>
                </w:p>
              </w:tc>
              <w:tc>
                <w:tcPr>
                  <w:tcW w:w="978" w:type="pct"/>
                  <w:vAlign w:val="center"/>
                </w:tcPr>
                <w:p w:rsidR="006A3BDA" w:rsidRPr="008C797C" w:rsidRDefault="008C797C">
                  <w:pPr>
                    <w:pStyle w:val="zh"/>
                    <w:jc w:val="both"/>
                    <w:rPr>
                      <w:color w:val="auto"/>
                      <w:szCs w:val="21"/>
                    </w:rPr>
                  </w:pPr>
                  <w:r w:rsidRPr="008C797C">
                    <w:rPr>
                      <w:rFonts w:hint="eastAsia"/>
                      <w:color w:val="auto"/>
                      <w:szCs w:val="21"/>
                    </w:rPr>
                    <w:t>项目生活垃圾分类收集后交环卫部门处置。</w:t>
                  </w:r>
                </w:p>
              </w:tc>
              <w:tc>
                <w:tcPr>
                  <w:tcW w:w="432" w:type="pct"/>
                  <w:tcBorders>
                    <w:right w:val="single" w:sz="4" w:space="0" w:color="auto"/>
                  </w:tcBorders>
                  <w:vAlign w:val="center"/>
                </w:tcPr>
                <w:p w:rsidR="006A3BDA" w:rsidRPr="008C797C" w:rsidRDefault="008C797C">
                  <w:pPr>
                    <w:pStyle w:val="zh5"/>
                    <w:rPr>
                      <w:color w:val="auto"/>
                      <w:szCs w:val="21"/>
                    </w:rPr>
                  </w:pPr>
                  <w:r w:rsidRPr="008C797C">
                    <w:rPr>
                      <w:rFonts w:hint="eastAsia"/>
                      <w:color w:val="auto"/>
                      <w:szCs w:val="21"/>
                    </w:rPr>
                    <w:t>符合</w:t>
                  </w:r>
                </w:p>
              </w:tc>
            </w:tr>
            <w:tr w:rsidR="008C797C" w:rsidRPr="008C797C">
              <w:trPr>
                <w:jc w:val="center"/>
              </w:trPr>
              <w:tc>
                <w:tcPr>
                  <w:tcW w:w="263" w:type="pct"/>
                  <w:vMerge/>
                  <w:tcBorders>
                    <w:left w:val="single" w:sz="4" w:space="0" w:color="auto"/>
                  </w:tcBorders>
                  <w:vAlign w:val="center"/>
                </w:tcPr>
                <w:p w:rsidR="006A3BDA" w:rsidRPr="008C797C" w:rsidRDefault="006A3BDA">
                  <w:pPr>
                    <w:pStyle w:val="zh5"/>
                    <w:rPr>
                      <w:color w:val="auto"/>
                      <w:szCs w:val="21"/>
                    </w:rPr>
                  </w:pPr>
                </w:p>
              </w:tc>
              <w:tc>
                <w:tcPr>
                  <w:tcW w:w="281" w:type="pct"/>
                  <w:vMerge w:val="restart"/>
                  <w:vAlign w:val="center"/>
                </w:tcPr>
                <w:p w:rsidR="006A3BDA" w:rsidRPr="008C797C" w:rsidRDefault="008C797C">
                  <w:pPr>
                    <w:pStyle w:val="zh5"/>
                    <w:rPr>
                      <w:color w:val="auto"/>
                      <w:szCs w:val="21"/>
                    </w:rPr>
                  </w:pPr>
                  <w:r w:rsidRPr="008C797C">
                    <w:rPr>
                      <w:rFonts w:hint="eastAsia"/>
                      <w:color w:val="auto"/>
                      <w:szCs w:val="21"/>
                    </w:rPr>
                    <w:t>环境风险防控</w:t>
                  </w:r>
                </w:p>
              </w:tc>
              <w:tc>
                <w:tcPr>
                  <w:tcW w:w="3043" w:type="pct"/>
                  <w:gridSpan w:val="2"/>
                  <w:vAlign w:val="center"/>
                </w:tcPr>
                <w:p w:rsidR="006A3BDA" w:rsidRPr="008C797C" w:rsidRDefault="008C797C">
                  <w:pPr>
                    <w:pStyle w:val="zh"/>
                    <w:jc w:val="both"/>
                    <w:rPr>
                      <w:color w:val="auto"/>
                      <w:szCs w:val="21"/>
                    </w:rPr>
                  </w:pPr>
                  <w:r w:rsidRPr="008C797C">
                    <w:rPr>
                      <w:rFonts w:hint="eastAsia"/>
                      <w:color w:val="auto"/>
                      <w:szCs w:val="21"/>
                    </w:rPr>
                    <w:t>第十六条</w:t>
                  </w:r>
                  <w:r w:rsidRPr="008C797C">
                    <w:rPr>
                      <w:rFonts w:hint="eastAsia"/>
                      <w:color w:val="auto"/>
                      <w:szCs w:val="21"/>
                    </w:rPr>
                    <w:t xml:space="preserve"> </w:t>
                  </w:r>
                  <w:r w:rsidRPr="008C797C">
                    <w:rPr>
                      <w:rFonts w:hint="eastAsia"/>
                      <w:color w:val="auto"/>
                      <w:szCs w:val="21"/>
                    </w:rPr>
                    <w:t>深入开展行政区域、重点流域、重点饮用水源、化工园区等突发环境事件风险评估，建立区域突发环境事件风险评估数据信息获取与动态更新机制。落实企业突发环境事件风险评估制度，推进突发环境事件风险分类分级管理，严格监管重大突发环境事件风险企业。</w:t>
                  </w:r>
                </w:p>
              </w:tc>
              <w:tc>
                <w:tcPr>
                  <w:tcW w:w="978" w:type="pct"/>
                  <w:vAlign w:val="center"/>
                </w:tcPr>
                <w:p w:rsidR="006A3BDA" w:rsidRPr="008C797C" w:rsidRDefault="008C797C">
                  <w:pPr>
                    <w:pStyle w:val="zh"/>
                    <w:jc w:val="both"/>
                    <w:rPr>
                      <w:color w:val="auto"/>
                      <w:szCs w:val="21"/>
                    </w:rPr>
                  </w:pPr>
                  <w:r w:rsidRPr="008C797C">
                    <w:rPr>
                      <w:rFonts w:hint="eastAsia"/>
                      <w:color w:val="auto"/>
                      <w:szCs w:val="21"/>
                    </w:rPr>
                    <w:t>项目建成后按要求编制环境事件风险评估、突发环境事件应急预案，进行分级管理。</w:t>
                  </w:r>
                </w:p>
              </w:tc>
              <w:tc>
                <w:tcPr>
                  <w:tcW w:w="432" w:type="pct"/>
                  <w:tcBorders>
                    <w:right w:val="single" w:sz="4" w:space="0" w:color="auto"/>
                  </w:tcBorders>
                  <w:vAlign w:val="center"/>
                </w:tcPr>
                <w:p w:rsidR="006A3BDA" w:rsidRPr="008C797C" w:rsidRDefault="008C797C">
                  <w:pPr>
                    <w:pStyle w:val="zh5"/>
                    <w:rPr>
                      <w:color w:val="auto"/>
                      <w:szCs w:val="21"/>
                    </w:rPr>
                  </w:pPr>
                  <w:r w:rsidRPr="008C797C">
                    <w:rPr>
                      <w:rFonts w:hint="eastAsia"/>
                      <w:color w:val="auto"/>
                      <w:szCs w:val="21"/>
                    </w:rPr>
                    <w:t>符合</w:t>
                  </w:r>
                </w:p>
              </w:tc>
            </w:tr>
            <w:tr w:rsidR="008C797C" w:rsidRPr="008C797C">
              <w:trPr>
                <w:jc w:val="center"/>
              </w:trPr>
              <w:tc>
                <w:tcPr>
                  <w:tcW w:w="263" w:type="pct"/>
                  <w:vMerge/>
                  <w:tcBorders>
                    <w:left w:val="single" w:sz="4" w:space="0" w:color="auto"/>
                  </w:tcBorders>
                  <w:vAlign w:val="center"/>
                </w:tcPr>
                <w:p w:rsidR="006A3BDA" w:rsidRPr="008C797C" w:rsidRDefault="006A3BDA">
                  <w:pPr>
                    <w:pStyle w:val="zh5"/>
                    <w:rPr>
                      <w:color w:val="auto"/>
                      <w:szCs w:val="21"/>
                    </w:rPr>
                  </w:pPr>
                </w:p>
              </w:tc>
              <w:tc>
                <w:tcPr>
                  <w:tcW w:w="281" w:type="pct"/>
                  <w:vMerge/>
                  <w:vAlign w:val="center"/>
                </w:tcPr>
                <w:p w:rsidR="006A3BDA" w:rsidRPr="008C797C" w:rsidRDefault="006A3BDA">
                  <w:pPr>
                    <w:pStyle w:val="zh5"/>
                    <w:rPr>
                      <w:color w:val="auto"/>
                      <w:szCs w:val="21"/>
                    </w:rPr>
                  </w:pPr>
                </w:p>
              </w:tc>
              <w:tc>
                <w:tcPr>
                  <w:tcW w:w="3043" w:type="pct"/>
                  <w:gridSpan w:val="2"/>
                  <w:vAlign w:val="center"/>
                </w:tcPr>
                <w:p w:rsidR="006A3BDA" w:rsidRPr="008C797C" w:rsidRDefault="008C797C">
                  <w:pPr>
                    <w:pStyle w:val="zh"/>
                    <w:jc w:val="both"/>
                    <w:rPr>
                      <w:color w:val="auto"/>
                      <w:szCs w:val="21"/>
                    </w:rPr>
                  </w:pPr>
                  <w:r w:rsidRPr="008C797C">
                    <w:rPr>
                      <w:rFonts w:hint="eastAsia"/>
                      <w:color w:val="auto"/>
                      <w:szCs w:val="21"/>
                    </w:rPr>
                    <w:t>第十七条</w:t>
                  </w:r>
                  <w:r w:rsidRPr="008C797C">
                    <w:rPr>
                      <w:rFonts w:hint="eastAsia"/>
                      <w:color w:val="auto"/>
                      <w:szCs w:val="21"/>
                    </w:rPr>
                    <w:t xml:space="preserve"> </w:t>
                  </w:r>
                  <w:r w:rsidRPr="008C797C">
                    <w:rPr>
                      <w:rFonts w:hint="eastAsia"/>
                      <w:color w:val="auto"/>
                      <w:szCs w:val="21"/>
                    </w:rPr>
                    <w:t>强化化工园区涉水突发环境事件四级环境风险防范体系建设。持续推进重点化工园区（化工集中区）建设有毒有害气体监测预警体系和水质生物毒性预警体系。</w:t>
                  </w:r>
                </w:p>
              </w:tc>
              <w:tc>
                <w:tcPr>
                  <w:tcW w:w="978" w:type="pct"/>
                  <w:vAlign w:val="center"/>
                </w:tcPr>
                <w:p w:rsidR="006A3BDA" w:rsidRPr="008C797C" w:rsidRDefault="008C797C">
                  <w:pPr>
                    <w:pStyle w:val="zh"/>
                    <w:jc w:val="both"/>
                    <w:rPr>
                      <w:color w:val="auto"/>
                      <w:szCs w:val="21"/>
                    </w:rPr>
                  </w:pPr>
                  <w:r w:rsidRPr="008C797C">
                    <w:rPr>
                      <w:rFonts w:hint="eastAsia"/>
                      <w:color w:val="auto"/>
                      <w:szCs w:val="21"/>
                    </w:rPr>
                    <w:t>项目不涉及。</w:t>
                  </w:r>
                </w:p>
              </w:tc>
              <w:tc>
                <w:tcPr>
                  <w:tcW w:w="432" w:type="pct"/>
                  <w:tcBorders>
                    <w:right w:val="single" w:sz="4" w:space="0" w:color="auto"/>
                  </w:tcBorders>
                  <w:vAlign w:val="center"/>
                </w:tcPr>
                <w:p w:rsidR="006A3BDA" w:rsidRPr="008C797C" w:rsidRDefault="008C797C">
                  <w:pPr>
                    <w:pStyle w:val="zh5"/>
                    <w:rPr>
                      <w:color w:val="auto"/>
                      <w:szCs w:val="21"/>
                    </w:rPr>
                  </w:pPr>
                  <w:r w:rsidRPr="008C797C">
                    <w:rPr>
                      <w:rFonts w:hint="eastAsia"/>
                      <w:color w:val="auto"/>
                      <w:szCs w:val="21"/>
                    </w:rPr>
                    <w:t>符合</w:t>
                  </w:r>
                </w:p>
              </w:tc>
            </w:tr>
            <w:tr w:rsidR="008C797C" w:rsidRPr="008C797C">
              <w:trPr>
                <w:jc w:val="center"/>
              </w:trPr>
              <w:tc>
                <w:tcPr>
                  <w:tcW w:w="263" w:type="pct"/>
                  <w:vMerge/>
                  <w:tcBorders>
                    <w:left w:val="single" w:sz="4" w:space="0" w:color="auto"/>
                  </w:tcBorders>
                  <w:vAlign w:val="center"/>
                </w:tcPr>
                <w:p w:rsidR="006A3BDA" w:rsidRPr="008C797C" w:rsidRDefault="006A3BDA">
                  <w:pPr>
                    <w:pStyle w:val="zh5"/>
                    <w:rPr>
                      <w:color w:val="auto"/>
                      <w:szCs w:val="21"/>
                    </w:rPr>
                  </w:pPr>
                </w:p>
              </w:tc>
              <w:tc>
                <w:tcPr>
                  <w:tcW w:w="281" w:type="pct"/>
                  <w:vMerge w:val="restart"/>
                  <w:vAlign w:val="center"/>
                </w:tcPr>
                <w:p w:rsidR="006A3BDA" w:rsidRPr="008C797C" w:rsidRDefault="008C797C">
                  <w:pPr>
                    <w:pStyle w:val="zh5"/>
                    <w:rPr>
                      <w:color w:val="auto"/>
                      <w:szCs w:val="21"/>
                    </w:rPr>
                  </w:pPr>
                  <w:r w:rsidRPr="008C797C">
                    <w:rPr>
                      <w:rFonts w:hint="eastAsia"/>
                      <w:color w:val="auto"/>
                      <w:szCs w:val="21"/>
                    </w:rPr>
                    <w:t>资源利用效率</w:t>
                  </w:r>
                </w:p>
              </w:tc>
              <w:tc>
                <w:tcPr>
                  <w:tcW w:w="3043" w:type="pct"/>
                  <w:gridSpan w:val="2"/>
                  <w:vAlign w:val="center"/>
                </w:tcPr>
                <w:p w:rsidR="006A3BDA" w:rsidRPr="008C797C" w:rsidRDefault="008C797C">
                  <w:pPr>
                    <w:pStyle w:val="zh"/>
                    <w:jc w:val="both"/>
                    <w:rPr>
                      <w:color w:val="auto"/>
                      <w:szCs w:val="21"/>
                    </w:rPr>
                  </w:pPr>
                  <w:r w:rsidRPr="008C797C">
                    <w:rPr>
                      <w:rFonts w:hint="eastAsia"/>
                      <w:color w:val="auto"/>
                      <w:szCs w:val="21"/>
                    </w:rPr>
                    <w:t>第十八条实施能源领域</w:t>
                  </w:r>
                  <w:proofErr w:type="gramStart"/>
                  <w:r w:rsidRPr="008C797C">
                    <w:rPr>
                      <w:rFonts w:hint="eastAsia"/>
                      <w:color w:val="auto"/>
                      <w:szCs w:val="21"/>
                    </w:rPr>
                    <w:t>碳达峰碳</w:t>
                  </w:r>
                  <w:proofErr w:type="gramEnd"/>
                  <w:r w:rsidRPr="008C797C">
                    <w:rPr>
                      <w:rFonts w:hint="eastAsia"/>
                      <w:color w:val="auto"/>
                      <w:szCs w:val="21"/>
                    </w:rPr>
                    <w:t>中和行动，科学有序推动能源生产消费方式绿色低碳变革。实施可再生能源替代，减少化石能源消费。加强产业布局和能耗“双控”政策衔接，促进重点用</w:t>
                  </w:r>
                  <w:proofErr w:type="gramStart"/>
                  <w:r w:rsidRPr="008C797C">
                    <w:rPr>
                      <w:rFonts w:hint="eastAsia"/>
                      <w:color w:val="auto"/>
                      <w:szCs w:val="21"/>
                    </w:rPr>
                    <w:t>能领域用能结构</w:t>
                  </w:r>
                  <w:proofErr w:type="gramEnd"/>
                  <w:r w:rsidRPr="008C797C">
                    <w:rPr>
                      <w:rFonts w:hint="eastAsia"/>
                      <w:color w:val="auto"/>
                      <w:szCs w:val="21"/>
                    </w:rPr>
                    <w:t>优化和能效提升。</w:t>
                  </w:r>
                </w:p>
              </w:tc>
              <w:tc>
                <w:tcPr>
                  <w:tcW w:w="978" w:type="pct"/>
                  <w:vAlign w:val="center"/>
                </w:tcPr>
                <w:p w:rsidR="006A3BDA" w:rsidRPr="008C797C" w:rsidRDefault="008C797C">
                  <w:pPr>
                    <w:pStyle w:val="zh"/>
                    <w:jc w:val="both"/>
                    <w:rPr>
                      <w:color w:val="auto"/>
                      <w:szCs w:val="21"/>
                    </w:rPr>
                  </w:pPr>
                  <w:r w:rsidRPr="008C797C">
                    <w:rPr>
                      <w:rFonts w:hint="eastAsia"/>
                      <w:color w:val="auto"/>
                      <w:szCs w:val="21"/>
                    </w:rPr>
                    <w:t>项目不属于能源领域行业，项目所采用能源符合规划要求。</w:t>
                  </w:r>
                </w:p>
              </w:tc>
              <w:tc>
                <w:tcPr>
                  <w:tcW w:w="432" w:type="pct"/>
                  <w:tcBorders>
                    <w:right w:val="single" w:sz="4" w:space="0" w:color="auto"/>
                  </w:tcBorders>
                  <w:vAlign w:val="center"/>
                </w:tcPr>
                <w:p w:rsidR="006A3BDA" w:rsidRPr="008C797C" w:rsidRDefault="008C797C">
                  <w:pPr>
                    <w:pStyle w:val="zh5"/>
                    <w:rPr>
                      <w:color w:val="auto"/>
                      <w:szCs w:val="21"/>
                    </w:rPr>
                  </w:pPr>
                  <w:r w:rsidRPr="008C797C">
                    <w:rPr>
                      <w:rFonts w:hint="eastAsia"/>
                      <w:color w:val="auto"/>
                      <w:szCs w:val="21"/>
                    </w:rPr>
                    <w:t>符合</w:t>
                  </w:r>
                </w:p>
              </w:tc>
            </w:tr>
            <w:tr w:rsidR="008C797C" w:rsidRPr="008C797C">
              <w:trPr>
                <w:jc w:val="center"/>
              </w:trPr>
              <w:tc>
                <w:tcPr>
                  <w:tcW w:w="263" w:type="pct"/>
                  <w:vMerge/>
                  <w:tcBorders>
                    <w:left w:val="single" w:sz="4" w:space="0" w:color="auto"/>
                  </w:tcBorders>
                  <w:vAlign w:val="center"/>
                </w:tcPr>
                <w:p w:rsidR="006A3BDA" w:rsidRPr="008C797C" w:rsidRDefault="006A3BDA">
                  <w:pPr>
                    <w:pStyle w:val="zh5"/>
                    <w:rPr>
                      <w:color w:val="auto"/>
                      <w:szCs w:val="21"/>
                    </w:rPr>
                  </w:pPr>
                </w:p>
              </w:tc>
              <w:tc>
                <w:tcPr>
                  <w:tcW w:w="281" w:type="pct"/>
                  <w:vMerge/>
                  <w:vAlign w:val="center"/>
                </w:tcPr>
                <w:p w:rsidR="006A3BDA" w:rsidRPr="008C797C" w:rsidRDefault="006A3BDA">
                  <w:pPr>
                    <w:pStyle w:val="zh5"/>
                    <w:rPr>
                      <w:color w:val="auto"/>
                      <w:szCs w:val="21"/>
                    </w:rPr>
                  </w:pPr>
                </w:p>
              </w:tc>
              <w:tc>
                <w:tcPr>
                  <w:tcW w:w="3043" w:type="pct"/>
                  <w:gridSpan w:val="2"/>
                  <w:vAlign w:val="center"/>
                </w:tcPr>
                <w:p w:rsidR="006A3BDA" w:rsidRPr="008C797C" w:rsidRDefault="008C797C">
                  <w:pPr>
                    <w:pStyle w:val="zh"/>
                    <w:jc w:val="both"/>
                    <w:rPr>
                      <w:color w:val="auto"/>
                      <w:szCs w:val="21"/>
                    </w:rPr>
                  </w:pPr>
                  <w:r w:rsidRPr="008C797C">
                    <w:rPr>
                      <w:rFonts w:hint="eastAsia"/>
                      <w:color w:val="auto"/>
                      <w:szCs w:val="21"/>
                    </w:rPr>
                    <w:t>第十九条</w:t>
                  </w:r>
                  <w:r w:rsidRPr="008C797C">
                    <w:rPr>
                      <w:rFonts w:hint="eastAsia"/>
                      <w:color w:val="auto"/>
                      <w:szCs w:val="21"/>
                    </w:rPr>
                    <w:t xml:space="preserve"> </w:t>
                  </w:r>
                  <w:r w:rsidRPr="008C797C">
                    <w:rPr>
                      <w:rFonts w:hint="eastAsia"/>
                      <w:color w:val="auto"/>
                      <w:szCs w:val="21"/>
                    </w:rPr>
                    <w:t>鼓励企业对标能耗限额标准先进值或国际先进水平，加快主要产品工艺升级与绿色化改造，推动工业窑炉、锅炉、电机、压缩机、泵、变压器等重点用能设备系统节能改造。推动现有企业、园区生产过程清洁化转型，精准提升市场主体绿色低碳水平，引导绿色园区低碳发展。</w:t>
                  </w:r>
                </w:p>
              </w:tc>
              <w:tc>
                <w:tcPr>
                  <w:tcW w:w="978" w:type="pct"/>
                  <w:vAlign w:val="center"/>
                </w:tcPr>
                <w:p w:rsidR="006A3BDA" w:rsidRPr="008C797C" w:rsidRDefault="008C797C">
                  <w:pPr>
                    <w:pStyle w:val="zh"/>
                    <w:jc w:val="both"/>
                    <w:rPr>
                      <w:color w:val="auto"/>
                      <w:szCs w:val="21"/>
                    </w:rPr>
                  </w:pPr>
                  <w:r w:rsidRPr="008C797C">
                    <w:rPr>
                      <w:rFonts w:hint="eastAsia"/>
                      <w:color w:val="auto"/>
                      <w:szCs w:val="21"/>
                    </w:rPr>
                    <w:t>项目选取工艺及设备能耗满足国家及行业相关标准要求。</w:t>
                  </w:r>
                </w:p>
              </w:tc>
              <w:tc>
                <w:tcPr>
                  <w:tcW w:w="432" w:type="pct"/>
                  <w:tcBorders>
                    <w:right w:val="single" w:sz="4" w:space="0" w:color="auto"/>
                  </w:tcBorders>
                  <w:vAlign w:val="center"/>
                </w:tcPr>
                <w:p w:rsidR="006A3BDA" w:rsidRPr="008C797C" w:rsidRDefault="008C797C">
                  <w:pPr>
                    <w:pStyle w:val="zh5"/>
                    <w:rPr>
                      <w:color w:val="auto"/>
                      <w:szCs w:val="21"/>
                    </w:rPr>
                  </w:pPr>
                  <w:r w:rsidRPr="008C797C">
                    <w:rPr>
                      <w:rFonts w:hint="eastAsia"/>
                      <w:color w:val="auto"/>
                      <w:szCs w:val="21"/>
                    </w:rPr>
                    <w:t>符合</w:t>
                  </w:r>
                </w:p>
              </w:tc>
            </w:tr>
            <w:tr w:rsidR="008C797C" w:rsidRPr="008C797C">
              <w:trPr>
                <w:jc w:val="center"/>
              </w:trPr>
              <w:tc>
                <w:tcPr>
                  <w:tcW w:w="263" w:type="pct"/>
                  <w:vMerge/>
                  <w:tcBorders>
                    <w:left w:val="single" w:sz="4" w:space="0" w:color="auto"/>
                  </w:tcBorders>
                  <w:vAlign w:val="center"/>
                </w:tcPr>
                <w:p w:rsidR="006A3BDA" w:rsidRPr="008C797C" w:rsidRDefault="006A3BDA">
                  <w:pPr>
                    <w:pStyle w:val="zh5"/>
                    <w:rPr>
                      <w:color w:val="auto"/>
                      <w:szCs w:val="21"/>
                    </w:rPr>
                  </w:pPr>
                </w:p>
              </w:tc>
              <w:tc>
                <w:tcPr>
                  <w:tcW w:w="281" w:type="pct"/>
                  <w:vMerge/>
                  <w:vAlign w:val="center"/>
                </w:tcPr>
                <w:p w:rsidR="006A3BDA" w:rsidRPr="008C797C" w:rsidRDefault="006A3BDA">
                  <w:pPr>
                    <w:pStyle w:val="zh5"/>
                    <w:rPr>
                      <w:color w:val="auto"/>
                      <w:szCs w:val="21"/>
                    </w:rPr>
                  </w:pPr>
                </w:p>
              </w:tc>
              <w:tc>
                <w:tcPr>
                  <w:tcW w:w="3043" w:type="pct"/>
                  <w:gridSpan w:val="2"/>
                  <w:vAlign w:val="center"/>
                </w:tcPr>
                <w:p w:rsidR="006A3BDA" w:rsidRPr="008C797C" w:rsidRDefault="008C797C">
                  <w:pPr>
                    <w:pStyle w:val="zh"/>
                    <w:jc w:val="both"/>
                    <w:rPr>
                      <w:color w:val="auto"/>
                      <w:szCs w:val="21"/>
                    </w:rPr>
                  </w:pPr>
                  <w:r w:rsidRPr="008C797C">
                    <w:rPr>
                      <w:rFonts w:hint="eastAsia"/>
                      <w:color w:val="auto"/>
                      <w:szCs w:val="21"/>
                    </w:rPr>
                    <w:t>第二十条</w:t>
                  </w:r>
                  <w:r w:rsidRPr="008C797C">
                    <w:rPr>
                      <w:rFonts w:hint="eastAsia"/>
                      <w:color w:val="auto"/>
                      <w:szCs w:val="21"/>
                    </w:rPr>
                    <w:t xml:space="preserve"> </w:t>
                  </w:r>
                  <w:r w:rsidRPr="008C797C">
                    <w:rPr>
                      <w:rFonts w:hint="eastAsia"/>
                      <w:color w:val="auto"/>
                      <w:szCs w:val="21"/>
                    </w:rPr>
                    <w:t>新建、扩建“两高”项目应采用先进适用的工艺技术和装备，单位产品物耗、能耗、水耗等达到清洁生产先进水平。</w:t>
                  </w:r>
                </w:p>
              </w:tc>
              <w:tc>
                <w:tcPr>
                  <w:tcW w:w="978" w:type="pct"/>
                  <w:vAlign w:val="center"/>
                </w:tcPr>
                <w:p w:rsidR="006A3BDA" w:rsidRPr="008C797C" w:rsidRDefault="008C797C">
                  <w:pPr>
                    <w:pStyle w:val="zh"/>
                    <w:jc w:val="both"/>
                    <w:rPr>
                      <w:color w:val="auto"/>
                      <w:szCs w:val="21"/>
                    </w:rPr>
                  </w:pPr>
                  <w:r w:rsidRPr="008C797C">
                    <w:rPr>
                      <w:rFonts w:hint="eastAsia"/>
                      <w:color w:val="auto"/>
                      <w:szCs w:val="21"/>
                    </w:rPr>
                    <w:t>项目不属于“两高”项目。</w:t>
                  </w:r>
                </w:p>
              </w:tc>
              <w:tc>
                <w:tcPr>
                  <w:tcW w:w="432" w:type="pct"/>
                  <w:tcBorders>
                    <w:right w:val="single" w:sz="4" w:space="0" w:color="auto"/>
                  </w:tcBorders>
                  <w:vAlign w:val="center"/>
                </w:tcPr>
                <w:p w:rsidR="006A3BDA" w:rsidRPr="008C797C" w:rsidRDefault="008C797C">
                  <w:pPr>
                    <w:pStyle w:val="zh5"/>
                    <w:rPr>
                      <w:color w:val="auto"/>
                      <w:szCs w:val="21"/>
                    </w:rPr>
                  </w:pPr>
                  <w:r w:rsidRPr="008C797C">
                    <w:rPr>
                      <w:rFonts w:hint="eastAsia"/>
                      <w:color w:val="auto"/>
                      <w:szCs w:val="21"/>
                    </w:rPr>
                    <w:t>符合</w:t>
                  </w:r>
                </w:p>
              </w:tc>
            </w:tr>
            <w:tr w:rsidR="008C797C" w:rsidRPr="008C797C">
              <w:trPr>
                <w:jc w:val="center"/>
              </w:trPr>
              <w:tc>
                <w:tcPr>
                  <w:tcW w:w="263" w:type="pct"/>
                  <w:vMerge/>
                  <w:tcBorders>
                    <w:left w:val="single" w:sz="4" w:space="0" w:color="auto"/>
                  </w:tcBorders>
                  <w:vAlign w:val="center"/>
                </w:tcPr>
                <w:p w:rsidR="006A3BDA" w:rsidRPr="008C797C" w:rsidRDefault="006A3BDA">
                  <w:pPr>
                    <w:pStyle w:val="zh5"/>
                    <w:rPr>
                      <w:color w:val="auto"/>
                      <w:szCs w:val="21"/>
                    </w:rPr>
                  </w:pPr>
                </w:p>
              </w:tc>
              <w:tc>
                <w:tcPr>
                  <w:tcW w:w="281" w:type="pct"/>
                  <w:vMerge/>
                  <w:vAlign w:val="center"/>
                </w:tcPr>
                <w:p w:rsidR="006A3BDA" w:rsidRPr="008C797C" w:rsidRDefault="006A3BDA">
                  <w:pPr>
                    <w:pStyle w:val="zh5"/>
                    <w:rPr>
                      <w:color w:val="auto"/>
                      <w:szCs w:val="21"/>
                    </w:rPr>
                  </w:pPr>
                </w:p>
              </w:tc>
              <w:tc>
                <w:tcPr>
                  <w:tcW w:w="3043" w:type="pct"/>
                  <w:gridSpan w:val="2"/>
                  <w:vAlign w:val="center"/>
                </w:tcPr>
                <w:p w:rsidR="006A3BDA" w:rsidRPr="008C797C" w:rsidRDefault="008C797C">
                  <w:pPr>
                    <w:pStyle w:val="zh"/>
                    <w:jc w:val="both"/>
                    <w:rPr>
                      <w:color w:val="auto"/>
                      <w:szCs w:val="21"/>
                    </w:rPr>
                  </w:pPr>
                  <w:r w:rsidRPr="008C797C">
                    <w:rPr>
                      <w:rFonts w:hint="eastAsia"/>
                      <w:color w:val="auto"/>
                      <w:szCs w:val="21"/>
                    </w:rPr>
                    <w:t>第二十一条</w:t>
                  </w:r>
                  <w:r w:rsidRPr="008C797C">
                    <w:rPr>
                      <w:rFonts w:hint="eastAsia"/>
                      <w:color w:val="auto"/>
                      <w:szCs w:val="21"/>
                    </w:rPr>
                    <w:t xml:space="preserve"> </w:t>
                  </w:r>
                  <w:r w:rsidRPr="008C797C">
                    <w:rPr>
                      <w:rFonts w:hint="eastAsia"/>
                      <w:color w:val="auto"/>
                      <w:szCs w:val="21"/>
                    </w:rPr>
                    <w:t>推进企业内部工业用水循环利用、园区内企业间用水系统集成优化。开展火电、石化、有色金属、造纸、印染等高耗水行业工业废水循环利用示范。根据区域水资源禀赋和行业特点，结合用水总量控制措施，引导区域工业布局和产业结构调整，大力推广工业水循环利用，加快淘汰落后用水工艺和技术。</w:t>
                  </w:r>
                </w:p>
              </w:tc>
              <w:tc>
                <w:tcPr>
                  <w:tcW w:w="978" w:type="pct"/>
                  <w:vMerge w:val="restart"/>
                  <w:vAlign w:val="center"/>
                </w:tcPr>
                <w:p w:rsidR="006A3BDA" w:rsidRPr="008C797C" w:rsidRDefault="008C797C">
                  <w:pPr>
                    <w:pStyle w:val="zh"/>
                    <w:jc w:val="both"/>
                    <w:rPr>
                      <w:color w:val="auto"/>
                      <w:szCs w:val="21"/>
                    </w:rPr>
                  </w:pPr>
                  <w:r w:rsidRPr="008C797C">
                    <w:rPr>
                      <w:rFonts w:hint="eastAsia"/>
                      <w:color w:val="auto"/>
                      <w:szCs w:val="21"/>
                    </w:rPr>
                    <w:t>项目</w:t>
                  </w:r>
                  <w:proofErr w:type="gramStart"/>
                  <w:r w:rsidRPr="008C797C">
                    <w:rPr>
                      <w:rFonts w:hint="eastAsia"/>
                      <w:color w:val="auto"/>
                      <w:szCs w:val="21"/>
                    </w:rPr>
                    <w:t>污</w:t>
                  </w:r>
                  <w:proofErr w:type="gramEnd"/>
                  <w:r w:rsidRPr="008C797C">
                    <w:rPr>
                      <w:rFonts w:hint="eastAsia"/>
                      <w:color w:val="auto"/>
                      <w:szCs w:val="21"/>
                    </w:rPr>
                    <w:t>废水经厂区预处理达标后经园区污水管网进入污水处理厂进一步处理。</w:t>
                  </w:r>
                </w:p>
              </w:tc>
              <w:tc>
                <w:tcPr>
                  <w:tcW w:w="432" w:type="pct"/>
                  <w:tcBorders>
                    <w:right w:val="single" w:sz="4" w:space="0" w:color="auto"/>
                  </w:tcBorders>
                  <w:vAlign w:val="center"/>
                </w:tcPr>
                <w:p w:rsidR="006A3BDA" w:rsidRPr="008C797C" w:rsidRDefault="008C797C">
                  <w:pPr>
                    <w:pStyle w:val="zh5"/>
                    <w:rPr>
                      <w:color w:val="auto"/>
                      <w:szCs w:val="21"/>
                    </w:rPr>
                  </w:pPr>
                  <w:r w:rsidRPr="008C797C">
                    <w:rPr>
                      <w:rFonts w:hint="eastAsia"/>
                      <w:color w:val="auto"/>
                      <w:szCs w:val="21"/>
                    </w:rPr>
                    <w:t>符合</w:t>
                  </w:r>
                </w:p>
              </w:tc>
            </w:tr>
            <w:tr w:rsidR="008C797C" w:rsidRPr="008C797C">
              <w:trPr>
                <w:jc w:val="center"/>
              </w:trPr>
              <w:tc>
                <w:tcPr>
                  <w:tcW w:w="263" w:type="pct"/>
                  <w:vMerge/>
                  <w:tcBorders>
                    <w:left w:val="single" w:sz="4" w:space="0" w:color="auto"/>
                  </w:tcBorders>
                  <w:vAlign w:val="center"/>
                </w:tcPr>
                <w:p w:rsidR="006A3BDA" w:rsidRPr="008C797C" w:rsidRDefault="006A3BDA">
                  <w:pPr>
                    <w:pStyle w:val="zh5"/>
                    <w:rPr>
                      <w:color w:val="auto"/>
                      <w:szCs w:val="21"/>
                    </w:rPr>
                  </w:pPr>
                </w:p>
              </w:tc>
              <w:tc>
                <w:tcPr>
                  <w:tcW w:w="281" w:type="pct"/>
                  <w:vMerge/>
                  <w:vAlign w:val="center"/>
                </w:tcPr>
                <w:p w:rsidR="006A3BDA" w:rsidRPr="008C797C" w:rsidRDefault="006A3BDA">
                  <w:pPr>
                    <w:pStyle w:val="zh5"/>
                    <w:rPr>
                      <w:color w:val="auto"/>
                      <w:szCs w:val="21"/>
                    </w:rPr>
                  </w:pPr>
                </w:p>
              </w:tc>
              <w:tc>
                <w:tcPr>
                  <w:tcW w:w="3043" w:type="pct"/>
                  <w:gridSpan w:val="2"/>
                  <w:vAlign w:val="center"/>
                </w:tcPr>
                <w:p w:rsidR="006A3BDA" w:rsidRPr="008C797C" w:rsidRDefault="008C797C">
                  <w:pPr>
                    <w:pStyle w:val="zh"/>
                    <w:jc w:val="both"/>
                    <w:rPr>
                      <w:color w:val="auto"/>
                      <w:szCs w:val="21"/>
                    </w:rPr>
                  </w:pPr>
                  <w:r w:rsidRPr="008C797C">
                    <w:rPr>
                      <w:rFonts w:hint="eastAsia"/>
                      <w:color w:val="auto"/>
                      <w:szCs w:val="21"/>
                    </w:rPr>
                    <w:t>第二十二条</w:t>
                  </w:r>
                  <w:r w:rsidRPr="008C797C">
                    <w:rPr>
                      <w:rFonts w:hint="eastAsia"/>
                      <w:color w:val="auto"/>
                      <w:szCs w:val="21"/>
                    </w:rPr>
                    <w:t xml:space="preserve"> </w:t>
                  </w:r>
                  <w:r w:rsidRPr="008C797C">
                    <w:rPr>
                      <w:rFonts w:hint="eastAsia"/>
                      <w:color w:val="auto"/>
                      <w:szCs w:val="21"/>
                    </w:rPr>
                    <w:t>加快推进节水配套设施建设，加强再生水、雨水等非常规水多元、梯级和安全利用，逐年提高非常规水利用比例。结合现有污水处理设施提标升级扩能改造，系统规划城镇污水再生利用设施。</w:t>
                  </w:r>
                </w:p>
              </w:tc>
              <w:tc>
                <w:tcPr>
                  <w:tcW w:w="978" w:type="pct"/>
                  <w:vMerge/>
                  <w:vAlign w:val="center"/>
                </w:tcPr>
                <w:p w:rsidR="006A3BDA" w:rsidRPr="008C797C" w:rsidRDefault="006A3BDA">
                  <w:pPr>
                    <w:pStyle w:val="zh"/>
                    <w:jc w:val="both"/>
                    <w:rPr>
                      <w:color w:val="auto"/>
                      <w:szCs w:val="21"/>
                    </w:rPr>
                  </w:pPr>
                </w:p>
              </w:tc>
              <w:tc>
                <w:tcPr>
                  <w:tcW w:w="432" w:type="pct"/>
                  <w:tcBorders>
                    <w:right w:val="single" w:sz="4" w:space="0" w:color="auto"/>
                  </w:tcBorders>
                  <w:vAlign w:val="center"/>
                </w:tcPr>
                <w:p w:rsidR="006A3BDA" w:rsidRPr="008C797C" w:rsidRDefault="008C797C">
                  <w:pPr>
                    <w:pStyle w:val="zh5"/>
                    <w:rPr>
                      <w:color w:val="auto"/>
                      <w:szCs w:val="21"/>
                    </w:rPr>
                  </w:pPr>
                  <w:r w:rsidRPr="008C797C">
                    <w:rPr>
                      <w:rFonts w:hint="eastAsia"/>
                      <w:color w:val="auto"/>
                      <w:szCs w:val="21"/>
                    </w:rPr>
                    <w:t>符合</w:t>
                  </w:r>
                </w:p>
              </w:tc>
            </w:tr>
            <w:tr w:rsidR="008C797C" w:rsidRPr="008C797C">
              <w:trPr>
                <w:jc w:val="center"/>
              </w:trPr>
              <w:tc>
                <w:tcPr>
                  <w:tcW w:w="263" w:type="pct"/>
                  <w:vMerge w:val="restart"/>
                  <w:tcBorders>
                    <w:left w:val="single" w:sz="4" w:space="0" w:color="auto"/>
                  </w:tcBorders>
                  <w:vAlign w:val="center"/>
                </w:tcPr>
                <w:p w:rsidR="006A3BDA" w:rsidRPr="008C797C" w:rsidRDefault="008C797C">
                  <w:pPr>
                    <w:pStyle w:val="zh5"/>
                    <w:rPr>
                      <w:color w:val="auto"/>
                      <w:szCs w:val="21"/>
                    </w:rPr>
                  </w:pPr>
                  <w:r w:rsidRPr="008C797C">
                    <w:rPr>
                      <w:rFonts w:hint="eastAsia"/>
                      <w:color w:val="auto"/>
                      <w:szCs w:val="21"/>
                    </w:rPr>
                    <w:t>九龙坡区</w:t>
                  </w:r>
                  <w:r w:rsidRPr="008C797C">
                    <w:rPr>
                      <w:color w:val="auto"/>
                      <w:szCs w:val="21"/>
                    </w:rPr>
                    <w:t>总体管</w:t>
                  </w:r>
                  <w:proofErr w:type="gramStart"/>
                  <w:r w:rsidRPr="008C797C">
                    <w:rPr>
                      <w:color w:val="auto"/>
                      <w:szCs w:val="21"/>
                    </w:rPr>
                    <w:t>控要求</w:t>
                  </w:r>
                  <w:proofErr w:type="gramEnd"/>
                </w:p>
              </w:tc>
              <w:tc>
                <w:tcPr>
                  <w:tcW w:w="281" w:type="pct"/>
                  <w:vMerge w:val="restart"/>
                  <w:vAlign w:val="center"/>
                </w:tcPr>
                <w:p w:rsidR="006A3BDA" w:rsidRPr="008C797C" w:rsidRDefault="008C797C">
                  <w:pPr>
                    <w:pStyle w:val="zh5"/>
                    <w:rPr>
                      <w:color w:val="auto"/>
                      <w:szCs w:val="21"/>
                    </w:rPr>
                  </w:pPr>
                  <w:r w:rsidRPr="008C797C">
                    <w:rPr>
                      <w:color w:val="auto"/>
                      <w:szCs w:val="21"/>
                    </w:rPr>
                    <w:t>空间布局约束</w:t>
                  </w:r>
                </w:p>
              </w:tc>
              <w:tc>
                <w:tcPr>
                  <w:tcW w:w="3043" w:type="pct"/>
                  <w:gridSpan w:val="2"/>
                  <w:shd w:val="clear" w:color="auto" w:fill="auto"/>
                  <w:vAlign w:val="center"/>
                </w:tcPr>
                <w:p w:rsidR="006A3BDA" w:rsidRPr="008C797C" w:rsidRDefault="008C797C">
                  <w:pPr>
                    <w:pStyle w:val="zh"/>
                    <w:jc w:val="both"/>
                    <w:rPr>
                      <w:color w:val="auto"/>
                      <w:szCs w:val="21"/>
                    </w:rPr>
                  </w:pPr>
                  <w:r w:rsidRPr="008C797C">
                    <w:rPr>
                      <w:rFonts w:hint="eastAsia"/>
                      <w:color w:val="auto"/>
                      <w:szCs w:val="21"/>
                    </w:rPr>
                    <w:t>第一条</w:t>
                  </w:r>
                  <w:r w:rsidRPr="008C797C">
                    <w:rPr>
                      <w:rFonts w:hint="eastAsia"/>
                      <w:color w:val="auto"/>
                      <w:szCs w:val="21"/>
                    </w:rPr>
                    <w:t xml:space="preserve"> </w:t>
                  </w:r>
                  <w:r w:rsidRPr="008C797C">
                    <w:rPr>
                      <w:rFonts w:hint="eastAsia"/>
                      <w:color w:val="auto"/>
                      <w:szCs w:val="21"/>
                    </w:rPr>
                    <w:t>执行重点管控单元市级总体要求第一条、第二条、第三条、第四条、第五条和第七条。</w:t>
                  </w:r>
                </w:p>
              </w:tc>
              <w:tc>
                <w:tcPr>
                  <w:tcW w:w="978" w:type="pct"/>
                  <w:shd w:val="clear" w:color="auto" w:fill="auto"/>
                  <w:vAlign w:val="center"/>
                </w:tcPr>
                <w:p w:rsidR="006A3BDA" w:rsidRPr="008C797C" w:rsidRDefault="008C797C">
                  <w:pPr>
                    <w:pStyle w:val="zh"/>
                    <w:jc w:val="both"/>
                    <w:rPr>
                      <w:color w:val="auto"/>
                      <w:szCs w:val="21"/>
                    </w:rPr>
                  </w:pPr>
                  <w:r w:rsidRPr="008C797C">
                    <w:rPr>
                      <w:rFonts w:hint="eastAsia"/>
                      <w:color w:val="auto"/>
                      <w:szCs w:val="21"/>
                    </w:rPr>
                    <w:t>详见前述市级总体要求分析。</w:t>
                  </w:r>
                </w:p>
              </w:tc>
              <w:tc>
                <w:tcPr>
                  <w:tcW w:w="432" w:type="pct"/>
                  <w:tcBorders>
                    <w:right w:val="single" w:sz="4" w:space="0" w:color="auto"/>
                  </w:tcBorders>
                  <w:vAlign w:val="center"/>
                </w:tcPr>
                <w:p w:rsidR="006A3BDA" w:rsidRPr="008C797C" w:rsidRDefault="008C797C">
                  <w:pPr>
                    <w:pStyle w:val="zh5"/>
                    <w:rPr>
                      <w:color w:val="auto"/>
                      <w:szCs w:val="21"/>
                    </w:rPr>
                  </w:pPr>
                  <w:r w:rsidRPr="008C797C">
                    <w:rPr>
                      <w:color w:val="auto"/>
                      <w:szCs w:val="21"/>
                    </w:rPr>
                    <w:t>符合</w:t>
                  </w:r>
                </w:p>
              </w:tc>
            </w:tr>
            <w:tr w:rsidR="008C797C" w:rsidRPr="008C797C">
              <w:trPr>
                <w:jc w:val="center"/>
              </w:trPr>
              <w:tc>
                <w:tcPr>
                  <w:tcW w:w="263" w:type="pct"/>
                  <w:vMerge/>
                  <w:tcBorders>
                    <w:left w:val="single" w:sz="4" w:space="0" w:color="auto"/>
                  </w:tcBorders>
                  <w:vAlign w:val="center"/>
                </w:tcPr>
                <w:p w:rsidR="006A3BDA" w:rsidRPr="008C797C" w:rsidRDefault="006A3BDA">
                  <w:pPr>
                    <w:pStyle w:val="zh5"/>
                    <w:rPr>
                      <w:color w:val="auto"/>
                      <w:szCs w:val="21"/>
                    </w:rPr>
                  </w:pPr>
                </w:p>
              </w:tc>
              <w:tc>
                <w:tcPr>
                  <w:tcW w:w="281" w:type="pct"/>
                  <w:vMerge/>
                  <w:vAlign w:val="center"/>
                </w:tcPr>
                <w:p w:rsidR="006A3BDA" w:rsidRPr="008C797C" w:rsidRDefault="006A3BDA">
                  <w:pPr>
                    <w:pStyle w:val="zh5"/>
                    <w:rPr>
                      <w:color w:val="auto"/>
                      <w:szCs w:val="21"/>
                    </w:rPr>
                  </w:pPr>
                </w:p>
              </w:tc>
              <w:tc>
                <w:tcPr>
                  <w:tcW w:w="3043" w:type="pct"/>
                  <w:gridSpan w:val="2"/>
                  <w:shd w:val="clear" w:color="auto" w:fill="auto"/>
                  <w:vAlign w:val="center"/>
                </w:tcPr>
                <w:p w:rsidR="006A3BDA" w:rsidRPr="008C797C" w:rsidRDefault="008C797C">
                  <w:pPr>
                    <w:pStyle w:val="zh"/>
                    <w:jc w:val="both"/>
                    <w:rPr>
                      <w:color w:val="auto"/>
                      <w:szCs w:val="21"/>
                    </w:rPr>
                  </w:pPr>
                  <w:r w:rsidRPr="008C797C">
                    <w:rPr>
                      <w:rFonts w:hint="eastAsia"/>
                      <w:color w:val="auto"/>
                      <w:szCs w:val="21"/>
                    </w:rPr>
                    <w:t>第二条</w:t>
                  </w:r>
                  <w:r w:rsidRPr="008C797C">
                    <w:rPr>
                      <w:rFonts w:hint="eastAsia"/>
                      <w:color w:val="auto"/>
                      <w:szCs w:val="21"/>
                    </w:rPr>
                    <w:t xml:space="preserve"> </w:t>
                  </w:r>
                  <w:r w:rsidRPr="008C797C">
                    <w:rPr>
                      <w:rFonts w:hint="eastAsia"/>
                      <w:color w:val="auto"/>
                      <w:szCs w:val="21"/>
                    </w:rPr>
                    <w:t>以完善优势产业</w:t>
                  </w:r>
                  <w:proofErr w:type="gramStart"/>
                  <w:r w:rsidRPr="008C797C">
                    <w:rPr>
                      <w:rFonts w:hint="eastAsia"/>
                      <w:color w:val="auto"/>
                      <w:szCs w:val="21"/>
                    </w:rPr>
                    <w:t>链发展</w:t>
                  </w:r>
                  <w:proofErr w:type="gramEnd"/>
                  <w:r w:rsidRPr="008C797C">
                    <w:rPr>
                      <w:rFonts w:hint="eastAsia"/>
                      <w:color w:val="auto"/>
                      <w:szCs w:val="21"/>
                    </w:rPr>
                    <w:t>作为方向，科学合理优化工业用地空间布局，推进</w:t>
                  </w:r>
                  <w:proofErr w:type="gramStart"/>
                  <w:r w:rsidRPr="008C797C">
                    <w:rPr>
                      <w:rFonts w:hint="eastAsia"/>
                      <w:color w:val="auto"/>
                      <w:szCs w:val="21"/>
                    </w:rPr>
                    <w:t>产城融合</w:t>
                  </w:r>
                  <w:proofErr w:type="gramEnd"/>
                  <w:r w:rsidRPr="008C797C">
                    <w:rPr>
                      <w:rFonts w:hint="eastAsia"/>
                      <w:color w:val="auto"/>
                      <w:szCs w:val="21"/>
                    </w:rPr>
                    <w:t>高质量发展。有序推动九龙工业园区“东三街”和九龙街道工业用地转型升级，重点发展制造服务业；推动九龙西城新能源、装备制造、新材料等产业往下游延伸。西彭工业园区内紧邻居住用地、中小学用地等的工业用地后续应严格控制高噪声、异味明显的项目入驻，并根据实际情况设置一定防护距离。</w:t>
                  </w:r>
                </w:p>
              </w:tc>
              <w:tc>
                <w:tcPr>
                  <w:tcW w:w="978" w:type="pct"/>
                  <w:shd w:val="clear" w:color="auto" w:fill="auto"/>
                  <w:vAlign w:val="center"/>
                </w:tcPr>
                <w:p w:rsidR="006A3BDA" w:rsidRPr="008C797C" w:rsidRDefault="008C797C">
                  <w:pPr>
                    <w:pStyle w:val="zh"/>
                    <w:jc w:val="both"/>
                    <w:rPr>
                      <w:color w:val="auto"/>
                      <w:szCs w:val="21"/>
                    </w:rPr>
                  </w:pPr>
                  <w:r w:rsidRPr="008C797C">
                    <w:rPr>
                      <w:rFonts w:hint="eastAsia"/>
                      <w:color w:val="auto"/>
                      <w:szCs w:val="21"/>
                    </w:rPr>
                    <w:t>项目位于西彭组团，评价范围内主要为工业企业。项目通过采取相关措施，废气、噪声均能稳定达标排放，对外环境影响小。</w:t>
                  </w:r>
                </w:p>
              </w:tc>
              <w:tc>
                <w:tcPr>
                  <w:tcW w:w="432" w:type="pct"/>
                  <w:tcBorders>
                    <w:right w:val="single" w:sz="4" w:space="0" w:color="auto"/>
                  </w:tcBorders>
                  <w:vAlign w:val="center"/>
                </w:tcPr>
                <w:p w:rsidR="006A3BDA" w:rsidRPr="008C797C" w:rsidRDefault="008C797C">
                  <w:pPr>
                    <w:pStyle w:val="zh5"/>
                    <w:rPr>
                      <w:color w:val="auto"/>
                      <w:szCs w:val="21"/>
                    </w:rPr>
                  </w:pPr>
                  <w:r w:rsidRPr="008C797C">
                    <w:rPr>
                      <w:color w:val="auto"/>
                      <w:szCs w:val="21"/>
                    </w:rPr>
                    <w:t>符合</w:t>
                  </w:r>
                </w:p>
              </w:tc>
            </w:tr>
            <w:tr w:rsidR="008C797C" w:rsidRPr="008C797C">
              <w:trPr>
                <w:jc w:val="center"/>
              </w:trPr>
              <w:tc>
                <w:tcPr>
                  <w:tcW w:w="263" w:type="pct"/>
                  <w:vMerge/>
                  <w:tcBorders>
                    <w:left w:val="single" w:sz="4" w:space="0" w:color="auto"/>
                  </w:tcBorders>
                  <w:vAlign w:val="center"/>
                </w:tcPr>
                <w:p w:rsidR="006A3BDA" w:rsidRPr="008C797C" w:rsidRDefault="006A3BDA">
                  <w:pPr>
                    <w:pStyle w:val="zh5"/>
                    <w:rPr>
                      <w:color w:val="auto"/>
                      <w:szCs w:val="21"/>
                    </w:rPr>
                  </w:pPr>
                </w:p>
              </w:tc>
              <w:tc>
                <w:tcPr>
                  <w:tcW w:w="281" w:type="pct"/>
                  <w:vMerge w:val="restart"/>
                  <w:vAlign w:val="center"/>
                </w:tcPr>
                <w:p w:rsidR="006A3BDA" w:rsidRPr="008C797C" w:rsidRDefault="008C797C">
                  <w:pPr>
                    <w:pStyle w:val="zh5"/>
                    <w:rPr>
                      <w:color w:val="auto"/>
                      <w:szCs w:val="21"/>
                    </w:rPr>
                  </w:pPr>
                  <w:r w:rsidRPr="008C797C">
                    <w:rPr>
                      <w:color w:val="auto"/>
                      <w:szCs w:val="21"/>
                    </w:rPr>
                    <w:t>污染物排放管控</w:t>
                  </w:r>
                </w:p>
              </w:tc>
              <w:tc>
                <w:tcPr>
                  <w:tcW w:w="3043" w:type="pct"/>
                  <w:gridSpan w:val="2"/>
                  <w:shd w:val="clear" w:color="auto" w:fill="auto"/>
                  <w:vAlign w:val="center"/>
                </w:tcPr>
                <w:p w:rsidR="006A3BDA" w:rsidRPr="008C797C" w:rsidRDefault="008C797C">
                  <w:pPr>
                    <w:pStyle w:val="zh"/>
                    <w:jc w:val="both"/>
                    <w:rPr>
                      <w:color w:val="auto"/>
                      <w:szCs w:val="21"/>
                    </w:rPr>
                  </w:pPr>
                  <w:r w:rsidRPr="008C797C">
                    <w:rPr>
                      <w:rFonts w:hint="eastAsia"/>
                      <w:color w:val="auto"/>
                      <w:szCs w:val="21"/>
                    </w:rPr>
                    <w:t>第三条</w:t>
                  </w:r>
                  <w:r w:rsidRPr="008C797C">
                    <w:rPr>
                      <w:rFonts w:hint="eastAsia"/>
                      <w:color w:val="auto"/>
                      <w:szCs w:val="21"/>
                    </w:rPr>
                    <w:t xml:space="preserve"> </w:t>
                  </w:r>
                  <w:r w:rsidRPr="008C797C">
                    <w:rPr>
                      <w:rFonts w:hint="eastAsia"/>
                      <w:color w:val="auto"/>
                      <w:szCs w:val="21"/>
                    </w:rPr>
                    <w:t>执行重点管控单元市级总体要求第八条、第九条、第十一条、第十二条、第十四条和第十五条。</w:t>
                  </w:r>
                </w:p>
              </w:tc>
              <w:tc>
                <w:tcPr>
                  <w:tcW w:w="978" w:type="pct"/>
                  <w:shd w:val="clear" w:color="auto" w:fill="auto"/>
                  <w:vAlign w:val="center"/>
                </w:tcPr>
                <w:p w:rsidR="006A3BDA" w:rsidRPr="008C797C" w:rsidRDefault="008C797C">
                  <w:pPr>
                    <w:pStyle w:val="zh"/>
                    <w:jc w:val="both"/>
                    <w:rPr>
                      <w:color w:val="auto"/>
                      <w:szCs w:val="21"/>
                    </w:rPr>
                  </w:pPr>
                  <w:r w:rsidRPr="008C797C">
                    <w:rPr>
                      <w:rFonts w:hint="eastAsia"/>
                      <w:color w:val="auto"/>
                      <w:szCs w:val="21"/>
                    </w:rPr>
                    <w:t>项目满足上述要求。</w:t>
                  </w:r>
                </w:p>
              </w:tc>
              <w:tc>
                <w:tcPr>
                  <w:tcW w:w="432" w:type="pct"/>
                  <w:tcBorders>
                    <w:right w:val="single" w:sz="4" w:space="0" w:color="auto"/>
                  </w:tcBorders>
                  <w:shd w:val="clear" w:color="auto" w:fill="auto"/>
                  <w:vAlign w:val="center"/>
                </w:tcPr>
                <w:p w:rsidR="006A3BDA" w:rsidRPr="008C797C" w:rsidRDefault="008C797C">
                  <w:pPr>
                    <w:widowControl/>
                    <w:jc w:val="center"/>
                    <w:rPr>
                      <w:kern w:val="0"/>
                      <w:szCs w:val="21"/>
                      <w:lang w:bidi="ar"/>
                    </w:rPr>
                  </w:pPr>
                  <w:r w:rsidRPr="008C797C">
                    <w:rPr>
                      <w:kern w:val="0"/>
                      <w:szCs w:val="21"/>
                      <w:lang w:bidi="ar"/>
                    </w:rPr>
                    <w:t>符合</w:t>
                  </w:r>
                </w:p>
              </w:tc>
            </w:tr>
            <w:tr w:rsidR="008C797C" w:rsidRPr="008C797C">
              <w:trPr>
                <w:jc w:val="center"/>
              </w:trPr>
              <w:tc>
                <w:tcPr>
                  <w:tcW w:w="263" w:type="pct"/>
                  <w:vMerge/>
                  <w:tcBorders>
                    <w:left w:val="single" w:sz="4" w:space="0" w:color="auto"/>
                  </w:tcBorders>
                  <w:vAlign w:val="center"/>
                </w:tcPr>
                <w:p w:rsidR="006A3BDA" w:rsidRPr="008C797C" w:rsidRDefault="006A3BDA">
                  <w:pPr>
                    <w:pStyle w:val="zh5"/>
                    <w:rPr>
                      <w:color w:val="auto"/>
                      <w:szCs w:val="21"/>
                    </w:rPr>
                  </w:pPr>
                </w:p>
              </w:tc>
              <w:tc>
                <w:tcPr>
                  <w:tcW w:w="281" w:type="pct"/>
                  <w:vMerge/>
                  <w:vAlign w:val="center"/>
                </w:tcPr>
                <w:p w:rsidR="006A3BDA" w:rsidRPr="008C797C" w:rsidRDefault="006A3BDA">
                  <w:pPr>
                    <w:pStyle w:val="zh5"/>
                    <w:rPr>
                      <w:color w:val="auto"/>
                      <w:szCs w:val="21"/>
                    </w:rPr>
                  </w:pPr>
                </w:p>
              </w:tc>
              <w:tc>
                <w:tcPr>
                  <w:tcW w:w="3043" w:type="pct"/>
                  <w:gridSpan w:val="2"/>
                  <w:shd w:val="clear" w:color="auto" w:fill="auto"/>
                  <w:vAlign w:val="center"/>
                </w:tcPr>
                <w:p w:rsidR="006A3BDA" w:rsidRPr="008C797C" w:rsidRDefault="008C797C">
                  <w:pPr>
                    <w:pStyle w:val="zh"/>
                    <w:jc w:val="both"/>
                    <w:rPr>
                      <w:color w:val="auto"/>
                      <w:szCs w:val="21"/>
                    </w:rPr>
                  </w:pPr>
                  <w:r w:rsidRPr="008C797C">
                    <w:rPr>
                      <w:rFonts w:hint="eastAsia"/>
                      <w:color w:val="auto"/>
                      <w:szCs w:val="21"/>
                    </w:rPr>
                    <w:t>第四条</w:t>
                  </w:r>
                  <w:r w:rsidRPr="008C797C">
                    <w:rPr>
                      <w:rFonts w:hint="eastAsia"/>
                      <w:color w:val="auto"/>
                      <w:szCs w:val="21"/>
                    </w:rPr>
                    <w:t xml:space="preserve"> </w:t>
                  </w:r>
                  <w:r w:rsidRPr="008C797C">
                    <w:rPr>
                      <w:rFonts w:hint="eastAsia"/>
                      <w:color w:val="auto"/>
                      <w:szCs w:val="21"/>
                    </w:rPr>
                    <w:t>以重点行业为抓手，深化挥发性有机物治理，减缓工居混杂矛盾。以工业涂装、汽车维修、油品储运销等行业为重点，推动重点行业持续提升低（无）</w:t>
                  </w:r>
                  <w:r w:rsidRPr="008C797C">
                    <w:rPr>
                      <w:rFonts w:hint="eastAsia"/>
                      <w:color w:val="auto"/>
                      <w:szCs w:val="21"/>
                    </w:rPr>
                    <w:t>VOCs</w:t>
                  </w:r>
                  <w:r w:rsidRPr="008C797C">
                    <w:rPr>
                      <w:rFonts w:hint="eastAsia"/>
                      <w:color w:val="auto"/>
                      <w:szCs w:val="21"/>
                    </w:rPr>
                    <w:t>含量、低反应活性的原辅材料替代比例，推进重点监管企业</w:t>
                  </w:r>
                  <w:r w:rsidRPr="008C797C">
                    <w:rPr>
                      <w:rFonts w:hint="eastAsia"/>
                      <w:color w:val="auto"/>
                      <w:szCs w:val="21"/>
                    </w:rPr>
                    <w:t>VOCs</w:t>
                  </w:r>
                  <w:r w:rsidRPr="008C797C">
                    <w:rPr>
                      <w:rFonts w:hint="eastAsia"/>
                      <w:color w:val="auto"/>
                      <w:szCs w:val="21"/>
                    </w:rPr>
                    <w:t>综合整治。加强投诉较为集中的重点区域废气排放企业监督检查，加强重点排污企业污染治理设施和在线监控建设和运维。</w:t>
                  </w:r>
                </w:p>
              </w:tc>
              <w:tc>
                <w:tcPr>
                  <w:tcW w:w="978" w:type="pct"/>
                  <w:shd w:val="clear" w:color="auto" w:fill="auto"/>
                  <w:vAlign w:val="center"/>
                </w:tcPr>
                <w:p w:rsidR="006A3BDA" w:rsidRPr="008C797C" w:rsidRDefault="008C797C">
                  <w:pPr>
                    <w:pStyle w:val="zh"/>
                    <w:jc w:val="both"/>
                    <w:rPr>
                      <w:color w:val="auto"/>
                      <w:szCs w:val="21"/>
                    </w:rPr>
                  </w:pPr>
                  <w:r w:rsidRPr="008C797C">
                    <w:rPr>
                      <w:rFonts w:hint="eastAsia"/>
                      <w:color w:val="auto"/>
                      <w:szCs w:val="21"/>
                    </w:rPr>
                    <w:t>扩建项目运营期不涉及</w:t>
                  </w:r>
                  <w:r w:rsidRPr="008C797C">
                    <w:rPr>
                      <w:rFonts w:hint="eastAsia"/>
                      <w:color w:val="auto"/>
                      <w:szCs w:val="21"/>
                    </w:rPr>
                    <w:t>VOCs</w:t>
                  </w:r>
                  <w:r w:rsidRPr="008C797C">
                    <w:rPr>
                      <w:rFonts w:hint="eastAsia"/>
                      <w:color w:val="auto"/>
                      <w:szCs w:val="21"/>
                    </w:rPr>
                    <w:t>排放。</w:t>
                  </w:r>
                </w:p>
              </w:tc>
              <w:tc>
                <w:tcPr>
                  <w:tcW w:w="432" w:type="pct"/>
                  <w:tcBorders>
                    <w:right w:val="single" w:sz="4" w:space="0" w:color="auto"/>
                  </w:tcBorders>
                  <w:shd w:val="clear" w:color="auto" w:fill="auto"/>
                  <w:vAlign w:val="center"/>
                </w:tcPr>
                <w:p w:rsidR="006A3BDA" w:rsidRPr="008C797C" w:rsidRDefault="008C797C">
                  <w:pPr>
                    <w:widowControl/>
                    <w:adjustRightInd w:val="0"/>
                    <w:snapToGrid w:val="0"/>
                    <w:jc w:val="center"/>
                    <w:rPr>
                      <w:kern w:val="0"/>
                      <w:szCs w:val="21"/>
                      <w:lang w:bidi="ar"/>
                    </w:rPr>
                  </w:pPr>
                  <w:r w:rsidRPr="008C797C">
                    <w:rPr>
                      <w:kern w:val="0"/>
                      <w:szCs w:val="21"/>
                      <w:lang w:bidi="ar"/>
                    </w:rPr>
                    <w:t>符合</w:t>
                  </w:r>
                </w:p>
              </w:tc>
            </w:tr>
            <w:tr w:rsidR="008C797C" w:rsidRPr="008C797C">
              <w:trPr>
                <w:jc w:val="center"/>
              </w:trPr>
              <w:tc>
                <w:tcPr>
                  <w:tcW w:w="263" w:type="pct"/>
                  <w:vMerge/>
                  <w:tcBorders>
                    <w:left w:val="single" w:sz="4" w:space="0" w:color="auto"/>
                  </w:tcBorders>
                  <w:vAlign w:val="center"/>
                </w:tcPr>
                <w:p w:rsidR="006A3BDA" w:rsidRPr="008C797C" w:rsidRDefault="006A3BDA">
                  <w:pPr>
                    <w:pStyle w:val="zh5"/>
                    <w:rPr>
                      <w:color w:val="auto"/>
                      <w:szCs w:val="21"/>
                    </w:rPr>
                  </w:pPr>
                </w:p>
              </w:tc>
              <w:tc>
                <w:tcPr>
                  <w:tcW w:w="281" w:type="pct"/>
                  <w:vMerge/>
                  <w:vAlign w:val="center"/>
                </w:tcPr>
                <w:p w:rsidR="006A3BDA" w:rsidRPr="008C797C" w:rsidRDefault="006A3BDA">
                  <w:pPr>
                    <w:pStyle w:val="zh5"/>
                    <w:rPr>
                      <w:color w:val="auto"/>
                      <w:szCs w:val="21"/>
                    </w:rPr>
                  </w:pPr>
                </w:p>
              </w:tc>
              <w:tc>
                <w:tcPr>
                  <w:tcW w:w="3043" w:type="pct"/>
                  <w:gridSpan w:val="2"/>
                  <w:shd w:val="clear" w:color="auto" w:fill="auto"/>
                  <w:vAlign w:val="center"/>
                </w:tcPr>
                <w:p w:rsidR="006A3BDA" w:rsidRPr="008C797C" w:rsidRDefault="008C797C">
                  <w:pPr>
                    <w:pStyle w:val="zh"/>
                    <w:jc w:val="both"/>
                    <w:rPr>
                      <w:color w:val="auto"/>
                      <w:szCs w:val="21"/>
                    </w:rPr>
                  </w:pPr>
                  <w:r w:rsidRPr="008C797C">
                    <w:rPr>
                      <w:rFonts w:hint="eastAsia"/>
                      <w:color w:val="auto"/>
                      <w:szCs w:val="21"/>
                    </w:rPr>
                    <w:t>第五条</w:t>
                  </w:r>
                  <w:r w:rsidRPr="008C797C">
                    <w:rPr>
                      <w:rFonts w:hint="eastAsia"/>
                      <w:color w:val="auto"/>
                      <w:szCs w:val="21"/>
                    </w:rPr>
                    <w:t xml:space="preserve"> </w:t>
                  </w:r>
                  <w:r w:rsidRPr="008C797C">
                    <w:rPr>
                      <w:rFonts w:hint="eastAsia"/>
                      <w:color w:val="auto"/>
                      <w:szCs w:val="21"/>
                    </w:rPr>
                    <w:t>以餐饮油烟为重点，强化生活污染防治。加大居民生活油烟排放治理，推动具备条件的餐饮单位安装餐饮油烟在线监控设施，加强对重点区域无油烟净化设施露天摊位的管理。</w:t>
                  </w:r>
                  <w:r w:rsidRPr="008C797C">
                    <w:rPr>
                      <w:rFonts w:hint="eastAsia"/>
                      <w:color w:val="auto"/>
                      <w:szCs w:val="21"/>
                    </w:rPr>
                    <w:t xml:space="preserve"> </w:t>
                  </w:r>
                </w:p>
              </w:tc>
              <w:tc>
                <w:tcPr>
                  <w:tcW w:w="978" w:type="pct"/>
                  <w:shd w:val="clear" w:color="auto" w:fill="auto"/>
                  <w:vAlign w:val="center"/>
                </w:tcPr>
                <w:p w:rsidR="006A3BDA" w:rsidRPr="008C797C" w:rsidRDefault="008C797C">
                  <w:pPr>
                    <w:pStyle w:val="zh"/>
                    <w:jc w:val="both"/>
                    <w:rPr>
                      <w:color w:val="auto"/>
                      <w:szCs w:val="21"/>
                    </w:rPr>
                  </w:pPr>
                  <w:r w:rsidRPr="008C797C">
                    <w:rPr>
                      <w:rFonts w:hint="eastAsia"/>
                      <w:color w:val="auto"/>
                      <w:szCs w:val="21"/>
                    </w:rPr>
                    <w:t>项目不涉及。</w:t>
                  </w:r>
                </w:p>
              </w:tc>
              <w:tc>
                <w:tcPr>
                  <w:tcW w:w="432" w:type="pct"/>
                  <w:tcBorders>
                    <w:right w:val="single" w:sz="4" w:space="0" w:color="auto"/>
                  </w:tcBorders>
                  <w:shd w:val="clear" w:color="auto" w:fill="auto"/>
                  <w:vAlign w:val="center"/>
                </w:tcPr>
                <w:p w:rsidR="006A3BDA" w:rsidRPr="008C797C" w:rsidRDefault="008C797C">
                  <w:pPr>
                    <w:widowControl/>
                    <w:adjustRightInd w:val="0"/>
                    <w:snapToGrid w:val="0"/>
                    <w:jc w:val="center"/>
                    <w:rPr>
                      <w:kern w:val="0"/>
                      <w:szCs w:val="21"/>
                      <w:lang w:bidi="ar"/>
                    </w:rPr>
                  </w:pPr>
                  <w:r w:rsidRPr="008C797C">
                    <w:rPr>
                      <w:kern w:val="0"/>
                      <w:szCs w:val="21"/>
                      <w:lang w:bidi="ar"/>
                    </w:rPr>
                    <w:t>符合</w:t>
                  </w:r>
                </w:p>
              </w:tc>
            </w:tr>
            <w:tr w:rsidR="008C797C" w:rsidRPr="008C797C">
              <w:trPr>
                <w:jc w:val="center"/>
              </w:trPr>
              <w:tc>
                <w:tcPr>
                  <w:tcW w:w="263" w:type="pct"/>
                  <w:vMerge/>
                  <w:tcBorders>
                    <w:left w:val="single" w:sz="4" w:space="0" w:color="auto"/>
                  </w:tcBorders>
                  <w:vAlign w:val="center"/>
                </w:tcPr>
                <w:p w:rsidR="006A3BDA" w:rsidRPr="008C797C" w:rsidRDefault="006A3BDA">
                  <w:pPr>
                    <w:pStyle w:val="zh5"/>
                    <w:rPr>
                      <w:color w:val="auto"/>
                      <w:szCs w:val="21"/>
                    </w:rPr>
                  </w:pPr>
                </w:p>
              </w:tc>
              <w:tc>
                <w:tcPr>
                  <w:tcW w:w="281" w:type="pct"/>
                  <w:vMerge/>
                  <w:vAlign w:val="center"/>
                </w:tcPr>
                <w:p w:rsidR="006A3BDA" w:rsidRPr="008C797C" w:rsidRDefault="006A3BDA">
                  <w:pPr>
                    <w:pStyle w:val="zh5"/>
                    <w:rPr>
                      <w:color w:val="auto"/>
                      <w:szCs w:val="21"/>
                    </w:rPr>
                  </w:pPr>
                </w:p>
              </w:tc>
              <w:tc>
                <w:tcPr>
                  <w:tcW w:w="3043" w:type="pct"/>
                  <w:gridSpan w:val="2"/>
                  <w:shd w:val="clear" w:color="auto" w:fill="auto"/>
                  <w:vAlign w:val="center"/>
                </w:tcPr>
                <w:p w:rsidR="006A3BDA" w:rsidRPr="008C797C" w:rsidRDefault="008C797C">
                  <w:pPr>
                    <w:pStyle w:val="zh"/>
                    <w:jc w:val="both"/>
                    <w:rPr>
                      <w:color w:val="auto"/>
                      <w:szCs w:val="21"/>
                    </w:rPr>
                  </w:pPr>
                  <w:r w:rsidRPr="008C797C">
                    <w:rPr>
                      <w:rFonts w:hint="eastAsia"/>
                      <w:color w:val="auto"/>
                      <w:szCs w:val="21"/>
                    </w:rPr>
                    <w:t>第六条</w:t>
                  </w:r>
                  <w:r w:rsidRPr="008C797C">
                    <w:rPr>
                      <w:rFonts w:hint="eastAsia"/>
                      <w:color w:val="auto"/>
                      <w:szCs w:val="21"/>
                    </w:rPr>
                    <w:t xml:space="preserve"> </w:t>
                  </w:r>
                  <w:r w:rsidRPr="008C797C">
                    <w:rPr>
                      <w:rFonts w:hint="eastAsia"/>
                      <w:color w:val="auto"/>
                      <w:szCs w:val="21"/>
                    </w:rPr>
                    <w:t>以交通和扬尘污染治理为关键，提升环境空气质量。加快</w:t>
                  </w:r>
                  <w:proofErr w:type="gramStart"/>
                  <w:r w:rsidRPr="008C797C">
                    <w:rPr>
                      <w:rFonts w:hint="eastAsia"/>
                      <w:color w:val="auto"/>
                      <w:szCs w:val="21"/>
                    </w:rPr>
                    <w:t>淘汰国</w:t>
                  </w:r>
                  <w:proofErr w:type="gramEnd"/>
                  <w:r w:rsidRPr="008C797C">
                    <w:rPr>
                      <w:rFonts w:hint="eastAsia"/>
                      <w:color w:val="auto"/>
                      <w:szCs w:val="21"/>
                    </w:rPr>
                    <w:t>三及以下排放标准柴油车、汽油车，以运输企业和用车大户为重点，建立车辆档案并制定淘汰计划；严格落实中心城区高排放车辆限行措施；大力推广新能源车；加快发展城市轨道交通、智能交通和慢行交通，加快建设滨江步道，鼓励绿色出行；以九龙半岛、西部片区等区域为重点，加强施工扬尘监管，逐步推进建筑面积</w:t>
                  </w:r>
                  <w:r w:rsidRPr="008C797C">
                    <w:rPr>
                      <w:rFonts w:hint="eastAsia"/>
                      <w:color w:val="auto"/>
                      <w:szCs w:val="21"/>
                    </w:rPr>
                    <w:t>2</w:t>
                  </w:r>
                  <w:r w:rsidRPr="008C797C">
                    <w:rPr>
                      <w:rFonts w:hint="eastAsia"/>
                      <w:color w:val="auto"/>
                      <w:szCs w:val="21"/>
                    </w:rPr>
                    <w:t>万平方米以上的工地安装在线监控系统。</w:t>
                  </w:r>
                  <w:r w:rsidRPr="008C797C">
                    <w:rPr>
                      <w:rFonts w:hint="eastAsia"/>
                      <w:color w:val="auto"/>
                      <w:szCs w:val="21"/>
                    </w:rPr>
                    <w:t xml:space="preserve"> </w:t>
                  </w:r>
                </w:p>
              </w:tc>
              <w:tc>
                <w:tcPr>
                  <w:tcW w:w="978" w:type="pct"/>
                  <w:shd w:val="clear" w:color="auto" w:fill="auto"/>
                  <w:vAlign w:val="center"/>
                </w:tcPr>
                <w:p w:rsidR="006A3BDA" w:rsidRPr="008C797C" w:rsidRDefault="008C797C">
                  <w:pPr>
                    <w:pStyle w:val="zh"/>
                    <w:jc w:val="both"/>
                    <w:rPr>
                      <w:color w:val="auto"/>
                      <w:szCs w:val="21"/>
                    </w:rPr>
                  </w:pPr>
                  <w:r w:rsidRPr="008C797C">
                    <w:rPr>
                      <w:rFonts w:hint="eastAsia"/>
                      <w:color w:val="auto"/>
                      <w:szCs w:val="21"/>
                    </w:rPr>
                    <w:t>项目不涉及。</w:t>
                  </w:r>
                </w:p>
              </w:tc>
              <w:tc>
                <w:tcPr>
                  <w:tcW w:w="432" w:type="pct"/>
                  <w:tcBorders>
                    <w:right w:val="single" w:sz="4" w:space="0" w:color="auto"/>
                  </w:tcBorders>
                  <w:shd w:val="clear" w:color="auto" w:fill="auto"/>
                  <w:vAlign w:val="center"/>
                </w:tcPr>
                <w:p w:rsidR="006A3BDA" w:rsidRPr="008C797C" w:rsidRDefault="008C797C">
                  <w:pPr>
                    <w:widowControl/>
                    <w:adjustRightInd w:val="0"/>
                    <w:snapToGrid w:val="0"/>
                    <w:jc w:val="center"/>
                    <w:rPr>
                      <w:kern w:val="0"/>
                      <w:szCs w:val="21"/>
                      <w:lang w:bidi="ar"/>
                    </w:rPr>
                  </w:pPr>
                  <w:r w:rsidRPr="008C797C">
                    <w:rPr>
                      <w:kern w:val="0"/>
                      <w:szCs w:val="21"/>
                      <w:lang w:bidi="ar"/>
                    </w:rPr>
                    <w:t>符合</w:t>
                  </w:r>
                </w:p>
              </w:tc>
            </w:tr>
            <w:tr w:rsidR="008C797C" w:rsidRPr="008C797C">
              <w:trPr>
                <w:jc w:val="center"/>
              </w:trPr>
              <w:tc>
                <w:tcPr>
                  <w:tcW w:w="263" w:type="pct"/>
                  <w:vMerge/>
                  <w:tcBorders>
                    <w:left w:val="single" w:sz="4" w:space="0" w:color="auto"/>
                  </w:tcBorders>
                  <w:vAlign w:val="center"/>
                </w:tcPr>
                <w:p w:rsidR="006A3BDA" w:rsidRPr="008C797C" w:rsidRDefault="006A3BDA">
                  <w:pPr>
                    <w:pStyle w:val="zh5"/>
                    <w:rPr>
                      <w:color w:val="auto"/>
                      <w:szCs w:val="21"/>
                    </w:rPr>
                  </w:pPr>
                </w:p>
              </w:tc>
              <w:tc>
                <w:tcPr>
                  <w:tcW w:w="281" w:type="pct"/>
                  <w:vMerge/>
                  <w:vAlign w:val="center"/>
                </w:tcPr>
                <w:p w:rsidR="006A3BDA" w:rsidRPr="008C797C" w:rsidRDefault="006A3BDA">
                  <w:pPr>
                    <w:pStyle w:val="zh5"/>
                    <w:rPr>
                      <w:color w:val="auto"/>
                      <w:szCs w:val="21"/>
                    </w:rPr>
                  </w:pPr>
                </w:p>
              </w:tc>
              <w:tc>
                <w:tcPr>
                  <w:tcW w:w="3043" w:type="pct"/>
                  <w:gridSpan w:val="2"/>
                  <w:shd w:val="clear" w:color="auto" w:fill="auto"/>
                  <w:vAlign w:val="center"/>
                </w:tcPr>
                <w:p w:rsidR="006A3BDA" w:rsidRPr="008C797C" w:rsidRDefault="008C797C">
                  <w:pPr>
                    <w:pStyle w:val="zh"/>
                    <w:jc w:val="both"/>
                    <w:rPr>
                      <w:color w:val="auto"/>
                      <w:szCs w:val="21"/>
                    </w:rPr>
                  </w:pPr>
                  <w:r w:rsidRPr="008C797C">
                    <w:rPr>
                      <w:rFonts w:hint="eastAsia"/>
                      <w:color w:val="auto"/>
                      <w:szCs w:val="21"/>
                    </w:rPr>
                    <w:t>第七条</w:t>
                  </w:r>
                  <w:r w:rsidRPr="008C797C">
                    <w:rPr>
                      <w:rFonts w:hint="eastAsia"/>
                      <w:color w:val="auto"/>
                      <w:szCs w:val="21"/>
                    </w:rPr>
                    <w:t xml:space="preserve"> </w:t>
                  </w:r>
                  <w:r w:rsidRPr="008C797C">
                    <w:rPr>
                      <w:rFonts w:hint="eastAsia"/>
                      <w:color w:val="auto"/>
                      <w:szCs w:val="21"/>
                    </w:rPr>
                    <w:t>以“三河六溪”污染综合治理为核心，改善次级河流水质。持续推进“三河六溪”污染综合治理。实施跳</w:t>
                  </w:r>
                  <w:proofErr w:type="gramStart"/>
                  <w:r w:rsidRPr="008C797C">
                    <w:rPr>
                      <w:rFonts w:hint="eastAsia"/>
                      <w:color w:val="auto"/>
                      <w:szCs w:val="21"/>
                    </w:rPr>
                    <w:t>磴</w:t>
                  </w:r>
                  <w:proofErr w:type="gramEnd"/>
                  <w:r w:rsidRPr="008C797C">
                    <w:rPr>
                      <w:rFonts w:hint="eastAsia"/>
                      <w:color w:val="auto"/>
                      <w:szCs w:val="21"/>
                    </w:rPr>
                    <w:t>河水质</w:t>
                  </w:r>
                  <w:proofErr w:type="gramStart"/>
                  <w:r w:rsidRPr="008C797C">
                    <w:rPr>
                      <w:rFonts w:hint="eastAsia"/>
                      <w:color w:val="auto"/>
                      <w:szCs w:val="21"/>
                    </w:rPr>
                    <w:t>提升攻坚</w:t>
                  </w:r>
                  <w:proofErr w:type="gramEnd"/>
                  <w:r w:rsidRPr="008C797C">
                    <w:rPr>
                      <w:rFonts w:hint="eastAsia"/>
                      <w:color w:val="auto"/>
                      <w:szCs w:val="21"/>
                    </w:rPr>
                    <w:t>行动，整治突出水环境问题，完成重点流域雨污分流整治、河道清淤疏浚等措施；推进桃花</w:t>
                  </w:r>
                  <w:proofErr w:type="gramStart"/>
                  <w:r w:rsidRPr="008C797C">
                    <w:rPr>
                      <w:rFonts w:hint="eastAsia"/>
                      <w:color w:val="auto"/>
                      <w:szCs w:val="21"/>
                    </w:rPr>
                    <w:t>溪流域雨污</w:t>
                  </w:r>
                  <w:proofErr w:type="gramEnd"/>
                  <w:r w:rsidRPr="008C797C">
                    <w:rPr>
                      <w:rFonts w:hint="eastAsia"/>
                      <w:color w:val="auto"/>
                      <w:szCs w:val="21"/>
                    </w:rPr>
                    <w:t>分流整治；实施大溪河流域整治，强化流域跨界协同治理机制；深化六条滨河污染治理，因地制宜开展水体内源污染治理和生态修复，增强河湖水体自净功能。</w:t>
                  </w:r>
                  <w:r w:rsidRPr="008C797C">
                    <w:rPr>
                      <w:rFonts w:hint="eastAsia"/>
                      <w:color w:val="auto"/>
                      <w:szCs w:val="21"/>
                    </w:rPr>
                    <w:t xml:space="preserve"> </w:t>
                  </w:r>
                </w:p>
              </w:tc>
              <w:tc>
                <w:tcPr>
                  <w:tcW w:w="978" w:type="pct"/>
                  <w:shd w:val="clear" w:color="auto" w:fill="auto"/>
                  <w:vAlign w:val="center"/>
                </w:tcPr>
                <w:p w:rsidR="006A3BDA" w:rsidRPr="008C797C" w:rsidRDefault="008C797C">
                  <w:pPr>
                    <w:pStyle w:val="zh"/>
                    <w:jc w:val="both"/>
                    <w:rPr>
                      <w:color w:val="auto"/>
                      <w:szCs w:val="21"/>
                    </w:rPr>
                  </w:pPr>
                  <w:r w:rsidRPr="008C797C">
                    <w:rPr>
                      <w:rFonts w:hint="eastAsia"/>
                      <w:color w:val="auto"/>
                      <w:szCs w:val="21"/>
                    </w:rPr>
                    <w:t>项目不涉及。</w:t>
                  </w:r>
                </w:p>
              </w:tc>
              <w:tc>
                <w:tcPr>
                  <w:tcW w:w="432" w:type="pct"/>
                  <w:tcBorders>
                    <w:right w:val="single" w:sz="4" w:space="0" w:color="auto"/>
                  </w:tcBorders>
                  <w:shd w:val="clear" w:color="auto" w:fill="auto"/>
                  <w:vAlign w:val="center"/>
                </w:tcPr>
                <w:p w:rsidR="006A3BDA" w:rsidRPr="008C797C" w:rsidRDefault="008C797C">
                  <w:pPr>
                    <w:widowControl/>
                    <w:adjustRightInd w:val="0"/>
                    <w:snapToGrid w:val="0"/>
                    <w:jc w:val="center"/>
                    <w:rPr>
                      <w:kern w:val="0"/>
                      <w:szCs w:val="21"/>
                      <w:lang w:bidi="ar"/>
                    </w:rPr>
                  </w:pPr>
                  <w:r w:rsidRPr="008C797C">
                    <w:rPr>
                      <w:kern w:val="0"/>
                      <w:szCs w:val="21"/>
                      <w:lang w:bidi="ar"/>
                    </w:rPr>
                    <w:t>符合</w:t>
                  </w:r>
                </w:p>
              </w:tc>
            </w:tr>
            <w:tr w:rsidR="008C797C" w:rsidRPr="008C797C">
              <w:trPr>
                <w:jc w:val="center"/>
              </w:trPr>
              <w:tc>
                <w:tcPr>
                  <w:tcW w:w="263" w:type="pct"/>
                  <w:vMerge/>
                  <w:tcBorders>
                    <w:left w:val="single" w:sz="4" w:space="0" w:color="auto"/>
                  </w:tcBorders>
                  <w:vAlign w:val="center"/>
                </w:tcPr>
                <w:p w:rsidR="006A3BDA" w:rsidRPr="008C797C" w:rsidRDefault="006A3BDA">
                  <w:pPr>
                    <w:pStyle w:val="zh5"/>
                    <w:rPr>
                      <w:color w:val="auto"/>
                      <w:szCs w:val="21"/>
                    </w:rPr>
                  </w:pPr>
                </w:p>
              </w:tc>
              <w:tc>
                <w:tcPr>
                  <w:tcW w:w="281" w:type="pct"/>
                  <w:vMerge/>
                  <w:vAlign w:val="center"/>
                </w:tcPr>
                <w:p w:rsidR="006A3BDA" w:rsidRPr="008C797C" w:rsidRDefault="006A3BDA">
                  <w:pPr>
                    <w:pStyle w:val="zh5"/>
                    <w:rPr>
                      <w:color w:val="auto"/>
                      <w:szCs w:val="21"/>
                    </w:rPr>
                  </w:pPr>
                </w:p>
              </w:tc>
              <w:tc>
                <w:tcPr>
                  <w:tcW w:w="3043" w:type="pct"/>
                  <w:gridSpan w:val="2"/>
                  <w:shd w:val="clear" w:color="auto" w:fill="auto"/>
                  <w:vAlign w:val="center"/>
                </w:tcPr>
                <w:p w:rsidR="006A3BDA" w:rsidRPr="008C797C" w:rsidRDefault="008C797C">
                  <w:pPr>
                    <w:pStyle w:val="zh"/>
                    <w:jc w:val="both"/>
                    <w:rPr>
                      <w:color w:val="auto"/>
                      <w:szCs w:val="21"/>
                    </w:rPr>
                  </w:pPr>
                  <w:r w:rsidRPr="008C797C">
                    <w:rPr>
                      <w:rFonts w:hint="eastAsia"/>
                      <w:color w:val="auto"/>
                      <w:szCs w:val="21"/>
                    </w:rPr>
                    <w:t>第八条</w:t>
                  </w:r>
                  <w:r w:rsidRPr="008C797C">
                    <w:rPr>
                      <w:rFonts w:hint="eastAsia"/>
                      <w:color w:val="auto"/>
                      <w:szCs w:val="21"/>
                    </w:rPr>
                    <w:t xml:space="preserve"> </w:t>
                  </w:r>
                  <w:r w:rsidRPr="008C797C">
                    <w:rPr>
                      <w:rFonts w:hint="eastAsia"/>
                      <w:color w:val="auto"/>
                      <w:szCs w:val="21"/>
                    </w:rPr>
                    <w:t>以农业种植和水产养殖为重点，</w:t>
                  </w:r>
                  <w:proofErr w:type="gramStart"/>
                  <w:r w:rsidRPr="008C797C">
                    <w:rPr>
                      <w:rFonts w:hint="eastAsia"/>
                      <w:color w:val="auto"/>
                      <w:szCs w:val="21"/>
                    </w:rPr>
                    <w:t>强化面</w:t>
                  </w:r>
                  <w:proofErr w:type="gramEnd"/>
                  <w:r w:rsidRPr="008C797C">
                    <w:rPr>
                      <w:rFonts w:hint="eastAsia"/>
                      <w:color w:val="auto"/>
                      <w:szCs w:val="21"/>
                    </w:rPr>
                    <w:t>源污染防治。严格控制化肥农药使用量，推进化肥农药减量增效；加强九龙西城西彭镇高标准农田管护运营；以九龙西城水产养殖污染防治为重点，全面推进池塘水产养殖综合治理，提高养殖尾水治理设施覆盖率。</w:t>
                  </w:r>
                </w:p>
              </w:tc>
              <w:tc>
                <w:tcPr>
                  <w:tcW w:w="978" w:type="pct"/>
                  <w:shd w:val="clear" w:color="auto" w:fill="auto"/>
                  <w:vAlign w:val="center"/>
                </w:tcPr>
                <w:p w:rsidR="006A3BDA" w:rsidRPr="008C797C" w:rsidRDefault="008C797C">
                  <w:pPr>
                    <w:pStyle w:val="zh"/>
                    <w:jc w:val="both"/>
                    <w:rPr>
                      <w:color w:val="auto"/>
                      <w:szCs w:val="21"/>
                    </w:rPr>
                  </w:pPr>
                  <w:r w:rsidRPr="008C797C">
                    <w:rPr>
                      <w:rFonts w:hint="eastAsia"/>
                      <w:color w:val="auto"/>
                      <w:szCs w:val="21"/>
                    </w:rPr>
                    <w:t>项目不涉及。</w:t>
                  </w:r>
                </w:p>
              </w:tc>
              <w:tc>
                <w:tcPr>
                  <w:tcW w:w="432" w:type="pct"/>
                  <w:tcBorders>
                    <w:right w:val="single" w:sz="4" w:space="0" w:color="auto"/>
                  </w:tcBorders>
                  <w:shd w:val="clear" w:color="auto" w:fill="auto"/>
                  <w:vAlign w:val="center"/>
                </w:tcPr>
                <w:p w:rsidR="006A3BDA" w:rsidRPr="008C797C" w:rsidRDefault="008C797C">
                  <w:pPr>
                    <w:widowControl/>
                    <w:adjustRightInd w:val="0"/>
                    <w:snapToGrid w:val="0"/>
                    <w:jc w:val="center"/>
                    <w:rPr>
                      <w:kern w:val="0"/>
                      <w:szCs w:val="21"/>
                      <w:lang w:bidi="ar"/>
                    </w:rPr>
                  </w:pPr>
                  <w:r w:rsidRPr="008C797C">
                    <w:rPr>
                      <w:kern w:val="0"/>
                      <w:szCs w:val="21"/>
                      <w:lang w:bidi="ar"/>
                    </w:rPr>
                    <w:t>符合</w:t>
                  </w:r>
                </w:p>
              </w:tc>
            </w:tr>
            <w:tr w:rsidR="008C797C" w:rsidRPr="008C797C">
              <w:trPr>
                <w:jc w:val="center"/>
              </w:trPr>
              <w:tc>
                <w:tcPr>
                  <w:tcW w:w="263" w:type="pct"/>
                  <w:vMerge/>
                  <w:tcBorders>
                    <w:left w:val="single" w:sz="4" w:space="0" w:color="auto"/>
                  </w:tcBorders>
                  <w:vAlign w:val="center"/>
                </w:tcPr>
                <w:p w:rsidR="006A3BDA" w:rsidRPr="008C797C" w:rsidRDefault="006A3BDA">
                  <w:pPr>
                    <w:pStyle w:val="zh5"/>
                    <w:rPr>
                      <w:color w:val="auto"/>
                      <w:szCs w:val="21"/>
                    </w:rPr>
                  </w:pPr>
                </w:p>
              </w:tc>
              <w:tc>
                <w:tcPr>
                  <w:tcW w:w="281" w:type="pct"/>
                  <w:vMerge w:val="restart"/>
                  <w:vAlign w:val="center"/>
                </w:tcPr>
                <w:p w:rsidR="006A3BDA" w:rsidRPr="008C797C" w:rsidRDefault="008C797C">
                  <w:pPr>
                    <w:pStyle w:val="zh5"/>
                    <w:rPr>
                      <w:color w:val="auto"/>
                      <w:szCs w:val="21"/>
                    </w:rPr>
                  </w:pPr>
                  <w:r w:rsidRPr="008C797C">
                    <w:rPr>
                      <w:color w:val="auto"/>
                      <w:szCs w:val="21"/>
                    </w:rPr>
                    <w:t>环境风险</w:t>
                  </w:r>
                  <w:r w:rsidRPr="008C797C">
                    <w:rPr>
                      <w:color w:val="auto"/>
                      <w:szCs w:val="21"/>
                    </w:rPr>
                    <w:lastRenderedPageBreak/>
                    <w:t>防控</w:t>
                  </w:r>
                </w:p>
              </w:tc>
              <w:tc>
                <w:tcPr>
                  <w:tcW w:w="3043" w:type="pct"/>
                  <w:gridSpan w:val="2"/>
                  <w:shd w:val="clear" w:color="auto" w:fill="auto"/>
                  <w:vAlign w:val="center"/>
                </w:tcPr>
                <w:p w:rsidR="006A3BDA" w:rsidRPr="008C797C" w:rsidRDefault="008C797C">
                  <w:pPr>
                    <w:pStyle w:val="zh"/>
                    <w:jc w:val="both"/>
                    <w:rPr>
                      <w:color w:val="auto"/>
                      <w:szCs w:val="21"/>
                    </w:rPr>
                  </w:pPr>
                  <w:r w:rsidRPr="008C797C">
                    <w:rPr>
                      <w:rFonts w:hint="eastAsia"/>
                      <w:color w:val="auto"/>
                      <w:szCs w:val="21"/>
                    </w:rPr>
                    <w:lastRenderedPageBreak/>
                    <w:t>第九条</w:t>
                  </w:r>
                  <w:r w:rsidRPr="008C797C">
                    <w:rPr>
                      <w:rFonts w:hint="eastAsia"/>
                      <w:color w:val="auto"/>
                      <w:szCs w:val="21"/>
                    </w:rPr>
                    <w:t xml:space="preserve"> </w:t>
                  </w:r>
                  <w:r w:rsidRPr="008C797C">
                    <w:rPr>
                      <w:rFonts w:hint="eastAsia"/>
                      <w:color w:val="auto"/>
                      <w:szCs w:val="21"/>
                    </w:rPr>
                    <w:t>执行重点管控单元市级总体要求第十六条。</w:t>
                  </w:r>
                </w:p>
              </w:tc>
              <w:tc>
                <w:tcPr>
                  <w:tcW w:w="978" w:type="pct"/>
                  <w:shd w:val="clear" w:color="auto" w:fill="auto"/>
                  <w:vAlign w:val="center"/>
                </w:tcPr>
                <w:p w:rsidR="006A3BDA" w:rsidRPr="008C797C" w:rsidRDefault="008C797C">
                  <w:pPr>
                    <w:pStyle w:val="zh"/>
                    <w:jc w:val="both"/>
                    <w:rPr>
                      <w:color w:val="auto"/>
                      <w:szCs w:val="21"/>
                    </w:rPr>
                  </w:pPr>
                  <w:r w:rsidRPr="008C797C">
                    <w:rPr>
                      <w:rFonts w:hint="eastAsia"/>
                      <w:color w:val="auto"/>
                      <w:szCs w:val="21"/>
                    </w:rPr>
                    <w:t>项目满足上述要求。</w:t>
                  </w:r>
                </w:p>
              </w:tc>
              <w:tc>
                <w:tcPr>
                  <w:tcW w:w="432" w:type="pct"/>
                  <w:tcBorders>
                    <w:right w:val="single" w:sz="4" w:space="0" w:color="auto"/>
                  </w:tcBorders>
                  <w:shd w:val="clear" w:color="auto" w:fill="auto"/>
                  <w:vAlign w:val="center"/>
                </w:tcPr>
                <w:p w:rsidR="006A3BDA" w:rsidRPr="008C797C" w:rsidRDefault="008C797C">
                  <w:pPr>
                    <w:widowControl/>
                    <w:adjustRightInd w:val="0"/>
                    <w:snapToGrid w:val="0"/>
                    <w:jc w:val="center"/>
                    <w:rPr>
                      <w:szCs w:val="21"/>
                    </w:rPr>
                  </w:pPr>
                  <w:r w:rsidRPr="008C797C">
                    <w:rPr>
                      <w:kern w:val="0"/>
                      <w:szCs w:val="21"/>
                      <w:lang w:bidi="ar"/>
                    </w:rPr>
                    <w:t>符合</w:t>
                  </w:r>
                </w:p>
              </w:tc>
            </w:tr>
            <w:tr w:rsidR="008C797C" w:rsidRPr="008C797C">
              <w:trPr>
                <w:jc w:val="center"/>
              </w:trPr>
              <w:tc>
                <w:tcPr>
                  <w:tcW w:w="263" w:type="pct"/>
                  <w:vMerge/>
                  <w:tcBorders>
                    <w:left w:val="single" w:sz="4" w:space="0" w:color="auto"/>
                  </w:tcBorders>
                  <w:vAlign w:val="center"/>
                </w:tcPr>
                <w:p w:rsidR="006A3BDA" w:rsidRPr="008C797C" w:rsidRDefault="006A3BDA">
                  <w:pPr>
                    <w:pStyle w:val="zh5"/>
                    <w:rPr>
                      <w:color w:val="auto"/>
                      <w:szCs w:val="21"/>
                    </w:rPr>
                  </w:pPr>
                </w:p>
              </w:tc>
              <w:tc>
                <w:tcPr>
                  <w:tcW w:w="281" w:type="pct"/>
                  <w:vMerge/>
                  <w:vAlign w:val="center"/>
                </w:tcPr>
                <w:p w:rsidR="006A3BDA" w:rsidRPr="008C797C" w:rsidRDefault="006A3BDA">
                  <w:pPr>
                    <w:pStyle w:val="zh5"/>
                    <w:rPr>
                      <w:color w:val="auto"/>
                      <w:szCs w:val="21"/>
                    </w:rPr>
                  </w:pPr>
                </w:p>
              </w:tc>
              <w:tc>
                <w:tcPr>
                  <w:tcW w:w="3043" w:type="pct"/>
                  <w:gridSpan w:val="2"/>
                  <w:shd w:val="clear" w:color="auto" w:fill="auto"/>
                  <w:vAlign w:val="center"/>
                </w:tcPr>
                <w:p w:rsidR="006A3BDA" w:rsidRPr="008C797C" w:rsidRDefault="008C797C">
                  <w:pPr>
                    <w:pStyle w:val="zh"/>
                    <w:jc w:val="both"/>
                    <w:rPr>
                      <w:color w:val="auto"/>
                      <w:szCs w:val="21"/>
                    </w:rPr>
                  </w:pPr>
                  <w:r w:rsidRPr="008C797C">
                    <w:rPr>
                      <w:rFonts w:hint="eastAsia"/>
                      <w:color w:val="auto"/>
                      <w:szCs w:val="21"/>
                    </w:rPr>
                    <w:t>第十条</w:t>
                  </w:r>
                  <w:r w:rsidRPr="008C797C">
                    <w:rPr>
                      <w:rFonts w:hint="eastAsia"/>
                      <w:color w:val="auto"/>
                      <w:szCs w:val="21"/>
                    </w:rPr>
                    <w:t xml:space="preserve"> </w:t>
                  </w:r>
                  <w:r w:rsidRPr="008C797C">
                    <w:rPr>
                      <w:rFonts w:hint="eastAsia"/>
                      <w:color w:val="auto"/>
                      <w:szCs w:val="21"/>
                    </w:rPr>
                    <w:t>以保障饮用水源安全为目标，完善区域环境风险措施。加强长江沿江</w:t>
                  </w:r>
                  <w:r w:rsidRPr="008C797C">
                    <w:rPr>
                      <w:rFonts w:hint="eastAsia"/>
                      <w:color w:val="auto"/>
                      <w:szCs w:val="21"/>
                    </w:rPr>
                    <w:t>1km</w:t>
                  </w:r>
                  <w:r w:rsidRPr="008C797C">
                    <w:rPr>
                      <w:rFonts w:hint="eastAsia"/>
                      <w:color w:val="auto"/>
                      <w:szCs w:val="21"/>
                    </w:rPr>
                    <w:t>范围内化工企业</w:t>
                  </w:r>
                  <w:r w:rsidRPr="008C797C">
                    <w:rPr>
                      <w:rFonts w:hint="eastAsia"/>
                      <w:color w:val="auto"/>
                      <w:szCs w:val="21"/>
                    </w:rPr>
                    <w:lastRenderedPageBreak/>
                    <w:t>及危化品仓库环境风险监管，进一步完善西彭工业园区铜罐</w:t>
                  </w:r>
                  <w:proofErr w:type="gramStart"/>
                  <w:r w:rsidRPr="008C797C">
                    <w:rPr>
                      <w:rFonts w:hint="eastAsia"/>
                      <w:color w:val="auto"/>
                      <w:szCs w:val="21"/>
                    </w:rPr>
                    <w:t>驿</w:t>
                  </w:r>
                  <w:proofErr w:type="gramEnd"/>
                  <w:r w:rsidRPr="008C797C">
                    <w:rPr>
                      <w:rFonts w:hint="eastAsia"/>
                      <w:color w:val="auto"/>
                      <w:szCs w:val="21"/>
                    </w:rPr>
                    <w:t>组团</w:t>
                  </w:r>
                  <w:proofErr w:type="gramStart"/>
                  <w:r w:rsidRPr="008C797C">
                    <w:rPr>
                      <w:rFonts w:hint="eastAsia"/>
                      <w:color w:val="auto"/>
                      <w:szCs w:val="21"/>
                    </w:rPr>
                    <w:t>流域级</w:t>
                  </w:r>
                  <w:proofErr w:type="gramEnd"/>
                  <w:r w:rsidRPr="008C797C">
                    <w:rPr>
                      <w:rFonts w:hint="eastAsia"/>
                      <w:color w:val="auto"/>
                      <w:szCs w:val="21"/>
                    </w:rPr>
                    <w:t>环境风险防范措施；西彭工业园区应与下游饮用水水源取水口运营单位建立水源地突发环境事件应急联动机制。</w:t>
                  </w:r>
                </w:p>
              </w:tc>
              <w:tc>
                <w:tcPr>
                  <w:tcW w:w="978" w:type="pct"/>
                  <w:shd w:val="clear" w:color="auto" w:fill="auto"/>
                  <w:vAlign w:val="center"/>
                </w:tcPr>
                <w:p w:rsidR="006A3BDA" w:rsidRPr="008C797C" w:rsidRDefault="008C797C">
                  <w:pPr>
                    <w:pStyle w:val="zh"/>
                    <w:jc w:val="both"/>
                    <w:rPr>
                      <w:color w:val="auto"/>
                      <w:szCs w:val="21"/>
                    </w:rPr>
                  </w:pPr>
                  <w:r w:rsidRPr="008C797C">
                    <w:rPr>
                      <w:rFonts w:hint="eastAsia"/>
                      <w:color w:val="auto"/>
                      <w:szCs w:val="21"/>
                    </w:rPr>
                    <w:lastRenderedPageBreak/>
                    <w:t>项目不涉及。</w:t>
                  </w:r>
                </w:p>
              </w:tc>
              <w:tc>
                <w:tcPr>
                  <w:tcW w:w="432" w:type="pct"/>
                  <w:tcBorders>
                    <w:right w:val="single" w:sz="4" w:space="0" w:color="auto"/>
                  </w:tcBorders>
                  <w:shd w:val="clear" w:color="auto" w:fill="auto"/>
                  <w:vAlign w:val="center"/>
                </w:tcPr>
                <w:p w:rsidR="006A3BDA" w:rsidRPr="008C797C" w:rsidRDefault="008C797C">
                  <w:pPr>
                    <w:widowControl/>
                    <w:adjustRightInd w:val="0"/>
                    <w:snapToGrid w:val="0"/>
                    <w:jc w:val="center"/>
                    <w:rPr>
                      <w:kern w:val="0"/>
                      <w:szCs w:val="21"/>
                      <w:lang w:bidi="ar"/>
                    </w:rPr>
                  </w:pPr>
                  <w:r w:rsidRPr="008C797C">
                    <w:rPr>
                      <w:kern w:val="0"/>
                      <w:szCs w:val="21"/>
                      <w:lang w:bidi="ar"/>
                    </w:rPr>
                    <w:t>符合</w:t>
                  </w:r>
                </w:p>
              </w:tc>
            </w:tr>
            <w:tr w:rsidR="008C797C" w:rsidRPr="008C797C">
              <w:trPr>
                <w:jc w:val="center"/>
              </w:trPr>
              <w:tc>
                <w:tcPr>
                  <w:tcW w:w="263" w:type="pct"/>
                  <w:vMerge/>
                  <w:tcBorders>
                    <w:left w:val="single" w:sz="4" w:space="0" w:color="auto"/>
                  </w:tcBorders>
                  <w:vAlign w:val="center"/>
                </w:tcPr>
                <w:p w:rsidR="006A3BDA" w:rsidRPr="008C797C" w:rsidRDefault="006A3BDA">
                  <w:pPr>
                    <w:pStyle w:val="zh5"/>
                    <w:rPr>
                      <w:color w:val="auto"/>
                      <w:szCs w:val="21"/>
                    </w:rPr>
                  </w:pPr>
                </w:p>
              </w:tc>
              <w:tc>
                <w:tcPr>
                  <w:tcW w:w="281" w:type="pct"/>
                  <w:vMerge/>
                  <w:vAlign w:val="center"/>
                </w:tcPr>
                <w:p w:rsidR="006A3BDA" w:rsidRPr="008C797C" w:rsidRDefault="006A3BDA">
                  <w:pPr>
                    <w:pStyle w:val="zh5"/>
                    <w:rPr>
                      <w:color w:val="auto"/>
                      <w:szCs w:val="21"/>
                    </w:rPr>
                  </w:pPr>
                </w:p>
              </w:tc>
              <w:tc>
                <w:tcPr>
                  <w:tcW w:w="3043" w:type="pct"/>
                  <w:gridSpan w:val="2"/>
                  <w:shd w:val="clear" w:color="auto" w:fill="auto"/>
                  <w:vAlign w:val="center"/>
                </w:tcPr>
                <w:p w:rsidR="006A3BDA" w:rsidRPr="008C797C" w:rsidRDefault="008C797C">
                  <w:pPr>
                    <w:pStyle w:val="zh"/>
                    <w:jc w:val="both"/>
                    <w:rPr>
                      <w:color w:val="auto"/>
                      <w:szCs w:val="21"/>
                    </w:rPr>
                  </w:pPr>
                  <w:r w:rsidRPr="008C797C">
                    <w:rPr>
                      <w:rFonts w:hint="eastAsia"/>
                      <w:color w:val="auto"/>
                      <w:szCs w:val="21"/>
                    </w:rPr>
                    <w:t>第十一条</w:t>
                  </w:r>
                  <w:r w:rsidRPr="008C797C">
                    <w:rPr>
                      <w:rFonts w:hint="eastAsia"/>
                      <w:color w:val="auto"/>
                      <w:szCs w:val="21"/>
                    </w:rPr>
                    <w:t xml:space="preserve"> </w:t>
                  </w:r>
                  <w:r w:rsidRPr="008C797C">
                    <w:rPr>
                      <w:rFonts w:hint="eastAsia"/>
                      <w:color w:val="auto"/>
                      <w:szCs w:val="21"/>
                    </w:rPr>
                    <w:t>以保障“一住两公”重点建设用地安全为目标，持续推进污染土壤治理，守</w:t>
                  </w:r>
                  <w:proofErr w:type="gramStart"/>
                  <w:r w:rsidRPr="008C797C">
                    <w:rPr>
                      <w:rFonts w:hint="eastAsia"/>
                      <w:color w:val="auto"/>
                      <w:szCs w:val="21"/>
                    </w:rPr>
                    <w:t>牢土地</w:t>
                  </w:r>
                  <w:proofErr w:type="gramEnd"/>
                  <w:r w:rsidRPr="008C797C">
                    <w:rPr>
                      <w:rFonts w:hint="eastAsia"/>
                      <w:color w:val="auto"/>
                      <w:szCs w:val="21"/>
                    </w:rPr>
                    <w:t>安全利用底线。根据土壤污染状况合理确定土地用途，推进工业企业腾退地块土壤污染状况调查评估及治理修复。未依法完成土壤污染状况调查和风险评估的地块，不得开工建设与风险管控和修复无关的项目。</w:t>
                  </w:r>
                </w:p>
              </w:tc>
              <w:tc>
                <w:tcPr>
                  <w:tcW w:w="978" w:type="pct"/>
                  <w:shd w:val="clear" w:color="auto" w:fill="auto"/>
                  <w:vAlign w:val="center"/>
                </w:tcPr>
                <w:p w:rsidR="006A3BDA" w:rsidRPr="008C797C" w:rsidRDefault="008C797C">
                  <w:pPr>
                    <w:pStyle w:val="zh"/>
                    <w:jc w:val="both"/>
                    <w:rPr>
                      <w:color w:val="auto"/>
                      <w:szCs w:val="21"/>
                    </w:rPr>
                  </w:pPr>
                  <w:r w:rsidRPr="008C797C">
                    <w:rPr>
                      <w:rFonts w:hint="eastAsia"/>
                      <w:color w:val="auto"/>
                      <w:szCs w:val="21"/>
                    </w:rPr>
                    <w:t>项目不涉及。</w:t>
                  </w:r>
                </w:p>
              </w:tc>
              <w:tc>
                <w:tcPr>
                  <w:tcW w:w="432" w:type="pct"/>
                  <w:tcBorders>
                    <w:right w:val="single" w:sz="4" w:space="0" w:color="auto"/>
                  </w:tcBorders>
                  <w:shd w:val="clear" w:color="auto" w:fill="auto"/>
                  <w:vAlign w:val="center"/>
                </w:tcPr>
                <w:p w:rsidR="006A3BDA" w:rsidRPr="008C797C" w:rsidRDefault="008C797C">
                  <w:pPr>
                    <w:widowControl/>
                    <w:adjustRightInd w:val="0"/>
                    <w:snapToGrid w:val="0"/>
                    <w:jc w:val="center"/>
                    <w:rPr>
                      <w:kern w:val="0"/>
                      <w:szCs w:val="21"/>
                      <w:lang w:bidi="ar"/>
                    </w:rPr>
                  </w:pPr>
                  <w:r w:rsidRPr="008C797C">
                    <w:rPr>
                      <w:szCs w:val="21"/>
                    </w:rPr>
                    <w:t>符合</w:t>
                  </w:r>
                </w:p>
              </w:tc>
            </w:tr>
            <w:tr w:rsidR="008C797C" w:rsidRPr="008C797C">
              <w:trPr>
                <w:jc w:val="center"/>
              </w:trPr>
              <w:tc>
                <w:tcPr>
                  <w:tcW w:w="263" w:type="pct"/>
                  <w:vMerge/>
                  <w:tcBorders>
                    <w:left w:val="single" w:sz="4" w:space="0" w:color="auto"/>
                  </w:tcBorders>
                  <w:vAlign w:val="center"/>
                </w:tcPr>
                <w:p w:rsidR="006A3BDA" w:rsidRPr="008C797C" w:rsidRDefault="006A3BDA">
                  <w:pPr>
                    <w:pStyle w:val="zh5"/>
                    <w:rPr>
                      <w:color w:val="auto"/>
                      <w:szCs w:val="21"/>
                    </w:rPr>
                  </w:pPr>
                </w:p>
              </w:tc>
              <w:tc>
                <w:tcPr>
                  <w:tcW w:w="281" w:type="pct"/>
                  <w:vMerge w:val="restart"/>
                  <w:vAlign w:val="center"/>
                </w:tcPr>
                <w:p w:rsidR="006A3BDA" w:rsidRPr="008C797C" w:rsidRDefault="008C797C">
                  <w:pPr>
                    <w:pStyle w:val="zh5"/>
                    <w:rPr>
                      <w:color w:val="auto"/>
                      <w:szCs w:val="21"/>
                    </w:rPr>
                  </w:pPr>
                  <w:r w:rsidRPr="008C797C">
                    <w:rPr>
                      <w:color w:val="auto"/>
                      <w:szCs w:val="21"/>
                    </w:rPr>
                    <w:t>资源利用效率</w:t>
                  </w:r>
                </w:p>
              </w:tc>
              <w:tc>
                <w:tcPr>
                  <w:tcW w:w="3043" w:type="pct"/>
                  <w:gridSpan w:val="2"/>
                  <w:shd w:val="clear" w:color="auto" w:fill="auto"/>
                  <w:vAlign w:val="center"/>
                </w:tcPr>
                <w:p w:rsidR="006A3BDA" w:rsidRPr="008C797C" w:rsidRDefault="008C797C">
                  <w:pPr>
                    <w:pStyle w:val="zh"/>
                    <w:jc w:val="both"/>
                    <w:rPr>
                      <w:color w:val="auto"/>
                      <w:szCs w:val="21"/>
                    </w:rPr>
                  </w:pPr>
                  <w:r w:rsidRPr="008C797C">
                    <w:rPr>
                      <w:rFonts w:hint="eastAsia"/>
                      <w:color w:val="auto"/>
                      <w:szCs w:val="21"/>
                    </w:rPr>
                    <w:t>第十二条</w:t>
                  </w:r>
                  <w:r w:rsidRPr="008C797C">
                    <w:rPr>
                      <w:rFonts w:hint="eastAsia"/>
                      <w:color w:val="auto"/>
                      <w:szCs w:val="21"/>
                    </w:rPr>
                    <w:t xml:space="preserve"> </w:t>
                  </w:r>
                  <w:r w:rsidRPr="008C797C">
                    <w:rPr>
                      <w:rFonts w:hint="eastAsia"/>
                      <w:color w:val="auto"/>
                      <w:szCs w:val="21"/>
                    </w:rPr>
                    <w:t>执行重点管控单元市级总体要求第十八条、第十九条、第二十条、第二十一条。</w:t>
                  </w:r>
                </w:p>
              </w:tc>
              <w:tc>
                <w:tcPr>
                  <w:tcW w:w="978" w:type="pct"/>
                  <w:shd w:val="clear" w:color="auto" w:fill="auto"/>
                  <w:vAlign w:val="center"/>
                </w:tcPr>
                <w:p w:rsidR="006A3BDA" w:rsidRPr="008C797C" w:rsidRDefault="008C797C">
                  <w:pPr>
                    <w:pStyle w:val="zh"/>
                    <w:jc w:val="both"/>
                    <w:rPr>
                      <w:color w:val="auto"/>
                      <w:szCs w:val="21"/>
                    </w:rPr>
                  </w:pPr>
                  <w:r w:rsidRPr="008C797C">
                    <w:rPr>
                      <w:rFonts w:hint="eastAsia"/>
                      <w:color w:val="auto"/>
                      <w:szCs w:val="21"/>
                    </w:rPr>
                    <w:t>项目不涉及。</w:t>
                  </w:r>
                </w:p>
              </w:tc>
              <w:tc>
                <w:tcPr>
                  <w:tcW w:w="432" w:type="pct"/>
                  <w:tcBorders>
                    <w:right w:val="single" w:sz="4" w:space="0" w:color="auto"/>
                  </w:tcBorders>
                  <w:shd w:val="clear" w:color="auto" w:fill="auto"/>
                  <w:vAlign w:val="center"/>
                </w:tcPr>
                <w:p w:rsidR="006A3BDA" w:rsidRPr="008C797C" w:rsidRDefault="008C797C">
                  <w:pPr>
                    <w:widowControl/>
                    <w:jc w:val="center"/>
                    <w:rPr>
                      <w:szCs w:val="21"/>
                    </w:rPr>
                  </w:pPr>
                  <w:r w:rsidRPr="008C797C">
                    <w:rPr>
                      <w:kern w:val="0"/>
                      <w:szCs w:val="21"/>
                      <w:lang w:bidi="ar"/>
                    </w:rPr>
                    <w:t>符合</w:t>
                  </w:r>
                </w:p>
              </w:tc>
            </w:tr>
            <w:tr w:rsidR="008C797C" w:rsidRPr="008C797C">
              <w:trPr>
                <w:jc w:val="center"/>
              </w:trPr>
              <w:tc>
                <w:tcPr>
                  <w:tcW w:w="263" w:type="pct"/>
                  <w:vMerge/>
                  <w:tcBorders>
                    <w:left w:val="single" w:sz="4" w:space="0" w:color="auto"/>
                  </w:tcBorders>
                  <w:vAlign w:val="center"/>
                </w:tcPr>
                <w:p w:rsidR="006A3BDA" w:rsidRPr="008C797C" w:rsidRDefault="006A3BDA">
                  <w:pPr>
                    <w:pStyle w:val="zh5"/>
                    <w:rPr>
                      <w:color w:val="auto"/>
                      <w:szCs w:val="21"/>
                    </w:rPr>
                  </w:pPr>
                </w:p>
              </w:tc>
              <w:tc>
                <w:tcPr>
                  <w:tcW w:w="281" w:type="pct"/>
                  <w:vMerge/>
                  <w:vAlign w:val="center"/>
                </w:tcPr>
                <w:p w:rsidR="006A3BDA" w:rsidRPr="008C797C" w:rsidRDefault="006A3BDA">
                  <w:pPr>
                    <w:pStyle w:val="zh5"/>
                    <w:rPr>
                      <w:color w:val="auto"/>
                      <w:szCs w:val="21"/>
                    </w:rPr>
                  </w:pPr>
                </w:p>
              </w:tc>
              <w:tc>
                <w:tcPr>
                  <w:tcW w:w="3043" w:type="pct"/>
                  <w:gridSpan w:val="2"/>
                  <w:shd w:val="clear" w:color="auto" w:fill="auto"/>
                  <w:vAlign w:val="center"/>
                </w:tcPr>
                <w:p w:rsidR="006A3BDA" w:rsidRPr="008C797C" w:rsidRDefault="008C797C">
                  <w:pPr>
                    <w:pStyle w:val="zh"/>
                    <w:jc w:val="both"/>
                    <w:rPr>
                      <w:color w:val="auto"/>
                      <w:szCs w:val="21"/>
                    </w:rPr>
                  </w:pPr>
                  <w:r w:rsidRPr="008C797C">
                    <w:rPr>
                      <w:rFonts w:hint="eastAsia"/>
                      <w:color w:val="auto"/>
                      <w:szCs w:val="21"/>
                    </w:rPr>
                    <w:t>第十三条</w:t>
                  </w:r>
                  <w:r w:rsidRPr="008C797C">
                    <w:rPr>
                      <w:rFonts w:hint="eastAsia"/>
                      <w:color w:val="auto"/>
                      <w:szCs w:val="21"/>
                    </w:rPr>
                    <w:t xml:space="preserve"> </w:t>
                  </w:r>
                  <w:r w:rsidRPr="008C797C">
                    <w:rPr>
                      <w:rFonts w:hint="eastAsia"/>
                      <w:color w:val="auto"/>
                      <w:szCs w:val="21"/>
                    </w:rPr>
                    <w:t>以促进产业绿色低碳循环发展为导向，推动减</w:t>
                  </w:r>
                  <w:proofErr w:type="gramStart"/>
                  <w:r w:rsidRPr="008C797C">
                    <w:rPr>
                      <w:rFonts w:hint="eastAsia"/>
                      <w:color w:val="auto"/>
                      <w:szCs w:val="21"/>
                    </w:rPr>
                    <w:t>污降碳</w:t>
                  </w:r>
                  <w:proofErr w:type="gramEnd"/>
                  <w:r w:rsidRPr="008C797C">
                    <w:rPr>
                      <w:rFonts w:hint="eastAsia"/>
                      <w:color w:val="auto"/>
                      <w:szCs w:val="21"/>
                    </w:rPr>
                    <w:t>协同共治。结合西彭工业园区</w:t>
                  </w:r>
                  <w:proofErr w:type="gramStart"/>
                  <w:r w:rsidRPr="008C797C">
                    <w:rPr>
                      <w:rFonts w:hint="eastAsia"/>
                      <w:color w:val="auto"/>
                      <w:szCs w:val="21"/>
                    </w:rPr>
                    <w:t>近零碳园区</w:t>
                  </w:r>
                  <w:proofErr w:type="gramEnd"/>
                  <w:r w:rsidRPr="008C797C">
                    <w:rPr>
                      <w:rFonts w:hint="eastAsia"/>
                      <w:color w:val="auto"/>
                      <w:szCs w:val="21"/>
                    </w:rPr>
                    <w:t>建设，深化有色金属冶炼及压延加工业、化学原料及化学制品制造业和汽车制造业等行业减</w:t>
                  </w:r>
                  <w:proofErr w:type="gramStart"/>
                  <w:r w:rsidRPr="008C797C">
                    <w:rPr>
                      <w:rFonts w:hint="eastAsia"/>
                      <w:color w:val="auto"/>
                      <w:szCs w:val="21"/>
                    </w:rPr>
                    <w:t>污降碳</w:t>
                  </w:r>
                  <w:proofErr w:type="gramEnd"/>
                  <w:r w:rsidRPr="008C797C">
                    <w:rPr>
                      <w:rFonts w:hint="eastAsia"/>
                      <w:color w:val="auto"/>
                      <w:szCs w:val="21"/>
                    </w:rPr>
                    <w:t>。</w:t>
                  </w:r>
                </w:p>
              </w:tc>
              <w:tc>
                <w:tcPr>
                  <w:tcW w:w="978" w:type="pct"/>
                  <w:shd w:val="clear" w:color="auto" w:fill="auto"/>
                  <w:vAlign w:val="center"/>
                </w:tcPr>
                <w:p w:rsidR="006A3BDA" w:rsidRPr="008C797C" w:rsidRDefault="008C797C">
                  <w:pPr>
                    <w:pStyle w:val="zh"/>
                    <w:jc w:val="both"/>
                    <w:rPr>
                      <w:color w:val="auto"/>
                      <w:szCs w:val="21"/>
                    </w:rPr>
                  </w:pPr>
                  <w:r w:rsidRPr="008C797C">
                    <w:rPr>
                      <w:rFonts w:hint="eastAsia"/>
                      <w:color w:val="auto"/>
                      <w:szCs w:val="21"/>
                    </w:rPr>
                    <w:t>项目运营期污染物经采取有效收集治理措施后，可实现稳定达标排放</w:t>
                  </w:r>
                </w:p>
              </w:tc>
              <w:tc>
                <w:tcPr>
                  <w:tcW w:w="432" w:type="pct"/>
                  <w:tcBorders>
                    <w:right w:val="single" w:sz="4" w:space="0" w:color="auto"/>
                  </w:tcBorders>
                  <w:shd w:val="clear" w:color="auto" w:fill="auto"/>
                  <w:vAlign w:val="center"/>
                </w:tcPr>
                <w:p w:rsidR="006A3BDA" w:rsidRPr="008C797C" w:rsidRDefault="008C797C">
                  <w:pPr>
                    <w:widowControl/>
                    <w:jc w:val="center"/>
                    <w:rPr>
                      <w:kern w:val="0"/>
                      <w:szCs w:val="21"/>
                      <w:lang w:bidi="ar"/>
                    </w:rPr>
                  </w:pPr>
                  <w:r w:rsidRPr="008C797C">
                    <w:rPr>
                      <w:szCs w:val="21"/>
                    </w:rPr>
                    <w:t>符合</w:t>
                  </w:r>
                </w:p>
              </w:tc>
            </w:tr>
            <w:tr w:rsidR="008C797C" w:rsidRPr="008C797C">
              <w:trPr>
                <w:jc w:val="center"/>
              </w:trPr>
              <w:tc>
                <w:tcPr>
                  <w:tcW w:w="263" w:type="pct"/>
                  <w:vMerge/>
                  <w:tcBorders>
                    <w:left w:val="single" w:sz="4" w:space="0" w:color="auto"/>
                  </w:tcBorders>
                  <w:vAlign w:val="center"/>
                </w:tcPr>
                <w:p w:rsidR="006A3BDA" w:rsidRPr="008C797C" w:rsidRDefault="006A3BDA">
                  <w:pPr>
                    <w:pStyle w:val="zh5"/>
                    <w:rPr>
                      <w:color w:val="auto"/>
                      <w:szCs w:val="21"/>
                    </w:rPr>
                  </w:pPr>
                </w:p>
              </w:tc>
              <w:tc>
                <w:tcPr>
                  <w:tcW w:w="281" w:type="pct"/>
                  <w:vMerge/>
                  <w:vAlign w:val="center"/>
                </w:tcPr>
                <w:p w:rsidR="006A3BDA" w:rsidRPr="008C797C" w:rsidRDefault="006A3BDA">
                  <w:pPr>
                    <w:pStyle w:val="zh5"/>
                    <w:rPr>
                      <w:color w:val="auto"/>
                      <w:szCs w:val="21"/>
                    </w:rPr>
                  </w:pPr>
                </w:p>
              </w:tc>
              <w:tc>
                <w:tcPr>
                  <w:tcW w:w="3043" w:type="pct"/>
                  <w:gridSpan w:val="2"/>
                  <w:shd w:val="clear" w:color="auto" w:fill="auto"/>
                  <w:vAlign w:val="center"/>
                </w:tcPr>
                <w:p w:rsidR="006A3BDA" w:rsidRPr="008C797C" w:rsidRDefault="008C797C">
                  <w:pPr>
                    <w:pStyle w:val="zh"/>
                    <w:jc w:val="both"/>
                    <w:rPr>
                      <w:color w:val="auto"/>
                      <w:szCs w:val="21"/>
                    </w:rPr>
                  </w:pPr>
                  <w:r w:rsidRPr="008C797C">
                    <w:rPr>
                      <w:rFonts w:hint="eastAsia"/>
                      <w:color w:val="auto"/>
                      <w:szCs w:val="21"/>
                    </w:rPr>
                    <w:t>第十四条</w:t>
                  </w:r>
                  <w:r w:rsidRPr="008C797C">
                    <w:rPr>
                      <w:rFonts w:hint="eastAsia"/>
                      <w:color w:val="auto"/>
                      <w:szCs w:val="21"/>
                    </w:rPr>
                    <w:t xml:space="preserve"> </w:t>
                  </w:r>
                  <w:r w:rsidRPr="008C797C">
                    <w:rPr>
                      <w:rFonts w:hint="eastAsia"/>
                      <w:color w:val="auto"/>
                      <w:szCs w:val="21"/>
                    </w:rPr>
                    <w:t>提升工业、城镇生活、农业节水能力，推进再生水循环利用，提高水资源利用效率。加强工业节水改造，限制高耗水行业发展，加强重点监控用水单位监管。加强城镇节水，开展公共建筑节水改造、城镇供水管网漏损治理工程。加强农业节水，推进九龙西城西彭镇</w:t>
                  </w:r>
                  <w:r w:rsidRPr="008C797C">
                    <w:rPr>
                      <w:rFonts w:hint="eastAsia"/>
                      <w:color w:val="auto"/>
                      <w:szCs w:val="21"/>
                    </w:rPr>
                    <w:t>5000</w:t>
                  </w:r>
                  <w:r w:rsidRPr="008C797C">
                    <w:rPr>
                      <w:rFonts w:hint="eastAsia"/>
                      <w:color w:val="auto"/>
                      <w:szCs w:val="21"/>
                    </w:rPr>
                    <w:t>亩农业节水设施建设。深入挖掘非常规水资源开发利用潜力，推进再生水、雨水等非常规水资源的开发利用。</w:t>
                  </w:r>
                </w:p>
              </w:tc>
              <w:tc>
                <w:tcPr>
                  <w:tcW w:w="978" w:type="pct"/>
                  <w:shd w:val="clear" w:color="auto" w:fill="auto"/>
                  <w:vAlign w:val="center"/>
                </w:tcPr>
                <w:p w:rsidR="006A3BDA" w:rsidRPr="008C797C" w:rsidRDefault="008C797C">
                  <w:pPr>
                    <w:pStyle w:val="zh"/>
                    <w:jc w:val="both"/>
                    <w:rPr>
                      <w:color w:val="auto"/>
                      <w:szCs w:val="21"/>
                    </w:rPr>
                  </w:pPr>
                  <w:r w:rsidRPr="008C797C">
                    <w:rPr>
                      <w:rFonts w:hint="eastAsia"/>
                      <w:color w:val="auto"/>
                      <w:szCs w:val="21"/>
                    </w:rPr>
                    <w:t>项目运营</w:t>
                  </w:r>
                  <w:proofErr w:type="gramStart"/>
                  <w:r w:rsidRPr="008C797C">
                    <w:rPr>
                      <w:rFonts w:hint="eastAsia"/>
                      <w:color w:val="auto"/>
                      <w:szCs w:val="21"/>
                    </w:rPr>
                    <w:t>期生产</w:t>
                  </w:r>
                  <w:proofErr w:type="gramEnd"/>
                  <w:r w:rsidRPr="008C797C">
                    <w:rPr>
                      <w:rFonts w:hint="eastAsia"/>
                      <w:color w:val="auto"/>
                      <w:szCs w:val="21"/>
                    </w:rPr>
                    <w:t>用水通过循环使用方式来提高水资源利用效率，定期排放。</w:t>
                  </w:r>
                </w:p>
              </w:tc>
              <w:tc>
                <w:tcPr>
                  <w:tcW w:w="432" w:type="pct"/>
                  <w:tcBorders>
                    <w:right w:val="single" w:sz="4" w:space="0" w:color="auto"/>
                  </w:tcBorders>
                  <w:shd w:val="clear" w:color="auto" w:fill="auto"/>
                  <w:vAlign w:val="center"/>
                </w:tcPr>
                <w:p w:rsidR="006A3BDA" w:rsidRPr="008C797C" w:rsidRDefault="008C797C">
                  <w:pPr>
                    <w:widowControl/>
                    <w:jc w:val="center"/>
                    <w:rPr>
                      <w:kern w:val="0"/>
                      <w:szCs w:val="21"/>
                      <w:lang w:bidi="ar"/>
                    </w:rPr>
                  </w:pPr>
                  <w:r w:rsidRPr="008C797C">
                    <w:rPr>
                      <w:szCs w:val="21"/>
                    </w:rPr>
                    <w:t>符合</w:t>
                  </w:r>
                </w:p>
              </w:tc>
            </w:tr>
            <w:tr w:rsidR="008C797C" w:rsidRPr="008C797C">
              <w:trPr>
                <w:jc w:val="center"/>
              </w:trPr>
              <w:tc>
                <w:tcPr>
                  <w:tcW w:w="263" w:type="pct"/>
                  <w:vMerge w:val="restart"/>
                  <w:tcBorders>
                    <w:left w:val="single" w:sz="4" w:space="0" w:color="auto"/>
                  </w:tcBorders>
                  <w:vAlign w:val="center"/>
                </w:tcPr>
                <w:p w:rsidR="006A3BDA" w:rsidRPr="008C797C" w:rsidRDefault="008C797C">
                  <w:pPr>
                    <w:pStyle w:val="zh5"/>
                    <w:rPr>
                      <w:color w:val="auto"/>
                      <w:szCs w:val="21"/>
                    </w:rPr>
                  </w:pPr>
                  <w:r w:rsidRPr="008C797C">
                    <w:rPr>
                      <w:color w:val="auto"/>
                      <w:szCs w:val="21"/>
                    </w:rPr>
                    <w:t>单元管</w:t>
                  </w:r>
                  <w:proofErr w:type="gramStart"/>
                  <w:r w:rsidRPr="008C797C">
                    <w:rPr>
                      <w:color w:val="auto"/>
                      <w:szCs w:val="21"/>
                    </w:rPr>
                    <w:t>控要求</w:t>
                  </w:r>
                  <w:proofErr w:type="gramEnd"/>
                </w:p>
              </w:tc>
              <w:tc>
                <w:tcPr>
                  <w:tcW w:w="281" w:type="pct"/>
                  <w:vAlign w:val="center"/>
                </w:tcPr>
                <w:p w:rsidR="006A3BDA" w:rsidRPr="008C797C" w:rsidRDefault="008C797C">
                  <w:pPr>
                    <w:pStyle w:val="zh5"/>
                    <w:rPr>
                      <w:color w:val="auto"/>
                      <w:szCs w:val="21"/>
                    </w:rPr>
                  </w:pPr>
                  <w:r w:rsidRPr="008C797C">
                    <w:rPr>
                      <w:color w:val="auto"/>
                      <w:szCs w:val="21"/>
                    </w:rPr>
                    <w:t>空间布局约束</w:t>
                  </w:r>
                </w:p>
              </w:tc>
              <w:tc>
                <w:tcPr>
                  <w:tcW w:w="3043" w:type="pct"/>
                  <w:gridSpan w:val="2"/>
                  <w:vAlign w:val="center"/>
                </w:tcPr>
                <w:p w:rsidR="006A3BDA" w:rsidRPr="008C797C" w:rsidRDefault="008C797C">
                  <w:pPr>
                    <w:pStyle w:val="zh"/>
                    <w:jc w:val="both"/>
                    <w:rPr>
                      <w:color w:val="auto"/>
                      <w:szCs w:val="21"/>
                    </w:rPr>
                  </w:pPr>
                  <w:r w:rsidRPr="008C797C">
                    <w:rPr>
                      <w:rFonts w:hint="eastAsia"/>
                      <w:color w:val="auto"/>
                      <w:szCs w:val="21"/>
                    </w:rPr>
                    <w:t>1.</w:t>
                  </w:r>
                  <w:r w:rsidRPr="008C797C">
                    <w:rPr>
                      <w:rFonts w:hint="eastAsia"/>
                      <w:color w:val="auto"/>
                      <w:szCs w:val="21"/>
                    </w:rPr>
                    <w:t>紧邻现状及规划居住用地、中小学用地等的工业用地后续引入项目时应考虑以污染较轻的项目为主，禁止新建涉及喷漆、酸洗、熔炼等异味较大的生产工艺项目。</w:t>
                  </w:r>
                  <w:r w:rsidRPr="008C797C">
                    <w:rPr>
                      <w:rFonts w:hint="eastAsia"/>
                      <w:color w:val="auto"/>
                      <w:szCs w:val="21"/>
                    </w:rPr>
                    <w:br/>
                    <w:t>2.</w:t>
                  </w:r>
                  <w:r w:rsidRPr="008C797C">
                    <w:rPr>
                      <w:rFonts w:hint="eastAsia"/>
                      <w:color w:val="auto"/>
                      <w:szCs w:val="21"/>
                    </w:rPr>
                    <w:t>推动九龙西城新能源、装备制造、新材料等产业往下游延伸；西彭工业园区禁止新建、扩建木质家具制造、报废汽车拆解、平板玻璃制造工业项目。</w:t>
                  </w:r>
                  <w:r w:rsidRPr="008C797C">
                    <w:rPr>
                      <w:rFonts w:hint="eastAsia"/>
                      <w:color w:val="auto"/>
                      <w:szCs w:val="21"/>
                    </w:rPr>
                    <w:br/>
                    <w:t>3.</w:t>
                  </w:r>
                  <w:proofErr w:type="gramStart"/>
                  <w:r w:rsidRPr="008C797C">
                    <w:rPr>
                      <w:rFonts w:hint="eastAsia"/>
                      <w:color w:val="auto"/>
                      <w:szCs w:val="21"/>
                    </w:rPr>
                    <w:t>重庆奇爽实业</w:t>
                  </w:r>
                  <w:proofErr w:type="gramEnd"/>
                  <w:r w:rsidRPr="008C797C">
                    <w:rPr>
                      <w:rFonts w:hint="eastAsia"/>
                      <w:color w:val="auto"/>
                      <w:szCs w:val="21"/>
                    </w:rPr>
                    <w:t>（集团）有限公司、红蜻蜓（重庆）植物油脂有限公司、重庆小可食品有限公司、重庆豆奇食品有限公司不再扩大用地规模、</w:t>
                  </w:r>
                  <w:proofErr w:type="gramStart"/>
                  <w:r w:rsidRPr="008C797C">
                    <w:rPr>
                      <w:rFonts w:hint="eastAsia"/>
                      <w:color w:val="auto"/>
                      <w:szCs w:val="21"/>
                    </w:rPr>
                    <w:t>不</w:t>
                  </w:r>
                  <w:proofErr w:type="gramEnd"/>
                  <w:r w:rsidRPr="008C797C">
                    <w:rPr>
                      <w:rFonts w:hint="eastAsia"/>
                      <w:color w:val="auto"/>
                      <w:szCs w:val="21"/>
                    </w:rPr>
                    <w:t>新增污染物排放。</w:t>
                  </w:r>
                </w:p>
              </w:tc>
              <w:tc>
                <w:tcPr>
                  <w:tcW w:w="978" w:type="pct"/>
                  <w:vAlign w:val="center"/>
                </w:tcPr>
                <w:p w:rsidR="006A3BDA" w:rsidRPr="008C797C" w:rsidRDefault="008C797C">
                  <w:pPr>
                    <w:pStyle w:val="af2"/>
                    <w:rPr>
                      <w:sz w:val="21"/>
                      <w:szCs w:val="21"/>
                    </w:rPr>
                  </w:pPr>
                  <w:r w:rsidRPr="008C797C">
                    <w:rPr>
                      <w:rFonts w:hint="eastAsia"/>
                      <w:sz w:val="21"/>
                      <w:szCs w:val="21"/>
                    </w:rPr>
                    <w:t>项目不涉及喷漆、酸洗、熔炼等工序；不属于木质家具制造、报废汽车拆解、平板玻璃制造工业项目。</w:t>
                  </w:r>
                </w:p>
              </w:tc>
              <w:tc>
                <w:tcPr>
                  <w:tcW w:w="432" w:type="pct"/>
                  <w:tcBorders>
                    <w:right w:val="single" w:sz="4" w:space="0" w:color="auto"/>
                  </w:tcBorders>
                  <w:vAlign w:val="center"/>
                </w:tcPr>
                <w:p w:rsidR="006A3BDA" w:rsidRPr="008C797C" w:rsidRDefault="008C797C">
                  <w:pPr>
                    <w:adjustRightInd w:val="0"/>
                    <w:snapToGrid w:val="0"/>
                    <w:jc w:val="center"/>
                    <w:rPr>
                      <w:szCs w:val="21"/>
                    </w:rPr>
                  </w:pPr>
                  <w:r w:rsidRPr="008C797C">
                    <w:rPr>
                      <w:szCs w:val="21"/>
                    </w:rPr>
                    <w:t>符合</w:t>
                  </w:r>
                </w:p>
              </w:tc>
            </w:tr>
            <w:tr w:rsidR="008C797C" w:rsidRPr="008C797C">
              <w:trPr>
                <w:jc w:val="center"/>
              </w:trPr>
              <w:tc>
                <w:tcPr>
                  <w:tcW w:w="263" w:type="pct"/>
                  <w:vMerge/>
                  <w:tcBorders>
                    <w:left w:val="single" w:sz="4" w:space="0" w:color="auto"/>
                  </w:tcBorders>
                  <w:vAlign w:val="center"/>
                </w:tcPr>
                <w:p w:rsidR="006A3BDA" w:rsidRPr="008C797C" w:rsidRDefault="006A3BDA">
                  <w:pPr>
                    <w:pStyle w:val="zh5"/>
                    <w:rPr>
                      <w:color w:val="auto"/>
                      <w:szCs w:val="21"/>
                    </w:rPr>
                  </w:pPr>
                </w:p>
              </w:tc>
              <w:tc>
                <w:tcPr>
                  <w:tcW w:w="281" w:type="pct"/>
                  <w:vAlign w:val="center"/>
                </w:tcPr>
                <w:p w:rsidR="006A3BDA" w:rsidRPr="008C797C" w:rsidRDefault="008C797C">
                  <w:pPr>
                    <w:pStyle w:val="zh5"/>
                    <w:rPr>
                      <w:color w:val="auto"/>
                      <w:szCs w:val="21"/>
                    </w:rPr>
                  </w:pPr>
                  <w:r w:rsidRPr="008C797C">
                    <w:rPr>
                      <w:color w:val="auto"/>
                      <w:szCs w:val="21"/>
                    </w:rPr>
                    <w:t>污染物排放</w:t>
                  </w:r>
                  <w:r w:rsidRPr="008C797C">
                    <w:rPr>
                      <w:color w:val="auto"/>
                      <w:szCs w:val="21"/>
                    </w:rPr>
                    <w:lastRenderedPageBreak/>
                    <w:t>管控</w:t>
                  </w:r>
                </w:p>
              </w:tc>
              <w:tc>
                <w:tcPr>
                  <w:tcW w:w="3043" w:type="pct"/>
                  <w:gridSpan w:val="2"/>
                  <w:vAlign w:val="center"/>
                </w:tcPr>
                <w:p w:rsidR="006A3BDA" w:rsidRPr="008C797C" w:rsidRDefault="008C797C">
                  <w:pPr>
                    <w:pStyle w:val="zh"/>
                    <w:jc w:val="both"/>
                    <w:rPr>
                      <w:color w:val="auto"/>
                      <w:szCs w:val="21"/>
                    </w:rPr>
                  </w:pPr>
                  <w:r w:rsidRPr="008C797C">
                    <w:rPr>
                      <w:rFonts w:hint="eastAsia"/>
                      <w:color w:val="auto"/>
                      <w:szCs w:val="21"/>
                    </w:rPr>
                    <w:lastRenderedPageBreak/>
                    <w:t>1.</w:t>
                  </w:r>
                  <w:r w:rsidRPr="008C797C">
                    <w:rPr>
                      <w:rFonts w:hint="eastAsia"/>
                      <w:color w:val="auto"/>
                      <w:szCs w:val="21"/>
                    </w:rPr>
                    <w:t>推动重点行业持续提升低（无）</w:t>
                  </w:r>
                  <w:r w:rsidRPr="008C797C">
                    <w:rPr>
                      <w:rFonts w:hint="eastAsia"/>
                      <w:color w:val="auto"/>
                      <w:szCs w:val="21"/>
                    </w:rPr>
                    <w:t>VOCs</w:t>
                  </w:r>
                  <w:r w:rsidRPr="008C797C">
                    <w:rPr>
                      <w:rFonts w:hint="eastAsia"/>
                      <w:color w:val="auto"/>
                      <w:szCs w:val="21"/>
                    </w:rPr>
                    <w:t>含量、低反应活性的原辅材料替代比例，推进重点监管企业</w:t>
                  </w:r>
                  <w:r w:rsidRPr="008C797C">
                    <w:rPr>
                      <w:rFonts w:hint="eastAsia"/>
                      <w:color w:val="auto"/>
                      <w:szCs w:val="21"/>
                    </w:rPr>
                    <w:t>VOCs</w:t>
                  </w:r>
                  <w:r w:rsidRPr="008C797C">
                    <w:rPr>
                      <w:rFonts w:hint="eastAsia"/>
                      <w:color w:val="auto"/>
                      <w:szCs w:val="21"/>
                    </w:rPr>
                    <w:t>综合整治，加强重点排污企业污染治理设施和在线监控建设和运维。</w:t>
                  </w:r>
                  <w:r w:rsidRPr="008C797C">
                    <w:rPr>
                      <w:rFonts w:hint="eastAsia"/>
                      <w:color w:val="auto"/>
                      <w:szCs w:val="21"/>
                    </w:rPr>
                    <w:br/>
                    <w:t>2.</w:t>
                  </w:r>
                  <w:r w:rsidRPr="008C797C">
                    <w:rPr>
                      <w:rFonts w:hint="eastAsia"/>
                      <w:color w:val="auto"/>
                      <w:szCs w:val="21"/>
                    </w:rPr>
                    <w:t>推进西彭工业园区污水处理厂提标扩建工程。</w:t>
                  </w:r>
                  <w:r w:rsidRPr="008C797C">
                    <w:rPr>
                      <w:rFonts w:hint="eastAsia"/>
                      <w:color w:val="auto"/>
                      <w:szCs w:val="21"/>
                    </w:rPr>
                    <w:br/>
                  </w:r>
                  <w:r w:rsidRPr="008C797C">
                    <w:rPr>
                      <w:rFonts w:hint="eastAsia"/>
                      <w:color w:val="auto"/>
                      <w:szCs w:val="21"/>
                    </w:rPr>
                    <w:lastRenderedPageBreak/>
                    <w:t>新改建铜罐</w:t>
                  </w:r>
                  <w:proofErr w:type="gramStart"/>
                  <w:r w:rsidRPr="008C797C">
                    <w:rPr>
                      <w:rFonts w:hint="eastAsia"/>
                      <w:color w:val="auto"/>
                      <w:szCs w:val="21"/>
                    </w:rPr>
                    <w:t>驿</w:t>
                  </w:r>
                  <w:proofErr w:type="gramEnd"/>
                  <w:r w:rsidRPr="008C797C">
                    <w:rPr>
                      <w:rFonts w:hint="eastAsia"/>
                      <w:color w:val="auto"/>
                      <w:szCs w:val="21"/>
                    </w:rPr>
                    <w:t>沿江片区、西彭镇和陶家镇等区域污水管网，改造管网错混接点；推进铜罐</w:t>
                  </w:r>
                  <w:proofErr w:type="gramStart"/>
                  <w:r w:rsidRPr="008C797C">
                    <w:rPr>
                      <w:rFonts w:hint="eastAsia"/>
                      <w:color w:val="auto"/>
                      <w:szCs w:val="21"/>
                    </w:rPr>
                    <w:t>驿</w:t>
                  </w:r>
                  <w:proofErr w:type="gramEnd"/>
                  <w:r w:rsidRPr="008C797C">
                    <w:rPr>
                      <w:rFonts w:hint="eastAsia"/>
                      <w:color w:val="auto"/>
                      <w:szCs w:val="21"/>
                    </w:rPr>
                    <w:t>污水处理厂配套管网建设工作。</w:t>
                  </w:r>
                  <w:r w:rsidRPr="008C797C">
                    <w:rPr>
                      <w:rFonts w:hint="eastAsia"/>
                      <w:color w:val="auto"/>
                      <w:szCs w:val="21"/>
                    </w:rPr>
                    <w:br/>
                    <w:t>3.</w:t>
                  </w:r>
                  <w:r w:rsidRPr="008C797C">
                    <w:rPr>
                      <w:rFonts w:hint="eastAsia"/>
                      <w:color w:val="auto"/>
                      <w:szCs w:val="21"/>
                    </w:rPr>
                    <w:t>加快</w:t>
                  </w:r>
                  <w:proofErr w:type="gramStart"/>
                  <w:r w:rsidRPr="008C797C">
                    <w:rPr>
                      <w:rFonts w:hint="eastAsia"/>
                      <w:color w:val="auto"/>
                      <w:szCs w:val="21"/>
                    </w:rPr>
                    <w:t>淘汰国</w:t>
                  </w:r>
                  <w:proofErr w:type="gramEnd"/>
                  <w:r w:rsidRPr="008C797C">
                    <w:rPr>
                      <w:rFonts w:hint="eastAsia"/>
                      <w:color w:val="auto"/>
                      <w:szCs w:val="21"/>
                    </w:rPr>
                    <w:t>三及以下排放标准柴油车、汽油车，以运输企业和用车大户为重点，建立车辆档案并制定淘汰计划。大力推广新能源车，推广公交车、出租车、</w:t>
                  </w:r>
                  <w:proofErr w:type="gramStart"/>
                  <w:r w:rsidRPr="008C797C">
                    <w:rPr>
                      <w:rFonts w:hint="eastAsia"/>
                      <w:color w:val="auto"/>
                      <w:szCs w:val="21"/>
                    </w:rPr>
                    <w:t>网约车等</w:t>
                  </w:r>
                  <w:proofErr w:type="gramEnd"/>
                  <w:r w:rsidRPr="008C797C">
                    <w:rPr>
                      <w:rFonts w:hint="eastAsia"/>
                      <w:color w:val="auto"/>
                      <w:szCs w:val="21"/>
                    </w:rPr>
                    <w:t>公共领域用车纯电动化，机关单位示范带动新能源车使用，推进充电站等新能源汽车</w:t>
                  </w:r>
                  <w:proofErr w:type="gramStart"/>
                  <w:r w:rsidRPr="008C797C">
                    <w:rPr>
                      <w:rFonts w:hint="eastAsia"/>
                      <w:color w:val="auto"/>
                      <w:szCs w:val="21"/>
                    </w:rPr>
                    <w:t>充换电</w:t>
                  </w:r>
                  <w:proofErr w:type="gramEnd"/>
                  <w:r w:rsidRPr="008C797C">
                    <w:rPr>
                      <w:rFonts w:hint="eastAsia"/>
                      <w:color w:val="auto"/>
                      <w:szCs w:val="21"/>
                    </w:rPr>
                    <w:t>及加氢配套基础设施建设。加快发展城市轨道交通、智能交通和慢行交通，加快建设滨江步道，鼓励绿色出行。</w:t>
                  </w:r>
                  <w:r w:rsidRPr="008C797C">
                    <w:rPr>
                      <w:rFonts w:hint="eastAsia"/>
                      <w:color w:val="auto"/>
                      <w:szCs w:val="21"/>
                    </w:rPr>
                    <w:br/>
                    <w:t>4.</w:t>
                  </w:r>
                  <w:r w:rsidRPr="008C797C">
                    <w:rPr>
                      <w:rFonts w:hint="eastAsia"/>
                      <w:color w:val="auto"/>
                      <w:szCs w:val="21"/>
                    </w:rPr>
                    <w:t>加强施工扬尘监管，逐步推进建筑面积</w:t>
                  </w:r>
                  <w:r w:rsidRPr="008C797C">
                    <w:rPr>
                      <w:rFonts w:hint="eastAsia"/>
                      <w:color w:val="auto"/>
                      <w:szCs w:val="21"/>
                    </w:rPr>
                    <w:t>2</w:t>
                  </w:r>
                  <w:r w:rsidRPr="008C797C">
                    <w:rPr>
                      <w:rFonts w:hint="eastAsia"/>
                      <w:color w:val="auto"/>
                      <w:szCs w:val="21"/>
                    </w:rPr>
                    <w:t>万平方米以上的工地安装在线监控系统。</w:t>
                  </w:r>
                </w:p>
              </w:tc>
              <w:tc>
                <w:tcPr>
                  <w:tcW w:w="978" w:type="pct"/>
                  <w:vAlign w:val="center"/>
                </w:tcPr>
                <w:p w:rsidR="006A3BDA" w:rsidRPr="008C797C" w:rsidRDefault="008C797C">
                  <w:pPr>
                    <w:pStyle w:val="af2"/>
                    <w:rPr>
                      <w:sz w:val="21"/>
                      <w:szCs w:val="21"/>
                    </w:rPr>
                  </w:pPr>
                  <w:r w:rsidRPr="008C797C">
                    <w:rPr>
                      <w:rFonts w:hint="eastAsia"/>
                      <w:sz w:val="21"/>
                      <w:szCs w:val="21"/>
                    </w:rPr>
                    <w:lastRenderedPageBreak/>
                    <w:t>项目不涉及</w:t>
                  </w:r>
                  <w:r w:rsidRPr="008C797C">
                    <w:rPr>
                      <w:rFonts w:hint="eastAsia"/>
                      <w:sz w:val="21"/>
                      <w:szCs w:val="21"/>
                    </w:rPr>
                    <w:t>VOCs</w:t>
                  </w:r>
                  <w:r w:rsidRPr="008C797C">
                    <w:rPr>
                      <w:rFonts w:hint="eastAsia"/>
                      <w:sz w:val="21"/>
                      <w:szCs w:val="21"/>
                    </w:rPr>
                    <w:t>物料，不属于污水处理厂提</w:t>
                  </w:r>
                  <w:proofErr w:type="gramStart"/>
                  <w:r w:rsidRPr="008C797C">
                    <w:rPr>
                      <w:rFonts w:hint="eastAsia"/>
                      <w:sz w:val="21"/>
                      <w:szCs w:val="21"/>
                    </w:rPr>
                    <w:t>标改造</w:t>
                  </w:r>
                  <w:proofErr w:type="gramEnd"/>
                  <w:r w:rsidRPr="008C797C">
                    <w:rPr>
                      <w:rFonts w:hint="eastAsia"/>
                      <w:sz w:val="21"/>
                      <w:szCs w:val="21"/>
                    </w:rPr>
                    <w:t>项目。</w:t>
                  </w:r>
                </w:p>
              </w:tc>
              <w:tc>
                <w:tcPr>
                  <w:tcW w:w="432" w:type="pct"/>
                  <w:tcBorders>
                    <w:right w:val="single" w:sz="4" w:space="0" w:color="auto"/>
                  </w:tcBorders>
                  <w:vAlign w:val="center"/>
                </w:tcPr>
                <w:p w:rsidR="006A3BDA" w:rsidRPr="008C797C" w:rsidRDefault="008C797C">
                  <w:pPr>
                    <w:pStyle w:val="zh5"/>
                    <w:rPr>
                      <w:color w:val="auto"/>
                      <w:szCs w:val="21"/>
                    </w:rPr>
                  </w:pPr>
                  <w:r w:rsidRPr="008C797C">
                    <w:rPr>
                      <w:color w:val="auto"/>
                      <w:szCs w:val="21"/>
                    </w:rPr>
                    <w:t>符合</w:t>
                  </w:r>
                </w:p>
              </w:tc>
            </w:tr>
            <w:tr w:rsidR="008C797C" w:rsidRPr="008C797C">
              <w:trPr>
                <w:jc w:val="center"/>
              </w:trPr>
              <w:tc>
                <w:tcPr>
                  <w:tcW w:w="263" w:type="pct"/>
                  <w:vMerge/>
                  <w:tcBorders>
                    <w:left w:val="single" w:sz="4" w:space="0" w:color="auto"/>
                  </w:tcBorders>
                  <w:vAlign w:val="center"/>
                </w:tcPr>
                <w:p w:rsidR="006A3BDA" w:rsidRPr="008C797C" w:rsidRDefault="006A3BDA">
                  <w:pPr>
                    <w:pStyle w:val="zh5"/>
                    <w:rPr>
                      <w:color w:val="auto"/>
                      <w:szCs w:val="21"/>
                    </w:rPr>
                  </w:pPr>
                </w:p>
              </w:tc>
              <w:tc>
                <w:tcPr>
                  <w:tcW w:w="281" w:type="pct"/>
                  <w:vAlign w:val="center"/>
                </w:tcPr>
                <w:p w:rsidR="006A3BDA" w:rsidRPr="008C797C" w:rsidRDefault="008C797C">
                  <w:pPr>
                    <w:pStyle w:val="zh5"/>
                    <w:rPr>
                      <w:color w:val="auto"/>
                      <w:szCs w:val="21"/>
                    </w:rPr>
                  </w:pPr>
                  <w:r w:rsidRPr="008C797C">
                    <w:rPr>
                      <w:color w:val="auto"/>
                      <w:szCs w:val="21"/>
                    </w:rPr>
                    <w:t>环境风险防控</w:t>
                  </w:r>
                </w:p>
              </w:tc>
              <w:tc>
                <w:tcPr>
                  <w:tcW w:w="3043" w:type="pct"/>
                  <w:gridSpan w:val="2"/>
                  <w:vAlign w:val="center"/>
                </w:tcPr>
                <w:p w:rsidR="006A3BDA" w:rsidRPr="008C797C" w:rsidRDefault="008C797C">
                  <w:pPr>
                    <w:pStyle w:val="zh"/>
                    <w:jc w:val="both"/>
                    <w:rPr>
                      <w:color w:val="auto"/>
                      <w:szCs w:val="21"/>
                    </w:rPr>
                  </w:pPr>
                  <w:r w:rsidRPr="008C797C">
                    <w:rPr>
                      <w:rFonts w:hint="eastAsia"/>
                      <w:color w:val="auto"/>
                      <w:szCs w:val="21"/>
                    </w:rPr>
                    <w:t>1.</w:t>
                  </w:r>
                  <w:r w:rsidRPr="008C797C">
                    <w:rPr>
                      <w:rFonts w:hint="eastAsia"/>
                      <w:color w:val="auto"/>
                      <w:szCs w:val="21"/>
                    </w:rPr>
                    <w:t>西彭组团和</w:t>
                  </w:r>
                  <w:proofErr w:type="gramStart"/>
                  <w:r w:rsidRPr="008C797C">
                    <w:rPr>
                      <w:rFonts w:hint="eastAsia"/>
                      <w:color w:val="auto"/>
                      <w:szCs w:val="21"/>
                    </w:rPr>
                    <w:t>铜罐驿</w:t>
                  </w:r>
                  <w:proofErr w:type="gramEnd"/>
                  <w:r w:rsidRPr="008C797C">
                    <w:rPr>
                      <w:rFonts w:hint="eastAsia"/>
                      <w:color w:val="auto"/>
                      <w:szCs w:val="21"/>
                    </w:rPr>
                    <w:t>组团沿江</w:t>
                  </w:r>
                  <w:r w:rsidRPr="008C797C">
                    <w:rPr>
                      <w:rFonts w:hint="eastAsia"/>
                      <w:color w:val="auto"/>
                      <w:szCs w:val="21"/>
                    </w:rPr>
                    <w:t>1km</w:t>
                  </w:r>
                  <w:r w:rsidRPr="008C797C">
                    <w:rPr>
                      <w:rFonts w:hint="eastAsia"/>
                      <w:color w:val="auto"/>
                      <w:szCs w:val="21"/>
                    </w:rPr>
                    <w:t>范围内规划仓储用地禁止新引入从事危险化学品储存、运输的仓储物流项目。</w:t>
                  </w:r>
                  <w:r w:rsidRPr="008C797C">
                    <w:rPr>
                      <w:rFonts w:hint="eastAsia"/>
                      <w:color w:val="auto"/>
                      <w:szCs w:val="21"/>
                    </w:rPr>
                    <w:br/>
                    <w:t>2.</w:t>
                  </w:r>
                  <w:r w:rsidRPr="008C797C">
                    <w:rPr>
                      <w:rFonts w:hint="eastAsia"/>
                      <w:color w:val="auto"/>
                      <w:szCs w:val="21"/>
                    </w:rPr>
                    <w:t>禁止新建、扩建化工项目。</w:t>
                  </w:r>
                  <w:r w:rsidRPr="008C797C">
                    <w:rPr>
                      <w:rFonts w:hint="eastAsia"/>
                      <w:color w:val="auto"/>
                      <w:szCs w:val="21"/>
                    </w:rPr>
                    <w:br/>
                    <w:t>3.</w:t>
                  </w:r>
                  <w:r w:rsidRPr="008C797C">
                    <w:rPr>
                      <w:rFonts w:hint="eastAsia"/>
                      <w:color w:val="auto"/>
                      <w:szCs w:val="21"/>
                    </w:rPr>
                    <w:t>推进铜罐</w:t>
                  </w:r>
                  <w:proofErr w:type="gramStart"/>
                  <w:r w:rsidRPr="008C797C">
                    <w:rPr>
                      <w:rFonts w:hint="eastAsia"/>
                      <w:color w:val="auto"/>
                      <w:szCs w:val="21"/>
                    </w:rPr>
                    <w:t>驿</w:t>
                  </w:r>
                  <w:proofErr w:type="gramEnd"/>
                  <w:r w:rsidRPr="008C797C">
                    <w:rPr>
                      <w:rFonts w:hint="eastAsia"/>
                      <w:color w:val="auto"/>
                      <w:szCs w:val="21"/>
                    </w:rPr>
                    <w:t>组团金</w:t>
                  </w:r>
                  <w:proofErr w:type="gramStart"/>
                  <w:r w:rsidRPr="008C797C">
                    <w:rPr>
                      <w:rFonts w:hint="eastAsia"/>
                      <w:color w:val="auto"/>
                      <w:szCs w:val="21"/>
                    </w:rPr>
                    <w:t>竹沟闸坝</w:t>
                  </w:r>
                  <w:proofErr w:type="gramEnd"/>
                  <w:r w:rsidRPr="008C797C">
                    <w:rPr>
                      <w:rFonts w:hint="eastAsia"/>
                      <w:color w:val="auto"/>
                      <w:szCs w:val="21"/>
                    </w:rPr>
                    <w:t>的修建。</w:t>
                  </w:r>
                  <w:r w:rsidRPr="008C797C">
                    <w:rPr>
                      <w:rFonts w:hint="eastAsia"/>
                      <w:color w:val="auto"/>
                      <w:szCs w:val="21"/>
                    </w:rPr>
                    <w:br/>
                    <w:t>4.</w:t>
                  </w:r>
                  <w:r w:rsidRPr="008C797C">
                    <w:rPr>
                      <w:rFonts w:hint="eastAsia"/>
                      <w:color w:val="auto"/>
                      <w:szCs w:val="21"/>
                    </w:rPr>
                    <w:t>西彭工业园区应与下游饮用水水源取水口运营单位建立水源地突发环境事件应急联动机制。</w:t>
                  </w:r>
                  <w:r w:rsidRPr="008C797C">
                    <w:rPr>
                      <w:rFonts w:hint="eastAsia"/>
                      <w:color w:val="auto"/>
                      <w:szCs w:val="21"/>
                    </w:rPr>
                    <w:br/>
                    <w:t>5.</w:t>
                  </w:r>
                  <w:r w:rsidRPr="008C797C">
                    <w:rPr>
                      <w:rFonts w:hint="eastAsia"/>
                      <w:color w:val="auto"/>
                      <w:szCs w:val="21"/>
                    </w:rPr>
                    <w:t>禁止新建、扩建排放废水含有五类重金属（铬、镉、汞、砷、铅）、剧毒物质和持久性有机污染物的工业项目。</w:t>
                  </w:r>
                </w:p>
              </w:tc>
              <w:tc>
                <w:tcPr>
                  <w:tcW w:w="978" w:type="pct"/>
                  <w:vAlign w:val="center"/>
                </w:tcPr>
                <w:p w:rsidR="006A3BDA" w:rsidRPr="008C797C" w:rsidRDefault="008C797C">
                  <w:pPr>
                    <w:pStyle w:val="af2"/>
                    <w:rPr>
                      <w:sz w:val="21"/>
                      <w:szCs w:val="21"/>
                    </w:rPr>
                  </w:pPr>
                  <w:r w:rsidRPr="008C797C">
                    <w:rPr>
                      <w:rFonts w:hint="eastAsia"/>
                      <w:sz w:val="21"/>
                      <w:szCs w:val="21"/>
                    </w:rPr>
                    <w:t>项目属于</w:t>
                  </w:r>
                  <w:r w:rsidRPr="008C797C">
                    <w:rPr>
                      <w:rFonts w:hint="eastAsia"/>
                      <w:sz w:val="21"/>
                      <w:szCs w:val="21"/>
                    </w:rPr>
                    <w:t>C3252</w:t>
                  </w:r>
                  <w:r w:rsidRPr="008C797C">
                    <w:rPr>
                      <w:rFonts w:hint="eastAsia"/>
                      <w:sz w:val="21"/>
                      <w:szCs w:val="21"/>
                    </w:rPr>
                    <w:t>铝压延加工，评价范围内不涉及饮用水水源取水口，且不涉及五类重金属（铬、镉、汞、砷、铅）、剧毒物质和持久性有机污染物排放。</w:t>
                  </w:r>
                </w:p>
              </w:tc>
              <w:tc>
                <w:tcPr>
                  <w:tcW w:w="432" w:type="pct"/>
                  <w:tcBorders>
                    <w:right w:val="single" w:sz="4" w:space="0" w:color="auto"/>
                  </w:tcBorders>
                  <w:vAlign w:val="center"/>
                </w:tcPr>
                <w:p w:rsidR="006A3BDA" w:rsidRPr="008C797C" w:rsidRDefault="008C797C">
                  <w:pPr>
                    <w:adjustRightInd w:val="0"/>
                    <w:snapToGrid w:val="0"/>
                    <w:jc w:val="center"/>
                    <w:rPr>
                      <w:szCs w:val="21"/>
                    </w:rPr>
                  </w:pPr>
                  <w:r w:rsidRPr="008C797C">
                    <w:rPr>
                      <w:szCs w:val="21"/>
                    </w:rPr>
                    <w:t>符合</w:t>
                  </w:r>
                </w:p>
              </w:tc>
            </w:tr>
            <w:tr w:rsidR="008C797C" w:rsidRPr="008C797C">
              <w:trPr>
                <w:jc w:val="center"/>
              </w:trPr>
              <w:tc>
                <w:tcPr>
                  <w:tcW w:w="263" w:type="pct"/>
                  <w:vMerge/>
                  <w:tcBorders>
                    <w:left w:val="single" w:sz="4" w:space="0" w:color="auto"/>
                  </w:tcBorders>
                  <w:vAlign w:val="center"/>
                </w:tcPr>
                <w:p w:rsidR="006A3BDA" w:rsidRPr="008C797C" w:rsidRDefault="006A3BDA">
                  <w:pPr>
                    <w:pStyle w:val="zh5"/>
                    <w:rPr>
                      <w:color w:val="auto"/>
                      <w:szCs w:val="21"/>
                    </w:rPr>
                  </w:pPr>
                </w:p>
              </w:tc>
              <w:tc>
                <w:tcPr>
                  <w:tcW w:w="281" w:type="pct"/>
                  <w:vAlign w:val="center"/>
                </w:tcPr>
                <w:p w:rsidR="006A3BDA" w:rsidRPr="008C797C" w:rsidRDefault="008C797C">
                  <w:pPr>
                    <w:pStyle w:val="zh5"/>
                    <w:rPr>
                      <w:color w:val="auto"/>
                      <w:szCs w:val="21"/>
                    </w:rPr>
                  </w:pPr>
                  <w:r w:rsidRPr="008C797C">
                    <w:rPr>
                      <w:color w:val="auto"/>
                      <w:szCs w:val="21"/>
                    </w:rPr>
                    <w:t>资源开发利用效率</w:t>
                  </w:r>
                </w:p>
              </w:tc>
              <w:tc>
                <w:tcPr>
                  <w:tcW w:w="3043" w:type="pct"/>
                  <w:gridSpan w:val="2"/>
                  <w:vAlign w:val="center"/>
                </w:tcPr>
                <w:p w:rsidR="006A3BDA" w:rsidRPr="008C797C" w:rsidRDefault="008C797C">
                  <w:pPr>
                    <w:pStyle w:val="zh"/>
                    <w:jc w:val="both"/>
                    <w:rPr>
                      <w:color w:val="auto"/>
                      <w:szCs w:val="21"/>
                    </w:rPr>
                  </w:pPr>
                  <w:r w:rsidRPr="008C797C">
                    <w:rPr>
                      <w:rFonts w:hint="eastAsia"/>
                      <w:color w:val="auto"/>
                      <w:szCs w:val="21"/>
                    </w:rPr>
                    <w:t>1.</w:t>
                  </w:r>
                  <w:r w:rsidRPr="008C797C">
                    <w:rPr>
                      <w:rFonts w:hint="eastAsia"/>
                      <w:color w:val="auto"/>
                      <w:szCs w:val="21"/>
                    </w:rPr>
                    <w:t>禁止新建、扩建燃用煤、重油等高污染燃料的工业项目，重庆和</w:t>
                  </w:r>
                  <w:proofErr w:type="gramStart"/>
                  <w:r w:rsidRPr="008C797C">
                    <w:rPr>
                      <w:rFonts w:hint="eastAsia"/>
                      <w:color w:val="auto"/>
                      <w:szCs w:val="21"/>
                    </w:rPr>
                    <w:t>友实业</w:t>
                  </w:r>
                  <w:proofErr w:type="gramEnd"/>
                  <w:r w:rsidRPr="008C797C">
                    <w:rPr>
                      <w:rFonts w:hint="eastAsia"/>
                      <w:color w:val="auto"/>
                      <w:szCs w:val="21"/>
                    </w:rPr>
                    <w:t>股份有限公司不再新增燃煤总量。</w:t>
                  </w:r>
                  <w:r w:rsidRPr="008C797C">
                    <w:rPr>
                      <w:rFonts w:hint="eastAsia"/>
                      <w:color w:val="auto"/>
                      <w:szCs w:val="21"/>
                    </w:rPr>
                    <w:br/>
                    <w:t>2.</w:t>
                  </w:r>
                  <w:r w:rsidRPr="008C797C">
                    <w:rPr>
                      <w:rFonts w:hint="eastAsia"/>
                      <w:color w:val="auto"/>
                      <w:szCs w:val="21"/>
                    </w:rPr>
                    <w:t>新建和改、扩建的工业项目清洁生产水平应达到国内先进水平。</w:t>
                  </w:r>
                  <w:r w:rsidRPr="008C797C">
                    <w:rPr>
                      <w:rFonts w:hint="eastAsia"/>
                      <w:color w:val="auto"/>
                      <w:szCs w:val="21"/>
                    </w:rPr>
                    <w:br/>
                    <w:t>3.</w:t>
                  </w:r>
                  <w:r w:rsidRPr="008C797C">
                    <w:rPr>
                      <w:rFonts w:hint="eastAsia"/>
                      <w:color w:val="auto"/>
                      <w:szCs w:val="21"/>
                    </w:rPr>
                    <w:t>提高有色金属冶炼及压延加工业、化学原料及化学制品制造业和汽车制造业等工业企业的节能水平，降低区域的能耗强度。加强重点行业能效管理，升级工艺技术，提高用能设备能效水平。</w:t>
                  </w:r>
                  <w:r w:rsidRPr="008C797C">
                    <w:rPr>
                      <w:rFonts w:hint="eastAsia"/>
                      <w:color w:val="auto"/>
                      <w:szCs w:val="21"/>
                    </w:rPr>
                    <w:br/>
                    <w:t>4.</w:t>
                  </w:r>
                  <w:r w:rsidRPr="008C797C">
                    <w:rPr>
                      <w:rFonts w:hint="eastAsia"/>
                      <w:color w:val="auto"/>
                      <w:szCs w:val="21"/>
                    </w:rPr>
                    <w:t>加强工业节水改造，限制高耗水行业发展，加强重点监控用水单位监管。加强城镇节水，开展公共建筑节水改造、城镇供水管网漏损治理工程。</w:t>
                  </w:r>
                </w:p>
              </w:tc>
              <w:tc>
                <w:tcPr>
                  <w:tcW w:w="978" w:type="pct"/>
                  <w:vAlign w:val="center"/>
                </w:tcPr>
                <w:p w:rsidR="006A3BDA" w:rsidRPr="008C797C" w:rsidRDefault="008C797C">
                  <w:pPr>
                    <w:pStyle w:val="af2"/>
                    <w:rPr>
                      <w:sz w:val="21"/>
                      <w:szCs w:val="21"/>
                    </w:rPr>
                  </w:pPr>
                  <w:r w:rsidRPr="008C797C">
                    <w:rPr>
                      <w:rFonts w:hint="eastAsia"/>
                      <w:sz w:val="21"/>
                      <w:szCs w:val="21"/>
                    </w:rPr>
                    <w:t>项目属于</w:t>
                  </w:r>
                  <w:r w:rsidRPr="008C797C">
                    <w:rPr>
                      <w:rFonts w:hint="eastAsia"/>
                      <w:sz w:val="21"/>
                      <w:szCs w:val="21"/>
                    </w:rPr>
                    <w:t>C3252</w:t>
                  </w:r>
                  <w:r w:rsidRPr="008C797C">
                    <w:rPr>
                      <w:rFonts w:hint="eastAsia"/>
                      <w:sz w:val="21"/>
                      <w:szCs w:val="21"/>
                    </w:rPr>
                    <w:t>铝压延加工，采用天然气为燃料，且采用节能设备，项目能效水平为国内先进，且清洁生产水平达到国内先进水平。</w:t>
                  </w:r>
                </w:p>
              </w:tc>
              <w:tc>
                <w:tcPr>
                  <w:tcW w:w="432" w:type="pct"/>
                  <w:tcBorders>
                    <w:right w:val="single" w:sz="4" w:space="0" w:color="auto"/>
                  </w:tcBorders>
                  <w:vAlign w:val="center"/>
                </w:tcPr>
                <w:p w:rsidR="006A3BDA" w:rsidRPr="008C797C" w:rsidRDefault="008C797C">
                  <w:pPr>
                    <w:adjustRightInd w:val="0"/>
                    <w:snapToGrid w:val="0"/>
                    <w:jc w:val="center"/>
                    <w:rPr>
                      <w:szCs w:val="21"/>
                    </w:rPr>
                  </w:pPr>
                  <w:r w:rsidRPr="008C797C">
                    <w:rPr>
                      <w:szCs w:val="21"/>
                    </w:rPr>
                    <w:t>符合</w:t>
                  </w:r>
                </w:p>
              </w:tc>
            </w:tr>
          </w:tbl>
          <w:p w:rsidR="006A3BDA" w:rsidRPr="008C797C" w:rsidRDefault="008C797C">
            <w:pPr>
              <w:widowControl/>
              <w:adjustRightInd w:val="0"/>
              <w:spacing w:line="360" w:lineRule="auto"/>
              <w:ind w:firstLineChars="200" w:firstLine="480"/>
              <w:rPr>
                <w:sz w:val="24"/>
                <w:szCs w:val="32"/>
              </w:rPr>
            </w:pPr>
            <w:r w:rsidRPr="008C797C">
              <w:rPr>
                <w:rFonts w:hint="eastAsia"/>
                <w:sz w:val="24"/>
                <w:szCs w:val="32"/>
              </w:rPr>
              <w:t>综上所述，项目符合重庆市、九龙坡区及管控单元</w:t>
            </w:r>
            <w:r w:rsidRPr="008C797C">
              <w:rPr>
                <w:bCs/>
                <w:snapToGrid w:val="0"/>
                <w:kern w:val="0"/>
                <w:sz w:val="24"/>
              </w:rPr>
              <w:t>生态环境分区管</w:t>
            </w:r>
            <w:proofErr w:type="gramStart"/>
            <w:r w:rsidRPr="008C797C">
              <w:rPr>
                <w:bCs/>
                <w:snapToGrid w:val="0"/>
                <w:kern w:val="0"/>
                <w:sz w:val="24"/>
              </w:rPr>
              <w:t>控</w:t>
            </w:r>
            <w:r w:rsidRPr="008C797C">
              <w:rPr>
                <w:rFonts w:hint="eastAsia"/>
                <w:sz w:val="24"/>
                <w:szCs w:val="32"/>
              </w:rPr>
              <w:t>相关</w:t>
            </w:r>
            <w:proofErr w:type="gramEnd"/>
            <w:r w:rsidRPr="008C797C">
              <w:rPr>
                <w:rFonts w:hint="eastAsia"/>
                <w:sz w:val="24"/>
                <w:szCs w:val="32"/>
              </w:rPr>
              <w:t>要求。</w:t>
            </w:r>
          </w:p>
        </w:tc>
      </w:tr>
    </w:tbl>
    <w:p w:rsidR="006A3BDA" w:rsidRPr="008C797C" w:rsidRDefault="006A3BDA">
      <w:pPr>
        <w:sectPr w:rsidR="006A3BDA" w:rsidRPr="008C797C">
          <w:footerReference w:type="default" r:id="rId8"/>
          <w:pgSz w:w="11906" w:h="16838"/>
          <w:pgMar w:top="1440" w:right="1800" w:bottom="1440" w:left="1800" w:header="851" w:footer="992" w:gutter="0"/>
          <w:cols w:space="720"/>
          <w:docGrid w:type="lines" w:linePitch="312"/>
        </w:sectPr>
      </w:pPr>
    </w:p>
    <w:p w:rsidR="006A3BDA" w:rsidRPr="008C797C" w:rsidRDefault="008C797C">
      <w:pPr>
        <w:widowControl/>
        <w:adjustRightInd w:val="0"/>
        <w:spacing w:line="360" w:lineRule="auto"/>
        <w:jc w:val="center"/>
        <w:outlineLvl w:val="0"/>
        <w:rPr>
          <w:b/>
          <w:snapToGrid w:val="0"/>
          <w:kern w:val="0"/>
          <w:sz w:val="32"/>
          <w:szCs w:val="32"/>
        </w:rPr>
      </w:pPr>
      <w:r w:rsidRPr="008C797C">
        <w:rPr>
          <w:rFonts w:hint="eastAsia"/>
          <w:b/>
          <w:snapToGrid w:val="0"/>
          <w:kern w:val="0"/>
          <w:sz w:val="32"/>
          <w:szCs w:val="32"/>
        </w:rPr>
        <w:lastRenderedPageBreak/>
        <w:t>二、建设项目工程分析</w:t>
      </w:r>
    </w:p>
    <w:tbl>
      <w:tblPr>
        <w:tblW w:w="906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426"/>
        <w:gridCol w:w="8634"/>
      </w:tblGrid>
      <w:tr w:rsidR="008C797C" w:rsidRPr="008C797C">
        <w:trPr>
          <w:trHeight w:val="90"/>
          <w:jc w:val="center"/>
        </w:trPr>
        <w:tc>
          <w:tcPr>
            <w:tcW w:w="426" w:type="dxa"/>
            <w:vAlign w:val="center"/>
          </w:tcPr>
          <w:p w:rsidR="006A3BDA" w:rsidRPr="008C797C" w:rsidRDefault="008C797C">
            <w:pPr>
              <w:pStyle w:val="ad"/>
              <w:adjustRightInd w:val="0"/>
              <w:snapToGrid w:val="0"/>
              <w:spacing w:before="0" w:beforeAutospacing="0" w:after="0" w:afterAutospacing="0"/>
              <w:jc w:val="center"/>
              <w:rPr>
                <w:rFonts w:ascii="Times New Roman" w:hAnsi="Times New Roman"/>
                <w:sz w:val="21"/>
                <w:szCs w:val="21"/>
              </w:rPr>
            </w:pPr>
            <w:r w:rsidRPr="008C797C">
              <w:rPr>
                <w:rFonts w:ascii="Times New Roman" w:hAnsi="Times New Roman"/>
                <w:sz w:val="21"/>
                <w:szCs w:val="21"/>
              </w:rPr>
              <w:t>建设内容</w:t>
            </w:r>
          </w:p>
        </w:tc>
        <w:tc>
          <w:tcPr>
            <w:tcW w:w="8634" w:type="dxa"/>
          </w:tcPr>
          <w:p w:rsidR="006A3BDA" w:rsidRPr="008C797C" w:rsidRDefault="008C797C">
            <w:pPr>
              <w:widowControl/>
              <w:adjustRightInd w:val="0"/>
              <w:spacing w:line="360" w:lineRule="auto"/>
              <w:ind w:firstLineChars="200" w:firstLine="482"/>
              <w:rPr>
                <w:b/>
                <w:snapToGrid w:val="0"/>
                <w:kern w:val="0"/>
                <w:sz w:val="24"/>
              </w:rPr>
            </w:pPr>
            <w:r w:rsidRPr="008C797C">
              <w:rPr>
                <w:b/>
                <w:snapToGrid w:val="0"/>
                <w:kern w:val="0"/>
                <w:sz w:val="24"/>
              </w:rPr>
              <w:t>1</w:t>
            </w:r>
            <w:r w:rsidRPr="008C797C">
              <w:rPr>
                <w:rFonts w:hint="eastAsia"/>
                <w:b/>
                <w:snapToGrid w:val="0"/>
                <w:kern w:val="0"/>
                <w:sz w:val="24"/>
              </w:rPr>
              <w:t>、</w:t>
            </w:r>
            <w:r w:rsidRPr="008C797C">
              <w:rPr>
                <w:b/>
                <w:snapToGrid w:val="0"/>
                <w:kern w:val="0"/>
                <w:sz w:val="24"/>
              </w:rPr>
              <w:t>项目由来</w:t>
            </w:r>
            <w:r w:rsidRPr="008C797C">
              <w:rPr>
                <w:rFonts w:hint="eastAsia"/>
                <w:b/>
                <w:snapToGrid w:val="0"/>
                <w:kern w:val="0"/>
                <w:sz w:val="24"/>
              </w:rPr>
              <w:t>及概况</w:t>
            </w:r>
          </w:p>
          <w:p w:rsidR="006A3BDA" w:rsidRPr="008C797C" w:rsidRDefault="008C797C">
            <w:pPr>
              <w:widowControl/>
              <w:adjustRightInd w:val="0"/>
              <w:spacing w:line="360" w:lineRule="auto"/>
              <w:ind w:firstLineChars="200" w:firstLine="480"/>
              <w:rPr>
                <w:sz w:val="24"/>
              </w:rPr>
            </w:pPr>
            <w:r w:rsidRPr="008C797C">
              <w:rPr>
                <w:rFonts w:hint="eastAsia"/>
                <w:sz w:val="24"/>
              </w:rPr>
              <w:t>（</w:t>
            </w:r>
            <w:r w:rsidRPr="008C797C">
              <w:rPr>
                <w:rFonts w:hint="eastAsia"/>
                <w:sz w:val="24"/>
              </w:rPr>
              <w:t>1</w:t>
            </w:r>
            <w:r w:rsidRPr="008C797C">
              <w:rPr>
                <w:rFonts w:hint="eastAsia"/>
                <w:sz w:val="24"/>
              </w:rPr>
              <w:t>）项目由来</w:t>
            </w:r>
          </w:p>
          <w:p w:rsidR="006A3BDA" w:rsidRPr="008C797C" w:rsidRDefault="008C797C">
            <w:pPr>
              <w:widowControl/>
              <w:adjustRightInd w:val="0"/>
              <w:spacing w:line="360" w:lineRule="auto"/>
              <w:ind w:firstLineChars="200" w:firstLine="480"/>
              <w:rPr>
                <w:sz w:val="24"/>
              </w:rPr>
            </w:pPr>
            <w:r w:rsidRPr="008C797C">
              <w:rPr>
                <w:rFonts w:hint="eastAsia"/>
                <w:sz w:val="24"/>
              </w:rPr>
              <w:t>西南铝业（集团）有限责任公司（以下简称“西南铝公司”）位于重庆市九龙坡区西彭镇，是我国为生产重点项目、航空航天所需大规格、新品种、高质量铝及铝合金材料而建设的大型企业。公司装备有九大国宝设备之一的</w:t>
            </w:r>
            <w:r w:rsidRPr="008C797C">
              <w:rPr>
                <w:rFonts w:hint="eastAsia"/>
                <w:sz w:val="24"/>
              </w:rPr>
              <w:t>125MN</w:t>
            </w:r>
            <w:r w:rsidRPr="008C797C">
              <w:rPr>
                <w:rFonts w:hint="eastAsia"/>
                <w:sz w:val="24"/>
              </w:rPr>
              <w:t>双动卧式挤压机，是国家生产规模最大的特大型综合性铝加工企业，是航空航天和</w:t>
            </w:r>
            <w:r w:rsidRPr="008C797C">
              <w:rPr>
                <w:rFonts w:hint="eastAsia"/>
                <w:sz w:val="24"/>
              </w:rPr>
              <w:t>GFJG</w:t>
            </w:r>
            <w:r w:rsidRPr="008C797C">
              <w:rPr>
                <w:rFonts w:hint="eastAsia"/>
                <w:sz w:val="24"/>
              </w:rPr>
              <w:t>挤压材研发生产的重要保障单位，是高精尖铝合金挤压材研发、生产和出口的核心基地。</w:t>
            </w:r>
          </w:p>
          <w:p w:rsidR="006A3BDA" w:rsidRPr="008C797C" w:rsidRDefault="008C797C">
            <w:pPr>
              <w:widowControl/>
              <w:adjustRightInd w:val="0"/>
              <w:spacing w:line="360" w:lineRule="auto"/>
              <w:ind w:firstLineChars="200" w:firstLine="480"/>
              <w:rPr>
                <w:sz w:val="24"/>
              </w:rPr>
            </w:pPr>
            <w:r w:rsidRPr="008C797C">
              <w:rPr>
                <w:rFonts w:hint="eastAsia"/>
                <w:sz w:val="24"/>
              </w:rPr>
              <w:t>2023</w:t>
            </w:r>
            <w:r w:rsidRPr="008C797C">
              <w:rPr>
                <w:rFonts w:hint="eastAsia"/>
                <w:sz w:val="24"/>
              </w:rPr>
              <w:t>年</w:t>
            </w:r>
            <w:r w:rsidRPr="008C797C">
              <w:rPr>
                <w:rFonts w:hint="eastAsia"/>
                <w:sz w:val="24"/>
              </w:rPr>
              <w:t>4</w:t>
            </w:r>
            <w:r w:rsidRPr="008C797C">
              <w:rPr>
                <w:rFonts w:hint="eastAsia"/>
                <w:sz w:val="24"/>
              </w:rPr>
              <w:t>月，西南铝公司委托重庆中科智创环境科学研究院有限公司编制了《超大规格特种铝合金挤压材装备及关键技术研发项目环境影响报告表》，该项目于</w:t>
            </w:r>
            <w:r w:rsidRPr="008C797C">
              <w:rPr>
                <w:rFonts w:hint="eastAsia"/>
                <w:sz w:val="24"/>
              </w:rPr>
              <w:t>2023</w:t>
            </w:r>
            <w:r w:rsidRPr="008C797C">
              <w:rPr>
                <w:rFonts w:hint="eastAsia"/>
                <w:sz w:val="24"/>
              </w:rPr>
              <w:t>年</w:t>
            </w:r>
            <w:r w:rsidRPr="008C797C">
              <w:rPr>
                <w:rFonts w:hint="eastAsia"/>
                <w:sz w:val="24"/>
              </w:rPr>
              <w:t>4</w:t>
            </w:r>
            <w:r w:rsidRPr="008C797C">
              <w:rPr>
                <w:rFonts w:hint="eastAsia"/>
                <w:sz w:val="24"/>
              </w:rPr>
              <w:t>月</w:t>
            </w:r>
            <w:r w:rsidRPr="008C797C">
              <w:rPr>
                <w:rFonts w:hint="eastAsia"/>
                <w:sz w:val="24"/>
              </w:rPr>
              <w:t>27</w:t>
            </w:r>
            <w:r w:rsidRPr="008C797C">
              <w:rPr>
                <w:rFonts w:hint="eastAsia"/>
                <w:sz w:val="24"/>
              </w:rPr>
              <w:t>日取得了九龙坡区生态环境局下发的环评批复（渝（九）</w:t>
            </w:r>
            <w:proofErr w:type="gramStart"/>
            <w:r w:rsidRPr="008C797C">
              <w:rPr>
                <w:rFonts w:hint="eastAsia"/>
                <w:sz w:val="24"/>
              </w:rPr>
              <w:t>环准〔</w:t>
            </w:r>
            <w:r w:rsidRPr="008C797C">
              <w:rPr>
                <w:rFonts w:hint="eastAsia"/>
                <w:sz w:val="24"/>
              </w:rPr>
              <w:t>2023</w:t>
            </w:r>
            <w:r w:rsidRPr="008C797C">
              <w:rPr>
                <w:rFonts w:hint="eastAsia"/>
                <w:sz w:val="24"/>
              </w:rPr>
              <w:t>〕</w:t>
            </w:r>
            <w:proofErr w:type="gramEnd"/>
            <w:r w:rsidRPr="008C797C">
              <w:rPr>
                <w:rFonts w:hint="eastAsia"/>
                <w:sz w:val="24"/>
              </w:rPr>
              <w:t>23</w:t>
            </w:r>
            <w:r w:rsidRPr="008C797C">
              <w:rPr>
                <w:rFonts w:hint="eastAsia"/>
                <w:sz w:val="24"/>
              </w:rPr>
              <w:t>号）。该</w:t>
            </w:r>
            <w:proofErr w:type="gramStart"/>
            <w:r w:rsidRPr="008C797C">
              <w:rPr>
                <w:rFonts w:hint="eastAsia"/>
                <w:sz w:val="24"/>
              </w:rPr>
              <w:t>项目环</w:t>
            </w:r>
            <w:proofErr w:type="gramEnd"/>
            <w:r w:rsidRPr="008C797C">
              <w:rPr>
                <w:rFonts w:hint="eastAsia"/>
                <w:sz w:val="24"/>
              </w:rPr>
              <w:t>评及批复建设内容及规模为：“主要建设</w:t>
            </w:r>
            <w:r w:rsidRPr="008C797C">
              <w:rPr>
                <w:rFonts w:hint="eastAsia"/>
                <w:sz w:val="24"/>
              </w:rPr>
              <w:t>1</w:t>
            </w:r>
            <w:r w:rsidRPr="008C797C">
              <w:rPr>
                <w:rFonts w:hint="eastAsia"/>
                <w:sz w:val="24"/>
              </w:rPr>
              <w:t>条</w:t>
            </w:r>
            <w:r w:rsidRPr="008C797C">
              <w:rPr>
                <w:rFonts w:hint="eastAsia"/>
                <w:sz w:val="24"/>
              </w:rPr>
              <w:t>250MN</w:t>
            </w:r>
            <w:r w:rsidRPr="008C797C">
              <w:rPr>
                <w:rFonts w:hint="eastAsia"/>
                <w:sz w:val="24"/>
              </w:rPr>
              <w:t>双动挤压生产线，建成后将形成</w:t>
            </w:r>
            <w:r w:rsidRPr="008C797C">
              <w:rPr>
                <w:rFonts w:hint="eastAsia"/>
                <w:sz w:val="24"/>
              </w:rPr>
              <w:t>10000t/</w:t>
            </w:r>
            <w:r w:rsidRPr="008C797C">
              <w:rPr>
                <w:rFonts w:hint="eastAsia"/>
                <w:sz w:val="24"/>
              </w:rPr>
              <w:t>年的产业化能力，其中航空、航天、舰船用宽幅带筋薄壁型材</w:t>
            </w:r>
            <w:r w:rsidRPr="008C797C">
              <w:rPr>
                <w:rFonts w:hint="eastAsia"/>
                <w:sz w:val="24"/>
              </w:rPr>
              <w:t>500t/</w:t>
            </w:r>
            <w:r w:rsidRPr="008C797C">
              <w:rPr>
                <w:rFonts w:hint="eastAsia"/>
                <w:sz w:val="24"/>
              </w:rPr>
              <w:t>年、超大规格管材</w:t>
            </w:r>
            <w:r w:rsidRPr="008C797C">
              <w:rPr>
                <w:rFonts w:hint="eastAsia"/>
                <w:sz w:val="24"/>
              </w:rPr>
              <w:t>1800t/</w:t>
            </w:r>
            <w:r w:rsidRPr="008C797C">
              <w:rPr>
                <w:rFonts w:hint="eastAsia"/>
                <w:sz w:val="24"/>
              </w:rPr>
              <w:t>年、超大规格型材约</w:t>
            </w:r>
            <w:r w:rsidRPr="008C797C">
              <w:rPr>
                <w:rFonts w:hint="eastAsia"/>
                <w:sz w:val="24"/>
              </w:rPr>
              <w:t>2200t/</w:t>
            </w:r>
            <w:r w:rsidRPr="008C797C">
              <w:rPr>
                <w:rFonts w:hint="eastAsia"/>
                <w:sz w:val="24"/>
              </w:rPr>
              <w:t>年、棒材</w:t>
            </w:r>
            <w:r w:rsidRPr="008C797C">
              <w:rPr>
                <w:rFonts w:hint="eastAsia"/>
                <w:sz w:val="24"/>
              </w:rPr>
              <w:t>1000t/</w:t>
            </w:r>
            <w:r w:rsidRPr="008C797C">
              <w:rPr>
                <w:rFonts w:hint="eastAsia"/>
                <w:sz w:val="24"/>
              </w:rPr>
              <w:t>年，民用管材</w:t>
            </w:r>
            <w:r w:rsidRPr="008C797C">
              <w:rPr>
                <w:rFonts w:hint="eastAsia"/>
                <w:sz w:val="24"/>
              </w:rPr>
              <w:t>1500t/</w:t>
            </w:r>
            <w:r w:rsidRPr="008C797C">
              <w:rPr>
                <w:rFonts w:hint="eastAsia"/>
                <w:sz w:val="24"/>
              </w:rPr>
              <w:t>年、棒型材</w:t>
            </w:r>
            <w:r w:rsidRPr="008C797C">
              <w:rPr>
                <w:rFonts w:hint="eastAsia"/>
                <w:sz w:val="24"/>
              </w:rPr>
              <w:t>3000t/</w:t>
            </w:r>
            <w:r w:rsidRPr="008C797C">
              <w:rPr>
                <w:rFonts w:hint="eastAsia"/>
                <w:sz w:val="24"/>
              </w:rPr>
              <w:t>年”。</w:t>
            </w:r>
          </w:p>
          <w:p w:rsidR="006A3BDA" w:rsidRPr="008C797C" w:rsidRDefault="008C797C">
            <w:pPr>
              <w:widowControl/>
              <w:adjustRightInd w:val="0"/>
              <w:spacing w:line="360" w:lineRule="auto"/>
              <w:ind w:firstLineChars="200" w:firstLine="480"/>
              <w:rPr>
                <w:sz w:val="24"/>
              </w:rPr>
            </w:pPr>
            <w:r w:rsidRPr="008C797C">
              <w:rPr>
                <w:rFonts w:hint="eastAsia"/>
                <w:sz w:val="24"/>
              </w:rPr>
              <w:t>“超大规格特种铝合金挤压材装备及关键技术研发项目”重新选址于西南铝公司</w:t>
            </w:r>
            <w:proofErr w:type="gramStart"/>
            <w:r w:rsidRPr="008C797C">
              <w:rPr>
                <w:rFonts w:hint="eastAsia"/>
                <w:sz w:val="24"/>
              </w:rPr>
              <w:t>挤压厂</w:t>
            </w:r>
            <w:proofErr w:type="gramEnd"/>
            <w:r w:rsidRPr="008C797C">
              <w:rPr>
                <w:rFonts w:hint="eastAsia"/>
                <w:sz w:val="24"/>
              </w:rPr>
              <w:t>厂区外北侧地块进行该项目的建设，同时将项目名称由“超大规格特种铝合金挤压材装备及关键技术研发项目”变更为“大规格铝合金挤压材建设项目”。根据关于印发《污染影响类建设项目重大变动清单（试行）》的通知（</w:t>
            </w:r>
            <w:proofErr w:type="gramStart"/>
            <w:r w:rsidRPr="008C797C">
              <w:rPr>
                <w:rFonts w:hint="eastAsia"/>
                <w:sz w:val="24"/>
              </w:rPr>
              <w:t>环办环评函</w:t>
            </w:r>
            <w:proofErr w:type="gramEnd"/>
            <w:r w:rsidRPr="008C797C">
              <w:rPr>
                <w:rFonts w:hint="eastAsia"/>
                <w:sz w:val="24"/>
              </w:rPr>
              <w:t>〔</w:t>
            </w:r>
            <w:r w:rsidRPr="008C797C">
              <w:rPr>
                <w:rFonts w:hint="eastAsia"/>
                <w:sz w:val="24"/>
              </w:rPr>
              <w:t>2020</w:t>
            </w:r>
            <w:r w:rsidRPr="008C797C">
              <w:rPr>
                <w:rFonts w:hint="eastAsia"/>
                <w:sz w:val="24"/>
              </w:rPr>
              <w:t>〕</w:t>
            </w:r>
            <w:r w:rsidRPr="008C797C">
              <w:rPr>
                <w:rFonts w:hint="eastAsia"/>
                <w:sz w:val="24"/>
              </w:rPr>
              <w:t>688</w:t>
            </w:r>
            <w:r w:rsidRPr="008C797C">
              <w:rPr>
                <w:rFonts w:hint="eastAsia"/>
                <w:sz w:val="24"/>
              </w:rPr>
              <w:t>号）“地点：</w:t>
            </w:r>
            <w:r w:rsidRPr="008C797C">
              <w:rPr>
                <w:rFonts w:hint="eastAsia"/>
                <w:sz w:val="24"/>
              </w:rPr>
              <w:t>5.</w:t>
            </w:r>
            <w:r w:rsidRPr="008C797C">
              <w:rPr>
                <w:rFonts w:hint="eastAsia"/>
                <w:sz w:val="24"/>
              </w:rPr>
              <w:t>重新选址；”属于重大变动。</w:t>
            </w:r>
          </w:p>
          <w:p w:rsidR="006A3BDA" w:rsidRPr="008C797C" w:rsidRDefault="008C797C">
            <w:pPr>
              <w:widowControl/>
              <w:adjustRightInd w:val="0"/>
              <w:spacing w:line="360" w:lineRule="auto"/>
              <w:ind w:firstLineChars="200" w:firstLine="480"/>
              <w:rPr>
                <w:sz w:val="24"/>
              </w:rPr>
            </w:pPr>
            <w:r w:rsidRPr="008C797C">
              <w:rPr>
                <w:rFonts w:hint="eastAsia"/>
                <w:sz w:val="24"/>
              </w:rPr>
              <w:t>2024</w:t>
            </w:r>
            <w:r w:rsidRPr="008C797C">
              <w:rPr>
                <w:rFonts w:hint="eastAsia"/>
                <w:sz w:val="24"/>
              </w:rPr>
              <w:t>年</w:t>
            </w:r>
            <w:r w:rsidRPr="008C797C">
              <w:rPr>
                <w:rFonts w:hint="eastAsia"/>
                <w:sz w:val="24"/>
              </w:rPr>
              <w:t>8</w:t>
            </w:r>
            <w:r w:rsidRPr="008C797C">
              <w:rPr>
                <w:rFonts w:hint="eastAsia"/>
                <w:sz w:val="24"/>
              </w:rPr>
              <w:t>月委托重庆中科智创环境科学研究院有限公司编制完成《大规格铝合金挤压材建设项目环境影响报告表》，并于</w:t>
            </w:r>
            <w:r w:rsidRPr="008C797C">
              <w:rPr>
                <w:rFonts w:hint="eastAsia"/>
                <w:sz w:val="24"/>
              </w:rPr>
              <w:t>2024</w:t>
            </w:r>
            <w:r w:rsidRPr="008C797C">
              <w:rPr>
                <w:rFonts w:hint="eastAsia"/>
                <w:sz w:val="24"/>
              </w:rPr>
              <w:t>年</w:t>
            </w:r>
            <w:r w:rsidRPr="008C797C">
              <w:rPr>
                <w:rFonts w:hint="eastAsia"/>
                <w:sz w:val="24"/>
              </w:rPr>
              <w:t>9</w:t>
            </w:r>
            <w:r w:rsidRPr="008C797C">
              <w:rPr>
                <w:rFonts w:hint="eastAsia"/>
                <w:sz w:val="24"/>
              </w:rPr>
              <w:t>月</w:t>
            </w:r>
            <w:r w:rsidRPr="008C797C">
              <w:rPr>
                <w:rFonts w:hint="eastAsia"/>
                <w:sz w:val="24"/>
              </w:rPr>
              <w:t>10</w:t>
            </w:r>
            <w:r w:rsidRPr="008C797C">
              <w:rPr>
                <w:rFonts w:hint="eastAsia"/>
                <w:sz w:val="24"/>
              </w:rPr>
              <w:t>日取得重庆市九龙坡区生态环境局下发的环评批复（渝（九）</w:t>
            </w:r>
            <w:proofErr w:type="gramStart"/>
            <w:r w:rsidRPr="008C797C">
              <w:rPr>
                <w:rFonts w:hint="eastAsia"/>
                <w:sz w:val="24"/>
              </w:rPr>
              <w:t>环准〔</w:t>
            </w:r>
            <w:r w:rsidRPr="008C797C">
              <w:rPr>
                <w:rFonts w:hint="eastAsia"/>
                <w:sz w:val="24"/>
              </w:rPr>
              <w:t>2024</w:t>
            </w:r>
            <w:r w:rsidRPr="008C797C">
              <w:rPr>
                <w:rFonts w:hint="eastAsia"/>
                <w:sz w:val="24"/>
              </w:rPr>
              <w:t>〕</w:t>
            </w:r>
            <w:proofErr w:type="gramEnd"/>
            <w:r w:rsidRPr="008C797C">
              <w:rPr>
                <w:rFonts w:hint="eastAsia"/>
                <w:sz w:val="24"/>
              </w:rPr>
              <w:t>34</w:t>
            </w:r>
            <w:r w:rsidRPr="008C797C">
              <w:rPr>
                <w:rFonts w:hint="eastAsia"/>
                <w:sz w:val="24"/>
              </w:rPr>
              <w:t>号）；建设内容为：建设</w:t>
            </w:r>
            <w:r w:rsidRPr="008C797C">
              <w:rPr>
                <w:rFonts w:hint="eastAsia"/>
                <w:sz w:val="24"/>
              </w:rPr>
              <w:t>1</w:t>
            </w:r>
            <w:r w:rsidRPr="008C797C">
              <w:rPr>
                <w:rFonts w:hint="eastAsia"/>
                <w:sz w:val="24"/>
              </w:rPr>
              <w:t>条</w:t>
            </w:r>
            <w:r w:rsidRPr="008C797C">
              <w:rPr>
                <w:rFonts w:hint="eastAsia"/>
                <w:sz w:val="24"/>
              </w:rPr>
              <w:t>250MN</w:t>
            </w:r>
            <w:r w:rsidRPr="008C797C">
              <w:rPr>
                <w:rFonts w:hint="eastAsia"/>
                <w:sz w:val="24"/>
              </w:rPr>
              <w:t>双动挤压生产线，建成后具备年产挤压型材</w:t>
            </w:r>
            <w:r w:rsidRPr="008C797C">
              <w:rPr>
                <w:rFonts w:hint="eastAsia"/>
                <w:sz w:val="24"/>
              </w:rPr>
              <w:t>1</w:t>
            </w:r>
            <w:r w:rsidRPr="008C797C">
              <w:rPr>
                <w:rFonts w:hint="eastAsia"/>
                <w:sz w:val="24"/>
              </w:rPr>
              <w:t>万</w:t>
            </w:r>
            <w:r w:rsidRPr="008C797C">
              <w:rPr>
                <w:rFonts w:hint="eastAsia"/>
                <w:sz w:val="24"/>
              </w:rPr>
              <w:t>t/</w:t>
            </w:r>
            <w:r w:rsidRPr="008C797C">
              <w:rPr>
                <w:rFonts w:hint="eastAsia"/>
                <w:sz w:val="24"/>
              </w:rPr>
              <w:t>年的生产能力。</w:t>
            </w:r>
          </w:p>
          <w:p w:rsidR="006A3BDA" w:rsidRPr="008C797C" w:rsidRDefault="008C797C">
            <w:pPr>
              <w:widowControl/>
              <w:adjustRightInd w:val="0"/>
              <w:spacing w:line="360" w:lineRule="auto"/>
              <w:ind w:firstLineChars="200" w:firstLine="480"/>
              <w:rPr>
                <w:sz w:val="24"/>
              </w:rPr>
            </w:pPr>
            <w:r w:rsidRPr="008C797C">
              <w:rPr>
                <w:rFonts w:hint="eastAsia"/>
                <w:sz w:val="24"/>
              </w:rPr>
              <w:t>“大规格铝合金挤压材建设项目”项目于</w:t>
            </w:r>
            <w:r w:rsidRPr="008C797C">
              <w:rPr>
                <w:rFonts w:hint="eastAsia"/>
                <w:sz w:val="24"/>
              </w:rPr>
              <w:t>2026</w:t>
            </w:r>
            <w:r w:rsidRPr="008C797C">
              <w:rPr>
                <w:rFonts w:hint="eastAsia"/>
                <w:sz w:val="24"/>
              </w:rPr>
              <w:t>年建设实施阶段，根据西南铝公司整体发展规划调整，对项目产品方案、生产规模及配套供热、工艺设施进行</w:t>
            </w:r>
            <w:r w:rsidRPr="008C797C">
              <w:rPr>
                <w:rFonts w:hint="eastAsia"/>
                <w:sz w:val="24"/>
              </w:rPr>
              <w:lastRenderedPageBreak/>
              <w:t>优化变更，本次变更前后项目主要原辅材料种类、核心生产工艺未发生改变，具体变更内容如下：</w:t>
            </w:r>
          </w:p>
          <w:p w:rsidR="006A3BDA" w:rsidRPr="008C797C" w:rsidRDefault="008C797C">
            <w:pPr>
              <w:widowControl/>
              <w:adjustRightInd w:val="0"/>
              <w:spacing w:line="360" w:lineRule="auto"/>
              <w:jc w:val="center"/>
              <w:rPr>
                <w:sz w:val="24"/>
              </w:rPr>
            </w:pPr>
            <w:r w:rsidRPr="008C797C">
              <w:rPr>
                <w:rFonts w:hint="eastAsia"/>
                <w:sz w:val="24"/>
              </w:rPr>
              <w:t>表</w:t>
            </w:r>
            <w:r w:rsidRPr="008C797C">
              <w:rPr>
                <w:rFonts w:hint="eastAsia"/>
                <w:sz w:val="24"/>
              </w:rPr>
              <w:t xml:space="preserve">2-1 </w:t>
            </w:r>
            <w:r w:rsidRPr="008C797C">
              <w:rPr>
                <w:rFonts w:hint="eastAsia"/>
                <w:sz w:val="24"/>
              </w:rPr>
              <w:t>变动情况一览表</w:t>
            </w:r>
          </w:p>
          <w:tbl>
            <w:tblPr>
              <w:tblStyle w:val="af0"/>
              <w:tblW w:w="8418" w:type="dxa"/>
              <w:tblLayout w:type="fixed"/>
              <w:tblLook w:val="04A0" w:firstRow="1" w:lastRow="0" w:firstColumn="1" w:lastColumn="0" w:noHBand="0" w:noVBand="1"/>
            </w:tblPr>
            <w:tblGrid>
              <w:gridCol w:w="650"/>
              <w:gridCol w:w="1485"/>
              <w:gridCol w:w="1815"/>
              <w:gridCol w:w="3435"/>
              <w:gridCol w:w="1033"/>
            </w:tblGrid>
            <w:tr w:rsidR="008C797C" w:rsidRPr="008C797C">
              <w:tc>
                <w:tcPr>
                  <w:tcW w:w="650" w:type="dxa"/>
                  <w:vAlign w:val="center"/>
                </w:tcPr>
                <w:p w:rsidR="006A3BDA" w:rsidRPr="008C797C" w:rsidRDefault="008C797C">
                  <w:pPr>
                    <w:pStyle w:val="zh5"/>
                    <w:widowControl/>
                    <w:rPr>
                      <w:color w:val="auto"/>
                    </w:rPr>
                  </w:pPr>
                  <w:r w:rsidRPr="008C797C">
                    <w:rPr>
                      <w:rFonts w:hint="eastAsia"/>
                      <w:color w:val="auto"/>
                    </w:rPr>
                    <w:t>序号</w:t>
                  </w:r>
                </w:p>
              </w:tc>
              <w:tc>
                <w:tcPr>
                  <w:tcW w:w="1485" w:type="dxa"/>
                  <w:vAlign w:val="center"/>
                </w:tcPr>
                <w:p w:rsidR="006A3BDA" w:rsidRPr="008C797C" w:rsidRDefault="008C797C">
                  <w:pPr>
                    <w:pStyle w:val="zh5"/>
                    <w:widowControl/>
                    <w:rPr>
                      <w:color w:val="auto"/>
                    </w:rPr>
                  </w:pPr>
                  <w:r w:rsidRPr="008C797C">
                    <w:rPr>
                      <w:rFonts w:hint="eastAsia"/>
                      <w:color w:val="auto"/>
                    </w:rPr>
                    <w:t>原环</w:t>
                  </w:r>
                  <w:proofErr w:type="gramStart"/>
                  <w:r w:rsidRPr="008C797C">
                    <w:rPr>
                      <w:rFonts w:hint="eastAsia"/>
                      <w:color w:val="auto"/>
                    </w:rPr>
                    <w:t>评内容</w:t>
                  </w:r>
                  <w:proofErr w:type="gramEnd"/>
                </w:p>
              </w:tc>
              <w:tc>
                <w:tcPr>
                  <w:tcW w:w="1815" w:type="dxa"/>
                  <w:vAlign w:val="center"/>
                </w:tcPr>
                <w:p w:rsidR="006A3BDA" w:rsidRPr="008C797C" w:rsidRDefault="008C797C">
                  <w:pPr>
                    <w:pStyle w:val="zh5"/>
                    <w:widowControl/>
                    <w:rPr>
                      <w:color w:val="auto"/>
                    </w:rPr>
                  </w:pPr>
                  <w:r w:rsidRPr="008C797C">
                    <w:rPr>
                      <w:rFonts w:hint="eastAsia"/>
                      <w:color w:val="auto"/>
                    </w:rPr>
                    <w:t>变动后建设内容</w:t>
                  </w:r>
                </w:p>
              </w:tc>
              <w:tc>
                <w:tcPr>
                  <w:tcW w:w="3435" w:type="dxa"/>
                  <w:vAlign w:val="center"/>
                </w:tcPr>
                <w:p w:rsidR="006A3BDA" w:rsidRPr="008C797C" w:rsidRDefault="008C797C">
                  <w:pPr>
                    <w:pStyle w:val="zh5"/>
                    <w:widowControl/>
                    <w:rPr>
                      <w:color w:val="auto"/>
                    </w:rPr>
                  </w:pPr>
                  <w:r w:rsidRPr="008C797C">
                    <w:rPr>
                      <w:rFonts w:hint="eastAsia"/>
                      <w:color w:val="auto"/>
                    </w:rPr>
                    <w:t>变化情况</w:t>
                  </w:r>
                </w:p>
              </w:tc>
              <w:tc>
                <w:tcPr>
                  <w:tcW w:w="1033" w:type="dxa"/>
                  <w:vAlign w:val="center"/>
                </w:tcPr>
                <w:p w:rsidR="006A3BDA" w:rsidRPr="008C797C" w:rsidRDefault="008C797C">
                  <w:pPr>
                    <w:pStyle w:val="zh5"/>
                    <w:widowControl/>
                    <w:rPr>
                      <w:color w:val="auto"/>
                    </w:rPr>
                  </w:pPr>
                  <w:r w:rsidRPr="008C797C">
                    <w:rPr>
                      <w:rFonts w:hint="eastAsia"/>
                      <w:color w:val="auto"/>
                    </w:rPr>
                    <w:t>备注</w:t>
                  </w:r>
                </w:p>
              </w:tc>
            </w:tr>
            <w:tr w:rsidR="008C797C" w:rsidRPr="008C797C">
              <w:tc>
                <w:tcPr>
                  <w:tcW w:w="650" w:type="dxa"/>
                  <w:vAlign w:val="center"/>
                </w:tcPr>
                <w:p w:rsidR="006A3BDA" w:rsidRPr="008C797C" w:rsidRDefault="008C797C">
                  <w:pPr>
                    <w:pStyle w:val="zh5"/>
                    <w:widowControl/>
                    <w:rPr>
                      <w:color w:val="auto"/>
                    </w:rPr>
                  </w:pPr>
                  <w:r w:rsidRPr="008C797C">
                    <w:rPr>
                      <w:rFonts w:hint="eastAsia"/>
                      <w:color w:val="auto"/>
                    </w:rPr>
                    <w:t>1</w:t>
                  </w:r>
                </w:p>
              </w:tc>
              <w:tc>
                <w:tcPr>
                  <w:tcW w:w="1485" w:type="dxa"/>
                  <w:vAlign w:val="center"/>
                </w:tcPr>
                <w:p w:rsidR="006A3BDA" w:rsidRPr="008C797C" w:rsidRDefault="008C797C">
                  <w:pPr>
                    <w:pStyle w:val="zh5"/>
                    <w:widowControl/>
                    <w:rPr>
                      <w:color w:val="auto"/>
                    </w:rPr>
                  </w:pPr>
                  <w:r w:rsidRPr="008C797C">
                    <w:rPr>
                      <w:rFonts w:hint="eastAsia"/>
                      <w:color w:val="auto"/>
                    </w:rPr>
                    <w:t>设计年产挤压材</w:t>
                  </w:r>
                  <w:r w:rsidRPr="008C797C">
                    <w:rPr>
                      <w:rFonts w:hint="eastAsia"/>
                      <w:color w:val="auto"/>
                    </w:rPr>
                    <w:t>10000</w:t>
                  </w:r>
                  <w:r w:rsidRPr="008C797C">
                    <w:rPr>
                      <w:rFonts w:hint="eastAsia"/>
                      <w:color w:val="auto"/>
                    </w:rPr>
                    <w:t>吨</w:t>
                  </w:r>
                </w:p>
              </w:tc>
              <w:tc>
                <w:tcPr>
                  <w:tcW w:w="1815" w:type="dxa"/>
                  <w:vAlign w:val="center"/>
                </w:tcPr>
                <w:p w:rsidR="006A3BDA" w:rsidRPr="008C797C" w:rsidRDefault="008C797C">
                  <w:pPr>
                    <w:pStyle w:val="zh5"/>
                    <w:widowControl/>
                    <w:rPr>
                      <w:color w:val="auto"/>
                    </w:rPr>
                  </w:pPr>
                  <w:r w:rsidRPr="008C797C">
                    <w:rPr>
                      <w:rFonts w:hint="eastAsia"/>
                      <w:color w:val="auto"/>
                    </w:rPr>
                    <w:t>设计年产挤压材</w:t>
                  </w:r>
                  <w:r w:rsidRPr="008C797C">
                    <w:rPr>
                      <w:rFonts w:hint="eastAsia"/>
                      <w:color w:val="auto"/>
                    </w:rPr>
                    <w:t>6000</w:t>
                  </w:r>
                  <w:r w:rsidRPr="008C797C">
                    <w:rPr>
                      <w:rFonts w:hint="eastAsia"/>
                      <w:color w:val="auto"/>
                    </w:rPr>
                    <w:t>吨</w:t>
                  </w:r>
                </w:p>
              </w:tc>
              <w:tc>
                <w:tcPr>
                  <w:tcW w:w="3435" w:type="dxa"/>
                  <w:vAlign w:val="center"/>
                </w:tcPr>
                <w:p w:rsidR="006A3BDA" w:rsidRPr="008C797C" w:rsidRDefault="008C797C">
                  <w:pPr>
                    <w:pStyle w:val="zh5"/>
                    <w:widowControl/>
                    <w:rPr>
                      <w:color w:val="auto"/>
                    </w:rPr>
                  </w:pPr>
                  <w:r w:rsidRPr="008C797C">
                    <w:rPr>
                      <w:rFonts w:hint="eastAsia"/>
                      <w:color w:val="auto"/>
                    </w:rPr>
                    <w:t>产能降低</w:t>
                  </w:r>
                </w:p>
              </w:tc>
              <w:tc>
                <w:tcPr>
                  <w:tcW w:w="1033" w:type="dxa"/>
                  <w:vAlign w:val="center"/>
                </w:tcPr>
                <w:p w:rsidR="006A3BDA" w:rsidRPr="008C797C" w:rsidRDefault="008C797C">
                  <w:pPr>
                    <w:pStyle w:val="zh5"/>
                    <w:widowControl/>
                    <w:rPr>
                      <w:color w:val="auto"/>
                    </w:rPr>
                  </w:pPr>
                  <w:r w:rsidRPr="008C797C">
                    <w:rPr>
                      <w:rFonts w:hint="eastAsia"/>
                      <w:color w:val="auto"/>
                    </w:rPr>
                    <w:t>/</w:t>
                  </w:r>
                </w:p>
              </w:tc>
            </w:tr>
            <w:tr w:rsidR="008C797C" w:rsidRPr="008C797C">
              <w:tc>
                <w:tcPr>
                  <w:tcW w:w="650" w:type="dxa"/>
                  <w:vAlign w:val="center"/>
                </w:tcPr>
                <w:p w:rsidR="006A3BDA" w:rsidRPr="008C797C" w:rsidRDefault="008C797C">
                  <w:pPr>
                    <w:pStyle w:val="zh5"/>
                    <w:widowControl/>
                    <w:rPr>
                      <w:color w:val="auto"/>
                    </w:rPr>
                  </w:pPr>
                  <w:r w:rsidRPr="008C797C">
                    <w:rPr>
                      <w:rFonts w:hint="eastAsia"/>
                      <w:color w:val="auto"/>
                    </w:rPr>
                    <w:t>2</w:t>
                  </w:r>
                </w:p>
              </w:tc>
              <w:tc>
                <w:tcPr>
                  <w:tcW w:w="1485" w:type="dxa"/>
                  <w:vAlign w:val="center"/>
                </w:tcPr>
                <w:p w:rsidR="006A3BDA" w:rsidRPr="008C797C" w:rsidRDefault="008C797C">
                  <w:pPr>
                    <w:pStyle w:val="zh5"/>
                    <w:widowControl/>
                    <w:rPr>
                      <w:color w:val="auto"/>
                    </w:rPr>
                  </w:pPr>
                  <w:r w:rsidRPr="008C797C">
                    <w:rPr>
                      <w:rFonts w:hint="eastAsia"/>
                      <w:color w:val="auto"/>
                    </w:rPr>
                    <w:t>淬火</w:t>
                  </w:r>
                  <w:proofErr w:type="gramStart"/>
                  <w:r w:rsidRPr="008C797C">
                    <w:rPr>
                      <w:rFonts w:hint="eastAsia"/>
                      <w:color w:val="auto"/>
                    </w:rPr>
                    <w:t>池采用</w:t>
                  </w:r>
                  <w:proofErr w:type="gramEnd"/>
                  <w:r w:rsidRPr="008C797C">
                    <w:rPr>
                      <w:rFonts w:hint="eastAsia"/>
                      <w:color w:val="auto"/>
                    </w:rPr>
                    <w:t>1</w:t>
                  </w:r>
                  <w:r w:rsidRPr="008C797C">
                    <w:rPr>
                      <w:rFonts w:hint="eastAsia"/>
                      <w:color w:val="auto"/>
                    </w:rPr>
                    <w:t>台</w:t>
                  </w:r>
                  <w:r w:rsidRPr="008C797C">
                    <w:rPr>
                      <w:rFonts w:hint="eastAsia"/>
                      <w:color w:val="auto"/>
                    </w:rPr>
                    <w:t>200kg/h</w:t>
                  </w:r>
                  <w:r w:rsidRPr="008C797C">
                    <w:rPr>
                      <w:rFonts w:hint="eastAsia"/>
                      <w:color w:val="auto"/>
                    </w:rPr>
                    <w:t>蒸汽发生器提供热源，加热方式为电加热</w:t>
                  </w:r>
                </w:p>
              </w:tc>
              <w:tc>
                <w:tcPr>
                  <w:tcW w:w="1815" w:type="dxa"/>
                  <w:vAlign w:val="center"/>
                </w:tcPr>
                <w:p w:rsidR="006A3BDA" w:rsidRPr="008C797C" w:rsidRDefault="008C797C">
                  <w:pPr>
                    <w:pStyle w:val="zh5"/>
                    <w:widowControl/>
                    <w:rPr>
                      <w:color w:val="auto"/>
                    </w:rPr>
                  </w:pPr>
                  <w:r w:rsidRPr="008C797C">
                    <w:rPr>
                      <w:rFonts w:hint="eastAsia"/>
                      <w:color w:val="auto"/>
                    </w:rPr>
                    <w:t>淬火</w:t>
                  </w:r>
                  <w:proofErr w:type="gramStart"/>
                  <w:r w:rsidRPr="008C797C">
                    <w:rPr>
                      <w:rFonts w:hint="eastAsia"/>
                      <w:color w:val="auto"/>
                    </w:rPr>
                    <w:t>池采用</w:t>
                  </w:r>
                  <w:proofErr w:type="gramEnd"/>
                  <w:r w:rsidRPr="008C797C">
                    <w:rPr>
                      <w:rFonts w:hint="eastAsia"/>
                      <w:color w:val="auto"/>
                    </w:rPr>
                    <w:t>7</w:t>
                  </w:r>
                  <w:r w:rsidRPr="008C797C">
                    <w:rPr>
                      <w:rFonts w:hint="eastAsia"/>
                      <w:color w:val="auto"/>
                    </w:rPr>
                    <w:t>台</w:t>
                  </w:r>
                  <w:r w:rsidRPr="008C797C">
                    <w:rPr>
                      <w:rFonts w:hint="eastAsia"/>
                      <w:color w:val="auto"/>
                    </w:rPr>
                    <w:t>1.2t/h</w:t>
                  </w:r>
                  <w:r w:rsidRPr="008C797C">
                    <w:rPr>
                      <w:rFonts w:hint="eastAsia"/>
                      <w:color w:val="auto"/>
                    </w:rPr>
                    <w:t>蒸汽发生器提供热源，加热方式为天然气加热</w:t>
                  </w:r>
                </w:p>
              </w:tc>
              <w:tc>
                <w:tcPr>
                  <w:tcW w:w="3435" w:type="dxa"/>
                  <w:vAlign w:val="center"/>
                </w:tcPr>
                <w:p w:rsidR="006A3BDA" w:rsidRPr="008C797C" w:rsidRDefault="008C797C">
                  <w:pPr>
                    <w:pStyle w:val="zh5"/>
                    <w:widowControl/>
                    <w:rPr>
                      <w:color w:val="auto"/>
                    </w:rPr>
                  </w:pPr>
                  <w:r w:rsidRPr="008C797C">
                    <w:rPr>
                      <w:color w:val="auto"/>
                    </w:rPr>
                    <w:t>前期方案论证阶段，初步计划采用一台</w:t>
                  </w:r>
                  <w:r w:rsidRPr="008C797C">
                    <w:rPr>
                      <w:color w:val="auto"/>
                    </w:rPr>
                    <w:t>200kg/h</w:t>
                  </w:r>
                  <w:r w:rsidRPr="008C797C">
                    <w:rPr>
                      <w:color w:val="auto"/>
                    </w:rPr>
                    <w:t>电加热蒸汽发生器提供热源，随着后期项目深入和工艺技术方案持续完善，通过对生产效率、运营成本、能源消耗水平等方面开展技术经济综合对比，同时考虑项目产品品质要求，淬火过程对水温均匀性、温度波动控制要求严苛，原有</w:t>
                  </w:r>
                  <w:r w:rsidRPr="008C797C">
                    <w:rPr>
                      <w:color w:val="auto"/>
                    </w:rPr>
                    <w:t>200kg/h</w:t>
                  </w:r>
                  <w:r w:rsidRPr="008C797C">
                    <w:rPr>
                      <w:color w:val="auto"/>
                    </w:rPr>
                    <w:t>蒸汽发生器总供</w:t>
                  </w:r>
                  <w:proofErr w:type="gramStart"/>
                  <w:r w:rsidRPr="008C797C">
                    <w:rPr>
                      <w:color w:val="auto"/>
                    </w:rPr>
                    <w:t>汽能力</w:t>
                  </w:r>
                  <w:proofErr w:type="gramEnd"/>
                  <w:r w:rsidRPr="008C797C">
                    <w:rPr>
                      <w:color w:val="auto"/>
                    </w:rPr>
                    <w:t>不足，无法快速将水温升温至工艺温度且负荷调节区间窄，难以稳定维持工艺温度。为实现热处理全过程精准控温，保障淬火工序稳定保持在</w:t>
                  </w:r>
                  <w:r w:rsidRPr="008C797C">
                    <w:rPr>
                      <w:color w:val="auto"/>
                    </w:rPr>
                    <w:t>70℃</w:t>
                  </w:r>
                  <w:r w:rsidRPr="008C797C">
                    <w:rPr>
                      <w:color w:val="auto"/>
                    </w:rPr>
                    <w:t>左右，最终优化热源方案，供热形式变更为采用</w:t>
                  </w:r>
                  <w:r w:rsidRPr="008C797C">
                    <w:rPr>
                      <w:color w:val="auto"/>
                    </w:rPr>
                    <w:t>7</w:t>
                  </w:r>
                  <w:r w:rsidRPr="008C797C">
                    <w:rPr>
                      <w:color w:val="auto"/>
                    </w:rPr>
                    <w:t>台</w:t>
                  </w:r>
                  <w:r w:rsidRPr="008C797C">
                    <w:rPr>
                      <w:color w:val="auto"/>
                    </w:rPr>
                    <w:t>1.2t/h</w:t>
                  </w:r>
                  <w:r w:rsidRPr="008C797C">
                    <w:rPr>
                      <w:color w:val="auto"/>
                    </w:rPr>
                    <w:t>天然气蒸汽发生器进行供热。</w:t>
                  </w:r>
                </w:p>
              </w:tc>
              <w:tc>
                <w:tcPr>
                  <w:tcW w:w="1033" w:type="dxa"/>
                  <w:vAlign w:val="center"/>
                </w:tcPr>
                <w:p w:rsidR="006A3BDA" w:rsidRPr="008C797C" w:rsidRDefault="008C797C">
                  <w:pPr>
                    <w:pStyle w:val="zh5"/>
                    <w:widowControl/>
                    <w:rPr>
                      <w:color w:val="auto"/>
                    </w:rPr>
                  </w:pPr>
                  <w:r w:rsidRPr="008C797C">
                    <w:rPr>
                      <w:rFonts w:hint="eastAsia"/>
                      <w:color w:val="auto"/>
                    </w:rPr>
                    <w:t>新增污染物种类、新增废气主要排放口</w:t>
                  </w:r>
                </w:p>
              </w:tc>
            </w:tr>
            <w:tr w:rsidR="008C797C" w:rsidRPr="008C797C">
              <w:tc>
                <w:tcPr>
                  <w:tcW w:w="650" w:type="dxa"/>
                  <w:vAlign w:val="center"/>
                </w:tcPr>
                <w:p w:rsidR="006A3BDA" w:rsidRPr="008C797C" w:rsidRDefault="008C797C">
                  <w:pPr>
                    <w:pStyle w:val="zh5"/>
                    <w:widowControl/>
                    <w:rPr>
                      <w:color w:val="auto"/>
                    </w:rPr>
                  </w:pPr>
                  <w:r w:rsidRPr="008C797C">
                    <w:rPr>
                      <w:rFonts w:hint="eastAsia"/>
                      <w:color w:val="auto"/>
                    </w:rPr>
                    <w:t>3</w:t>
                  </w:r>
                </w:p>
              </w:tc>
              <w:tc>
                <w:tcPr>
                  <w:tcW w:w="1485" w:type="dxa"/>
                  <w:vAlign w:val="center"/>
                </w:tcPr>
                <w:p w:rsidR="006A3BDA" w:rsidRPr="008C797C" w:rsidRDefault="008C797C">
                  <w:pPr>
                    <w:pStyle w:val="zh5"/>
                    <w:widowControl/>
                    <w:rPr>
                      <w:color w:val="auto"/>
                    </w:rPr>
                  </w:pPr>
                  <w:r w:rsidRPr="008C797C">
                    <w:rPr>
                      <w:rFonts w:hint="eastAsia"/>
                      <w:color w:val="auto"/>
                    </w:rPr>
                    <w:t>模具</w:t>
                  </w:r>
                  <w:proofErr w:type="gramStart"/>
                  <w:r w:rsidRPr="008C797C">
                    <w:rPr>
                      <w:rFonts w:hint="eastAsia"/>
                      <w:color w:val="auto"/>
                    </w:rPr>
                    <w:t>蚀</w:t>
                  </w:r>
                  <w:proofErr w:type="gramEnd"/>
                  <w:r w:rsidRPr="008C797C">
                    <w:rPr>
                      <w:rFonts w:hint="eastAsia"/>
                      <w:color w:val="auto"/>
                    </w:rPr>
                    <w:t>洗池配置</w:t>
                  </w:r>
                  <w:r w:rsidRPr="008C797C">
                    <w:rPr>
                      <w:rFonts w:hint="eastAsia"/>
                      <w:color w:val="auto"/>
                    </w:rPr>
                    <w:t>1</w:t>
                  </w:r>
                  <w:r w:rsidRPr="008C797C">
                    <w:rPr>
                      <w:rFonts w:hint="eastAsia"/>
                      <w:color w:val="auto"/>
                    </w:rPr>
                    <w:t>座</w:t>
                  </w:r>
                  <w:proofErr w:type="gramStart"/>
                  <w:r w:rsidRPr="008C797C">
                    <w:rPr>
                      <w:rFonts w:hint="eastAsia"/>
                      <w:color w:val="auto"/>
                    </w:rPr>
                    <w:t>蚀</w:t>
                  </w:r>
                  <w:proofErr w:type="gramEnd"/>
                  <w:r w:rsidRPr="008C797C">
                    <w:rPr>
                      <w:rFonts w:hint="eastAsia"/>
                      <w:color w:val="auto"/>
                    </w:rPr>
                    <w:t>洗槽（容积</w:t>
                  </w:r>
                  <w:r w:rsidRPr="008C797C">
                    <w:rPr>
                      <w:rFonts w:hint="eastAsia"/>
                      <w:color w:val="auto"/>
                    </w:rPr>
                    <w:t>16m</w:t>
                  </w:r>
                  <w:r w:rsidRPr="008C797C">
                    <w:rPr>
                      <w:rFonts w:hint="eastAsia"/>
                      <w:color w:val="auto"/>
                      <w:vertAlign w:val="superscript"/>
                    </w:rPr>
                    <w:t>3</w:t>
                  </w:r>
                  <w:r w:rsidRPr="008C797C">
                    <w:rPr>
                      <w:rFonts w:hint="eastAsia"/>
                      <w:color w:val="auto"/>
                    </w:rPr>
                    <w:t>）及</w:t>
                  </w:r>
                  <w:r w:rsidRPr="008C797C">
                    <w:rPr>
                      <w:rFonts w:hint="eastAsia"/>
                      <w:color w:val="auto"/>
                    </w:rPr>
                    <w:t>1</w:t>
                  </w:r>
                  <w:r w:rsidRPr="008C797C">
                    <w:rPr>
                      <w:rFonts w:hint="eastAsia"/>
                      <w:color w:val="auto"/>
                    </w:rPr>
                    <w:t>座冲洗池（容积</w:t>
                  </w:r>
                  <w:r w:rsidRPr="008C797C">
                    <w:rPr>
                      <w:rFonts w:hint="eastAsia"/>
                      <w:color w:val="auto"/>
                    </w:rPr>
                    <w:t>16m</w:t>
                  </w:r>
                  <w:r w:rsidRPr="008C797C">
                    <w:rPr>
                      <w:rFonts w:hint="eastAsia"/>
                      <w:color w:val="auto"/>
                      <w:vertAlign w:val="superscript"/>
                    </w:rPr>
                    <w:t>3</w:t>
                  </w:r>
                  <w:r w:rsidRPr="008C797C">
                    <w:rPr>
                      <w:rFonts w:hint="eastAsia"/>
                      <w:color w:val="auto"/>
                    </w:rPr>
                    <w:t>），并采用电加热方式</w:t>
                  </w:r>
                </w:p>
              </w:tc>
              <w:tc>
                <w:tcPr>
                  <w:tcW w:w="1815" w:type="dxa"/>
                  <w:vAlign w:val="center"/>
                </w:tcPr>
                <w:p w:rsidR="006A3BDA" w:rsidRPr="008C797C" w:rsidRDefault="008C797C">
                  <w:pPr>
                    <w:pStyle w:val="zh5"/>
                    <w:widowControl/>
                    <w:rPr>
                      <w:color w:val="auto"/>
                    </w:rPr>
                  </w:pPr>
                  <w:r w:rsidRPr="008C797C">
                    <w:rPr>
                      <w:rFonts w:hint="eastAsia"/>
                      <w:color w:val="auto"/>
                    </w:rPr>
                    <w:t>模具</w:t>
                  </w:r>
                  <w:proofErr w:type="gramStart"/>
                  <w:r w:rsidRPr="008C797C">
                    <w:rPr>
                      <w:rFonts w:hint="eastAsia"/>
                      <w:color w:val="auto"/>
                    </w:rPr>
                    <w:t>蚀洗区配置</w:t>
                  </w:r>
                  <w:proofErr w:type="gramEnd"/>
                  <w:r w:rsidRPr="008C797C">
                    <w:rPr>
                      <w:rFonts w:hint="eastAsia"/>
                      <w:color w:val="auto"/>
                    </w:rPr>
                    <w:t>5</w:t>
                  </w:r>
                  <w:r w:rsidRPr="008C797C">
                    <w:rPr>
                      <w:rFonts w:hint="eastAsia"/>
                      <w:color w:val="auto"/>
                    </w:rPr>
                    <w:t>座模具</w:t>
                  </w:r>
                  <w:proofErr w:type="gramStart"/>
                  <w:r w:rsidRPr="008C797C">
                    <w:rPr>
                      <w:rFonts w:hint="eastAsia"/>
                      <w:color w:val="auto"/>
                    </w:rPr>
                    <w:t>蚀</w:t>
                  </w:r>
                  <w:proofErr w:type="gramEnd"/>
                  <w:r w:rsidRPr="008C797C">
                    <w:rPr>
                      <w:rFonts w:hint="eastAsia"/>
                      <w:color w:val="auto"/>
                    </w:rPr>
                    <w:t>洗槽（</w:t>
                  </w:r>
                  <w:r w:rsidRPr="008C797C">
                    <w:rPr>
                      <w:color w:val="auto"/>
                    </w:rPr>
                    <w:t>有效容积</w:t>
                  </w:r>
                  <w:r w:rsidRPr="008C797C">
                    <w:rPr>
                      <w:color w:val="auto"/>
                    </w:rPr>
                    <w:t>1</w:t>
                  </w:r>
                  <w:r w:rsidRPr="008C797C">
                    <w:rPr>
                      <w:rFonts w:hint="eastAsia"/>
                      <w:color w:val="auto"/>
                    </w:rPr>
                    <w:t>0</w:t>
                  </w:r>
                  <w:r w:rsidRPr="008C797C">
                    <w:rPr>
                      <w:color w:val="auto"/>
                    </w:rPr>
                    <w:t>m</w:t>
                  </w:r>
                  <w:r w:rsidRPr="008C797C">
                    <w:rPr>
                      <w:color w:val="auto"/>
                      <w:vertAlign w:val="superscript"/>
                    </w:rPr>
                    <w:t>3</w:t>
                  </w:r>
                  <w:r w:rsidRPr="008C797C">
                    <w:rPr>
                      <w:rFonts w:hint="eastAsia"/>
                      <w:color w:val="auto"/>
                    </w:rPr>
                    <w:t>/</w:t>
                  </w:r>
                  <w:r w:rsidRPr="008C797C">
                    <w:rPr>
                      <w:rFonts w:hint="eastAsia"/>
                      <w:color w:val="auto"/>
                    </w:rPr>
                    <w:t>座），并采用</w:t>
                  </w:r>
                  <w:r w:rsidRPr="008C797C">
                    <w:rPr>
                      <w:rFonts w:hint="eastAsia"/>
                      <w:color w:val="auto"/>
                    </w:rPr>
                    <w:t>2</w:t>
                  </w:r>
                  <w:r w:rsidRPr="008C797C">
                    <w:rPr>
                      <w:rFonts w:hint="eastAsia"/>
                      <w:color w:val="auto"/>
                    </w:rPr>
                    <w:t>台</w:t>
                  </w:r>
                  <w:r w:rsidRPr="008C797C">
                    <w:rPr>
                      <w:rFonts w:hint="eastAsia"/>
                      <w:color w:val="auto"/>
                    </w:rPr>
                    <w:t>1.2t/h</w:t>
                  </w:r>
                  <w:r w:rsidRPr="008C797C">
                    <w:rPr>
                      <w:rFonts w:hint="eastAsia"/>
                      <w:color w:val="auto"/>
                    </w:rPr>
                    <w:t>蒸汽发生器进行加热</w:t>
                  </w:r>
                </w:p>
              </w:tc>
              <w:tc>
                <w:tcPr>
                  <w:tcW w:w="3435" w:type="dxa"/>
                  <w:vAlign w:val="center"/>
                </w:tcPr>
                <w:p w:rsidR="006A3BDA" w:rsidRPr="008C797C" w:rsidRDefault="008C797C">
                  <w:pPr>
                    <w:pStyle w:val="zh5"/>
                    <w:widowControl/>
                    <w:rPr>
                      <w:color w:val="auto"/>
                    </w:rPr>
                  </w:pPr>
                  <w:r w:rsidRPr="008C797C">
                    <w:rPr>
                      <w:color w:val="auto"/>
                    </w:rPr>
                    <w:t>随着后期项目深入和工艺技术方案持续完善，通过对生产效率、运营成本、能源消耗水平等方面开展技术经济综合对比，同时考虑到企业模具规格种类较多、生产连续性要求高，原单</w:t>
                  </w:r>
                  <w:proofErr w:type="gramStart"/>
                  <w:r w:rsidRPr="008C797C">
                    <w:rPr>
                      <w:color w:val="auto"/>
                    </w:rPr>
                    <w:t>池处理</w:t>
                  </w:r>
                  <w:proofErr w:type="gramEnd"/>
                  <w:r w:rsidRPr="008C797C">
                    <w:rPr>
                      <w:color w:val="auto"/>
                    </w:rPr>
                    <w:t>模式易出现不同模具混洗交叉污染、</w:t>
                  </w:r>
                  <w:proofErr w:type="gramStart"/>
                  <w:r w:rsidRPr="008C797C">
                    <w:rPr>
                      <w:color w:val="auto"/>
                    </w:rPr>
                    <w:t>换液期间</w:t>
                  </w:r>
                  <w:proofErr w:type="gramEnd"/>
                  <w:r w:rsidRPr="008C797C">
                    <w:rPr>
                      <w:color w:val="auto"/>
                    </w:rPr>
                    <w:t>全线停工等问题；为实现不同模具分类分批处理、保障工序连续运行，建设单位将碱洗设施调整为建设</w:t>
                  </w:r>
                  <w:r w:rsidRPr="008C797C">
                    <w:rPr>
                      <w:color w:val="auto"/>
                    </w:rPr>
                    <w:t>5</w:t>
                  </w:r>
                  <w:r w:rsidRPr="008C797C">
                    <w:rPr>
                      <w:color w:val="auto"/>
                    </w:rPr>
                    <w:t>座有效容积</w:t>
                  </w:r>
                  <w:r w:rsidRPr="008C797C">
                    <w:rPr>
                      <w:color w:val="auto"/>
                    </w:rPr>
                    <w:t>1</w:t>
                  </w:r>
                  <w:r w:rsidRPr="008C797C">
                    <w:rPr>
                      <w:rFonts w:hint="eastAsia"/>
                      <w:color w:val="auto"/>
                    </w:rPr>
                    <w:t>0</w:t>
                  </w:r>
                  <w:r w:rsidRPr="008C797C">
                    <w:rPr>
                      <w:color w:val="auto"/>
                    </w:rPr>
                    <w:t>m</w:t>
                  </w:r>
                  <w:r w:rsidRPr="008C797C">
                    <w:rPr>
                      <w:color w:val="auto"/>
                      <w:vertAlign w:val="superscript"/>
                    </w:rPr>
                    <w:t>3</w:t>
                  </w:r>
                  <w:r w:rsidRPr="008C797C">
                    <w:rPr>
                      <w:rFonts w:hint="eastAsia"/>
                      <w:color w:val="auto"/>
                    </w:rPr>
                    <w:t>蚀洗槽</w:t>
                  </w:r>
                  <w:r w:rsidRPr="008C797C">
                    <w:rPr>
                      <w:color w:val="auto"/>
                    </w:rPr>
                    <w:t>对模具进行</w:t>
                  </w:r>
                  <w:r w:rsidRPr="008C797C">
                    <w:rPr>
                      <w:rFonts w:hint="eastAsia"/>
                      <w:color w:val="auto"/>
                    </w:rPr>
                    <w:t>碱洗</w:t>
                  </w:r>
                  <w:r w:rsidRPr="008C797C">
                    <w:rPr>
                      <w:color w:val="auto"/>
                    </w:rPr>
                    <w:t>；槽液加热方式经能耗、运行成本及温控效果综合比选，由电加热系统调整为</w:t>
                  </w:r>
                  <w:r w:rsidRPr="008C797C">
                    <w:rPr>
                      <w:color w:val="auto"/>
                    </w:rPr>
                    <w:t>2</w:t>
                  </w:r>
                  <w:r w:rsidRPr="008C797C">
                    <w:rPr>
                      <w:color w:val="auto"/>
                    </w:rPr>
                    <w:t>台</w:t>
                  </w:r>
                  <w:r w:rsidRPr="008C797C">
                    <w:rPr>
                      <w:color w:val="auto"/>
                    </w:rPr>
                    <w:t>1.2t/h</w:t>
                  </w:r>
                  <w:r w:rsidRPr="008C797C">
                    <w:rPr>
                      <w:color w:val="auto"/>
                    </w:rPr>
                    <w:t>蒸汽发生器供热。</w:t>
                  </w:r>
                </w:p>
              </w:tc>
              <w:tc>
                <w:tcPr>
                  <w:tcW w:w="1033" w:type="dxa"/>
                  <w:vAlign w:val="center"/>
                </w:tcPr>
                <w:p w:rsidR="006A3BDA" w:rsidRPr="008C797C" w:rsidRDefault="008C797C">
                  <w:pPr>
                    <w:pStyle w:val="zh5"/>
                    <w:widowControl/>
                    <w:rPr>
                      <w:color w:val="auto"/>
                    </w:rPr>
                  </w:pPr>
                  <w:r w:rsidRPr="008C797C">
                    <w:rPr>
                      <w:rFonts w:hint="eastAsia"/>
                      <w:color w:val="auto"/>
                    </w:rPr>
                    <w:t>新增污染物种类、新增废气主要排放口</w:t>
                  </w:r>
                </w:p>
              </w:tc>
            </w:tr>
            <w:tr w:rsidR="008C797C" w:rsidRPr="008C797C">
              <w:tc>
                <w:tcPr>
                  <w:tcW w:w="650" w:type="dxa"/>
                  <w:vAlign w:val="center"/>
                </w:tcPr>
                <w:p w:rsidR="006A3BDA" w:rsidRPr="008C797C" w:rsidRDefault="008C797C">
                  <w:pPr>
                    <w:pStyle w:val="zh5"/>
                    <w:widowControl/>
                    <w:rPr>
                      <w:color w:val="auto"/>
                    </w:rPr>
                  </w:pPr>
                  <w:r w:rsidRPr="008C797C">
                    <w:rPr>
                      <w:rFonts w:hint="eastAsia"/>
                      <w:color w:val="auto"/>
                    </w:rPr>
                    <w:t>4</w:t>
                  </w:r>
                </w:p>
              </w:tc>
              <w:tc>
                <w:tcPr>
                  <w:tcW w:w="1485" w:type="dxa"/>
                  <w:vAlign w:val="center"/>
                </w:tcPr>
                <w:p w:rsidR="006A3BDA" w:rsidRPr="008C797C" w:rsidRDefault="008C797C">
                  <w:pPr>
                    <w:pStyle w:val="zh5"/>
                    <w:widowControl/>
                    <w:rPr>
                      <w:color w:val="auto"/>
                    </w:rPr>
                  </w:pPr>
                  <w:r w:rsidRPr="008C797C">
                    <w:rPr>
                      <w:rFonts w:hint="eastAsia"/>
                      <w:color w:val="auto"/>
                    </w:rPr>
                    <w:t>废水依托</w:t>
                  </w:r>
                  <w:proofErr w:type="gramStart"/>
                  <w:r w:rsidRPr="008C797C">
                    <w:rPr>
                      <w:rFonts w:hint="eastAsia"/>
                      <w:color w:val="auto"/>
                    </w:rPr>
                    <w:t>挤压厂</w:t>
                  </w:r>
                  <w:proofErr w:type="gramEnd"/>
                  <w:r w:rsidRPr="008C797C">
                    <w:rPr>
                      <w:rFonts w:hint="eastAsia"/>
                      <w:color w:val="auto"/>
                    </w:rPr>
                    <w:t>污水处理系统处理达标后排入桥头河</w:t>
                  </w:r>
                </w:p>
              </w:tc>
              <w:tc>
                <w:tcPr>
                  <w:tcW w:w="1815" w:type="dxa"/>
                  <w:vAlign w:val="center"/>
                </w:tcPr>
                <w:p w:rsidR="006A3BDA" w:rsidRPr="008C797C" w:rsidRDefault="008C797C">
                  <w:pPr>
                    <w:pStyle w:val="zh5"/>
                    <w:widowControl/>
                    <w:rPr>
                      <w:color w:val="auto"/>
                    </w:rPr>
                  </w:pPr>
                  <w:r w:rsidRPr="008C797C">
                    <w:rPr>
                      <w:rFonts w:hint="eastAsia"/>
                      <w:color w:val="auto"/>
                    </w:rPr>
                    <w:t>废水依托</w:t>
                  </w:r>
                  <w:proofErr w:type="gramStart"/>
                  <w:r w:rsidRPr="008C797C">
                    <w:rPr>
                      <w:rFonts w:hint="eastAsia"/>
                      <w:color w:val="auto"/>
                    </w:rPr>
                    <w:t>挤压厂</w:t>
                  </w:r>
                  <w:proofErr w:type="gramEnd"/>
                  <w:r w:rsidRPr="008C797C">
                    <w:rPr>
                      <w:rFonts w:hint="eastAsia"/>
                      <w:color w:val="auto"/>
                    </w:rPr>
                    <w:t>污水处理系统处理达标进入园区污水处理厂</w:t>
                  </w:r>
                </w:p>
              </w:tc>
              <w:tc>
                <w:tcPr>
                  <w:tcW w:w="3435" w:type="dxa"/>
                  <w:vAlign w:val="center"/>
                </w:tcPr>
                <w:p w:rsidR="006A3BDA" w:rsidRPr="008C797C" w:rsidRDefault="008C797C">
                  <w:pPr>
                    <w:pStyle w:val="zh5"/>
                    <w:widowControl/>
                    <w:rPr>
                      <w:color w:val="auto"/>
                    </w:rPr>
                  </w:pPr>
                  <w:r w:rsidRPr="008C797C">
                    <w:rPr>
                      <w:color w:val="auto"/>
                    </w:rPr>
                    <w:t>环评阶段厂区周边城市管网系统尚未完善，运营期产生的废水依托</w:t>
                  </w:r>
                  <w:proofErr w:type="gramStart"/>
                  <w:r w:rsidRPr="008C797C">
                    <w:rPr>
                      <w:color w:val="auto"/>
                    </w:rPr>
                    <w:t>挤压厂</w:t>
                  </w:r>
                  <w:proofErr w:type="gramEnd"/>
                  <w:r w:rsidRPr="008C797C">
                    <w:rPr>
                      <w:color w:val="auto"/>
                    </w:rPr>
                    <w:t>处理达标后排入桥头河。随着区域开发建设推进，园区市政污水</w:t>
                  </w:r>
                  <w:r w:rsidRPr="008C797C">
                    <w:rPr>
                      <w:color w:val="auto"/>
                    </w:rPr>
                    <w:lastRenderedPageBreak/>
                    <w:t>管网现已建成投运，扩建项目位于园区污水管网覆盖范围内，</w:t>
                  </w:r>
                  <w:r w:rsidR="00C173FB" w:rsidRPr="008C797C">
                    <w:rPr>
                      <w:color w:val="auto"/>
                    </w:rPr>
                    <w:t>根据</w:t>
                  </w:r>
                  <w:r w:rsidR="00C173FB" w:rsidRPr="008C797C">
                    <w:rPr>
                      <w:rFonts w:hint="eastAsia"/>
                      <w:color w:val="auto"/>
                      <w:szCs w:val="21"/>
                    </w:rPr>
                    <w:t>《</w:t>
                  </w:r>
                  <w:r w:rsidR="00C173FB" w:rsidRPr="008C797C">
                    <w:rPr>
                      <w:color w:val="auto"/>
                    </w:rPr>
                    <w:t>西南铝</w:t>
                  </w:r>
                  <w:r w:rsidR="00C173FB" w:rsidRPr="008C797C">
                    <w:rPr>
                      <w:color w:val="auto"/>
                    </w:rPr>
                    <w:t>2025</w:t>
                  </w:r>
                  <w:r w:rsidR="00C173FB" w:rsidRPr="008C797C">
                    <w:rPr>
                      <w:color w:val="auto"/>
                    </w:rPr>
                    <w:t>年提质增效、安全环保中小技改项目</w:t>
                  </w:r>
                  <w:r w:rsidR="00C173FB" w:rsidRPr="008C797C">
                    <w:rPr>
                      <w:rFonts w:hint="eastAsia"/>
                      <w:color w:val="auto"/>
                    </w:rPr>
                    <w:t>环境影响报告表》，</w:t>
                  </w:r>
                  <w:r w:rsidRPr="008C797C">
                    <w:rPr>
                      <w:color w:val="auto"/>
                    </w:rPr>
                    <w:t>运营期产生的废水依托</w:t>
                  </w:r>
                  <w:proofErr w:type="gramStart"/>
                  <w:r w:rsidRPr="008C797C">
                    <w:rPr>
                      <w:color w:val="auto"/>
                    </w:rPr>
                    <w:t>挤压厂</w:t>
                  </w:r>
                  <w:proofErr w:type="gramEnd"/>
                  <w:r w:rsidRPr="008C797C">
                    <w:rPr>
                      <w:color w:val="auto"/>
                    </w:rPr>
                    <w:t>处理达标准后进入园区污水处理厂</w:t>
                  </w:r>
                </w:p>
              </w:tc>
              <w:tc>
                <w:tcPr>
                  <w:tcW w:w="1033" w:type="dxa"/>
                  <w:vAlign w:val="center"/>
                </w:tcPr>
                <w:p w:rsidR="006A3BDA" w:rsidRPr="008C797C" w:rsidRDefault="008C797C">
                  <w:pPr>
                    <w:pStyle w:val="zh5"/>
                    <w:widowControl/>
                    <w:rPr>
                      <w:color w:val="auto"/>
                    </w:rPr>
                  </w:pPr>
                  <w:r w:rsidRPr="008C797C">
                    <w:rPr>
                      <w:rFonts w:hint="eastAsia"/>
                      <w:color w:val="auto"/>
                    </w:rPr>
                    <w:lastRenderedPageBreak/>
                    <w:t>/</w:t>
                  </w:r>
                </w:p>
              </w:tc>
            </w:tr>
          </w:tbl>
          <w:p w:rsidR="006A3BDA" w:rsidRPr="008C797C" w:rsidRDefault="008C797C">
            <w:pPr>
              <w:widowControl/>
              <w:adjustRightInd w:val="0"/>
              <w:spacing w:line="360" w:lineRule="auto"/>
              <w:ind w:firstLineChars="200" w:firstLine="480"/>
              <w:rPr>
                <w:sz w:val="24"/>
              </w:rPr>
            </w:pPr>
            <w:r w:rsidRPr="008C797C">
              <w:rPr>
                <w:rFonts w:hint="eastAsia"/>
                <w:sz w:val="24"/>
              </w:rPr>
              <w:t>根据生态环境部办公厅《污染影响类建设项目重大变动清单（试行）》（</w:t>
            </w:r>
            <w:proofErr w:type="gramStart"/>
            <w:r w:rsidRPr="008C797C">
              <w:rPr>
                <w:rFonts w:hint="eastAsia"/>
                <w:sz w:val="24"/>
              </w:rPr>
              <w:t>环办环评函</w:t>
            </w:r>
            <w:proofErr w:type="gramEnd"/>
            <w:r w:rsidRPr="008C797C">
              <w:rPr>
                <w:rFonts w:hint="eastAsia"/>
                <w:sz w:val="24"/>
              </w:rPr>
              <w:t>〔</w:t>
            </w:r>
            <w:r w:rsidRPr="008C797C">
              <w:rPr>
                <w:rFonts w:hint="eastAsia"/>
                <w:sz w:val="24"/>
              </w:rPr>
              <w:t>2020</w:t>
            </w:r>
            <w:r w:rsidRPr="008C797C">
              <w:rPr>
                <w:rFonts w:hint="eastAsia"/>
                <w:sz w:val="24"/>
              </w:rPr>
              <w:t>〕</w:t>
            </w:r>
            <w:r w:rsidRPr="008C797C">
              <w:rPr>
                <w:rFonts w:hint="eastAsia"/>
                <w:sz w:val="24"/>
              </w:rPr>
              <w:t>688</w:t>
            </w:r>
            <w:r w:rsidRPr="008C797C">
              <w:rPr>
                <w:rFonts w:hint="eastAsia"/>
                <w:sz w:val="24"/>
              </w:rPr>
              <w:t>号）规定，“</w:t>
            </w:r>
            <w:r w:rsidRPr="008C797C">
              <w:rPr>
                <w:rFonts w:hint="eastAsia"/>
                <w:sz w:val="24"/>
              </w:rPr>
              <w:t>6.</w:t>
            </w:r>
            <w:r w:rsidRPr="008C797C">
              <w:rPr>
                <w:rFonts w:hint="eastAsia"/>
                <w:sz w:val="24"/>
              </w:rPr>
              <w:t>新增产品品种或生产工艺（含主要生产装置、设备及配套设施）、主要原辅材料、燃料变化，导致新增排放污染物种类的（毒性、挥发性降低的除外）”及“</w:t>
            </w:r>
            <w:r w:rsidRPr="008C797C">
              <w:rPr>
                <w:rFonts w:hint="eastAsia"/>
                <w:sz w:val="24"/>
              </w:rPr>
              <w:t>10.</w:t>
            </w:r>
            <w:r w:rsidRPr="008C797C">
              <w:rPr>
                <w:rFonts w:hint="eastAsia"/>
                <w:sz w:val="24"/>
              </w:rPr>
              <w:t>新增废气主要排放口”，属于重大变动；西南铝公司以上变动属于重大变动。</w:t>
            </w:r>
          </w:p>
          <w:p w:rsidR="006A3BDA" w:rsidRPr="008C797C" w:rsidRDefault="008C797C">
            <w:pPr>
              <w:widowControl/>
              <w:adjustRightInd w:val="0"/>
              <w:spacing w:line="360" w:lineRule="auto"/>
              <w:ind w:firstLineChars="200" w:firstLine="480"/>
              <w:rPr>
                <w:sz w:val="24"/>
              </w:rPr>
            </w:pPr>
            <w:r w:rsidRPr="008C797C">
              <w:rPr>
                <w:rFonts w:hint="eastAsia"/>
                <w:sz w:val="24"/>
              </w:rPr>
              <w:t>根据《中华人民共和国生态环境法典》（</w:t>
            </w:r>
            <w:r w:rsidRPr="008C797C">
              <w:rPr>
                <w:rFonts w:hint="eastAsia"/>
                <w:sz w:val="24"/>
              </w:rPr>
              <w:t>20</w:t>
            </w:r>
            <w:r w:rsidRPr="008C797C">
              <w:rPr>
                <w:sz w:val="24"/>
              </w:rPr>
              <w:t>26</w:t>
            </w:r>
            <w:r w:rsidRPr="008C797C">
              <w:rPr>
                <w:rFonts w:hint="eastAsia"/>
                <w:sz w:val="24"/>
              </w:rPr>
              <w:t>年</w:t>
            </w:r>
            <w:r w:rsidRPr="008C797C">
              <w:rPr>
                <w:sz w:val="24"/>
              </w:rPr>
              <w:t>8</w:t>
            </w:r>
            <w:r w:rsidRPr="008C797C">
              <w:rPr>
                <w:rFonts w:hint="eastAsia"/>
                <w:sz w:val="24"/>
              </w:rPr>
              <w:t>月</w:t>
            </w:r>
            <w:r w:rsidRPr="008C797C">
              <w:rPr>
                <w:sz w:val="24"/>
              </w:rPr>
              <w:t>15</w:t>
            </w:r>
            <w:r w:rsidRPr="008C797C">
              <w:rPr>
                <w:rFonts w:hint="eastAsia"/>
                <w:sz w:val="24"/>
              </w:rPr>
              <w:t>日起施行）“第一百零六条</w:t>
            </w:r>
            <w:r w:rsidRPr="008C797C">
              <w:rPr>
                <w:rFonts w:hint="eastAsia"/>
                <w:sz w:val="24"/>
              </w:rPr>
              <w:t xml:space="preserve"> </w:t>
            </w:r>
            <w:r w:rsidRPr="008C797C">
              <w:rPr>
                <w:rFonts w:hint="eastAsia"/>
                <w:sz w:val="24"/>
              </w:rPr>
              <w:t>建设项目的生态环境影响报告书、生态环境影响报告表经批准后，建设项目的性质、规模、地点、采用的生产工艺或者防治污染、防止生态破坏的措施发生重大变动的，建设单位应当重新报批建设项目的生态环境影响报告书、生态环境影响报告表。”受西南铝公司委托，重庆中科智创环境科学研究院有限公司承担该项目环境影响报告表的编制工作。在接受委托后，我公司多次组织专业技术人员到项目场址处进行实地踏勘、调查，了解项目所在地及周边的环境现状，并调查收集了区域环境概况及区域规划、结合项目自身的特点、性质等，编制完成了《大规格铝合金挤压材建设项目生态环境影响报告表》，敬请审查。</w:t>
            </w:r>
          </w:p>
          <w:p w:rsidR="006A3BDA" w:rsidRPr="008C797C" w:rsidRDefault="008C797C">
            <w:pPr>
              <w:widowControl/>
              <w:adjustRightInd w:val="0"/>
              <w:spacing w:line="360" w:lineRule="auto"/>
              <w:ind w:firstLineChars="200" w:firstLine="480"/>
              <w:rPr>
                <w:sz w:val="24"/>
              </w:rPr>
            </w:pPr>
            <w:r w:rsidRPr="008C797C">
              <w:rPr>
                <w:rFonts w:hint="eastAsia"/>
                <w:sz w:val="24"/>
              </w:rPr>
              <w:t>（</w:t>
            </w:r>
            <w:r w:rsidRPr="008C797C">
              <w:rPr>
                <w:rFonts w:hint="eastAsia"/>
                <w:sz w:val="24"/>
              </w:rPr>
              <w:t>2</w:t>
            </w:r>
            <w:r w:rsidRPr="008C797C">
              <w:rPr>
                <w:rFonts w:hint="eastAsia"/>
                <w:sz w:val="24"/>
              </w:rPr>
              <w:t>）评价构思</w:t>
            </w:r>
          </w:p>
          <w:p w:rsidR="006A3BDA" w:rsidRPr="008C797C" w:rsidRDefault="008C797C">
            <w:pPr>
              <w:widowControl/>
              <w:adjustRightInd w:val="0"/>
              <w:spacing w:line="360" w:lineRule="auto"/>
              <w:ind w:firstLineChars="200" w:firstLine="480"/>
              <w:rPr>
                <w:sz w:val="24"/>
              </w:rPr>
            </w:pPr>
            <w:r w:rsidRPr="008C797C">
              <w:rPr>
                <w:rFonts w:hint="eastAsia"/>
                <w:sz w:val="24"/>
              </w:rPr>
              <w:t>①扩建项目为大规格铝合金挤压材建设项目，因新增污染物种类及新增废气主要排放口等变化内容，导致实际建设相对原环</w:t>
            </w:r>
            <w:proofErr w:type="gramStart"/>
            <w:r w:rsidRPr="008C797C">
              <w:rPr>
                <w:rFonts w:hint="eastAsia"/>
                <w:sz w:val="24"/>
              </w:rPr>
              <w:t>评发生</w:t>
            </w:r>
            <w:proofErr w:type="gramEnd"/>
            <w:r w:rsidRPr="008C797C">
              <w:rPr>
                <w:rFonts w:hint="eastAsia"/>
                <w:sz w:val="24"/>
              </w:rPr>
              <w:t>重大变动而进行的重新评价，本次评价调查项目实际建设情况并进行回顾性分析；同时按项目变动后的具体情况，结合现行国家相关规定、国家有关的产业政策及地方政策，分析项目建设和国家及地方的产业政策、规划符合性；同时对项目生产工艺、污染物排放、治理措施等进行深入分析，分析项目排污达标性，论证拟采取环保治理措施的可行性，结合环境质量现状，从环境影响角度，给出项目建设可行性结论，不再对原环</w:t>
            </w:r>
            <w:proofErr w:type="gramStart"/>
            <w:r w:rsidRPr="008C797C">
              <w:rPr>
                <w:rFonts w:hint="eastAsia"/>
                <w:sz w:val="24"/>
              </w:rPr>
              <w:t>评建设</w:t>
            </w:r>
            <w:proofErr w:type="gramEnd"/>
            <w:r w:rsidRPr="008C797C">
              <w:rPr>
                <w:rFonts w:hint="eastAsia"/>
                <w:sz w:val="24"/>
              </w:rPr>
              <w:t>内容、措施及产排污等进行对比分析。</w:t>
            </w:r>
          </w:p>
          <w:p w:rsidR="006A3BDA" w:rsidRPr="008C797C" w:rsidRDefault="008C797C">
            <w:pPr>
              <w:widowControl/>
              <w:adjustRightInd w:val="0"/>
              <w:spacing w:line="360" w:lineRule="auto"/>
              <w:ind w:firstLineChars="200" w:firstLine="480"/>
              <w:rPr>
                <w:sz w:val="24"/>
              </w:rPr>
            </w:pPr>
            <w:r w:rsidRPr="008C797C">
              <w:rPr>
                <w:rFonts w:hint="eastAsia"/>
                <w:sz w:val="24"/>
              </w:rPr>
              <w:t>②西南铝业现有熔铸厂、挤压厂、压延厂、锻造厂、冷轧厂和技术中心等，均为非独立法人的生产单位，各分厂建设边界明确，不存在主体工程、公辅工程、</w:t>
            </w:r>
            <w:r w:rsidRPr="008C797C">
              <w:rPr>
                <w:rFonts w:hint="eastAsia"/>
                <w:sz w:val="24"/>
              </w:rPr>
              <w:lastRenderedPageBreak/>
              <w:t>环保工程等公用和依托。项目新增原料主要为铝合金铸锭等，部分来自西南</w:t>
            </w:r>
            <w:proofErr w:type="gramStart"/>
            <w:r w:rsidRPr="008C797C">
              <w:rPr>
                <w:rFonts w:hint="eastAsia"/>
                <w:sz w:val="24"/>
              </w:rPr>
              <w:t>铝现有</w:t>
            </w:r>
            <w:proofErr w:type="gramEnd"/>
            <w:r w:rsidRPr="008C797C">
              <w:rPr>
                <w:rFonts w:hint="eastAsia"/>
                <w:sz w:val="24"/>
              </w:rPr>
              <w:t>生产线，不足部分采购自中铝西南铝板带有限公司或其他厂家，西南铝上游熔铸厂仅减少产品销售量，供给本项目，不会新增上游生产线产能，不会造成熔铸厂、压延厂新增产污，因此，本次评价不对上游生产线进行评价。扩建项目位于</w:t>
            </w:r>
            <w:proofErr w:type="gramStart"/>
            <w:r w:rsidRPr="008C797C">
              <w:rPr>
                <w:rFonts w:hint="eastAsia"/>
                <w:sz w:val="24"/>
              </w:rPr>
              <w:t>挤压厂</w:t>
            </w:r>
            <w:proofErr w:type="gramEnd"/>
            <w:r w:rsidRPr="008C797C">
              <w:rPr>
                <w:rFonts w:hint="eastAsia"/>
                <w:sz w:val="24"/>
              </w:rPr>
              <w:t>红线范围内，后续也将纳入</w:t>
            </w:r>
            <w:proofErr w:type="gramStart"/>
            <w:r w:rsidRPr="008C797C">
              <w:rPr>
                <w:rFonts w:hint="eastAsia"/>
                <w:sz w:val="24"/>
              </w:rPr>
              <w:t>挤压厂</w:t>
            </w:r>
            <w:proofErr w:type="gramEnd"/>
            <w:r w:rsidRPr="008C797C">
              <w:rPr>
                <w:rFonts w:hint="eastAsia"/>
                <w:sz w:val="24"/>
              </w:rPr>
              <w:t>进行管理。本项目仅涉及与</w:t>
            </w:r>
            <w:proofErr w:type="gramStart"/>
            <w:r w:rsidRPr="008C797C">
              <w:rPr>
                <w:rFonts w:hint="eastAsia"/>
                <w:sz w:val="24"/>
              </w:rPr>
              <w:t>挤压厂</w:t>
            </w:r>
            <w:proofErr w:type="gramEnd"/>
            <w:r w:rsidRPr="008C797C">
              <w:rPr>
                <w:rFonts w:hint="eastAsia"/>
                <w:sz w:val="24"/>
              </w:rPr>
              <w:t>相关公</w:t>
            </w:r>
            <w:proofErr w:type="gramStart"/>
            <w:r w:rsidRPr="008C797C">
              <w:rPr>
                <w:rFonts w:hint="eastAsia"/>
                <w:sz w:val="24"/>
              </w:rPr>
              <w:t>辅工程</w:t>
            </w:r>
            <w:proofErr w:type="gramEnd"/>
            <w:r w:rsidRPr="008C797C">
              <w:rPr>
                <w:rFonts w:hint="eastAsia"/>
                <w:sz w:val="24"/>
              </w:rPr>
              <w:t>进行依托，因此，本次</w:t>
            </w:r>
            <w:proofErr w:type="gramStart"/>
            <w:r w:rsidRPr="008C797C">
              <w:rPr>
                <w:rFonts w:hint="eastAsia"/>
                <w:sz w:val="24"/>
              </w:rPr>
              <w:t>评价仅对挤压厂</w:t>
            </w:r>
            <w:proofErr w:type="gramEnd"/>
            <w:r w:rsidRPr="008C797C">
              <w:rPr>
                <w:rFonts w:hint="eastAsia"/>
                <w:sz w:val="24"/>
              </w:rPr>
              <w:t>现有工程有关内容进行调研和介绍，本次评价</w:t>
            </w:r>
            <w:r w:rsidRPr="008C797C">
              <w:rPr>
                <w:rFonts w:hint="eastAsia"/>
                <w:bCs/>
                <w:snapToGrid w:val="0"/>
                <w:kern w:val="0"/>
                <w:sz w:val="24"/>
              </w:rPr>
              <w:t>按改扩建思路进行评价</w:t>
            </w:r>
            <w:r w:rsidRPr="008C797C">
              <w:rPr>
                <w:rFonts w:hint="eastAsia"/>
                <w:sz w:val="24"/>
              </w:rPr>
              <w:t>分析，并梳理</w:t>
            </w:r>
            <w:proofErr w:type="gramStart"/>
            <w:r w:rsidRPr="008C797C">
              <w:rPr>
                <w:rFonts w:hint="eastAsia"/>
                <w:sz w:val="24"/>
              </w:rPr>
              <w:t>挤压厂</w:t>
            </w:r>
            <w:proofErr w:type="gramEnd"/>
            <w:r w:rsidRPr="008C797C">
              <w:rPr>
                <w:rFonts w:hint="eastAsia"/>
                <w:sz w:val="24"/>
              </w:rPr>
              <w:t>现有工程存在的环境问题，提出“以新带老”措施，在此基础上进行“三本账”分析。</w:t>
            </w:r>
          </w:p>
          <w:p w:rsidR="006A3BDA" w:rsidRPr="008C797C" w:rsidRDefault="008C797C">
            <w:pPr>
              <w:widowControl/>
              <w:adjustRightInd w:val="0"/>
              <w:spacing w:line="360" w:lineRule="auto"/>
              <w:ind w:firstLineChars="200" w:firstLine="480"/>
              <w:rPr>
                <w:sz w:val="24"/>
              </w:rPr>
            </w:pPr>
            <w:r w:rsidRPr="008C797C">
              <w:rPr>
                <w:rFonts w:hint="eastAsia"/>
                <w:bCs/>
                <w:snapToGrid w:val="0"/>
                <w:kern w:val="0"/>
                <w:sz w:val="24"/>
              </w:rPr>
              <w:t>③鉴于“</w:t>
            </w:r>
            <w:r w:rsidRPr="008C797C">
              <w:rPr>
                <w:rFonts w:hint="eastAsia"/>
                <w:sz w:val="24"/>
              </w:rPr>
              <w:t>大规格铝合金挤压材建设项目</w:t>
            </w:r>
            <w:r w:rsidRPr="008C797C">
              <w:rPr>
                <w:rFonts w:hint="eastAsia"/>
                <w:bCs/>
                <w:snapToGrid w:val="0"/>
                <w:kern w:val="0"/>
                <w:sz w:val="24"/>
              </w:rPr>
              <w:t>”位于独立地块且独立生产，不影响</w:t>
            </w:r>
            <w:proofErr w:type="gramStart"/>
            <w:r w:rsidRPr="008C797C">
              <w:rPr>
                <w:rFonts w:hint="eastAsia"/>
                <w:bCs/>
                <w:snapToGrid w:val="0"/>
                <w:kern w:val="0"/>
                <w:sz w:val="24"/>
              </w:rPr>
              <w:t>挤压厂</w:t>
            </w:r>
            <w:proofErr w:type="gramEnd"/>
            <w:r w:rsidRPr="008C797C">
              <w:rPr>
                <w:rFonts w:hint="eastAsia"/>
                <w:bCs/>
                <w:snapToGrid w:val="0"/>
                <w:kern w:val="0"/>
                <w:sz w:val="24"/>
              </w:rPr>
              <w:t>现有的生产规模、产品方案，因此，本次评价不对项目实施后西南铝公司</w:t>
            </w:r>
            <w:proofErr w:type="gramStart"/>
            <w:r w:rsidRPr="008C797C">
              <w:rPr>
                <w:rFonts w:hint="eastAsia"/>
                <w:bCs/>
                <w:snapToGrid w:val="0"/>
                <w:kern w:val="0"/>
                <w:sz w:val="24"/>
              </w:rPr>
              <w:t>挤压厂</w:t>
            </w:r>
            <w:proofErr w:type="gramEnd"/>
            <w:r w:rsidRPr="008C797C">
              <w:rPr>
                <w:rFonts w:hint="eastAsia"/>
                <w:bCs/>
                <w:snapToGrid w:val="0"/>
                <w:kern w:val="0"/>
                <w:sz w:val="24"/>
              </w:rPr>
              <w:t>产品方案、建设内容开展前后对照分析，仅对西南铝公司</w:t>
            </w:r>
            <w:proofErr w:type="gramStart"/>
            <w:r w:rsidRPr="008C797C">
              <w:rPr>
                <w:rFonts w:hint="eastAsia"/>
                <w:bCs/>
                <w:snapToGrid w:val="0"/>
                <w:kern w:val="0"/>
                <w:sz w:val="24"/>
              </w:rPr>
              <w:t>挤压厂</w:t>
            </w:r>
            <w:proofErr w:type="gramEnd"/>
            <w:r w:rsidRPr="008C797C">
              <w:rPr>
                <w:rFonts w:hint="eastAsia"/>
                <w:bCs/>
                <w:snapToGrid w:val="0"/>
                <w:kern w:val="0"/>
                <w:sz w:val="24"/>
              </w:rPr>
              <w:t>现有工程环保手续执行情况、污染物排放达标情况及主要污染物排放量等情况作简要介绍，同时对依托的公</w:t>
            </w:r>
            <w:proofErr w:type="gramStart"/>
            <w:r w:rsidRPr="008C797C">
              <w:rPr>
                <w:rFonts w:hint="eastAsia"/>
                <w:bCs/>
                <w:snapToGrid w:val="0"/>
                <w:kern w:val="0"/>
                <w:sz w:val="24"/>
              </w:rPr>
              <w:t>辅工程</w:t>
            </w:r>
            <w:proofErr w:type="gramEnd"/>
            <w:r w:rsidRPr="008C797C">
              <w:rPr>
                <w:rFonts w:hint="eastAsia"/>
                <w:bCs/>
                <w:snapToGrid w:val="0"/>
                <w:kern w:val="0"/>
                <w:sz w:val="24"/>
              </w:rPr>
              <w:t>及环保工程进行依托性可行性分析。</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w:t>
            </w:r>
            <w:r w:rsidRPr="008C797C">
              <w:rPr>
                <w:rFonts w:hint="eastAsia"/>
                <w:bCs/>
                <w:snapToGrid w:val="0"/>
                <w:kern w:val="0"/>
                <w:sz w:val="24"/>
              </w:rPr>
              <w:t>3</w:t>
            </w:r>
            <w:r w:rsidRPr="008C797C">
              <w:rPr>
                <w:rFonts w:hint="eastAsia"/>
                <w:bCs/>
                <w:snapToGrid w:val="0"/>
                <w:kern w:val="0"/>
                <w:sz w:val="24"/>
              </w:rPr>
              <w:t>）项目概况</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项目名称：</w:t>
            </w:r>
            <w:r w:rsidRPr="008C797C">
              <w:rPr>
                <w:rFonts w:hint="eastAsia"/>
                <w:sz w:val="24"/>
              </w:rPr>
              <w:t>大规格铝合金挤压材建设项目</w:t>
            </w:r>
            <w:r w:rsidRPr="008C797C">
              <w:rPr>
                <w:rFonts w:hint="eastAsia"/>
                <w:bCs/>
                <w:snapToGrid w:val="0"/>
                <w:kern w:val="0"/>
                <w:sz w:val="24"/>
              </w:rPr>
              <w:t>。</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建设单位：</w:t>
            </w:r>
            <w:r w:rsidRPr="008C797C">
              <w:rPr>
                <w:rFonts w:hint="eastAsia"/>
                <w:sz w:val="24"/>
              </w:rPr>
              <w:t>西南铝业（集团）有限责任公司。</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项目性质：新建（</w:t>
            </w:r>
            <w:bookmarkStart w:id="3" w:name="OLE_LINK7"/>
            <w:r w:rsidRPr="008C797C">
              <w:rPr>
                <w:rFonts w:hint="eastAsia"/>
                <w:bCs/>
                <w:snapToGrid w:val="0"/>
                <w:kern w:val="0"/>
                <w:sz w:val="24"/>
              </w:rPr>
              <w:t>备案</w:t>
            </w:r>
            <w:proofErr w:type="gramStart"/>
            <w:r w:rsidRPr="008C797C">
              <w:rPr>
                <w:rFonts w:hint="eastAsia"/>
                <w:bCs/>
                <w:snapToGrid w:val="0"/>
                <w:kern w:val="0"/>
                <w:sz w:val="24"/>
              </w:rPr>
              <w:t>证建设</w:t>
            </w:r>
            <w:proofErr w:type="gramEnd"/>
            <w:r w:rsidRPr="008C797C">
              <w:rPr>
                <w:rFonts w:hint="eastAsia"/>
                <w:bCs/>
                <w:snapToGrid w:val="0"/>
                <w:kern w:val="0"/>
                <w:sz w:val="24"/>
              </w:rPr>
              <w:t>性质为新建，本次评价按扩建项目的评价思路和原则对项目进行评价</w:t>
            </w:r>
            <w:bookmarkEnd w:id="3"/>
            <w:r w:rsidRPr="008C797C">
              <w:rPr>
                <w:rFonts w:hint="eastAsia"/>
                <w:bCs/>
                <w:snapToGrid w:val="0"/>
                <w:kern w:val="0"/>
                <w:sz w:val="24"/>
              </w:rPr>
              <w:t>）（重新报批）。</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建设地点：重庆市九龙坡区西彭街道西彭工业园区西南铝公司</w:t>
            </w:r>
            <w:proofErr w:type="gramStart"/>
            <w:r w:rsidRPr="008C797C">
              <w:rPr>
                <w:rFonts w:hint="eastAsia"/>
                <w:bCs/>
                <w:snapToGrid w:val="0"/>
                <w:kern w:val="0"/>
                <w:sz w:val="24"/>
              </w:rPr>
              <w:t>挤压厂北侧</w:t>
            </w:r>
            <w:proofErr w:type="gramEnd"/>
            <w:r w:rsidRPr="008C797C">
              <w:rPr>
                <w:rFonts w:hint="eastAsia"/>
                <w:bCs/>
                <w:snapToGrid w:val="0"/>
                <w:kern w:val="0"/>
                <w:sz w:val="24"/>
              </w:rPr>
              <w:t>厂区外地块</w:t>
            </w:r>
            <w:r w:rsidRPr="008C797C">
              <w:rPr>
                <w:rFonts w:hint="eastAsia"/>
                <w:sz w:val="24"/>
              </w:rPr>
              <w:t>（西彭组团内）。</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占地面积：</w:t>
            </w:r>
            <w:r w:rsidRPr="008C797C">
              <w:rPr>
                <w:rFonts w:hint="eastAsia"/>
                <w:sz w:val="24"/>
              </w:rPr>
              <w:t>97302</w:t>
            </w:r>
            <w:r w:rsidRPr="008C797C">
              <w:rPr>
                <w:rFonts w:hint="eastAsia"/>
                <w:bCs/>
                <w:snapToGrid w:val="0"/>
                <w:kern w:val="0"/>
                <w:sz w:val="24"/>
              </w:rPr>
              <w:t>m</w:t>
            </w:r>
            <w:r w:rsidRPr="008C797C">
              <w:rPr>
                <w:rFonts w:hint="eastAsia"/>
                <w:bCs/>
                <w:snapToGrid w:val="0"/>
                <w:kern w:val="0"/>
                <w:sz w:val="24"/>
                <w:vertAlign w:val="superscript"/>
              </w:rPr>
              <w:t>2</w:t>
            </w:r>
            <w:r w:rsidRPr="008C797C">
              <w:rPr>
                <w:rFonts w:hint="eastAsia"/>
                <w:bCs/>
                <w:snapToGrid w:val="0"/>
                <w:kern w:val="0"/>
                <w:sz w:val="24"/>
              </w:rPr>
              <w:t>，建筑面积约</w:t>
            </w:r>
            <w:r w:rsidRPr="008C797C">
              <w:rPr>
                <w:rFonts w:hint="eastAsia"/>
                <w:bCs/>
                <w:snapToGrid w:val="0"/>
                <w:kern w:val="0"/>
                <w:sz w:val="24"/>
              </w:rPr>
              <w:t>3.6</w:t>
            </w:r>
            <w:r w:rsidRPr="008C797C">
              <w:rPr>
                <w:rFonts w:hint="eastAsia"/>
                <w:bCs/>
                <w:snapToGrid w:val="0"/>
                <w:kern w:val="0"/>
                <w:sz w:val="24"/>
              </w:rPr>
              <w:t>万</w:t>
            </w:r>
            <w:r w:rsidRPr="008C797C">
              <w:rPr>
                <w:rFonts w:hint="eastAsia"/>
                <w:bCs/>
                <w:snapToGrid w:val="0"/>
                <w:kern w:val="0"/>
                <w:sz w:val="24"/>
              </w:rPr>
              <w:t>m</w:t>
            </w:r>
            <w:r w:rsidRPr="008C797C">
              <w:rPr>
                <w:rFonts w:hint="eastAsia"/>
                <w:bCs/>
                <w:snapToGrid w:val="0"/>
                <w:kern w:val="0"/>
                <w:sz w:val="24"/>
                <w:vertAlign w:val="superscript"/>
              </w:rPr>
              <w:t>2</w:t>
            </w:r>
            <w:r w:rsidRPr="008C797C">
              <w:rPr>
                <w:rFonts w:hint="eastAsia"/>
                <w:bCs/>
                <w:snapToGrid w:val="0"/>
                <w:kern w:val="0"/>
                <w:sz w:val="24"/>
              </w:rPr>
              <w:t>。</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总投资：</w:t>
            </w:r>
            <w:r w:rsidRPr="008C797C">
              <w:rPr>
                <w:rFonts w:hint="eastAsia"/>
                <w:bCs/>
                <w:snapToGrid w:val="0"/>
                <w:kern w:val="0"/>
                <w:sz w:val="24"/>
              </w:rPr>
              <w:t>79930</w:t>
            </w:r>
            <w:r w:rsidRPr="008C797C">
              <w:rPr>
                <w:rFonts w:hint="eastAsia"/>
                <w:bCs/>
                <w:snapToGrid w:val="0"/>
                <w:kern w:val="0"/>
                <w:sz w:val="24"/>
              </w:rPr>
              <w:t>万元，其中环保投资</w:t>
            </w:r>
            <w:r w:rsidRPr="008C797C">
              <w:rPr>
                <w:rFonts w:hint="eastAsia"/>
                <w:bCs/>
                <w:snapToGrid w:val="0"/>
                <w:kern w:val="0"/>
                <w:sz w:val="24"/>
              </w:rPr>
              <w:t>350</w:t>
            </w:r>
            <w:r w:rsidRPr="008C797C">
              <w:rPr>
                <w:rFonts w:hint="eastAsia"/>
                <w:bCs/>
                <w:snapToGrid w:val="0"/>
                <w:kern w:val="0"/>
                <w:sz w:val="24"/>
              </w:rPr>
              <w:t>万元。</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建设工期：</w:t>
            </w:r>
            <w:r w:rsidRPr="008C797C">
              <w:rPr>
                <w:rFonts w:hint="eastAsia"/>
                <w:bCs/>
                <w:snapToGrid w:val="0"/>
                <w:kern w:val="0"/>
                <w:sz w:val="24"/>
              </w:rPr>
              <w:t>36</w:t>
            </w:r>
            <w:r w:rsidRPr="008C797C">
              <w:rPr>
                <w:rFonts w:hint="eastAsia"/>
                <w:bCs/>
                <w:snapToGrid w:val="0"/>
                <w:kern w:val="0"/>
                <w:sz w:val="24"/>
              </w:rPr>
              <w:t>个月。</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劳动定员及工作制度：新增劳动定员</w:t>
            </w:r>
            <w:r w:rsidRPr="008C797C">
              <w:rPr>
                <w:rFonts w:hint="eastAsia"/>
                <w:bCs/>
                <w:snapToGrid w:val="0"/>
                <w:kern w:val="0"/>
                <w:sz w:val="24"/>
              </w:rPr>
              <w:t>120</w:t>
            </w:r>
            <w:r w:rsidRPr="008C797C">
              <w:rPr>
                <w:rFonts w:hint="eastAsia"/>
                <w:bCs/>
                <w:snapToGrid w:val="0"/>
                <w:kern w:val="0"/>
                <w:sz w:val="24"/>
              </w:rPr>
              <w:t>人，实行</w:t>
            </w:r>
            <w:r w:rsidRPr="008C797C">
              <w:rPr>
                <w:rFonts w:hint="eastAsia"/>
                <w:bCs/>
                <w:snapToGrid w:val="0"/>
                <w:kern w:val="0"/>
                <w:sz w:val="24"/>
              </w:rPr>
              <w:t>3</w:t>
            </w:r>
            <w:r w:rsidRPr="008C797C">
              <w:rPr>
                <w:rFonts w:hint="eastAsia"/>
                <w:bCs/>
                <w:snapToGrid w:val="0"/>
                <w:kern w:val="0"/>
                <w:sz w:val="24"/>
              </w:rPr>
              <w:t>班制，每班工作</w:t>
            </w:r>
            <w:r w:rsidRPr="008C797C">
              <w:rPr>
                <w:rFonts w:hint="eastAsia"/>
                <w:bCs/>
                <w:snapToGrid w:val="0"/>
                <w:kern w:val="0"/>
                <w:sz w:val="24"/>
              </w:rPr>
              <w:t>8</w:t>
            </w:r>
            <w:r w:rsidRPr="008C797C">
              <w:rPr>
                <w:rFonts w:hint="eastAsia"/>
                <w:bCs/>
                <w:snapToGrid w:val="0"/>
                <w:kern w:val="0"/>
                <w:sz w:val="24"/>
              </w:rPr>
              <w:t>小时，年工作</w:t>
            </w:r>
            <w:r w:rsidRPr="008C797C">
              <w:rPr>
                <w:rFonts w:hint="eastAsia"/>
                <w:bCs/>
                <w:snapToGrid w:val="0"/>
                <w:kern w:val="0"/>
                <w:sz w:val="24"/>
              </w:rPr>
              <w:t>300</w:t>
            </w:r>
            <w:r w:rsidRPr="008C797C">
              <w:rPr>
                <w:rFonts w:hint="eastAsia"/>
                <w:bCs/>
                <w:snapToGrid w:val="0"/>
                <w:kern w:val="0"/>
                <w:sz w:val="24"/>
              </w:rPr>
              <w:t>天；厂区内不设食宿。</w:t>
            </w:r>
          </w:p>
          <w:p w:rsidR="006A3BDA" w:rsidRPr="008C797C" w:rsidRDefault="008C797C">
            <w:pPr>
              <w:widowControl/>
              <w:adjustRightInd w:val="0"/>
              <w:spacing w:line="360" w:lineRule="auto"/>
              <w:ind w:firstLineChars="200" w:firstLine="482"/>
              <w:rPr>
                <w:b/>
                <w:snapToGrid w:val="0"/>
                <w:kern w:val="0"/>
                <w:sz w:val="24"/>
              </w:rPr>
            </w:pPr>
            <w:r w:rsidRPr="008C797C">
              <w:rPr>
                <w:rFonts w:hint="eastAsia"/>
                <w:b/>
                <w:snapToGrid w:val="0"/>
                <w:kern w:val="0"/>
                <w:sz w:val="24"/>
              </w:rPr>
              <w:t>2</w:t>
            </w:r>
            <w:r w:rsidRPr="008C797C">
              <w:rPr>
                <w:rFonts w:hint="eastAsia"/>
                <w:b/>
                <w:snapToGrid w:val="0"/>
                <w:kern w:val="0"/>
                <w:sz w:val="24"/>
              </w:rPr>
              <w:t>、产品方案</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扩建项目建设完成后，将形成</w:t>
            </w:r>
            <w:r w:rsidRPr="008C797C">
              <w:rPr>
                <w:rFonts w:hint="eastAsia"/>
                <w:bCs/>
                <w:snapToGrid w:val="0"/>
                <w:kern w:val="0"/>
                <w:sz w:val="24"/>
              </w:rPr>
              <w:t>6000t/a</w:t>
            </w:r>
            <w:r w:rsidRPr="008C797C">
              <w:rPr>
                <w:rFonts w:hint="eastAsia"/>
                <w:bCs/>
                <w:snapToGrid w:val="0"/>
                <w:kern w:val="0"/>
                <w:sz w:val="24"/>
              </w:rPr>
              <w:t>的铝合金挤压材产业化能力，扩建具体产品方案见下表。</w:t>
            </w:r>
          </w:p>
          <w:p w:rsidR="006A3BDA" w:rsidRPr="008C797C" w:rsidRDefault="008C797C">
            <w:pPr>
              <w:widowControl/>
              <w:adjustRightInd w:val="0"/>
              <w:spacing w:line="360" w:lineRule="auto"/>
              <w:jc w:val="center"/>
              <w:rPr>
                <w:bCs/>
                <w:snapToGrid w:val="0"/>
                <w:kern w:val="0"/>
                <w:sz w:val="24"/>
              </w:rPr>
            </w:pPr>
            <w:r w:rsidRPr="008C797C">
              <w:rPr>
                <w:rFonts w:hint="eastAsia"/>
                <w:bCs/>
                <w:snapToGrid w:val="0"/>
                <w:kern w:val="0"/>
                <w:sz w:val="24"/>
              </w:rPr>
              <w:t>表</w:t>
            </w:r>
            <w:r w:rsidRPr="008C797C">
              <w:rPr>
                <w:rFonts w:hint="eastAsia"/>
                <w:bCs/>
                <w:snapToGrid w:val="0"/>
                <w:kern w:val="0"/>
                <w:sz w:val="24"/>
              </w:rPr>
              <w:t xml:space="preserve">2-2 </w:t>
            </w:r>
            <w:r w:rsidRPr="008C797C">
              <w:rPr>
                <w:rFonts w:hint="eastAsia"/>
                <w:bCs/>
                <w:snapToGrid w:val="0"/>
                <w:kern w:val="0"/>
                <w:sz w:val="24"/>
              </w:rPr>
              <w:t>扩建项目产品方案一览表</w:t>
            </w:r>
          </w:p>
          <w:tbl>
            <w:tblPr>
              <w:tblStyle w:val="af0"/>
              <w:tblW w:w="8418" w:type="dxa"/>
              <w:tblLayout w:type="fixed"/>
              <w:tblLook w:val="04A0" w:firstRow="1" w:lastRow="0" w:firstColumn="1" w:lastColumn="0" w:noHBand="0" w:noVBand="1"/>
            </w:tblPr>
            <w:tblGrid>
              <w:gridCol w:w="500"/>
              <w:gridCol w:w="1080"/>
              <w:gridCol w:w="705"/>
              <w:gridCol w:w="5248"/>
              <w:gridCol w:w="885"/>
            </w:tblGrid>
            <w:tr w:rsidR="008C797C" w:rsidRPr="008C797C">
              <w:tc>
                <w:tcPr>
                  <w:tcW w:w="500" w:type="dxa"/>
                  <w:vAlign w:val="center"/>
                </w:tcPr>
                <w:p w:rsidR="006A3BDA" w:rsidRPr="008C797C" w:rsidRDefault="008C797C">
                  <w:pPr>
                    <w:pStyle w:val="zh5"/>
                    <w:widowControl/>
                    <w:rPr>
                      <w:color w:val="auto"/>
                    </w:rPr>
                  </w:pPr>
                  <w:r w:rsidRPr="008C797C">
                    <w:rPr>
                      <w:rFonts w:hint="eastAsia"/>
                      <w:color w:val="auto"/>
                    </w:rPr>
                    <w:lastRenderedPageBreak/>
                    <w:t>序号</w:t>
                  </w:r>
                </w:p>
              </w:tc>
              <w:tc>
                <w:tcPr>
                  <w:tcW w:w="1080" w:type="dxa"/>
                  <w:vAlign w:val="center"/>
                </w:tcPr>
                <w:p w:rsidR="006A3BDA" w:rsidRPr="008C797C" w:rsidRDefault="008C797C">
                  <w:pPr>
                    <w:pStyle w:val="zh5"/>
                    <w:widowControl/>
                    <w:rPr>
                      <w:color w:val="auto"/>
                    </w:rPr>
                  </w:pPr>
                  <w:r w:rsidRPr="008C797C">
                    <w:rPr>
                      <w:rFonts w:hint="eastAsia"/>
                      <w:color w:val="auto"/>
                    </w:rPr>
                    <w:t>产品名称</w:t>
                  </w:r>
                </w:p>
              </w:tc>
              <w:tc>
                <w:tcPr>
                  <w:tcW w:w="705" w:type="dxa"/>
                  <w:vAlign w:val="center"/>
                </w:tcPr>
                <w:p w:rsidR="006A3BDA" w:rsidRPr="008C797C" w:rsidRDefault="008C797C">
                  <w:pPr>
                    <w:pStyle w:val="zh5"/>
                    <w:widowControl/>
                    <w:rPr>
                      <w:color w:val="auto"/>
                    </w:rPr>
                  </w:pPr>
                  <w:r w:rsidRPr="008C797C">
                    <w:rPr>
                      <w:rFonts w:hint="eastAsia"/>
                      <w:color w:val="auto"/>
                    </w:rPr>
                    <w:t>规格</w:t>
                  </w:r>
                </w:p>
              </w:tc>
              <w:tc>
                <w:tcPr>
                  <w:tcW w:w="5248" w:type="dxa"/>
                  <w:vAlign w:val="center"/>
                </w:tcPr>
                <w:p w:rsidR="006A3BDA" w:rsidRPr="008C797C" w:rsidRDefault="008C797C">
                  <w:pPr>
                    <w:pStyle w:val="zh5"/>
                    <w:widowControl/>
                    <w:rPr>
                      <w:color w:val="auto"/>
                    </w:rPr>
                  </w:pPr>
                  <w:r w:rsidRPr="008C797C">
                    <w:rPr>
                      <w:rFonts w:hint="eastAsia"/>
                      <w:color w:val="auto"/>
                    </w:rPr>
                    <w:t>合金</w:t>
                  </w:r>
                </w:p>
              </w:tc>
              <w:tc>
                <w:tcPr>
                  <w:tcW w:w="885" w:type="dxa"/>
                  <w:vAlign w:val="center"/>
                </w:tcPr>
                <w:p w:rsidR="006A3BDA" w:rsidRPr="008C797C" w:rsidRDefault="008C797C">
                  <w:pPr>
                    <w:pStyle w:val="zh5"/>
                    <w:widowControl/>
                    <w:rPr>
                      <w:color w:val="auto"/>
                    </w:rPr>
                  </w:pPr>
                  <w:r w:rsidRPr="008C797C">
                    <w:rPr>
                      <w:rFonts w:hint="eastAsia"/>
                      <w:color w:val="auto"/>
                    </w:rPr>
                    <w:t>年产量</w:t>
                  </w:r>
                </w:p>
              </w:tc>
            </w:tr>
            <w:tr w:rsidR="008C797C" w:rsidRPr="008C797C">
              <w:tc>
                <w:tcPr>
                  <w:tcW w:w="500" w:type="dxa"/>
                  <w:vAlign w:val="center"/>
                </w:tcPr>
                <w:p w:rsidR="006A3BDA" w:rsidRPr="008C797C" w:rsidRDefault="008C797C">
                  <w:pPr>
                    <w:pStyle w:val="zh5"/>
                    <w:widowControl/>
                    <w:rPr>
                      <w:color w:val="auto"/>
                    </w:rPr>
                  </w:pPr>
                  <w:r w:rsidRPr="008C797C">
                    <w:rPr>
                      <w:rFonts w:hint="eastAsia"/>
                      <w:color w:val="auto"/>
                    </w:rPr>
                    <w:t>1</w:t>
                  </w:r>
                </w:p>
              </w:tc>
              <w:tc>
                <w:tcPr>
                  <w:tcW w:w="1080" w:type="dxa"/>
                  <w:vAlign w:val="center"/>
                </w:tcPr>
                <w:p w:rsidR="006A3BDA" w:rsidRPr="008C797C" w:rsidRDefault="008C797C">
                  <w:pPr>
                    <w:pStyle w:val="zh5"/>
                    <w:widowControl/>
                    <w:rPr>
                      <w:color w:val="auto"/>
                    </w:rPr>
                  </w:pPr>
                  <w:r w:rsidRPr="008C797C">
                    <w:rPr>
                      <w:rFonts w:hint="eastAsia"/>
                      <w:color w:val="auto"/>
                    </w:rPr>
                    <w:t>挤压管材</w:t>
                  </w:r>
                </w:p>
              </w:tc>
              <w:tc>
                <w:tcPr>
                  <w:tcW w:w="705" w:type="dxa"/>
                  <w:vAlign w:val="center"/>
                </w:tcPr>
                <w:p w:rsidR="006A3BDA" w:rsidRPr="008C797C" w:rsidRDefault="008C797C">
                  <w:pPr>
                    <w:pStyle w:val="zh5"/>
                    <w:widowControl/>
                    <w:rPr>
                      <w:color w:val="auto"/>
                    </w:rPr>
                  </w:pPr>
                  <w:r w:rsidRPr="008C797C">
                    <w:rPr>
                      <w:rFonts w:hint="eastAsia"/>
                      <w:color w:val="auto"/>
                    </w:rPr>
                    <w:t>/</w:t>
                  </w:r>
                </w:p>
              </w:tc>
              <w:tc>
                <w:tcPr>
                  <w:tcW w:w="5248" w:type="dxa"/>
                  <w:shd w:val="clear" w:color="auto" w:fill="auto"/>
                  <w:vAlign w:val="center"/>
                </w:tcPr>
                <w:p w:rsidR="006A3BDA" w:rsidRPr="008C797C" w:rsidRDefault="008C797C">
                  <w:pPr>
                    <w:pStyle w:val="zh5"/>
                    <w:widowControl/>
                    <w:rPr>
                      <w:color w:val="auto"/>
                    </w:rPr>
                  </w:pPr>
                  <w:r w:rsidRPr="008C797C">
                    <w:rPr>
                      <w:rFonts w:hint="eastAsia"/>
                      <w:color w:val="auto"/>
                    </w:rPr>
                    <w:t>2XXX</w:t>
                  </w:r>
                  <w:r w:rsidRPr="008C797C">
                    <w:rPr>
                      <w:rFonts w:hint="eastAsia"/>
                      <w:color w:val="auto"/>
                    </w:rPr>
                    <w:t>、</w:t>
                  </w:r>
                  <w:r w:rsidRPr="008C797C">
                    <w:rPr>
                      <w:rFonts w:hint="eastAsia"/>
                      <w:color w:val="auto"/>
                    </w:rPr>
                    <w:t>5XXX</w:t>
                  </w:r>
                  <w:r w:rsidRPr="008C797C">
                    <w:rPr>
                      <w:rFonts w:hint="eastAsia"/>
                      <w:color w:val="auto"/>
                    </w:rPr>
                    <w:t>、</w:t>
                  </w:r>
                  <w:r w:rsidRPr="008C797C">
                    <w:rPr>
                      <w:rFonts w:hint="eastAsia"/>
                      <w:color w:val="auto"/>
                    </w:rPr>
                    <w:t>6XXX</w:t>
                  </w:r>
                  <w:r w:rsidRPr="008C797C">
                    <w:rPr>
                      <w:rFonts w:hint="eastAsia"/>
                      <w:color w:val="auto"/>
                    </w:rPr>
                    <w:t>、</w:t>
                  </w:r>
                  <w:r w:rsidRPr="008C797C">
                    <w:rPr>
                      <w:rFonts w:hint="eastAsia"/>
                      <w:color w:val="auto"/>
                    </w:rPr>
                    <w:t>7XXX</w:t>
                  </w:r>
                  <w:r w:rsidRPr="008C797C">
                    <w:rPr>
                      <w:rFonts w:hint="eastAsia"/>
                      <w:color w:val="auto"/>
                    </w:rPr>
                    <w:t>；</w:t>
                  </w:r>
                  <w:r w:rsidRPr="008C797C">
                    <w:rPr>
                      <w:rFonts w:hint="eastAsia"/>
                      <w:color w:val="auto"/>
                    </w:rPr>
                    <w:t>O</w:t>
                  </w:r>
                  <w:r w:rsidRPr="008C797C">
                    <w:rPr>
                      <w:rFonts w:hint="eastAsia"/>
                      <w:color w:val="auto"/>
                    </w:rPr>
                    <w:t>、</w:t>
                  </w:r>
                  <w:r w:rsidRPr="008C797C">
                    <w:rPr>
                      <w:rFonts w:hint="eastAsia"/>
                      <w:color w:val="auto"/>
                    </w:rPr>
                    <w:t>H112</w:t>
                  </w:r>
                </w:p>
              </w:tc>
              <w:tc>
                <w:tcPr>
                  <w:tcW w:w="885" w:type="dxa"/>
                  <w:vAlign w:val="center"/>
                </w:tcPr>
                <w:p w:rsidR="006A3BDA" w:rsidRPr="008C797C" w:rsidRDefault="008C797C">
                  <w:pPr>
                    <w:pStyle w:val="zh5"/>
                    <w:widowControl/>
                    <w:rPr>
                      <w:color w:val="auto"/>
                    </w:rPr>
                  </w:pPr>
                  <w:r w:rsidRPr="008C797C">
                    <w:rPr>
                      <w:rFonts w:hint="eastAsia"/>
                      <w:color w:val="auto"/>
                    </w:rPr>
                    <w:t>1300t</w:t>
                  </w:r>
                </w:p>
              </w:tc>
            </w:tr>
            <w:tr w:rsidR="008C797C" w:rsidRPr="008C797C">
              <w:tc>
                <w:tcPr>
                  <w:tcW w:w="500" w:type="dxa"/>
                  <w:vAlign w:val="center"/>
                </w:tcPr>
                <w:p w:rsidR="006A3BDA" w:rsidRPr="008C797C" w:rsidRDefault="008C797C">
                  <w:pPr>
                    <w:pStyle w:val="zh5"/>
                    <w:widowControl/>
                    <w:rPr>
                      <w:color w:val="auto"/>
                    </w:rPr>
                  </w:pPr>
                  <w:r w:rsidRPr="008C797C">
                    <w:rPr>
                      <w:rFonts w:hint="eastAsia"/>
                      <w:color w:val="auto"/>
                    </w:rPr>
                    <w:t>2</w:t>
                  </w:r>
                </w:p>
              </w:tc>
              <w:tc>
                <w:tcPr>
                  <w:tcW w:w="1080" w:type="dxa"/>
                  <w:vAlign w:val="center"/>
                </w:tcPr>
                <w:p w:rsidR="006A3BDA" w:rsidRPr="008C797C" w:rsidRDefault="008C797C">
                  <w:pPr>
                    <w:pStyle w:val="zh5"/>
                    <w:widowControl/>
                    <w:rPr>
                      <w:color w:val="auto"/>
                    </w:rPr>
                  </w:pPr>
                  <w:r w:rsidRPr="008C797C">
                    <w:rPr>
                      <w:rFonts w:hint="eastAsia"/>
                      <w:color w:val="auto"/>
                    </w:rPr>
                    <w:t>挤压型材</w:t>
                  </w:r>
                </w:p>
              </w:tc>
              <w:tc>
                <w:tcPr>
                  <w:tcW w:w="705" w:type="dxa"/>
                  <w:vAlign w:val="center"/>
                </w:tcPr>
                <w:p w:rsidR="006A3BDA" w:rsidRPr="008C797C" w:rsidRDefault="008C797C">
                  <w:pPr>
                    <w:pStyle w:val="zh5"/>
                    <w:widowControl/>
                    <w:rPr>
                      <w:color w:val="auto"/>
                    </w:rPr>
                  </w:pPr>
                  <w:r w:rsidRPr="008C797C">
                    <w:rPr>
                      <w:rFonts w:hint="eastAsia"/>
                      <w:color w:val="auto"/>
                    </w:rPr>
                    <w:t>/</w:t>
                  </w:r>
                </w:p>
              </w:tc>
              <w:tc>
                <w:tcPr>
                  <w:tcW w:w="5248" w:type="dxa"/>
                  <w:shd w:val="clear" w:color="auto" w:fill="auto"/>
                  <w:vAlign w:val="center"/>
                </w:tcPr>
                <w:p w:rsidR="006A3BDA" w:rsidRPr="008C797C" w:rsidRDefault="008C797C">
                  <w:pPr>
                    <w:pStyle w:val="zh5"/>
                    <w:widowControl/>
                    <w:rPr>
                      <w:color w:val="auto"/>
                    </w:rPr>
                  </w:pPr>
                  <w:r w:rsidRPr="008C797C">
                    <w:rPr>
                      <w:rFonts w:hint="eastAsia"/>
                      <w:color w:val="auto"/>
                    </w:rPr>
                    <w:t>2XXX</w:t>
                  </w:r>
                  <w:r w:rsidRPr="008C797C">
                    <w:rPr>
                      <w:rFonts w:hint="eastAsia"/>
                      <w:color w:val="auto"/>
                    </w:rPr>
                    <w:t>、</w:t>
                  </w:r>
                  <w:r w:rsidRPr="008C797C">
                    <w:rPr>
                      <w:rFonts w:hint="eastAsia"/>
                      <w:color w:val="auto"/>
                    </w:rPr>
                    <w:t>5XXX</w:t>
                  </w:r>
                  <w:r w:rsidRPr="008C797C">
                    <w:rPr>
                      <w:rFonts w:hint="eastAsia"/>
                      <w:color w:val="auto"/>
                    </w:rPr>
                    <w:t>、</w:t>
                  </w:r>
                  <w:r w:rsidRPr="008C797C">
                    <w:rPr>
                      <w:rFonts w:hint="eastAsia"/>
                      <w:color w:val="auto"/>
                    </w:rPr>
                    <w:t>6XXX</w:t>
                  </w:r>
                  <w:r w:rsidRPr="008C797C">
                    <w:rPr>
                      <w:rFonts w:hint="eastAsia"/>
                      <w:color w:val="auto"/>
                    </w:rPr>
                    <w:t>、</w:t>
                  </w:r>
                  <w:r w:rsidRPr="008C797C">
                    <w:rPr>
                      <w:rFonts w:hint="eastAsia"/>
                      <w:color w:val="auto"/>
                    </w:rPr>
                    <w:t>7XXX</w:t>
                  </w:r>
                  <w:r w:rsidRPr="008C797C">
                    <w:rPr>
                      <w:rFonts w:hint="eastAsia"/>
                      <w:color w:val="auto"/>
                    </w:rPr>
                    <w:t>；</w:t>
                  </w:r>
                  <w:r w:rsidRPr="008C797C">
                    <w:rPr>
                      <w:rFonts w:hint="eastAsia"/>
                      <w:color w:val="auto"/>
                    </w:rPr>
                    <w:t>O</w:t>
                  </w:r>
                  <w:r w:rsidRPr="008C797C">
                    <w:rPr>
                      <w:rFonts w:hint="eastAsia"/>
                      <w:color w:val="auto"/>
                    </w:rPr>
                    <w:t>、</w:t>
                  </w:r>
                  <w:r w:rsidRPr="008C797C">
                    <w:rPr>
                      <w:rFonts w:hint="eastAsia"/>
                      <w:color w:val="auto"/>
                    </w:rPr>
                    <w:t>H112</w:t>
                  </w:r>
                  <w:r w:rsidRPr="008C797C">
                    <w:rPr>
                      <w:rFonts w:hint="eastAsia"/>
                      <w:color w:val="auto"/>
                    </w:rPr>
                    <w:t>、</w:t>
                  </w:r>
                  <w:r w:rsidRPr="008C797C">
                    <w:rPr>
                      <w:rFonts w:hint="eastAsia"/>
                      <w:color w:val="auto"/>
                    </w:rPr>
                    <w:t>T3</w:t>
                  </w:r>
                  <w:r w:rsidRPr="008C797C">
                    <w:rPr>
                      <w:rFonts w:hint="eastAsia"/>
                      <w:color w:val="auto"/>
                    </w:rPr>
                    <w:t>、</w:t>
                  </w:r>
                  <w:r w:rsidRPr="008C797C">
                    <w:rPr>
                      <w:rFonts w:hint="eastAsia"/>
                      <w:color w:val="auto"/>
                    </w:rPr>
                    <w:t>T4</w:t>
                  </w:r>
                  <w:r w:rsidRPr="008C797C">
                    <w:rPr>
                      <w:rFonts w:hint="eastAsia"/>
                      <w:color w:val="auto"/>
                    </w:rPr>
                    <w:t>、</w:t>
                  </w:r>
                  <w:r w:rsidRPr="008C797C">
                    <w:rPr>
                      <w:rFonts w:hint="eastAsia"/>
                      <w:color w:val="auto"/>
                    </w:rPr>
                    <w:t>T6</w:t>
                  </w:r>
                  <w:r w:rsidRPr="008C797C">
                    <w:rPr>
                      <w:rFonts w:hint="eastAsia"/>
                      <w:color w:val="auto"/>
                    </w:rPr>
                    <w:t>、</w:t>
                  </w:r>
                  <w:r w:rsidRPr="008C797C">
                    <w:rPr>
                      <w:rFonts w:hint="eastAsia"/>
                      <w:color w:val="auto"/>
                    </w:rPr>
                    <w:t>T73</w:t>
                  </w:r>
                </w:p>
              </w:tc>
              <w:tc>
                <w:tcPr>
                  <w:tcW w:w="885" w:type="dxa"/>
                  <w:vAlign w:val="center"/>
                </w:tcPr>
                <w:p w:rsidR="006A3BDA" w:rsidRPr="008C797C" w:rsidRDefault="008C797C">
                  <w:pPr>
                    <w:pStyle w:val="zh5"/>
                    <w:widowControl/>
                    <w:rPr>
                      <w:color w:val="auto"/>
                    </w:rPr>
                  </w:pPr>
                  <w:r w:rsidRPr="008C797C">
                    <w:rPr>
                      <w:rFonts w:hint="eastAsia"/>
                      <w:color w:val="auto"/>
                    </w:rPr>
                    <w:t>1100t</w:t>
                  </w:r>
                </w:p>
              </w:tc>
            </w:tr>
            <w:tr w:rsidR="008C797C" w:rsidRPr="008C797C">
              <w:tc>
                <w:tcPr>
                  <w:tcW w:w="500" w:type="dxa"/>
                  <w:vAlign w:val="center"/>
                </w:tcPr>
                <w:p w:rsidR="006A3BDA" w:rsidRPr="008C797C" w:rsidRDefault="008C797C">
                  <w:pPr>
                    <w:pStyle w:val="zh5"/>
                    <w:widowControl/>
                    <w:rPr>
                      <w:color w:val="auto"/>
                    </w:rPr>
                  </w:pPr>
                  <w:r w:rsidRPr="008C797C">
                    <w:rPr>
                      <w:rFonts w:hint="eastAsia"/>
                      <w:color w:val="auto"/>
                    </w:rPr>
                    <w:t>3</w:t>
                  </w:r>
                </w:p>
              </w:tc>
              <w:tc>
                <w:tcPr>
                  <w:tcW w:w="1080" w:type="dxa"/>
                  <w:vAlign w:val="center"/>
                </w:tcPr>
                <w:p w:rsidR="006A3BDA" w:rsidRPr="008C797C" w:rsidRDefault="008C797C">
                  <w:pPr>
                    <w:pStyle w:val="zh5"/>
                    <w:widowControl/>
                    <w:rPr>
                      <w:color w:val="auto"/>
                    </w:rPr>
                  </w:pPr>
                  <w:r w:rsidRPr="008C797C">
                    <w:rPr>
                      <w:rFonts w:hint="eastAsia"/>
                      <w:color w:val="auto"/>
                    </w:rPr>
                    <w:t>挤压棒材</w:t>
                  </w:r>
                </w:p>
              </w:tc>
              <w:tc>
                <w:tcPr>
                  <w:tcW w:w="705" w:type="dxa"/>
                  <w:vAlign w:val="center"/>
                </w:tcPr>
                <w:p w:rsidR="006A3BDA" w:rsidRPr="008C797C" w:rsidRDefault="008C797C">
                  <w:pPr>
                    <w:pStyle w:val="zh5"/>
                    <w:widowControl/>
                    <w:rPr>
                      <w:color w:val="auto"/>
                    </w:rPr>
                  </w:pPr>
                  <w:r w:rsidRPr="008C797C">
                    <w:rPr>
                      <w:rFonts w:hint="eastAsia"/>
                      <w:color w:val="auto"/>
                    </w:rPr>
                    <w:t>/</w:t>
                  </w:r>
                </w:p>
              </w:tc>
              <w:tc>
                <w:tcPr>
                  <w:tcW w:w="5248" w:type="dxa"/>
                  <w:shd w:val="clear" w:color="auto" w:fill="auto"/>
                  <w:vAlign w:val="center"/>
                </w:tcPr>
                <w:p w:rsidR="006A3BDA" w:rsidRPr="008C797C" w:rsidRDefault="008C797C">
                  <w:pPr>
                    <w:pStyle w:val="zh5"/>
                    <w:widowControl/>
                    <w:rPr>
                      <w:color w:val="auto"/>
                    </w:rPr>
                  </w:pPr>
                  <w:r w:rsidRPr="008C797C">
                    <w:rPr>
                      <w:rFonts w:hint="eastAsia"/>
                      <w:color w:val="auto"/>
                    </w:rPr>
                    <w:t>2XXX</w:t>
                  </w:r>
                  <w:r w:rsidRPr="008C797C">
                    <w:rPr>
                      <w:rFonts w:hint="eastAsia"/>
                      <w:color w:val="auto"/>
                    </w:rPr>
                    <w:t>、</w:t>
                  </w:r>
                  <w:r w:rsidRPr="008C797C">
                    <w:rPr>
                      <w:rFonts w:hint="eastAsia"/>
                      <w:color w:val="auto"/>
                    </w:rPr>
                    <w:t>5XXX</w:t>
                  </w:r>
                  <w:r w:rsidRPr="008C797C">
                    <w:rPr>
                      <w:rFonts w:hint="eastAsia"/>
                      <w:color w:val="auto"/>
                    </w:rPr>
                    <w:t>、</w:t>
                  </w:r>
                  <w:r w:rsidRPr="008C797C">
                    <w:rPr>
                      <w:rFonts w:hint="eastAsia"/>
                      <w:color w:val="auto"/>
                    </w:rPr>
                    <w:t>6XXX</w:t>
                  </w:r>
                  <w:r w:rsidRPr="008C797C">
                    <w:rPr>
                      <w:rFonts w:hint="eastAsia"/>
                      <w:color w:val="auto"/>
                    </w:rPr>
                    <w:t>、</w:t>
                  </w:r>
                  <w:r w:rsidRPr="008C797C">
                    <w:rPr>
                      <w:rFonts w:hint="eastAsia"/>
                      <w:color w:val="auto"/>
                    </w:rPr>
                    <w:t>7XXX</w:t>
                  </w:r>
                  <w:r w:rsidRPr="008C797C">
                    <w:rPr>
                      <w:rFonts w:hint="eastAsia"/>
                      <w:color w:val="auto"/>
                    </w:rPr>
                    <w:t>；</w:t>
                  </w:r>
                  <w:r w:rsidRPr="008C797C">
                    <w:rPr>
                      <w:rFonts w:hint="eastAsia"/>
                      <w:color w:val="auto"/>
                    </w:rPr>
                    <w:t>O</w:t>
                  </w:r>
                  <w:r w:rsidRPr="008C797C">
                    <w:rPr>
                      <w:rFonts w:hint="eastAsia"/>
                      <w:color w:val="auto"/>
                    </w:rPr>
                    <w:t>、</w:t>
                  </w:r>
                  <w:r w:rsidRPr="008C797C">
                    <w:rPr>
                      <w:rFonts w:hint="eastAsia"/>
                      <w:color w:val="auto"/>
                    </w:rPr>
                    <w:t>H112</w:t>
                  </w:r>
                </w:p>
              </w:tc>
              <w:tc>
                <w:tcPr>
                  <w:tcW w:w="885" w:type="dxa"/>
                  <w:vAlign w:val="center"/>
                </w:tcPr>
                <w:p w:rsidR="006A3BDA" w:rsidRPr="008C797C" w:rsidRDefault="008C797C">
                  <w:pPr>
                    <w:pStyle w:val="zh5"/>
                    <w:widowControl/>
                    <w:rPr>
                      <w:color w:val="auto"/>
                    </w:rPr>
                  </w:pPr>
                  <w:r w:rsidRPr="008C797C">
                    <w:rPr>
                      <w:rFonts w:hint="eastAsia"/>
                      <w:color w:val="auto"/>
                    </w:rPr>
                    <w:t>3600t</w:t>
                  </w:r>
                </w:p>
              </w:tc>
            </w:tr>
            <w:tr w:rsidR="008C797C" w:rsidRPr="008C797C">
              <w:tc>
                <w:tcPr>
                  <w:tcW w:w="500" w:type="dxa"/>
                  <w:vAlign w:val="center"/>
                </w:tcPr>
                <w:p w:rsidR="006A3BDA" w:rsidRPr="008C797C" w:rsidRDefault="008C797C">
                  <w:pPr>
                    <w:pStyle w:val="zh5"/>
                    <w:widowControl/>
                    <w:rPr>
                      <w:color w:val="auto"/>
                    </w:rPr>
                  </w:pPr>
                  <w:r w:rsidRPr="008C797C">
                    <w:rPr>
                      <w:rFonts w:hint="eastAsia"/>
                      <w:color w:val="auto"/>
                    </w:rPr>
                    <w:t>4</w:t>
                  </w:r>
                </w:p>
              </w:tc>
              <w:tc>
                <w:tcPr>
                  <w:tcW w:w="7033" w:type="dxa"/>
                  <w:gridSpan w:val="3"/>
                  <w:vAlign w:val="center"/>
                </w:tcPr>
                <w:p w:rsidR="006A3BDA" w:rsidRPr="008C797C" w:rsidRDefault="008C797C">
                  <w:pPr>
                    <w:pStyle w:val="zh5"/>
                    <w:widowControl/>
                    <w:rPr>
                      <w:color w:val="auto"/>
                    </w:rPr>
                  </w:pPr>
                  <w:r w:rsidRPr="008C797C">
                    <w:rPr>
                      <w:rFonts w:hint="eastAsia"/>
                      <w:color w:val="auto"/>
                    </w:rPr>
                    <w:t>合计</w:t>
                  </w:r>
                </w:p>
              </w:tc>
              <w:tc>
                <w:tcPr>
                  <w:tcW w:w="885" w:type="dxa"/>
                  <w:vAlign w:val="center"/>
                </w:tcPr>
                <w:p w:rsidR="006A3BDA" w:rsidRPr="008C797C" w:rsidRDefault="008C797C">
                  <w:pPr>
                    <w:pStyle w:val="zh5"/>
                    <w:widowControl/>
                    <w:rPr>
                      <w:color w:val="auto"/>
                    </w:rPr>
                  </w:pPr>
                  <w:r w:rsidRPr="008C797C">
                    <w:rPr>
                      <w:rFonts w:hint="eastAsia"/>
                      <w:color w:val="auto"/>
                    </w:rPr>
                    <w:t>6000t</w:t>
                  </w:r>
                </w:p>
              </w:tc>
            </w:tr>
          </w:tbl>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3</w:t>
            </w:r>
            <w:r w:rsidRPr="008C797C">
              <w:rPr>
                <w:rFonts w:hint="eastAsia"/>
                <w:bCs/>
                <w:snapToGrid w:val="0"/>
                <w:kern w:val="0"/>
                <w:sz w:val="24"/>
              </w:rPr>
              <w:t>、建设内容及规模</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sz w:val="24"/>
              </w:rPr>
              <w:t>西南铝业（集团）有限责任公司购置</w:t>
            </w:r>
            <w:r w:rsidRPr="008C797C">
              <w:rPr>
                <w:rFonts w:hint="eastAsia"/>
                <w:bCs/>
                <w:snapToGrid w:val="0"/>
                <w:kern w:val="0"/>
                <w:sz w:val="24"/>
              </w:rPr>
              <w:t>重庆市九龙坡区西彭街道西彭工业园区西南铝公司</w:t>
            </w:r>
            <w:proofErr w:type="gramStart"/>
            <w:r w:rsidRPr="008C797C">
              <w:rPr>
                <w:rFonts w:hint="eastAsia"/>
                <w:bCs/>
                <w:snapToGrid w:val="0"/>
                <w:kern w:val="0"/>
                <w:sz w:val="24"/>
              </w:rPr>
              <w:t>挤压厂北侧</w:t>
            </w:r>
            <w:proofErr w:type="gramEnd"/>
            <w:r w:rsidRPr="008C797C">
              <w:rPr>
                <w:rFonts w:hint="eastAsia"/>
                <w:bCs/>
                <w:snapToGrid w:val="0"/>
                <w:kern w:val="0"/>
                <w:sz w:val="24"/>
              </w:rPr>
              <w:t>厂区外地块，占地面积</w:t>
            </w:r>
            <w:r w:rsidRPr="008C797C">
              <w:rPr>
                <w:rFonts w:hint="eastAsia"/>
                <w:bCs/>
                <w:snapToGrid w:val="0"/>
                <w:kern w:val="0"/>
                <w:sz w:val="24"/>
              </w:rPr>
              <w:t>97302m</w:t>
            </w:r>
            <w:r w:rsidRPr="008C797C">
              <w:rPr>
                <w:rFonts w:hint="eastAsia"/>
                <w:bCs/>
                <w:snapToGrid w:val="0"/>
                <w:kern w:val="0"/>
                <w:sz w:val="24"/>
                <w:vertAlign w:val="superscript"/>
              </w:rPr>
              <w:t>2</w:t>
            </w:r>
            <w:r w:rsidRPr="008C797C">
              <w:rPr>
                <w:rFonts w:hint="eastAsia"/>
                <w:bCs/>
                <w:snapToGrid w:val="0"/>
                <w:kern w:val="0"/>
                <w:sz w:val="24"/>
              </w:rPr>
              <w:t>，通过购置多工位模具加热炉、挤压筒预热炉、铸锭感应加热炉、</w:t>
            </w:r>
            <w:r w:rsidRPr="008C797C">
              <w:rPr>
                <w:rFonts w:hint="eastAsia"/>
                <w:bCs/>
                <w:snapToGrid w:val="0"/>
                <w:kern w:val="0"/>
                <w:sz w:val="24"/>
              </w:rPr>
              <w:t>25000</w:t>
            </w:r>
            <w:r w:rsidRPr="008C797C">
              <w:rPr>
                <w:rFonts w:hint="eastAsia"/>
                <w:bCs/>
                <w:snapToGrid w:val="0"/>
                <w:kern w:val="0"/>
                <w:sz w:val="24"/>
              </w:rPr>
              <w:t>吨双动正向挤压机、卧式淬火炉等生产设备，建设“</w:t>
            </w:r>
            <w:r w:rsidRPr="008C797C">
              <w:rPr>
                <w:rFonts w:hint="eastAsia"/>
                <w:sz w:val="24"/>
              </w:rPr>
              <w:t>大规格铝合金挤压材建设项目</w:t>
            </w:r>
            <w:r w:rsidRPr="008C797C">
              <w:rPr>
                <w:rFonts w:hint="eastAsia"/>
                <w:bCs/>
                <w:snapToGrid w:val="0"/>
                <w:kern w:val="0"/>
                <w:sz w:val="24"/>
              </w:rPr>
              <w:t>”。建成后可具备年生产挤压管材</w:t>
            </w:r>
            <w:r w:rsidRPr="008C797C">
              <w:rPr>
                <w:rFonts w:hint="eastAsia"/>
                <w:bCs/>
                <w:snapToGrid w:val="0"/>
                <w:kern w:val="0"/>
                <w:sz w:val="24"/>
              </w:rPr>
              <w:t>1300t</w:t>
            </w:r>
            <w:r w:rsidRPr="008C797C">
              <w:rPr>
                <w:rFonts w:hint="eastAsia"/>
                <w:bCs/>
                <w:snapToGrid w:val="0"/>
                <w:kern w:val="0"/>
                <w:sz w:val="24"/>
              </w:rPr>
              <w:t>、挤压型材</w:t>
            </w:r>
            <w:r w:rsidRPr="008C797C">
              <w:rPr>
                <w:rFonts w:hint="eastAsia"/>
                <w:bCs/>
                <w:snapToGrid w:val="0"/>
                <w:kern w:val="0"/>
                <w:sz w:val="24"/>
              </w:rPr>
              <w:t>1100t</w:t>
            </w:r>
            <w:r w:rsidRPr="008C797C">
              <w:rPr>
                <w:rFonts w:hint="eastAsia"/>
                <w:bCs/>
                <w:snapToGrid w:val="0"/>
                <w:kern w:val="0"/>
                <w:sz w:val="24"/>
              </w:rPr>
              <w:t>、挤压棒材</w:t>
            </w:r>
            <w:r w:rsidRPr="008C797C">
              <w:rPr>
                <w:rFonts w:hint="eastAsia"/>
                <w:bCs/>
                <w:snapToGrid w:val="0"/>
                <w:kern w:val="0"/>
                <w:sz w:val="24"/>
              </w:rPr>
              <w:t>3600t</w:t>
            </w:r>
            <w:r w:rsidRPr="008C797C">
              <w:rPr>
                <w:rFonts w:hint="eastAsia"/>
                <w:bCs/>
                <w:snapToGrid w:val="0"/>
                <w:kern w:val="0"/>
                <w:sz w:val="24"/>
              </w:rPr>
              <w:t>的生产能力。</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扩建项目建设内容包括主体工程、辅助工程、公用工程、储运工程及环保工程，项目厂区内不设食宿。项目建设内容组成详见下表。</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项目工程建设内容详见下表。</w:t>
            </w:r>
          </w:p>
          <w:p w:rsidR="006A3BDA" w:rsidRPr="008C797C" w:rsidRDefault="008C797C">
            <w:pPr>
              <w:widowControl/>
              <w:adjustRightInd w:val="0"/>
              <w:spacing w:line="360" w:lineRule="auto"/>
              <w:jc w:val="center"/>
              <w:rPr>
                <w:bCs/>
                <w:snapToGrid w:val="0"/>
                <w:kern w:val="0"/>
                <w:sz w:val="24"/>
              </w:rPr>
            </w:pPr>
            <w:r w:rsidRPr="008C797C">
              <w:rPr>
                <w:rFonts w:hint="eastAsia"/>
                <w:bCs/>
                <w:snapToGrid w:val="0"/>
                <w:kern w:val="0"/>
                <w:sz w:val="24"/>
              </w:rPr>
              <w:t>表</w:t>
            </w:r>
            <w:r w:rsidRPr="008C797C">
              <w:rPr>
                <w:rFonts w:hint="eastAsia"/>
                <w:bCs/>
                <w:snapToGrid w:val="0"/>
                <w:kern w:val="0"/>
                <w:sz w:val="24"/>
              </w:rPr>
              <w:t xml:space="preserve">2-3 </w:t>
            </w:r>
            <w:r w:rsidRPr="008C797C">
              <w:rPr>
                <w:rFonts w:hint="eastAsia"/>
                <w:bCs/>
                <w:snapToGrid w:val="0"/>
                <w:kern w:val="0"/>
                <w:sz w:val="24"/>
              </w:rPr>
              <w:t>项目组成一览表</w:t>
            </w:r>
          </w:p>
          <w:tbl>
            <w:tblPr>
              <w:tblStyle w:val="af0"/>
              <w:tblW w:w="8418" w:type="dxa"/>
              <w:tblLayout w:type="fixed"/>
              <w:tblLook w:val="04A0" w:firstRow="1" w:lastRow="0" w:firstColumn="1" w:lastColumn="0" w:noHBand="0" w:noVBand="1"/>
            </w:tblPr>
            <w:tblGrid>
              <w:gridCol w:w="721"/>
              <w:gridCol w:w="917"/>
              <w:gridCol w:w="6100"/>
              <w:gridCol w:w="680"/>
            </w:tblGrid>
            <w:tr w:rsidR="008C797C" w:rsidRPr="008C797C">
              <w:tc>
                <w:tcPr>
                  <w:tcW w:w="1638" w:type="dxa"/>
                  <w:gridSpan w:val="2"/>
                  <w:vAlign w:val="center"/>
                </w:tcPr>
                <w:p w:rsidR="006A3BDA" w:rsidRPr="008C797C" w:rsidRDefault="008C797C">
                  <w:pPr>
                    <w:pStyle w:val="zh5"/>
                    <w:widowControl/>
                    <w:rPr>
                      <w:color w:val="auto"/>
                    </w:rPr>
                  </w:pPr>
                  <w:r w:rsidRPr="008C797C">
                    <w:rPr>
                      <w:rFonts w:hint="eastAsia"/>
                      <w:color w:val="auto"/>
                    </w:rPr>
                    <w:t>项目名称</w:t>
                  </w:r>
                </w:p>
              </w:tc>
              <w:tc>
                <w:tcPr>
                  <w:tcW w:w="6100" w:type="dxa"/>
                  <w:vAlign w:val="center"/>
                </w:tcPr>
                <w:p w:rsidR="006A3BDA" w:rsidRPr="008C797C" w:rsidRDefault="008C797C">
                  <w:pPr>
                    <w:pStyle w:val="zh5"/>
                    <w:widowControl/>
                    <w:rPr>
                      <w:color w:val="auto"/>
                    </w:rPr>
                  </w:pPr>
                  <w:r w:rsidRPr="008C797C">
                    <w:rPr>
                      <w:rFonts w:hint="eastAsia"/>
                      <w:color w:val="auto"/>
                    </w:rPr>
                    <w:t>建设内容</w:t>
                  </w:r>
                </w:p>
              </w:tc>
              <w:tc>
                <w:tcPr>
                  <w:tcW w:w="680" w:type="dxa"/>
                  <w:vAlign w:val="center"/>
                </w:tcPr>
                <w:p w:rsidR="006A3BDA" w:rsidRPr="008C797C" w:rsidRDefault="008C797C">
                  <w:pPr>
                    <w:pStyle w:val="zh5"/>
                    <w:widowControl/>
                    <w:rPr>
                      <w:color w:val="auto"/>
                    </w:rPr>
                  </w:pPr>
                  <w:r w:rsidRPr="008C797C">
                    <w:rPr>
                      <w:rFonts w:hint="eastAsia"/>
                      <w:color w:val="auto"/>
                    </w:rPr>
                    <w:t>备注</w:t>
                  </w:r>
                </w:p>
              </w:tc>
            </w:tr>
            <w:tr w:rsidR="008C797C" w:rsidRPr="008C797C">
              <w:tc>
                <w:tcPr>
                  <w:tcW w:w="721" w:type="dxa"/>
                  <w:vAlign w:val="center"/>
                </w:tcPr>
                <w:p w:rsidR="006A3BDA" w:rsidRPr="008C797C" w:rsidRDefault="008C797C">
                  <w:pPr>
                    <w:pStyle w:val="zh5"/>
                    <w:widowControl/>
                    <w:rPr>
                      <w:color w:val="auto"/>
                    </w:rPr>
                  </w:pPr>
                  <w:r w:rsidRPr="008C797C">
                    <w:rPr>
                      <w:rFonts w:hint="eastAsia"/>
                      <w:color w:val="auto"/>
                    </w:rPr>
                    <w:t>主体工程</w:t>
                  </w:r>
                </w:p>
              </w:tc>
              <w:tc>
                <w:tcPr>
                  <w:tcW w:w="917" w:type="dxa"/>
                  <w:vAlign w:val="center"/>
                </w:tcPr>
                <w:p w:rsidR="006A3BDA" w:rsidRPr="008C797C" w:rsidRDefault="008C797C">
                  <w:pPr>
                    <w:pStyle w:val="zh5"/>
                    <w:widowControl/>
                    <w:rPr>
                      <w:color w:val="auto"/>
                    </w:rPr>
                  </w:pPr>
                  <w:r w:rsidRPr="008C797C">
                    <w:rPr>
                      <w:rFonts w:hint="eastAsia"/>
                      <w:color w:val="auto"/>
                    </w:rPr>
                    <w:t>生产车间</w:t>
                  </w:r>
                </w:p>
              </w:tc>
              <w:tc>
                <w:tcPr>
                  <w:tcW w:w="6100" w:type="dxa"/>
                  <w:vAlign w:val="center"/>
                </w:tcPr>
                <w:p w:rsidR="006A3BDA" w:rsidRPr="008C797C" w:rsidRDefault="008C797C">
                  <w:pPr>
                    <w:pStyle w:val="zh5"/>
                    <w:widowControl/>
                    <w:jc w:val="both"/>
                    <w:rPr>
                      <w:color w:val="auto"/>
                    </w:rPr>
                  </w:pPr>
                  <w:r w:rsidRPr="008C797C">
                    <w:rPr>
                      <w:rFonts w:hint="eastAsia"/>
                      <w:color w:val="auto"/>
                    </w:rPr>
                    <w:t>共</w:t>
                  </w:r>
                  <w:r w:rsidRPr="008C797C">
                    <w:rPr>
                      <w:rFonts w:hint="eastAsia"/>
                      <w:color w:val="auto"/>
                    </w:rPr>
                    <w:t>1F</w:t>
                  </w:r>
                  <w:r w:rsidRPr="008C797C">
                    <w:rPr>
                      <w:rFonts w:hint="eastAsia"/>
                      <w:color w:val="auto"/>
                    </w:rPr>
                    <w:t>，建筑面积约</w:t>
                  </w:r>
                  <w:r w:rsidRPr="008C797C">
                    <w:rPr>
                      <w:rFonts w:hint="eastAsia"/>
                      <w:color w:val="auto"/>
                    </w:rPr>
                    <w:t>3.60</w:t>
                  </w:r>
                  <w:r w:rsidRPr="008C797C">
                    <w:rPr>
                      <w:rFonts w:hint="eastAsia"/>
                      <w:color w:val="auto"/>
                    </w:rPr>
                    <w:t>万</w:t>
                  </w:r>
                  <w:r w:rsidRPr="008C797C">
                    <w:rPr>
                      <w:rFonts w:hint="eastAsia"/>
                      <w:color w:val="auto"/>
                    </w:rPr>
                    <w:t>m</w:t>
                  </w:r>
                  <w:r w:rsidRPr="008C797C">
                    <w:rPr>
                      <w:rFonts w:hint="eastAsia"/>
                      <w:color w:val="auto"/>
                      <w:vertAlign w:val="superscript"/>
                    </w:rPr>
                    <w:t>2</w:t>
                  </w:r>
                  <w:r w:rsidRPr="008C797C">
                    <w:rPr>
                      <w:rFonts w:hint="eastAsia"/>
                      <w:color w:val="auto"/>
                    </w:rPr>
                    <w:t>，生产车间内主要布置生产加工区、原料存放区、成品存放区、模具库、半成品存放区、</w:t>
                  </w:r>
                  <w:proofErr w:type="gramStart"/>
                  <w:r w:rsidRPr="008C797C">
                    <w:rPr>
                      <w:rFonts w:hint="eastAsia"/>
                      <w:color w:val="auto"/>
                    </w:rPr>
                    <w:t>危废贮存</w:t>
                  </w:r>
                  <w:proofErr w:type="gramEnd"/>
                  <w:r w:rsidRPr="008C797C">
                    <w:rPr>
                      <w:rFonts w:hint="eastAsia"/>
                      <w:color w:val="auto"/>
                    </w:rPr>
                    <w:t>库、等区域；生产加工区主要布置</w:t>
                  </w:r>
                  <w:r w:rsidRPr="008C797C">
                    <w:rPr>
                      <w:rFonts w:hint="eastAsia"/>
                      <w:color w:val="auto"/>
                    </w:rPr>
                    <w:t>25000</w:t>
                  </w:r>
                  <w:r w:rsidRPr="008C797C">
                    <w:rPr>
                      <w:rFonts w:hint="eastAsia"/>
                      <w:color w:val="auto"/>
                    </w:rPr>
                    <w:t>吨双动正向挤压机、多工位模具加热炉、挤压筒预热炉、铸锭感应加热炉、挤压机后部设备、卧式淬火炉、挤压材拉伸机、多辊矫直机、高精时效退火炉、定尺锯、探伤</w:t>
                  </w:r>
                  <w:proofErr w:type="gramStart"/>
                  <w:r w:rsidRPr="008C797C">
                    <w:rPr>
                      <w:rFonts w:hint="eastAsia"/>
                      <w:color w:val="auto"/>
                    </w:rPr>
                    <w:t>机列等</w:t>
                  </w:r>
                  <w:proofErr w:type="gramEnd"/>
                  <w:r w:rsidRPr="008C797C">
                    <w:rPr>
                      <w:rFonts w:hint="eastAsia"/>
                      <w:color w:val="auto"/>
                    </w:rPr>
                    <w:t>生产设备。</w:t>
                  </w:r>
                </w:p>
              </w:tc>
              <w:tc>
                <w:tcPr>
                  <w:tcW w:w="680" w:type="dxa"/>
                  <w:vAlign w:val="center"/>
                </w:tcPr>
                <w:p w:rsidR="006A3BDA" w:rsidRPr="008C797C" w:rsidRDefault="008C797C">
                  <w:pPr>
                    <w:pStyle w:val="zh5"/>
                    <w:widowControl/>
                    <w:rPr>
                      <w:color w:val="auto"/>
                    </w:rPr>
                  </w:pPr>
                  <w:r w:rsidRPr="008C797C">
                    <w:rPr>
                      <w:rFonts w:hint="eastAsia"/>
                      <w:color w:val="auto"/>
                    </w:rPr>
                    <w:t>新建</w:t>
                  </w:r>
                </w:p>
              </w:tc>
            </w:tr>
            <w:tr w:rsidR="008C797C" w:rsidRPr="008C797C">
              <w:tc>
                <w:tcPr>
                  <w:tcW w:w="721" w:type="dxa"/>
                  <w:vMerge w:val="restart"/>
                  <w:vAlign w:val="center"/>
                </w:tcPr>
                <w:p w:rsidR="006A3BDA" w:rsidRPr="008C797C" w:rsidRDefault="008C797C">
                  <w:pPr>
                    <w:pStyle w:val="zh5"/>
                    <w:widowControl/>
                    <w:rPr>
                      <w:color w:val="auto"/>
                    </w:rPr>
                  </w:pPr>
                  <w:r w:rsidRPr="008C797C">
                    <w:rPr>
                      <w:rFonts w:hint="eastAsia"/>
                      <w:color w:val="auto"/>
                    </w:rPr>
                    <w:t>储运工程</w:t>
                  </w:r>
                </w:p>
              </w:tc>
              <w:tc>
                <w:tcPr>
                  <w:tcW w:w="917" w:type="dxa"/>
                  <w:vAlign w:val="center"/>
                </w:tcPr>
                <w:p w:rsidR="006A3BDA" w:rsidRPr="008C797C" w:rsidRDefault="008C797C">
                  <w:pPr>
                    <w:pStyle w:val="zh5"/>
                    <w:widowControl/>
                    <w:rPr>
                      <w:color w:val="auto"/>
                    </w:rPr>
                  </w:pPr>
                  <w:r w:rsidRPr="008C797C">
                    <w:rPr>
                      <w:rFonts w:hint="eastAsia"/>
                      <w:color w:val="auto"/>
                    </w:rPr>
                    <w:t>原料存放区</w:t>
                  </w:r>
                </w:p>
              </w:tc>
              <w:tc>
                <w:tcPr>
                  <w:tcW w:w="6100" w:type="dxa"/>
                  <w:vAlign w:val="center"/>
                </w:tcPr>
                <w:p w:rsidR="006A3BDA" w:rsidRPr="008C797C" w:rsidRDefault="008C797C">
                  <w:pPr>
                    <w:pStyle w:val="zh5"/>
                    <w:widowControl/>
                    <w:jc w:val="both"/>
                    <w:rPr>
                      <w:color w:val="auto"/>
                    </w:rPr>
                  </w:pPr>
                  <w:r w:rsidRPr="008C797C">
                    <w:rPr>
                      <w:rFonts w:hint="eastAsia"/>
                      <w:color w:val="auto"/>
                    </w:rPr>
                    <w:t>位于生产车间西北侧，建筑面积约</w:t>
                  </w:r>
                  <w:r w:rsidRPr="008C797C">
                    <w:rPr>
                      <w:rFonts w:hint="eastAsia"/>
                      <w:color w:val="auto"/>
                    </w:rPr>
                    <w:t>900m</w:t>
                  </w:r>
                  <w:r w:rsidRPr="008C797C">
                    <w:rPr>
                      <w:rFonts w:hint="eastAsia"/>
                      <w:color w:val="auto"/>
                      <w:vertAlign w:val="superscript"/>
                    </w:rPr>
                    <w:t>2</w:t>
                  </w:r>
                  <w:r w:rsidRPr="008C797C">
                    <w:rPr>
                      <w:rFonts w:hint="eastAsia"/>
                      <w:color w:val="auto"/>
                    </w:rPr>
                    <w:t>，主要用于存放生产所需铸锭、扁锭等原辅材料。</w:t>
                  </w:r>
                </w:p>
              </w:tc>
              <w:tc>
                <w:tcPr>
                  <w:tcW w:w="680" w:type="dxa"/>
                  <w:vAlign w:val="center"/>
                </w:tcPr>
                <w:p w:rsidR="006A3BDA" w:rsidRPr="008C797C" w:rsidRDefault="008C797C">
                  <w:pPr>
                    <w:pStyle w:val="zh5"/>
                    <w:widowControl/>
                    <w:rPr>
                      <w:color w:val="auto"/>
                    </w:rPr>
                  </w:pPr>
                  <w:r w:rsidRPr="008C797C">
                    <w:rPr>
                      <w:rFonts w:hint="eastAsia"/>
                      <w:color w:val="auto"/>
                    </w:rPr>
                    <w:t>新建</w:t>
                  </w:r>
                </w:p>
              </w:tc>
            </w:tr>
            <w:tr w:rsidR="008C797C" w:rsidRPr="008C797C">
              <w:tc>
                <w:tcPr>
                  <w:tcW w:w="721" w:type="dxa"/>
                  <w:vMerge/>
                  <w:vAlign w:val="center"/>
                </w:tcPr>
                <w:p w:rsidR="006A3BDA" w:rsidRPr="008C797C" w:rsidRDefault="006A3BDA">
                  <w:pPr>
                    <w:pStyle w:val="zh5"/>
                    <w:widowControl/>
                    <w:rPr>
                      <w:color w:val="auto"/>
                    </w:rPr>
                  </w:pPr>
                </w:p>
              </w:tc>
              <w:tc>
                <w:tcPr>
                  <w:tcW w:w="917" w:type="dxa"/>
                  <w:vAlign w:val="center"/>
                </w:tcPr>
                <w:p w:rsidR="006A3BDA" w:rsidRPr="008C797C" w:rsidRDefault="008C797C">
                  <w:pPr>
                    <w:pStyle w:val="zh5"/>
                    <w:widowControl/>
                    <w:rPr>
                      <w:color w:val="auto"/>
                    </w:rPr>
                  </w:pPr>
                  <w:r w:rsidRPr="008C797C">
                    <w:rPr>
                      <w:rFonts w:hint="eastAsia"/>
                      <w:color w:val="auto"/>
                    </w:rPr>
                    <w:t>成品存放区</w:t>
                  </w:r>
                </w:p>
              </w:tc>
              <w:tc>
                <w:tcPr>
                  <w:tcW w:w="6100" w:type="dxa"/>
                  <w:vAlign w:val="center"/>
                </w:tcPr>
                <w:p w:rsidR="006A3BDA" w:rsidRPr="008C797C" w:rsidRDefault="008C797C">
                  <w:pPr>
                    <w:pStyle w:val="zh5"/>
                    <w:widowControl/>
                    <w:jc w:val="both"/>
                    <w:rPr>
                      <w:color w:val="auto"/>
                    </w:rPr>
                  </w:pPr>
                  <w:r w:rsidRPr="008C797C">
                    <w:rPr>
                      <w:rFonts w:hint="eastAsia"/>
                      <w:color w:val="auto"/>
                    </w:rPr>
                    <w:t>位于生产车间东侧，建筑面积约</w:t>
                  </w:r>
                  <w:r w:rsidRPr="008C797C">
                    <w:rPr>
                      <w:rFonts w:hint="eastAsia"/>
                      <w:color w:val="auto"/>
                    </w:rPr>
                    <w:t>1300m</w:t>
                  </w:r>
                  <w:r w:rsidRPr="008C797C">
                    <w:rPr>
                      <w:rFonts w:hint="eastAsia"/>
                      <w:color w:val="auto"/>
                      <w:vertAlign w:val="superscript"/>
                    </w:rPr>
                    <w:t>2</w:t>
                  </w:r>
                  <w:r w:rsidRPr="008C797C">
                    <w:rPr>
                      <w:rFonts w:hint="eastAsia"/>
                      <w:color w:val="auto"/>
                    </w:rPr>
                    <w:t>，用于存放加工后的成品。</w:t>
                  </w:r>
                </w:p>
              </w:tc>
              <w:tc>
                <w:tcPr>
                  <w:tcW w:w="680" w:type="dxa"/>
                  <w:vAlign w:val="center"/>
                </w:tcPr>
                <w:p w:rsidR="006A3BDA" w:rsidRPr="008C797C" w:rsidRDefault="008C797C">
                  <w:pPr>
                    <w:pStyle w:val="zh5"/>
                    <w:widowControl/>
                    <w:rPr>
                      <w:color w:val="auto"/>
                    </w:rPr>
                  </w:pPr>
                  <w:r w:rsidRPr="008C797C">
                    <w:rPr>
                      <w:rFonts w:hint="eastAsia"/>
                      <w:color w:val="auto"/>
                    </w:rPr>
                    <w:t>新建</w:t>
                  </w:r>
                </w:p>
              </w:tc>
            </w:tr>
            <w:tr w:rsidR="008C797C" w:rsidRPr="008C797C">
              <w:tc>
                <w:tcPr>
                  <w:tcW w:w="721" w:type="dxa"/>
                  <w:vMerge/>
                  <w:vAlign w:val="center"/>
                </w:tcPr>
                <w:p w:rsidR="006A3BDA" w:rsidRPr="008C797C" w:rsidRDefault="006A3BDA">
                  <w:pPr>
                    <w:pStyle w:val="zh5"/>
                    <w:widowControl/>
                    <w:rPr>
                      <w:color w:val="auto"/>
                    </w:rPr>
                  </w:pPr>
                </w:p>
              </w:tc>
              <w:tc>
                <w:tcPr>
                  <w:tcW w:w="917" w:type="dxa"/>
                  <w:vAlign w:val="center"/>
                </w:tcPr>
                <w:p w:rsidR="006A3BDA" w:rsidRPr="008C797C" w:rsidRDefault="008C797C">
                  <w:pPr>
                    <w:pStyle w:val="zh5"/>
                    <w:widowControl/>
                    <w:rPr>
                      <w:color w:val="auto"/>
                    </w:rPr>
                  </w:pPr>
                  <w:r w:rsidRPr="008C797C">
                    <w:rPr>
                      <w:rFonts w:hint="eastAsia"/>
                      <w:color w:val="auto"/>
                    </w:rPr>
                    <w:t>模具库</w:t>
                  </w:r>
                </w:p>
              </w:tc>
              <w:tc>
                <w:tcPr>
                  <w:tcW w:w="6100" w:type="dxa"/>
                  <w:vAlign w:val="center"/>
                </w:tcPr>
                <w:p w:rsidR="006A3BDA" w:rsidRPr="008C797C" w:rsidRDefault="008C797C">
                  <w:pPr>
                    <w:pStyle w:val="zh5"/>
                    <w:widowControl/>
                    <w:jc w:val="both"/>
                    <w:rPr>
                      <w:color w:val="auto"/>
                    </w:rPr>
                  </w:pPr>
                  <w:r w:rsidRPr="008C797C">
                    <w:rPr>
                      <w:rFonts w:hint="eastAsia"/>
                      <w:color w:val="auto"/>
                    </w:rPr>
                    <w:t>位于生产车间西北侧</w:t>
                  </w:r>
                  <w:proofErr w:type="gramStart"/>
                  <w:r w:rsidRPr="008C797C">
                    <w:rPr>
                      <w:rFonts w:hint="eastAsia"/>
                      <w:color w:val="auto"/>
                    </w:rPr>
                    <w:t>模具蚀洗区内</w:t>
                  </w:r>
                  <w:proofErr w:type="gramEnd"/>
                  <w:r w:rsidRPr="008C797C">
                    <w:rPr>
                      <w:rFonts w:hint="eastAsia"/>
                      <w:color w:val="auto"/>
                    </w:rPr>
                    <w:t>，建筑面积约</w:t>
                  </w:r>
                  <w:r w:rsidRPr="008C797C">
                    <w:rPr>
                      <w:rFonts w:hint="eastAsia"/>
                      <w:color w:val="auto"/>
                    </w:rPr>
                    <w:t>600m</w:t>
                  </w:r>
                  <w:r w:rsidRPr="008C797C">
                    <w:rPr>
                      <w:rFonts w:hint="eastAsia"/>
                      <w:color w:val="auto"/>
                      <w:vertAlign w:val="superscript"/>
                    </w:rPr>
                    <w:t>2</w:t>
                  </w:r>
                  <w:r w:rsidRPr="008C797C">
                    <w:rPr>
                      <w:rFonts w:hint="eastAsia"/>
                      <w:color w:val="auto"/>
                    </w:rPr>
                    <w:t>，用于模具存放。</w:t>
                  </w:r>
                </w:p>
              </w:tc>
              <w:tc>
                <w:tcPr>
                  <w:tcW w:w="680" w:type="dxa"/>
                  <w:vAlign w:val="center"/>
                </w:tcPr>
                <w:p w:rsidR="006A3BDA" w:rsidRPr="008C797C" w:rsidRDefault="008C797C">
                  <w:pPr>
                    <w:pStyle w:val="zh5"/>
                    <w:widowControl/>
                    <w:rPr>
                      <w:color w:val="auto"/>
                    </w:rPr>
                  </w:pPr>
                  <w:r w:rsidRPr="008C797C">
                    <w:rPr>
                      <w:rFonts w:hint="eastAsia"/>
                      <w:color w:val="auto"/>
                    </w:rPr>
                    <w:t>新建</w:t>
                  </w:r>
                </w:p>
              </w:tc>
            </w:tr>
            <w:tr w:rsidR="008C797C" w:rsidRPr="008C797C">
              <w:tc>
                <w:tcPr>
                  <w:tcW w:w="721" w:type="dxa"/>
                  <w:vMerge/>
                  <w:vAlign w:val="center"/>
                </w:tcPr>
                <w:p w:rsidR="006A3BDA" w:rsidRPr="008C797C" w:rsidRDefault="006A3BDA">
                  <w:pPr>
                    <w:pStyle w:val="zh5"/>
                    <w:widowControl/>
                    <w:rPr>
                      <w:color w:val="auto"/>
                    </w:rPr>
                  </w:pPr>
                </w:p>
              </w:tc>
              <w:tc>
                <w:tcPr>
                  <w:tcW w:w="917" w:type="dxa"/>
                  <w:vAlign w:val="center"/>
                </w:tcPr>
                <w:p w:rsidR="006A3BDA" w:rsidRPr="008C797C" w:rsidRDefault="008C797C">
                  <w:pPr>
                    <w:pStyle w:val="zh5"/>
                    <w:widowControl/>
                    <w:rPr>
                      <w:color w:val="auto"/>
                    </w:rPr>
                  </w:pPr>
                  <w:r w:rsidRPr="008C797C">
                    <w:rPr>
                      <w:rFonts w:hint="eastAsia"/>
                      <w:color w:val="auto"/>
                    </w:rPr>
                    <w:t>半成品存放区</w:t>
                  </w:r>
                </w:p>
              </w:tc>
              <w:tc>
                <w:tcPr>
                  <w:tcW w:w="6100" w:type="dxa"/>
                  <w:vAlign w:val="center"/>
                </w:tcPr>
                <w:p w:rsidR="006A3BDA" w:rsidRPr="008C797C" w:rsidRDefault="008C797C">
                  <w:pPr>
                    <w:pStyle w:val="zh5"/>
                    <w:widowControl/>
                    <w:jc w:val="both"/>
                    <w:rPr>
                      <w:color w:val="auto"/>
                    </w:rPr>
                  </w:pPr>
                  <w:r w:rsidRPr="008C797C">
                    <w:rPr>
                      <w:rFonts w:hint="eastAsia"/>
                      <w:color w:val="auto"/>
                    </w:rPr>
                    <w:t>位于生产加工区各工序旁，用于存放待加工半成品。</w:t>
                  </w:r>
                </w:p>
              </w:tc>
              <w:tc>
                <w:tcPr>
                  <w:tcW w:w="680" w:type="dxa"/>
                  <w:vAlign w:val="center"/>
                </w:tcPr>
                <w:p w:rsidR="006A3BDA" w:rsidRPr="008C797C" w:rsidRDefault="008C797C">
                  <w:pPr>
                    <w:pStyle w:val="zh5"/>
                    <w:widowControl/>
                    <w:rPr>
                      <w:color w:val="auto"/>
                    </w:rPr>
                  </w:pPr>
                  <w:r w:rsidRPr="008C797C">
                    <w:rPr>
                      <w:rFonts w:hint="eastAsia"/>
                      <w:color w:val="auto"/>
                    </w:rPr>
                    <w:t>新建</w:t>
                  </w:r>
                </w:p>
              </w:tc>
            </w:tr>
            <w:tr w:rsidR="008C797C" w:rsidRPr="008C797C">
              <w:tc>
                <w:tcPr>
                  <w:tcW w:w="721" w:type="dxa"/>
                  <w:vMerge w:val="restart"/>
                  <w:vAlign w:val="center"/>
                </w:tcPr>
                <w:p w:rsidR="006A3BDA" w:rsidRPr="008C797C" w:rsidRDefault="008C797C">
                  <w:pPr>
                    <w:pStyle w:val="zh5"/>
                    <w:widowControl/>
                    <w:rPr>
                      <w:color w:val="auto"/>
                    </w:rPr>
                  </w:pPr>
                  <w:r w:rsidRPr="008C797C">
                    <w:rPr>
                      <w:rFonts w:hint="eastAsia"/>
                      <w:color w:val="auto"/>
                    </w:rPr>
                    <w:t>辅助工程</w:t>
                  </w:r>
                </w:p>
              </w:tc>
              <w:tc>
                <w:tcPr>
                  <w:tcW w:w="917" w:type="dxa"/>
                  <w:vAlign w:val="center"/>
                </w:tcPr>
                <w:p w:rsidR="006A3BDA" w:rsidRPr="008C797C" w:rsidRDefault="008C797C">
                  <w:pPr>
                    <w:pStyle w:val="zh5"/>
                    <w:widowControl/>
                    <w:rPr>
                      <w:color w:val="auto"/>
                    </w:rPr>
                  </w:pPr>
                  <w:proofErr w:type="gramStart"/>
                  <w:r w:rsidRPr="008C797C">
                    <w:rPr>
                      <w:rFonts w:hint="eastAsia"/>
                      <w:color w:val="auto"/>
                    </w:rPr>
                    <w:t>班组房</w:t>
                  </w:r>
                  <w:proofErr w:type="gramEnd"/>
                </w:p>
              </w:tc>
              <w:tc>
                <w:tcPr>
                  <w:tcW w:w="6100" w:type="dxa"/>
                  <w:vAlign w:val="center"/>
                </w:tcPr>
                <w:p w:rsidR="006A3BDA" w:rsidRPr="008C797C" w:rsidRDefault="008C797C">
                  <w:pPr>
                    <w:pStyle w:val="zh5"/>
                    <w:widowControl/>
                    <w:jc w:val="both"/>
                    <w:rPr>
                      <w:color w:val="auto"/>
                    </w:rPr>
                  </w:pPr>
                  <w:r w:rsidRPr="008C797C">
                    <w:rPr>
                      <w:rFonts w:hint="eastAsia"/>
                      <w:color w:val="auto"/>
                    </w:rPr>
                    <w:t>位于生产车间西南侧，建筑面积约</w:t>
                  </w:r>
                  <w:r w:rsidRPr="008C797C">
                    <w:rPr>
                      <w:rFonts w:hint="eastAsia"/>
                      <w:color w:val="auto"/>
                    </w:rPr>
                    <w:t>200m</w:t>
                  </w:r>
                  <w:r w:rsidRPr="008C797C">
                    <w:rPr>
                      <w:rFonts w:hint="eastAsia"/>
                      <w:color w:val="auto"/>
                      <w:vertAlign w:val="superscript"/>
                    </w:rPr>
                    <w:t>2</w:t>
                  </w:r>
                  <w:r w:rsidRPr="008C797C">
                    <w:rPr>
                      <w:rFonts w:hint="eastAsia"/>
                      <w:color w:val="auto"/>
                    </w:rPr>
                    <w:t>，主要布置车间办公室、员工休息室等办公区域。</w:t>
                  </w:r>
                </w:p>
              </w:tc>
              <w:tc>
                <w:tcPr>
                  <w:tcW w:w="680" w:type="dxa"/>
                  <w:vAlign w:val="center"/>
                </w:tcPr>
                <w:p w:rsidR="006A3BDA" w:rsidRPr="008C797C" w:rsidRDefault="008C797C">
                  <w:pPr>
                    <w:pStyle w:val="zh5"/>
                    <w:widowControl/>
                    <w:rPr>
                      <w:color w:val="auto"/>
                    </w:rPr>
                  </w:pPr>
                  <w:r w:rsidRPr="008C797C">
                    <w:rPr>
                      <w:rFonts w:hint="eastAsia"/>
                      <w:color w:val="auto"/>
                    </w:rPr>
                    <w:t>新建</w:t>
                  </w:r>
                </w:p>
              </w:tc>
            </w:tr>
            <w:tr w:rsidR="008C797C" w:rsidRPr="008C797C">
              <w:tc>
                <w:tcPr>
                  <w:tcW w:w="721" w:type="dxa"/>
                  <w:vMerge/>
                  <w:vAlign w:val="center"/>
                </w:tcPr>
                <w:p w:rsidR="006A3BDA" w:rsidRPr="008C797C" w:rsidRDefault="006A3BDA">
                  <w:pPr>
                    <w:pStyle w:val="zh5"/>
                    <w:widowControl/>
                    <w:rPr>
                      <w:color w:val="auto"/>
                    </w:rPr>
                  </w:pPr>
                </w:p>
              </w:tc>
              <w:tc>
                <w:tcPr>
                  <w:tcW w:w="917" w:type="dxa"/>
                  <w:vAlign w:val="center"/>
                </w:tcPr>
                <w:p w:rsidR="006A3BDA" w:rsidRPr="008C797C" w:rsidRDefault="008C797C">
                  <w:pPr>
                    <w:pStyle w:val="zh5"/>
                    <w:widowControl/>
                    <w:rPr>
                      <w:color w:val="auto"/>
                    </w:rPr>
                  </w:pPr>
                  <w:r w:rsidRPr="008C797C">
                    <w:rPr>
                      <w:rFonts w:hint="eastAsia"/>
                      <w:color w:val="auto"/>
                    </w:rPr>
                    <w:t>模具</w:t>
                  </w:r>
                  <w:proofErr w:type="gramStart"/>
                  <w:r w:rsidRPr="008C797C">
                    <w:rPr>
                      <w:rFonts w:hint="eastAsia"/>
                      <w:color w:val="auto"/>
                    </w:rPr>
                    <w:t>蚀洗区</w:t>
                  </w:r>
                  <w:proofErr w:type="gramEnd"/>
                </w:p>
              </w:tc>
              <w:tc>
                <w:tcPr>
                  <w:tcW w:w="6100" w:type="dxa"/>
                  <w:vAlign w:val="center"/>
                </w:tcPr>
                <w:p w:rsidR="006A3BDA" w:rsidRPr="008C797C" w:rsidRDefault="008C797C">
                  <w:pPr>
                    <w:pStyle w:val="zh5"/>
                    <w:widowControl/>
                    <w:jc w:val="both"/>
                    <w:rPr>
                      <w:color w:val="auto"/>
                    </w:rPr>
                  </w:pPr>
                  <w:r w:rsidRPr="008C797C">
                    <w:rPr>
                      <w:rFonts w:hint="eastAsia"/>
                      <w:color w:val="auto"/>
                    </w:rPr>
                    <w:t>位于生产车间西北侧，建筑面积约</w:t>
                  </w:r>
                  <w:r w:rsidRPr="008C797C">
                    <w:rPr>
                      <w:rFonts w:hint="eastAsia"/>
                      <w:color w:val="auto"/>
                    </w:rPr>
                    <w:t>200m</w:t>
                  </w:r>
                  <w:r w:rsidRPr="008C797C">
                    <w:rPr>
                      <w:rFonts w:hint="eastAsia"/>
                      <w:color w:val="auto"/>
                      <w:vertAlign w:val="superscript"/>
                    </w:rPr>
                    <w:t>2</w:t>
                  </w:r>
                  <w:r w:rsidRPr="008C797C">
                    <w:rPr>
                      <w:rFonts w:hint="eastAsia"/>
                      <w:color w:val="auto"/>
                    </w:rPr>
                    <w:t>，设置模具</w:t>
                  </w:r>
                  <w:proofErr w:type="gramStart"/>
                  <w:r w:rsidRPr="008C797C">
                    <w:rPr>
                      <w:rFonts w:hint="eastAsia"/>
                      <w:color w:val="auto"/>
                    </w:rPr>
                    <w:t>蚀</w:t>
                  </w:r>
                  <w:proofErr w:type="gramEnd"/>
                  <w:r w:rsidRPr="008C797C">
                    <w:rPr>
                      <w:rFonts w:hint="eastAsia"/>
                      <w:color w:val="auto"/>
                    </w:rPr>
                    <w:t>洗槽、模具存放区、碱液回收系统</w:t>
                  </w:r>
                  <w:proofErr w:type="gramStart"/>
                  <w:r w:rsidRPr="008C797C">
                    <w:rPr>
                      <w:rFonts w:hint="eastAsia"/>
                      <w:color w:val="auto"/>
                    </w:rPr>
                    <w:t>及危废</w:t>
                  </w:r>
                  <w:proofErr w:type="gramEnd"/>
                  <w:r w:rsidRPr="008C797C">
                    <w:rPr>
                      <w:rFonts w:hint="eastAsia"/>
                      <w:color w:val="auto"/>
                    </w:rPr>
                    <w:t>贮存库等。</w:t>
                  </w:r>
                </w:p>
              </w:tc>
              <w:tc>
                <w:tcPr>
                  <w:tcW w:w="680" w:type="dxa"/>
                  <w:vAlign w:val="center"/>
                </w:tcPr>
                <w:p w:rsidR="006A3BDA" w:rsidRPr="008C797C" w:rsidRDefault="008C797C">
                  <w:pPr>
                    <w:pStyle w:val="zh5"/>
                    <w:widowControl/>
                    <w:rPr>
                      <w:color w:val="auto"/>
                    </w:rPr>
                  </w:pPr>
                  <w:r w:rsidRPr="008C797C">
                    <w:rPr>
                      <w:rFonts w:hint="eastAsia"/>
                      <w:color w:val="auto"/>
                    </w:rPr>
                    <w:t>新建</w:t>
                  </w:r>
                </w:p>
              </w:tc>
            </w:tr>
            <w:tr w:rsidR="008C797C" w:rsidRPr="008C797C">
              <w:tc>
                <w:tcPr>
                  <w:tcW w:w="721" w:type="dxa"/>
                  <w:vMerge/>
                  <w:vAlign w:val="center"/>
                </w:tcPr>
                <w:p w:rsidR="006A3BDA" w:rsidRPr="008C797C" w:rsidRDefault="006A3BDA">
                  <w:pPr>
                    <w:pStyle w:val="zh5"/>
                    <w:widowControl/>
                    <w:rPr>
                      <w:color w:val="auto"/>
                    </w:rPr>
                  </w:pPr>
                </w:p>
              </w:tc>
              <w:tc>
                <w:tcPr>
                  <w:tcW w:w="917" w:type="dxa"/>
                  <w:vAlign w:val="center"/>
                </w:tcPr>
                <w:p w:rsidR="006A3BDA" w:rsidRPr="008C797C" w:rsidRDefault="008C797C">
                  <w:pPr>
                    <w:pStyle w:val="zh5"/>
                    <w:widowControl/>
                    <w:rPr>
                      <w:color w:val="auto"/>
                    </w:rPr>
                  </w:pPr>
                  <w:r w:rsidRPr="008C797C">
                    <w:rPr>
                      <w:rFonts w:hint="eastAsia"/>
                      <w:color w:val="auto"/>
                    </w:rPr>
                    <w:t>液压站</w:t>
                  </w:r>
                </w:p>
              </w:tc>
              <w:tc>
                <w:tcPr>
                  <w:tcW w:w="6100" w:type="dxa"/>
                  <w:vAlign w:val="center"/>
                </w:tcPr>
                <w:p w:rsidR="006A3BDA" w:rsidRPr="008C797C" w:rsidRDefault="008C797C">
                  <w:pPr>
                    <w:pStyle w:val="zh5"/>
                    <w:widowControl/>
                    <w:jc w:val="both"/>
                    <w:rPr>
                      <w:color w:val="auto"/>
                    </w:rPr>
                  </w:pPr>
                  <w:r w:rsidRPr="008C797C">
                    <w:rPr>
                      <w:rFonts w:hint="eastAsia"/>
                      <w:color w:val="auto"/>
                    </w:rPr>
                    <w:t>位于生产车间西侧地下，建筑面积约</w:t>
                  </w:r>
                  <w:r w:rsidRPr="008C797C">
                    <w:rPr>
                      <w:rFonts w:hint="eastAsia"/>
                      <w:color w:val="auto"/>
                    </w:rPr>
                    <w:t>720m</w:t>
                  </w:r>
                  <w:r w:rsidRPr="008C797C">
                    <w:rPr>
                      <w:rFonts w:hint="eastAsia"/>
                      <w:color w:val="auto"/>
                      <w:vertAlign w:val="superscript"/>
                    </w:rPr>
                    <w:t>2</w:t>
                  </w:r>
                  <w:r w:rsidRPr="008C797C">
                    <w:rPr>
                      <w:rFonts w:hint="eastAsia"/>
                      <w:color w:val="auto"/>
                    </w:rPr>
                    <w:t>，用于液压设备动力供应。</w:t>
                  </w:r>
                </w:p>
              </w:tc>
              <w:tc>
                <w:tcPr>
                  <w:tcW w:w="680" w:type="dxa"/>
                  <w:vAlign w:val="center"/>
                </w:tcPr>
                <w:p w:rsidR="006A3BDA" w:rsidRPr="008C797C" w:rsidRDefault="008C797C">
                  <w:pPr>
                    <w:pStyle w:val="zh5"/>
                    <w:widowControl/>
                    <w:rPr>
                      <w:color w:val="auto"/>
                    </w:rPr>
                  </w:pPr>
                  <w:r w:rsidRPr="008C797C">
                    <w:rPr>
                      <w:rFonts w:hint="eastAsia"/>
                      <w:color w:val="auto"/>
                    </w:rPr>
                    <w:t>新建</w:t>
                  </w:r>
                </w:p>
              </w:tc>
            </w:tr>
            <w:tr w:rsidR="008C797C" w:rsidRPr="008C797C">
              <w:tc>
                <w:tcPr>
                  <w:tcW w:w="721" w:type="dxa"/>
                  <w:vMerge/>
                  <w:vAlign w:val="center"/>
                </w:tcPr>
                <w:p w:rsidR="006A3BDA" w:rsidRPr="008C797C" w:rsidRDefault="006A3BDA">
                  <w:pPr>
                    <w:pStyle w:val="zh5"/>
                    <w:widowControl/>
                    <w:rPr>
                      <w:color w:val="auto"/>
                    </w:rPr>
                  </w:pPr>
                </w:p>
              </w:tc>
              <w:tc>
                <w:tcPr>
                  <w:tcW w:w="917" w:type="dxa"/>
                  <w:vAlign w:val="center"/>
                </w:tcPr>
                <w:p w:rsidR="006A3BDA" w:rsidRPr="008C797C" w:rsidRDefault="008C797C">
                  <w:pPr>
                    <w:pStyle w:val="zh5"/>
                    <w:widowControl/>
                    <w:rPr>
                      <w:color w:val="auto"/>
                    </w:rPr>
                  </w:pPr>
                  <w:r w:rsidRPr="008C797C">
                    <w:rPr>
                      <w:rFonts w:hint="eastAsia"/>
                      <w:color w:val="auto"/>
                    </w:rPr>
                    <w:t>地下水池</w:t>
                  </w:r>
                </w:p>
              </w:tc>
              <w:tc>
                <w:tcPr>
                  <w:tcW w:w="6100" w:type="dxa"/>
                  <w:vAlign w:val="center"/>
                </w:tcPr>
                <w:p w:rsidR="006A3BDA" w:rsidRPr="008C797C" w:rsidRDefault="008C797C">
                  <w:pPr>
                    <w:pStyle w:val="zh5"/>
                    <w:widowControl/>
                    <w:jc w:val="both"/>
                    <w:rPr>
                      <w:color w:val="auto"/>
                    </w:rPr>
                  </w:pPr>
                  <w:r w:rsidRPr="008C797C">
                    <w:rPr>
                      <w:rFonts w:hint="eastAsia"/>
                      <w:color w:val="auto"/>
                    </w:rPr>
                    <w:t>位于车间厂房西南侧，容积约</w:t>
                  </w:r>
                  <w:r w:rsidRPr="008C797C">
                    <w:rPr>
                      <w:rFonts w:hint="eastAsia"/>
                      <w:color w:val="auto"/>
                    </w:rPr>
                    <w:t>30m</w:t>
                  </w:r>
                  <w:r w:rsidRPr="008C797C">
                    <w:rPr>
                      <w:rFonts w:hint="eastAsia"/>
                      <w:color w:val="auto"/>
                      <w:vertAlign w:val="superscript"/>
                    </w:rPr>
                    <w:t>2</w:t>
                  </w:r>
                  <w:r w:rsidRPr="008C797C">
                    <w:rPr>
                      <w:rFonts w:hint="eastAsia"/>
                      <w:color w:val="auto"/>
                    </w:rPr>
                    <w:t>，主要用于储存淬火池补水用水。</w:t>
                  </w:r>
                </w:p>
              </w:tc>
              <w:tc>
                <w:tcPr>
                  <w:tcW w:w="680" w:type="dxa"/>
                  <w:vAlign w:val="center"/>
                </w:tcPr>
                <w:p w:rsidR="006A3BDA" w:rsidRPr="008C797C" w:rsidRDefault="008C797C">
                  <w:pPr>
                    <w:pStyle w:val="zh5"/>
                    <w:widowControl/>
                    <w:rPr>
                      <w:color w:val="auto"/>
                    </w:rPr>
                  </w:pPr>
                  <w:r w:rsidRPr="008C797C">
                    <w:rPr>
                      <w:rFonts w:hint="eastAsia"/>
                      <w:color w:val="auto"/>
                    </w:rPr>
                    <w:t>新建</w:t>
                  </w:r>
                </w:p>
              </w:tc>
            </w:tr>
            <w:tr w:rsidR="008C797C" w:rsidRPr="008C797C">
              <w:tc>
                <w:tcPr>
                  <w:tcW w:w="721" w:type="dxa"/>
                  <w:vMerge w:val="restart"/>
                  <w:vAlign w:val="center"/>
                </w:tcPr>
                <w:p w:rsidR="006A3BDA" w:rsidRPr="008C797C" w:rsidRDefault="008C797C">
                  <w:pPr>
                    <w:pStyle w:val="zh5"/>
                    <w:widowControl/>
                    <w:rPr>
                      <w:color w:val="auto"/>
                    </w:rPr>
                  </w:pPr>
                  <w:r w:rsidRPr="008C797C">
                    <w:rPr>
                      <w:rFonts w:hint="eastAsia"/>
                      <w:color w:val="auto"/>
                    </w:rPr>
                    <w:t>公用工程</w:t>
                  </w:r>
                </w:p>
              </w:tc>
              <w:tc>
                <w:tcPr>
                  <w:tcW w:w="917" w:type="dxa"/>
                  <w:vAlign w:val="center"/>
                </w:tcPr>
                <w:p w:rsidR="006A3BDA" w:rsidRPr="008C797C" w:rsidRDefault="008C797C">
                  <w:pPr>
                    <w:pStyle w:val="zh5"/>
                    <w:widowControl/>
                    <w:rPr>
                      <w:color w:val="auto"/>
                    </w:rPr>
                  </w:pPr>
                  <w:r w:rsidRPr="008C797C">
                    <w:rPr>
                      <w:rFonts w:hint="eastAsia"/>
                      <w:color w:val="auto"/>
                    </w:rPr>
                    <w:t>供水</w:t>
                  </w:r>
                </w:p>
              </w:tc>
              <w:tc>
                <w:tcPr>
                  <w:tcW w:w="6100" w:type="dxa"/>
                  <w:vAlign w:val="center"/>
                </w:tcPr>
                <w:p w:rsidR="006A3BDA" w:rsidRPr="008C797C" w:rsidRDefault="008C797C">
                  <w:pPr>
                    <w:pStyle w:val="zh5"/>
                    <w:widowControl/>
                    <w:jc w:val="both"/>
                    <w:rPr>
                      <w:color w:val="auto"/>
                    </w:rPr>
                  </w:pPr>
                  <w:r w:rsidRPr="008C797C">
                    <w:rPr>
                      <w:rFonts w:hint="eastAsia"/>
                      <w:color w:val="auto"/>
                    </w:rPr>
                    <w:t>依托园区供水管网供给。</w:t>
                  </w:r>
                </w:p>
              </w:tc>
              <w:tc>
                <w:tcPr>
                  <w:tcW w:w="680" w:type="dxa"/>
                  <w:vAlign w:val="center"/>
                </w:tcPr>
                <w:p w:rsidR="006A3BDA" w:rsidRPr="008C797C" w:rsidRDefault="008C797C">
                  <w:pPr>
                    <w:pStyle w:val="zh5"/>
                    <w:widowControl/>
                    <w:rPr>
                      <w:color w:val="auto"/>
                    </w:rPr>
                  </w:pPr>
                  <w:r w:rsidRPr="008C797C">
                    <w:rPr>
                      <w:rFonts w:hint="eastAsia"/>
                      <w:color w:val="auto"/>
                    </w:rPr>
                    <w:t>依托</w:t>
                  </w:r>
                </w:p>
              </w:tc>
            </w:tr>
            <w:tr w:rsidR="008C797C" w:rsidRPr="008C797C">
              <w:tc>
                <w:tcPr>
                  <w:tcW w:w="721" w:type="dxa"/>
                  <w:vMerge/>
                  <w:vAlign w:val="center"/>
                </w:tcPr>
                <w:p w:rsidR="006A3BDA" w:rsidRPr="008C797C" w:rsidRDefault="006A3BDA">
                  <w:pPr>
                    <w:pStyle w:val="zh5"/>
                    <w:widowControl/>
                    <w:rPr>
                      <w:color w:val="auto"/>
                    </w:rPr>
                  </w:pPr>
                </w:p>
              </w:tc>
              <w:tc>
                <w:tcPr>
                  <w:tcW w:w="917" w:type="dxa"/>
                  <w:vAlign w:val="center"/>
                </w:tcPr>
                <w:p w:rsidR="006A3BDA" w:rsidRPr="008C797C" w:rsidRDefault="008C797C">
                  <w:pPr>
                    <w:pStyle w:val="zh5"/>
                    <w:widowControl/>
                    <w:rPr>
                      <w:color w:val="auto"/>
                    </w:rPr>
                  </w:pPr>
                  <w:r w:rsidRPr="008C797C">
                    <w:rPr>
                      <w:rFonts w:hint="eastAsia"/>
                      <w:color w:val="auto"/>
                    </w:rPr>
                    <w:t>排水</w:t>
                  </w:r>
                </w:p>
              </w:tc>
              <w:tc>
                <w:tcPr>
                  <w:tcW w:w="6100" w:type="dxa"/>
                  <w:vAlign w:val="center"/>
                </w:tcPr>
                <w:p w:rsidR="006A3BDA" w:rsidRPr="008C797C" w:rsidRDefault="008C797C">
                  <w:pPr>
                    <w:pStyle w:val="zh5"/>
                    <w:widowControl/>
                    <w:jc w:val="both"/>
                    <w:rPr>
                      <w:color w:val="auto"/>
                    </w:rPr>
                  </w:pPr>
                  <w:r w:rsidRPr="008C797C">
                    <w:rPr>
                      <w:rFonts w:hint="eastAsia"/>
                      <w:color w:val="auto"/>
                    </w:rPr>
                    <w:t>采取雨污分流制，生产废水及生活污水依托</w:t>
                  </w:r>
                  <w:proofErr w:type="gramStart"/>
                  <w:r w:rsidRPr="008C797C">
                    <w:rPr>
                      <w:rFonts w:hint="eastAsia"/>
                      <w:color w:val="auto"/>
                    </w:rPr>
                    <w:t>挤压厂</w:t>
                  </w:r>
                  <w:proofErr w:type="gramEnd"/>
                  <w:r w:rsidRPr="008C797C">
                    <w:rPr>
                      <w:rFonts w:hint="eastAsia"/>
                      <w:color w:val="auto"/>
                    </w:rPr>
                    <w:t>污水处理设施处理后达标后排入园区污水管网。</w:t>
                  </w:r>
                </w:p>
              </w:tc>
              <w:tc>
                <w:tcPr>
                  <w:tcW w:w="680" w:type="dxa"/>
                  <w:vAlign w:val="center"/>
                </w:tcPr>
                <w:p w:rsidR="006A3BDA" w:rsidRPr="008C797C" w:rsidRDefault="008C797C">
                  <w:pPr>
                    <w:pStyle w:val="zh5"/>
                    <w:widowControl/>
                    <w:rPr>
                      <w:color w:val="auto"/>
                    </w:rPr>
                  </w:pPr>
                  <w:r w:rsidRPr="008C797C">
                    <w:rPr>
                      <w:rFonts w:hint="eastAsia"/>
                      <w:color w:val="auto"/>
                    </w:rPr>
                    <w:t>依托</w:t>
                  </w:r>
                </w:p>
              </w:tc>
            </w:tr>
            <w:tr w:rsidR="008C797C" w:rsidRPr="008C797C">
              <w:tc>
                <w:tcPr>
                  <w:tcW w:w="721" w:type="dxa"/>
                  <w:vMerge/>
                  <w:vAlign w:val="center"/>
                </w:tcPr>
                <w:p w:rsidR="006A3BDA" w:rsidRPr="008C797C" w:rsidRDefault="006A3BDA">
                  <w:pPr>
                    <w:pStyle w:val="zh5"/>
                    <w:widowControl/>
                    <w:rPr>
                      <w:color w:val="auto"/>
                    </w:rPr>
                  </w:pPr>
                </w:p>
              </w:tc>
              <w:tc>
                <w:tcPr>
                  <w:tcW w:w="917" w:type="dxa"/>
                  <w:vAlign w:val="center"/>
                </w:tcPr>
                <w:p w:rsidR="006A3BDA" w:rsidRPr="008C797C" w:rsidRDefault="008C797C">
                  <w:pPr>
                    <w:pStyle w:val="zh5"/>
                    <w:widowControl/>
                    <w:rPr>
                      <w:color w:val="auto"/>
                    </w:rPr>
                  </w:pPr>
                  <w:r w:rsidRPr="008C797C">
                    <w:rPr>
                      <w:rFonts w:hint="eastAsia"/>
                      <w:color w:val="auto"/>
                    </w:rPr>
                    <w:t>供电</w:t>
                  </w:r>
                </w:p>
              </w:tc>
              <w:tc>
                <w:tcPr>
                  <w:tcW w:w="6100" w:type="dxa"/>
                  <w:vAlign w:val="center"/>
                </w:tcPr>
                <w:p w:rsidR="006A3BDA" w:rsidRPr="008C797C" w:rsidRDefault="008C797C">
                  <w:pPr>
                    <w:pStyle w:val="zh5"/>
                    <w:widowControl/>
                    <w:jc w:val="both"/>
                    <w:rPr>
                      <w:color w:val="auto"/>
                    </w:rPr>
                  </w:pPr>
                  <w:r w:rsidRPr="008C797C">
                    <w:rPr>
                      <w:rFonts w:hint="eastAsia"/>
                      <w:color w:val="auto"/>
                    </w:rPr>
                    <w:t>依托园区供电管网供给。</w:t>
                  </w:r>
                </w:p>
              </w:tc>
              <w:tc>
                <w:tcPr>
                  <w:tcW w:w="680" w:type="dxa"/>
                  <w:vAlign w:val="center"/>
                </w:tcPr>
                <w:p w:rsidR="006A3BDA" w:rsidRPr="008C797C" w:rsidRDefault="008C797C">
                  <w:pPr>
                    <w:pStyle w:val="zh5"/>
                    <w:widowControl/>
                    <w:rPr>
                      <w:color w:val="auto"/>
                    </w:rPr>
                  </w:pPr>
                  <w:r w:rsidRPr="008C797C">
                    <w:rPr>
                      <w:rFonts w:hint="eastAsia"/>
                      <w:color w:val="auto"/>
                    </w:rPr>
                    <w:t>依托</w:t>
                  </w:r>
                </w:p>
              </w:tc>
            </w:tr>
            <w:tr w:rsidR="008C797C" w:rsidRPr="008C797C">
              <w:tc>
                <w:tcPr>
                  <w:tcW w:w="721" w:type="dxa"/>
                  <w:vMerge/>
                  <w:vAlign w:val="center"/>
                </w:tcPr>
                <w:p w:rsidR="006A3BDA" w:rsidRPr="008C797C" w:rsidRDefault="006A3BDA">
                  <w:pPr>
                    <w:pStyle w:val="zh5"/>
                    <w:widowControl/>
                    <w:rPr>
                      <w:color w:val="auto"/>
                    </w:rPr>
                  </w:pPr>
                </w:p>
              </w:tc>
              <w:tc>
                <w:tcPr>
                  <w:tcW w:w="917" w:type="dxa"/>
                  <w:vAlign w:val="center"/>
                </w:tcPr>
                <w:p w:rsidR="006A3BDA" w:rsidRPr="008C797C" w:rsidRDefault="008C797C">
                  <w:pPr>
                    <w:pStyle w:val="zh5"/>
                    <w:widowControl/>
                    <w:rPr>
                      <w:color w:val="auto"/>
                    </w:rPr>
                  </w:pPr>
                  <w:r w:rsidRPr="008C797C">
                    <w:rPr>
                      <w:rFonts w:hint="eastAsia"/>
                      <w:color w:val="auto"/>
                    </w:rPr>
                    <w:t>供气</w:t>
                  </w:r>
                </w:p>
              </w:tc>
              <w:tc>
                <w:tcPr>
                  <w:tcW w:w="6100" w:type="dxa"/>
                  <w:vAlign w:val="center"/>
                </w:tcPr>
                <w:p w:rsidR="006A3BDA" w:rsidRPr="008C797C" w:rsidRDefault="008C797C">
                  <w:pPr>
                    <w:pStyle w:val="zh5"/>
                    <w:widowControl/>
                    <w:jc w:val="both"/>
                    <w:rPr>
                      <w:color w:val="auto"/>
                    </w:rPr>
                  </w:pPr>
                  <w:r w:rsidRPr="008C797C">
                    <w:rPr>
                      <w:rFonts w:hint="eastAsia"/>
                      <w:color w:val="auto"/>
                    </w:rPr>
                    <w:t>生产所需天然气依托园区天然气管网供给。</w:t>
                  </w:r>
                </w:p>
              </w:tc>
              <w:tc>
                <w:tcPr>
                  <w:tcW w:w="680" w:type="dxa"/>
                  <w:vAlign w:val="center"/>
                </w:tcPr>
                <w:p w:rsidR="006A3BDA" w:rsidRPr="008C797C" w:rsidRDefault="008C797C">
                  <w:pPr>
                    <w:pStyle w:val="zh5"/>
                    <w:widowControl/>
                    <w:rPr>
                      <w:color w:val="auto"/>
                    </w:rPr>
                  </w:pPr>
                  <w:r w:rsidRPr="008C797C">
                    <w:rPr>
                      <w:rFonts w:hint="eastAsia"/>
                      <w:color w:val="auto"/>
                    </w:rPr>
                    <w:t>依托</w:t>
                  </w:r>
                </w:p>
              </w:tc>
            </w:tr>
            <w:tr w:rsidR="008C797C" w:rsidRPr="008C797C">
              <w:tc>
                <w:tcPr>
                  <w:tcW w:w="721" w:type="dxa"/>
                  <w:vMerge/>
                  <w:vAlign w:val="center"/>
                </w:tcPr>
                <w:p w:rsidR="006A3BDA" w:rsidRPr="008C797C" w:rsidRDefault="006A3BDA">
                  <w:pPr>
                    <w:pStyle w:val="zh5"/>
                    <w:widowControl/>
                    <w:rPr>
                      <w:color w:val="auto"/>
                    </w:rPr>
                  </w:pPr>
                </w:p>
              </w:tc>
              <w:tc>
                <w:tcPr>
                  <w:tcW w:w="917" w:type="dxa"/>
                  <w:vAlign w:val="center"/>
                </w:tcPr>
                <w:p w:rsidR="006A3BDA" w:rsidRPr="008C797C" w:rsidRDefault="008C797C">
                  <w:pPr>
                    <w:pStyle w:val="zh5"/>
                    <w:widowControl/>
                    <w:rPr>
                      <w:color w:val="auto"/>
                    </w:rPr>
                  </w:pPr>
                  <w:r w:rsidRPr="008C797C">
                    <w:rPr>
                      <w:rFonts w:hint="eastAsia"/>
                      <w:color w:val="auto"/>
                    </w:rPr>
                    <w:t>压缩空气</w:t>
                  </w:r>
                </w:p>
              </w:tc>
              <w:tc>
                <w:tcPr>
                  <w:tcW w:w="6100" w:type="dxa"/>
                  <w:vAlign w:val="center"/>
                </w:tcPr>
                <w:p w:rsidR="006A3BDA" w:rsidRPr="008C797C" w:rsidRDefault="008C797C">
                  <w:pPr>
                    <w:pStyle w:val="zh5"/>
                    <w:widowControl/>
                    <w:jc w:val="both"/>
                    <w:rPr>
                      <w:color w:val="auto"/>
                    </w:rPr>
                  </w:pPr>
                  <w:r w:rsidRPr="008C797C">
                    <w:rPr>
                      <w:rFonts w:hint="eastAsia"/>
                      <w:color w:val="auto"/>
                    </w:rPr>
                    <w:t>生产所需压缩空气，依托</w:t>
                  </w:r>
                  <w:proofErr w:type="gramStart"/>
                  <w:r w:rsidRPr="008C797C">
                    <w:rPr>
                      <w:rFonts w:hint="eastAsia"/>
                      <w:color w:val="auto"/>
                    </w:rPr>
                    <w:t>挤压厂</w:t>
                  </w:r>
                  <w:proofErr w:type="gramEnd"/>
                  <w:r w:rsidRPr="008C797C">
                    <w:rPr>
                      <w:rFonts w:hint="eastAsia"/>
                      <w:color w:val="auto"/>
                    </w:rPr>
                    <w:t>现有空压站供给；</w:t>
                  </w:r>
                </w:p>
              </w:tc>
              <w:tc>
                <w:tcPr>
                  <w:tcW w:w="680" w:type="dxa"/>
                  <w:vAlign w:val="center"/>
                </w:tcPr>
                <w:p w:rsidR="006A3BDA" w:rsidRPr="008C797C" w:rsidRDefault="008C797C">
                  <w:pPr>
                    <w:pStyle w:val="zh5"/>
                    <w:widowControl/>
                    <w:rPr>
                      <w:color w:val="auto"/>
                    </w:rPr>
                  </w:pPr>
                  <w:r w:rsidRPr="008C797C">
                    <w:rPr>
                      <w:rFonts w:hint="eastAsia"/>
                      <w:color w:val="auto"/>
                    </w:rPr>
                    <w:t>依托</w:t>
                  </w:r>
                </w:p>
              </w:tc>
            </w:tr>
            <w:tr w:rsidR="008C797C" w:rsidRPr="008C797C">
              <w:tc>
                <w:tcPr>
                  <w:tcW w:w="721" w:type="dxa"/>
                  <w:vMerge/>
                  <w:vAlign w:val="center"/>
                </w:tcPr>
                <w:p w:rsidR="006A3BDA" w:rsidRPr="008C797C" w:rsidRDefault="006A3BDA">
                  <w:pPr>
                    <w:pStyle w:val="zh5"/>
                    <w:widowControl/>
                    <w:rPr>
                      <w:color w:val="auto"/>
                    </w:rPr>
                  </w:pPr>
                </w:p>
              </w:tc>
              <w:tc>
                <w:tcPr>
                  <w:tcW w:w="917" w:type="dxa"/>
                  <w:vAlign w:val="center"/>
                </w:tcPr>
                <w:p w:rsidR="006A3BDA" w:rsidRPr="008C797C" w:rsidRDefault="008C797C">
                  <w:pPr>
                    <w:pStyle w:val="zh5"/>
                    <w:widowControl/>
                    <w:rPr>
                      <w:color w:val="auto"/>
                    </w:rPr>
                  </w:pPr>
                  <w:r w:rsidRPr="008C797C">
                    <w:rPr>
                      <w:rFonts w:hint="eastAsia"/>
                      <w:color w:val="auto"/>
                    </w:rPr>
                    <w:t>循环冷却系统</w:t>
                  </w:r>
                </w:p>
              </w:tc>
              <w:tc>
                <w:tcPr>
                  <w:tcW w:w="6100" w:type="dxa"/>
                  <w:vAlign w:val="center"/>
                </w:tcPr>
                <w:p w:rsidR="006A3BDA" w:rsidRPr="008C797C" w:rsidRDefault="008C797C">
                  <w:pPr>
                    <w:pStyle w:val="zh5"/>
                    <w:widowControl/>
                    <w:jc w:val="both"/>
                    <w:rPr>
                      <w:color w:val="auto"/>
                    </w:rPr>
                  </w:pPr>
                  <w:r w:rsidRPr="008C797C">
                    <w:rPr>
                      <w:rFonts w:hint="eastAsia"/>
                      <w:color w:val="auto"/>
                    </w:rPr>
                    <w:t>依托</w:t>
                  </w:r>
                  <w:proofErr w:type="gramStart"/>
                  <w:r w:rsidRPr="008C797C">
                    <w:rPr>
                      <w:rFonts w:hint="eastAsia"/>
                      <w:color w:val="auto"/>
                    </w:rPr>
                    <w:t>挤压厂</w:t>
                  </w:r>
                  <w:proofErr w:type="gramEnd"/>
                  <w:r w:rsidRPr="008C797C">
                    <w:rPr>
                      <w:rFonts w:hint="eastAsia"/>
                      <w:color w:val="auto"/>
                    </w:rPr>
                    <w:t>现有冷却循环系统（冷却水塔及冷却循环水池）对结晶罐、</w:t>
                  </w:r>
                  <w:r w:rsidRPr="008C797C">
                    <w:rPr>
                      <w:rFonts w:hint="eastAsia"/>
                      <w:color w:val="auto"/>
                    </w:rPr>
                    <w:t>25000</w:t>
                  </w:r>
                  <w:r w:rsidRPr="008C797C">
                    <w:rPr>
                      <w:rFonts w:hint="eastAsia"/>
                      <w:color w:val="auto"/>
                    </w:rPr>
                    <w:t>吨双动正向挤压机等进行冷却。</w:t>
                  </w:r>
                </w:p>
              </w:tc>
              <w:tc>
                <w:tcPr>
                  <w:tcW w:w="680" w:type="dxa"/>
                  <w:vAlign w:val="center"/>
                </w:tcPr>
                <w:p w:rsidR="006A3BDA" w:rsidRPr="008C797C" w:rsidRDefault="008C797C">
                  <w:pPr>
                    <w:pStyle w:val="zh5"/>
                    <w:widowControl/>
                    <w:rPr>
                      <w:color w:val="auto"/>
                    </w:rPr>
                  </w:pPr>
                  <w:r w:rsidRPr="008C797C">
                    <w:rPr>
                      <w:rFonts w:hint="eastAsia"/>
                      <w:color w:val="auto"/>
                    </w:rPr>
                    <w:t>依托</w:t>
                  </w:r>
                </w:p>
              </w:tc>
            </w:tr>
            <w:tr w:rsidR="008C797C" w:rsidRPr="008C797C">
              <w:tc>
                <w:tcPr>
                  <w:tcW w:w="721" w:type="dxa"/>
                  <w:vMerge/>
                  <w:vAlign w:val="center"/>
                </w:tcPr>
                <w:p w:rsidR="006A3BDA" w:rsidRPr="008C797C" w:rsidRDefault="006A3BDA">
                  <w:pPr>
                    <w:pStyle w:val="zh5"/>
                    <w:widowControl/>
                    <w:rPr>
                      <w:color w:val="auto"/>
                    </w:rPr>
                  </w:pPr>
                </w:p>
              </w:tc>
              <w:tc>
                <w:tcPr>
                  <w:tcW w:w="917" w:type="dxa"/>
                  <w:vAlign w:val="center"/>
                </w:tcPr>
                <w:p w:rsidR="006A3BDA" w:rsidRPr="008C797C" w:rsidRDefault="008C797C">
                  <w:pPr>
                    <w:pStyle w:val="zh5"/>
                    <w:widowControl/>
                    <w:rPr>
                      <w:color w:val="auto"/>
                    </w:rPr>
                  </w:pPr>
                  <w:r w:rsidRPr="008C797C">
                    <w:rPr>
                      <w:rFonts w:hint="eastAsia"/>
                      <w:color w:val="auto"/>
                    </w:rPr>
                    <w:t>纯水站</w:t>
                  </w:r>
                </w:p>
              </w:tc>
              <w:tc>
                <w:tcPr>
                  <w:tcW w:w="6100" w:type="dxa"/>
                  <w:vAlign w:val="center"/>
                </w:tcPr>
                <w:p w:rsidR="006A3BDA" w:rsidRPr="008C797C" w:rsidRDefault="008C797C">
                  <w:pPr>
                    <w:pStyle w:val="zh5"/>
                    <w:widowControl/>
                    <w:jc w:val="both"/>
                    <w:rPr>
                      <w:color w:val="auto"/>
                    </w:rPr>
                  </w:pPr>
                  <w:r w:rsidRPr="008C797C">
                    <w:rPr>
                      <w:rFonts w:hint="eastAsia"/>
                      <w:color w:val="auto"/>
                    </w:rPr>
                    <w:t>新建纯水制备站，共计设置</w:t>
                  </w:r>
                  <w:r w:rsidRPr="008C797C">
                    <w:rPr>
                      <w:rFonts w:hint="eastAsia"/>
                      <w:color w:val="auto"/>
                    </w:rPr>
                    <w:t>2</w:t>
                  </w:r>
                  <w:r w:rsidRPr="008C797C">
                    <w:rPr>
                      <w:rFonts w:hint="eastAsia"/>
                      <w:color w:val="auto"/>
                    </w:rPr>
                    <w:t>套纯水制备机组，纯水制备率约</w:t>
                  </w:r>
                  <w:r w:rsidRPr="008C797C">
                    <w:rPr>
                      <w:rFonts w:hint="eastAsia"/>
                      <w:color w:val="auto"/>
                    </w:rPr>
                    <w:t>75%</w:t>
                  </w:r>
                  <w:r w:rsidRPr="008C797C">
                    <w:rPr>
                      <w:rFonts w:hint="eastAsia"/>
                      <w:color w:val="auto"/>
                    </w:rPr>
                    <w:t>，纯水制备能力合计</w:t>
                  </w:r>
                  <w:r w:rsidRPr="008C797C">
                    <w:rPr>
                      <w:rFonts w:hint="eastAsia"/>
                      <w:color w:val="auto"/>
                    </w:rPr>
                    <w:t>960m</w:t>
                  </w:r>
                  <w:r w:rsidRPr="008C797C">
                    <w:rPr>
                      <w:rFonts w:hint="eastAsia"/>
                      <w:color w:val="auto"/>
                      <w:vertAlign w:val="superscript"/>
                    </w:rPr>
                    <w:t>3</w:t>
                  </w:r>
                  <w:r w:rsidRPr="008C797C">
                    <w:rPr>
                      <w:rFonts w:hint="eastAsia"/>
                      <w:color w:val="auto"/>
                    </w:rPr>
                    <w:t>/d</w:t>
                  </w:r>
                  <w:r w:rsidRPr="008C797C">
                    <w:rPr>
                      <w:rFonts w:hint="eastAsia"/>
                      <w:color w:val="auto"/>
                    </w:rPr>
                    <w:t>。</w:t>
                  </w:r>
                </w:p>
              </w:tc>
              <w:tc>
                <w:tcPr>
                  <w:tcW w:w="680" w:type="dxa"/>
                  <w:vAlign w:val="center"/>
                </w:tcPr>
                <w:p w:rsidR="006A3BDA" w:rsidRPr="008C797C" w:rsidRDefault="008C797C">
                  <w:pPr>
                    <w:pStyle w:val="zh5"/>
                    <w:widowControl/>
                    <w:rPr>
                      <w:color w:val="auto"/>
                    </w:rPr>
                  </w:pPr>
                  <w:r w:rsidRPr="008C797C">
                    <w:rPr>
                      <w:rFonts w:hint="eastAsia"/>
                      <w:color w:val="auto"/>
                    </w:rPr>
                    <w:t>新建</w:t>
                  </w:r>
                </w:p>
              </w:tc>
            </w:tr>
            <w:tr w:rsidR="008C797C" w:rsidRPr="008C797C">
              <w:trPr>
                <w:trHeight w:val="90"/>
              </w:trPr>
              <w:tc>
                <w:tcPr>
                  <w:tcW w:w="721" w:type="dxa"/>
                  <w:vMerge w:val="restart"/>
                  <w:vAlign w:val="center"/>
                </w:tcPr>
                <w:p w:rsidR="006A3BDA" w:rsidRPr="008C797C" w:rsidRDefault="008C797C">
                  <w:pPr>
                    <w:pStyle w:val="zh5"/>
                    <w:widowControl/>
                    <w:rPr>
                      <w:color w:val="auto"/>
                    </w:rPr>
                  </w:pPr>
                  <w:r w:rsidRPr="008C797C">
                    <w:rPr>
                      <w:rFonts w:hint="eastAsia"/>
                      <w:color w:val="auto"/>
                    </w:rPr>
                    <w:t>环保工程</w:t>
                  </w:r>
                </w:p>
              </w:tc>
              <w:tc>
                <w:tcPr>
                  <w:tcW w:w="917" w:type="dxa"/>
                  <w:vAlign w:val="center"/>
                </w:tcPr>
                <w:p w:rsidR="006A3BDA" w:rsidRPr="008C797C" w:rsidRDefault="008C797C">
                  <w:pPr>
                    <w:pStyle w:val="zh5"/>
                    <w:widowControl/>
                    <w:rPr>
                      <w:color w:val="auto"/>
                    </w:rPr>
                  </w:pPr>
                  <w:r w:rsidRPr="008C797C">
                    <w:rPr>
                      <w:rFonts w:hint="eastAsia"/>
                      <w:color w:val="auto"/>
                    </w:rPr>
                    <w:t>废气</w:t>
                  </w:r>
                </w:p>
              </w:tc>
              <w:tc>
                <w:tcPr>
                  <w:tcW w:w="6100" w:type="dxa"/>
                  <w:shd w:val="clear" w:color="auto" w:fill="auto"/>
                  <w:vAlign w:val="center"/>
                </w:tcPr>
                <w:p w:rsidR="006A3BDA" w:rsidRPr="008C797C" w:rsidRDefault="008C797C">
                  <w:pPr>
                    <w:pStyle w:val="zh5"/>
                    <w:widowControl/>
                    <w:jc w:val="both"/>
                    <w:rPr>
                      <w:color w:val="auto"/>
                    </w:rPr>
                  </w:pPr>
                  <w:r w:rsidRPr="008C797C">
                    <w:rPr>
                      <w:rFonts w:hint="eastAsia"/>
                      <w:color w:val="auto"/>
                    </w:rPr>
                    <w:t>淬火蒸汽发生器天然气燃烧产生的废气经收集后共用一根</w:t>
                  </w:r>
                  <w:r w:rsidRPr="008C797C">
                    <w:rPr>
                      <w:rFonts w:hint="eastAsia"/>
                      <w:color w:val="auto"/>
                    </w:rPr>
                    <w:t>8m</w:t>
                  </w:r>
                  <w:r w:rsidRPr="008C797C">
                    <w:rPr>
                      <w:rFonts w:hint="eastAsia"/>
                      <w:color w:val="auto"/>
                    </w:rPr>
                    <w:t>高</w:t>
                  </w:r>
                  <w:r w:rsidRPr="008C797C">
                    <w:rPr>
                      <w:rFonts w:hint="eastAsia"/>
                      <w:color w:val="auto"/>
                    </w:rPr>
                    <w:t>DA045</w:t>
                  </w:r>
                  <w:r w:rsidRPr="008C797C">
                    <w:rPr>
                      <w:rFonts w:hint="eastAsia"/>
                      <w:color w:val="auto"/>
                    </w:rPr>
                    <w:t>排气筒排放；</w:t>
                  </w:r>
                  <w:proofErr w:type="gramStart"/>
                  <w:r w:rsidRPr="008C797C">
                    <w:rPr>
                      <w:rFonts w:hint="eastAsia"/>
                      <w:color w:val="auto"/>
                    </w:rPr>
                    <w:t>蚀洗天然气</w:t>
                  </w:r>
                  <w:proofErr w:type="gramEnd"/>
                  <w:r w:rsidRPr="008C797C">
                    <w:rPr>
                      <w:rFonts w:hint="eastAsia"/>
                      <w:color w:val="auto"/>
                    </w:rPr>
                    <w:t>燃烧产生的废气经收集后共用一根</w:t>
                  </w:r>
                  <w:r w:rsidRPr="008C797C">
                    <w:rPr>
                      <w:rFonts w:hint="eastAsia"/>
                      <w:color w:val="auto"/>
                    </w:rPr>
                    <w:t>8m</w:t>
                  </w:r>
                  <w:r w:rsidRPr="008C797C">
                    <w:rPr>
                      <w:rFonts w:hint="eastAsia"/>
                      <w:color w:val="auto"/>
                    </w:rPr>
                    <w:t>高</w:t>
                  </w:r>
                  <w:r w:rsidRPr="008C797C">
                    <w:rPr>
                      <w:rFonts w:hint="eastAsia"/>
                      <w:color w:val="auto"/>
                    </w:rPr>
                    <w:t>DA046</w:t>
                  </w:r>
                  <w:r w:rsidRPr="008C797C">
                    <w:rPr>
                      <w:rFonts w:hint="eastAsia"/>
                      <w:color w:val="auto"/>
                    </w:rPr>
                    <w:t>排气筒排放；</w:t>
                  </w:r>
                  <w:proofErr w:type="gramStart"/>
                  <w:r w:rsidRPr="008C797C">
                    <w:rPr>
                      <w:rFonts w:hint="eastAsia"/>
                      <w:color w:val="auto"/>
                    </w:rPr>
                    <w:t>模具蚀洗产生的碱雾收集</w:t>
                  </w:r>
                  <w:proofErr w:type="gramEnd"/>
                  <w:r w:rsidRPr="008C797C">
                    <w:rPr>
                      <w:rFonts w:hint="eastAsia"/>
                      <w:color w:val="auto"/>
                    </w:rPr>
                    <w:t>采用喷淋塔处理达标后通过</w:t>
                  </w:r>
                  <w:r w:rsidRPr="008C797C">
                    <w:rPr>
                      <w:rFonts w:hint="eastAsia"/>
                      <w:color w:val="auto"/>
                    </w:rPr>
                    <w:t>15m</w:t>
                  </w:r>
                  <w:r w:rsidRPr="008C797C">
                    <w:rPr>
                      <w:rFonts w:hint="eastAsia"/>
                      <w:color w:val="auto"/>
                    </w:rPr>
                    <w:t>高排气筒</w:t>
                  </w:r>
                  <w:r w:rsidRPr="008C797C">
                    <w:rPr>
                      <w:rFonts w:hint="eastAsia"/>
                      <w:color w:val="auto"/>
                    </w:rPr>
                    <w:t>DA047</w:t>
                  </w:r>
                  <w:r w:rsidRPr="008C797C">
                    <w:rPr>
                      <w:rFonts w:hint="eastAsia"/>
                      <w:color w:val="auto"/>
                    </w:rPr>
                    <w:t>排气筒排放；</w:t>
                  </w:r>
                </w:p>
              </w:tc>
              <w:tc>
                <w:tcPr>
                  <w:tcW w:w="680" w:type="dxa"/>
                  <w:vAlign w:val="center"/>
                </w:tcPr>
                <w:p w:rsidR="006A3BDA" w:rsidRPr="008C797C" w:rsidRDefault="008C797C">
                  <w:pPr>
                    <w:pStyle w:val="zh5"/>
                    <w:widowControl/>
                    <w:rPr>
                      <w:color w:val="auto"/>
                    </w:rPr>
                  </w:pPr>
                  <w:r w:rsidRPr="008C797C">
                    <w:rPr>
                      <w:rFonts w:hint="eastAsia"/>
                      <w:color w:val="auto"/>
                    </w:rPr>
                    <w:t>新建</w:t>
                  </w:r>
                </w:p>
              </w:tc>
            </w:tr>
            <w:tr w:rsidR="008C797C" w:rsidRPr="008C797C">
              <w:tc>
                <w:tcPr>
                  <w:tcW w:w="721" w:type="dxa"/>
                  <w:vMerge/>
                  <w:vAlign w:val="center"/>
                </w:tcPr>
                <w:p w:rsidR="006A3BDA" w:rsidRPr="008C797C" w:rsidRDefault="006A3BDA">
                  <w:pPr>
                    <w:pStyle w:val="zh5"/>
                    <w:widowControl/>
                    <w:rPr>
                      <w:color w:val="auto"/>
                    </w:rPr>
                  </w:pPr>
                </w:p>
              </w:tc>
              <w:tc>
                <w:tcPr>
                  <w:tcW w:w="917" w:type="dxa"/>
                  <w:vAlign w:val="center"/>
                </w:tcPr>
                <w:p w:rsidR="006A3BDA" w:rsidRPr="008C797C" w:rsidRDefault="008C797C">
                  <w:pPr>
                    <w:pStyle w:val="zh5"/>
                    <w:widowControl/>
                    <w:rPr>
                      <w:color w:val="auto"/>
                    </w:rPr>
                  </w:pPr>
                  <w:r w:rsidRPr="008C797C">
                    <w:rPr>
                      <w:rFonts w:hint="eastAsia"/>
                      <w:color w:val="auto"/>
                    </w:rPr>
                    <w:t>废水</w:t>
                  </w:r>
                </w:p>
              </w:tc>
              <w:tc>
                <w:tcPr>
                  <w:tcW w:w="6100" w:type="dxa"/>
                  <w:shd w:val="clear" w:color="auto" w:fill="auto"/>
                  <w:vAlign w:val="center"/>
                </w:tcPr>
                <w:p w:rsidR="006A3BDA" w:rsidRPr="008C797C" w:rsidRDefault="008C797C">
                  <w:pPr>
                    <w:pStyle w:val="zh5"/>
                    <w:widowControl/>
                    <w:jc w:val="both"/>
                    <w:rPr>
                      <w:color w:val="auto"/>
                      <w:szCs w:val="21"/>
                    </w:rPr>
                  </w:pPr>
                  <w:r w:rsidRPr="008C797C">
                    <w:rPr>
                      <w:rFonts w:hint="eastAsia"/>
                      <w:bCs/>
                      <w:color w:val="auto"/>
                      <w:kern w:val="0"/>
                      <w:szCs w:val="21"/>
                    </w:rPr>
                    <w:t>扩建项目采取雨污分流制。雨水经厂区自建雨水管网收集后进入园区雨水管网；淬火池废水、淬火池清洗废水、水浸探伤废水、水浸探伤池清洗废水、空压机含油废水及洗手废水经收集后排入</w:t>
                  </w:r>
                  <w:proofErr w:type="gramStart"/>
                  <w:r w:rsidRPr="008C797C">
                    <w:rPr>
                      <w:rFonts w:hint="eastAsia"/>
                      <w:bCs/>
                      <w:color w:val="auto"/>
                      <w:kern w:val="0"/>
                      <w:szCs w:val="21"/>
                    </w:rPr>
                    <w:t>挤压厂</w:t>
                  </w:r>
                  <w:proofErr w:type="gramEnd"/>
                  <w:r w:rsidRPr="008C797C">
                    <w:rPr>
                      <w:rFonts w:hint="eastAsia"/>
                      <w:bCs/>
                      <w:color w:val="auto"/>
                      <w:kern w:val="0"/>
                      <w:szCs w:val="21"/>
                    </w:rPr>
                    <w:t>含油废水处理设施（处理规模</w:t>
                  </w:r>
                  <w:r w:rsidRPr="008C797C">
                    <w:rPr>
                      <w:rFonts w:hint="eastAsia"/>
                      <w:bCs/>
                      <w:color w:val="auto"/>
                      <w:kern w:val="0"/>
                      <w:szCs w:val="21"/>
                    </w:rPr>
                    <w:t>1200m</w:t>
                  </w:r>
                  <w:r w:rsidRPr="008C797C">
                    <w:rPr>
                      <w:rFonts w:hint="eastAsia"/>
                      <w:bCs/>
                      <w:color w:val="auto"/>
                      <w:kern w:val="0"/>
                      <w:szCs w:val="21"/>
                      <w:vertAlign w:val="superscript"/>
                    </w:rPr>
                    <w:t>3</w:t>
                  </w:r>
                  <w:r w:rsidRPr="008C797C">
                    <w:rPr>
                      <w:rFonts w:hint="eastAsia"/>
                      <w:bCs/>
                      <w:color w:val="auto"/>
                      <w:kern w:val="0"/>
                      <w:szCs w:val="21"/>
                    </w:rPr>
                    <w:t>/d</w:t>
                  </w:r>
                  <w:r w:rsidRPr="008C797C">
                    <w:rPr>
                      <w:rFonts w:hint="eastAsia"/>
                      <w:bCs/>
                      <w:color w:val="auto"/>
                      <w:kern w:val="0"/>
                      <w:szCs w:val="21"/>
                    </w:rPr>
                    <w:t>）处理；</w:t>
                  </w:r>
                  <w:proofErr w:type="gramStart"/>
                  <w:r w:rsidRPr="008C797C">
                    <w:rPr>
                      <w:rFonts w:hint="eastAsia"/>
                      <w:bCs/>
                      <w:color w:val="auto"/>
                      <w:kern w:val="0"/>
                      <w:szCs w:val="21"/>
                    </w:rPr>
                    <w:t>蚀</w:t>
                  </w:r>
                  <w:proofErr w:type="gramEnd"/>
                  <w:r w:rsidRPr="008C797C">
                    <w:rPr>
                      <w:rFonts w:hint="eastAsia"/>
                      <w:bCs/>
                      <w:color w:val="auto"/>
                      <w:kern w:val="0"/>
                      <w:szCs w:val="21"/>
                    </w:rPr>
                    <w:t>洗槽清洗废水</w:t>
                  </w:r>
                  <w:proofErr w:type="gramStart"/>
                  <w:r w:rsidRPr="008C797C">
                    <w:rPr>
                      <w:rFonts w:hint="eastAsia"/>
                      <w:bCs/>
                      <w:color w:val="auto"/>
                      <w:kern w:val="0"/>
                      <w:szCs w:val="21"/>
                    </w:rPr>
                    <w:t>及碱雾喷淋</w:t>
                  </w:r>
                  <w:proofErr w:type="gramEnd"/>
                  <w:r w:rsidRPr="008C797C">
                    <w:rPr>
                      <w:rFonts w:hint="eastAsia"/>
                      <w:bCs/>
                      <w:color w:val="auto"/>
                      <w:kern w:val="0"/>
                      <w:szCs w:val="21"/>
                    </w:rPr>
                    <w:t>废水经收集后排入</w:t>
                  </w:r>
                  <w:proofErr w:type="gramStart"/>
                  <w:r w:rsidRPr="008C797C">
                    <w:rPr>
                      <w:rFonts w:hint="eastAsia"/>
                      <w:bCs/>
                      <w:color w:val="auto"/>
                      <w:kern w:val="0"/>
                      <w:szCs w:val="21"/>
                    </w:rPr>
                    <w:t>挤压厂</w:t>
                  </w:r>
                  <w:proofErr w:type="gramEnd"/>
                  <w:r w:rsidRPr="008C797C">
                    <w:rPr>
                      <w:rFonts w:hint="eastAsia"/>
                      <w:bCs/>
                      <w:color w:val="auto"/>
                      <w:kern w:val="0"/>
                      <w:szCs w:val="21"/>
                    </w:rPr>
                    <w:t>酸碱废水处理设施（处理规模</w:t>
                  </w:r>
                  <w:r w:rsidRPr="008C797C">
                    <w:rPr>
                      <w:rFonts w:hint="eastAsia"/>
                      <w:bCs/>
                      <w:color w:val="auto"/>
                      <w:kern w:val="0"/>
                      <w:szCs w:val="21"/>
                    </w:rPr>
                    <w:t>720m</w:t>
                  </w:r>
                  <w:r w:rsidRPr="008C797C">
                    <w:rPr>
                      <w:rFonts w:hint="eastAsia"/>
                      <w:bCs/>
                      <w:color w:val="auto"/>
                      <w:kern w:val="0"/>
                      <w:szCs w:val="21"/>
                      <w:vertAlign w:val="superscript"/>
                    </w:rPr>
                    <w:t>3</w:t>
                  </w:r>
                  <w:r w:rsidRPr="008C797C">
                    <w:rPr>
                      <w:rFonts w:hint="eastAsia"/>
                      <w:bCs/>
                      <w:color w:val="auto"/>
                      <w:kern w:val="0"/>
                      <w:szCs w:val="21"/>
                    </w:rPr>
                    <w:t>/d</w:t>
                  </w:r>
                  <w:r w:rsidRPr="008C797C">
                    <w:rPr>
                      <w:rFonts w:hint="eastAsia"/>
                      <w:bCs/>
                      <w:color w:val="auto"/>
                      <w:kern w:val="0"/>
                      <w:szCs w:val="21"/>
                    </w:rPr>
                    <w:t>）处理；设备反冲洗废水及生活污水收集后排入</w:t>
                  </w:r>
                  <w:proofErr w:type="gramStart"/>
                  <w:r w:rsidRPr="008C797C">
                    <w:rPr>
                      <w:rFonts w:hint="eastAsia"/>
                      <w:bCs/>
                      <w:color w:val="auto"/>
                      <w:kern w:val="0"/>
                      <w:szCs w:val="21"/>
                    </w:rPr>
                    <w:t>挤压厂</w:t>
                  </w:r>
                  <w:proofErr w:type="gramEnd"/>
                  <w:r w:rsidRPr="008C797C">
                    <w:rPr>
                      <w:rFonts w:hint="eastAsia"/>
                      <w:bCs/>
                      <w:color w:val="auto"/>
                      <w:kern w:val="0"/>
                      <w:szCs w:val="21"/>
                    </w:rPr>
                    <w:t>生活污水处理设施（处理规模</w:t>
                  </w:r>
                  <w:r w:rsidRPr="008C797C">
                    <w:rPr>
                      <w:rFonts w:hint="eastAsia"/>
                      <w:bCs/>
                      <w:color w:val="auto"/>
                      <w:kern w:val="0"/>
                      <w:szCs w:val="21"/>
                    </w:rPr>
                    <w:t>240m</w:t>
                  </w:r>
                  <w:r w:rsidRPr="008C797C">
                    <w:rPr>
                      <w:rFonts w:hint="eastAsia"/>
                      <w:bCs/>
                      <w:color w:val="auto"/>
                      <w:kern w:val="0"/>
                      <w:szCs w:val="21"/>
                      <w:vertAlign w:val="superscript"/>
                    </w:rPr>
                    <w:t>3</w:t>
                  </w:r>
                  <w:r w:rsidRPr="008C797C">
                    <w:rPr>
                      <w:rFonts w:hint="eastAsia"/>
                      <w:bCs/>
                      <w:color w:val="auto"/>
                      <w:kern w:val="0"/>
                      <w:szCs w:val="21"/>
                    </w:rPr>
                    <w:t>/d</w:t>
                  </w:r>
                  <w:r w:rsidRPr="008C797C">
                    <w:rPr>
                      <w:rFonts w:hint="eastAsia"/>
                      <w:bCs/>
                      <w:color w:val="auto"/>
                      <w:kern w:val="0"/>
                      <w:szCs w:val="21"/>
                    </w:rPr>
                    <w:t>）处理；上述废水经处理达《污水综合排放标准》（</w:t>
                  </w:r>
                  <w:r w:rsidRPr="008C797C">
                    <w:rPr>
                      <w:rFonts w:hint="eastAsia"/>
                      <w:bCs/>
                      <w:color w:val="auto"/>
                      <w:kern w:val="0"/>
                      <w:szCs w:val="21"/>
                    </w:rPr>
                    <w:t>GB8978-1996</w:t>
                  </w:r>
                  <w:r w:rsidRPr="008C797C">
                    <w:rPr>
                      <w:rFonts w:hint="eastAsia"/>
                      <w:bCs/>
                      <w:color w:val="auto"/>
                      <w:kern w:val="0"/>
                      <w:szCs w:val="21"/>
                    </w:rPr>
                    <w:t>）三级标准后与间接循环废水、蒸汽发生器</w:t>
                  </w:r>
                  <w:proofErr w:type="gramStart"/>
                  <w:r w:rsidRPr="008C797C">
                    <w:rPr>
                      <w:rFonts w:hint="eastAsia"/>
                      <w:bCs/>
                      <w:color w:val="auto"/>
                      <w:kern w:val="0"/>
                      <w:szCs w:val="21"/>
                    </w:rPr>
                    <w:t>废水及浓水</w:t>
                  </w:r>
                  <w:proofErr w:type="gramEnd"/>
                  <w:r w:rsidRPr="008C797C">
                    <w:rPr>
                      <w:rFonts w:hint="eastAsia"/>
                      <w:bCs/>
                      <w:color w:val="auto"/>
                      <w:kern w:val="0"/>
                      <w:szCs w:val="21"/>
                    </w:rPr>
                    <w:t>共用一个排放口排入园区污水管网进入西彭工业园区污水处理厂深度处理达《城镇污水处理厂污染物排放标准》（</w:t>
                  </w:r>
                  <w:r w:rsidRPr="008C797C">
                    <w:rPr>
                      <w:rFonts w:hint="eastAsia"/>
                      <w:bCs/>
                      <w:color w:val="auto"/>
                      <w:kern w:val="0"/>
                      <w:szCs w:val="21"/>
                    </w:rPr>
                    <w:t>GB18918-2002</w:t>
                  </w:r>
                  <w:r w:rsidRPr="008C797C">
                    <w:rPr>
                      <w:rFonts w:hint="eastAsia"/>
                      <w:bCs/>
                      <w:color w:val="auto"/>
                      <w:kern w:val="0"/>
                      <w:szCs w:val="21"/>
                    </w:rPr>
                    <w:t>）一级</w:t>
                  </w:r>
                  <w:r w:rsidRPr="008C797C">
                    <w:rPr>
                      <w:rFonts w:hint="eastAsia"/>
                      <w:bCs/>
                      <w:color w:val="auto"/>
                      <w:kern w:val="0"/>
                      <w:szCs w:val="21"/>
                    </w:rPr>
                    <w:t>A</w:t>
                  </w:r>
                  <w:r w:rsidRPr="008C797C">
                    <w:rPr>
                      <w:rFonts w:hint="eastAsia"/>
                      <w:bCs/>
                      <w:color w:val="auto"/>
                      <w:kern w:val="0"/>
                      <w:szCs w:val="21"/>
                    </w:rPr>
                    <w:t>标准（其中</w:t>
                  </w:r>
                  <w:r w:rsidRPr="008C797C">
                    <w:rPr>
                      <w:rFonts w:hint="eastAsia"/>
                      <w:bCs/>
                      <w:color w:val="auto"/>
                      <w:kern w:val="0"/>
                      <w:szCs w:val="21"/>
                    </w:rPr>
                    <w:t>COD</w:t>
                  </w:r>
                  <w:r w:rsidRPr="008C797C">
                    <w:rPr>
                      <w:rFonts w:hint="eastAsia"/>
                      <w:bCs/>
                      <w:color w:val="auto"/>
                      <w:kern w:val="0"/>
                      <w:szCs w:val="21"/>
                    </w:rPr>
                    <w:t>、</w:t>
                  </w:r>
                  <w:r w:rsidRPr="008C797C">
                    <w:rPr>
                      <w:rFonts w:hint="eastAsia"/>
                      <w:bCs/>
                      <w:color w:val="auto"/>
                      <w:kern w:val="0"/>
                      <w:szCs w:val="21"/>
                    </w:rPr>
                    <w:t>NH</w:t>
                  </w:r>
                  <w:r w:rsidRPr="008C797C">
                    <w:rPr>
                      <w:rFonts w:hint="eastAsia"/>
                      <w:bCs/>
                      <w:color w:val="auto"/>
                      <w:kern w:val="0"/>
                      <w:szCs w:val="21"/>
                      <w:vertAlign w:val="subscript"/>
                    </w:rPr>
                    <w:t>3</w:t>
                  </w:r>
                  <w:r w:rsidRPr="008C797C">
                    <w:rPr>
                      <w:rFonts w:hint="eastAsia"/>
                      <w:bCs/>
                      <w:color w:val="auto"/>
                      <w:kern w:val="0"/>
                      <w:szCs w:val="21"/>
                    </w:rPr>
                    <w:t>-N</w:t>
                  </w:r>
                  <w:r w:rsidRPr="008C797C">
                    <w:rPr>
                      <w:rFonts w:hint="eastAsia"/>
                      <w:bCs/>
                      <w:color w:val="auto"/>
                      <w:kern w:val="0"/>
                      <w:szCs w:val="21"/>
                    </w:rPr>
                    <w:t>、</w:t>
                  </w:r>
                  <w:r w:rsidRPr="008C797C">
                    <w:rPr>
                      <w:rFonts w:hint="eastAsia"/>
                      <w:bCs/>
                      <w:color w:val="auto"/>
                      <w:kern w:val="0"/>
                      <w:szCs w:val="21"/>
                    </w:rPr>
                    <w:t>TP</w:t>
                  </w:r>
                  <w:r w:rsidRPr="008C797C">
                    <w:rPr>
                      <w:rFonts w:hint="eastAsia"/>
                      <w:bCs/>
                      <w:color w:val="auto"/>
                      <w:kern w:val="0"/>
                      <w:szCs w:val="21"/>
                    </w:rPr>
                    <w:t>处理达《地表水环境质量标准》（</w:t>
                  </w:r>
                  <w:r w:rsidRPr="008C797C">
                    <w:rPr>
                      <w:rFonts w:hint="eastAsia"/>
                      <w:bCs/>
                      <w:color w:val="auto"/>
                      <w:kern w:val="0"/>
                      <w:szCs w:val="21"/>
                    </w:rPr>
                    <w:t>GB3838-2002</w:t>
                  </w:r>
                  <w:r w:rsidRPr="008C797C">
                    <w:rPr>
                      <w:rFonts w:hint="eastAsia"/>
                      <w:bCs/>
                      <w:color w:val="auto"/>
                      <w:kern w:val="0"/>
                      <w:szCs w:val="21"/>
                    </w:rPr>
                    <w:t>）</w:t>
                  </w:r>
                  <w:r w:rsidRPr="008C797C">
                    <w:rPr>
                      <w:bCs/>
                      <w:color w:val="auto"/>
                      <w:kern w:val="0"/>
                      <w:szCs w:val="21"/>
                    </w:rPr>
                    <w:t>Ⅳ</w:t>
                  </w:r>
                  <w:r w:rsidRPr="008C797C">
                    <w:rPr>
                      <w:rFonts w:hint="eastAsia"/>
                      <w:bCs/>
                      <w:color w:val="auto"/>
                      <w:kern w:val="0"/>
                      <w:szCs w:val="21"/>
                    </w:rPr>
                    <w:t>类标准）后排入桥头</w:t>
                  </w:r>
                  <w:proofErr w:type="gramStart"/>
                  <w:r w:rsidRPr="008C797C">
                    <w:rPr>
                      <w:rFonts w:hint="eastAsia"/>
                      <w:bCs/>
                      <w:color w:val="auto"/>
                      <w:kern w:val="0"/>
                      <w:szCs w:val="21"/>
                    </w:rPr>
                    <w:t>河最终</w:t>
                  </w:r>
                  <w:proofErr w:type="gramEnd"/>
                  <w:r w:rsidRPr="008C797C">
                    <w:rPr>
                      <w:rFonts w:hint="eastAsia"/>
                      <w:bCs/>
                      <w:color w:val="auto"/>
                      <w:kern w:val="0"/>
                      <w:szCs w:val="21"/>
                    </w:rPr>
                    <w:t>进入长江</w:t>
                  </w:r>
                  <w:r w:rsidRPr="008C797C">
                    <w:rPr>
                      <w:rFonts w:hint="eastAsia"/>
                      <w:color w:val="auto"/>
                      <w:szCs w:val="21"/>
                    </w:rPr>
                    <w:t>。</w:t>
                  </w:r>
                </w:p>
              </w:tc>
              <w:tc>
                <w:tcPr>
                  <w:tcW w:w="680" w:type="dxa"/>
                  <w:vAlign w:val="center"/>
                </w:tcPr>
                <w:p w:rsidR="006A3BDA" w:rsidRPr="008C797C" w:rsidRDefault="008C797C">
                  <w:pPr>
                    <w:pStyle w:val="zh5"/>
                    <w:widowControl/>
                    <w:rPr>
                      <w:color w:val="auto"/>
                    </w:rPr>
                  </w:pPr>
                  <w:r w:rsidRPr="008C797C">
                    <w:rPr>
                      <w:rFonts w:hint="eastAsia"/>
                      <w:color w:val="auto"/>
                    </w:rPr>
                    <w:t>依托</w:t>
                  </w:r>
                </w:p>
              </w:tc>
            </w:tr>
            <w:tr w:rsidR="008C797C" w:rsidRPr="008C797C">
              <w:trPr>
                <w:trHeight w:val="90"/>
              </w:trPr>
              <w:tc>
                <w:tcPr>
                  <w:tcW w:w="721" w:type="dxa"/>
                  <w:vMerge/>
                  <w:vAlign w:val="center"/>
                </w:tcPr>
                <w:p w:rsidR="006A3BDA" w:rsidRPr="008C797C" w:rsidRDefault="006A3BDA">
                  <w:pPr>
                    <w:pStyle w:val="zh5"/>
                    <w:widowControl/>
                    <w:rPr>
                      <w:color w:val="auto"/>
                    </w:rPr>
                  </w:pPr>
                </w:p>
              </w:tc>
              <w:tc>
                <w:tcPr>
                  <w:tcW w:w="917" w:type="dxa"/>
                  <w:vAlign w:val="center"/>
                </w:tcPr>
                <w:p w:rsidR="006A3BDA" w:rsidRPr="008C797C" w:rsidRDefault="008C797C">
                  <w:pPr>
                    <w:pStyle w:val="zh5"/>
                    <w:widowControl/>
                    <w:rPr>
                      <w:color w:val="auto"/>
                    </w:rPr>
                  </w:pPr>
                  <w:r w:rsidRPr="008C797C">
                    <w:rPr>
                      <w:rFonts w:hint="eastAsia"/>
                      <w:color w:val="auto"/>
                    </w:rPr>
                    <w:t>噪声</w:t>
                  </w:r>
                </w:p>
              </w:tc>
              <w:tc>
                <w:tcPr>
                  <w:tcW w:w="6100" w:type="dxa"/>
                  <w:shd w:val="clear" w:color="auto" w:fill="auto"/>
                  <w:vAlign w:val="center"/>
                </w:tcPr>
                <w:p w:rsidR="006A3BDA" w:rsidRPr="008C797C" w:rsidRDefault="008C797C">
                  <w:pPr>
                    <w:pStyle w:val="zh5"/>
                    <w:widowControl/>
                    <w:jc w:val="both"/>
                    <w:rPr>
                      <w:color w:val="auto"/>
                    </w:rPr>
                  </w:pPr>
                  <w:r w:rsidRPr="008C797C">
                    <w:rPr>
                      <w:rFonts w:hint="eastAsia"/>
                      <w:color w:val="auto"/>
                    </w:rPr>
                    <w:t>选用低噪声设备，采取减振，墙体隔声等措施，并定期维护。</w:t>
                  </w:r>
                </w:p>
              </w:tc>
              <w:tc>
                <w:tcPr>
                  <w:tcW w:w="680" w:type="dxa"/>
                  <w:vAlign w:val="center"/>
                </w:tcPr>
                <w:p w:rsidR="006A3BDA" w:rsidRPr="008C797C" w:rsidRDefault="008C797C">
                  <w:pPr>
                    <w:pStyle w:val="zh5"/>
                    <w:widowControl/>
                    <w:rPr>
                      <w:color w:val="auto"/>
                    </w:rPr>
                  </w:pPr>
                  <w:r w:rsidRPr="008C797C">
                    <w:rPr>
                      <w:rFonts w:hint="eastAsia"/>
                      <w:color w:val="auto"/>
                    </w:rPr>
                    <w:t>新建</w:t>
                  </w:r>
                </w:p>
              </w:tc>
            </w:tr>
            <w:tr w:rsidR="008C797C" w:rsidRPr="008C797C">
              <w:tc>
                <w:tcPr>
                  <w:tcW w:w="721" w:type="dxa"/>
                  <w:vMerge/>
                  <w:vAlign w:val="center"/>
                </w:tcPr>
                <w:p w:rsidR="006A3BDA" w:rsidRPr="008C797C" w:rsidRDefault="006A3BDA">
                  <w:pPr>
                    <w:pStyle w:val="zh5"/>
                    <w:widowControl/>
                    <w:rPr>
                      <w:color w:val="auto"/>
                    </w:rPr>
                  </w:pPr>
                </w:p>
              </w:tc>
              <w:tc>
                <w:tcPr>
                  <w:tcW w:w="917" w:type="dxa"/>
                  <w:vAlign w:val="center"/>
                </w:tcPr>
                <w:p w:rsidR="006A3BDA" w:rsidRPr="008C797C" w:rsidRDefault="008C797C">
                  <w:pPr>
                    <w:pStyle w:val="zh5"/>
                    <w:widowControl/>
                    <w:rPr>
                      <w:color w:val="auto"/>
                    </w:rPr>
                  </w:pPr>
                  <w:r w:rsidRPr="008C797C">
                    <w:rPr>
                      <w:rFonts w:hint="eastAsia"/>
                      <w:color w:val="auto"/>
                    </w:rPr>
                    <w:t>一般固废</w:t>
                  </w:r>
                </w:p>
              </w:tc>
              <w:tc>
                <w:tcPr>
                  <w:tcW w:w="6100" w:type="dxa"/>
                  <w:shd w:val="clear" w:color="auto" w:fill="auto"/>
                  <w:vAlign w:val="center"/>
                </w:tcPr>
                <w:p w:rsidR="006A3BDA" w:rsidRPr="008C797C" w:rsidRDefault="008C797C">
                  <w:pPr>
                    <w:pStyle w:val="zh5"/>
                    <w:widowControl/>
                    <w:jc w:val="both"/>
                    <w:rPr>
                      <w:color w:val="auto"/>
                    </w:rPr>
                  </w:pPr>
                  <w:r w:rsidRPr="008C797C">
                    <w:rPr>
                      <w:rFonts w:hint="eastAsia"/>
                      <w:color w:val="auto"/>
                    </w:rPr>
                    <w:t>依托</w:t>
                  </w:r>
                  <w:proofErr w:type="gramStart"/>
                  <w:r w:rsidRPr="008C797C">
                    <w:rPr>
                      <w:rFonts w:hint="eastAsia"/>
                      <w:color w:val="auto"/>
                    </w:rPr>
                    <w:t>挤压厂</w:t>
                  </w:r>
                  <w:proofErr w:type="gramEnd"/>
                  <w:r w:rsidRPr="008C797C">
                    <w:rPr>
                      <w:rFonts w:hint="eastAsia"/>
                      <w:color w:val="auto"/>
                    </w:rPr>
                    <w:t>现有一般固废暂存间，面积为</w:t>
                  </w:r>
                  <w:r w:rsidRPr="008C797C">
                    <w:rPr>
                      <w:rFonts w:hint="eastAsia"/>
                      <w:color w:val="auto"/>
                    </w:rPr>
                    <w:t>10m</w:t>
                  </w:r>
                  <w:r w:rsidRPr="008C797C">
                    <w:rPr>
                      <w:rFonts w:hint="eastAsia"/>
                      <w:color w:val="auto"/>
                      <w:vertAlign w:val="superscript"/>
                    </w:rPr>
                    <w:t>2</w:t>
                  </w:r>
                  <w:r w:rsidRPr="008C797C">
                    <w:rPr>
                      <w:rFonts w:hint="eastAsia"/>
                      <w:color w:val="auto"/>
                    </w:rPr>
                    <w:t>；用于存放生产过程产生的一般固废，一般固废暂存</w:t>
                  </w:r>
                  <w:proofErr w:type="gramStart"/>
                  <w:r w:rsidRPr="008C797C">
                    <w:rPr>
                      <w:rFonts w:hint="eastAsia"/>
                      <w:color w:val="auto"/>
                    </w:rPr>
                    <w:t>间做好</w:t>
                  </w:r>
                  <w:proofErr w:type="gramEnd"/>
                  <w:r w:rsidRPr="008C797C">
                    <w:rPr>
                      <w:rFonts w:hint="eastAsia"/>
                      <w:color w:val="auto"/>
                    </w:rPr>
                    <w:t>相关“三防”措施。</w:t>
                  </w:r>
                </w:p>
              </w:tc>
              <w:tc>
                <w:tcPr>
                  <w:tcW w:w="680" w:type="dxa"/>
                  <w:vAlign w:val="center"/>
                </w:tcPr>
                <w:p w:rsidR="006A3BDA" w:rsidRPr="008C797C" w:rsidRDefault="008C797C">
                  <w:pPr>
                    <w:pStyle w:val="zh5"/>
                    <w:widowControl/>
                    <w:rPr>
                      <w:color w:val="auto"/>
                    </w:rPr>
                  </w:pPr>
                  <w:r w:rsidRPr="008C797C">
                    <w:rPr>
                      <w:rFonts w:hint="eastAsia"/>
                      <w:color w:val="auto"/>
                    </w:rPr>
                    <w:t>新建</w:t>
                  </w:r>
                </w:p>
              </w:tc>
            </w:tr>
            <w:tr w:rsidR="008C797C" w:rsidRPr="008C797C">
              <w:tc>
                <w:tcPr>
                  <w:tcW w:w="721" w:type="dxa"/>
                  <w:vMerge/>
                  <w:vAlign w:val="center"/>
                </w:tcPr>
                <w:p w:rsidR="006A3BDA" w:rsidRPr="008C797C" w:rsidRDefault="006A3BDA">
                  <w:pPr>
                    <w:pStyle w:val="zh5"/>
                    <w:widowControl/>
                    <w:rPr>
                      <w:color w:val="auto"/>
                    </w:rPr>
                  </w:pPr>
                </w:p>
              </w:tc>
              <w:tc>
                <w:tcPr>
                  <w:tcW w:w="917" w:type="dxa"/>
                  <w:vAlign w:val="center"/>
                </w:tcPr>
                <w:p w:rsidR="006A3BDA" w:rsidRPr="008C797C" w:rsidRDefault="008C797C">
                  <w:pPr>
                    <w:pStyle w:val="zh5"/>
                    <w:widowControl/>
                    <w:rPr>
                      <w:color w:val="auto"/>
                    </w:rPr>
                  </w:pPr>
                  <w:r w:rsidRPr="008C797C">
                    <w:rPr>
                      <w:rFonts w:hint="eastAsia"/>
                      <w:color w:val="auto"/>
                    </w:rPr>
                    <w:t>危险废物</w:t>
                  </w:r>
                </w:p>
              </w:tc>
              <w:tc>
                <w:tcPr>
                  <w:tcW w:w="6100" w:type="dxa"/>
                  <w:shd w:val="clear" w:color="auto" w:fill="auto"/>
                  <w:vAlign w:val="center"/>
                </w:tcPr>
                <w:p w:rsidR="006A3BDA" w:rsidRPr="008C797C" w:rsidRDefault="008C797C">
                  <w:pPr>
                    <w:pStyle w:val="zh5"/>
                    <w:widowControl/>
                    <w:jc w:val="both"/>
                    <w:rPr>
                      <w:color w:val="auto"/>
                    </w:rPr>
                  </w:pPr>
                  <w:proofErr w:type="gramStart"/>
                  <w:r w:rsidRPr="008C797C">
                    <w:rPr>
                      <w:rFonts w:hint="eastAsia"/>
                      <w:color w:val="auto"/>
                    </w:rPr>
                    <w:t>新建危废贮存</w:t>
                  </w:r>
                  <w:proofErr w:type="gramEnd"/>
                  <w:r w:rsidRPr="008C797C">
                    <w:rPr>
                      <w:rFonts w:hint="eastAsia"/>
                      <w:color w:val="auto"/>
                    </w:rPr>
                    <w:t>库，位于</w:t>
                  </w:r>
                  <w:proofErr w:type="gramStart"/>
                  <w:r w:rsidRPr="008C797C">
                    <w:rPr>
                      <w:rFonts w:hint="eastAsia"/>
                      <w:color w:val="auto"/>
                    </w:rPr>
                    <w:t>模具蚀洗区内</w:t>
                  </w:r>
                  <w:proofErr w:type="gramEnd"/>
                  <w:r w:rsidRPr="008C797C">
                    <w:rPr>
                      <w:rFonts w:hint="eastAsia"/>
                      <w:color w:val="auto"/>
                    </w:rPr>
                    <w:t>，建筑面积</w:t>
                  </w:r>
                  <w:r w:rsidRPr="008C797C">
                    <w:rPr>
                      <w:rFonts w:hint="eastAsia"/>
                      <w:color w:val="auto"/>
                    </w:rPr>
                    <w:t>20m</w:t>
                  </w:r>
                  <w:r w:rsidRPr="008C797C">
                    <w:rPr>
                      <w:rFonts w:hint="eastAsia"/>
                      <w:color w:val="auto"/>
                      <w:vertAlign w:val="superscript"/>
                    </w:rPr>
                    <w:t>2</w:t>
                  </w:r>
                  <w:r w:rsidRPr="008C797C">
                    <w:rPr>
                      <w:rFonts w:hint="eastAsia"/>
                      <w:color w:val="auto"/>
                    </w:rPr>
                    <w:t>；</w:t>
                  </w:r>
                  <w:proofErr w:type="gramStart"/>
                  <w:r w:rsidRPr="008C797C">
                    <w:rPr>
                      <w:rFonts w:hint="eastAsia"/>
                      <w:color w:val="auto"/>
                    </w:rPr>
                    <w:t>危废贮存库按</w:t>
                  </w:r>
                  <w:proofErr w:type="gramEnd"/>
                  <w:r w:rsidRPr="008C797C">
                    <w:rPr>
                      <w:rFonts w:hint="eastAsia"/>
                      <w:color w:val="auto"/>
                    </w:rPr>
                    <w:t>《危险废物贮存污染控制标准》（</w:t>
                  </w:r>
                  <w:r w:rsidRPr="008C797C">
                    <w:rPr>
                      <w:rFonts w:hint="eastAsia"/>
                      <w:color w:val="auto"/>
                    </w:rPr>
                    <w:t>GB 18597-2023</w:t>
                  </w:r>
                  <w:r w:rsidRPr="008C797C">
                    <w:rPr>
                      <w:rFonts w:hint="eastAsia"/>
                      <w:color w:val="auto"/>
                    </w:rPr>
                    <w:t>）设计，做到“防风、防晒、防雨、防漏、防渗、防腐”处理，并设标志牌。</w:t>
                  </w:r>
                </w:p>
              </w:tc>
              <w:tc>
                <w:tcPr>
                  <w:tcW w:w="680" w:type="dxa"/>
                  <w:vAlign w:val="center"/>
                </w:tcPr>
                <w:p w:rsidR="006A3BDA" w:rsidRPr="008C797C" w:rsidRDefault="008C797C">
                  <w:pPr>
                    <w:pStyle w:val="zh5"/>
                    <w:widowControl/>
                    <w:rPr>
                      <w:color w:val="auto"/>
                    </w:rPr>
                  </w:pPr>
                  <w:r w:rsidRPr="008C797C">
                    <w:rPr>
                      <w:rFonts w:hint="eastAsia"/>
                      <w:color w:val="auto"/>
                    </w:rPr>
                    <w:t>新建</w:t>
                  </w:r>
                </w:p>
              </w:tc>
            </w:tr>
          </w:tbl>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项目依托工程的可行性分析，详见下表。</w:t>
            </w:r>
          </w:p>
          <w:p w:rsidR="006A3BDA" w:rsidRPr="008C797C" w:rsidRDefault="008C797C">
            <w:pPr>
              <w:widowControl/>
              <w:adjustRightInd w:val="0"/>
              <w:spacing w:line="360" w:lineRule="auto"/>
              <w:jc w:val="center"/>
              <w:rPr>
                <w:bCs/>
                <w:snapToGrid w:val="0"/>
                <w:kern w:val="0"/>
                <w:sz w:val="24"/>
              </w:rPr>
            </w:pPr>
            <w:r w:rsidRPr="008C797C">
              <w:rPr>
                <w:rFonts w:hint="eastAsia"/>
                <w:bCs/>
                <w:snapToGrid w:val="0"/>
                <w:kern w:val="0"/>
                <w:sz w:val="24"/>
              </w:rPr>
              <w:t>表</w:t>
            </w:r>
            <w:r w:rsidRPr="008C797C">
              <w:rPr>
                <w:rFonts w:hint="eastAsia"/>
                <w:bCs/>
                <w:snapToGrid w:val="0"/>
                <w:kern w:val="0"/>
                <w:sz w:val="24"/>
              </w:rPr>
              <w:t xml:space="preserve">2-4 </w:t>
            </w:r>
            <w:r w:rsidRPr="008C797C">
              <w:rPr>
                <w:rFonts w:hint="eastAsia"/>
                <w:bCs/>
                <w:snapToGrid w:val="0"/>
                <w:kern w:val="0"/>
                <w:sz w:val="24"/>
              </w:rPr>
              <w:t>项目依托现有设施的可行性分析</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
              <w:gridCol w:w="738"/>
              <w:gridCol w:w="2924"/>
              <w:gridCol w:w="3249"/>
              <w:gridCol w:w="896"/>
            </w:tblGrid>
            <w:tr w:rsidR="008C797C" w:rsidRPr="008C797C">
              <w:trPr>
                <w:trHeight w:val="340"/>
                <w:jc w:val="center"/>
              </w:trPr>
              <w:tc>
                <w:tcPr>
                  <w:tcW w:w="796" w:type="pct"/>
                  <w:gridSpan w:val="2"/>
                  <w:tcBorders>
                    <w:top w:val="single" w:sz="4" w:space="0" w:color="auto"/>
                    <w:left w:val="single" w:sz="4" w:space="0" w:color="auto"/>
                    <w:bottom w:val="single" w:sz="4" w:space="0" w:color="auto"/>
                    <w:right w:val="single" w:sz="4" w:space="0" w:color="auto"/>
                  </w:tcBorders>
                  <w:vAlign w:val="center"/>
                </w:tcPr>
                <w:p w:rsidR="006A3BDA" w:rsidRPr="008C797C" w:rsidRDefault="008C797C">
                  <w:pPr>
                    <w:pStyle w:val="zh5"/>
                    <w:rPr>
                      <w:color w:val="auto"/>
                    </w:rPr>
                  </w:pPr>
                  <w:r w:rsidRPr="008C797C">
                    <w:rPr>
                      <w:rFonts w:hint="eastAsia"/>
                      <w:color w:val="auto"/>
                    </w:rPr>
                    <w:t>类别</w:t>
                  </w:r>
                </w:p>
              </w:tc>
              <w:tc>
                <w:tcPr>
                  <w:tcW w:w="1738" w:type="pct"/>
                  <w:tcBorders>
                    <w:top w:val="single" w:sz="4" w:space="0" w:color="auto"/>
                    <w:left w:val="single" w:sz="4" w:space="0" w:color="auto"/>
                    <w:bottom w:val="single" w:sz="4" w:space="0" w:color="auto"/>
                    <w:right w:val="single" w:sz="4" w:space="0" w:color="auto"/>
                  </w:tcBorders>
                  <w:vAlign w:val="center"/>
                </w:tcPr>
                <w:p w:rsidR="006A3BDA" w:rsidRPr="008C797C" w:rsidRDefault="008C797C">
                  <w:pPr>
                    <w:pStyle w:val="zh5"/>
                    <w:rPr>
                      <w:color w:val="auto"/>
                    </w:rPr>
                  </w:pPr>
                  <w:proofErr w:type="gramStart"/>
                  <w:r w:rsidRPr="008C797C">
                    <w:rPr>
                      <w:rFonts w:hint="eastAsia"/>
                      <w:color w:val="auto"/>
                    </w:rPr>
                    <w:t>挤压厂</w:t>
                  </w:r>
                  <w:proofErr w:type="gramEnd"/>
                  <w:r w:rsidRPr="008C797C">
                    <w:rPr>
                      <w:rFonts w:hint="eastAsia"/>
                      <w:color w:val="auto"/>
                    </w:rPr>
                    <w:t>现有设施</w:t>
                  </w:r>
                </w:p>
              </w:tc>
              <w:tc>
                <w:tcPr>
                  <w:tcW w:w="1931" w:type="pct"/>
                  <w:tcBorders>
                    <w:top w:val="single" w:sz="4" w:space="0" w:color="auto"/>
                    <w:left w:val="single" w:sz="4" w:space="0" w:color="auto"/>
                    <w:bottom w:val="single" w:sz="4" w:space="0" w:color="auto"/>
                    <w:right w:val="single" w:sz="4" w:space="0" w:color="auto"/>
                  </w:tcBorders>
                  <w:vAlign w:val="center"/>
                </w:tcPr>
                <w:p w:rsidR="006A3BDA" w:rsidRPr="008C797C" w:rsidRDefault="008C797C">
                  <w:pPr>
                    <w:pStyle w:val="zh5"/>
                    <w:rPr>
                      <w:color w:val="auto"/>
                    </w:rPr>
                  </w:pPr>
                  <w:r w:rsidRPr="008C797C">
                    <w:rPr>
                      <w:rFonts w:hint="eastAsia"/>
                      <w:color w:val="auto"/>
                    </w:rPr>
                    <w:t>项目建设内容</w:t>
                  </w:r>
                </w:p>
              </w:tc>
              <w:tc>
                <w:tcPr>
                  <w:tcW w:w="533" w:type="pct"/>
                  <w:tcBorders>
                    <w:top w:val="single" w:sz="4" w:space="0" w:color="auto"/>
                    <w:left w:val="single" w:sz="4" w:space="0" w:color="auto"/>
                    <w:bottom w:val="single" w:sz="4" w:space="0" w:color="auto"/>
                    <w:right w:val="single" w:sz="4" w:space="0" w:color="auto"/>
                  </w:tcBorders>
                  <w:vAlign w:val="center"/>
                </w:tcPr>
                <w:p w:rsidR="006A3BDA" w:rsidRPr="008C797C" w:rsidRDefault="008C797C">
                  <w:pPr>
                    <w:pStyle w:val="zh5"/>
                    <w:rPr>
                      <w:color w:val="auto"/>
                    </w:rPr>
                  </w:pPr>
                  <w:r w:rsidRPr="008C797C">
                    <w:rPr>
                      <w:rFonts w:hint="eastAsia"/>
                      <w:color w:val="auto"/>
                    </w:rPr>
                    <w:t>依托可行性</w:t>
                  </w:r>
                </w:p>
              </w:tc>
            </w:tr>
            <w:tr w:rsidR="008C797C" w:rsidRPr="008C797C">
              <w:trPr>
                <w:trHeight w:val="248"/>
                <w:jc w:val="center"/>
              </w:trPr>
              <w:tc>
                <w:tcPr>
                  <w:tcW w:w="357" w:type="pct"/>
                  <w:vMerge w:val="restart"/>
                  <w:tcBorders>
                    <w:left w:val="single" w:sz="4" w:space="0" w:color="auto"/>
                    <w:right w:val="single" w:sz="4" w:space="0" w:color="auto"/>
                  </w:tcBorders>
                  <w:vAlign w:val="center"/>
                </w:tcPr>
                <w:p w:rsidR="006A3BDA" w:rsidRPr="008C797C" w:rsidRDefault="008C797C">
                  <w:pPr>
                    <w:pStyle w:val="zh5"/>
                    <w:rPr>
                      <w:color w:val="auto"/>
                    </w:rPr>
                  </w:pPr>
                  <w:r w:rsidRPr="008C797C">
                    <w:rPr>
                      <w:rFonts w:hint="eastAsia"/>
                      <w:color w:val="auto"/>
                    </w:rPr>
                    <w:t>公用</w:t>
                  </w:r>
                  <w:r w:rsidRPr="008C797C">
                    <w:rPr>
                      <w:rFonts w:hint="eastAsia"/>
                      <w:color w:val="auto"/>
                    </w:rPr>
                    <w:lastRenderedPageBreak/>
                    <w:t>工程</w:t>
                  </w:r>
                </w:p>
              </w:tc>
              <w:tc>
                <w:tcPr>
                  <w:tcW w:w="438" w:type="pct"/>
                  <w:tcBorders>
                    <w:top w:val="single" w:sz="4" w:space="0" w:color="auto"/>
                    <w:left w:val="single" w:sz="4" w:space="0" w:color="auto"/>
                    <w:bottom w:val="single" w:sz="4" w:space="0" w:color="auto"/>
                    <w:right w:val="single" w:sz="4" w:space="0" w:color="auto"/>
                  </w:tcBorders>
                  <w:vAlign w:val="center"/>
                </w:tcPr>
                <w:p w:rsidR="006A3BDA" w:rsidRPr="008C797C" w:rsidRDefault="008C797C">
                  <w:pPr>
                    <w:pStyle w:val="zh5"/>
                    <w:rPr>
                      <w:color w:val="auto"/>
                    </w:rPr>
                  </w:pPr>
                  <w:r w:rsidRPr="008C797C">
                    <w:rPr>
                      <w:rFonts w:hint="eastAsia"/>
                      <w:color w:val="auto"/>
                    </w:rPr>
                    <w:lastRenderedPageBreak/>
                    <w:t>压缩空气</w:t>
                  </w:r>
                </w:p>
              </w:tc>
              <w:tc>
                <w:tcPr>
                  <w:tcW w:w="1738" w:type="pct"/>
                  <w:tcBorders>
                    <w:top w:val="single" w:sz="4" w:space="0" w:color="auto"/>
                    <w:left w:val="single" w:sz="4" w:space="0" w:color="auto"/>
                    <w:bottom w:val="single" w:sz="4" w:space="0" w:color="auto"/>
                    <w:right w:val="single" w:sz="4" w:space="0" w:color="auto"/>
                  </w:tcBorders>
                  <w:vAlign w:val="center"/>
                </w:tcPr>
                <w:p w:rsidR="006A3BDA" w:rsidRPr="008C797C" w:rsidRDefault="008C797C">
                  <w:pPr>
                    <w:pStyle w:val="zh5"/>
                    <w:rPr>
                      <w:color w:val="auto"/>
                    </w:rPr>
                  </w:pPr>
                  <w:proofErr w:type="gramStart"/>
                  <w:r w:rsidRPr="008C797C">
                    <w:rPr>
                      <w:rFonts w:hint="eastAsia"/>
                      <w:color w:val="auto"/>
                    </w:rPr>
                    <w:t>挤压厂</w:t>
                  </w:r>
                  <w:proofErr w:type="gramEnd"/>
                  <w:r w:rsidRPr="008C797C">
                    <w:rPr>
                      <w:rFonts w:hint="eastAsia"/>
                      <w:color w:val="auto"/>
                    </w:rPr>
                    <w:t>现有空压站压缩空气供气能力为</w:t>
                  </w:r>
                  <w:r w:rsidRPr="008C797C">
                    <w:rPr>
                      <w:rFonts w:hint="eastAsia"/>
                      <w:color w:val="auto"/>
                    </w:rPr>
                    <w:t>120m</w:t>
                  </w:r>
                  <w:r w:rsidRPr="008C797C">
                    <w:rPr>
                      <w:rFonts w:hint="eastAsia"/>
                      <w:color w:val="auto"/>
                      <w:vertAlign w:val="superscript"/>
                    </w:rPr>
                    <w:t>3</w:t>
                  </w:r>
                  <w:r w:rsidRPr="008C797C">
                    <w:rPr>
                      <w:rFonts w:hint="eastAsia"/>
                      <w:color w:val="auto"/>
                    </w:rPr>
                    <w:t>/min</w:t>
                  </w:r>
                  <w:r w:rsidRPr="008C797C">
                    <w:rPr>
                      <w:rFonts w:hint="eastAsia"/>
                      <w:color w:val="auto"/>
                    </w:rPr>
                    <w:t>，</w:t>
                  </w:r>
                  <w:r w:rsidRPr="008C797C">
                    <w:rPr>
                      <w:rFonts w:hint="eastAsia"/>
                      <w:color w:val="auto"/>
                    </w:rPr>
                    <w:t>5184</w:t>
                  </w:r>
                  <w:r w:rsidRPr="008C797C">
                    <w:rPr>
                      <w:rFonts w:hint="eastAsia"/>
                      <w:color w:val="auto"/>
                    </w:rPr>
                    <w:lastRenderedPageBreak/>
                    <w:t>万</w:t>
                  </w:r>
                  <w:r w:rsidRPr="008C797C">
                    <w:rPr>
                      <w:rFonts w:hint="eastAsia"/>
                      <w:color w:val="auto"/>
                    </w:rPr>
                    <w:t>m</w:t>
                  </w:r>
                  <w:r w:rsidRPr="008C797C">
                    <w:rPr>
                      <w:rFonts w:hint="eastAsia"/>
                      <w:color w:val="auto"/>
                      <w:vertAlign w:val="superscript"/>
                    </w:rPr>
                    <w:t>3</w:t>
                  </w:r>
                  <w:r w:rsidRPr="008C797C">
                    <w:rPr>
                      <w:rFonts w:hint="eastAsia"/>
                      <w:color w:val="auto"/>
                    </w:rPr>
                    <w:t>/a</w:t>
                  </w:r>
                  <w:r w:rsidRPr="008C797C">
                    <w:rPr>
                      <w:rFonts w:hint="eastAsia"/>
                      <w:color w:val="auto"/>
                    </w:rPr>
                    <w:t>，目前实际使用约</w:t>
                  </w:r>
                  <w:r w:rsidRPr="008C797C">
                    <w:rPr>
                      <w:rFonts w:hint="eastAsia"/>
                      <w:color w:val="auto"/>
                    </w:rPr>
                    <w:t>425</w:t>
                  </w:r>
                  <w:r w:rsidRPr="008C797C">
                    <w:rPr>
                      <w:rFonts w:hint="eastAsia"/>
                      <w:color w:val="auto"/>
                    </w:rPr>
                    <w:t>万</w:t>
                  </w:r>
                  <w:r w:rsidRPr="008C797C">
                    <w:rPr>
                      <w:rFonts w:hint="eastAsia"/>
                      <w:color w:val="auto"/>
                    </w:rPr>
                    <w:t>m</w:t>
                  </w:r>
                  <w:r w:rsidRPr="008C797C">
                    <w:rPr>
                      <w:rFonts w:hint="eastAsia"/>
                      <w:color w:val="auto"/>
                      <w:vertAlign w:val="superscript"/>
                    </w:rPr>
                    <w:t>3</w:t>
                  </w:r>
                  <w:r w:rsidRPr="008C797C">
                    <w:rPr>
                      <w:rFonts w:hint="eastAsia"/>
                      <w:color w:val="auto"/>
                    </w:rPr>
                    <w:t>/a</w:t>
                  </w:r>
                  <w:r w:rsidRPr="008C797C">
                    <w:rPr>
                      <w:rFonts w:hint="eastAsia"/>
                      <w:color w:val="auto"/>
                    </w:rPr>
                    <w:t>，剩余</w:t>
                  </w:r>
                  <w:r w:rsidRPr="008C797C">
                    <w:rPr>
                      <w:rFonts w:hint="eastAsia"/>
                      <w:color w:val="auto"/>
                    </w:rPr>
                    <w:t>4759</w:t>
                  </w:r>
                  <w:r w:rsidRPr="008C797C">
                    <w:rPr>
                      <w:rFonts w:hint="eastAsia"/>
                      <w:color w:val="auto"/>
                    </w:rPr>
                    <w:t>万</w:t>
                  </w:r>
                  <w:r w:rsidRPr="008C797C">
                    <w:rPr>
                      <w:rFonts w:hint="eastAsia"/>
                      <w:color w:val="auto"/>
                    </w:rPr>
                    <w:t>m</w:t>
                  </w:r>
                  <w:r w:rsidRPr="008C797C">
                    <w:rPr>
                      <w:rFonts w:hint="eastAsia"/>
                      <w:color w:val="auto"/>
                      <w:vertAlign w:val="superscript"/>
                    </w:rPr>
                    <w:t>3</w:t>
                  </w:r>
                  <w:r w:rsidRPr="008C797C">
                    <w:rPr>
                      <w:rFonts w:hint="eastAsia"/>
                      <w:color w:val="auto"/>
                    </w:rPr>
                    <w:t>/a</w:t>
                  </w:r>
                  <w:r w:rsidRPr="008C797C">
                    <w:rPr>
                      <w:rFonts w:hint="eastAsia"/>
                      <w:color w:val="auto"/>
                    </w:rPr>
                    <w:t>。</w:t>
                  </w:r>
                </w:p>
              </w:tc>
              <w:tc>
                <w:tcPr>
                  <w:tcW w:w="1931" w:type="pct"/>
                  <w:tcBorders>
                    <w:top w:val="single" w:sz="4" w:space="0" w:color="auto"/>
                    <w:left w:val="single" w:sz="4" w:space="0" w:color="auto"/>
                    <w:bottom w:val="single" w:sz="4" w:space="0" w:color="auto"/>
                    <w:right w:val="single" w:sz="4" w:space="0" w:color="auto"/>
                  </w:tcBorders>
                  <w:vAlign w:val="center"/>
                </w:tcPr>
                <w:p w:rsidR="006A3BDA" w:rsidRPr="008C797C" w:rsidRDefault="008C797C">
                  <w:pPr>
                    <w:pStyle w:val="zh5"/>
                    <w:rPr>
                      <w:color w:val="auto"/>
                    </w:rPr>
                  </w:pPr>
                  <w:r w:rsidRPr="008C797C">
                    <w:rPr>
                      <w:rFonts w:hint="eastAsia"/>
                      <w:color w:val="auto"/>
                    </w:rPr>
                    <w:lastRenderedPageBreak/>
                    <w:t>扩建项目压缩空气用量约为</w:t>
                  </w:r>
                  <w:r w:rsidRPr="008C797C">
                    <w:rPr>
                      <w:rFonts w:hint="eastAsia"/>
                      <w:color w:val="auto"/>
                    </w:rPr>
                    <w:t>1.08</w:t>
                  </w:r>
                  <w:r w:rsidRPr="008C797C">
                    <w:rPr>
                      <w:rFonts w:hint="eastAsia"/>
                      <w:color w:val="auto"/>
                    </w:rPr>
                    <w:t>万</w:t>
                  </w:r>
                  <w:r w:rsidRPr="008C797C">
                    <w:rPr>
                      <w:rFonts w:hint="eastAsia"/>
                      <w:color w:val="auto"/>
                    </w:rPr>
                    <w:t>m</w:t>
                  </w:r>
                  <w:r w:rsidRPr="008C797C">
                    <w:rPr>
                      <w:rFonts w:hint="eastAsia"/>
                      <w:color w:val="auto"/>
                      <w:vertAlign w:val="superscript"/>
                    </w:rPr>
                    <w:t>3</w:t>
                  </w:r>
                  <w:r w:rsidRPr="008C797C">
                    <w:rPr>
                      <w:rFonts w:hint="eastAsia"/>
                      <w:color w:val="auto"/>
                    </w:rPr>
                    <w:t>/a</w:t>
                  </w:r>
                  <w:r w:rsidRPr="008C797C">
                    <w:rPr>
                      <w:rFonts w:hint="eastAsia"/>
                      <w:color w:val="auto"/>
                    </w:rPr>
                    <w:t>，</w:t>
                  </w:r>
                  <w:proofErr w:type="gramStart"/>
                  <w:r w:rsidRPr="008C797C">
                    <w:rPr>
                      <w:rFonts w:hint="eastAsia"/>
                      <w:color w:val="auto"/>
                    </w:rPr>
                    <w:t>挤压厂</w:t>
                  </w:r>
                  <w:proofErr w:type="gramEnd"/>
                  <w:r w:rsidRPr="008C797C">
                    <w:rPr>
                      <w:rFonts w:hint="eastAsia"/>
                      <w:color w:val="auto"/>
                    </w:rPr>
                    <w:t>空压站剩余供气</w:t>
                  </w:r>
                  <w:r w:rsidRPr="008C797C">
                    <w:rPr>
                      <w:rFonts w:hint="eastAsia"/>
                      <w:color w:val="auto"/>
                    </w:rPr>
                    <w:lastRenderedPageBreak/>
                    <w:t>能力能够满足项目需求，可依托。</w:t>
                  </w:r>
                </w:p>
              </w:tc>
              <w:tc>
                <w:tcPr>
                  <w:tcW w:w="533" w:type="pct"/>
                  <w:tcBorders>
                    <w:left w:val="single" w:sz="4" w:space="0" w:color="auto"/>
                    <w:right w:val="single" w:sz="4" w:space="0" w:color="auto"/>
                  </w:tcBorders>
                  <w:vAlign w:val="center"/>
                </w:tcPr>
                <w:p w:rsidR="006A3BDA" w:rsidRPr="008C797C" w:rsidRDefault="008C797C">
                  <w:pPr>
                    <w:pStyle w:val="zh5"/>
                    <w:rPr>
                      <w:color w:val="auto"/>
                    </w:rPr>
                  </w:pPr>
                  <w:r w:rsidRPr="008C797C">
                    <w:rPr>
                      <w:rFonts w:hint="eastAsia"/>
                      <w:color w:val="auto"/>
                    </w:rPr>
                    <w:lastRenderedPageBreak/>
                    <w:t>可行</w:t>
                  </w:r>
                </w:p>
              </w:tc>
            </w:tr>
            <w:tr w:rsidR="008C797C" w:rsidRPr="008C797C">
              <w:trPr>
                <w:trHeight w:val="206"/>
                <w:jc w:val="center"/>
              </w:trPr>
              <w:tc>
                <w:tcPr>
                  <w:tcW w:w="357" w:type="pct"/>
                  <w:vMerge/>
                  <w:tcBorders>
                    <w:left w:val="single" w:sz="4" w:space="0" w:color="auto"/>
                    <w:right w:val="single" w:sz="4" w:space="0" w:color="auto"/>
                  </w:tcBorders>
                  <w:vAlign w:val="center"/>
                </w:tcPr>
                <w:p w:rsidR="006A3BDA" w:rsidRPr="008C797C" w:rsidRDefault="006A3BDA">
                  <w:pPr>
                    <w:pStyle w:val="zh5"/>
                    <w:rPr>
                      <w:color w:val="auto"/>
                    </w:rPr>
                  </w:pPr>
                </w:p>
              </w:tc>
              <w:tc>
                <w:tcPr>
                  <w:tcW w:w="438" w:type="pct"/>
                  <w:tcBorders>
                    <w:top w:val="single" w:sz="4" w:space="0" w:color="auto"/>
                    <w:left w:val="single" w:sz="4" w:space="0" w:color="auto"/>
                    <w:bottom w:val="single" w:sz="4" w:space="0" w:color="auto"/>
                    <w:right w:val="single" w:sz="4" w:space="0" w:color="auto"/>
                  </w:tcBorders>
                  <w:vAlign w:val="center"/>
                </w:tcPr>
                <w:p w:rsidR="006A3BDA" w:rsidRPr="008C797C" w:rsidRDefault="008C797C">
                  <w:pPr>
                    <w:pStyle w:val="zh5"/>
                    <w:rPr>
                      <w:color w:val="auto"/>
                    </w:rPr>
                  </w:pPr>
                  <w:r w:rsidRPr="008C797C">
                    <w:rPr>
                      <w:rFonts w:hint="eastAsia"/>
                      <w:color w:val="auto"/>
                    </w:rPr>
                    <w:t>循环水站</w:t>
                  </w:r>
                </w:p>
              </w:tc>
              <w:tc>
                <w:tcPr>
                  <w:tcW w:w="1738" w:type="pct"/>
                  <w:tcBorders>
                    <w:top w:val="single" w:sz="4" w:space="0" w:color="auto"/>
                    <w:left w:val="single" w:sz="4" w:space="0" w:color="auto"/>
                    <w:bottom w:val="single" w:sz="4" w:space="0" w:color="auto"/>
                    <w:right w:val="single" w:sz="4" w:space="0" w:color="auto"/>
                  </w:tcBorders>
                  <w:vAlign w:val="center"/>
                </w:tcPr>
                <w:p w:rsidR="006A3BDA" w:rsidRPr="008C797C" w:rsidRDefault="008C797C">
                  <w:pPr>
                    <w:pStyle w:val="zh5"/>
                    <w:rPr>
                      <w:color w:val="auto"/>
                    </w:rPr>
                  </w:pPr>
                  <w:proofErr w:type="gramStart"/>
                  <w:r w:rsidRPr="008C797C">
                    <w:rPr>
                      <w:rFonts w:hint="eastAsia"/>
                      <w:color w:val="auto"/>
                    </w:rPr>
                    <w:t>挤压厂</w:t>
                  </w:r>
                  <w:proofErr w:type="gramEnd"/>
                  <w:r w:rsidRPr="008C797C">
                    <w:rPr>
                      <w:rFonts w:hint="eastAsia"/>
                      <w:color w:val="auto"/>
                    </w:rPr>
                    <w:t>现有循环水系统规模为</w:t>
                  </w:r>
                  <w:r w:rsidRPr="008C797C">
                    <w:rPr>
                      <w:rFonts w:hint="eastAsia"/>
                      <w:color w:val="auto"/>
                    </w:rPr>
                    <w:t>2400m</w:t>
                  </w:r>
                  <w:r w:rsidRPr="008C797C">
                    <w:rPr>
                      <w:rFonts w:hint="eastAsia"/>
                      <w:color w:val="auto"/>
                      <w:vertAlign w:val="superscript"/>
                    </w:rPr>
                    <w:t>3</w:t>
                  </w:r>
                  <w:r w:rsidRPr="008C797C">
                    <w:rPr>
                      <w:rFonts w:hint="eastAsia"/>
                      <w:color w:val="auto"/>
                    </w:rPr>
                    <w:t>/h</w:t>
                  </w:r>
                  <w:r w:rsidRPr="008C797C">
                    <w:rPr>
                      <w:rFonts w:hint="eastAsia"/>
                      <w:color w:val="auto"/>
                    </w:rPr>
                    <w:t>，目前实际使用约</w:t>
                  </w:r>
                  <w:r w:rsidRPr="008C797C">
                    <w:rPr>
                      <w:rFonts w:hint="eastAsia"/>
                      <w:color w:val="auto"/>
                    </w:rPr>
                    <w:t>1200m</w:t>
                  </w:r>
                  <w:r w:rsidRPr="008C797C">
                    <w:rPr>
                      <w:rFonts w:hint="eastAsia"/>
                      <w:color w:val="auto"/>
                      <w:vertAlign w:val="superscript"/>
                    </w:rPr>
                    <w:t>3</w:t>
                  </w:r>
                  <w:r w:rsidRPr="008C797C">
                    <w:rPr>
                      <w:rFonts w:hint="eastAsia"/>
                      <w:color w:val="auto"/>
                    </w:rPr>
                    <w:t>/h</w:t>
                  </w:r>
                  <w:r w:rsidRPr="008C797C">
                    <w:rPr>
                      <w:rFonts w:hint="eastAsia"/>
                      <w:color w:val="auto"/>
                    </w:rPr>
                    <w:t>，剩余</w:t>
                  </w:r>
                  <w:r w:rsidRPr="008C797C">
                    <w:rPr>
                      <w:rFonts w:hint="eastAsia"/>
                      <w:color w:val="auto"/>
                    </w:rPr>
                    <w:t>1200m</w:t>
                  </w:r>
                  <w:r w:rsidRPr="008C797C">
                    <w:rPr>
                      <w:rFonts w:hint="eastAsia"/>
                      <w:color w:val="auto"/>
                      <w:vertAlign w:val="superscript"/>
                    </w:rPr>
                    <w:t>3</w:t>
                  </w:r>
                  <w:r w:rsidRPr="008C797C">
                    <w:rPr>
                      <w:rFonts w:hint="eastAsia"/>
                      <w:color w:val="auto"/>
                    </w:rPr>
                    <w:t>/h</w:t>
                  </w:r>
                  <w:r w:rsidRPr="008C797C">
                    <w:rPr>
                      <w:rFonts w:hint="eastAsia"/>
                      <w:color w:val="auto"/>
                    </w:rPr>
                    <w:t>。</w:t>
                  </w:r>
                </w:p>
              </w:tc>
              <w:tc>
                <w:tcPr>
                  <w:tcW w:w="1931" w:type="pct"/>
                  <w:tcBorders>
                    <w:top w:val="single" w:sz="4" w:space="0" w:color="auto"/>
                    <w:left w:val="single" w:sz="4" w:space="0" w:color="auto"/>
                    <w:bottom w:val="single" w:sz="4" w:space="0" w:color="auto"/>
                    <w:right w:val="single" w:sz="4" w:space="0" w:color="auto"/>
                  </w:tcBorders>
                  <w:vAlign w:val="center"/>
                </w:tcPr>
                <w:p w:rsidR="006A3BDA" w:rsidRPr="008C797C" w:rsidRDefault="008C797C">
                  <w:pPr>
                    <w:pStyle w:val="zh5"/>
                    <w:rPr>
                      <w:color w:val="auto"/>
                    </w:rPr>
                  </w:pPr>
                  <w:r w:rsidRPr="008C797C">
                    <w:rPr>
                      <w:rFonts w:hint="eastAsia"/>
                      <w:color w:val="auto"/>
                    </w:rPr>
                    <w:t>扩建项目循环水量为</w:t>
                  </w:r>
                  <w:r w:rsidRPr="008C797C">
                    <w:rPr>
                      <w:rFonts w:hint="eastAsia"/>
                      <w:color w:val="auto"/>
                    </w:rPr>
                    <w:t>350m</w:t>
                  </w:r>
                  <w:r w:rsidRPr="008C797C">
                    <w:rPr>
                      <w:rFonts w:hint="eastAsia"/>
                      <w:color w:val="auto"/>
                      <w:vertAlign w:val="superscript"/>
                    </w:rPr>
                    <w:t>3</w:t>
                  </w:r>
                  <w:r w:rsidRPr="008C797C">
                    <w:rPr>
                      <w:rFonts w:hint="eastAsia"/>
                      <w:color w:val="auto"/>
                    </w:rPr>
                    <w:t>/h</w:t>
                  </w:r>
                  <w:r w:rsidRPr="008C797C">
                    <w:rPr>
                      <w:rFonts w:hint="eastAsia"/>
                      <w:color w:val="auto"/>
                    </w:rPr>
                    <w:t>，</w:t>
                  </w:r>
                  <w:proofErr w:type="gramStart"/>
                  <w:r w:rsidRPr="008C797C">
                    <w:rPr>
                      <w:rFonts w:hint="eastAsia"/>
                      <w:color w:val="auto"/>
                    </w:rPr>
                    <w:t>挤压厂冷却</w:t>
                  </w:r>
                  <w:proofErr w:type="gramEnd"/>
                  <w:r w:rsidRPr="008C797C">
                    <w:rPr>
                      <w:rFonts w:hint="eastAsia"/>
                      <w:color w:val="auto"/>
                    </w:rPr>
                    <w:t>循环水站剩余能力能够满足本项目使用需要，可依托。</w:t>
                  </w:r>
                </w:p>
              </w:tc>
              <w:tc>
                <w:tcPr>
                  <w:tcW w:w="533" w:type="pct"/>
                  <w:tcBorders>
                    <w:left w:val="single" w:sz="4" w:space="0" w:color="auto"/>
                    <w:right w:val="single" w:sz="4" w:space="0" w:color="auto"/>
                  </w:tcBorders>
                  <w:vAlign w:val="center"/>
                </w:tcPr>
                <w:p w:rsidR="006A3BDA" w:rsidRPr="008C797C" w:rsidRDefault="008C797C">
                  <w:pPr>
                    <w:pStyle w:val="zh5"/>
                    <w:rPr>
                      <w:color w:val="auto"/>
                    </w:rPr>
                  </w:pPr>
                  <w:r w:rsidRPr="008C797C">
                    <w:rPr>
                      <w:rFonts w:hint="eastAsia"/>
                      <w:color w:val="auto"/>
                    </w:rPr>
                    <w:t>可行</w:t>
                  </w:r>
                </w:p>
              </w:tc>
            </w:tr>
            <w:tr w:rsidR="008C797C" w:rsidRPr="008C797C">
              <w:trPr>
                <w:trHeight w:val="206"/>
                <w:jc w:val="center"/>
              </w:trPr>
              <w:tc>
                <w:tcPr>
                  <w:tcW w:w="357" w:type="pct"/>
                  <w:vMerge w:val="restart"/>
                  <w:tcBorders>
                    <w:left w:val="single" w:sz="4" w:space="0" w:color="auto"/>
                    <w:right w:val="single" w:sz="4" w:space="0" w:color="auto"/>
                  </w:tcBorders>
                  <w:vAlign w:val="center"/>
                </w:tcPr>
                <w:p w:rsidR="006A3BDA" w:rsidRPr="008C797C" w:rsidRDefault="008C797C">
                  <w:pPr>
                    <w:pStyle w:val="zh5"/>
                    <w:rPr>
                      <w:color w:val="auto"/>
                    </w:rPr>
                  </w:pPr>
                  <w:r w:rsidRPr="008C797C">
                    <w:rPr>
                      <w:rFonts w:hint="eastAsia"/>
                      <w:color w:val="auto"/>
                    </w:rPr>
                    <w:t>环保工程</w:t>
                  </w:r>
                </w:p>
              </w:tc>
              <w:tc>
                <w:tcPr>
                  <w:tcW w:w="438" w:type="pct"/>
                  <w:tcBorders>
                    <w:top w:val="single" w:sz="4" w:space="0" w:color="auto"/>
                    <w:left w:val="single" w:sz="4" w:space="0" w:color="auto"/>
                    <w:bottom w:val="single" w:sz="4" w:space="0" w:color="auto"/>
                    <w:right w:val="single" w:sz="4" w:space="0" w:color="auto"/>
                  </w:tcBorders>
                  <w:vAlign w:val="center"/>
                </w:tcPr>
                <w:p w:rsidR="006A3BDA" w:rsidRPr="008C797C" w:rsidRDefault="008C797C">
                  <w:pPr>
                    <w:pStyle w:val="zh5"/>
                    <w:rPr>
                      <w:color w:val="auto"/>
                    </w:rPr>
                  </w:pPr>
                  <w:r w:rsidRPr="008C797C">
                    <w:rPr>
                      <w:rFonts w:hint="eastAsia"/>
                      <w:color w:val="auto"/>
                    </w:rPr>
                    <w:t>废水处理</w:t>
                  </w:r>
                </w:p>
              </w:tc>
              <w:tc>
                <w:tcPr>
                  <w:tcW w:w="1738" w:type="pct"/>
                  <w:tcBorders>
                    <w:top w:val="single" w:sz="4" w:space="0" w:color="auto"/>
                    <w:left w:val="single" w:sz="4" w:space="0" w:color="auto"/>
                    <w:bottom w:val="single" w:sz="4" w:space="0" w:color="auto"/>
                    <w:right w:val="single" w:sz="4" w:space="0" w:color="auto"/>
                  </w:tcBorders>
                  <w:vAlign w:val="center"/>
                </w:tcPr>
                <w:p w:rsidR="006A3BDA" w:rsidRPr="008C797C" w:rsidRDefault="008C797C">
                  <w:pPr>
                    <w:pStyle w:val="zh5"/>
                    <w:rPr>
                      <w:color w:val="auto"/>
                    </w:rPr>
                  </w:pPr>
                  <w:proofErr w:type="gramStart"/>
                  <w:r w:rsidRPr="008C797C">
                    <w:rPr>
                      <w:rFonts w:hint="eastAsia"/>
                      <w:color w:val="auto"/>
                    </w:rPr>
                    <w:t>挤压厂</w:t>
                  </w:r>
                  <w:proofErr w:type="gramEnd"/>
                  <w:r w:rsidRPr="008C797C">
                    <w:rPr>
                      <w:rFonts w:hint="eastAsia"/>
                      <w:color w:val="auto"/>
                    </w:rPr>
                    <w:t>含油废水处理设施设计处理能力</w:t>
                  </w:r>
                  <w:r w:rsidRPr="008C797C">
                    <w:rPr>
                      <w:rFonts w:hint="eastAsia"/>
                      <w:color w:val="auto"/>
                    </w:rPr>
                    <w:t>1200m</w:t>
                  </w:r>
                  <w:r w:rsidRPr="008C797C">
                    <w:rPr>
                      <w:rFonts w:hint="eastAsia"/>
                      <w:color w:val="auto"/>
                      <w:vertAlign w:val="superscript"/>
                    </w:rPr>
                    <w:t>3</w:t>
                  </w:r>
                  <w:r w:rsidRPr="008C797C">
                    <w:rPr>
                      <w:rFonts w:hint="eastAsia"/>
                      <w:color w:val="auto"/>
                    </w:rPr>
                    <w:t>/d</w:t>
                  </w:r>
                  <w:r w:rsidRPr="008C797C">
                    <w:rPr>
                      <w:rFonts w:hint="eastAsia"/>
                      <w:color w:val="auto"/>
                    </w:rPr>
                    <w:t>，目前实际处理量</w:t>
                  </w:r>
                  <w:r w:rsidRPr="008C797C">
                    <w:rPr>
                      <w:rFonts w:hint="eastAsia"/>
                      <w:color w:val="auto"/>
                    </w:rPr>
                    <w:t>99.74m</w:t>
                  </w:r>
                  <w:r w:rsidRPr="008C797C">
                    <w:rPr>
                      <w:rFonts w:hint="eastAsia"/>
                      <w:color w:val="auto"/>
                      <w:vertAlign w:val="superscript"/>
                    </w:rPr>
                    <w:t>3</w:t>
                  </w:r>
                  <w:r w:rsidRPr="008C797C">
                    <w:rPr>
                      <w:rFonts w:hint="eastAsia"/>
                      <w:color w:val="auto"/>
                    </w:rPr>
                    <w:t>/d</w:t>
                  </w:r>
                  <w:r w:rsidRPr="008C797C">
                    <w:rPr>
                      <w:rFonts w:hint="eastAsia"/>
                      <w:color w:val="auto"/>
                    </w:rPr>
                    <w:t>；酸碱废水处理设施设计处理能力</w:t>
                  </w:r>
                  <w:r w:rsidRPr="008C797C">
                    <w:rPr>
                      <w:rFonts w:hint="eastAsia"/>
                      <w:color w:val="auto"/>
                    </w:rPr>
                    <w:t>720m</w:t>
                  </w:r>
                  <w:r w:rsidRPr="008C797C">
                    <w:rPr>
                      <w:rFonts w:hint="eastAsia"/>
                      <w:color w:val="auto"/>
                      <w:vertAlign w:val="superscript"/>
                    </w:rPr>
                    <w:t>3</w:t>
                  </w:r>
                  <w:r w:rsidRPr="008C797C">
                    <w:rPr>
                      <w:rFonts w:hint="eastAsia"/>
                      <w:color w:val="auto"/>
                    </w:rPr>
                    <w:t>/d</w:t>
                  </w:r>
                  <w:r w:rsidRPr="008C797C">
                    <w:rPr>
                      <w:rFonts w:hint="eastAsia"/>
                      <w:color w:val="auto"/>
                    </w:rPr>
                    <w:t>，目前实际处理量</w:t>
                  </w:r>
                  <w:r w:rsidRPr="008C797C">
                    <w:rPr>
                      <w:rFonts w:hint="eastAsia"/>
                      <w:color w:val="auto"/>
                    </w:rPr>
                    <w:t>66.49 m</w:t>
                  </w:r>
                  <w:r w:rsidRPr="008C797C">
                    <w:rPr>
                      <w:rFonts w:hint="eastAsia"/>
                      <w:color w:val="auto"/>
                      <w:vertAlign w:val="superscript"/>
                    </w:rPr>
                    <w:t>3</w:t>
                  </w:r>
                  <w:r w:rsidRPr="008C797C">
                    <w:rPr>
                      <w:rFonts w:hint="eastAsia"/>
                      <w:color w:val="auto"/>
                    </w:rPr>
                    <w:t>/d</w:t>
                  </w:r>
                  <w:r w:rsidRPr="008C797C">
                    <w:rPr>
                      <w:rFonts w:hint="eastAsia"/>
                      <w:color w:val="auto"/>
                    </w:rPr>
                    <w:t>；生活污水处理设施设计处理能力</w:t>
                  </w:r>
                  <w:r w:rsidRPr="008C797C">
                    <w:rPr>
                      <w:rFonts w:hint="eastAsia"/>
                      <w:color w:val="auto"/>
                    </w:rPr>
                    <w:t>240m</w:t>
                  </w:r>
                  <w:r w:rsidRPr="008C797C">
                    <w:rPr>
                      <w:rFonts w:hint="eastAsia"/>
                      <w:color w:val="auto"/>
                      <w:vertAlign w:val="superscript"/>
                    </w:rPr>
                    <w:t>3</w:t>
                  </w:r>
                  <w:r w:rsidRPr="008C797C">
                    <w:rPr>
                      <w:rFonts w:hint="eastAsia"/>
                      <w:color w:val="auto"/>
                    </w:rPr>
                    <w:t>/d</w:t>
                  </w:r>
                  <w:r w:rsidRPr="008C797C">
                    <w:rPr>
                      <w:rFonts w:hint="eastAsia"/>
                      <w:color w:val="auto"/>
                    </w:rPr>
                    <w:t>，实际处理量</w:t>
                  </w:r>
                  <w:r w:rsidRPr="008C797C">
                    <w:rPr>
                      <w:rFonts w:hint="eastAsia"/>
                      <w:color w:val="auto"/>
                    </w:rPr>
                    <w:t>9.97m</w:t>
                  </w:r>
                  <w:r w:rsidRPr="008C797C">
                    <w:rPr>
                      <w:rFonts w:hint="eastAsia"/>
                      <w:color w:val="auto"/>
                      <w:vertAlign w:val="superscript"/>
                    </w:rPr>
                    <w:t>3</w:t>
                  </w:r>
                  <w:r w:rsidRPr="008C797C">
                    <w:rPr>
                      <w:rFonts w:hint="eastAsia"/>
                      <w:color w:val="auto"/>
                    </w:rPr>
                    <w:t>/d</w:t>
                  </w:r>
                  <w:r w:rsidRPr="008C797C">
                    <w:rPr>
                      <w:rFonts w:hint="eastAsia"/>
                      <w:color w:val="auto"/>
                    </w:rPr>
                    <w:t>。目前各废水处理设施均可实现稳定达标排放。</w:t>
                  </w:r>
                </w:p>
              </w:tc>
              <w:tc>
                <w:tcPr>
                  <w:tcW w:w="1931" w:type="pct"/>
                  <w:tcBorders>
                    <w:top w:val="single" w:sz="4" w:space="0" w:color="auto"/>
                    <w:left w:val="single" w:sz="4" w:space="0" w:color="auto"/>
                    <w:bottom w:val="single" w:sz="4" w:space="0" w:color="auto"/>
                    <w:right w:val="single" w:sz="4" w:space="0" w:color="auto"/>
                  </w:tcBorders>
                  <w:vAlign w:val="center"/>
                </w:tcPr>
                <w:p w:rsidR="006A3BDA" w:rsidRPr="008C797C" w:rsidRDefault="008C797C">
                  <w:pPr>
                    <w:pStyle w:val="zh5"/>
                    <w:rPr>
                      <w:color w:val="auto"/>
                    </w:rPr>
                  </w:pPr>
                  <w:r w:rsidRPr="008C797C">
                    <w:rPr>
                      <w:rFonts w:hint="eastAsia"/>
                      <w:color w:val="auto"/>
                    </w:rPr>
                    <w:t>扩建项目运营期产生的生产及生活污水收集后依托</w:t>
                  </w:r>
                  <w:proofErr w:type="gramStart"/>
                  <w:r w:rsidRPr="008C797C">
                    <w:rPr>
                      <w:rFonts w:hint="eastAsia"/>
                      <w:color w:val="auto"/>
                    </w:rPr>
                    <w:t>挤压厂</w:t>
                  </w:r>
                  <w:proofErr w:type="gramEnd"/>
                  <w:r w:rsidRPr="008C797C">
                    <w:rPr>
                      <w:rFonts w:hint="eastAsia"/>
                      <w:color w:val="auto"/>
                    </w:rPr>
                    <w:t>废水处理设施（酸碱废水处理设施、含油废水处理设施及生活污水处理设施）处理达标后排放。扩建项目废水水质与</w:t>
                  </w:r>
                  <w:proofErr w:type="gramStart"/>
                  <w:r w:rsidRPr="008C797C">
                    <w:rPr>
                      <w:rFonts w:hint="eastAsia"/>
                      <w:color w:val="auto"/>
                    </w:rPr>
                    <w:t>挤压厂类似</w:t>
                  </w:r>
                  <w:proofErr w:type="gramEnd"/>
                  <w:r w:rsidRPr="008C797C">
                    <w:rPr>
                      <w:rFonts w:hint="eastAsia"/>
                      <w:color w:val="auto"/>
                    </w:rPr>
                    <w:t>，依托</w:t>
                  </w:r>
                  <w:proofErr w:type="gramStart"/>
                  <w:r w:rsidRPr="008C797C">
                    <w:rPr>
                      <w:rFonts w:hint="eastAsia"/>
                      <w:color w:val="auto"/>
                    </w:rPr>
                    <w:t>挤压厂</w:t>
                  </w:r>
                  <w:proofErr w:type="gramEnd"/>
                  <w:r w:rsidRPr="008C797C">
                    <w:rPr>
                      <w:rFonts w:hint="eastAsia"/>
                      <w:color w:val="auto"/>
                    </w:rPr>
                    <w:t>污水处理设施处理工艺可行，各类废水处理设施剩余处理能力能满足项目废水排放需求。</w:t>
                  </w:r>
                </w:p>
              </w:tc>
              <w:tc>
                <w:tcPr>
                  <w:tcW w:w="533" w:type="pct"/>
                  <w:tcBorders>
                    <w:left w:val="single" w:sz="4" w:space="0" w:color="auto"/>
                    <w:right w:val="single" w:sz="4" w:space="0" w:color="auto"/>
                  </w:tcBorders>
                  <w:vAlign w:val="center"/>
                </w:tcPr>
                <w:p w:rsidR="006A3BDA" w:rsidRPr="008C797C" w:rsidRDefault="008C797C">
                  <w:pPr>
                    <w:pStyle w:val="zh5"/>
                    <w:rPr>
                      <w:color w:val="auto"/>
                    </w:rPr>
                  </w:pPr>
                  <w:r w:rsidRPr="008C797C">
                    <w:rPr>
                      <w:rFonts w:hint="eastAsia"/>
                      <w:color w:val="auto"/>
                    </w:rPr>
                    <w:t>可行</w:t>
                  </w:r>
                </w:p>
              </w:tc>
            </w:tr>
            <w:tr w:rsidR="008C797C" w:rsidRPr="008C797C">
              <w:trPr>
                <w:trHeight w:val="206"/>
                <w:jc w:val="center"/>
              </w:trPr>
              <w:tc>
                <w:tcPr>
                  <w:tcW w:w="357" w:type="pct"/>
                  <w:vMerge/>
                  <w:tcBorders>
                    <w:left w:val="single" w:sz="4" w:space="0" w:color="auto"/>
                    <w:right w:val="single" w:sz="4" w:space="0" w:color="auto"/>
                  </w:tcBorders>
                  <w:vAlign w:val="center"/>
                </w:tcPr>
                <w:p w:rsidR="006A3BDA" w:rsidRPr="008C797C" w:rsidRDefault="006A3BDA">
                  <w:pPr>
                    <w:pStyle w:val="zh5"/>
                    <w:rPr>
                      <w:color w:val="auto"/>
                    </w:rPr>
                  </w:pPr>
                </w:p>
              </w:tc>
              <w:tc>
                <w:tcPr>
                  <w:tcW w:w="438" w:type="pct"/>
                  <w:tcBorders>
                    <w:top w:val="single" w:sz="4" w:space="0" w:color="auto"/>
                    <w:left w:val="single" w:sz="4" w:space="0" w:color="auto"/>
                    <w:bottom w:val="single" w:sz="4" w:space="0" w:color="auto"/>
                    <w:right w:val="single" w:sz="4" w:space="0" w:color="auto"/>
                  </w:tcBorders>
                  <w:vAlign w:val="center"/>
                </w:tcPr>
                <w:p w:rsidR="006A3BDA" w:rsidRPr="008C797C" w:rsidRDefault="008C797C">
                  <w:pPr>
                    <w:pStyle w:val="zh5"/>
                    <w:rPr>
                      <w:color w:val="auto"/>
                    </w:rPr>
                  </w:pPr>
                  <w:r w:rsidRPr="008C797C">
                    <w:rPr>
                      <w:rFonts w:hint="eastAsia"/>
                      <w:color w:val="auto"/>
                    </w:rPr>
                    <w:t>固废</w:t>
                  </w:r>
                </w:p>
              </w:tc>
              <w:tc>
                <w:tcPr>
                  <w:tcW w:w="1738" w:type="pct"/>
                  <w:tcBorders>
                    <w:top w:val="single" w:sz="4" w:space="0" w:color="auto"/>
                    <w:left w:val="single" w:sz="4" w:space="0" w:color="auto"/>
                    <w:bottom w:val="single" w:sz="4" w:space="0" w:color="auto"/>
                    <w:right w:val="single" w:sz="4" w:space="0" w:color="auto"/>
                  </w:tcBorders>
                  <w:vAlign w:val="center"/>
                </w:tcPr>
                <w:p w:rsidR="006A3BDA" w:rsidRPr="008C797C" w:rsidRDefault="008C797C">
                  <w:pPr>
                    <w:pStyle w:val="zh5"/>
                    <w:rPr>
                      <w:color w:val="auto"/>
                    </w:rPr>
                  </w:pPr>
                  <w:r w:rsidRPr="008C797C">
                    <w:rPr>
                      <w:rFonts w:hint="eastAsia"/>
                      <w:color w:val="auto"/>
                    </w:rPr>
                    <w:t>依托</w:t>
                  </w:r>
                  <w:proofErr w:type="gramStart"/>
                  <w:r w:rsidRPr="008C797C">
                    <w:rPr>
                      <w:rFonts w:hint="eastAsia"/>
                      <w:color w:val="auto"/>
                    </w:rPr>
                    <w:t>挤压厂</w:t>
                  </w:r>
                  <w:proofErr w:type="gramEnd"/>
                  <w:r w:rsidRPr="008C797C">
                    <w:rPr>
                      <w:rFonts w:hint="eastAsia"/>
                      <w:color w:val="auto"/>
                    </w:rPr>
                    <w:t>精整作业区办公室外一般固体废物暂存间，建筑面积约</w:t>
                  </w:r>
                  <w:r w:rsidRPr="008C797C">
                    <w:rPr>
                      <w:rFonts w:hint="eastAsia"/>
                      <w:color w:val="auto"/>
                    </w:rPr>
                    <w:t>10m</w:t>
                  </w:r>
                  <w:r w:rsidRPr="008C797C">
                    <w:rPr>
                      <w:rFonts w:hint="eastAsia"/>
                      <w:color w:val="auto"/>
                      <w:vertAlign w:val="superscript"/>
                    </w:rPr>
                    <w:t>2</w:t>
                  </w:r>
                  <w:r w:rsidRPr="008C797C">
                    <w:rPr>
                      <w:rFonts w:hint="eastAsia"/>
                      <w:color w:val="auto"/>
                    </w:rPr>
                    <w:t>。</w:t>
                  </w:r>
                </w:p>
              </w:tc>
              <w:tc>
                <w:tcPr>
                  <w:tcW w:w="1931" w:type="pct"/>
                  <w:tcBorders>
                    <w:top w:val="single" w:sz="4" w:space="0" w:color="auto"/>
                    <w:left w:val="single" w:sz="4" w:space="0" w:color="auto"/>
                    <w:bottom w:val="single" w:sz="4" w:space="0" w:color="auto"/>
                    <w:right w:val="single" w:sz="4" w:space="0" w:color="auto"/>
                  </w:tcBorders>
                  <w:vAlign w:val="center"/>
                </w:tcPr>
                <w:p w:rsidR="006A3BDA" w:rsidRPr="008C797C" w:rsidRDefault="008C797C">
                  <w:pPr>
                    <w:pStyle w:val="zh5"/>
                    <w:rPr>
                      <w:color w:val="auto"/>
                    </w:rPr>
                  </w:pPr>
                  <w:r w:rsidRPr="008C797C">
                    <w:rPr>
                      <w:rFonts w:hint="eastAsia"/>
                      <w:color w:val="auto"/>
                    </w:rPr>
                    <w:t>通过增加转运频率，</w:t>
                  </w:r>
                  <w:proofErr w:type="gramStart"/>
                  <w:r w:rsidRPr="008C797C">
                    <w:rPr>
                      <w:rFonts w:hint="eastAsia"/>
                      <w:color w:val="auto"/>
                    </w:rPr>
                    <w:t>挤压厂</w:t>
                  </w:r>
                  <w:proofErr w:type="gramEnd"/>
                  <w:r w:rsidRPr="008C797C">
                    <w:rPr>
                      <w:rFonts w:hint="eastAsia"/>
                      <w:color w:val="auto"/>
                    </w:rPr>
                    <w:t>现有一般固废暂存间即可满足扩建项目一般</w:t>
                  </w:r>
                  <w:proofErr w:type="gramStart"/>
                  <w:r w:rsidRPr="008C797C">
                    <w:rPr>
                      <w:rFonts w:hint="eastAsia"/>
                      <w:color w:val="auto"/>
                    </w:rPr>
                    <w:t>固废暂存量</w:t>
                  </w:r>
                  <w:proofErr w:type="gramEnd"/>
                  <w:r w:rsidRPr="008C797C">
                    <w:rPr>
                      <w:rFonts w:hint="eastAsia"/>
                      <w:color w:val="auto"/>
                    </w:rPr>
                    <w:t>。</w:t>
                  </w:r>
                </w:p>
              </w:tc>
              <w:tc>
                <w:tcPr>
                  <w:tcW w:w="533" w:type="pct"/>
                  <w:tcBorders>
                    <w:left w:val="single" w:sz="4" w:space="0" w:color="auto"/>
                    <w:right w:val="single" w:sz="4" w:space="0" w:color="auto"/>
                  </w:tcBorders>
                  <w:vAlign w:val="center"/>
                </w:tcPr>
                <w:p w:rsidR="006A3BDA" w:rsidRPr="008C797C" w:rsidRDefault="008C797C">
                  <w:pPr>
                    <w:pStyle w:val="zh5"/>
                    <w:rPr>
                      <w:color w:val="auto"/>
                    </w:rPr>
                  </w:pPr>
                  <w:r w:rsidRPr="008C797C">
                    <w:rPr>
                      <w:rFonts w:hint="eastAsia"/>
                      <w:color w:val="auto"/>
                    </w:rPr>
                    <w:t>可行</w:t>
                  </w:r>
                </w:p>
              </w:tc>
            </w:tr>
          </w:tbl>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4</w:t>
            </w:r>
            <w:r w:rsidRPr="008C797C">
              <w:rPr>
                <w:rFonts w:hint="eastAsia"/>
                <w:bCs/>
                <w:snapToGrid w:val="0"/>
                <w:kern w:val="0"/>
                <w:sz w:val="24"/>
              </w:rPr>
              <w:t>、公用工程</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w:t>
            </w:r>
            <w:r w:rsidRPr="008C797C">
              <w:rPr>
                <w:rFonts w:hint="eastAsia"/>
                <w:bCs/>
                <w:snapToGrid w:val="0"/>
                <w:kern w:val="0"/>
                <w:sz w:val="24"/>
              </w:rPr>
              <w:t>1</w:t>
            </w:r>
            <w:r w:rsidRPr="008C797C">
              <w:rPr>
                <w:rFonts w:hint="eastAsia"/>
                <w:bCs/>
                <w:snapToGrid w:val="0"/>
                <w:kern w:val="0"/>
                <w:sz w:val="24"/>
              </w:rPr>
              <w:t>）给水</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扩建项目运营</w:t>
            </w:r>
            <w:proofErr w:type="gramStart"/>
            <w:r w:rsidRPr="008C797C">
              <w:rPr>
                <w:rFonts w:hint="eastAsia"/>
                <w:bCs/>
                <w:snapToGrid w:val="0"/>
                <w:kern w:val="0"/>
                <w:sz w:val="24"/>
              </w:rPr>
              <w:t>期生产</w:t>
            </w:r>
            <w:proofErr w:type="gramEnd"/>
            <w:r w:rsidRPr="008C797C">
              <w:rPr>
                <w:rFonts w:hint="eastAsia"/>
                <w:bCs/>
                <w:snapToGrid w:val="0"/>
                <w:kern w:val="0"/>
                <w:sz w:val="24"/>
              </w:rPr>
              <w:t>及生活用水依托园区供水管网供给。扩建项目原料及成品均为金属铝材质，为防止车间潮湿导致原料、成品表面氧化腐蚀，生成白色氧化斑，影响产品品质，</w:t>
            </w:r>
            <w:r w:rsidRPr="008C797C">
              <w:rPr>
                <w:rFonts w:hint="eastAsia"/>
                <w:sz w:val="24"/>
              </w:rPr>
              <w:t>项目采用扫帚定期对车间地面灰尘进行清扫，无地面清洁废水产生。</w:t>
            </w:r>
          </w:p>
          <w:p w:rsidR="006A3BDA" w:rsidRPr="008C797C" w:rsidRDefault="008C797C">
            <w:pPr>
              <w:widowControl/>
              <w:adjustRightInd w:val="0"/>
              <w:spacing w:line="360" w:lineRule="auto"/>
              <w:ind w:firstLineChars="200" w:firstLine="482"/>
              <w:rPr>
                <w:b/>
                <w:snapToGrid w:val="0"/>
                <w:kern w:val="0"/>
                <w:sz w:val="24"/>
              </w:rPr>
            </w:pPr>
            <w:r w:rsidRPr="008C797C">
              <w:rPr>
                <w:rFonts w:hint="eastAsia"/>
                <w:b/>
                <w:snapToGrid w:val="0"/>
                <w:kern w:val="0"/>
                <w:sz w:val="24"/>
              </w:rPr>
              <w:t>生产用水：</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①淬火用水</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项目运营</w:t>
            </w:r>
            <w:proofErr w:type="gramStart"/>
            <w:r w:rsidRPr="008C797C">
              <w:rPr>
                <w:rFonts w:hint="eastAsia"/>
                <w:bCs/>
                <w:snapToGrid w:val="0"/>
                <w:kern w:val="0"/>
                <w:sz w:val="24"/>
              </w:rPr>
              <w:t>期加工</w:t>
            </w:r>
            <w:proofErr w:type="gramEnd"/>
            <w:r w:rsidRPr="008C797C">
              <w:rPr>
                <w:rFonts w:hint="eastAsia"/>
                <w:bCs/>
                <w:snapToGrid w:val="0"/>
                <w:kern w:val="0"/>
                <w:sz w:val="24"/>
              </w:rPr>
              <w:t>后的半成品工件采用卧式淬火炉进行加热后，需进行淬火处理，淬火方式为直接接触淬火。淬火工序配套设置</w:t>
            </w:r>
            <w:proofErr w:type="gramStart"/>
            <w:r w:rsidRPr="008C797C">
              <w:rPr>
                <w:rFonts w:hint="eastAsia"/>
                <w:bCs/>
                <w:snapToGrid w:val="0"/>
                <w:kern w:val="0"/>
                <w:sz w:val="24"/>
              </w:rPr>
              <w:t>一</w:t>
            </w:r>
            <w:proofErr w:type="gramEnd"/>
            <w:r w:rsidRPr="008C797C">
              <w:rPr>
                <w:rFonts w:hint="eastAsia"/>
                <w:bCs/>
                <w:snapToGrid w:val="0"/>
                <w:kern w:val="0"/>
                <w:sz w:val="24"/>
              </w:rPr>
              <w:t>淬火池</w:t>
            </w:r>
            <w:r w:rsidRPr="008C797C">
              <w:rPr>
                <w:bCs/>
                <w:snapToGrid w:val="0"/>
                <w:kern w:val="0"/>
                <w:sz w:val="24"/>
              </w:rPr>
              <w:t>（</w:t>
            </w:r>
            <w:r w:rsidRPr="008C797C">
              <w:rPr>
                <w:bCs/>
                <w:snapToGrid w:val="0"/>
                <w:kern w:val="0"/>
                <w:sz w:val="24"/>
              </w:rPr>
              <w:t>44.8m×3.2m×9.5m</w:t>
            </w:r>
            <w:r w:rsidRPr="008C797C">
              <w:rPr>
                <w:bCs/>
                <w:snapToGrid w:val="0"/>
                <w:kern w:val="0"/>
                <w:sz w:val="24"/>
              </w:rPr>
              <w:t>）</w:t>
            </w:r>
            <w:r w:rsidRPr="008C797C">
              <w:rPr>
                <w:rFonts w:hint="eastAsia"/>
                <w:bCs/>
                <w:snapToGrid w:val="0"/>
                <w:kern w:val="0"/>
                <w:sz w:val="24"/>
              </w:rPr>
              <w:t>，其有效容积约</w:t>
            </w:r>
            <w:r w:rsidRPr="008C797C">
              <w:rPr>
                <w:rFonts w:hint="eastAsia"/>
                <w:bCs/>
                <w:snapToGrid w:val="0"/>
                <w:kern w:val="0"/>
                <w:sz w:val="24"/>
              </w:rPr>
              <w:t>817m</w:t>
            </w:r>
            <w:r w:rsidRPr="008C797C">
              <w:rPr>
                <w:rFonts w:hint="eastAsia"/>
                <w:bCs/>
                <w:snapToGrid w:val="0"/>
                <w:kern w:val="0"/>
                <w:sz w:val="24"/>
                <w:vertAlign w:val="superscript"/>
              </w:rPr>
              <w:t>3</w:t>
            </w:r>
            <w:r w:rsidRPr="008C797C">
              <w:rPr>
                <w:rFonts w:hint="eastAsia"/>
                <w:bCs/>
                <w:snapToGrid w:val="0"/>
                <w:kern w:val="0"/>
                <w:sz w:val="24"/>
              </w:rPr>
              <w:t>，淬火用水采用蒸汽发生器制备的蒸汽进行直接加热，蒸汽在淬火池内冷凝后作为淬火池补水用水，淬火用水循环使用，定期补充。</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淬火池配套温度检测系统，当温度低于</w:t>
            </w:r>
            <w:r w:rsidRPr="008C797C">
              <w:rPr>
                <w:rFonts w:hint="eastAsia"/>
                <w:bCs/>
                <w:snapToGrid w:val="0"/>
                <w:kern w:val="0"/>
                <w:sz w:val="24"/>
              </w:rPr>
              <w:t>70</w:t>
            </w:r>
            <w:r w:rsidRPr="008C797C">
              <w:rPr>
                <w:rFonts w:hint="eastAsia"/>
                <w:bCs/>
                <w:snapToGrid w:val="0"/>
                <w:kern w:val="0"/>
                <w:sz w:val="24"/>
              </w:rPr>
              <w:t>℃时，蒸汽发生器直接启动对其进行加热。淬火过程水量不断损耗，主要为高温工件淬火时，大量蒸发损耗，其损耗量按淬火池有效容积</w:t>
            </w:r>
            <w:r w:rsidRPr="008C797C">
              <w:rPr>
                <w:rFonts w:hint="eastAsia"/>
                <w:bCs/>
                <w:snapToGrid w:val="0"/>
                <w:kern w:val="0"/>
                <w:sz w:val="24"/>
              </w:rPr>
              <w:t>10%</w:t>
            </w:r>
            <w:r w:rsidRPr="008C797C">
              <w:rPr>
                <w:rFonts w:hint="eastAsia"/>
                <w:bCs/>
                <w:snapToGrid w:val="0"/>
                <w:kern w:val="0"/>
                <w:sz w:val="24"/>
              </w:rPr>
              <w:t>计，则淬火过程水量损耗约</w:t>
            </w:r>
            <w:r w:rsidRPr="008C797C">
              <w:rPr>
                <w:rFonts w:hint="eastAsia"/>
                <w:bCs/>
                <w:snapToGrid w:val="0"/>
                <w:kern w:val="0"/>
                <w:sz w:val="24"/>
              </w:rPr>
              <w:t>81.7m</w:t>
            </w:r>
            <w:r w:rsidRPr="008C797C">
              <w:rPr>
                <w:rFonts w:hint="eastAsia"/>
                <w:bCs/>
                <w:snapToGrid w:val="0"/>
                <w:kern w:val="0"/>
                <w:sz w:val="24"/>
                <w:vertAlign w:val="superscript"/>
              </w:rPr>
              <w:t>3</w:t>
            </w:r>
            <w:r w:rsidRPr="008C797C">
              <w:rPr>
                <w:rFonts w:hint="eastAsia"/>
                <w:bCs/>
                <w:snapToGrid w:val="0"/>
                <w:kern w:val="0"/>
                <w:sz w:val="24"/>
              </w:rPr>
              <w:t>/d</w:t>
            </w:r>
            <w:r w:rsidRPr="008C797C">
              <w:rPr>
                <w:rFonts w:hint="eastAsia"/>
                <w:bCs/>
                <w:snapToGrid w:val="0"/>
                <w:kern w:val="0"/>
                <w:sz w:val="24"/>
              </w:rPr>
              <w:t>。加热过程蒸汽</w:t>
            </w:r>
            <w:r w:rsidRPr="008C797C">
              <w:rPr>
                <w:rFonts w:hint="eastAsia"/>
                <w:bCs/>
                <w:snapToGrid w:val="0"/>
                <w:kern w:val="0"/>
                <w:sz w:val="24"/>
              </w:rPr>
              <w:lastRenderedPageBreak/>
              <w:t>在淬火池内冷凝后进入淬火池，根据建设单位提供资料，淬火池加热及保温时间均为</w:t>
            </w:r>
            <w:r w:rsidRPr="008C797C">
              <w:rPr>
                <w:rFonts w:hint="eastAsia"/>
                <w:bCs/>
                <w:snapToGrid w:val="0"/>
                <w:kern w:val="0"/>
                <w:sz w:val="24"/>
              </w:rPr>
              <w:t>4.8h/d</w:t>
            </w:r>
            <w:r w:rsidRPr="008C797C">
              <w:rPr>
                <w:rFonts w:hint="eastAsia"/>
                <w:bCs/>
                <w:snapToGrid w:val="0"/>
                <w:kern w:val="0"/>
                <w:sz w:val="24"/>
              </w:rPr>
              <w:t>，蒸汽发生器用水量为</w:t>
            </w:r>
            <w:r w:rsidRPr="008C797C">
              <w:rPr>
                <w:rFonts w:hint="eastAsia"/>
                <w:bCs/>
                <w:snapToGrid w:val="0"/>
                <w:kern w:val="0"/>
                <w:sz w:val="24"/>
              </w:rPr>
              <w:t>1.2m</w:t>
            </w:r>
            <w:r w:rsidRPr="008C797C">
              <w:rPr>
                <w:rFonts w:hint="eastAsia"/>
                <w:bCs/>
                <w:snapToGrid w:val="0"/>
                <w:kern w:val="0"/>
                <w:sz w:val="24"/>
                <w:vertAlign w:val="superscript"/>
              </w:rPr>
              <w:t>3</w:t>
            </w:r>
            <w:r w:rsidRPr="008C797C">
              <w:rPr>
                <w:rFonts w:hint="eastAsia"/>
                <w:bCs/>
                <w:snapToGrid w:val="0"/>
                <w:kern w:val="0"/>
                <w:sz w:val="24"/>
              </w:rPr>
              <w:t>/h</w:t>
            </w:r>
            <w:r w:rsidRPr="008C797C">
              <w:rPr>
                <w:rFonts w:hint="eastAsia"/>
                <w:bCs/>
                <w:snapToGrid w:val="0"/>
                <w:kern w:val="0"/>
                <w:sz w:val="24"/>
              </w:rPr>
              <w:t>，冷凝水进入淬火池约</w:t>
            </w:r>
            <w:r w:rsidRPr="008C797C">
              <w:rPr>
                <w:rFonts w:hint="eastAsia"/>
                <w:bCs/>
                <w:snapToGrid w:val="0"/>
                <w:kern w:val="0"/>
                <w:sz w:val="24"/>
              </w:rPr>
              <w:t>63.36m</w:t>
            </w:r>
            <w:r w:rsidRPr="008C797C">
              <w:rPr>
                <w:rFonts w:hint="eastAsia"/>
                <w:bCs/>
                <w:snapToGrid w:val="0"/>
                <w:kern w:val="0"/>
                <w:sz w:val="24"/>
                <w:vertAlign w:val="superscript"/>
              </w:rPr>
              <w:t>3</w:t>
            </w:r>
            <w:r w:rsidRPr="008C797C">
              <w:rPr>
                <w:rFonts w:hint="eastAsia"/>
                <w:bCs/>
                <w:snapToGrid w:val="0"/>
                <w:kern w:val="0"/>
                <w:sz w:val="24"/>
              </w:rPr>
              <w:t>/d</w:t>
            </w:r>
            <w:r w:rsidRPr="008C797C">
              <w:rPr>
                <w:rFonts w:hint="eastAsia"/>
                <w:bCs/>
                <w:snapToGrid w:val="0"/>
                <w:kern w:val="0"/>
                <w:sz w:val="24"/>
              </w:rPr>
              <w:t>。</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则淬火</w:t>
            </w:r>
            <w:proofErr w:type="gramStart"/>
            <w:r w:rsidRPr="008C797C">
              <w:rPr>
                <w:rFonts w:hint="eastAsia"/>
                <w:bCs/>
                <w:snapToGrid w:val="0"/>
                <w:kern w:val="0"/>
                <w:sz w:val="24"/>
              </w:rPr>
              <w:t>池需每日</w:t>
            </w:r>
            <w:proofErr w:type="gramEnd"/>
            <w:r w:rsidRPr="008C797C">
              <w:rPr>
                <w:rFonts w:hint="eastAsia"/>
                <w:bCs/>
                <w:snapToGrid w:val="0"/>
                <w:kern w:val="0"/>
                <w:sz w:val="24"/>
              </w:rPr>
              <w:t>补充纯水用量为</w:t>
            </w:r>
            <w:r w:rsidRPr="008C797C">
              <w:rPr>
                <w:rFonts w:hint="eastAsia"/>
                <w:bCs/>
                <w:snapToGrid w:val="0"/>
                <w:kern w:val="0"/>
                <w:sz w:val="24"/>
              </w:rPr>
              <w:t>18.34m</w:t>
            </w:r>
            <w:r w:rsidRPr="008C797C">
              <w:rPr>
                <w:rFonts w:hint="eastAsia"/>
                <w:bCs/>
                <w:snapToGrid w:val="0"/>
                <w:kern w:val="0"/>
                <w:sz w:val="24"/>
                <w:vertAlign w:val="superscript"/>
              </w:rPr>
              <w:t>3</w:t>
            </w:r>
            <w:r w:rsidRPr="008C797C">
              <w:rPr>
                <w:rFonts w:hint="eastAsia"/>
                <w:bCs/>
                <w:snapToGrid w:val="0"/>
                <w:kern w:val="0"/>
                <w:sz w:val="24"/>
              </w:rPr>
              <w:t>/d</w:t>
            </w:r>
            <w:r w:rsidRPr="008C797C">
              <w:rPr>
                <w:rFonts w:hint="eastAsia"/>
                <w:bCs/>
                <w:snapToGrid w:val="0"/>
                <w:kern w:val="0"/>
                <w:sz w:val="24"/>
              </w:rPr>
              <w:t>。淬火用水每年更换，更换时分</w:t>
            </w:r>
            <w:r w:rsidRPr="008C797C">
              <w:rPr>
                <w:rFonts w:hint="eastAsia"/>
                <w:bCs/>
                <w:snapToGrid w:val="0"/>
                <w:kern w:val="0"/>
                <w:sz w:val="24"/>
              </w:rPr>
              <w:t>4d</w:t>
            </w:r>
            <w:r w:rsidRPr="008C797C">
              <w:rPr>
                <w:rFonts w:hint="eastAsia"/>
                <w:bCs/>
                <w:snapToGrid w:val="0"/>
                <w:kern w:val="0"/>
                <w:sz w:val="24"/>
              </w:rPr>
              <w:t>对淬火池进行排水及分</w:t>
            </w:r>
            <w:r w:rsidRPr="008C797C">
              <w:rPr>
                <w:rFonts w:hint="eastAsia"/>
                <w:bCs/>
                <w:snapToGrid w:val="0"/>
                <w:kern w:val="0"/>
                <w:sz w:val="24"/>
              </w:rPr>
              <w:t>4d</w:t>
            </w:r>
            <w:r w:rsidRPr="008C797C">
              <w:rPr>
                <w:rFonts w:hint="eastAsia"/>
                <w:bCs/>
                <w:snapToGrid w:val="0"/>
                <w:kern w:val="0"/>
                <w:sz w:val="24"/>
              </w:rPr>
              <w:t>对淬火进行加注新鲜纯水，废水排放至</w:t>
            </w:r>
            <w:proofErr w:type="gramStart"/>
            <w:r w:rsidRPr="008C797C">
              <w:rPr>
                <w:rFonts w:hint="eastAsia"/>
                <w:bCs/>
                <w:snapToGrid w:val="0"/>
                <w:kern w:val="0"/>
                <w:sz w:val="24"/>
              </w:rPr>
              <w:t>挤压厂</w:t>
            </w:r>
            <w:proofErr w:type="gramEnd"/>
            <w:r w:rsidRPr="008C797C">
              <w:rPr>
                <w:rFonts w:hint="eastAsia"/>
                <w:bCs/>
                <w:snapToGrid w:val="0"/>
                <w:kern w:val="0"/>
                <w:sz w:val="24"/>
              </w:rPr>
              <w:t>含油废水处理系统内，更换时每日废水排放量及加注纯水量均为</w:t>
            </w:r>
            <w:r w:rsidRPr="008C797C">
              <w:rPr>
                <w:rFonts w:hint="eastAsia"/>
                <w:bCs/>
                <w:snapToGrid w:val="0"/>
                <w:kern w:val="0"/>
                <w:sz w:val="24"/>
              </w:rPr>
              <w:t>204.25m</w:t>
            </w:r>
            <w:r w:rsidRPr="008C797C">
              <w:rPr>
                <w:rFonts w:hint="eastAsia"/>
                <w:bCs/>
                <w:snapToGrid w:val="0"/>
                <w:kern w:val="0"/>
                <w:sz w:val="24"/>
                <w:vertAlign w:val="superscript"/>
              </w:rPr>
              <w:t>3</w:t>
            </w:r>
            <w:r w:rsidRPr="008C797C">
              <w:rPr>
                <w:rFonts w:hint="eastAsia"/>
                <w:bCs/>
                <w:snapToGrid w:val="0"/>
                <w:kern w:val="0"/>
                <w:sz w:val="24"/>
              </w:rPr>
              <w:t>/d</w:t>
            </w:r>
            <w:r w:rsidRPr="008C797C">
              <w:rPr>
                <w:rFonts w:hint="eastAsia"/>
                <w:bCs/>
                <w:snapToGrid w:val="0"/>
                <w:kern w:val="0"/>
                <w:sz w:val="24"/>
              </w:rPr>
              <w:t>。</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②淬火池清洗用水</w:t>
            </w:r>
          </w:p>
          <w:p w:rsidR="006A3BDA" w:rsidRPr="008C797C" w:rsidRDefault="008C797C">
            <w:pPr>
              <w:widowControl/>
              <w:adjustRightInd w:val="0"/>
              <w:spacing w:line="360" w:lineRule="auto"/>
              <w:ind w:firstLineChars="200" w:firstLine="480"/>
              <w:rPr>
                <w:bCs/>
                <w:snapToGrid w:val="0"/>
                <w:kern w:val="0"/>
                <w:sz w:val="24"/>
              </w:rPr>
            </w:pPr>
            <w:r w:rsidRPr="008C797C">
              <w:rPr>
                <w:bCs/>
                <w:snapToGrid w:val="0"/>
                <w:kern w:val="0"/>
                <w:sz w:val="24"/>
              </w:rPr>
              <w:t>淬火池用水每年更换，换水作业期间同步对水池进行清洗，清洗用水量约</w:t>
            </w:r>
            <w:r w:rsidRPr="008C797C">
              <w:rPr>
                <w:bCs/>
                <w:snapToGrid w:val="0"/>
                <w:kern w:val="0"/>
                <w:sz w:val="24"/>
              </w:rPr>
              <w:t>4m</w:t>
            </w:r>
            <w:r w:rsidRPr="008C797C">
              <w:rPr>
                <w:bCs/>
                <w:snapToGrid w:val="0"/>
                <w:kern w:val="0"/>
                <w:sz w:val="24"/>
                <w:vertAlign w:val="superscript"/>
              </w:rPr>
              <w:t>3</w:t>
            </w:r>
            <w:r w:rsidRPr="008C797C">
              <w:rPr>
                <w:bCs/>
                <w:snapToGrid w:val="0"/>
                <w:kern w:val="0"/>
                <w:sz w:val="24"/>
              </w:rPr>
              <w:t>/</w:t>
            </w:r>
            <w:r w:rsidRPr="008C797C">
              <w:rPr>
                <w:bCs/>
                <w:snapToGrid w:val="0"/>
                <w:kern w:val="0"/>
                <w:sz w:val="24"/>
              </w:rPr>
              <w:t>座</w:t>
            </w:r>
            <w:r w:rsidRPr="008C797C">
              <w:rPr>
                <w:bCs/>
                <w:snapToGrid w:val="0"/>
                <w:kern w:val="0"/>
                <w:sz w:val="24"/>
              </w:rPr>
              <w:t>·</w:t>
            </w:r>
            <w:r w:rsidRPr="008C797C">
              <w:rPr>
                <w:bCs/>
                <w:snapToGrid w:val="0"/>
                <w:kern w:val="0"/>
                <w:sz w:val="24"/>
              </w:rPr>
              <w:t>次。</w:t>
            </w:r>
            <w:r w:rsidRPr="008C797C">
              <w:rPr>
                <w:rFonts w:hint="eastAsia"/>
                <w:bCs/>
                <w:snapToGrid w:val="0"/>
                <w:kern w:val="0"/>
                <w:sz w:val="24"/>
              </w:rPr>
              <w:t>则淬火池清洗用水量为</w:t>
            </w:r>
            <w:r w:rsidRPr="008C797C">
              <w:rPr>
                <w:rFonts w:hint="eastAsia"/>
                <w:bCs/>
                <w:snapToGrid w:val="0"/>
                <w:kern w:val="0"/>
                <w:sz w:val="24"/>
              </w:rPr>
              <w:t>4m</w:t>
            </w:r>
            <w:r w:rsidRPr="008C797C">
              <w:rPr>
                <w:rFonts w:hint="eastAsia"/>
                <w:bCs/>
                <w:snapToGrid w:val="0"/>
                <w:kern w:val="0"/>
                <w:sz w:val="24"/>
                <w:vertAlign w:val="superscript"/>
              </w:rPr>
              <w:t>3</w:t>
            </w:r>
            <w:r w:rsidRPr="008C797C">
              <w:rPr>
                <w:rFonts w:hint="eastAsia"/>
                <w:bCs/>
                <w:snapToGrid w:val="0"/>
                <w:kern w:val="0"/>
                <w:sz w:val="24"/>
              </w:rPr>
              <w:t>/d</w:t>
            </w:r>
            <w:r w:rsidRPr="008C797C">
              <w:rPr>
                <w:rFonts w:hint="eastAsia"/>
                <w:bCs/>
                <w:snapToGrid w:val="0"/>
                <w:kern w:val="0"/>
                <w:sz w:val="24"/>
              </w:rPr>
              <w:t>（</w:t>
            </w:r>
            <w:r w:rsidRPr="008C797C">
              <w:rPr>
                <w:rFonts w:hint="eastAsia"/>
                <w:bCs/>
                <w:snapToGrid w:val="0"/>
                <w:kern w:val="0"/>
                <w:sz w:val="24"/>
              </w:rPr>
              <w:t>4m</w:t>
            </w:r>
            <w:r w:rsidRPr="008C797C">
              <w:rPr>
                <w:rFonts w:hint="eastAsia"/>
                <w:bCs/>
                <w:snapToGrid w:val="0"/>
                <w:kern w:val="0"/>
                <w:sz w:val="24"/>
                <w:vertAlign w:val="superscript"/>
              </w:rPr>
              <w:t>3</w:t>
            </w:r>
            <w:r w:rsidRPr="008C797C">
              <w:rPr>
                <w:rFonts w:hint="eastAsia"/>
                <w:bCs/>
                <w:snapToGrid w:val="0"/>
                <w:kern w:val="0"/>
                <w:sz w:val="24"/>
              </w:rPr>
              <w:t>/a</w:t>
            </w:r>
            <w:r w:rsidRPr="008C797C">
              <w:rPr>
                <w:rFonts w:hint="eastAsia"/>
                <w:bCs/>
                <w:snapToGrid w:val="0"/>
                <w:kern w:val="0"/>
                <w:sz w:val="24"/>
              </w:rPr>
              <w:t>），</w:t>
            </w:r>
            <w:proofErr w:type="gramStart"/>
            <w:r w:rsidRPr="008C797C">
              <w:rPr>
                <w:bCs/>
                <w:snapToGrid w:val="0"/>
                <w:kern w:val="0"/>
                <w:sz w:val="24"/>
              </w:rPr>
              <w:t>产污系数</w:t>
            </w:r>
            <w:proofErr w:type="gramEnd"/>
            <w:r w:rsidRPr="008C797C">
              <w:rPr>
                <w:bCs/>
                <w:snapToGrid w:val="0"/>
                <w:kern w:val="0"/>
                <w:sz w:val="24"/>
              </w:rPr>
              <w:t>按</w:t>
            </w:r>
            <w:r w:rsidRPr="008C797C">
              <w:rPr>
                <w:bCs/>
                <w:snapToGrid w:val="0"/>
                <w:kern w:val="0"/>
                <w:sz w:val="24"/>
              </w:rPr>
              <w:t>0.9</w:t>
            </w:r>
            <w:r w:rsidRPr="008C797C">
              <w:rPr>
                <w:bCs/>
                <w:snapToGrid w:val="0"/>
                <w:kern w:val="0"/>
                <w:sz w:val="24"/>
              </w:rPr>
              <w:t>计，</w:t>
            </w:r>
            <w:r w:rsidRPr="008C797C">
              <w:rPr>
                <w:rFonts w:hint="eastAsia"/>
                <w:bCs/>
                <w:snapToGrid w:val="0"/>
                <w:kern w:val="0"/>
                <w:sz w:val="24"/>
              </w:rPr>
              <w:t>则淬火池清洗废水排放量为</w:t>
            </w:r>
            <w:r w:rsidRPr="008C797C">
              <w:rPr>
                <w:rFonts w:hint="eastAsia"/>
                <w:bCs/>
                <w:snapToGrid w:val="0"/>
                <w:kern w:val="0"/>
                <w:sz w:val="24"/>
              </w:rPr>
              <w:t>3.6m</w:t>
            </w:r>
            <w:r w:rsidRPr="008C797C">
              <w:rPr>
                <w:rFonts w:hint="eastAsia"/>
                <w:bCs/>
                <w:snapToGrid w:val="0"/>
                <w:kern w:val="0"/>
                <w:sz w:val="24"/>
                <w:vertAlign w:val="superscript"/>
              </w:rPr>
              <w:t>3</w:t>
            </w:r>
            <w:r w:rsidRPr="008C797C">
              <w:rPr>
                <w:rFonts w:hint="eastAsia"/>
                <w:bCs/>
                <w:snapToGrid w:val="0"/>
                <w:kern w:val="0"/>
                <w:sz w:val="24"/>
              </w:rPr>
              <w:t>/d</w:t>
            </w:r>
            <w:r w:rsidRPr="008C797C">
              <w:rPr>
                <w:rFonts w:hint="eastAsia"/>
                <w:bCs/>
                <w:snapToGrid w:val="0"/>
                <w:kern w:val="0"/>
                <w:sz w:val="24"/>
              </w:rPr>
              <w:t>（</w:t>
            </w:r>
            <w:r w:rsidRPr="008C797C">
              <w:rPr>
                <w:rFonts w:hint="eastAsia"/>
                <w:bCs/>
                <w:snapToGrid w:val="0"/>
                <w:kern w:val="0"/>
                <w:sz w:val="24"/>
              </w:rPr>
              <w:t>3.6m</w:t>
            </w:r>
            <w:r w:rsidRPr="008C797C">
              <w:rPr>
                <w:rFonts w:hint="eastAsia"/>
                <w:bCs/>
                <w:snapToGrid w:val="0"/>
                <w:kern w:val="0"/>
                <w:sz w:val="24"/>
                <w:vertAlign w:val="superscript"/>
              </w:rPr>
              <w:t>3</w:t>
            </w:r>
            <w:r w:rsidRPr="008C797C">
              <w:rPr>
                <w:rFonts w:hint="eastAsia"/>
                <w:bCs/>
                <w:snapToGrid w:val="0"/>
                <w:kern w:val="0"/>
                <w:sz w:val="24"/>
              </w:rPr>
              <w:t>/a</w:t>
            </w:r>
            <w:r w:rsidRPr="008C797C">
              <w:rPr>
                <w:rFonts w:hint="eastAsia"/>
                <w:bCs/>
                <w:snapToGrid w:val="0"/>
                <w:kern w:val="0"/>
                <w:sz w:val="24"/>
              </w:rPr>
              <w:t>）。</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③水浸探伤用水</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项目水浸探伤工序配套设置水浸探伤池（</w:t>
            </w:r>
            <w:r w:rsidRPr="008C797C">
              <w:rPr>
                <w:rFonts w:hint="eastAsia"/>
                <w:bCs/>
                <w:snapToGrid w:val="0"/>
                <w:kern w:val="0"/>
                <w:sz w:val="24"/>
              </w:rPr>
              <w:t>25</w:t>
            </w:r>
            <w:r w:rsidRPr="008C797C">
              <w:rPr>
                <w:bCs/>
                <w:snapToGrid w:val="0"/>
                <w:kern w:val="0"/>
                <w:sz w:val="24"/>
              </w:rPr>
              <w:t>m×</w:t>
            </w:r>
            <w:r w:rsidRPr="008C797C">
              <w:rPr>
                <w:rFonts w:hint="eastAsia"/>
                <w:bCs/>
                <w:snapToGrid w:val="0"/>
                <w:kern w:val="0"/>
                <w:sz w:val="24"/>
              </w:rPr>
              <w:t>4</w:t>
            </w:r>
            <w:r w:rsidRPr="008C797C">
              <w:rPr>
                <w:bCs/>
                <w:snapToGrid w:val="0"/>
                <w:kern w:val="0"/>
                <w:sz w:val="24"/>
              </w:rPr>
              <w:t>m×</w:t>
            </w:r>
            <w:r w:rsidRPr="008C797C">
              <w:rPr>
                <w:rFonts w:hint="eastAsia"/>
                <w:bCs/>
                <w:snapToGrid w:val="0"/>
                <w:kern w:val="0"/>
                <w:sz w:val="24"/>
              </w:rPr>
              <w:t>3.7</w:t>
            </w:r>
            <w:r w:rsidRPr="008C797C">
              <w:rPr>
                <w:bCs/>
                <w:snapToGrid w:val="0"/>
                <w:kern w:val="0"/>
                <w:sz w:val="24"/>
              </w:rPr>
              <w:t>m</w:t>
            </w:r>
            <w:r w:rsidRPr="008C797C">
              <w:rPr>
                <w:rFonts w:hint="eastAsia"/>
                <w:bCs/>
                <w:snapToGrid w:val="0"/>
                <w:kern w:val="0"/>
                <w:sz w:val="24"/>
              </w:rPr>
              <w:t>），有效容积为</w:t>
            </w:r>
            <w:r w:rsidRPr="008C797C">
              <w:rPr>
                <w:rFonts w:hint="eastAsia"/>
                <w:bCs/>
                <w:snapToGrid w:val="0"/>
                <w:kern w:val="0"/>
                <w:sz w:val="24"/>
              </w:rPr>
              <w:t>222m</w:t>
            </w:r>
            <w:r w:rsidRPr="008C797C">
              <w:rPr>
                <w:rFonts w:hint="eastAsia"/>
                <w:bCs/>
                <w:snapToGrid w:val="0"/>
                <w:kern w:val="0"/>
                <w:sz w:val="24"/>
                <w:vertAlign w:val="superscript"/>
              </w:rPr>
              <w:t>3</w:t>
            </w:r>
            <w:r w:rsidRPr="008C797C">
              <w:rPr>
                <w:rFonts w:hint="eastAsia"/>
                <w:bCs/>
                <w:snapToGrid w:val="0"/>
                <w:kern w:val="0"/>
                <w:sz w:val="24"/>
              </w:rPr>
              <w:t>，水浸探伤为常温作业环境，</w:t>
            </w:r>
            <w:r w:rsidRPr="008C797C">
              <w:rPr>
                <w:rFonts w:hint="eastAsia"/>
                <w:kern w:val="0"/>
                <w:sz w:val="24"/>
              </w:rPr>
              <w:t>作业过程水量不断损耗，主要为工件带走及蒸发损耗，其损耗量按有效容积</w:t>
            </w:r>
            <w:r w:rsidRPr="008C797C">
              <w:rPr>
                <w:rFonts w:hint="eastAsia"/>
                <w:kern w:val="0"/>
                <w:sz w:val="24"/>
              </w:rPr>
              <w:t>10%</w:t>
            </w:r>
            <w:r w:rsidRPr="008C797C">
              <w:rPr>
                <w:rFonts w:hint="eastAsia"/>
                <w:kern w:val="0"/>
                <w:sz w:val="24"/>
              </w:rPr>
              <w:t>计，</w:t>
            </w:r>
            <w:r w:rsidRPr="008C797C">
              <w:rPr>
                <w:kern w:val="0"/>
                <w:sz w:val="24"/>
              </w:rPr>
              <w:t>则</w:t>
            </w:r>
            <w:r w:rsidRPr="008C797C">
              <w:rPr>
                <w:bCs/>
                <w:snapToGrid w:val="0"/>
                <w:kern w:val="0"/>
                <w:sz w:val="24"/>
              </w:rPr>
              <w:t>水浸探伤工序需每</w:t>
            </w:r>
            <w:r w:rsidRPr="008C797C">
              <w:rPr>
                <w:bCs/>
                <w:snapToGrid w:val="0"/>
                <w:kern w:val="0"/>
                <w:sz w:val="24"/>
              </w:rPr>
              <w:t>10</w:t>
            </w:r>
            <w:r w:rsidRPr="008C797C">
              <w:rPr>
                <w:bCs/>
                <w:snapToGrid w:val="0"/>
                <w:kern w:val="0"/>
                <w:sz w:val="24"/>
              </w:rPr>
              <w:t>日补充水量</w:t>
            </w:r>
            <w:r w:rsidRPr="008C797C">
              <w:rPr>
                <w:bCs/>
                <w:snapToGrid w:val="0"/>
                <w:kern w:val="0"/>
                <w:sz w:val="24"/>
              </w:rPr>
              <w:t>22.2m</w:t>
            </w:r>
            <w:r w:rsidRPr="008C797C">
              <w:rPr>
                <w:bCs/>
                <w:snapToGrid w:val="0"/>
                <w:kern w:val="0"/>
                <w:sz w:val="24"/>
                <w:vertAlign w:val="superscript"/>
              </w:rPr>
              <w:t>3</w:t>
            </w:r>
            <w:r w:rsidRPr="008C797C">
              <w:rPr>
                <w:bCs/>
                <w:snapToGrid w:val="0"/>
                <w:kern w:val="0"/>
                <w:sz w:val="24"/>
              </w:rPr>
              <w:t>/d</w:t>
            </w:r>
            <w:r w:rsidRPr="008C797C">
              <w:rPr>
                <w:bCs/>
                <w:snapToGrid w:val="0"/>
                <w:kern w:val="0"/>
                <w:sz w:val="24"/>
              </w:rPr>
              <w:t>（</w:t>
            </w:r>
            <w:r w:rsidRPr="008C797C">
              <w:rPr>
                <w:bCs/>
                <w:snapToGrid w:val="0"/>
                <w:kern w:val="0"/>
                <w:sz w:val="24"/>
              </w:rPr>
              <w:t>666</w:t>
            </w:r>
            <w:r w:rsidRPr="008C797C">
              <w:rPr>
                <w:kern w:val="0"/>
                <w:sz w:val="24"/>
              </w:rPr>
              <w:t>m</w:t>
            </w:r>
            <w:r w:rsidRPr="008C797C">
              <w:rPr>
                <w:kern w:val="0"/>
                <w:sz w:val="24"/>
                <w:vertAlign w:val="superscript"/>
              </w:rPr>
              <w:t>3</w:t>
            </w:r>
            <w:r w:rsidRPr="008C797C">
              <w:rPr>
                <w:kern w:val="0"/>
                <w:sz w:val="24"/>
              </w:rPr>
              <w:t>/a</w:t>
            </w:r>
            <w:r w:rsidRPr="008C797C">
              <w:rPr>
                <w:bCs/>
                <w:snapToGrid w:val="0"/>
                <w:kern w:val="0"/>
                <w:sz w:val="24"/>
              </w:rPr>
              <w:t>）。水浸探伤用水每年更换一次，</w:t>
            </w:r>
            <w:r w:rsidRPr="008C797C">
              <w:rPr>
                <w:rFonts w:hint="eastAsia"/>
                <w:bCs/>
                <w:snapToGrid w:val="0"/>
                <w:kern w:val="0"/>
                <w:sz w:val="24"/>
              </w:rPr>
              <w:t>更换时分</w:t>
            </w:r>
            <w:r w:rsidRPr="008C797C">
              <w:rPr>
                <w:rFonts w:hint="eastAsia"/>
                <w:bCs/>
                <w:snapToGrid w:val="0"/>
                <w:kern w:val="0"/>
                <w:sz w:val="24"/>
              </w:rPr>
              <w:t>4d</w:t>
            </w:r>
            <w:r w:rsidRPr="008C797C">
              <w:rPr>
                <w:rFonts w:hint="eastAsia"/>
                <w:bCs/>
                <w:snapToGrid w:val="0"/>
                <w:kern w:val="0"/>
                <w:sz w:val="24"/>
              </w:rPr>
              <w:t>对水浸探伤废水进行排水及分</w:t>
            </w:r>
            <w:r w:rsidRPr="008C797C">
              <w:rPr>
                <w:rFonts w:hint="eastAsia"/>
                <w:bCs/>
                <w:snapToGrid w:val="0"/>
                <w:kern w:val="0"/>
                <w:sz w:val="24"/>
              </w:rPr>
              <w:t>4d</w:t>
            </w:r>
            <w:r w:rsidRPr="008C797C">
              <w:rPr>
                <w:rFonts w:hint="eastAsia"/>
                <w:bCs/>
                <w:snapToGrid w:val="0"/>
                <w:kern w:val="0"/>
                <w:sz w:val="24"/>
              </w:rPr>
              <w:t>对水浸探伤进行加注新鲜纯水，水浸探伤废水通过管网排放至</w:t>
            </w:r>
            <w:proofErr w:type="gramStart"/>
            <w:r w:rsidRPr="008C797C">
              <w:rPr>
                <w:rFonts w:hint="eastAsia"/>
                <w:bCs/>
                <w:snapToGrid w:val="0"/>
                <w:kern w:val="0"/>
                <w:sz w:val="24"/>
              </w:rPr>
              <w:t>挤压厂</w:t>
            </w:r>
            <w:proofErr w:type="gramEnd"/>
            <w:r w:rsidRPr="008C797C">
              <w:rPr>
                <w:rFonts w:hint="eastAsia"/>
                <w:bCs/>
                <w:snapToGrid w:val="0"/>
                <w:kern w:val="0"/>
                <w:sz w:val="24"/>
              </w:rPr>
              <w:t>含油废水处理系统内，更换时每日废水排放量及加注纯水量均为</w:t>
            </w:r>
            <w:r w:rsidRPr="008C797C">
              <w:rPr>
                <w:rFonts w:hint="eastAsia"/>
                <w:bCs/>
                <w:snapToGrid w:val="0"/>
                <w:kern w:val="0"/>
                <w:sz w:val="24"/>
              </w:rPr>
              <w:t>55.5m</w:t>
            </w:r>
            <w:r w:rsidRPr="008C797C">
              <w:rPr>
                <w:rFonts w:hint="eastAsia"/>
                <w:bCs/>
                <w:snapToGrid w:val="0"/>
                <w:kern w:val="0"/>
                <w:sz w:val="24"/>
                <w:vertAlign w:val="superscript"/>
              </w:rPr>
              <w:t>3</w:t>
            </w:r>
            <w:r w:rsidRPr="008C797C">
              <w:rPr>
                <w:rFonts w:hint="eastAsia"/>
                <w:bCs/>
                <w:snapToGrid w:val="0"/>
                <w:kern w:val="0"/>
                <w:sz w:val="24"/>
              </w:rPr>
              <w:t>/d</w:t>
            </w:r>
            <w:r w:rsidRPr="008C797C">
              <w:rPr>
                <w:rFonts w:hint="eastAsia"/>
                <w:bCs/>
                <w:snapToGrid w:val="0"/>
                <w:kern w:val="0"/>
                <w:sz w:val="24"/>
              </w:rPr>
              <w:t>。</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④水浸探伤池清洗用水</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水浸探伤</w:t>
            </w:r>
            <w:r w:rsidRPr="008C797C">
              <w:rPr>
                <w:bCs/>
                <w:snapToGrid w:val="0"/>
                <w:kern w:val="0"/>
                <w:sz w:val="24"/>
              </w:rPr>
              <w:t>池用水每年更换，换水作业期间同步对水池进行清洗，清洗用水量约</w:t>
            </w:r>
            <w:r w:rsidRPr="008C797C">
              <w:rPr>
                <w:bCs/>
                <w:snapToGrid w:val="0"/>
                <w:kern w:val="0"/>
                <w:sz w:val="24"/>
              </w:rPr>
              <w:t>4m</w:t>
            </w:r>
            <w:r w:rsidRPr="008C797C">
              <w:rPr>
                <w:bCs/>
                <w:snapToGrid w:val="0"/>
                <w:kern w:val="0"/>
                <w:sz w:val="24"/>
                <w:vertAlign w:val="superscript"/>
              </w:rPr>
              <w:t>3</w:t>
            </w:r>
            <w:r w:rsidRPr="008C797C">
              <w:rPr>
                <w:bCs/>
                <w:snapToGrid w:val="0"/>
                <w:kern w:val="0"/>
                <w:sz w:val="24"/>
              </w:rPr>
              <w:t>/</w:t>
            </w:r>
            <w:r w:rsidRPr="008C797C">
              <w:rPr>
                <w:bCs/>
                <w:snapToGrid w:val="0"/>
                <w:kern w:val="0"/>
                <w:sz w:val="24"/>
              </w:rPr>
              <w:t>座</w:t>
            </w:r>
            <w:r w:rsidRPr="008C797C">
              <w:rPr>
                <w:bCs/>
                <w:snapToGrid w:val="0"/>
                <w:kern w:val="0"/>
                <w:sz w:val="24"/>
              </w:rPr>
              <w:t>·</w:t>
            </w:r>
            <w:r w:rsidRPr="008C797C">
              <w:rPr>
                <w:bCs/>
                <w:snapToGrid w:val="0"/>
                <w:kern w:val="0"/>
                <w:sz w:val="24"/>
              </w:rPr>
              <w:t>次。</w:t>
            </w:r>
            <w:r w:rsidRPr="008C797C">
              <w:rPr>
                <w:rFonts w:hint="eastAsia"/>
                <w:bCs/>
                <w:snapToGrid w:val="0"/>
                <w:kern w:val="0"/>
                <w:sz w:val="24"/>
              </w:rPr>
              <w:t>则水浸探伤池清洗用水量为</w:t>
            </w:r>
            <w:r w:rsidRPr="008C797C">
              <w:rPr>
                <w:rFonts w:hint="eastAsia"/>
                <w:bCs/>
                <w:snapToGrid w:val="0"/>
                <w:kern w:val="0"/>
                <w:sz w:val="24"/>
              </w:rPr>
              <w:t>4m</w:t>
            </w:r>
            <w:r w:rsidRPr="008C797C">
              <w:rPr>
                <w:rFonts w:hint="eastAsia"/>
                <w:bCs/>
                <w:snapToGrid w:val="0"/>
                <w:kern w:val="0"/>
                <w:sz w:val="24"/>
                <w:vertAlign w:val="superscript"/>
              </w:rPr>
              <w:t>3</w:t>
            </w:r>
            <w:r w:rsidRPr="008C797C">
              <w:rPr>
                <w:rFonts w:hint="eastAsia"/>
                <w:bCs/>
                <w:snapToGrid w:val="0"/>
                <w:kern w:val="0"/>
                <w:sz w:val="24"/>
              </w:rPr>
              <w:t>/d</w:t>
            </w:r>
            <w:r w:rsidRPr="008C797C">
              <w:rPr>
                <w:rFonts w:hint="eastAsia"/>
                <w:bCs/>
                <w:snapToGrid w:val="0"/>
                <w:kern w:val="0"/>
                <w:sz w:val="24"/>
              </w:rPr>
              <w:t>（</w:t>
            </w:r>
            <w:r w:rsidRPr="008C797C">
              <w:rPr>
                <w:rFonts w:hint="eastAsia"/>
                <w:bCs/>
                <w:snapToGrid w:val="0"/>
                <w:kern w:val="0"/>
                <w:sz w:val="24"/>
              </w:rPr>
              <w:t>4m</w:t>
            </w:r>
            <w:r w:rsidRPr="008C797C">
              <w:rPr>
                <w:rFonts w:hint="eastAsia"/>
                <w:bCs/>
                <w:snapToGrid w:val="0"/>
                <w:kern w:val="0"/>
                <w:sz w:val="24"/>
                <w:vertAlign w:val="superscript"/>
              </w:rPr>
              <w:t>3</w:t>
            </w:r>
            <w:r w:rsidRPr="008C797C">
              <w:rPr>
                <w:rFonts w:hint="eastAsia"/>
                <w:bCs/>
                <w:snapToGrid w:val="0"/>
                <w:kern w:val="0"/>
                <w:sz w:val="24"/>
              </w:rPr>
              <w:t>/a</w:t>
            </w:r>
            <w:r w:rsidRPr="008C797C">
              <w:rPr>
                <w:rFonts w:hint="eastAsia"/>
                <w:bCs/>
                <w:snapToGrid w:val="0"/>
                <w:kern w:val="0"/>
                <w:sz w:val="24"/>
              </w:rPr>
              <w:t>），</w:t>
            </w:r>
            <w:proofErr w:type="gramStart"/>
            <w:r w:rsidRPr="008C797C">
              <w:rPr>
                <w:bCs/>
                <w:snapToGrid w:val="0"/>
                <w:kern w:val="0"/>
                <w:sz w:val="24"/>
              </w:rPr>
              <w:t>产污系数</w:t>
            </w:r>
            <w:proofErr w:type="gramEnd"/>
            <w:r w:rsidRPr="008C797C">
              <w:rPr>
                <w:bCs/>
                <w:snapToGrid w:val="0"/>
                <w:kern w:val="0"/>
                <w:sz w:val="24"/>
              </w:rPr>
              <w:t>按</w:t>
            </w:r>
            <w:r w:rsidRPr="008C797C">
              <w:rPr>
                <w:bCs/>
                <w:snapToGrid w:val="0"/>
                <w:kern w:val="0"/>
                <w:sz w:val="24"/>
              </w:rPr>
              <w:t>0.9</w:t>
            </w:r>
            <w:r w:rsidRPr="008C797C">
              <w:rPr>
                <w:bCs/>
                <w:snapToGrid w:val="0"/>
                <w:kern w:val="0"/>
                <w:sz w:val="24"/>
              </w:rPr>
              <w:t>计，</w:t>
            </w:r>
            <w:r w:rsidRPr="008C797C">
              <w:rPr>
                <w:rFonts w:hint="eastAsia"/>
                <w:bCs/>
                <w:snapToGrid w:val="0"/>
                <w:kern w:val="0"/>
                <w:sz w:val="24"/>
              </w:rPr>
              <w:t>则水浸探伤池清洗废水排放量为</w:t>
            </w:r>
            <w:r w:rsidRPr="008C797C">
              <w:rPr>
                <w:rFonts w:hint="eastAsia"/>
                <w:bCs/>
                <w:snapToGrid w:val="0"/>
                <w:kern w:val="0"/>
                <w:sz w:val="24"/>
              </w:rPr>
              <w:t>3.6m</w:t>
            </w:r>
            <w:r w:rsidRPr="008C797C">
              <w:rPr>
                <w:rFonts w:hint="eastAsia"/>
                <w:bCs/>
                <w:snapToGrid w:val="0"/>
                <w:kern w:val="0"/>
                <w:sz w:val="24"/>
                <w:vertAlign w:val="superscript"/>
              </w:rPr>
              <w:t>3</w:t>
            </w:r>
            <w:r w:rsidRPr="008C797C">
              <w:rPr>
                <w:rFonts w:hint="eastAsia"/>
                <w:bCs/>
                <w:snapToGrid w:val="0"/>
                <w:kern w:val="0"/>
                <w:sz w:val="24"/>
              </w:rPr>
              <w:t>/d</w:t>
            </w:r>
            <w:r w:rsidRPr="008C797C">
              <w:rPr>
                <w:rFonts w:hint="eastAsia"/>
                <w:bCs/>
                <w:snapToGrid w:val="0"/>
                <w:kern w:val="0"/>
                <w:sz w:val="24"/>
              </w:rPr>
              <w:t>（</w:t>
            </w:r>
            <w:r w:rsidRPr="008C797C">
              <w:rPr>
                <w:rFonts w:hint="eastAsia"/>
                <w:bCs/>
                <w:snapToGrid w:val="0"/>
                <w:kern w:val="0"/>
                <w:sz w:val="24"/>
              </w:rPr>
              <w:t>3.6m</w:t>
            </w:r>
            <w:r w:rsidRPr="008C797C">
              <w:rPr>
                <w:rFonts w:hint="eastAsia"/>
                <w:bCs/>
                <w:snapToGrid w:val="0"/>
                <w:kern w:val="0"/>
                <w:sz w:val="24"/>
                <w:vertAlign w:val="superscript"/>
              </w:rPr>
              <w:t>3</w:t>
            </w:r>
            <w:r w:rsidRPr="008C797C">
              <w:rPr>
                <w:rFonts w:hint="eastAsia"/>
                <w:bCs/>
                <w:snapToGrid w:val="0"/>
                <w:kern w:val="0"/>
                <w:sz w:val="24"/>
              </w:rPr>
              <w:t>/a</w:t>
            </w:r>
            <w:r w:rsidRPr="008C797C">
              <w:rPr>
                <w:rFonts w:hint="eastAsia"/>
                <w:bCs/>
                <w:snapToGrid w:val="0"/>
                <w:kern w:val="0"/>
                <w:sz w:val="24"/>
              </w:rPr>
              <w:t>）。</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⑤冷却循环用水</w:t>
            </w:r>
          </w:p>
          <w:p w:rsidR="006A3BDA" w:rsidRPr="008C797C" w:rsidRDefault="008C797C">
            <w:pPr>
              <w:widowControl/>
              <w:adjustRightInd w:val="0"/>
              <w:spacing w:line="360" w:lineRule="auto"/>
              <w:ind w:firstLineChars="200" w:firstLine="480"/>
              <w:rPr>
                <w:rFonts w:eastAsiaTheme="minorEastAsia"/>
                <w:bCs/>
                <w:snapToGrid w:val="0"/>
                <w:kern w:val="0"/>
                <w:sz w:val="24"/>
              </w:rPr>
            </w:pPr>
            <w:r w:rsidRPr="008C797C">
              <w:rPr>
                <w:rFonts w:hint="eastAsia"/>
                <w:bCs/>
                <w:snapToGrid w:val="0"/>
                <w:kern w:val="0"/>
                <w:sz w:val="24"/>
              </w:rPr>
              <w:t>项目</w:t>
            </w:r>
            <w:r w:rsidRPr="008C797C">
              <w:rPr>
                <w:rFonts w:hint="eastAsia"/>
                <w:bCs/>
                <w:snapToGrid w:val="0"/>
                <w:kern w:val="0"/>
                <w:sz w:val="24"/>
              </w:rPr>
              <w:t>25000</w:t>
            </w:r>
            <w:r w:rsidRPr="008C797C">
              <w:rPr>
                <w:rFonts w:hint="eastAsia"/>
                <w:bCs/>
                <w:snapToGrid w:val="0"/>
                <w:kern w:val="0"/>
                <w:sz w:val="24"/>
              </w:rPr>
              <w:t>吨双动正向挤压机使用过程及碱液回收系统结晶罐需配套设置冷却</w:t>
            </w:r>
            <w:proofErr w:type="gramStart"/>
            <w:r w:rsidRPr="008C797C">
              <w:rPr>
                <w:rFonts w:hint="eastAsia"/>
                <w:bCs/>
                <w:snapToGrid w:val="0"/>
                <w:kern w:val="0"/>
                <w:sz w:val="24"/>
              </w:rPr>
              <w:t>循</w:t>
            </w:r>
            <w:proofErr w:type="gramEnd"/>
            <w:r w:rsidRPr="008C797C">
              <w:rPr>
                <w:rFonts w:hint="eastAsia"/>
                <w:bCs/>
                <w:snapToGrid w:val="0"/>
                <w:kern w:val="0"/>
                <w:sz w:val="24"/>
              </w:rPr>
              <w:t>系统，冷却方式为间接冷却，冷却循环系统依托</w:t>
            </w:r>
            <w:proofErr w:type="gramStart"/>
            <w:r w:rsidRPr="008C797C">
              <w:rPr>
                <w:rFonts w:hint="eastAsia"/>
                <w:bCs/>
                <w:snapToGrid w:val="0"/>
                <w:kern w:val="0"/>
                <w:sz w:val="24"/>
              </w:rPr>
              <w:t>挤压厂</w:t>
            </w:r>
            <w:proofErr w:type="gramEnd"/>
            <w:r w:rsidRPr="008C797C">
              <w:rPr>
                <w:rFonts w:hint="eastAsia"/>
                <w:bCs/>
                <w:snapToGrid w:val="0"/>
                <w:kern w:val="0"/>
                <w:sz w:val="24"/>
              </w:rPr>
              <w:t>现有冷却循环系统（冷却塔及循环水池）</w:t>
            </w:r>
            <w:r w:rsidRPr="008C797C">
              <w:rPr>
                <w:bCs/>
                <w:snapToGrid w:val="0"/>
                <w:kern w:val="0"/>
                <w:sz w:val="24"/>
              </w:rPr>
              <w:t>，</w:t>
            </w:r>
            <w:r w:rsidRPr="008C797C">
              <w:rPr>
                <w:rFonts w:hint="eastAsia"/>
                <w:bCs/>
                <w:snapToGrid w:val="0"/>
                <w:kern w:val="0"/>
                <w:sz w:val="24"/>
              </w:rPr>
              <w:t>挤压设备冷却循环水量为</w:t>
            </w:r>
            <w:r w:rsidRPr="008C797C">
              <w:rPr>
                <w:rFonts w:hint="eastAsia"/>
                <w:bCs/>
                <w:snapToGrid w:val="0"/>
                <w:kern w:val="0"/>
                <w:sz w:val="24"/>
              </w:rPr>
              <w:t>300m</w:t>
            </w:r>
            <w:r w:rsidRPr="008C797C">
              <w:rPr>
                <w:rFonts w:hint="eastAsia"/>
                <w:bCs/>
                <w:snapToGrid w:val="0"/>
                <w:kern w:val="0"/>
                <w:sz w:val="24"/>
                <w:vertAlign w:val="superscript"/>
              </w:rPr>
              <w:t>3</w:t>
            </w:r>
            <w:r w:rsidRPr="008C797C">
              <w:rPr>
                <w:rFonts w:hint="eastAsia"/>
                <w:bCs/>
                <w:snapToGrid w:val="0"/>
                <w:kern w:val="0"/>
                <w:sz w:val="24"/>
              </w:rPr>
              <w:t>/h</w:t>
            </w:r>
            <w:r w:rsidRPr="008C797C">
              <w:rPr>
                <w:rFonts w:hint="eastAsia"/>
                <w:bCs/>
                <w:snapToGrid w:val="0"/>
                <w:kern w:val="0"/>
                <w:sz w:val="24"/>
              </w:rPr>
              <w:t>，结晶罐冷却循环水量为</w:t>
            </w:r>
            <w:r w:rsidRPr="008C797C">
              <w:rPr>
                <w:rFonts w:hint="eastAsia"/>
                <w:bCs/>
                <w:snapToGrid w:val="0"/>
                <w:kern w:val="0"/>
                <w:sz w:val="24"/>
              </w:rPr>
              <w:t>50m</w:t>
            </w:r>
            <w:r w:rsidRPr="008C797C">
              <w:rPr>
                <w:rFonts w:hint="eastAsia"/>
                <w:bCs/>
                <w:snapToGrid w:val="0"/>
                <w:kern w:val="0"/>
                <w:sz w:val="24"/>
                <w:vertAlign w:val="superscript"/>
              </w:rPr>
              <w:t>3</w:t>
            </w:r>
            <w:r w:rsidRPr="008C797C">
              <w:rPr>
                <w:rFonts w:hint="eastAsia"/>
                <w:bCs/>
                <w:snapToGrid w:val="0"/>
                <w:kern w:val="0"/>
                <w:sz w:val="24"/>
              </w:rPr>
              <w:t>/h</w:t>
            </w:r>
            <w:r w:rsidRPr="008C797C">
              <w:rPr>
                <w:kern w:val="0"/>
                <w:sz w:val="24"/>
              </w:rPr>
              <w:t>。冷却水循环使用，每年更换一次</w:t>
            </w:r>
            <w:r w:rsidRPr="008C797C">
              <w:rPr>
                <w:rFonts w:hint="eastAsia"/>
                <w:kern w:val="0"/>
                <w:sz w:val="24"/>
              </w:rPr>
              <w:t>。</w:t>
            </w:r>
            <w:r w:rsidRPr="008C797C">
              <w:rPr>
                <w:kern w:val="0"/>
                <w:sz w:val="24"/>
              </w:rPr>
              <w:t>冷却过程</w:t>
            </w:r>
            <w:r w:rsidRPr="008C797C">
              <w:rPr>
                <w:rFonts w:hint="eastAsia"/>
                <w:kern w:val="0"/>
                <w:sz w:val="24"/>
              </w:rPr>
              <w:t>冷却循环水不断</w:t>
            </w:r>
            <w:r w:rsidRPr="008C797C">
              <w:rPr>
                <w:kern w:val="0"/>
                <w:sz w:val="24"/>
              </w:rPr>
              <w:t>损耗，根据建设单位提供资料，冷却循环水池设有定期补水，损耗量以循环水量的</w:t>
            </w:r>
            <w:r w:rsidRPr="008C797C">
              <w:rPr>
                <w:rFonts w:hint="eastAsia"/>
                <w:kern w:val="0"/>
                <w:sz w:val="24"/>
              </w:rPr>
              <w:t>2</w:t>
            </w:r>
            <w:r w:rsidRPr="008C797C">
              <w:rPr>
                <w:kern w:val="0"/>
                <w:sz w:val="24"/>
              </w:rPr>
              <w:t>%</w:t>
            </w:r>
            <w:r w:rsidRPr="008C797C">
              <w:rPr>
                <w:kern w:val="0"/>
                <w:sz w:val="24"/>
              </w:rPr>
              <w:t>计。</w:t>
            </w:r>
            <w:r w:rsidRPr="008C797C">
              <w:rPr>
                <w:kern w:val="0"/>
                <w:sz w:val="24"/>
              </w:rPr>
              <w:t>25000</w:t>
            </w:r>
            <w:r w:rsidRPr="008C797C">
              <w:rPr>
                <w:kern w:val="0"/>
                <w:sz w:val="24"/>
              </w:rPr>
              <w:t>吨双动正向挤压机工作时间</w:t>
            </w:r>
            <w:r w:rsidRPr="008C797C">
              <w:rPr>
                <w:kern w:val="0"/>
                <w:sz w:val="24"/>
              </w:rPr>
              <w:t>5500h/a</w:t>
            </w:r>
            <w:r w:rsidRPr="008C797C">
              <w:rPr>
                <w:kern w:val="0"/>
                <w:sz w:val="24"/>
              </w:rPr>
              <w:t>，</w:t>
            </w:r>
            <w:r w:rsidRPr="008C797C">
              <w:rPr>
                <w:rFonts w:hint="eastAsia"/>
                <w:kern w:val="0"/>
                <w:sz w:val="24"/>
              </w:rPr>
              <w:t>结晶罐工作时间为</w:t>
            </w:r>
            <w:r w:rsidRPr="008C797C">
              <w:rPr>
                <w:rFonts w:hint="eastAsia"/>
                <w:kern w:val="0"/>
                <w:sz w:val="24"/>
              </w:rPr>
              <w:t>500h/a</w:t>
            </w:r>
            <w:r w:rsidRPr="008C797C">
              <w:rPr>
                <w:rFonts w:hint="eastAsia"/>
                <w:kern w:val="0"/>
                <w:sz w:val="24"/>
              </w:rPr>
              <w:t>，</w:t>
            </w:r>
            <w:r w:rsidRPr="008C797C">
              <w:rPr>
                <w:kern w:val="0"/>
                <w:sz w:val="24"/>
              </w:rPr>
              <w:t>则循环水量</w:t>
            </w:r>
            <w:r w:rsidRPr="008C797C">
              <w:rPr>
                <w:rFonts w:hint="eastAsia"/>
                <w:kern w:val="0"/>
                <w:sz w:val="24"/>
              </w:rPr>
              <w:t>合计</w:t>
            </w:r>
            <w:r w:rsidRPr="008C797C">
              <w:rPr>
                <w:rFonts w:hint="eastAsia"/>
                <w:kern w:val="0"/>
                <w:sz w:val="24"/>
              </w:rPr>
              <w:t>167.5</w:t>
            </w:r>
            <w:r w:rsidRPr="008C797C">
              <w:rPr>
                <w:kern w:val="0"/>
                <w:sz w:val="24"/>
              </w:rPr>
              <w:t>万</w:t>
            </w:r>
            <w:r w:rsidRPr="008C797C">
              <w:rPr>
                <w:kern w:val="0"/>
                <w:sz w:val="24"/>
              </w:rPr>
              <w:t>m</w:t>
            </w:r>
            <w:r w:rsidRPr="008C797C">
              <w:rPr>
                <w:kern w:val="0"/>
                <w:sz w:val="24"/>
                <w:vertAlign w:val="superscript"/>
              </w:rPr>
              <w:t>3</w:t>
            </w:r>
            <w:r w:rsidRPr="008C797C">
              <w:rPr>
                <w:kern w:val="0"/>
                <w:sz w:val="24"/>
              </w:rPr>
              <w:t>/a</w:t>
            </w:r>
            <w:r w:rsidRPr="008C797C">
              <w:rPr>
                <w:kern w:val="0"/>
                <w:sz w:val="24"/>
              </w:rPr>
              <w:t>（</w:t>
            </w:r>
            <w:r w:rsidRPr="008C797C">
              <w:rPr>
                <w:rFonts w:hint="eastAsia"/>
                <w:kern w:val="0"/>
                <w:sz w:val="24"/>
              </w:rPr>
              <w:t>5583.33</w:t>
            </w:r>
            <w:r w:rsidRPr="008C797C">
              <w:rPr>
                <w:kern w:val="0"/>
                <w:sz w:val="24"/>
              </w:rPr>
              <w:t>m</w:t>
            </w:r>
            <w:r w:rsidRPr="008C797C">
              <w:rPr>
                <w:kern w:val="0"/>
                <w:sz w:val="24"/>
                <w:vertAlign w:val="superscript"/>
              </w:rPr>
              <w:t>3</w:t>
            </w:r>
            <w:r w:rsidRPr="008C797C">
              <w:rPr>
                <w:kern w:val="0"/>
                <w:sz w:val="24"/>
              </w:rPr>
              <w:t>/d</w:t>
            </w:r>
            <w:r w:rsidRPr="008C797C">
              <w:rPr>
                <w:kern w:val="0"/>
                <w:sz w:val="24"/>
              </w:rPr>
              <w:t>），则冷却过程水量蒸发损耗量约</w:t>
            </w:r>
            <w:r w:rsidRPr="008C797C">
              <w:rPr>
                <w:rFonts w:hint="eastAsia"/>
                <w:kern w:val="0"/>
                <w:sz w:val="24"/>
              </w:rPr>
              <w:t>111.67</w:t>
            </w:r>
            <w:r w:rsidRPr="008C797C">
              <w:rPr>
                <w:kern w:val="0"/>
                <w:sz w:val="24"/>
              </w:rPr>
              <w:t>m</w:t>
            </w:r>
            <w:r w:rsidRPr="008C797C">
              <w:rPr>
                <w:kern w:val="0"/>
                <w:sz w:val="24"/>
                <w:vertAlign w:val="superscript"/>
              </w:rPr>
              <w:t>3</w:t>
            </w:r>
            <w:r w:rsidRPr="008C797C">
              <w:rPr>
                <w:kern w:val="0"/>
                <w:sz w:val="24"/>
              </w:rPr>
              <w:t>/</w:t>
            </w:r>
            <w:r w:rsidRPr="008C797C">
              <w:rPr>
                <w:rFonts w:hint="eastAsia"/>
                <w:kern w:val="0"/>
                <w:sz w:val="24"/>
              </w:rPr>
              <w:t>10</w:t>
            </w:r>
            <w:r w:rsidRPr="008C797C">
              <w:rPr>
                <w:kern w:val="0"/>
                <w:sz w:val="24"/>
              </w:rPr>
              <w:t>d</w:t>
            </w:r>
            <w:r w:rsidRPr="008C797C">
              <w:rPr>
                <w:kern w:val="0"/>
                <w:sz w:val="24"/>
              </w:rPr>
              <w:t>。</w:t>
            </w:r>
            <w:r w:rsidRPr="008C797C">
              <w:rPr>
                <w:rFonts w:hint="eastAsia"/>
                <w:kern w:val="0"/>
                <w:sz w:val="24"/>
              </w:rPr>
              <w:t>则建设单位需每</w:t>
            </w:r>
            <w:r w:rsidRPr="008C797C">
              <w:rPr>
                <w:rFonts w:hint="eastAsia"/>
                <w:kern w:val="0"/>
                <w:sz w:val="24"/>
              </w:rPr>
              <w:t>10d</w:t>
            </w:r>
            <w:r w:rsidRPr="008C797C">
              <w:rPr>
                <w:rFonts w:hint="eastAsia"/>
                <w:kern w:val="0"/>
                <w:sz w:val="24"/>
              </w:rPr>
              <w:t>补充冷却循环水</w:t>
            </w:r>
            <w:r w:rsidRPr="008C797C">
              <w:rPr>
                <w:rFonts w:hint="eastAsia"/>
                <w:kern w:val="0"/>
                <w:sz w:val="24"/>
              </w:rPr>
              <w:t>111.67</w:t>
            </w:r>
            <w:r w:rsidRPr="008C797C">
              <w:rPr>
                <w:kern w:val="0"/>
                <w:sz w:val="24"/>
              </w:rPr>
              <w:t>m</w:t>
            </w:r>
            <w:r w:rsidRPr="008C797C">
              <w:rPr>
                <w:kern w:val="0"/>
                <w:sz w:val="24"/>
                <w:vertAlign w:val="superscript"/>
              </w:rPr>
              <w:t>3</w:t>
            </w:r>
            <w:r w:rsidRPr="008C797C">
              <w:rPr>
                <w:kern w:val="0"/>
                <w:sz w:val="24"/>
              </w:rPr>
              <w:t>/</w:t>
            </w:r>
            <w:r w:rsidRPr="008C797C">
              <w:rPr>
                <w:rFonts w:hint="eastAsia"/>
                <w:kern w:val="0"/>
                <w:sz w:val="24"/>
              </w:rPr>
              <w:t>次（</w:t>
            </w:r>
            <w:r w:rsidRPr="008C797C">
              <w:rPr>
                <w:rFonts w:hint="eastAsia"/>
                <w:kern w:val="0"/>
                <w:sz w:val="24"/>
              </w:rPr>
              <w:t>3350.1</w:t>
            </w:r>
            <w:r w:rsidRPr="008C797C">
              <w:rPr>
                <w:kern w:val="0"/>
                <w:sz w:val="24"/>
              </w:rPr>
              <w:t>m</w:t>
            </w:r>
            <w:r w:rsidRPr="008C797C">
              <w:rPr>
                <w:kern w:val="0"/>
                <w:sz w:val="24"/>
                <w:vertAlign w:val="superscript"/>
              </w:rPr>
              <w:t>3</w:t>
            </w:r>
            <w:r w:rsidRPr="008C797C">
              <w:rPr>
                <w:kern w:val="0"/>
                <w:sz w:val="24"/>
              </w:rPr>
              <w:t>/a</w:t>
            </w:r>
            <w:r w:rsidRPr="008C797C">
              <w:rPr>
                <w:rFonts w:hint="eastAsia"/>
                <w:kern w:val="0"/>
                <w:sz w:val="24"/>
              </w:rPr>
              <w:t>）。</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lastRenderedPageBreak/>
              <w:t>冷却循环水每年更换，根据建设单位提供资料，扩建项目冷却循环水池使用有效容积约</w:t>
            </w:r>
            <w:r w:rsidRPr="008C797C">
              <w:rPr>
                <w:rFonts w:hint="eastAsia"/>
                <w:bCs/>
                <w:snapToGrid w:val="0"/>
                <w:kern w:val="0"/>
                <w:sz w:val="24"/>
              </w:rPr>
              <w:t>2000m</w:t>
            </w:r>
            <w:r w:rsidRPr="008C797C">
              <w:rPr>
                <w:rFonts w:hint="eastAsia"/>
                <w:bCs/>
                <w:snapToGrid w:val="0"/>
                <w:kern w:val="0"/>
                <w:sz w:val="24"/>
                <w:vertAlign w:val="superscript"/>
              </w:rPr>
              <w:t>3</w:t>
            </w:r>
            <w:r w:rsidRPr="008C797C">
              <w:rPr>
                <w:rFonts w:hint="eastAsia"/>
                <w:bCs/>
                <w:snapToGrid w:val="0"/>
                <w:kern w:val="0"/>
                <w:sz w:val="24"/>
              </w:rPr>
              <w:t>；更换后的冷却循环水与依托</w:t>
            </w:r>
            <w:proofErr w:type="gramStart"/>
            <w:r w:rsidRPr="008C797C">
              <w:rPr>
                <w:rFonts w:hint="eastAsia"/>
                <w:bCs/>
                <w:snapToGrid w:val="0"/>
                <w:kern w:val="0"/>
                <w:sz w:val="24"/>
              </w:rPr>
              <w:t>挤压厂</w:t>
            </w:r>
            <w:proofErr w:type="gramEnd"/>
            <w:r w:rsidRPr="008C797C">
              <w:rPr>
                <w:rFonts w:hint="eastAsia"/>
                <w:bCs/>
                <w:snapToGrid w:val="0"/>
                <w:kern w:val="0"/>
                <w:sz w:val="24"/>
              </w:rPr>
              <w:t>处理达标后的生产废水</w:t>
            </w:r>
            <w:proofErr w:type="gramStart"/>
            <w:r w:rsidRPr="008C797C">
              <w:rPr>
                <w:rFonts w:hint="eastAsia"/>
                <w:bCs/>
                <w:snapToGrid w:val="0"/>
                <w:kern w:val="0"/>
                <w:sz w:val="24"/>
              </w:rPr>
              <w:t>一</w:t>
            </w:r>
            <w:proofErr w:type="gramEnd"/>
            <w:r w:rsidRPr="008C797C">
              <w:rPr>
                <w:rFonts w:hint="eastAsia"/>
                <w:bCs/>
                <w:snapToGrid w:val="0"/>
                <w:kern w:val="0"/>
                <w:sz w:val="24"/>
              </w:rPr>
              <w:t>并排入园区污水管网。冷却循环水每年加注新鲜纯水时分</w:t>
            </w:r>
            <w:r w:rsidRPr="008C797C">
              <w:rPr>
                <w:rFonts w:hint="eastAsia"/>
                <w:bCs/>
                <w:snapToGrid w:val="0"/>
                <w:kern w:val="0"/>
                <w:sz w:val="24"/>
              </w:rPr>
              <w:t>5d</w:t>
            </w:r>
            <w:r w:rsidRPr="008C797C">
              <w:rPr>
                <w:rFonts w:hint="eastAsia"/>
                <w:bCs/>
                <w:snapToGrid w:val="0"/>
                <w:kern w:val="0"/>
                <w:sz w:val="24"/>
              </w:rPr>
              <w:t>进行加注，则扩建项目冷却循环最大日用水量为</w:t>
            </w:r>
            <w:r w:rsidRPr="008C797C">
              <w:rPr>
                <w:rFonts w:hint="eastAsia"/>
                <w:bCs/>
                <w:snapToGrid w:val="0"/>
                <w:kern w:val="0"/>
                <w:sz w:val="24"/>
              </w:rPr>
              <w:t>511.67</w:t>
            </w:r>
            <w:r w:rsidRPr="008C797C">
              <w:rPr>
                <w:kern w:val="0"/>
                <w:sz w:val="24"/>
              </w:rPr>
              <w:t>m</w:t>
            </w:r>
            <w:r w:rsidRPr="008C797C">
              <w:rPr>
                <w:kern w:val="0"/>
                <w:sz w:val="24"/>
                <w:vertAlign w:val="superscript"/>
              </w:rPr>
              <w:t>3</w:t>
            </w:r>
            <w:r w:rsidRPr="008C797C">
              <w:rPr>
                <w:kern w:val="0"/>
                <w:sz w:val="24"/>
              </w:rPr>
              <w:t>/</w:t>
            </w:r>
            <w:r w:rsidRPr="008C797C">
              <w:rPr>
                <w:rFonts w:hint="eastAsia"/>
                <w:kern w:val="0"/>
                <w:sz w:val="24"/>
              </w:rPr>
              <w:t>d</w:t>
            </w:r>
            <w:r w:rsidRPr="008C797C">
              <w:rPr>
                <w:rFonts w:hint="eastAsia"/>
                <w:kern w:val="0"/>
                <w:sz w:val="24"/>
              </w:rPr>
              <w:t>（</w:t>
            </w:r>
            <w:r w:rsidRPr="008C797C">
              <w:rPr>
                <w:rFonts w:hint="eastAsia"/>
                <w:kern w:val="0"/>
                <w:sz w:val="24"/>
              </w:rPr>
              <w:t>5350.1</w:t>
            </w:r>
            <w:r w:rsidRPr="008C797C">
              <w:rPr>
                <w:kern w:val="0"/>
                <w:sz w:val="24"/>
              </w:rPr>
              <w:t>m</w:t>
            </w:r>
            <w:r w:rsidRPr="008C797C">
              <w:rPr>
                <w:kern w:val="0"/>
                <w:sz w:val="24"/>
                <w:vertAlign w:val="superscript"/>
              </w:rPr>
              <w:t>3</w:t>
            </w:r>
            <w:r w:rsidRPr="008C797C">
              <w:rPr>
                <w:kern w:val="0"/>
                <w:sz w:val="24"/>
              </w:rPr>
              <w:t>/a</w:t>
            </w:r>
            <w:r w:rsidRPr="008C797C">
              <w:rPr>
                <w:rFonts w:hint="eastAsia"/>
                <w:kern w:val="0"/>
                <w:sz w:val="24"/>
              </w:rPr>
              <w:t>）。</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⑥</w:t>
            </w:r>
            <w:r w:rsidRPr="008C797C">
              <w:rPr>
                <w:bCs/>
                <w:snapToGrid w:val="0"/>
                <w:kern w:val="0"/>
                <w:sz w:val="24"/>
              </w:rPr>
              <w:t>蒸汽发生器用水</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根据建设单位提供资料，项目模具</w:t>
            </w:r>
            <w:proofErr w:type="gramStart"/>
            <w:r w:rsidRPr="008C797C">
              <w:rPr>
                <w:rFonts w:hint="eastAsia"/>
                <w:bCs/>
                <w:snapToGrid w:val="0"/>
                <w:kern w:val="0"/>
                <w:sz w:val="24"/>
              </w:rPr>
              <w:t>蚀洗区</w:t>
            </w:r>
            <w:proofErr w:type="gramEnd"/>
            <w:r w:rsidRPr="008C797C">
              <w:rPr>
                <w:rFonts w:hint="eastAsia"/>
                <w:bCs/>
                <w:snapToGrid w:val="0"/>
                <w:kern w:val="0"/>
                <w:sz w:val="24"/>
              </w:rPr>
              <w:t>设置</w:t>
            </w:r>
            <w:r w:rsidRPr="008C797C">
              <w:rPr>
                <w:rFonts w:hint="eastAsia"/>
                <w:bCs/>
                <w:snapToGrid w:val="0"/>
                <w:kern w:val="0"/>
                <w:sz w:val="24"/>
              </w:rPr>
              <w:t>2</w:t>
            </w:r>
            <w:r w:rsidRPr="008C797C">
              <w:rPr>
                <w:rFonts w:hint="eastAsia"/>
                <w:bCs/>
                <w:snapToGrid w:val="0"/>
                <w:kern w:val="0"/>
                <w:sz w:val="24"/>
              </w:rPr>
              <w:t>台</w:t>
            </w:r>
            <w:r w:rsidRPr="008C797C">
              <w:rPr>
                <w:rFonts w:hint="eastAsia"/>
                <w:bCs/>
                <w:snapToGrid w:val="0"/>
                <w:kern w:val="0"/>
                <w:sz w:val="24"/>
              </w:rPr>
              <w:t>1.2t/h</w:t>
            </w:r>
            <w:r w:rsidRPr="008C797C">
              <w:rPr>
                <w:rFonts w:hint="eastAsia"/>
                <w:bCs/>
                <w:snapToGrid w:val="0"/>
                <w:kern w:val="0"/>
                <w:sz w:val="24"/>
              </w:rPr>
              <w:t>蒸汽发生器进行加热，淬火工序设置</w:t>
            </w:r>
            <w:r w:rsidRPr="008C797C">
              <w:rPr>
                <w:rFonts w:hint="eastAsia"/>
                <w:bCs/>
                <w:snapToGrid w:val="0"/>
                <w:kern w:val="0"/>
                <w:sz w:val="24"/>
              </w:rPr>
              <w:t>7</w:t>
            </w:r>
            <w:r w:rsidRPr="008C797C">
              <w:rPr>
                <w:rFonts w:hint="eastAsia"/>
                <w:bCs/>
                <w:snapToGrid w:val="0"/>
                <w:kern w:val="0"/>
                <w:sz w:val="24"/>
              </w:rPr>
              <w:t>台</w:t>
            </w:r>
            <w:r w:rsidRPr="008C797C">
              <w:rPr>
                <w:rFonts w:hint="eastAsia"/>
                <w:bCs/>
                <w:snapToGrid w:val="0"/>
                <w:kern w:val="0"/>
                <w:sz w:val="24"/>
              </w:rPr>
              <w:t>1.2t/h</w:t>
            </w:r>
            <w:r w:rsidRPr="008C797C">
              <w:rPr>
                <w:rFonts w:hint="eastAsia"/>
                <w:bCs/>
                <w:snapToGrid w:val="0"/>
                <w:kern w:val="0"/>
                <w:sz w:val="24"/>
              </w:rPr>
              <w:t>蒸汽发生器对淬火用水进行加热。根据建设单位提供资料，淬火用水分为冷却、加热及保温三种工况，加热过程采用</w:t>
            </w:r>
            <w:r w:rsidRPr="008C797C">
              <w:rPr>
                <w:rFonts w:hint="eastAsia"/>
                <w:bCs/>
                <w:snapToGrid w:val="0"/>
                <w:kern w:val="0"/>
                <w:sz w:val="24"/>
              </w:rPr>
              <w:t>7</w:t>
            </w:r>
            <w:r w:rsidRPr="008C797C">
              <w:rPr>
                <w:rFonts w:hint="eastAsia"/>
                <w:bCs/>
                <w:snapToGrid w:val="0"/>
                <w:kern w:val="0"/>
                <w:sz w:val="24"/>
              </w:rPr>
              <w:t>台蒸汽发生器对淬火池进行加热，加热时间为</w:t>
            </w:r>
            <w:r w:rsidRPr="008C797C">
              <w:rPr>
                <w:rFonts w:hint="eastAsia"/>
                <w:bCs/>
                <w:snapToGrid w:val="0"/>
                <w:kern w:val="0"/>
                <w:sz w:val="24"/>
              </w:rPr>
              <w:t>4.8h/d</w:t>
            </w:r>
            <w:r w:rsidRPr="008C797C">
              <w:rPr>
                <w:rFonts w:hint="eastAsia"/>
                <w:bCs/>
                <w:snapToGrid w:val="0"/>
                <w:kern w:val="0"/>
                <w:sz w:val="24"/>
              </w:rPr>
              <w:t>；保温过程采用</w:t>
            </w:r>
            <w:r w:rsidRPr="008C797C">
              <w:rPr>
                <w:rFonts w:hint="eastAsia"/>
                <w:bCs/>
                <w:snapToGrid w:val="0"/>
                <w:kern w:val="0"/>
                <w:sz w:val="24"/>
              </w:rPr>
              <w:t>2</w:t>
            </w:r>
            <w:r w:rsidRPr="008C797C">
              <w:rPr>
                <w:rFonts w:hint="eastAsia"/>
                <w:bCs/>
                <w:snapToGrid w:val="0"/>
                <w:kern w:val="0"/>
                <w:sz w:val="24"/>
              </w:rPr>
              <w:t>台蒸汽发生器对淬火池进行保温，加热时间为</w:t>
            </w:r>
            <w:r w:rsidRPr="008C797C">
              <w:rPr>
                <w:rFonts w:hint="eastAsia"/>
                <w:bCs/>
                <w:snapToGrid w:val="0"/>
                <w:kern w:val="0"/>
                <w:sz w:val="24"/>
              </w:rPr>
              <w:t>4.8h/d</w:t>
            </w:r>
            <w:r w:rsidRPr="008C797C">
              <w:rPr>
                <w:rFonts w:hint="eastAsia"/>
                <w:bCs/>
                <w:snapToGrid w:val="0"/>
                <w:kern w:val="0"/>
                <w:sz w:val="24"/>
              </w:rPr>
              <w:t>；模具</w:t>
            </w:r>
            <w:proofErr w:type="gramStart"/>
            <w:r w:rsidRPr="008C797C">
              <w:rPr>
                <w:rFonts w:hint="eastAsia"/>
                <w:bCs/>
                <w:snapToGrid w:val="0"/>
                <w:kern w:val="0"/>
                <w:sz w:val="24"/>
              </w:rPr>
              <w:t>蚀洗区</w:t>
            </w:r>
            <w:proofErr w:type="gramEnd"/>
            <w:r w:rsidRPr="008C797C">
              <w:rPr>
                <w:rFonts w:hint="eastAsia"/>
                <w:bCs/>
                <w:snapToGrid w:val="0"/>
                <w:kern w:val="0"/>
                <w:sz w:val="24"/>
              </w:rPr>
              <w:t>采用</w:t>
            </w:r>
            <w:r w:rsidRPr="008C797C">
              <w:rPr>
                <w:rFonts w:hint="eastAsia"/>
                <w:bCs/>
                <w:snapToGrid w:val="0"/>
                <w:kern w:val="0"/>
                <w:sz w:val="24"/>
              </w:rPr>
              <w:t>2</w:t>
            </w:r>
            <w:r w:rsidRPr="008C797C">
              <w:rPr>
                <w:rFonts w:hint="eastAsia"/>
                <w:bCs/>
                <w:snapToGrid w:val="0"/>
                <w:kern w:val="0"/>
                <w:sz w:val="24"/>
              </w:rPr>
              <w:t>台蒸汽发生器对槽液进行加热，加热时间约为</w:t>
            </w:r>
            <w:r w:rsidRPr="008C797C">
              <w:rPr>
                <w:rFonts w:hint="eastAsia"/>
                <w:bCs/>
                <w:snapToGrid w:val="0"/>
                <w:kern w:val="0"/>
                <w:sz w:val="24"/>
              </w:rPr>
              <w:t>5h/d</w:t>
            </w:r>
            <w:r w:rsidRPr="008C797C">
              <w:rPr>
                <w:rFonts w:hint="eastAsia"/>
                <w:bCs/>
                <w:snapToGrid w:val="0"/>
                <w:kern w:val="0"/>
                <w:sz w:val="24"/>
              </w:rPr>
              <w:t>；蒸汽发生器使用过程用水量为</w:t>
            </w:r>
            <w:r w:rsidRPr="008C797C">
              <w:rPr>
                <w:rFonts w:hint="eastAsia"/>
                <w:bCs/>
                <w:snapToGrid w:val="0"/>
                <w:kern w:val="0"/>
                <w:sz w:val="24"/>
              </w:rPr>
              <w:t>1.2m</w:t>
            </w:r>
            <w:r w:rsidRPr="008C797C">
              <w:rPr>
                <w:rFonts w:hint="eastAsia"/>
                <w:bCs/>
                <w:snapToGrid w:val="0"/>
                <w:kern w:val="0"/>
                <w:sz w:val="24"/>
                <w:vertAlign w:val="superscript"/>
              </w:rPr>
              <w:t>3</w:t>
            </w:r>
            <w:r w:rsidRPr="008C797C">
              <w:rPr>
                <w:rFonts w:hint="eastAsia"/>
                <w:bCs/>
                <w:snapToGrid w:val="0"/>
                <w:kern w:val="0"/>
                <w:sz w:val="24"/>
              </w:rPr>
              <w:t>/h</w:t>
            </w:r>
            <w:r w:rsidRPr="008C797C">
              <w:rPr>
                <w:rFonts w:hint="eastAsia"/>
                <w:bCs/>
                <w:snapToGrid w:val="0"/>
                <w:kern w:val="0"/>
                <w:sz w:val="24"/>
              </w:rPr>
              <w:t>·台，则淬火工序蒸汽发生器用水量为</w:t>
            </w:r>
            <w:r w:rsidRPr="008C797C">
              <w:rPr>
                <w:rFonts w:hint="eastAsia"/>
                <w:bCs/>
                <w:snapToGrid w:val="0"/>
                <w:kern w:val="0"/>
                <w:sz w:val="24"/>
              </w:rPr>
              <w:t>63.36m</w:t>
            </w:r>
            <w:r w:rsidRPr="008C797C">
              <w:rPr>
                <w:rFonts w:hint="eastAsia"/>
                <w:bCs/>
                <w:snapToGrid w:val="0"/>
                <w:kern w:val="0"/>
                <w:sz w:val="24"/>
                <w:vertAlign w:val="superscript"/>
              </w:rPr>
              <w:t>3</w:t>
            </w:r>
            <w:r w:rsidRPr="008C797C">
              <w:rPr>
                <w:rFonts w:hint="eastAsia"/>
                <w:bCs/>
                <w:snapToGrid w:val="0"/>
                <w:kern w:val="0"/>
                <w:sz w:val="24"/>
              </w:rPr>
              <w:t>/d</w:t>
            </w:r>
            <w:r w:rsidRPr="008C797C">
              <w:rPr>
                <w:rFonts w:hint="eastAsia"/>
                <w:bCs/>
                <w:snapToGrid w:val="0"/>
                <w:kern w:val="0"/>
                <w:sz w:val="24"/>
              </w:rPr>
              <w:t>（</w:t>
            </w:r>
            <w:r w:rsidRPr="008C797C">
              <w:rPr>
                <w:rFonts w:hint="eastAsia"/>
                <w:bCs/>
                <w:snapToGrid w:val="0"/>
                <w:kern w:val="0"/>
                <w:sz w:val="24"/>
              </w:rPr>
              <w:t>19008m</w:t>
            </w:r>
            <w:r w:rsidRPr="008C797C">
              <w:rPr>
                <w:rFonts w:hint="eastAsia"/>
                <w:bCs/>
                <w:snapToGrid w:val="0"/>
                <w:kern w:val="0"/>
                <w:sz w:val="24"/>
                <w:vertAlign w:val="superscript"/>
              </w:rPr>
              <w:t>3</w:t>
            </w:r>
            <w:r w:rsidRPr="008C797C">
              <w:rPr>
                <w:rFonts w:hint="eastAsia"/>
                <w:bCs/>
                <w:snapToGrid w:val="0"/>
                <w:kern w:val="0"/>
                <w:sz w:val="24"/>
              </w:rPr>
              <w:t>/a</w:t>
            </w:r>
            <w:r w:rsidRPr="008C797C">
              <w:rPr>
                <w:rFonts w:hint="eastAsia"/>
                <w:bCs/>
                <w:snapToGrid w:val="0"/>
                <w:kern w:val="0"/>
                <w:sz w:val="24"/>
              </w:rPr>
              <w:t>）。</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模具</w:t>
            </w:r>
            <w:proofErr w:type="gramStart"/>
            <w:r w:rsidRPr="008C797C">
              <w:rPr>
                <w:rFonts w:hint="eastAsia"/>
                <w:bCs/>
                <w:snapToGrid w:val="0"/>
                <w:kern w:val="0"/>
                <w:sz w:val="24"/>
              </w:rPr>
              <w:t>蚀洗区</w:t>
            </w:r>
            <w:proofErr w:type="gramEnd"/>
            <w:r w:rsidRPr="008C797C">
              <w:rPr>
                <w:rFonts w:hint="eastAsia"/>
                <w:bCs/>
                <w:snapToGrid w:val="0"/>
                <w:kern w:val="0"/>
                <w:sz w:val="24"/>
              </w:rPr>
              <w:t>蒸汽发生器制备</w:t>
            </w:r>
            <w:proofErr w:type="gramStart"/>
            <w:r w:rsidRPr="008C797C">
              <w:rPr>
                <w:rFonts w:hint="eastAsia"/>
                <w:bCs/>
                <w:snapToGrid w:val="0"/>
                <w:kern w:val="0"/>
                <w:sz w:val="24"/>
              </w:rPr>
              <w:t>蒸汽对蚀洗槽</w:t>
            </w:r>
            <w:proofErr w:type="gramEnd"/>
            <w:r w:rsidRPr="008C797C">
              <w:rPr>
                <w:rFonts w:hint="eastAsia"/>
                <w:bCs/>
                <w:snapToGrid w:val="0"/>
                <w:kern w:val="0"/>
                <w:sz w:val="24"/>
              </w:rPr>
              <w:t>进行间接加热，</w:t>
            </w:r>
            <w:proofErr w:type="gramStart"/>
            <w:r w:rsidRPr="008C797C">
              <w:rPr>
                <w:rFonts w:hint="eastAsia"/>
                <w:bCs/>
                <w:snapToGrid w:val="0"/>
                <w:kern w:val="0"/>
                <w:sz w:val="24"/>
              </w:rPr>
              <w:t>蒸汽经池体</w:t>
            </w:r>
            <w:proofErr w:type="gramEnd"/>
            <w:r w:rsidRPr="008C797C">
              <w:rPr>
                <w:rFonts w:hint="eastAsia"/>
                <w:bCs/>
                <w:snapToGrid w:val="0"/>
                <w:kern w:val="0"/>
                <w:sz w:val="24"/>
              </w:rPr>
              <w:t>换热盘管放热冷凝形成冷凝水，冷凝水全部回流至蒸汽发生器给水系统循环使用则模具</w:t>
            </w:r>
            <w:proofErr w:type="gramStart"/>
            <w:r w:rsidRPr="008C797C">
              <w:rPr>
                <w:rFonts w:hint="eastAsia"/>
                <w:bCs/>
                <w:snapToGrid w:val="0"/>
                <w:kern w:val="0"/>
                <w:sz w:val="24"/>
              </w:rPr>
              <w:t>蚀洗区</w:t>
            </w:r>
            <w:proofErr w:type="gramEnd"/>
            <w:r w:rsidRPr="008C797C">
              <w:rPr>
                <w:rFonts w:hint="eastAsia"/>
                <w:bCs/>
                <w:snapToGrid w:val="0"/>
                <w:kern w:val="0"/>
                <w:sz w:val="24"/>
              </w:rPr>
              <w:t>蒸汽发生器最大日用水量为</w:t>
            </w:r>
            <w:r w:rsidRPr="008C797C">
              <w:rPr>
                <w:rFonts w:hint="eastAsia"/>
                <w:bCs/>
                <w:snapToGrid w:val="0"/>
                <w:kern w:val="0"/>
                <w:sz w:val="24"/>
              </w:rPr>
              <w:t>2.4m</w:t>
            </w:r>
            <w:r w:rsidRPr="008C797C">
              <w:rPr>
                <w:rFonts w:hint="eastAsia"/>
                <w:bCs/>
                <w:snapToGrid w:val="0"/>
                <w:kern w:val="0"/>
                <w:sz w:val="24"/>
                <w:vertAlign w:val="superscript"/>
              </w:rPr>
              <w:t>3</w:t>
            </w:r>
            <w:r w:rsidRPr="008C797C">
              <w:rPr>
                <w:rFonts w:hint="eastAsia"/>
                <w:bCs/>
                <w:snapToGrid w:val="0"/>
                <w:kern w:val="0"/>
                <w:sz w:val="24"/>
              </w:rPr>
              <w:t>/d</w:t>
            </w:r>
            <w:r w:rsidRPr="008C797C">
              <w:rPr>
                <w:rFonts w:hint="eastAsia"/>
                <w:bCs/>
                <w:snapToGrid w:val="0"/>
                <w:kern w:val="0"/>
                <w:sz w:val="24"/>
              </w:rPr>
              <w:t>（</w:t>
            </w:r>
            <w:r w:rsidRPr="008C797C">
              <w:rPr>
                <w:rFonts w:hint="eastAsia"/>
                <w:bCs/>
                <w:snapToGrid w:val="0"/>
                <w:kern w:val="0"/>
                <w:sz w:val="24"/>
              </w:rPr>
              <w:t>2.4m</w:t>
            </w:r>
            <w:r w:rsidRPr="008C797C">
              <w:rPr>
                <w:rFonts w:hint="eastAsia"/>
                <w:bCs/>
                <w:snapToGrid w:val="0"/>
                <w:kern w:val="0"/>
                <w:sz w:val="24"/>
                <w:vertAlign w:val="superscript"/>
              </w:rPr>
              <w:t>3</w:t>
            </w:r>
            <w:r w:rsidRPr="008C797C">
              <w:rPr>
                <w:rFonts w:hint="eastAsia"/>
                <w:bCs/>
                <w:snapToGrid w:val="0"/>
                <w:kern w:val="0"/>
                <w:sz w:val="24"/>
              </w:rPr>
              <w:t>/a</w:t>
            </w:r>
            <w:r w:rsidRPr="008C797C">
              <w:rPr>
                <w:rFonts w:hint="eastAsia"/>
                <w:bCs/>
                <w:snapToGrid w:val="0"/>
                <w:kern w:val="0"/>
                <w:sz w:val="24"/>
              </w:rPr>
              <w:t>）。</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蒸汽发生器运行过程中会产生浓缩废水，根据建设单位提供资料，产生量不超过蒸发量的</w:t>
            </w:r>
            <w:r w:rsidRPr="008C797C">
              <w:rPr>
                <w:rFonts w:hint="eastAsia"/>
                <w:bCs/>
                <w:snapToGrid w:val="0"/>
                <w:kern w:val="0"/>
                <w:sz w:val="24"/>
              </w:rPr>
              <w:t>1.5%</w:t>
            </w:r>
            <w:r w:rsidRPr="008C797C">
              <w:rPr>
                <w:rFonts w:hint="eastAsia"/>
                <w:bCs/>
                <w:snapToGrid w:val="0"/>
                <w:kern w:val="0"/>
                <w:sz w:val="24"/>
              </w:rPr>
              <w:t>，本项目蒸汽发生器排水量按照蒸发量的</w:t>
            </w:r>
            <w:r w:rsidRPr="008C797C">
              <w:rPr>
                <w:rFonts w:hint="eastAsia"/>
                <w:bCs/>
                <w:snapToGrid w:val="0"/>
                <w:kern w:val="0"/>
                <w:sz w:val="24"/>
              </w:rPr>
              <w:t>1.5%</w:t>
            </w:r>
            <w:r w:rsidRPr="008C797C">
              <w:rPr>
                <w:rFonts w:hint="eastAsia"/>
                <w:bCs/>
                <w:snapToGrid w:val="0"/>
                <w:kern w:val="0"/>
                <w:sz w:val="24"/>
              </w:rPr>
              <w:t>计算，则蒸汽发生器排水量约</w:t>
            </w:r>
            <w:r w:rsidRPr="008C797C">
              <w:rPr>
                <w:rFonts w:hint="eastAsia"/>
                <w:bCs/>
                <w:snapToGrid w:val="0"/>
                <w:kern w:val="0"/>
                <w:sz w:val="24"/>
              </w:rPr>
              <w:t>0.162m</w:t>
            </w:r>
            <w:r w:rsidRPr="008C797C">
              <w:rPr>
                <w:rFonts w:hint="eastAsia"/>
                <w:bCs/>
                <w:snapToGrid w:val="0"/>
                <w:kern w:val="0"/>
                <w:sz w:val="24"/>
                <w:vertAlign w:val="superscript"/>
              </w:rPr>
              <w:t>3</w:t>
            </w:r>
            <w:r w:rsidRPr="008C797C">
              <w:rPr>
                <w:rFonts w:hint="eastAsia"/>
                <w:bCs/>
                <w:snapToGrid w:val="0"/>
                <w:kern w:val="0"/>
                <w:sz w:val="24"/>
              </w:rPr>
              <w:t>/d</w:t>
            </w:r>
            <w:r w:rsidRPr="008C797C">
              <w:rPr>
                <w:rFonts w:hint="eastAsia"/>
                <w:bCs/>
                <w:snapToGrid w:val="0"/>
                <w:kern w:val="0"/>
                <w:sz w:val="24"/>
              </w:rPr>
              <w:t>（</w:t>
            </w:r>
            <w:r w:rsidRPr="008C797C">
              <w:rPr>
                <w:rFonts w:hint="eastAsia"/>
                <w:bCs/>
                <w:snapToGrid w:val="0"/>
                <w:kern w:val="0"/>
                <w:sz w:val="24"/>
              </w:rPr>
              <w:t>48.6m</w:t>
            </w:r>
            <w:r w:rsidRPr="008C797C">
              <w:rPr>
                <w:rFonts w:hint="eastAsia"/>
                <w:bCs/>
                <w:snapToGrid w:val="0"/>
                <w:kern w:val="0"/>
                <w:sz w:val="24"/>
                <w:vertAlign w:val="superscript"/>
              </w:rPr>
              <w:t>3</w:t>
            </w:r>
            <w:r w:rsidRPr="008C797C">
              <w:rPr>
                <w:rFonts w:hint="eastAsia"/>
                <w:bCs/>
                <w:snapToGrid w:val="0"/>
                <w:kern w:val="0"/>
                <w:sz w:val="24"/>
              </w:rPr>
              <w:t>/a</w:t>
            </w:r>
            <w:r w:rsidRPr="008C797C">
              <w:rPr>
                <w:rFonts w:hint="eastAsia"/>
                <w:bCs/>
                <w:snapToGrid w:val="0"/>
                <w:kern w:val="0"/>
                <w:sz w:val="24"/>
              </w:rPr>
              <w:t>），主要污染因子为</w:t>
            </w:r>
            <w:r w:rsidRPr="008C797C">
              <w:rPr>
                <w:rFonts w:hint="eastAsia"/>
                <w:bCs/>
                <w:snapToGrid w:val="0"/>
                <w:kern w:val="0"/>
                <w:sz w:val="24"/>
              </w:rPr>
              <w:t>COD</w:t>
            </w:r>
            <w:r w:rsidRPr="008C797C">
              <w:rPr>
                <w:rFonts w:hint="eastAsia"/>
                <w:bCs/>
                <w:snapToGrid w:val="0"/>
                <w:kern w:val="0"/>
                <w:sz w:val="24"/>
              </w:rPr>
              <w:t>、</w:t>
            </w:r>
            <w:r w:rsidRPr="008C797C">
              <w:rPr>
                <w:rFonts w:hint="eastAsia"/>
                <w:bCs/>
                <w:snapToGrid w:val="0"/>
                <w:kern w:val="0"/>
                <w:sz w:val="24"/>
              </w:rPr>
              <w:t>SS</w:t>
            </w:r>
            <w:r w:rsidRPr="008C797C">
              <w:rPr>
                <w:rFonts w:hint="eastAsia"/>
                <w:bCs/>
                <w:snapToGrid w:val="0"/>
                <w:kern w:val="0"/>
                <w:sz w:val="24"/>
              </w:rPr>
              <w:t>、可溶性盐类。</w:t>
            </w:r>
            <w:r w:rsidRPr="008C797C">
              <w:rPr>
                <w:rFonts w:hint="eastAsia"/>
                <w:bCs/>
                <w:snapToGrid w:val="0"/>
                <w:kern w:val="0"/>
                <w:sz w:val="24"/>
              </w:rPr>
              <w:t>COD</w:t>
            </w:r>
            <w:r w:rsidRPr="008C797C">
              <w:rPr>
                <w:rFonts w:hint="eastAsia"/>
                <w:bCs/>
                <w:snapToGrid w:val="0"/>
                <w:kern w:val="0"/>
                <w:sz w:val="24"/>
              </w:rPr>
              <w:t>、</w:t>
            </w:r>
            <w:r w:rsidRPr="008C797C">
              <w:rPr>
                <w:rFonts w:hint="eastAsia"/>
                <w:bCs/>
                <w:snapToGrid w:val="0"/>
                <w:kern w:val="0"/>
                <w:sz w:val="24"/>
              </w:rPr>
              <w:t>SS</w:t>
            </w:r>
            <w:r w:rsidRPr="008C797C">
              <w:rPr>
                <w:rFonts w:hint="eastAsia"/>
                <w:bCs/>
                <w:snapToGrid w:val="0"/>
                <w:kern w:val="0"/>
                <w:sz w:val="24"/>
              </w:rPr>
              <w:t>产生浓度约为</w:t>
            </w:r>
            <w:r w:rsidRPr="008C797C">
              <w:rPr>
                <w:rFonts w:hint="eastAsia"/>
                <w:bCs/>
                <w:snapToGrid w:val="0"/>
                <w:kern w:val="0"/>
                <w:sz w:val="24"/>
              </w:rPr>
              <w:t>200mgL</w:t>
            </w:r>
            <w:r w:rsidRPr="008C797C">
              <w:rPr>
                <w:rFonts w:hint="eastAsia"/>
                <w:bCs/>
                <w:snapToGrid w:val="0"/>
                <w:kern w:val="0"/>
                <w:sz w:val="24"/>
              </w:rPr>
              <w:t>、</w:t>
            </w:r>
            <w:r w:rsidRPr="008C797C">
              <w:rPr>
                <w:rFonts w:hint="eastAsia"/>
                <w:bCs/>
                <w:snapToGrid w:val="0"/>
                <w:kern w:val="0"/>
                <w:sz w:val="24"/>
              </w:rPr>
              <w:t>100mgL</w:t>
            </w:r>
            <w:r w:rsidRPr="008C797C">
              <w:rPr>
                <w:rFonts w:hint="eastAsia"/>
                <w:bCs/>
                <w:snapToGrid w:val="0"/>
                <w:kern w:val="0"/>
                <w:sz w:val="24"/>
              </w:rPr>
              <w:t>。淬火蒸汽发生器需每年停机检修</w:t>
            </w:r>
            <w:r w:rsidRPr="008C797C">
              <w:rPr>
                <w:rFonts w:hint="eastAsia"/>
                <w:bCs/>
                <w:snapToGrid w:val="0"/>
                <w:kern w:val="0"/>
                <w:sz w:val="24"/>
              </w:rPr>
              <w:t>1</w:t>
            </w:r>
            <w:r w:rsidRPr="008C797C">
              <w:rPr>
                <w:rFonts w:hint="eastAsia"/>
                <w:bCs/>
                <w:snapToGrid w:val="0"/>
                <w:kern w:val="0"/>
                <w:sz w:val="24"/>
              </w:rPr>
              <w:t>次，检修过程需将蒸汽发生器排空，根据建设单位提供资料，仅</w:t>
            </w:r>
            <w:proofErr w:type="gramStart"/>
            <w:r w:rsidRPr="008C797C">
              <w:rPr>
                <w:rFonts w:hint="eastAsia"/>
                <w:bCs/>
                <w:snapToGrid w:val="0"/>
                <w:kern w:val="0"/>
                <w:sz w:val="24"/>
              </w:rPr>
              <w:t>为蚀洗</w:t>
            </w:r>
            <w:proofErr w:type="gramEnd"/>
            <w:r w:rsidRPr="008C797C">
              <w:rPr>
                <w:rFonts w:hint="eastAsia"/>
                <w:bCs/>
                <w:snapToGrid w:val="0"/>
                <w:kern w:val="0"/>
                <w:sz w:val="24"/>
              </w:rPr>
              <w:t>工序蒸汽发生器蒸汽循环使用，检修时需对其进行排空，则蒸汽发生器最大日废水排放量为</w:t>
            </w:r>
            <w:r w:rsidRPr="008C797C">
              <w:rPr>
                <w:rFonts w:hint="eastAsia"/>
                <w:bCs/>
                <w:snapToGrid w:val="0"/>
                <w:kern w:val="0"/>
                <w:sz w:val="24"/>
              </w:rPr>
              <w:t>2.562m</w:t>
            </w:r>
            <w:r w:rsidRPr="008C797C">
              <w:rPr>
                <w:rFonts w:hint="eastAsia"/>
                <w:bCs/>
                <w:snapToGrid w:val="0"/>
                <w:kern w:val="0"/>
                <w:sz w:val="24"/>
                <w:vertAlign w:val="superscript"/>
              </w:rPr>
              <w:t>3</w:t>
            </w:r>
            <w:r w:rsidRPr="008C797C">
              <w:rPr>
                <w:rFonts w:hint="eastAsia"/>
                <w:bCs/>
                <w:snapToGrid w:val="0"/>
                <w:kern w:val="0"/>
                <w:sz w:val="24"/>
              </w:rPr>
              <w:t>/d</w:t>
            </w:r>
            <w:r w:rsidRPr="008C797C">
              <w:rPr>
                <w:rFonts w:hint="eastAsia"/>
                <w:bCs/>
                <w:snapToGrid w:val="0"/>
                <w:kern w:val="0"/>
                <w:sz w:val="24"/>
              </w:rPr>
              <w:t>（</w:t>
            </w:r>
            <w:r w:rsidRPr="008C797C">
              <w:rPr>
                <w:rFonts w:hint="eastAsia"/>
                <w:bCs/>
                <w:snapToGrid w:val="0"/>
                <w:kern w:val="0"/>
                <w:sz w:val="24"/>
              </w:rPr>
              <w:t>51m</w:t>
            </w:r>
            <w:r w:rsidRPr="008C797C">
              <w:rPr>
                <w:rFonts w:hint="eastAsia"/>
                <w:bCs/>
                <w:snapToGrid w:val="0"/>
                <w:kern w:val="0"/>
                <w:sz w:val="24"/>
                <w:vertAlign w:val="superscript"/>
              </w:rPr>
              <w:t>3</w:t>
            </w:r>
            <w:r w:rsidRPr="008C797C">
              <w:rPr>
                <w:rFonts w:hint="eastAsia"/>
                <w:bCs/>
                <w:snapToGrid w:val="0"/>
                <w:kern w:val="0"/>
                <w:sz w:val="24"/>
              </w:rPr>
              <w:t>/a</w:t>
            </w:r>
            <w:r w:rsidRPr="008C797C">
              <w:rPr>
                <w:rFonts w:hint="eastAsia"/>
                <w:bCs/>
                <w:snapToGrid w:val="0"/>
                <w:kern w:val="0"/>
                <w:sz w:val="24"/>
              </w:rPr>
              <w:t>）。</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则蒸汽发生器最大日用水量合计</w:t>
            </w:r>
            <w:r w:rsidRPr="008C797C">
              <w:rPr>
                <w:rFonts w:hint="eastAsia"/>
                <w:bCs/>
                <w:snapToGrid w:val="0"/>
                <w:kern w:val="0"/>
                <w:sz w:val="24"/>
              </w:rPr>
              <w:t>65.922m</w:t>
            </w:r>
            <w:r w:rsidRPr="008C797C">
              <w:rPr>
                <w:rFonts w:hint="eastAsia"/>
                <w:bCs/>
                <w:snapToGrid w:val="0"/>
                <w:kern w:val="0"/>
                <w:sz w:val="24"/>
                <w:vertAlign w:val="superscript"/>
              </w:rPr>
              <w:t>3</w:t>
            </w:r>
            <w:r w:rsidRPr="008C797C">
              <w:rPr>
                <w:rFonts w:hint="eastAsia"/>
                <w:bCs/>
                <w:snapToGrid w:val="0"/>
                <w:kern w:val="0"/>
                <w:sz w:val="24"/>
              </w:rPr>
              <w:t>/d</w:t>
            </w:r>
            <w:r w:rsidRPr="008C797C">
              <w:rPr>
                <w:rFonts w:hint="eastAsia"/>
                <w:bCs/>
                <w:snapToGrid w:val="0"/>
                <w:kern w:val="0"/>
                <w:sz w:val="24"/>
              </w:rPr>
              <w:t>（</w:t>
            </w:r>
            <w:r w:rsidRPr="008C797C">
              <w:rPr>
                <w:rFonts w:hint="eastAsia"/>
                <w:bCs/>
                <w:snapToGrid w:val="0"/>
                <w:kern w:val="0"/>
                <w:sz w:val="24"/>
              </w:rPr>
              <w:t>19059m</w:t>
            </w:r>
            <w:r w:rsidRPr="008C797C">
              <w:rPr>
                <w:rFonts w:hint="eastAsia"/>
                <w:bCs/>
                <w:snapToGrid w:val="0"/>
                <w:kern w:val="0"/>
                <w:sz w:val="24"/>
                <w:vertAlign w:val="superscript"/>
              </w:rPr>
              <w:t>3</w:t>
            </w:r>
            <w:r w:rsidRPr="008C797C">
              <w:rPr>
                <w:rFonts w:hint="eastAsia"/>
                <w:bCs/>
                <w:snapToGrid w:val="0"/>
                <w:kern w:val="0"/>
                <w:sz w:val="24"/>
              </w:rPr>
              <w:t>/a</w:t>
            </w:r>
            <w:r w:rsidRPr="008C797C">
              <w:rPr>
                <w:rFonts w:hint="eastAsia"/>
                <w:bCs/>
                <w:snapToGrid w:val="0"/>
                <w:kern w:val="0"/>
                <w:sz w:val="24"/>
              </w:rPr>
              <w:t>）。</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根据建设单位提供资料，项目运营期淬火池及淬火池清洗用水、水浸探伤及水浸探伤池清洗用水、冷却循环水、蒸汽发生器用水及设备反冲洗用水均为纯水制备机组进行制备，项目生产过程、纯水用排水情况，详见下表。</w:t>
            </w:r>
          </w:p>
          <w:p w:rsidR="006A3BDA" w:rsidRPr="008C797C" w:rsidRDefault="008C797C">
            <w:pPr>
              <w:widowControl/>
              <w:adjustRightInd w:val="0"/>
              <w:spacing w:line="360" w:lineRule="auto"/>
              <w:jc w:val="center"/>
              <w:rPr>
                <w:bCs/>
                <w:snapToGrid w:val="0"/>
                <w:kern w:val="0"/>
                <w:sz w:val="24"/>
              </w:rPr>
            </w:pPr>
            <w:r w:rsidRPr="008C797C">
              <w:rPr>
                <w:rFonts w:hint="eastAsia"/>
                <w:bCs/>
                <w:snapToGrid w:val="0"/>
                <w:kern w:val="0"/>
                <w:sz w:val="24"/>
              </w:rPr>
              <w:t>表</w:t>
            </w:r>
            <w:r w:rsidRPr="008C797C">
              <w:rPr>
                <w:rFonts w:hint="eastAsia"/>
                <w:bCs/>
                <w:snapToGrid w:val="0"/>
                <w:kern w:val="0"/>
                <w:sz w:val="24"/>
              </w:rPr>
              <w:t xml:space="preserve">2-5  </w:t>
            </w:r>
            <w:r w:rsidRPr="008C797C">
              <w:rPr>
                <w:rFonts w:hint="eastAsia"/>
                <w:bCs/>
                <w:snapToGrid w:val="0"/>
                <w:kern w:val="0"/>
                <w:sz w:val="24"/>
              </w:rPr>
              <w:t>项目纯水用水、排水情况一览表</w:t>
            </w:r>
          </w:p>
          <w:tbl>
            <w:tblPr>
              <w:tblW w:w="8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1563"/>
              <w:gridCol w:w="1111"/>
              <w:gridCol w:w="1245"/>
              <w:gridCol w:w="840"/>
              <w:gridCol w:w="913"/>
              <w:gridCol w:w="673"/>
              <w:gridCol w:w="811"/>
              <w:gridCol w:w="848"/>
            </w:tblGrid>
            <w:tr w:rsidR="008C797C" w:rsidRPr="008C797C">
              <w:trPr>
                <w:trHeight w:val="273"/>
                <w:jc w:val="center"/>
              </w:trPr>
              <w:tc>
                <w:tcPr>
                  <w:tcW w:w="311" w:type="pct"/>
                  <w:vMerge w:val="restart"/>
                  <w:vAlign w:val="center"/>
                </w:tcPr>
                <w:p w:rsidR="006A3BDA" w:rsidRPr="008C797C" w:rsidRDefault="008C797C">
                  <w:pPr>
                    <w:adjustRightInd w:val="0"/>
                    <w:snapToGrid w:val="0"/>
                    <w:jc w:val="center"/>
                    <w:textAlignment w:val="center"/>
                    <w:rPr>
                      <w:b/>
                      <w:szCs w:val="21"/>
                    </w:rPr>
                  </w:pPr>
                  <w:r w:rsidRPr="008C797C">
                    <w:rPr>
                      <w:b/>
                      <w:szCs w:val="21"/>
                    </w:rPr>
                    <w:t>序号</w:t>
                  </w:r>
                </w:p>
              </w:tc>
              <w:tc>
                <w:tcPr>
                  <w:tcW w:w="914" w:type="pct"/>
                  <w:vMerge w:val="restart"/>
                  <w:vAlign w:val="center"/>
                </w:tcPr>
                <w:p w:rsidR="006A3BDA" w:rsidRPr="008C797C" w:rsidRDefault="008C797C">
                  <w:pPr>
                    <w:adjustRightInd w:val="0"/>
                    <w:snapToGrid w:val="0"/>
                    <w:jc w:val="center"/>
                    <w:textAlignment w:val="center"/>
                    <w:rPr>
                      <w:b/>
                      <w:szCs w:val="21"/>
                    </w:rPr>
                  </w:pPr>
                  <w:r w:rsidRPr="008C797C">
                    <w:rPr>
                      <w:b/>
                      <w:szCs w:val="21"/>
                    </w:rPr>
                    <w:t>类别</w:t>
                  </w:r>
                </w:p>
              </w:tc>
              <w:tc>
                <w:tcPr>
                  <w:tcW w:w="650" w:type="pct"/>
                  <w:vMerge w:val="restart"/>
                  <w:vAlign w:val="center"/>
                </w:tcPr>
                <w:p w:rsidR="006A3BDA" w:rsidRPr="008C797C" w:rsidRDefault="008C797C">
                  <w:pPr>
                    <w:adjustRightInd w:val="0"/>
                    <w:snapToGrid w:val="0"/>
                    <w:jc w:val="center"/>
                    <w:textAlignment w:val="center"/>
                    <w:rPr>
                      <w:b/>
                      <w:szCs w:val="21"/>
                    </w:rPr>
                  </w:pPr>
                  <w:r w:rsidRPr="008C797C">
                    <w:rPr>
                      <w:b/>
                      <w:szCs w:val="21"/>
                    </w:rPr>
                    <w:t>指标</w:t>
                  </w:r>
                </w:p>
              </w:tc>
              <w:tc>
                <w:tcPr>
                  <w:tcW w:w="729" w:type="pct"/>
                  <w:vMerge w:val="restart"/>
                  <w:vAlign w:val="center"/>
                </w:tcPr>
                <w:p w:rsidR="006A3BDA" w:rsidRPr="008C797C" w:rsidRDefault="008C797C">
                  <w:pPr>
                    <w:adjustRightInd w:val="0"/>
                    <w:snapToGrid w:val="0"/>
                    <w:jc w:val="center"/>
                    <w:textAlignment w:val="center"/>
                    <w:rPr>
                      <w:b/>
                      <w:szCs w:val="21"/>
                    </w:rPr>
                  </w:pPr>
                  <w:r w:rsidRPr="008C797C">
                    <w:rPr>
                      <w:b/>
                      <w:szCs w:val="21"/>
                    </w:rPr>
                    <w:t>用水指标</w:t>
                  </w:r>
                </w:p>
              </w:tc>
              <w:tc>
                <w:tcPr>
                  <w:tcW w:w="1027" w:type="pct"/>
                  <w:gridSpan w:val="2"/>
                  <w:vAlign w:val="center"/>
                </w:tcPr>
                <w:p w:rsidR="006A3BDA" w:rsidRPr="008C797C" w:rsidRDefault="008C797C">
                  <w:pPr>
                    <w:adjustRightInd w:val="0"/>
                    <w:snapToGrid w:val="0"/>
                    <w:jc w:val="center"/>
                    <w:textAlignment w:val="center"/>
                    <w:rPr>
                      <w:b/>
                      <w:szCs w:val="21"/>
                    </w:rPr>
                  </w:pPr>
                  <w:r w:rsidRPr="008C797C">
                    <w:rPr>
                      <w:rFonts w:hint="eastAsia"/>
                      <w:b/>
                      <w:szCs w:val="21"/>
                    </w:rPr>
                    <w:t>最大</w:t>
                  </w:r>
                  <w:r w:rsidRPr="008C797C">
                    <w:rPr>
                      <w:b/>
                      <w:szCs w:val="21"/>
                    </w:rPr>
                    <w:t>用水量</w:t>
                  </w:r>
                </w:p>
              </w:tc>
              <w:tc>
                <w:tcPr>
                  <w:tcW w:w="394" w:type="pct"/>
                  <w:vMerge w:val="restart"/>
                  <w:vAlign w:val="center"/>
                </w:tcPr>
                <w:p w:rsidR="006A3BDA" w:rsidRPr="008C797C" w:rsidRDefault="008C797C">
                  <w:pPr>
                    <w:adjustRightInd w:val="0"/>
                    <w:snapToGrid w:val="0"/>
                    <w:jc w:val="center"/>
                    <w:rPr>
                      <w:b/>
                      <w:szCs w:val="21"/>
                      <w:lang w:bidi="ar"/>
                    </w:rPr>
                  </w:pPr>
                  <w:r w:rsidRPr="008C797C">
                    <w:rPr>
                      <w:b/>
                      <w:szCs w:val="21"/>
                    </w:rPr>
                    <w:t>排污系数</w:t>
                  </w:r>
                </w:p>
              </w:tc>
              <w:tc>
                <w:tcPr>
                  <w:tcW w:w="972" w:type="pct"/>
                  <w:gridSpan w:val="2"/>
                  <w:vAlign w:val="center"/>
                </w:tcPr>
                <w:p w:rsidR="006A3BDA" w:rsidRPr="008C797C" w:rsidRDefault="008C797C">
                  <w:pPr>
                    <w:adjustRightInd w:val="0"/>
                    <w:snapToGrid w:val="0"/>
                    <w:jc w:val="center"/>
                    <w:rPr>
                      <w:b/>
                      <w:szCs w:val="21"/>
                      <w:lang w:bidi="ar"/>
                    </w:rPr>
                  </w:pPr>
                  <w:r w:rsidRPr="008C797C">
                    <w:rPr>
                      <w:rFonts w:hint="eastAsia"/>
                      <w:b/>
                      <w:szCs w:val="21"/>
                    </w:rPr>
                    <w:t>最大</w:t>
                  </w:r>
                  <w:r w:rsidRPr="008C797C">
                    <w:rPr>
                      <w:b/>
                      <w:szCs w:val="21"/>
                    </w:rPr>
                    <w:t>排水量</w:t>
                  </w:r>
                </w:p>
              </w:tc>
            </w:tr>
            <w:tr w:rsidR="008C797C" w:rsidRPr="008C797C">
              <w:trPr>
                <w:trHeight w:val="263"/>
                <w:jc w:val="center"/>
              </w:trPr>
              <w:tc>
                <w:tcPr>
                  <w:tcW w:w="311" w:type="pct"/>
                  <w:vMerge/>
                  <w:vAlign w:val="center"/>
                </w:tcPr>
                <w:p w:rsidR="006A3BDA" w:rsidRPr="008C797C" w:rsidRDefault="006A3BDA">
                  <w:pPr>
                    <w:adjustRightInd w:val="0"/>
                    <w:snapToGrid w:val="0"/>
                    <w:jc w:val="center"/>
                    <w:rPr>
                      <w:b/>
                      <w:szCs w:val="21"/>
                      <w:lang w:bidi="ar"/>
                    </w:rPr>
                  </w:pPr>
                </w:p>
              </w:tc>
              <w:tc>
                <w:tcPr>
                  <w:tcW w:w="914" w:type="pct"/>
                  <w:vMerge/>
                  <w:vAlign w:val="center"/>
                </w:tcPr>
                <w:p w:rsidR="006A3BDA" w:rsidRPr="008C797C" w:rsidRDefault="006A3BDA">
                  <w:pPr>
                    <w:adjustRightInd w:val="0"/>
                    <w:snapToGrid w:val="0"/>
                    <w:jc w:val="center"/>
                    <w:rPr>
                      <w:b/>
                      <w:szCs w:val="21"/>
                      <w:lang w:bidi="ar"/>
                    </w:rPr>
                  </w:pPr>
                </w:p>
              </w:tc>
              <w:tc>
                <w:tcPr>
                  <w:tcW w:w="650" w:type="pct"/>
                  <w:vMerge/>
                  <w:vAlign w:val="center"/>
                </w:tcPr>
                <w:p w:rsidR="006A3BDA" w:rsidRPr="008C797C" w:rsidRDefault="006A3BDA">
                  <w:pPr>
                    <w:adjustRightInd w:val="0"/>
                    <w:snapToGrid w:val="0"/>
                    <w:jc w:val="center"/>
                    <w:rPr>
                      <w:b/>
                      <w:szCs w:val="21"/>
                      <w:lang w:bidi="ar"/>
                    </w:rPr>
                  </w:pPr>
                </w:p>
              </w:tc>
              <w:tc>
                <w:tcPr>
                  <w:tcW w:w="729" w:type="pct"/>
                  <w:vMerge/>
                  <w:vAlign w:val="center"/>
                </w:tcPr>
                <w:p w:rsidR="006A3BDA" w:rsidRPr="008C797C" w:rsidRDefault="006A3BDA">
                  <w:pPr>
                    <w:adjustRightInd w:val="0"/>
                    <w:snapToGrid w:val="0"/>
                    <w:jc w:val="center"/>
                    <w:rPr>
                      <w:b/>
                      <w:szCs w:val="21"/>
                      <w:lang w:bidi="ar"/>
                    </w:rPr>
                  </w:pPr>
                </w:p>
              </w:tc>
              <w:tc>
                <w:tcPr>
                  <w:tcW w:w="492" w:type="pct"/>
                  <w:vAlign w:val="center"/>
                </w:tcPr>
                <w:p w:rsidR="006A3BDA" w:rsidRPr="008C797C" w:rsidRDefault="008C797C">
                  <w:pPr>
                    <w:adjustRightInd w:val="0"/>
                    <w:snapToGrid w:val="0"/>
                    <w:jc w:val="center"/>
                    <w:textAlignment w:val="center"/>
                    <w:rPr>
                      <w:b/>
                      <w:szCs w:val="21"/>
                    </w:rPr>
                  </w:pPr>
                  <w:r w:rsidRPr="008C797C">
                    <w:rPr>
                      <w:b/>
                      <w:szCs w:val="21"/>
                    </w:rPr>
                    <w:t>m</w:t>
                  </w:r>
                  <w:r w:rsidRPr="008C797C">
                    <w:rPr>
                      <w:b/>
                      <w:szCs w:val="21"/>
                      <w:vertAlign w:val="superscript"/>
                    </w:rPr>
                    <w:t>3</w:t>
                  </w:r>
                  <w:r w:rsidRPr="008C797C">
                    <w:rPr>
                      <w:b/>
                      <w:szCs w:val="21"/>
                    </w:rPr>
                    <w:t>/d</w:t>
                  </w:r>
                </w:p>
              </w:tc>
              <w:tc>
                <w:tcPr>
                  <w:tcW w:w="535" w:type="pct"/>
                  <w:vAlign w:val="center"/>
                </w:tcPr>
                <w:p w:rsidR="006A3BDA" w:rsidRPr="008C797C" w:rsidRDefault="008C797C">
                  <w:pPr>
                    <w:adjustRightInd w:val="0"/>
                    <w:snapToGrid w:val="0"/>
                    <w:jc w:val="center"/>
                    <w:textAlignment w:val="center"/>
                    <w:rPr>
                      <w:b/>
                      <w:szCs w:val="21"/>
                    </w:rPr>
                  </w:pPr>
                  <w:r w:rsidRPr="008C797C">
                    <w:rPr>
                      <w:b/>
                      <w:szCs w:val="21"/>
                    </w:rPr>
                    <w:t>m</w:t>
                  </w:r>
                  <w:r w:rsidRPr="008C797C">
                    <w:rPr>
                      <w:b/>
                      <w:szCs w:val="21"/>
                      <w:vertAlign w:val="superscript"/>
                    </w:rPr>
                    <w:t>3</w:t>
                  </w:r>
                  <w:r w:rsidRPr="008C797C">
                    <w:rPr>
                      <w:b/>
                      <w:szCs w:val="21"/>
                    </w:rPr>
                    <w:t>/a</w:t>
                  </w:r>
                </w:p>
              </w:tc>
              <w:tc>
                <w:tcPr>
                  <w:tcW w:w="394" w:type="pct"/>
                  <w:vMerge/>
                  <w:vAlign w:val="center"/>
                </w:tcPr>
                <w:p w:rsidR="006A3BDA" w:rsidRPr="008C797C" w:rsidRDefault="006A3BDA">
                  <w:pPr>
                    <w:adjustRightInd w:val="0"/>
                    <w:snapToGrid w:val="0"/>
                    <w:jc w:val="center"/>
                    <w:rPr>
                      <w:b/>
                      <w:szCs w:val="21"/>
                      <w:lang w:bidi="ar"/>
                    </w:rPr>
                  </w:pPr>
                </w:p>
              </w:tc>
              <w:tc>
                <w:tcPr>
                  <w:tcW w:w="475" w:type="pct"/>
                  <w:vAlign w:val="center"/>
                </w:tcPr>
                <w:p w:rsidR="006A3BDA" w:rsidRPr="008C797C" w:rsidRDefault="008C797C">
                  <w:pPr>
                    <w:adjustRightInd w:val="0"/>
                    <w:snapToGrid w:val="0"/>
                    <w:jc w:val="center"/>
                    <w:rPr>
                      <w:b/>
                      <w:szCs w:val="21"/>
                      <w:lang w:bidi="ar"/>
                    </w:rPr>
                  </w:pPr>
                  <w:r w:rsidRPr="008C797C">
                    <w:rPr>
                      <w:b/>
                      <w:szCs w:val="21"/>
                    </w:rPr>
                    <w:t>m</w:t>
                  </w:r>
                  <w:r w:rsidRPr="008C797C">
                    <w:rPr>
                      <w:b/>
                      <w:szCs w:val="21"/>
                      <w:vertAlign w:val="superscript"/>
                    </w:rPr>
                    <w:t>3</w:t>
                  </w:r>
                  <w:r w:rsidRPr="008C797C">
                    <w:rPr>
                      <w:b/>
                      <w:szCs w:val="21"/>
                    </w:rPr>
                    <w:t>/d</w:t>
                  </w:r>
                </w:p>
              </w:tc>
              <w:tc>
                <w:tcPr>
                  <w:tcW w:w="497" w:type="pct"/>
                  <w:vAlign w:val="center"/>
                </w:tcPr>
                <w:p w:rsidR="006A3BDA" w:rsidRPr="008C797C" w:rsidRDefault="008C797C">
                  <w:pPr>
                    <w:adjustRightInd w:val="0"/>
                    <w:snapToGrid w:val="0"/>
                    <w:jc w:val="center"/>
                    <w:rPr>
                      <w:b/>
                      <w:szCs w:val="21"/>
                      <w:lang w:bidi="ar"/>
                    </w:rPr>
                  </w:pPr>
                  <w:r w:rsidRPr="008C797C">
                    <w:rPr>
                      <w:b/>
                      <w:szCs w:val="21"/>
                    </w:rPr>
                    <w:t>m</w:t>
                  </w:r>
                  <w:r w:rsidRPr="008C797C">
                    <w:rPr>
                      <w:b/>
                      <w:szCs w:val="21"/>
                      <w:vertAlign w:val="superscript"/>
                    </w:rPr>
                    <w:t>3</w:t>
                  </w:r>
                  <w:r w:rsidRPr="008C797C">
                    <w:rPr>
                      <w:b/>
                      <w:szCs w:val="21"/>
                    </w:rPr>
                    <w:t>/a</w:t>
                  </w:r>
                </w:p>
              </w:tc>
            </w:tr>
            <w:tr w:rsidR="008C797C" w:rsidRPr="008C797C">
              <w:trPr>
                <w:trHeight w:val="311"/>
                <w:jc w:val="center"/>
              </w:trPr>
              <w:tc>
                <w:tcPr>
                  <w:tcW w:w="311" w:type="pct"/>
                  <w:shd w:val="clear" w:color="auto" w:fill="auto"/>
                  <w:vAlign w:val="center"/>
                </w:tcPr>
                <w:p w:rsidR="006A3BDA" w:rsidRPr="008C797C" w:rsidRDefault="008C797C">
                  <w:pPr>
                    <w:adjustRightInd w:val="0"/>
                    <w:snapToGrid w:val="0"/>
                    <w:jc w:val="center"/>
                    <w:textAlignment w:val="center"/>
                    <w:rPr>
                      <w:kern w:val="0"/>
                      <w:szCs w:val="21"/>
                    </w:rPr>
                  </w:pPr>
                  <w:r w:rsidRPr="008C797C">
                    <w:rPr>
                      <w:rFonts w:hint="eastAsia"/>
                      <w:kern w:val="0"/>
                      <w:szCs w:val="21"/>
                    </w:rPr>
                    <w:t>1</w:t>
                  </w:r>
                </w:p>
              </w:tc>
              <w:tc>
                <w:tcPr>
                  <w:tcW w:w="914" w:type="pct"/>
                  <w:vAlign w:val="center"/>
                </w:tcPr>
                <w:p w:rsidR="006A3BDA" w:rsidRPr="008C797C" w:rsidRDefault="008C797C">
                  <w:pPr>
                    <w:adjustRightInd w:val="0"/>
                    <w:snapToGrid w:val="0"/>
                    <w:jc w:val="center"/>
                    <w:textAlignment w:val="center"/>
                    <w:rPr>
                      <w:szCs w:val="21"/>
                    </w:rPr>
                  </w:pPr>
                  <w:r w:rsidRPr="008C797C">
                    <w:rPr>
                      <w:rFonts w:hint="eastAsia"/>
                      <w:szCs w:val="21"/>
                    </w:rPr>
                    <w:t>淬火用水</w:t>
                  </w:r>
                </w:p>
              </w:tc>
              <w:tc>
                <w:tcPr>
                  <w:tcW w:w="650" w:type="pct"/>
                  <w:vAlign w:val="center"/>
                </w:tcPr>
                <w:p w:rsidR="006A3BDA" w:rsidRPr="008C797C" w:rsidRDefault="008C797C">
                  <w:pPr>
                    <w:jc w:val="center"/>
                    <w:rPr>
                      <w:kern w:val="0"/>
                      <w:szCs w:val="21"/>
                    </w:rPr>
                  </w:pPr>
                  <w:r w:rsidRPr="008C797C">
                    <w:rPr>
                      <w:rFonts w:hint="eastAsia"/>
                      <w:kern w:val="0"/>
                      <w:szCs w:val="21"/>
                    </w:rPr>
                    <w:t>817m</w:t>
                  </w:r>
                  <w:r w:rsidRPr="008C797C">
                    <w:rPr>
                      <w:rFonts w:hint="eastAsia"/>
                      <w:kern w:val="0"/>
                      <w:szCs w:val="21"/>
                      <w:vertAlign w:val="superscript"/>
                    </w:rPr>
                    <w:t>3</w:t>
                  </w:r>
                </w:p>
              </w:tc>
              <w:tc>
                <w:tcPr>
                  <w:tcW w:w="729" w:type="pct"/>
                  <w:vAlign w:val="center"/>
                </w:tcPr>
                <w:p w:rsidR="006A3BDA" w:rsidRPr="008C797C" w:rsidRDefault="008C797C">
                  <w:pPr>
                    <w:jc w:val="center"/>
                    <w:rPr>
                      <w:kern w:val="0"/>
                      <w:szCs w:val="21"/>
                    </w:rPr>
                  </w:pPr>
                  <w:r w:rsidRPr="008C797C">
                    <w:rPr>
                      <w:rFonts w:hint="eastAsia"/>
                      <w:kern w:val="0"/>
                      <w:szCs w:val="21"/>
                    </w:rPr>
                    <w:t>更换</w:t>
                  </w:r>
                  <w:r w:rsidRPr="008C797C">
                    <w:rPr>
                      <w:rFonts w:hint="eastAsia"/>
                      <w:kern w:val="0"/>
                      <w:szCs w:val="21"/>
                    </w:rPr>
                    <w:t>1</w:t>
                  </w:r>
                  <w:r w:rsidRPr="008C797C">
                    <w:rPr>
                      <w:rFonts w:hint="eastAsia"/>
                      <w:kern w:val="0"/>
                      <w:szCs w:val="21"/>
                    </w:rPr>
                    <w:t>次</w:t>
                  </w:r>
                  <w:r w:rsidRPr="008C797C">
                    <w:rPr>
                      <w:rFonts w:hint="eastAsia"/>
                      <w:kern w:val="0"/>
                      <w:szCs w:val="21"/>
                    </w:rPr>
                    <w:t>/a</w:t>
                  </w:r>
                </w:p>
              </w:tc>
              <w:tc>
                <w:tcPr>
                  <w:tcW w:w="492" w:type="pct"/>
                  <w:vAlign w:val="center"/>
                </w:tcPr>
                <w:p w:rsidR="006A3BDA" w:rsidRPr="008C797C" w:rsidRDefault="008C797C">
                  <w:pPr>
                    <w:adjustRightInd w:val="0"/>
                    <w:snapToGrid w:val="0"/>
                    <w:jc w:val="center"/>
                    <w:rPr>
                      <w:szCs w:val="21"/>
                    </w:rPr>
                  </w:pPr>
                  <w:r w:rsidRPr="008C797C">
                    <w:rPr>
                      <w:rFonts w:hint="eastAsia"/>
                      <w:szCs w:val="21"/>
                    </w:rPr>
                    <w:t>222.59</w:t>
                  </w:r>
                </w:p>
              </w:tc>
              <w:tc>
                <w:tcPr>
                  <w:tcW w:w="535" w:type="pct"/>
                  <w:vAlign w:val="center"/>
                </w:tcPr>
                <w:p w:rsidR="006A3BDA" w:rsidRPr="008C797C" w:rsidRDefault="008C797C">
                  <w:pPr>
                    <w:widowControl/>
                    <w:jc w:val="center"/>
                    <w:rPr>
                      <w:szCs w:val="21"/>
                    </w:rPr>
                  </w:pPr>
                  <w:r w:rsidRPr="008C797C">
                    <w:rPr>
                      <w:rFonts w:hint="eastAsia"/>
                      <w:szCs w:val="21"/>
                    </w:rPr>
                    <w:t>6319</w:t>
                  </w:r>
                </w:p>
              </w:tc>
              <w:tc>
                <w:tcPr>
                  <w:tcW w:w="394" w:type="pct"/>
                  <w:vAlign w:val="center"/>
                </w:tcPr>
                <w:p w:rsidR="006A3BDA" w:rsidRPr="008C797C" w:rsidRDefault="008C797C">
                  <w:pPr>
                    <w:adjustRightInd w:val="0"/>
                    <w:snapToGrid w:val="0"/>
                    <w:jc w:val="center"/>
                    <w:rPr>
                      <w:szCs w:val="21"/>
                    </w:rPr>
                  </w:pPr>
                  <w:r w:rsidRPr="008C797C">
                    <w:rPr>
                      <w:rFonts w:hint="eastAsia"/>
                      <w:szCs w:val="21"/>
                    </w:rPr>
                    <w:t>/</w:t>
                  </w:r>
                </w:p>
              </w:tc>
              <w:tc>
                <w:tcPr>
                  <w:tcW w:w="475" w:type="pct"/>
                  <w:vAlign w:val="center"/>
                </w:tcPr>
                <w:p w:rsidR="006A3BDA" w:rsidRPr="008C797C" w:rsidRDefault="008C797C">
                  <w:pPr>
                    <w:adjustRightInd w:val="0"/>
                    <w:snapToGrid w:val="0"/>
                    <w:jc w:val="center"/>
                    <w:rPr>
                      <w:szCs w:val="21"/>
                    </w:rPr>
                  </w:pPr>
                  <w:r w:rsidRPr="008C797C">
                    <w:rPr>
                      <w:rFonts w:hint="eastAsia"/>
                      <w:szCs w:val="21"/>
                    </w:rPr>
                    <w:t>204.25</w:t>
                  </w:r>
                </w:p>
              </w:tc>
              <w:tc>
                <w:tcPr>
                  <w:tcW w:w="497" w:type="pct"/>
                  <w:vAlign w:val="center"/>
                </w:tcPr>
                <w:p w:rsidR="006A3BDA" w:rsidRPr="008C797C" w:rsidRDefault="008C797C">
                  <w:pPr>
                    <w:adjustRightInd w:val="0"/>
                    <w:snapToGrid w:val="0"/>
                    <w:jc w:val="center"/>
                    <w:rPr>
                      <w:szCs w:val="21"/>
                    </w:rPr>
                  </w:pPr>
                  <w:r w:rsidRPr="008C797C">
                    <w:rPr>
                      <w:rFonts w:hint="eastAsia"/>
                      <w:szCs w:val="21"/>
                    </w:rPr>
                    <w:t>817</w:t>
                  </w:r>
                </w:p>
              </w:tc>
            </w:tr>
            <w:tr w:rsidR="008C797C" w:rsidRPr="008C797C">
              <w:trPr>
                <w:trHeight w:val="613"/>
                <w:jc w:val="center"/>
              </w:trPr>
              <w:tc>
                <w:tcPr>
                  <w:tcW w:w="311" w:type="pct"/>
                  <w:shd w:val="clear" w:color="auto" w:fill="auto"/>
                  <w:vAlign w:val="center"/>
                </w:tcPr>
                <w:p w:rsidR="006A3BDA" w:rsidRPr="008C797C" w:rsidRDefault="008C797C">
                  <w:pPr>
                    <w:adjustRightInd w:val="0"/>
                    <w:snapToGrid w:val="0"/>
                    <w:jc w:val="center"/>
                    <w:textAlignment w:val="center"/>
                    <w:rPr>
                      <w:szCs w:val="21"/>
                    </w:rPr>
                  </w:pPr>
                  <w:r w:rsidRPr="008C797C">
                    <w:rPr>
                      <w:rFonts w:hint="eastAsia"/>
                      <w:szCs w:val="21"/>
                    </w:rPr>
                    <w:lastRenderedPageBreak/>
                    <w:t>2</w:t>
                  </w:r>
                </w:p>
              </w:tc>
              <w:tc>
                <w:tcPr>
                  <w:tcW w:w="914" w:type="pct"/>
                  <w:vAlign w:val="center"/>
                </w:tcPr>
                <w:p w:rsidR="006A3BDA" w:rsidRPr="008C797C" w:rsidRDefault="008C797C">
                  <w:pPr>
                    <w:adjustRightInd w:val="0"/>
                    <w:snapToGrid w:val="0"/>
                    <w:jc w:val="center"/>
                    <w:textAlignment w:val="center"/>
                    <w:rPr>
                      <w:szCs w:val="21"/>
                    </w:rPr>
                  </w:pPr>
                  <w:r w:rsidRPr="008C797C">
                    <w:rPr>
                      <w:rFonts w:hint="eastAsia"/>
                      <w:szCs w:val="21"/>
                    </w:rPr>
                    <w:t>淬火池清洗用水</w:t>
                  </w:r>
                </w:p>
              </w:tc>
              <w:tc>
                <w:tcPr>
                  <w:tcW w:w="650" w:type="pct"/>
                  <w:vAlign w:val="center"/>
                </w:tcPr>
                <w:p w:rsidR="006A3BDA" w:rsidRPr="008C797C" w:rsidRDefault="008C797C">
                  <w:pPr>
                    <w:jc w:val="center"/>
                    <w:rPr>
                      <w:kern w:val="0"/>
                      <w:szCs w:val="21"/>
                    </w:rPr>
                  </w:pPr>
                  <w:r w:rsidRPr="008C797C">
                    <w:rPr>
                      <w:rFonts w:hint="eastAsia"/>
                      <w:bCs/>
                      <w:snapToGrid w:val="0"/>
                      <w:kern w:val="0"/>
                      <w:szCs w:val="21"/>
                    </w:rPr>
                    <w:t>4m</w:t>
                  </w:r>
                  <w:r w:rsidRPr="008C797C">
                    <w:rPr>
                      <w:rFonts w:hint="eastAsia"/>
                      <w:bCs/>
                      <w:snapToGrid w:val="0"/>
                      <w:kern w:val="0"/>
                      <w:szCs w:val="21"/>
                      <w:vertAlign w:val="superscript"/>
                    </w:rPr>
                    <w:t>3</w:t>
                  </w:r>
                  <w:r w:rsidRPr="008C797C">
                    <w:rPr>
                      <w:rFonts w:hint="eastAsia"/>
                      <w:bCs/>
                      <w:snapToGrid w:val="0"/>
                      <w:kern w:val="0"/>
                      <w:szCs w:val="21"/>
                    </w:rPr>
                    <w:t>/</w:t>
                  </w:r>
                  <w:r w:rsidRPr="008C797C">
                    <w:rPr>
                      <w:rFonts w:hint="eastAsia"/>
                      <w:bCs/>
                      <w:snapToGrid w:val="0"/>
                      <w:kern w:val="0"/>
                      <w:szCs w:val="21"/>
                    </w:rPr>
                    <w:t>座·次</w:t>
                  </w:r>
                </w:p>
              </w:tc>
              <w:tc>
                <w:tcPr>
                  <w:tcW w:w="729" w:type="pct"/>
                  <w:vAlign w:val="center"/>
                </w:tcPr>
                <w:p w:rsidR="006A3BDA" w:rsidRPr="008C797C" w:rsidRDefault="008C797C">
                  <w:pPr>
                    <w:jc w:val="center"/>
                    <w:rPr>
                      <w:kern w:val="0"/>
                      <w:szCs w:val="21"/>
                    </w:rPr>
                  </w:pPr>
                  <w:r w:rsidRPr="008C797C">
                    <w:rPr>
                      <w:rFonts w:hint="eastAsia"/>
                      <w:kern w:val="0"/>
                      <w:szCs w:val="21"/>
                    </w:rPr>
                    <w:t>清洗</w:t>
                  </w:r>
                  <w:r w:rsidRPr="008C797C">
                    <w:rPr>
                      <w:rFonts w:hint="eastAsia"/>
                      <w:kern w:val="0"/>
                      <w:szCs w:val="21"/>
                    </w:rPr>
                    <w:t>1</w:t>
                  </w:r>
                  <w:r w:rsidRPr="008C797C">
                    <w:rPr>
                      <w:rFonts w:hint="eastAsia"/>
                      <w:kern w:val="0"/>
                      <w:szCs w:val="21"/>
                    </w:rPr>
                    <w:t>次</w:t>
                  </w:r>
                  <w:r w:rsidRPr="008C797C">
                    <w:rPr>
                      <w:rFonts w:hint="eastAsia"/>
                      <w:kern w:val="0"/>
                      <w:szCs w:val="21"/>
                    </w:rPr>
                    <w:t>/a</w:t>
                  </w:r>
                </w:p>
              </w:tc>
              <w:tc>
                <w:tcPr>
                  <w:tcW w:w="492" w:type="pct"/>
                  <w:vAlign w:val="center"/>
                </w:tcPr>
                <w:p w:rsidR="006A3BDA" w:rsidRPr="008C797C" w:rsidRDefault="008C797C">
                  <w:pPr>
                    <w:adjustRightInd w:val="0"/>
                    <w:snapToGrid w:val="0"/>
                    <w:jc w:val="center"/>
                    <w:rPr>
                      <w:szCs w:val="21"/>
                    </w:rPr>
                  </w:pPr>
                  <w:r w:rsidRPr="008C797C">
                    <w:rPr>
                      <w:rFonts w:hint="eastAsia"/>
                      <w:szCs w:val="21"/>
                    </w:rPr>
                    <w:t>4</w:t>
                  </w:r>
                </w:p>
              </w:tc>
              <w:tc>
                <w:tcPr>
                  <w:tcW w:w="535" w:type="pct"/>
                  <w:vAlign w:val="center"/>
                </w:tcPr>
                <w:p w:rsidR="006A3BDA" w:rsidRPr="008C797C" w:rsidRDefault="008C797C">
                  <w:pPr>
                    <w:widowControl/>
                    <w:jc w:val="center"/>
                    <w:rPr>
                      <w:szCs w:val="21"/>
                    </w:rPr>
                  </w:pPr>
                  <w:r w:rsidRPr="008C797C">
                    <w:rPr>
                      <w:rFonts w:hint="eastAsia"/>
                      <w:szCs w:val="21"/>
                    </w:rPr>
                    <w:t>4</w:t>
                  </w:r>
                </w:p>
              </w:tc>
              <w:tc>
                <w:tcPr>
                  <w:tcW w:w="394" w:type="pct"/>
                  <w:vAlign w:val="center"/>
                </w:tcPr>
                <w:p w:rsidR="006A3BDA" w:rsidRPr="008C797C" w:rsidRDefault="008C797C">
                  <w:pPr>
                    <w:adjustRightInd w:val="0"/>
                    <w:snapToGrid w:val="0"/>
                    <w:jc w:val="center"/>
                    <w:rPr>
                      <w:szCs w:val="21"/>
                    </w:rPr>
                  </w:pPr>
                  <w:r w:rsidRPr="008C797C">
                    <w:rPr>
                      <w:rFonts w:hint="eastAsia"/>
                      <w:szCs w:val="21"/>
                    </w:rPr>
                    <w:t>0.9</w:t>
                  </w:r>
                </w:p>
              </w:tc>
              <w:tc>
                <w:tcPr>
                  <w:tcW w:w="475" w:type="pct"/>
                  <w:vAlign w:val="center"/>
                </w:tcPr>
                <w:p w:rsidR="006A3BDA" w:rsidRPr="008C797C" w:rsidRDefault="008C797C">
                  <w:pPr>
                    <w:adjustRightInd w:val="0"/>
                    <w:snapToGrid w:val="0"/>
                    <w:jc w:val="center"/>
                    <w:rPr>
                      <w:szCs w:val="21"/>
                    </w:rPr>
                  </w:pPr>
                  <w:r w:rsidRPr="008C797C">
                    <w:rPr>
                      <w:rFonts w:hint="eastAsia"/>
                      <w:szCs w:val="21"/>
                    </w:rPr>
                    <w:t>3.6</w:t>
                  </w:r>
                </w:p>
              </w:tc>
              <w:tc>
                <w:tcPr>
                  <w:tcW w:w="497" w:type="pct"/>
                  <w:vAlign w:val="center"/>
                </w:tcPr>
                <w:p w:rsidR="006A3BDA" w:rsidRPr="008C797C" w:rsidRDefault="008C797C">
                  <w:pPr>
                    <w:adjustRightInd w:val="0"/>
                    <w:snapToGrid w:val="0"/>
                    <w:jc w:val="center"/>
                    <w:rPr>
                      <w:szCs w:val="21"/>
                    </w:rPr>
                  </w:pPr>
                  <w:r w:rsidRPr="008C797C">
                    <w:rPr>
                      <w:rFonts w:hint="eastAsia"/>
                      <w:szCs w:val="21"/>
                    </w:rPr>
                    <w:t>3.6</w:t>
                  </w:r>
                </w:p>
              </w:tc>
            </w:tr>
            <w:tr w:rsidR="008C797C" w:rsidRPr="008C797C">
              <w:trPr>
                <w:trHeight w:val="90"/>
                <w:jc w:val="center"/>
              </w:trPr>
              <w:tc>
                <w:tcPr>
                  <w:tcW w:w="311" w:type="pct"/>
                  <w:shd w:val="clear" w:color="auto" w:fill="auto"/>
                  <w:vAlign w:val="center"/>
                </w:tcPr>
                <w:p w:rsidR="006A3BDA" w:rsidRPr="008C797C" w:rsidRDefault="008C797C">
                  <w:pPr>
                    <w:adjustRightInd w:val="0"/>
                    <w:snapToGrid w:val="0"/>
                    <w:jc w:val="center"/>
                    <w:textAlignment w:val="center"/>
                    <w:rPr>
                      <w:szCs w:val="21"/>
                    </w:rPr>
                  </w:pPr>
                  <w:r w:rsidRPr="008C797C">
                    <w:rPr>
                      <w:rFonts w:hint="eastAsia"/>
                      <w:szCs w:val="21"/>
                    </w:rPr>
                    <w:t>3</w:t>
                  </w:r>
                </w:p>
              </w:tc>
              <w:tc>
                <w:tcPr>
                  <w:tcW w:w="914" w:type="pct"/>
                  <w:vAlign w:val="center"/>
                </w:tcPr>
                <w:p w:rsidR="006A3BDA" w:rsidRPr="008C797C" w:rsidRDefault="008C797C">
                  <w:pPr>
                    <w:adjustRightInd w:val="0"/>
                    <w:snapToGrid w:val="0"/>
                    <w:jc w:val="center"/>
                    <w:textAlignment w:val="center"/>
                    <w:rPr>
                      <w:szCs w:val="21"/>
                    </w:rPr>
                  </w:pPr>
                  <w:r w:rsidRPr="008C797C">
                    <w:rPr>
                      <w:rFonts w:hint="eastAsia"/>
                      <w:szCs w:val="21"/>
                    </w:rPr>
                    <w:t>水浸探伤用水</w:t>
                  </w:r>
                </w:p>
              </w:tc>
              <w:tc>
                <w:tcPr>
                  <w:tcW w:w="650" w:type="pct"/>
                  <w:vAlign w:val="center"/>
                </w:tcPr>
                <w:p w:rsidR="006A3BDA" w:rsidRPr="008C797C" w:rsidRDefault="008C797C">
                  <w:pPr>
                    <w:jc w:val="center"/>
                    <w:rPr>
                      <w:kern w:val="0"/>
                      <w:szCs w:val="21"/>
                    </w:rPr>
                  </w:pPr>
                  <w:r w:rsidRPr="008C797C">
                    <w:rPr>
                      <w:rFonts w:hint="eastAsia"/>
                      <w:kern w:val="0"/>
                      <w:szCs w:val="21"/>
                    </w:rPr>
                    <w:t>222m</w:t>
                  </w:r>
                  <w:r w:rsidRPr="008C797C">
                    <w:rPr>
                      <w:rFonts w:hint="eastAsia"/>
                      <w:kern w:val="0"/>
                      <w:szCs w:val="21"/>
                      <w:vertAlign w:val="superscript"/>
                    </w:rPr>
                    <w:t>3</w:t>
                  </w:r>
                </w:p>
              </w:tc>
              <w:tc>
                <w:tcPr>
                  <w:tcW w:w="729" w:type="pct"/>
                  <w:vAlign w:val="center"/>
                </w:tcPr>
                <w:p w:rsidR="006A3BDA" w:rsidRPr="008C797C" w:rsidRDefault="008C797C">
                  <w:pPr>
                    <w:jc w:val="center"/>
                    <w:rPr>
                      <w:kern w:val="0"/>
                      <w:szCs w:val="21"/>
                    </w:rPr>
                  </w:pPr>
                  <w:r w:rsidRPr="008C797C">
                    <w:rPr>
                      <w:rFonts w:hint="eastAsia"/>
                      <w:kern w:val="0"/>
                      <w:szCs w:val="21"/>
                    </w:rPr>
                    <w:t>更换</w:t>
                  </w:r>
                  <w:r w:rsidRPr="008C797C">
                    <w:rPr>
                      <w:rFonts w:hint="eastAsia"/>
                      <w:kern w:val="0"/>
                      <w:szCs w:val="21"/>
                    </w:rPr>
                    <w:t>1</w:t>
                  </w:r>
                  <w:r w:rsidRPr="008C797C">
                    <w:rPr>
                      <w:rFonts w:hint="eastAsia"/>
                      <w:kern w:val="0"/>
                      <w:szCs w:val="21"/>
                    </w:rPr>
                    <w:t>次</w:t>
                  </w:r>
                  <w:r w:rsidRPr="008C797C">
                    <w:rPr>
                      <w:rFonts w:hint="eastAsia"/>
                      <w:kern w:val="0"/>
                      <w:szCs w:val="21"/>
                    </w:rPr>
                    <w:t>/a</w:t>
                  </w:r>
                </w:p>
              </w:tc>
              <w:tc>
                <w:tcPr>
                  <w:tcW w:w="492" w:type="pct"/>
                  <w:vAlign w:val="center"/>
                </w:tcPr>
                <w:p w:rsidR="006A3BDA" w:rsidRPr="008C797C" w:rsidRDefault="008C797C">
                  <w:pPr>
                    <w:adjustRightInd w:val="0"/>
                    <w:snapToGrid w:val="0"/>
                    <w:jc w:val="center"/>
                    <w:rPr>
                      <w:szCs w:val="21"/>
                    </w:rPr>
                  </w:pPr>
                  <w:r w:rsidRPr="008C797C">
                    <w:rPr>
                      <w:rFonts w:hint="eastAsia"/>
                      <w:szCs w:val="21"/>
                    </w:rPr>
                    <w:t>77.7</w:t>
                  </w:r>
                </w:p>
              </w:tc>
              <w:tc>
                <w:tcPr>
                  <w:tcW w:w="535" w:type="pct"/>
                  <w:vAlign w:val="center"/>
                </w:tcPr>
                <w:p w:rsidR="006A3BDA" w:rsidRPr="008C797C" w:rsidRDefault="008C797C">
                  <w:pPr>
                    <w:widowControl/>
                    <w:jc w:val="center"/>
                    <w:rPr>
                      <w:szCs w:val="21"/>
                    </w:rPr>
                  </w:pPr>
                  <w:r w:rsidRPr="008C797C">
                    <w:rPr>
                      <w:rFonts w:hint="eastAsia"/>
                      <w:szCs w:val="21"/>
                    </w:rPr>
                    <w:t>888</w:t>
                  </w:r>
                </w:p>
              </w:tc>
              <w:tc>
                <w:tcPr>
                  <w:tcW w:w="394" w:type="pct"/>
                  <w:vAlign w:val="center"/>
                </w:tcPr>
                <w:p w:rsidR="006A3BDA" w:rsidRPr="008C797C" w:rsidRDefault="008C797C">
                  <w:pPr>
                    <w:adjustRightInd w:val="0"/>
                    <w:snapToGrid w:val="0"/>
                    <w:jc w:val="center"/>
                    <w:rPr>
                      <w:szCs w:val="21"/>
                    </w:rPr>
                  </w:pPr>
                  <w:r w:rsidRPr="008C797C">
                    <w:rPr>
                      <w:rFonts w:hint="eastAsia"/>
                      <w:szCs w:val="21"/>
                    </w:rPr>
                    <w:t>/</w:t>
                  </w:r>
                </w:p>
              </w:tc>
              <w:tc>
                <w:tcPr>
                  <w:tcW w:w="475" w:type="pct"/>
                  <w:vAlign w:val="center"/>
                </w:tcPr>
                <w:p w:rsidR="006A3BDA" w:rsidRPr="008C797C" w:rsidRDefault="008C797C">
                  <w:pPr>
                    <w:adjustRightInd w:val="0"/>
                    <w:snapToGrid w:val="0"/>
                    <w:jc w:val="center"/>
                    <w:rPr>
                      <w:szCs w:val="21"/>
                    </w:rPr>
                  </w:pPr>
                  <w:r w:rsidRPr="008C797C">
                    <w:rPr>
                      <w:rFonts w:hint="eastAsia"/>
                      <w:szCs w:val="21"/>
                    </w:rPr>
                    <w:t>55.5</w:t>
                  </w:r>
                </w:p>
              </w:tc>
              <w:tc>
                <w:tcPr>
                  <w:tcW w:w="497" w:type="pct"/>
                  <w:vAlign w:val="center"/>
                </w:tcPr>
                <w:p w:rsidR="006A3BDA" w:rsidRPr="008C797C" w:rsidRDefault="008C797C">
                  <w:pPr>
                    <w:adjustRightInd w:val="0"/>
                    <w:snapToGrid w:val="0"/>
                    <w:jc w:val="center"/>
                    <w:rPr>
                      <w:szCs w:val="21"/>
                    </w:rPr>
                  </w:pPr>
                  <w:r w:rsidRPr="008C797C">
                    <w:rPr>
                      <w:rFonts w:hint="eastAsia"/>
                      <w:szCs w:val="21"/>
                    </w:rPr>
                    <w:t>222</w:t>
                  </w:r>
                </w:p>
              </w:tc>
            </w:tr>
            <w:tr w:rsidR="008C797C" w:rsidRPr="008C797C">
              <w:trPr>
                <w:trHeight w:val="613"/>
                <w:jc w:val="center"/>
              </w:trPr>
              <w:tc>
                <w:tcPr>
                  <w:tcW w:w="311" w:type="pct"/>
                  <w:shd w:val="clear" w:color="auto" w:fill="auto"/>
                  <w:vAlign w:val="center"/>
                </w:tcPr>
                <w:p w:rsidR="006A3BDA" w:rsidRPr="008C797C" w:rsidRDefault="008C797C">
                  <w:pPr>
                    <w:adjustRightInd w:val="0"/>
                    <w:snapToGrid w:val="0"/>
                    <w:jc w:val="center"/>
                    <w:textAlignment w:val="center"/>
                    <w:rPr>
                      <w:szCs w:val="21"/>
                    </w:rPr>
                  </w:pPr>
                  <w:r w:rsidRPr="008C797C">
                    <w:rPr>
                      <w:rFonts w:hint="eastAsia"/>
                      <w:szCs w:val="21"/>
                    </w:rPr>
                    <w:t>4</w:t>
                  </w:r>
                </w:p>
              </w:tc>
              <w:tc>
                <w:tcPr>
                  <w:tcW w:w="914" w:type="pct"/>
                  <w:vAlign w:val="center"/>
                </w:tcPr>
                <w:p w:rsidR="006A3BDA" w:rsidRPr="008C797C" w:rsidRDefault="008C797C">
                  <w:pPr>
                    <w:adjustRightInd w:val="0"/>
                    <w:snapToGrid w:val="0"/>
                    <w:jc w:val="center"/>
                    <w:textAlignment w:val="center"/>
                    <w:rPr>
                      <w:szCs w:val="21"/>
                    </w:rPr>
                  </w:pPr>
                  <w:r w:rsidRPr="008C797C">
                    <w:rPr>
                      <w:rFonts w:hint="eastAsia"/>
                      <w:szCs w:val="21"/>
                    </w:rPr>
                    <w:t>水浸探伤池清洗用水</w:t>
                  </w:r>
                </w:p>
              </w:tc>
              <w:tc>
                <w:tcPr>
                  <w:tcW w:w="650" w:type="pct"/>
                  <w:vAlign w:val="center"/>
                </w:tcPr>
                <w:p w:rsidR="006A3BDA" w:rsidRPr="008C797C" w:rsidRDefault="008C797C">
                  <w:pPr>
                    <w:jc w:val="center"/>
                    <w:rPr>
                      <w:kern w:val="0"/>
                      <w:szCs w:val="21"/>
                    </w:rPr>
                  </w:pPr>
                  <w:r w:rsidRPr="008C797C">
                    <w:rPr>
                      <w:rFonts w:hint="eastAsia"/>
                      <w:bCs/>
                      <w:snapToGrid w:val="0"/>
                      <w:kern w:val="0"/>
                      <w:szCs w:val="21"/>
                    </w:rPr>
                    <w:t>4m</w:t>
                  </w:r>
                  <w:r w:rsidRPr="008C797C">
                    <w:rPr>
                      <w:rFonts w:hint="eastAsia"/>
                      <w:bCs/>
                      <w:snapToGrid w:val="0"/>
                      <w:kern w:val="0"/>
                      <w:szCs w:val="21"/>
                      <w:vertAlign w:val="superscript"/>
                    </w:rPr>
                    <w:t>3</w:t>
                  </w:r>
                  <w:r w:rsidRPr="008C797C">
                    <w:rPr>
                      <w:rFonts w:hint="eastAsia"/>
                      <w:bCs/>
                      <w:snapToGrid w:val="0"/>
                      <w:kern w:val="0"/>
                      <w:szCs w:val="21"/>
                    </w:rPr>
                    <w:t>/</w:t>
                  </w:r>
                  <w:r w:rsidRPr="008C797C">
                    <w:rPr>
                      <w:rFonts w:hint="eastAsia"/>
                      <w:bCs/>
                      <w:snapToGrid w:val="0"/>
                      <w:kern w:val="0"/>
                      <w:szCs w:val="21"/>
                    </w:rPr>
                    <w:t>座·次</w:t>
                  </w:r>
                </w:p>
              </w:tc>
              <w:tc>
                <w:tcPr>
                  <w:tcW w:w="729" w:type="pct"/>
                  <w:vAlign w:val="center"/>
                </w:tcPr>
                <w:p w:rsidR="006A3BDA" w:rsidRPr="008C797C" w:rsidRDefault="008C797C">
                  <w:pPr>
                    <w:jc w:val="center"/>
                    <w:rPr>
                      <w:kern w:val="0"/>
                      <w:szCs w:val="21"/>
                    </w:rPr>
                  </w:pPr>
                  <w:r w:rsidRPr="008C797C">
                    <w:rPr>
                      <w:rFonts w:hint="eastAsia"/>
                      <w:kern w:val="0"/>
                      <w:szCs w:val="21"/>
                    </w:rPr>
                    <w:t>清洗</w:t>
                  </w:r>
                  <w:r w:rsidRPr="008C797C">
                    <w:rPr>
                      <w:rFonts w:hint="eastAsia"/>
                      <w:kern w:val="0"/>
                      <w:szCs w:val="21"/>
                    </w:rPr>
                    <w:t>1</w:t>
                  </w:r>
                  <w:r w:rsidRPr="008C797C">
                    <w:rPr>
                      <w:rFonts w:hint="eastAsia"/>
                      <w:kern w:val="0"/>
                      <w:szCs w:val="21"/>
                    </w:rPr>
                    <w:t>次</w:t>
                  </w:r>
                  <w:r w:rsidRPr="008C797C">
                    <w:rPr>
                      <w:rFonts w:hint="eastAsia"/>
                      <w:kern w:val="0"/>
                      <w:szCs w:val="21"/>
                    </w:rPr>
                    <w:t>/a</w:t>
                  </w:r>
                </w:p>
              </w:tc>
              <w:tc>
                <w:tcPr>
                  <w:tcW w:w="492" w:type="pct"/>
                  <w:shd w:val="clear" w:color="auto" w:fill="auto"/>
                  <w:vAlign w:val="center"/>
                </w:tcPr>
                <w:p w:rsidR="006A3BDA" w:rsidRPr="008C797C" w:rsidRDefault="008C797C">
                  <w:pPr>
                    <w:adjustRightInd w:val="0"/>
                    <w:snapToGrid w:val="0"/>
                    <w:jc w:val="center"/>
                    <w:rPr>
                      <w:szCs w:val="21"/>
                    </w:rPr>
                  </w:pPr>
                  <w:r w:rsidRPr="008C797C">
                    <w:rPr>
                      <w:rFonts w:hint="eastAsia"/>
                      <w:szCs w:val="21"/>
                    </w:rPr>
                    <w:t>4</w:t>
                  </w:r>
                </w:p>
              </w:tc>
              <w:tc>
                <w:tcPr>
                  <w:tcW w:w="535" w:type="pct"/>
                  <w:shd w:val="clear" w:color="auto" w:fill="auto"/>
                  <w:vAlign w:val="center"/>
                </w:tcPr>
                <w:p w:rsidR="006A3BDA" w:rsidRPr="008C797C" w:rsidRDefault="008C797C">
                  <w:pPr>
                    <w:widowControl/>
                    <w:jc w:val="center"/>
                    <w:rPr>
                      <w:szCs w:val="21"/>
                    </w:rPr>
                  </w:pPr>
                  <w:r w:rsidRPr="008C797C">
                    <w:rPr>
                      <w:rFonts w:hint="eastAsia"/>
                      <w:szCs w:val="21"/>
                    </w:rPr>
                    <w:t>4</w:t>
                  </w:r>
                </w:p>
              </w:tc>
              <w:tc>
                <w:tcPr>
                  <w:tcW w:w="394" w:type="pct"/>
                  <w:shd w:val="clear" w:color="auto" w:fill="auto"/>
                  <w:vAlign w:val="center"/>
                </w:tcPr>
                <w:p w:rsidR="006A3BDA" w:rsidRPr="008C797C" w:rsidRDefault="008C797C">
                  <w:pPr>
                    <w:adjustRightInd w:val="0"/>
                    <w:snapToGrid w:val="0"/>
                    <w:jc w:val="center"/>
                    <w:rPr>
                      <w:szCs w:val="21"/>
                    </w:rPr>
                  </w:pPr>
                  <w:r w:rsidRPr="008C797C">
                    <w:rPr>
                      <w:rFonts w:hint="eastAsia"/>
                      <w:szCs w:val="21"/>
                    </w:rPr>
                    <w:t>0.9</w:t>
                  </w:r>
                </w:p>
              </w:tc>
              <w:tc>
                <w:tcPr>
                  <w:tcW w:w="475" w:type="pct"/>
                  <w:shd w:val="clear" w:color="auto" w:fill="auto"/>
                  <w:vAlign w:val="center"/>
                </w:tcPr>
                <w:p w:rsidR="006A3BDA" w:rsidRPr="008C797C" w:rsidRDefault="008C797C">
                  <w:pPr>
                    <w:adjustRightInd w:val="0"/>
                    <w:snapToGrid w:val="0"/>
                    <w:jc w:val="center"/>
                    <w:rPr>
                      <w:szCs w:val="21"/>
                    </w:rPr>
                  </w:pPr>
                  <w:r w:rsidRPr="008C797C">
                    <w:rPr>
                      <w:rFonts w:hint="eastAsia"/>
                      <w:szCs w:val="21"/>
                    </w:rPr>
                    <w:t>3.6</w:t>
                  </w:r>
                </w:p>
              </w:tc>
              <w:tc>
                <w:tcPr>
                  <w:tcW w:w="497" w:type="pct"/>
                  <w:shd w:val="clear" w:color="auto" w:fill="auto"/>
                  <w:vAlign w:val="center"/>
                </w:tcPr>
                <w:p w:rsidR="006A3BDA" w:rsidRPr="008C797C" w:rsidRDefault="008C797C">
                  <w:pPr>
                    <w:adjustRightInd w:val="0"/>
                    <w:snapToGrid w:val="0"/>
                    <w:jc w:val="center"/>
                    <w:rPr>
                      <w:szCs w:val="21"/>
                    </w:rPr>
                  </w:pPr>
                  <w:r w:rsidRPr="008C797C">
                    <w:rPr>
                      <w:rFonts w:hint="eastAsia"/>
                      <w:szCs w:val="21"/>
                    </w:rPr>
                    <w:t>3.6</w:t>
                  </w:r>
                </w:p>
              </w:tc>
            </w:tr>
            <w:tr w:rsidR="008C797C" w:rsidRPr="008C797C">
              <w:trPr>
                <w:trHeight w:val="90"/>
                <w:jc w:val="center"/>
              </w:trPr>
              <w:tc>
                <w:tcPr>
                  <w:tcW w:w="311" w:type="pct"/>
                  <w:shd w:val="clear" w:color="auto" w:fill="auto"/>
                  <w:vAlign w:val="center"/>
                </w:tcPr>
                <w:p w:rsidR="006A3BDA" w:rsidRPr="008C797C" w:rsidRDefault="008C797C">
                  <w:pPr>
                    <w:adjustRightInd w:val="0"/>
                    <w:snapToGrid w:val="0"/>
                    <w:jc w:val="center"/>
                    <w:textAlignment w:val="center"/>
                    <w:rPr>
                      <w:szCs w:val="21"/>
                    </w:rPr>
                  </w:pPr>
                  <w:r w:rsidRPr="008C797C">
                    <w:rPr>
                      <w:rFonts w:hint="eastAsia"/>
                      <w:szCs w:val="21"/>
                    </w:rPr>
                    <w:t>5</w:t>
                  </w:r>
                </w:p>
              </w:tc>
              <w:tc>
                <w:tcPr>
                  <w:tcW w:w="914" w:type="pct"/>
                  <w:vAlign w:val="center"/>
                </w:tcPr>
                <w:p w:rsidR="006A3BDA" w:rsidRPr="008C797C" w:rsidRDefault="008C797C">
                  <w:pPr>
                    <w:adjustRightInd w:val="0"/>
                    <w:snapToGrid w:val="0"/>
                    <w:jc w:val="center"/>
                    <w:textAlignment w:val="center"/>
                    <w:rPr>
                      <w:szCs w:val="21"/>
                    </w:rPr>
                  </w:pPr>
                  <w:r w:rsidRPr="008C797C">
                    <w:rPr>
                      <w:rFonts w:hint="eastAsia"/>
                      <w:szCs w:val="21"/>
                    </w:rPr>
                    <w:t>冷却循环用水</w:t>
                  </w:r>
                </w:p>
              </w:tc>
              <w:tc>
                <w:tcPr>
                  <w:tcW w:w="650" w:type="pct"/>
                  <w:vAlign w:val="center"/>
                </w:tcPr>
                <w:p w:rsidR="006A3BDA" w:rsidRPr="008C797C" w:rsidRDefault="008C797C">
                  <w:pPr>
                    <w:jc w:val="center"/>
                    <w:rPr>
                      <w:bCs/>
                      <w:snapToGrid w:val="0"/>
                      <w:kern w:val="0"/>
                      <w:szCs w:val="21"/>
                    </w:rPr>
                  </w:pPr>
                  <w:r w:rsidRPr="008C797C">
                    <w:rPr>
                      <w:rFonts w:hint="eastAsia"/>
                      <w:bCs/>
                      <w:snapToGrid w:val="0"/>
                      <w:kern w:val="0"/>
                      <w:szCs w:val="21"/>
                    </w:rPr>
                    <w:t>350m</w:t>
                  </w:r>
                  <w:r w:rsidRPr="008C797C">
                    <w:rPr>
                      <w:rFonts w:hint="eastAsia"/>
                      <w:bCs/>
                      <w:snapToGrid w:val="0"/>
                      <w:kern w:val="0"/>
                      <w:szCs w:val="21"/>
                      <w:vertAlign w:val="superscript"/>
                    </w:rPr>
                    <w:t>3</w:t>
                  </w:r>
                  <w:r w:rsidRPr="008C797C">
                    <w:rPr>
                      <w:rFonts w:hint="eastAsia"/>
                      <w:bCs/>
                      <w:snapToGrid w:val="0"/>
                      <w:kern w:val="0"/>
                      <w:szCs w:val="21"/>
                    </w:rPr>
                    <w:t>/h</w:t>
                  </w:r>
                </w:p>
              </w:tc>
              <w:tc>
                <w:tcPr>
                  <w:tcW w:w="729" w:type="pct"/>
                  <w:vAlign w:val="center"/>
                </w:tcPr>
                <w:p w:rsidR="006A3BDA" w:rsidRPr="008C797C" w:rsidRDefault="008C797C">
                  <w:pPr>
                    <w:jc w:val="center"/>
                    <w:rPr>
                      <w:kern w:val="0"/>
                      <w:szCs w:val="21"/>
                    </w:rPr>
                  </w:pPr>
                  <w:r w:rsidRPr="008C797C">
                    <w:rPr>
                      <w:rFonts w:hint="eastAsia"/>
                      <w:bCs/>
                      <w:snapToGrid w:val="0"/>
                      <w:kern w:val="0"/>
                      <w:szCs w:val="21"/>
                    </w:rPr>
                    <w:t>2000m</w:t>
                  </w:r>
                  <w:r w:rsidRPr="008C797C">
                    <w:rPr>
                      <w:rFonts w:hint="eastAsia"/>
                      <w:bCs/>
                      <w:snapToGrid w:val="0"/>
                      <w:kern w:val="0"/>
                      <w:szCs w:val="21"/>
                      <w:vertAlign w:val="superscript"/>
                    </w:rPr>
                    <w:t>3</w:t>
                  </w:r>
                </w:p>
              </w:tc>
              <w:tc>
                <w:tcPr>
                  <w:tcW w:w="492" w:type="pct"/>
                  <w:shd w:val="clear" w:color="auto" w:fill="auto"/>
                  <w:vAlign w:val="center"/>
                </w:tcPr>
                <w:p w:rsidR="006A3BDA" w:rsidRPr="008C797C" w:rsidRDefault="008C797C">
                  <w:pPr>
                    <w:adjustRightInd w:val="0"/>
                    <w:snapToGrid w:val="0"/>
                    <w:jc w:val="center"/>
                    <w:rPr>
                      <w:szCs w:val="21"/>
                    </w:rPr>
                  </w:pPr>
                  <w:r w:rsidRPr="008C797C">
                    <w:rPr>
                      <w:rFonts w:hint="eastAsia"/>
                      <w:szCs w:val="21"/>
                    </w:rPr>
                    <w:t>511.67</w:t>
                  </w:r>
                </w:p>
              </w:tc>
              <w:tc>
                <w:tcPr>
                  <w:tcW w:w="535" w:type="pct"/>
                  <w:shd w:val="clear" w:color="auto" w:fill="auto"/>
                  <w:vAlign w:val="center"/>
                </w:tcPr>
                <w:p w:rsidR="006A3BDA" w:rsidRPr="008C797C" w:rsidRDefault="008C797C">
                  <w:pPr>
                    <w:widowControl/>
                    <w:jc w:val="center"/>
                    <w:rPr>
                      <w:szCs w:val="21"/>
                    </w:rPr>
                  </w:pPr>
                  <w:r w:rsidRPr="008C797C">
                    <w:rPr>
                      <w:rFonts w:hint="eastAsia"/>
                      <w:szCs w:val="21"/>
                    </w:rPr>
                    <w:t>5350.1</w:t>
                  </w:r>
                </w:p>
              </w:tc>
              <w:tc>
                <w:tcPr>
                  <w:tcW w:w="394" w:type="pct"/>
                  <w:shd w:val="clear" w:color="auto" w:fill="auto"/>
                  <w:vAlign w:val="center"/>
                </w:tcPr>
                <w:p w:rsidR="006A3BDA" w:rsidRPr="008C797C" w:rsidRDefault="008C797C">
                  <w:pPr>
                    <w:adjustRightInd w:val="0"/>
                    <w:snapToGrid w:val="0"/>
                    <w:jc w:val="center"/>
                    <w:rPr>
                      <w:szCs w:val="21"/>
                    </w:rPr>
                  </w:pPr>
                  <w:r w:rsidRPr="008C797C">
                    <w:rPr>
                      <w:rFonts w:hint="eastAsia"/>
                      <w:szCs w:val="21"/>
                    </w:rPr>
                    <w:t>/</w:t>
                  </w:r>
                </w:p>
              </w:tc>
              <w:tc>
                <w:tcPr>
                  <w:tcW w:w="475" w:type="pct"/>
                  <w:shd w:val="clear" w:color="auto" w:fill="auto"/>
                  <w:vAlign w:val="center"/>
                </w:tcPr>
                <w:p w:rsidR="006A3BDA" w:rsidRPr="008C797C" w:rsidRDefault="008C797C">
                  <w:pPr>
                    <w:adjustRightInd w:val="0"/>
                    <w:snapToGrid w:val="0"/>
                    <w:jc w:val="center"/>
                    <w:rPr>
                      <w:szCs w:val="21"/>
                    </w:rPr>
                  </w:pPr>
                  <w:r w:rsidRPr="008C797C">
                    <w:rPr>
                      <w:rFonts w:hint="eastAsia"/>
                      <w:szCs w:val="21"/>
                    </w:rPr>
                    <w:t>400</w:t>
                  </w:r>
                </w:p>
              </w:tc>
              <w:tc>
                <w:tcPr>
                  <w:tcW w:w="497" w:type="pct"/>
                  <w:shd w:val="clear" w:color="auto" w:fill="auto"/>
                  <w:vAlign w:val="center"/>
                </w:tcPr>
                <w:p w:rsidR="006A3BDA" w:rsidRPr="008C797C" w:rsidRDefault="008C797C">
                  <w:pPr>
                    <w:adjustRightInd w:val="0"/>
                    <w:snapToGrid w:val="0"/>
                    <w:jc w:val="center"/>
                    <w:rPr>
                      <w:szCs w:val="21"/>
                    </w:rPr>
                  </w:pPr>
                  <w:r w:rsidRPr="008C797C">
                    <w:rPr>
                      <w:rFonts w:hint="eastAsia"/>
                      <w:szCs w:val="21"/>
                    </w:rPr>
                    <w:t>2000</w:t>
                  </w:r>
                </w:p>
              </w:tc>
            </w:tr>
            <w:tr w:rsidR="008C797C" w:rsidRPr="008C797C">
              <w:trPr>
                <w:trHeight w:val="536"/>
                <w:jc w:val="center"/>
              </w:trPr>
              <w:tc>
                <w:tcPr>
                  <w:tcW w:w="311" w:type="pct"/>
                  <w:shd w:val="clear" w:color="auto" w:fill="auto"/>
                  <w:vAlign w:val="center"/>
                </w:tcPr>
                <w:p w:rsidR="006A3BDA" w:rsidRPr="008C797C" w:rsidRDefault="008C797C">
                  <w:pPr>
                    <w:adjustRightInd w:val="0"/>
                    <w:snapToGrid w:val="0"/>
                    <w:jc w:val="center"/>
                    <w:textAlignment w:val="center"/>
                    <w:rPr>
                      <w:szCs w:val="21"/>
                    </w:rPr>
                  </w:pPr>
                  <w:r w:rsidRPr="008C797C">
                    <w:rPr>
                      <w:rFonts w:hint="eastAsia"/>
                      <w:szCs w:val="21"/>
                    </w:rPr>
                    <w:t>6</w:t>
                  </w:r>
                </w:p>
              </w:tc>
              <w:tc>
                <w:tcPr>
                  <w:tcW w:w="914" w:type="pct"/>
                  <w:vAlign w:val="center"/>
                </w:tcPr>
                <w:p w:rsidR="006A3BDA" w:rsidRPr="008C797C" w:rsidRDefault="008C797C">
                  <w:pPr>
                    <w:adjustRightInd w:val="0"/>
                    <w:snapToGrid w:val="0"/>
                    <w:jc w:val="center"/>
                    <w:textAlignment w:val="center"/>
                    <w:rPr>
                      <w:szCs w:val="21"/>
                    </w:rPr>
                  </w:pPr>
                  <w:r w:rsidRPr="008C797C">
                    <w:rPr>
                      <w:rFonts w:hint="eastAsia"/>
                      <w:szCs w:val="21"/>
                    </w:rPr>
                    <w:t>蒸汽发生器用水</w:t>
                  </w:r>
                </w:p>
              </w:tc>
              <w:tc>
                <w:tcPr>
                  <w:tcW w:w="650" w:type="pct"/>
                  <w:vAlign w:val="center"/>
                </w:tcPr>
                <w:p w:rsidR="006A3BDA" w:rsidRPr="008C797C" w:rsidRDefault="008C797C">
                  <w:pPr>
                    <w:jc w:val="center"/>
                    <w:rPr>
                      <w:kern w:val="0"/>
                      <w:szCs w:val="21"/>
                    </w:rPr>
                  </w:pPr>
                  <w:r w:rsidRPr="008C797C">
                    <w:rPr>
                      <w:rFonts w:hint="eastAsia"/>
                      <w:kern w:val="0"/>
                      <w:szCs w:val="21"/>
                    </w:rPr>
                    <w:t>9</w:t>
                  </w:r>
                  <w:r w:rsidRPr="008C797C">
                    <w:rPr>
                      <w:rFonts w:hint="eastAsia"/>
                      <w:kern w:val="0"/>
                      <w:szCs w:val="21"/>
                    </w:rPr>
                    <w:t>台</w:t>
                  </w:r>
                </w:p>
              </w:tc>
              <w:tc>
                <w:tcPr>
                  <w:tcW w:w="729" w:type="pct"/>
                  <w:vAlign w:val="center"/>
                </w:tcPr>
                <w:p w:rsidR="006A3BDA" w:rsidRPr="008C797C" w:rsidRDefault="008C797C">
                  <w:pPr>
                    <w:jc w:val="center"/>
                    <w:rPr>
                      <w:kern w:val="0"/>
                      <w:szCs w:val="21"/>
                    </w:rPr>
                  </w:pPr>
                  <w:r w:rsidRPr="008C797C">
                    <w:rPr>
                      <w:rFonts w:hint="eastAsia"/>
                      <w:kern w:val="0"/>
                      <w:szCs w:val="21"/>
                    </w:rPr>
                    <w:t>1.2t/h</w:t>
                  </w:r>
                </w:p>
              </w:tc>
              <w:tc>
                <w:tcPr>
                  <w:tcW w:w="492" w:type="pct"/>
                  <w:vAlign w:val="center"/>
                </w:tcPr>
                <w:p w:rsidR="006A3BDA" w:rsidRPr="008C797C" w:rsidRDefault="008C797C">
                  <w:pPr>
                    <w:adjustRightInd w:val="0"/>
                    <w:snapToGrid w:val="0"/>
                    <w:jc w:val="center"/>
                    <w:rPr>
                      <w:szCs w:val="21"/>
                    </w:rPr>
                  </w:pPr>
                  <w:r w:rsidRPr="008C797C">
                    <w:rPr>
                      <w:rFonts w:hint="eastAsia"/>
                      <w:szCs w:val="21"/>
                    </w:rPr>
                    <w:t>65.922</w:t>
                  </w:r>
                </w:p>
              </w:tc>
              <w:tc>
                <w:tcPr>
                  <w:tcW w:w="535" w:type="pct"/>
                  <w:vAlign w:val="center"/>
                </w:tcPr>
                <w:p w:rsidR="006A3BDA" w:rsidRPr="008C797C" w:rsidRDefault="008C797C">
                  <w:pPr>
                    <w:widowControl/>
                    <w:jc w:val="center"/>
                    <w:rPr>
                      <w:szCs w:val="21"/>
                    </w:rPr>
                  </w:pPr>
                  <w:r w:rsidRPr="008C797C">
                    <w:rPr>
                      <w:rFonts w:hint="eastAsia"/>
                      <w:szCs w:val="21"/>
                    </w:rPr>
                    <w:t>19059</w:t>
                  </w:r>
                </w:p>
              </w:tc>
              <w:tc>
                <w:tcPr>
                  <w:tcW w:w="394" w:type="pct"/>
                  <w:vAlign w:val="center"/>
                </w:tcPr>
                <w:p w:rsidR="006A3BDA" w:rsidRPr="008C797C" w:rsidRDefault="008C797C">
                  <w:pPr>
                    <w:adjustRightInd w:val="0"/>
                    <w:snapToGrid w:val="0"/>
                    <w:jc w:val="center"/>
                    <w:rPr>
                      <w:szCs w:val="21"/>
                    </w:rPr>
                  </w:pPr>
                  <w:r w:rsidRPr="008C797C">
                    <w:rPr>
                      <w:rFonts w:hint="eastAsia"/>
                      <w:szCs w:val="21"/>
                    </w:rPr>
                    <w:t>/</w:t>
                  </w:r>
                </w:p>
              </w:tc>
              <w:tc>
                <w:tcPr>
                  <w:tcW w:w="475" w:type="pct"/>
                  <w:vAlign w:val="center"/>
                </w:tcPr>
                <w:p w:rsidR="006A3BDA" w:rsidRPr="008C797C" w:rsidRDefault="008C797C">
                  <w:pPr>
                    <w:adjustRightInd w:val="0"/>
                    <w:snapToGrid w:val="0"/>
                    <w:jc w:val="center"/>
                    <w:rPr>
                      <w:szCs w:val="21"/>
                    </w:rPr>
                  </w:pPr>
                  <w:r w:rsidRPr="008C797C">
                    <w:rPr>
                      <w:rFonts w:hint="eastAsia"/>
                      <w:szCs w:val="21"/>
                    </w:rPr>
                    <w:t>2.562</w:t>
                  </w:r>
                </w:p>
              </w:tc>
              <w:tc>
                <w:tcPr>
                  <w:tcW w:w="497" w:type="pct"/>
                  <w:vAlign w:val="center"/>
                </w:tcPr>
                <w:p w:rsidR="006A3BDA" w:rsidRPr="008C797C" w:rsidRDefault="008C797C">
                  <w:pPr>
                    <w:adjustRightInd w:val="0"/>
                    <w:snapToGrid w:val="0"/>
                    <w:jc w:val="center"/>
                    <w:rPr>
                      <w:szCs w:val="21"/>
                    </w:rPr>
                  </w:pPr>
                  <w:r w:rsidRPr="008C797C">
                    <w:rPr>
                      <w:rFonts w:hint="eastAsia"/>
                      <w:szCs w:val="21"/>
                    </w:rPr>
                    <w:t>51</w:t>
                  </w:r>
                </w:p>
              </w:tc>
            </w:tr>
            <w:tr w:rsidR="008C797C" w:rsidRPr="008C797C">
              <w:trPr>
                <w:trHeight w:val="90"/>
                <w:jc w:val="center"/>
              </w:trPr>
              <w:tc>
                <w:tcPr>
                  <w:tcW w:w="2604" w:type="pct"/>
                  <w:gridSpan w:val="4"/>
                  <w:vAlign w:val="center"/>
                </w:tcPr>
                <w:p w:rsidR="006A3BDA" w:rsidRPr="008C797C" w:rsidRDefault="008C797C">
                  <w:pPr>
                    <w:adjustRightInd w:val="0"/>
                    <w:snapToGrid w:val="0"/>
                    <w:jc w:val="center"/>
                    <w:textAlignment w:val="center"/>
                    <w:rPr>
                      <w:szCs w:val="21"/>
                    </w:rPr>
                  </w:pPr>
                  <w:r w:rsidRPr="008C797C">
                    <w:rPr>
                      <w:rFonts w:hint="eastAsia"/>
                      <w:szCs w:val="21"/>
                    </w:rPr>
                    <w:t>合计</w:t>
                  </w:r>
                </w:p>
              </w:tc>
              <w:tc>
                <w:tcPr>
                  <w:tcW w:w="492" w:type="pct"/>
                  <w:vAlign w:val="center"/>
                </w:tcPr>
                <w:p w:rsidR="006A3BDA" w:rsidRPr="008C797C" w:rsidRDefault="008C797C">
                  <w:pPr>
                    <w:widowControl/>
                    <w:jc w:val="center"/>
                    <w:rPr>
                      <w:kern w:val="0"/>
                      <w:szCs w:val="21"/>
                    </w:rPr>
                  </w:pPr>
                  <w:r w:rsidRPr="008C797C">
                    <w:rPr>
                      <w:rFonts w:hint="eastAsia"/>
                      <w:kern w:val="0"/>
                      <w:szCs w:val="21"/>
                    </w:rPr>
                    <w:t>885.882</w:t>
                  </w:r>
                </w:p>
              </w:tc>
              <w:tc>
                <w:tcPr>
                  <w:tcW w:w="535" w:type="pct"/>
                  <w:vAlign w:val="center"/>
                </w:tcPr>
                <w:p w:rsidR="006A3BDA" w:rsidRPr="008C797C" w:rsidRDefault="008C797C">
                  <w:pPr>
                    <w:jc w:val="center"/>
                    <w:rPr>
                      <w:szCs w:val="21"/>
                    </w:rPr>
                  </w:pPr>
                  <w:r w:rsidRPr="008C797C">
                    <w:rPr>
                      <w:rFonts w:hint="eastAsia"/>
                      <w:szCs w:val="21"/>
                    </w:rPr>
                    <w:t>31624.1</w:t>
                  </w:r>
                </w:p>
              </w:tc>
              <w:tc>
                <w:tcPr>
                  <w:tcW w:w="394" w:type="pct"/>
                  <w:vAlign w:val="center"/>
                </w:tcPr>
                <w:p w:rsidR="006A3BDA" w:rsidRPr="008C797C" w:rsidRDefault="008C797C">
                  <w:pPr>
                    <w:jc w:val="center"/>
                    <w:rPr>
                      <w:szCs w:val="21"/>
                    </w:rPr>
                  </w:pPr>
                  <w:r w:rsidRPr="008C797C">
                    <w:rPr>
                      <w:rFonts w:hint="eastAsia"/>
                      <w:szCs w:val="21"/>
                    </w:rPr>
                    <w:t>/</w:t>
                  </w:r>
                </w:p>
              </w:tc>
              <w:tc>
                <w:tcPr>
                  <w:tcW w:w="475" w:type="pct"/>
                  <w:vAlign w:val="center"/>
                </w:tcPr>
                <w:p w:rsidR="006A3BDA" w:rsidRPr="008C797C" w:rsidRDefault="008C797C">
                  <w:pPr>
                    <w:widowControl/>
                    <w:jc w:val="center"/>
                    <w:textAlignment w:val="center"/>
                    <w:rPr>
                      <w:szCs w:val="21"/>
                    </w:rPr>
                  </w:pPr>
                  <w:r w:rsidRPr="008C797C">
                    <w:rPr>
                      <w:rFonts w:hint="eastAsia"/>
                      <w:szCs w:val="21"/>
                    </w:rPr>
                    <w:t>669.512</w:t>
                  </w:r>
                </w:p>
              </w:tc>
              <w:tc>
                <w:tcPr>
                  <w:tcW w:w="497" w:type="pct"/>
                  <w:vAlign w:val="center"/>
                </w:tcPr>
                <w:p w:rsidR="006A3BDA" w:rsidRPr="008C797C" w:rsidRDefault="008C797C">
                  <w:pPr>
                    <w:widowControl/>
                    <w:jc w:val="center"/>
                    <w:textAlignment w:val="center"/>
                    <w:rPr>
                      <w:szCs w:val="21"/>
                    </w:rPr>
                  </w:pPr>
                  <w:r w:rsidRPr="008C797C">
                    <w:rPr>
                      <w:rFonts w:hint="eastAsia"/>
                      <w:szCs w:val="21"/>
                    </w:rPr>
                    <w:t>3097.2</w:t>
                  </w:r>
                </w:p>
              </w:tc>
            </w:tr>
          </w:tbl>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⑧纯水制备用水</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根据建设单位提供资料，为保证产品品质，项目运营</w:t>
            </w:r>
            <w:proofErr w:type="gramStart"/>
            <w:r w:rsidRPr="008C797C">
              <w:rPr>
                <w:rFonts w:hint="eastAsia"/>
                <w:bCs/>
                <w:snapToGrid w:val="0"/>
                <w:kern w:val="0"/>
                <w:sz w:val="24"/>
              </w:rPr>
              <w:t>期上述</w:t>
            </w:r>
            <w:proofErr w:type="gramEnd"/>
            <w:r w:rsidRPr="008C797C">
              <w:rPr>
                <w:rFonts w:hint="eastAsia"/>
                <w:bCs/>
                <w:snapToGrid w:val="0"/>
                <w:kern w:val="0"/>
                <w:sz w:val="24"/>
              </w:rPr>
              <w:t>生产用水（表</w:t>
            </w:r>
            <w:r w:rsidRPr="008C797C">
              <w:rPr>
                <w:rFonts w:hint="eastAsia"/>
                <w:bCs/>
                <w:snapToGrid w:val="0"/>
                <w:kern w:val="0"/>
                <w:sz w:val="24"/>
              </w:rPr>
              <w:t>2-5</w:t>
            </w:r>
            <w:r w:rsidRPr="008C797C">
              <w:rPr>
                <w:rFonts w:hint="eastAsia"/>
                <w:bCs/>
                <w:snapToGrid w:val="0"/>
                <w:kern w:val="0"/>
                <w:sz w:val="24"/>
              </w:rPr>
              <w:t>所述）均采用纯水进行作业，项目运营</w:t>
            </w:r>
            <w:proofErr w:type="gramStart"/>
            <w:r w:rsidRPr="008C797C">
              <w:rPr>
                <w:rFonts w:hint="eastAsia"/>
                <w:bCs/>
                <w:snapToGrid w:val="0"/>
                <w:kern w:val="0"/>
                <w:sz w:val="24"/>
              </w:rPr>
              <w:t>期生产</w:t>
            </w:r>
            <w:proofErr w:type="gramEnd"/>
            <w:r w:rsidRPr="008C797C">
              <w:rPr>
                <w:rFonts w:hint="eastAsia"/>
                <w:bCs/>
                <w:snapToGrid w:val="0"/>
                <w:kern w:val="0"/>
                <w:sz w:val="24"/>
              </w:rPr>
              <w:t>过程纯水年用量为</w:t>
            </w:r>
            <w:r w:rsidRPr="008C797C">
              <w:rPr>
                <w:rFonts w:hint="eastAsia"/>
                <w:bCs/>
                <w:snapToGrid w:val="0"/>
                <w:kern w:val="0"/>
                <w:sz w:val="24"/>
              </w:rPr>
              <w:t>31624.1m</w:t>
            </w:r>
            <w:r w:rsidRPr="008C797C">
              <w:rPr>
                <w:rFonts w:hint="eastAsia"/>
                <w:bCs/>
                <w:snapToGrid w:val="0"/>
                <w:kern w:val="0"/>
                <w:sz w:val="24"/>
                <w:vertAlign w:val="superscript"/>
              </w:rPr>
              <w:t>3</w:t>
            </w:r>
            <w:r w:rsidRPr="008C797C">
              <w:rPr>
                <w:rFonts w:hint="eastAsia"/>
                <w:bCs/>
                <w:snapToGrid w:val="0"/>
                <w:kern w:val="0"/>
                <w:sz w:val="24"/>
              </w:rPr>
              <w:t>/a</w:t>
            </w:r>
            <w:r w:rsidRPr="008C797C">
              <w:rPr>
                <w:rFonts w:hint="eastAsia"/>
                <w:bCs/>
                <w:snapToGrid w:val="0"/>
                <w:kern w:val="0"/>
                <w:sz w:val="24"/>
              </w:rPr>
              <w:t>（最大日纯水用水量</w:t>
            </w:r>
            <w:r w:rsidRPr="008C797C">
              <w:rPr>
                <w:rFonts w:hint="eastAsia"/>
                <w:bCs/>
                <w:snapToGrid w:val="0"/>
                <w:kern w:val="0"/>
                <w:sz w:val="24"/>
              </w:rPr>
              <w:t>885.882m</w:t>
            </w:r>
            <w:r w:rsidRPr="008C797C">
              <w:rPr>
                <w:rFonts w:hint="eastAsia"/>
                <w:bCs/>
                <w:snapToGrid w:val="0"/>
                <w:kern w:val="0"/>
                <w:sz w:val="24"/>
                <w:vertAlign w:val="superscript"/>
              </w:rPr>
              <w:t>3</w:t>
            </w:r>
            <w:r w:rsidRPr="008C797C">
              <w:rPr>
                <w:rFonts w:hint="eastAsia"/>
                <w:bCs/>
                <w:snapToGrid w:val="0"/>
                <w:kern w:val="0"/>
                <w:sz w:val="24"/>
              </w:rPr>
              <w:t>/d</w:t>
            </w:r>
            <w:r w:rsidRPr="008C797C">
              <w:rPr>
                <w:rFonts w:hint="eastAsia"/>
                <w:bCs/>
                <w:snapToGrid w:val="0"/>
                <w:kern w:val="0"/>
                <w:sz w:val="24"/>
              </w:rPr>
              <w:t>）；</w:t>
            </w:r>
            <w:r w:rsidRPr="008C797C">
              <w:rPr>
                <w:rFonts w:hint="eastAsia"/>
                <w:kern w:val="0"/>
                <w:sz w:val="24"/>
              </w:rPr>
              <w:t>纯水由扩建项目自建纯水制备机组供给，项目共计设置</w:t>
            </w:r>
            <w:r w:rsidRPr="008C797C">
              <w:rPr>
                <w:rFonts w:hint="eastAsia"/>
                <w:kern w:val="0"/>
                <w:sz w:val="24"/>
              </w:rPr>
              <w:t>2</w:t>
            </w:r>
            <w:r w:rsidRPr="008C797C">
              <w:rPr>
                <w:rFonts w:hint="eastAsia"/>
                <w:kern w:val="0"/>
                <w:sz w:val="24"/>
              </w:rPr>
              <w:t>套纯水制备机组，纯水制备均采用“</w:t>
            </w:r>
            <w:r w:rsidRPr="008C797C">
              <w:rPr>
                <w:rFonts w:hint="eastAsia"/>
                <w:kern w:val="0"/>
                <w:sz w:val="24"/>
              </w:rPr>
              <w:t>RO</w:t>
            </w:r>
            <w:r w:rsidRPr="008C797C">
              <w:rPr>
                <w:rFonts w:hint="eastAsia"/>
                <w:kern w:val="0"/>
                <w:sz w:val="24"/>
              </w:rPr>
              <w:t>反渗透”工艺，纯水制备机需每日采用纯水对其进行反冲洗，纯水制备机反冲洗用水量为</w:t>
            </w:r>
            <w:r w:rsidRPr="008C797C">
              <w:rPr>
                <w:rFonts w:hint="eastAsia"/>
                <w:kern w:val="0"/>
                <w:sz w:val="24"/>
              </w:rPr>
              <w:t>0.1m</w:t>
            </w:r>
            <w:r w:rsidRPr="008C797C">
              <w:rPr>
                <w:rFonts w:hint="eastAsia"/>
                <w:kern w:val="0"/>
                <w:sz w:val="24"/>
                <w:vertAlign w:val="superscript"/>
              </w:rPr>
              <w:t>3</w:t>
            </w:r>
            <w:r w:rsidRPr="008C797C">
              <w:rPr>
                <w:rFonts w:hint="eastAsia"/>
                <w:kern w:val="0"/>
                <w:sz w:val="24"/>
              </w:rPr>
              <w:t>/d</w:t>
            </w:r>
            <w:r w:rsidRPr="008C797C">
              <w:rPr>
                <w:rFonts w:hint="eastAsia"/>
                <w:kern w:val="0"/>
                <w:sz w:val="24"/>
              </w:rPr>
              <w:t>·套（</w:t>
            </w:r>
            <w:r w:rsidRPr="008C797C">
              <w:rPr>
                <w:rFonts w:hint="eastAsia"/>
                <w:kern w:val="0"/>
                <w:sz w:val="24"/>
              </w:rPr>
              <w:t>60m</w:t>
            </w:r>
            <w:r w:rsidRPr="008C797C">
              <w:rPr>
                <w:rFonts w:hint="eastAsia"/>
                <w:kern w:val="0"/>
                <w:sz w:val="24"/>
                <w:vertAlign w:val="superscript"/>
              </w:rPr>
              <w:t>3</w:t>
            </w:r>
            <w:r w:rsidRPr="008C797C">
              <w:rPr>
                <w:rFonts w:hint="eastAsia"/>
                <w:kern w:val="0"/>
                <w:sz w:val="24"/>
              </w:rPr>
              <w:t>/a</w:t>
            </w:r>
            <w:r w:rsidRPr="008C797C">
              <w:rPr>
                <w:rFonts w:hint="eastAsia"/>
                <w:kern w:val="0"/>
                <w:sz w:val="24"/>
              </w:rPr>
              <w:t>），根据建设单位提供其设备参数，纯水制备率为</w:t>
            </w:r>
            <w:r w:rsidRPr="008C797C">
              <w:rPr>
                <w:rFonts w:hint="eastAsia"/>
                <w:kern w:val="0"/>
                <w:sz w:val="24"/>
              </w:rPr>
              <w:t>75%</w:t>
            </w:r>
            <w:r w:rsidRPr="008C797C">
              <w:rPr>
                <w:rFonts w:hint="eastAsia"/>
                <w:kern w:val="0"/>
                <w:sz w:val="24"/>
              </w:rPr>
              <w:t>，则扩建项目纯水用水量为</w:t>
            </w:r>
            <w:r w:rsidRPr="008C797C">
              <w:rPr>
                <w:rFonts w:hint="eastAsia"/>
                <w:kern w:val="0"/>
                <w:sz w:val="24"/>
              </w:rPr>
              <w:t>31684.1</w:t>
            </w:r>
            <w:r w:rsidRPr="008C797C">
              <w:rPr>
                <w:rFonts w:hint="eastAsia"/>
                <w:bCs/>
                <w:snapToGrid w:val="0"/>
                <w:kern w:val="0"/>
                <w:sz w:val="24"/>
              </w:rPr>
              <w:t>m</w:t>
            </w:r>
            <w:r w:rsidRPr="008C797C">
              <w:rPr>
                <w:rFonts w:hint="eastAsia"/>
                <w:bCs/>
                <w:snapToGrid w:val="0"/>
                <w:kern w:val="0"/>
                <w:sz w:val="24"/>
                <w:vertAlign w:val="superscript"/>
              </w:rPr>
              <w:t>3</w:t>
            </w:r>
            <w:r w:rsidRPr="008C797C">
              <w:rPr>
                <w:rFonts w:hint="eastAsia"/>
                <w:bCs/>
                <w:snapToGrid w:val="0"/>
                <w:kern w:val="0"/>
                <w:sz w:val="24"/>
              </w:rPr>
              <w:t>/a</w:t>
            </w:r>
            <w:r w:rsidRPr="008C797C">
              <w:rPr>
                <w:rFonts w:hint="eastAsia"/>
                <w:bCs/>
                <w:snapToGrid w:val="0"/>
                <w:kern w:val="0"/>
                <w:sz w:val="24"/>
              </w:rPr>
              <w:t>（最大日用水量</w:t>
            </w:r>
            <w:r w:rsidRPr="008C797C">
              <w:rPr>
                <w:rFonts w:hint="eastAsia"/>
                <w:bCs/>
                <w:snapToGrid w:val="0"/>
                <w:kern w:val="0"/>
                <w:sz w:val="24"/>
              </w:rPr>
              <w:t>886.082m</w:t>
            </w:r>
            <w:r w:rsidRPr="008C797C">
              <w:rPr>
                <w:rFonts w:hint="eastAsia"/>
                <w:bCs/>
                <w:snapToGrid w:val="0"/>
                <w:kern w:val="0"/>
                <w:sz w:val="24"/>
                <w:vertAlign w:val="superscript"/>
              </w:rPr>
              <w:t>3</w:t>
            </w:r>
            <w:r w:rsidRPr="008C797C">
              <w:rPr>
                <w:rFonts w:hint="eastAsia"/>
                <w:bCs/>
                <w:snapToGrid w:val="0"/>
                <w:kern w:val="0"/>
                <w:sz w:val="24"/>
              </w:rPr>
              <w:t>/d</w:t>
            </w:r>
            <w:r w:rsidRPr="008C797C">
              <w:rPr>
                <w:rFonts w:hint="eastAsia"/>
                <w:bCs/>
                <w:snapToGrid w:val="0"/>
                <w:kern w:val="0"/>
                <w:sz w:val="24"/>
              </w:rPr>
              <w:t>）；</w:t>
            </w:r>
            <w:r w:rsidRPr="008C797C">
              <w:rPr>
                <w:rFonts w:hint="eastAsia"/>
                <w:kern w:val="0"/>
                <w:sz w:val="24"/>
              </w:rPr>
              <w:t>则纯水制备机用水量为</w:t>
            </w:r>
            <w:r w:rsidRPr="008C797C">
              <w:rPr>
                <w:rFonts w:hint="eastAsia"/>
                <w:bCs/>
                <w:snapToGrid w:val="0"/>
                <w:kern w:val="0"/>
                <w:sz w:val="24"/>
              </w:rPr>
              <w:t>42245.47m</w:t>
            </w:r>
            <w:r w:rsidRPr="008C797C">
              <w:rPr>
                <w:rFonts w:hint="eastAsia"/>
                <w:bCs/>
                <w:snapToGrid w:val="0"/>
                <w:kern w:val="0"/>
                <w:sz w:val="24"/>
                <w:vertAlign w:val="superscript"/>
              </w:rPr>
              <w:t>3</w:t>
            </w:r>
            <w:r w:rsidRPr="008C797C">
              <w:rPr>
                <w:rFonts w:hint="eastAsia"/>
                <w:bCs/>
                <w:snapToGrid w:val="0"/>
                <w:kern w:val="0"/>
                <w:sz w:val="24"/>
              </w:rPr>
              <w:t>/a</w:t>
            </w:r>
            <w:r w:rsidRPr="008C797C">
              <w:rPr>
                <w:rFonts w:hint="eastAsia"/>
                <w:bCs/>
                <w:snapToGrid w:val="0"/>
                <w:kern w:val="0"/>
                <w:sz w:val="24"/>
              </w:rPr>
              <w:t>（最大日用水量</w:t>
            </w:r>
            <w:r w:rsidRPr="008C797C">
              <w:rPr>
                <w:rFonts w:hint="eastAsia"/>
                <w:bCs/>
                <w:snapToGrid w:val="0"/>
                <w:kern w:val="0"/>
                <w:sz w:val="24"/>
              </w:rPr>
              <w:t>1181.44m</w:t>
            </w:r>
            <w:r w:rsidRPr="008C797C">
              <w:rPr>
                <w:rFonts w:hint="eastAsia"/>
                <w:bCs/>
                <w:snapToGrid w:val="0"/>
                <w:kern w:val="0"/>
                <w:sz w:val="24"/>
                <w:vertAlign w:val="superscript"/>
              </w:rPr>
              <w:t>3</w:t>
            </w:r>
            <w:r w:rsidRPr="008C797C">
              <w:rPr>
                <w:rFonts w:hint="eastAsia"/>
                <w:bCs/>
                <w:snapToGrid w:val="0"/>
                <w:kern w:val="0"/>
                <w:sz w:val="24"/>
              </w:rPr>
              <w:t>/d</w:t>
            </w:r>
            <w:r w:rsidRPr="008C797C">
              <w:rPr>
                <w:rFonts w:hint="eastAsia"/>
                <w:bCs/>
                <w:snapToGrid w:val="0"/>
                <w:kern w:val="0"/>
                <w:sz w:val="24"/>
              </w:rPr>
              <w:t>）</w:t>
            </w:r>
            <w:r w:rsidRPr="008C797C">
              <w:rPr>
                <w:rFonts w:hint="eastAsia"/>
                <w:kern w:val="0"/>
                <w:sz w:val="24"/>
              </w:rPr>
              <w:t>，纯水制备过程产生的浓水约</w:t>
            </w:r>
            <w:r w:rsidRPr="008C797C">
              <w:rPr>
                <w:rFonts w:hint="eastAsia"/>
                <w:kern w:val="0"/>
                <w:sz w:val="24"/>
              </w:rPr>
              <w:t>10561.37m</w:t>
            </w:r>
            <w:r w:rsidRPr="008C797C">
              <w:rPr>
                <w:rFonts w:hint="eastAsia"/>
                <w:kern w:val="0"/>
                <w:sz w:val="24"/>
                <w:vertAlign w:val="superscript"/>
              </w:rPr>
              <w:t>3</w:t>
            </w:r>
            <w:r w:rsidRPr="008C797C">
              <w:rPr>
                <w:rFonts w:hint="eastAsia"/>
                <w:kern w:val="0"/>
                <w:sz w:val="24"/>
              </w:rPr>
              <w:t>/a</w:t>
            </w:r>
            <w:r w:rsidRPr="008C797C">
              <w:rPr>
                <w:rFonts w:hint="eastAsia"/>
                <w:kern w:val="0"/>
                <w:sz w:val="24"/>
              </w:rPr>
              <w:t>（</w:t>
            </w:r>
            <w:r w:rsidRPr="008C797C">
              <w:rPr>
                <w:rFonts w:hint="eastAsia"/>
                <w:kern w:val="0"/>
                <w:sz w:val="24"/>
              </w:rPr>
              <w:t>295.358m</w:t>
            </w:r>
            <w:r w:rsidRPr="008C797C">
              <w:rPr>
                <w:rFonts w:hint="eastAsia"/>
                <w:kern w:val="0"/>
                <w:sz w:val="24"/>
                <w:vertAlign w:val="superscript"/>
              </w:rPr>
              <w:t>3</w:t>
            </w:r>
            <w:r w:rsidRPr="008C797C">
              <w:rPr>
                <w:rFonts w:hint="eastAsia"/>
                <w:kern w:val="0"/>
                <w:sz w:val="24"/>
              </w:rPr>
              <w:t>/d</w:t>
            </w:r>
            <w:r w:rsidRPr="008C797C">
              <w:rPr>
                <w:rFonts w:hint="eastAsia"/>
                <w:kern w:val="0"/>
                <w:sz w:val="24"/>
              </w:rPr>
              <w:t>）。</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⑦模具</w:t>
            </w:r>
            <w:proofErr w:type="gramStart"/>
            <w:r w:rsidRPr="008C797C">
              <w:rPr>
                <w:rFonts w:hint="eastAsia"/>
                <w:bCs/>
                <w:snapToGrid w:val="0"/>
                <w:kern w:val="0"/>
                <w:sz w:val="24"/>
              </w:rPr>
              <w:t>蚀洗区用水</w:t>
            </w:r>
            <w:proofErr w:type="gramEnd"/>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a</w:t>
            </w:r>
            <w:r w:rsidRPr="008C797C">
              <w:rPr>
                <w:rFonts w:hint="eastAsia"/>
                <w:bCs/>
                <w:snapToGrid w:val="0"/>
                <w:kern w:val="0"/>
                <w:sz w:val="24"/>
              </w:rPr>
              <w:t>、</w:t>
            </w:r>
            <w:proofErr w:type="gramStart"/>
            <w:r w:rsidRPr="008C797C">
              <w:rPr>
                <w:rFonts w:hint="eastAsia"/>
                <w:bCs/>
                <w:snapToGrid w:val="0"/>
                <w:kern w:val="0"/>
                <w:sz w:val="24"/>
              </w:rPr>
              <w:t>模具蚀洗用水</w:t>
            </w:r>
            <w:proofErr w:type="gramEnd"/>
          </w:p>
          <w:p w:rsidR="006A3BDA" w:rsidRPr="008C797C" w:rsidRDefault="008C797C">
            <w:pPr>
              <w:widowControl/>
              <w:adjustRightInd w:val="0"/>
              <w:spacing w:line="360" w:lineRule="auto"/>
              <w:ind w:firstLineChars="200" w:firstLine="480"/>
              <w:rPr>
                <w:bCs/>
                <w:snapToGrid w:val="0"/>
                <w:kern w:val="0"/>
                <w:sz w:val="24"/>
              </w:rPr>
            </w:pPr>
            <w:r w:rsidRPr="008C797C">
              <w:rPr>
                <w:rFonts w:hAnsi="宋体"/>
                <w:kern w:val="0"/>
                <w:sz w:val="24"/>
              </w:rPr>
              <w:t>模具</w:t>
            </w:r>
            <w:proofErr w:type="gramStart"/>
            <w:r w:rsidRPr="008C797C">
              <w:rPr>
                <w:rFonts w:hAnsi="宋体"/>
                <w:kern w:val="0"/>
                <w:sz w:val="24"/>
              </w:rPr>
              <w:t>蚀洗线</w:t>
            </w:r>
            <w:proofErr w:type="gramEnd"/>
            <w:r w:rsidRPr="008C797C">
              <w:rPr>
                <w:rFonts w:hAnsi="宋体"/>
                <w:kern w:val="0"/>
                <w:sz w:val="24"/>
              </w:rPr>
              <w:t>设有</w:t>
            </w:r>
            <w:r w:rsidRPr="008C797C">
              <w:rPr>
                <w:rFonts w:hAnsi="宋体" w:hint="eastAsia"/>
                <w:kern w:val="0"/>
                <w:sz w:val="24"/>
              </w:rPr>
              <w:t>5</w:t>
            </w:r>
            <w:r w:rsidRPr="008C797C">
              <w:rPr>
                <w:rFonts w:hAnsi="宋体" w:hint="eastAsia"/>
                <w:kern w:val="0"/>
                <w:sz w:val="24"/>
              </w:rPr>
              <w:t>座</w:t>
            </w:r>
            <w:proofErr w:type="gramStart"/>
            <w:r w:rsidRPr="008C797C">
              <w:rPr>
                <w:rFonts w:hAnsi="宋体" w:hint="eastAsia"/>
                <w:kern w:val="0"/>
                <w:sz w:val="24"/>
              </w:rPr>
              <w:t>蚀洗蚀</w:t>
            </w:r>
            <w:proofErr w:type="gramEnd"/>
            <w:r w:rsidRPr="008C797C">
              <w:rPr>
                <w:rFonts w:hAnsi="宋体" w:hint="eastAsia"/>
                <w:kern w:val="0"/>
                <w:sz w:val="24"/>
              </w:rPr>
              <w:t>洗槽（有效容积均为</w:t>
            </w:r>
            <w:r w:rsidRPr="008C797C">
              <w:rPr>
                <w:rFonts w:hAnsi="宋体" w:hint="eastAsia"/>
                <w:kern w:val="0"/>
                <w:sz w:val="24"/>
              </w:rPr>
              <w:t>10m</w:t>
            </w:r>
            <w:r w:rsidRPr="008C797C">
              <w:rPr>
                <w:rFonts w:hAnsi="宋体" w:hint="eastAsia"/>
                <w:kern w:val="0"/>
                <w:sz w:val="24"/>
                <w:vertAlign w:val="superscript"/>
              </w:rPr>
              <w:t>3</w:t>
            </w:r>
            <w:r w:rsidRPr="008C797C">
              <w:rPr>
                <w:rFonts w:hAnsi="宋体" w:hint="eastAsia"/>
                <w:kern w:val="0"/>
                <w:sz w:val="24"/>
              </w:rPr>
              <w:t>），其中模具</w:t>
            </w:r>
            <w:proofErr w:type="gramStart"/>
            <w:r w:rsidRPr="008C797C">
              <w:rPr>
                <w:rFonts w:hAnsi="宋体" w:hint="eastAsia"/>
                <w:kern w:val="0"/>
                <w:sz w:val="24"/>
              </w:rPr>
              <w:t>蚀</w:t>
            </w:r>
            <w:proofErr w:type="gramEnd"/>
            <w:r w:rsidRPr="008C797C">
              <w:rPr>
                <w:rFonts w:hAnsi="宋体" w:hint="eastAsia"/>
                <w:kern w:val="0"/>
                <w:sz w:val="24"/>
              </w:rPr>
              <w:t>洗槽</w:t>
            </w:r>
            <w:r w:rsidRPr="008C797C">
              <w:rPr>
                <w:rFonts w:hAnsi="宋体" w:hint="eastAsia"/>
                <w:kern w:val="0"/>
                <w:sz w:val="24"/>
              </w:rPr>
              <w:t>4</w:t>
            </w:r>
            <w:r w:rsidRPr="008C797C">
              <w:rPr>
                <w:rFonts w:hAnsi="宋体" w:hint="eastAsia"/>
                <w:kern w:val="0"/>
                <w:sz w:val="24"/>
              </w:rPr>
              <w:t>个（</w:t>
            </w:r>
            <w:r w:rsidRPr="008C797C">
              <w:rPr>
                <w:rFonts w:hAnsi="宋体" w:hint="eastAsia"/>
                <w:kern w:val="0"/>
                <w:sz w:val="24"/>
              </w:rPr>
              <w:t>2</w:t>
            </w:r>
            <w:r w:rsidRPr="008C797C">
              <w:rPr>
                <w:rFonts w:hAnsi="宋体" w:hint="eastAsia"/>
                <w:kern w:val="0"/>
                <w:sz w:val="24"/>
              </w:rPr>
              <w:t>用</w:t>
            </w:r>
            <w:r w:rsidRPr="008C797C">
              <w:rPr>
                <w:rFonts w:hAnsi="宋体" w:hint="eastAsia"/>
                <w:kern w:val="0"/>
                <w:sz w:val="24"/>
              </w:rPr>
              <w:t>2</w:t>
            </w:r>
            <w:r w:rsidRPr="008C797C">
              <w:rPr>
                <w:rFonts w:hAnsi="宋体" w:hint="eastAsia"/>
                <w:kern w:val="0"/>
                <w:sz w:val="24"/>
              </w:rPr>
              <w:t>备，为避免清槽时影响生产效率，</w:t>
            </w:r>
            <w:r w:rsidRPr="008C797C">
              <w:rPr>
                <w:rFonts w:hAnsi="宋体" w:hint="eastAsia"/>
                <w:kern w:val="0"/>
                <w:sz w:val="24"/>
              </w:rPr>
              <w:t>4</w:t>
            </w:r>
            <w:r w:rsidRPr="008C797C">
              <w:rPr>
                <w:rFonts w:hAnsi="宋体" w:hint="eastAsia"/>
                <w:kern w:val="0"/>
                <w:sz w:val="24"/>
              </w:rPr>
              <w:t>个</w:t>
            </w:r>
            <w:proofErr w:type="gramStart"/>
            <w:r w:rsidRPr="008C797C">
              <w:rPr>
                <w:rFonts w:hAnsi="宋体" w:hint="eastAsia"/>
                <w:kern w:val="0"/>
                <w:sz w:val="24"/>
              </w:rPr>
              <w:t>蚀</w:t>
            </w:r>
            <w:proofErr w:type="gramEnd"/>
            <w:r w:rsidRPr="008C797C">
              <w:rPr>
                <w:rFonts w:hAnsi="宋体" w:hint="eastAsia"/>
                <w:kern w:val="0"/>
                <w:sz w:val="24"/>
              </w:rPr>
              <w:t>洗槽交替使用），穿孔针具</w:t>
            </w:r>
            <w:proofErr w:type="gramStart"/>
            <w:r w:rsidRPr="008C797C">
              <w:rPr>
                <w:rFonts w:hAnsi="宋体" w:hint="eastAsia"/>
                <w:kern w:val="0"/>
                <w:sz w:val="24"/>
              </w:rPr>
              <w:t>蚀</w:t>
            </w:r>
            <w:proofErr w:type="gramEnd"/>
            <w:r w:rsidRPr="008C797C">
              <w:rPr>
                <w:rFonts w:hAnsi="宋体" w:hint="eastAsia"/>
                <w:kern w:val="0"/>
                <w:sz w:val="24"/>
              </w:rPr>
              <w:t>洗槽</w:t>
            </w:r>
            <w:r w:rsidRPr="008C797C">
              <w:rPr>
                <w:rFonts w:hAnsi="宋体" w:hint="eastAsia"/>
                <w:kern w:val="0"/>
                <w:sz w:val="24"/>
              </w:rPr>
              <w:t>1</w:t>
            </w:r>
            <w:r w:rsidRPr="008C797C">
              <w:rPr>
                <w:rFonts w:hAnsi="宋体" w:hint="eastAsia"/>
                <w:kern w:val="0"/>
                <w:sz w:val="24"/>
              </w:rPr>
              <w:t>个，有效容积均为</w:t>
            </w:r>
            <w:r w:rsidRPr="008C797C">
              <w:rPr>
                <w:rFonts w:hAnsi="宋体" w:hint="eastAsia"/>
                <w:kern w:val="0"/>
                <w:sz w:val="24"/>
              </w:rPr>
              <w:t>10m</w:t>
            </w:r>
            <w:r w:rsidRPr="008C797C">
              <w:rPr>
                <w:rFonts w:hAnsi="宋体" w:hint="eastAsia"/>
                <w:kern w:val="0"/>
                <w:sz w:val="24"/>
                <w:vertAlign w:val="superscript"/>
              </w:rPr>
              <w:t>3</w:t>
            </w:r>
            <w:r w:rsidRPr="008C797C">
              <w:rPr>
                <w:rFonts w:hAnsi="宋体" w:hint="eastAsia"/>
                <w:kern w:val="0"/>
                <w:sz w:val="24"/>
              </w:rPr>
              <w:t>。</w:t>
            </w:r>
            <w:r w:rsidRPr="008C797C">
              <w:rPr>
                <w:rFonts w:hint="eastAsia"/>
                <w:bCs/>
                <w:snapToGrid w:val="0"/>
                <w:kern w:val="0"/>
                <w:sz w:val="24"/>
              </w:rPr>
              <w:t>对模具及穿孔针</w:t>
            </w:r>
            <w:proofErr w:type="gramStart"/>
            <w:r w:rsidRPr="008C797C">
              <w:rPr>
                <w:rFonts w:hint="eastAsia"/>
                <w:bCs/>
                <w:snapToGrid w:val="0"/>
                <w:kern w:val="0"/>
                <w:sz w:val="24"/>
              </w:rPr>
              <w:t>进行蚀洗作业</w:t>
            </w:r>
            <w:proofErr w:type="gramEnd"/>
            <w:r w:rsidRPr="008C797C">
              <w:rPr>
                <w:rFonts w:hint="eastAsia"/>
                <w:bCs/>
                <w:snapToGrid w:val="0"/>
                <w:kern w:val="0"/>
                <w:sz w:val="24"/>
              </w:rPr>
              <w:t>时</w:t>
            </w:r>
            <w:r w:rsidRPr="008C797C">
              <w:rPr>
                <w:bCs/>
                <w:snapToGrid w:val="0"/>
                <w:kern w:val="0"/>
                <w:sz w:val="24"/>
              </w:rPr>
              <w:t>，</w:t>
            </w:r>
            <w:r w:rsidRPr="008C797C">
              <w:rPr>
                <w:rFonts w:hint="eastAsia"/>
                <w:bCs/>
                <w:snapToGrid w:val="0"/>
                <w:kern w:val="0"/>
                <w:sz w:val="24"/>
              </w:rPr>
              <w:t>蚀洗槽</w:t>
            </w:r>
            <w:r w:rsidRPr="008C797C">
              <w:rPr>
                <w:bCs/>
                <w:snapToGrid w:val="0"/>
                <w:kern w:val="0"/>
                <w:sz w:val="24"/>
              </w:rPr>
              <w:t>内采用碱液对模具进行碱洗</w:t>
            </w:r>
            <w:r w:rsidRPr="008C797C">
              <w:rPr>
                <w:rFonts w:hint="eastAsia"/>
                <w:bCs/>
                <w:snapToGrid w:val="0"/>
                <w:kern w:val="0"/>
                <w:sz w:val="24"/>
              </w:rPr>
              <w:t>，碱洗方式为浸泡碱洗</w:t>
            </w:r>
            <w:r w:rsidRPr="008C797C">
              <w:rPr>
                <w:bCs/>
                <w:snapToGrid w:val="0"/>
                <w:kern w:val="0"/>
                <w:sz w:val="24"/>
              </w:rPr>
              <w:t>。碱洗过程，槽</w:t>
            </w:r>
            <w:proofErr w:type="gramStart"/>
            <w:r w:rsidRPr="008C797C">
              <w:rPr>
                <w:bCs/>
                <w:snapToGrid w:val="0"/>
                <w:kern w:val="0"/>
                <w:sz w:val="24"/>
              </w:rPr>
              <w:t>液不断</w:t>
            </w:r>
            <w:proofErr w:type="gramEnd"/>
            <w:r w:rsidRPr="008C797C">
              <w:rPr>
                <w:bCs/>
                <w:snapToGrid w:val="0"/>
                <w:kern w:val="0"/>
                <w:sz w:val="24"/>
              </w:rPr>
              <w:t>损耗，主要为反应消耗、工件带出及蒸发损耗</w:t>
            </w:r>
            <w:r w:rsidRPr="008C797C">
              <w:rPr>
                <w:rFonts w:hint="eastAsia"/>
                <w:bCs/>
                <w:snapToGrid w:val="0"/>
                <w:kern w:val="0"/>
                <w:sz w:val="24"/>
              </w:rPr>
              <w:t>，其损耗量按有效容积</w:t>
            </w:r>
            <w:r w:rsidRPr="008C797C">
              <w:rPr>
                <w:rFonts w:hint="eastAsia"/>
                <w:bCs/>
                <w:snapToGrid w:val="0"/>
                <w:kern w:val="0"/>
                <w:sz w:val="24"/>
              </w:rPr>
              <w:t>10%</w:t>
            </w:r>
            <w:r w:rsidRPr="008C797C">
              <w:rPr>
                <w:rFonts w:hint="eastAsia"/>
                <w:bCs/>
                <w:snapToGrid w:val="0"/>
                <w:kern w:val="0"/>
                <w:sz w:val="24"/>
              </w:rPr>
              <w:t>计。根据建设单位提供资料，蚀洗槽</w:t>
            </w:r>
            <w:proofErr w:type="gramStart"/>
            <w:r w:rsidRPr="008C797C">
              <w:rPr>
                <w:rFonts w:hint="eastAsia"/>
                <w:bCs/>
                <w:snapToGrid w:val="0"/>
                <w:kern w:val="0"/>
                <w:sz w:val="24"/>
              </w:rPr>
              <w:t>槽</w:t>
            </w:r>
            <w:proofErr w:type="gramEnd"/>
            <w:r w:rsidRPr="008C797C">
              <w:rPr>
                <w:rFonts w:hint="eastAsia"/>
                <w:bCs/>
                <w:snapToGrid w:val="0"/>
                <w:kern w:val="0"/>
                <w:sz w:val="24"/>
              </w:rPr>
              <w:t>液每</w:t>
            </w:r>
            <w:r w:rsidRPr="008C797C">
              <w:rPr>
                <w:rFonts w:hint="eastAsia"/>
                <w:bCs/>
                <w:snapToGrid w:val="0"/>
                <w:kern w:val="0"/>
                <w:sz w:val="24"/>
              </w:rPr>
              <w:t>3d</w:t>
            </w:r>
            <w:r w:rsidRPr="008C797C">
              <w:rPr>
                <w:rFonts w:hint="eastAsia"/>
                <w:bCs/>
                <w:snapToGrid w:val="0"/>
                <w:kern w:val="0"/>
                <w:sz w:val="24"/>
              </w:rPr>
              <w:t>将槽液泵入碱液回收系统处理，处理后的碱液通过人工检验其</w:t>
            </w:r>
            <w:r w:rsidRPr="008C797C">
              <w:rPr>
                <w:rFonts w:hint="eastAsia"/>
                <w:bCs/>
                <w:snapToGrid w:val="0"/>
                <w:kern w:val="0"/>
                <w:sz w:val="24"/>
              </w:rPr>
              <w:t>pH</w:t>
            </w:r>
            <w:r w:rsidRPr="008C797C">
              <w:rPr>
                <w:rFonts w:hint="eastAsia"/>
                <w:bCs/>
                <w:snapToGrid w:val="0"/>
                <w:kern w:val="0"/>
                <w:sz w:val="24"/>
              </w:rPr>
              <w:t>值后，回</w:t>
            </w:r>
            <w:proofErr w:type="gramStart"/>
            <w:r w:rsidRPr="008C797C">
              <w:rPr>
                <w:rFonts w:hint="eastAsia"/>
                <w:bCs/>
                <w:snapToGrid w:val="0"/>
                <w:kern w:val="0"/>
                <w:sz w:val="24"/>
              </w:rPr>
              <w:t>用于蚀洗工序</w:t>
            </w:r>
            <w:proofErr w:type="gramEnd"/>
            <w:r w:rsidRPr="008C797C">
              <w:rPr>
                <w:rFonts w:hint="eastAsia"/>
                <w:bCs/>
                <w:snapToGrid w:val="0"/>
                <w:kern w:val="0"/>
                <w:sz w:val="24"/>
              </w:rPr>
              <w:t>。</w:t>
            </w:r>
          </w:p>
          <w:p w:rsidR="006A3BDA" w:rsidRPr="008C797C" w:rsidRDefault="008C797C">
            <w:pPr>
              <w:widowControl/>
              <w:adjustRightInd w:val="0"/>
              <w:spacing w:line="360" w:lineRule="auto"/>
              <w:ind w:firstLineChars="200" w:firstLine="480"/>
              <w:rPr>
                <w:bCs/>
                <w:snapToGrid w:val="0"/>
                <w:kern w:val="0"/>
                <w:sz w:val="24"/>
              </w:rPr>
            </w:pPr>
            <w:r w:rsidRPr="008C797C">
              <w:rPr>
                <w:bCs/>
                <w:snapToGrid w:val="0"/>
                <w:kern w:val="0"/>
                <w:sz w:val="24"/>
              </w:rPr>
              <w:t>槽液损耗量按槽液有效容积</w:t>
            </w:r>
            <w:r w:rsidRPr="008C797C">
              <w:rPr>
                <w:rFonts w:hint="eastAsia"/>
                <w:bCs/>
                <w:snapToGrid w:val="0"/>
                <w:kern w:val="0"/>
                <w:sz w:val="24"/>
              </w:rPr>
              <w:t>10</w:t>
            </w:r>
            <w:r w:rsidRPr="008C797C">
              <w:rPr>
                <w:bCs/>
                <w:snapToGrid w:val="0"/>
                <w:kern w:val="0"/>
                <w:sz w:val="24"/>
              </w:rPr>
              <w:t>%</w:t>
            </w:r>
            <w:r w:rsidRPr="008C797C">
              <w:rPr>
                <w:bCs/>
                <w:snapToGrid w:val="0"/>
                <w:kern w:val="0"/>
                <w:sz w:val="24"/>
              </w:rPr>
              <w:t>计，</w:t>
            </w:r>
            <w:r w:rsidRPr="008C797C">
              <w:rPr>
                <w:rFonts w:hint="eastAsia"/>
                <w:bCs/>
                <w:snapToGrid w:val="0"/>
                <w:kern w:val="0"/>
                <w:sz w:val="24"/>
              </w:rPr>
              <w:t>槽液循环使用，每</w:t>
            </w:r>
            <w:r w:rsidRPr="008C797C">
              <w:rPr>
                <w:rFonts w:hint="eastAsia"/>
                <w:bCs/>
                <w:snapToGrid w:val="0"/>
                <w:kern w:val="0"/>
                <w:sz w:val="24"/>
              </w:rPr>
              <w:t>3</w:t>
            </w:r>
            <w:r w:rsidRPr="008C797C">
              <w:rPr>
                <w:rFonts w:hint="eastAsia"/>
                <w:bCs/>
                <w:snapToGrid w:val="0"/>
                <w:kern w:val="0"/>
                <w:sz w:val="24"/>
              </w:rPr>
              <w:t>日补充</w:t>
            </w:r>
            <w:r w:rsidRPr="008C797C">
              <w:rPr>
                <w:bCs/>
                <w:snapToGrid w:val="0"/>
                <w:kern w:val="0"/>
                <w:sz w:val="24"/>
              </w:rPr>
              <w:t>新鲜水</w:t>
            </w:r>
            <w:r w:rsidRPr="008C797C">
              <w:rPr>
                <w:rFonts w:hint="eastAsia"/>
                <w:bCs/>
                <w:snapToGrid w:val="0"/>
                <w:kern w:val="0"/>
                <w:sz w:val="24"/>
              </w:rPr>
              <w:t>3</w:t>
            </w:r>
            <w:r w:rsidRPr="008C797C">
              <w:rPr>
                <w:bCs/>
                <w:snapToGrid w:val="0"/>
                <w:kern w:val="0"/>
                <w:sz w:val="24"/>
              </w:rPr>
              <w:t>m</w:t>
            </w:r>
            <w:r w:rsidRPr="008C797C">
              <w:rPr>
                <w:bCs/>
                <w:snapToGrid w:val="0"/>
                <w:kern w:val="0"/>
                <w:sz w:val="24"/>
                <w:vertAlign w:val="superscript"/>
              </w:rPr>
              <w:t>3</w:t>
            </w:r>
            <w:r w:rsidRPr="008C797C">
              <w:rPr>
                <w:bCs/>
                <w:snapToGrid w:val="0"/>
                <w:kern w:val="0"/>
                <w:sz w:val="24"/>
              </w:rPr>
              <w:t>/</w:t>
            </w:r>
            <w:r w:rsidRPr="008C797C">
              <w:rPr>
                <w:rFonts w:hint="eastAsia"/>
                <w:bCs/>
                <w:snapToGrid w:val="0"/>
                <w:kern w:val="0"/>
                <w:sz w:val="24"/>
              </w:rPr>
              <w:t>次</w:t>
            </w:r>
            <w:r w:rsidRPr="008C797C">
              <w:rPr>
                <w:bCs/>
                <w:snapToGrid w:val="0"/>
                <w:kern w:val="0"/>
                <w:sz w:val="24"/>
              </w:rPr>
              <w:t>及少量</w:t>
            </w:r>
            <w:r w:rsidRPr="008C797C">
              <w:rPr>
                <w:rFonts w:hint="eastAsia"/>
                <w:bCs/>
                <w:snapToGrid w:val="0"/>
                <w:kern w:val="0"/>
                <w:sz w:val="24"/>
              </w:rPr>
              <w:t>55%</w:t>
            </w:r>
            <w:r w:rsidRPr="008C797C">
              <w:rPr>
                <w:rFonts w:hint="eastAsia"/>
                <w:bCs/>
                <w:snapToGrid w:val="0"/>
                <w:kern w:val="0"/>
                <w:sz w:val="24"/>
              </w:rPr>
              <w:t>碱液</w:t>
            </w:r>
            <w:r w:rsidRPr="008C797C">
              <w:rPr>
                <w:bCs/>
                <w:snapToGrid w:val="0"/>
                <w:kern w:val="0"/>
                <w:sz w:val="24"/>
              </w:rPr>
              <w:t>。</w:t>
            </w:r>
            <w:r w:rsidRPr="008C797C">
              <w:rPr>
                <w:rFonts w:hint="eastAsia"/>
                <w:bCs/>
                <w:snapToGrid w:val="0"/>
                <w:kern w:val="0"/>
                <w:sz w:val="24"/>
              </w:rPr>
              <w:t>根据建设单位提供资料，</w:t>
            </w:r>
            <w:proofErr w:type="gramStart"/>
            <w:r w:rsidRPr="008C797C">
              <w:rPr>
                <w:rFonts w:hint="eastAsia"/>
                <w:bCs/>
                <w:snapToGrid w:val="0"/>
                <w:kern w:val="0"/>
                <w:sz w:val="24"/>
              </w:rPr>
              <w:t>蚀洗用水</w:t>
            </w:r>
            <w:proofErr w:type="gramEnd"/>
            <w:r w:rsidRPr="008C797C">
              <w:rPr>
                <w:rFonts w:hint="eastAsia"/>
                <w:bCs/>
                <w:snapToGrid w:val="0"/>
                <w:kern w:val="0"/>
                <w:sz w:val="24"/>
              </w:rPr>
              <w:t>每</w:t>
            </w:r>
            <w:r w:rsidRPr="008C797C">
              <w:rPr>
                <w:rFonts w:hint="eastAsia"/>
                <w:bCs/>
                <w:snapToGrid w:val="0"/>
                <w:kern w:val="0"/>
                <w:sz w:val="24"/>
              </w:rPr>
              <w:t>60</w:t>
            </w:r>
            <w:r w:rsidRPr="008C797C">
              <w:rPr>
                <w:rFonts w:hint="eastAsia"/>
                <w:bCs/>
                <w:snapToGrid w:val="0"/>
                <w:kern w:val="0"/>
                <w:sz w:val="24"/>
              </w:rPr>
              <w:t>日更换；</w:t>
            </w:r>
            <w:proofErr w:type="gramStart"/>
            <w:r w:rsidRPr="008C797C">
              <w:rPr>
                <w:rFonts w:hint="eastAsia"/>
                <w:bCs/>
                <w:snapToGrid w:val="0"/>
                <w:kern w:val="0"/>
                <w:sz w:val="24"/>
              </w:rPr>
              <w:t>则蚀洗</w:t>
            </w:r>
            <w:proofErr w:type="gramEnd"/>
            <w:r w:rsidRPr="008C797C">
              <w:rPr>
                <w:rFonts w:hint="eastAsia"/>
                <w:bCs/>
                <w:snapToGrid w:val="0"/>
                <w:kern w:val="0"/>
                <w:sz w:val="24"/>
              </w:rPr>
              <w:t>废水最大日排放量</w:t>
            </w:r>
            <w:r w:rsidRPr="008C797C">
              <w:rPr>
                <w:rFonts w:hint="eastAsia"/>
                <w:bCs/>
                <w:snapToGrid w:val="0"/>
                <w:kern w:val="0"/>
                <w:sz w:val="24"/>
              </w:rPr>
              <w:t>30m</w:t>
            </w:r>
            <w:r w:rsidRPr="008C797C">
              <w:rPr>
                <w:rFonts w:hint="eastAsia"/>
                <w:bCs/>
                <w:snapToGrid w:val="0"/>
                <w:kern w:val="0"/>
                <w:sz w:val="24"/>
                <w:vertAlign w:val="superscript"/>
              </w:rPr>
              <w:t>3</w:t>
            </w:r>
            <w:r w:rsidRPr="008C797C">
              <w:rPr>
                <w:rFonts w:hint="eastAsia"/>
                <w:bCs/>
                <w:snapToGrid w:val="0"/>
                <w:kern w:val="0"/>
                <w:sz w:val="24"/>
              </w:rPr>
              <w:t>/d</w:t>
            </w:r>
            <w:r w:rsidRPr="008C797C">
              <w:rPr>
                <w:rFonts w:hint="eastAsia"/>
                <w:bCs/>
                <w:snapToGrid w:val="0"/>
                <w:kern w:val="0"/>
                <w:sz w:val="24"/>
              </w:rPr>
              <w:t>（</w:t>
            </w:r>
            <w:r w:rsidRPr="008C797C">
              <w:rPr>
                <w:rFonts w:hint="eastAsia"/>
                <w:bCs/>
                <w:snapToGrid w:val="0"/>
                <w:kern w:val="0"/>
                <w:sz w:val="24"/>
              </w:rPr>
              <w:t>150m</w:t>
            </w:r>
            <w:r w:rsidRPr="008C797C">
              <w:rPr>
                <w:rFonts w:hint="eastAsia"/>
                <w:bCs/>
                <w:snapToGrid w:val="0"/>
                <w:kern w:val="0"/>
                <w:sz w:val="24"/>
                <w:vertAlign w:val="superscript"/>
              </w:rPr>
              <w:t>3</w:t>
            </w:r>
            <w:r w:rsidRPr="008C797C">
              <w:rPr>
                <w:rFonts w:hint="eastAsia"/>
                <w:bCs/>
                <w:snapToGrid w:val="0"/>
                <w:kern w:val="0"/>
                <w:sz w:val="24"/>
              </w:rPr>
              <w:t>/a</w:t>
            </w:r>
            <w:r w:rsidRPr="008C797C">
              <w:rPr>
                <w:rFonts w:hint="eastAsia"/>
                <w:bCs/>
                <w:snapToGrid w:val="0"/>
                <w:kern w:val="0"/>
                <w:sz w:val="24"/>
              </w:rPr>
              <w:t>）</w:t>
            </w:r>
            <w:r w:rsidRPr="008C797C">
              <w:rPr>
                <w:rFonts w:hint="eastAsia"/>
                <w:bCs/>
                <w:snapToGrid w:val="0"/>
                <w:kern w:val="0"/>
                <w:sz w:val="24"/>
              </w:rPr>
              <w:t>.</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b</w:t>
            </w:r>
            <w:r w:rsidRPr="008C797C">
              <w:rPr>
                <w:rFonts w:hint="eastAsia"/>
                <w:bCs/>
                <w:snapToGrid w:val="0"/>
                <w:kern w:val="0"/>
                <w:sz w:val="24"/>
              </w:rPr>
              <w:t>、模具漂洗用水</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lastRenderedPageBreak/>
              <w:t>模具</w:t>
            </w:r>
            <w:proofErr w:type="gramStart"/>
            <w:r w:rsidRPr="008C797C">
              <w:rPr>
                <w:rFonts w:hint="eastAsia"/>
                <w:bCs/>
                <w:snapToGrid w:val="0"/>
                <w:kern w:val="0"/>
                <w:sz w:val="24"/>
              </w:rPr>
              <w:t>蚀洗完成</w:t>
            </w:r>
            <w:proofErr w:type="gramEnd"/>
            <w:r w:rsidRPr="008C797C">
              <w:rPr>
                <w:rFonts w:hint="eastAsia"/>
                <w:bCs/>
                <w:snapToGrid w:val="0"/>
                <w:kern w:val="0"/>
                <w:sz w:val="24"/>
              </w:rPr>
              <w:t>后槽液泵入碱液缓存罐内进行暂存，然后将漂洗罐（一次漂洗、二次漂洗）内漂洗用</w:t>
            </w:r>
            <w:proofErr w:type="gramStart"/>
            <w:r w:rsidRPr="008C797C">
              <w:rPr>
                <w:rFonts w:hint="eastAsia"/>
                <w:bCs/>
                <w:snapToGrid w:val="0"/>
                <w:kern w:val="0"/>
                <w:sz w:val="24"/>
              </w:rPr>
              <w:t>水泵入蚀洗槽内</w:t>
            </w:r>
            <w:proofErr w:type="gramEnd"/>
            <w:r w:rsidRPr="008C797C">
              <w:rPr>
                <w:rFonts w:hint="eastAsia"/>
                <w:bCs/>
                <w:snapToGrid w:val="0"/>
                <w:kern w:val="0"/>
                <w:sz w:val="24"/>
              </w:rPr>
              <w:t>，在蚀洗槽内对模具进行漂洗作业，漂洗方式为喷淋漂洗。根据建设单位提供资料，漂洗过程采用</w:t>
            </w:r>
            <w:r w:rsidRPr="008C797C">
              <w:rPr>
                <w:rFonts w:hint="eastAsia"/>
                <w:bCs/>
                <w:snapToGrid w:val="0"/>
                <w:kern w:val="0"/>
                <w:sz w:val="24"/>
              </w:rPr>
              <w:t>3</w:t>
            </w:r>
            <w:r w:rsidRPr="008C797C">
              <w:rPr>
                <w:rFonts w:hint="eastAsia"/>
                <w:bCs/>
                <w:snapToGrid w:val="0"/>
                <w:kern w:val="0"/>
                <w:sz w:val="24"/>
              </w:rPr>
              <w:t>个</w:t>
            </w:r>
            <w:proofErr w:type="gramStart"/>
            <w:r w:rsidRPr="008C797C">
              <w:rPr>
                <w:rFonts w:hint="eastAsia"/>
                <w:bCs/>
                <w:snapToGrid w:val="0"/>
                <w:kern w:val="0"/>
                <w:sz w:val="24"/>
              </w:rPr>
              <w:t>蚀</w:t>
            </w:r>
            <w:proofErr w:type="gramEnd"/>
            <w:r w:rsidRPr="008C797C">
              <w:rPr>
                <w:rFonts w:hint="eastAsia"/>
                <w:bCs/>
                <w:snapToGrid w:val="0"/>
                <w:kern w:val="0"/>
                <w:sz w:val="24"/>
              </w:rPr>
              <w:t>洗槽进行漂洗，漂洗过程，蚀洗槽有效容积为</w:t>
            </w:r>
            <w:r w:rsidRPr="008C797C">
              <w:rPr>
                <w:rFonts w:hint="eastAsia"/>
                <w:bCs/>
                <w:snapToGrid w:val="0"/>
                <w:kern w:val="0"/>
                <w:sz w:val="24"/>
              </w:rPr>
              <w:t>10m</w:t>
            </w:r>
            <w:r w:rsidRPr="008C797C">
              <w:rPr>
                <w:rFonts w:hint="eastAsia"/>
                <w:bCs/>
                <w:snapToGrid w:val="0"/>
                <w:kern w:val="0"/>
                <w:sz w:val="24"/>
                <w:vertAlign w:val="superscript"/>
              </w:rPr>
              <w:t>3</w:t>
            </w:r>
            <w:r w:rsidRPr="008C797C">
              <w:rPr>
                <w:rFonts w:hint="eastAsia"/>
                <w:bCs/>
                <w:snapToGrid w:val="0"/>
                <w:kern w:val="0"/>
                <w:sz w:val="24"/>
              </w:rPr>
              <w:t>/</w:t>
            </w:r>
            <w:proofErr w:type="gramStart"/>
            <w:r w:rsidRPr="008C797C">
              <w:rPr>
                <w:rFonts w:hint="eastAsia"/>
                <w:bCs/>
                <w:snapToGrid w:val="0"/>
                <w:kern w:val="0"/>
                <w:sz w:val="24"/>
              </w:rPr>
              <w:t>个</w:t>
            </w:r>
            <w:proofErr w:type="gramEnd"/>
            <w:r w:rsidRPr="008C797C">
              <w:rPr>
                <w:rFonts w:hint="eastAsia"/>
                <w:bCs/>
                <w:snapToGrid w:val="0"/>
                <w:kern w:val="0"/>
                <w:sz w:val="24"/>
              </w:rPr>
              <w:t>，漂洗用水循环使用，每</w:t>
            </w:r>
            <w:r w:rsidRPr="008C797C">
              <w:rPr>
                <w:rFonts w:hint="eastAsia"/>
                <w:bCs/>
                <w:snapToGrid w:val="0"/>
                <w:kern w:val="0"/>
                <w:sz w:val="24"/>
              </w:rPr>
              <w:t>60</w:t>
            </w:r>
            <w:r w:rsidRPr="008C797C">
              <w:rPr>
                <w:rFonts w:hint="eastAsia"/>
                <w:bCs/>
                <w:snapToGrid w:val="0"/>
                <w:kern w:val="0"/>
                <w:sz w:val="24"/>
              </w:rPr>
              <w:t>日更换，漂洗完成后，将漂洗用水泵入漂洗罐（一次漂洗、二次漂洗）内暂存，漂洗用水更换时漂洗废水排入母液罐。漂洗</w:t>
            </w:r>
            <w:proofErr w:type="gramStart"/>
            <w:r w:rsidRPr="008C797C">
              <w:rPr>
                <w:rFonts w:hint="eastAsia"/>
                <w:bCs/>
                <w:snapToGrid w:val="0"/>
                <w:kern w:val="0"/>
                <w:sz w:val="24"/>
              </w:rPr>
              <w:t>废水</w:t>
            </w:r>
            <w:r w:rsidRPr="008C797C">
              <w:rPr>
                <w:bCs/>
                <w:snapToGrid w:val="0"/>
                <w:kern w:val="0"/>
                <w:sz w:val="24"/>
              </w:rPr>
              <w:t>产污系数</w:t>
            </w:r>
            <w:proofErr w:type="gramEnd"/>
            <w:r w:rsidRPr="008C797C">
              <w:rPr>
                <w:bCs/>
                <w:snapToGrid w:val="0"/>
                <w:kern w:val="0"/>
                <w:sz w:val="24"/>
              </w:rPr>
              <w:t>按</w:t>
            </w:r>
            <w:r w:rsidRPr="008C797C">
              <w:rPr>
                <w:bCs/>
                <w:snapToGrid w:val="0"/>
                <w:kern w:val="0"/>
                <w:sz w:val="24"/>
              </w:rPr>
              <w:t>0.9</w:t>
            </w:r>
            <w:r w:rsidRPr="008C797C">
              <w:rPr>
                <w:bCs/>
                <w:snapToGrid w:val="0"/>
                <w:kern w:val="0"/>
                <w:sz w:val="24"/>
              </w:rPr>
              <w:t>计，</w:t>
            </w:r>
            <w:r w:rsidRPr="008C797C">
              <w:rPr>
                <w:rFonts w:hint="eastAsia"/>
                <w:bCs/>
                <w:snapToGrid w:val="0"/>
                <w:kern w:val="0"/>
                <w:sz w:val="24"/>
              </w:rPr>
              <w:t>则漂洗废水排入母液罐废水量为</w:t>
            </w:r>
            <w:r w:rsidRPr="008C797C">
              <w:rPr>
                <w:rFonts w:hint="eastAsia"/>
                <w:bCs/>
                <w:snapToGrid w:val="0"/>
                <w:kern w:val="0"/>
                <w:sz w:val="24"/>
              </w:rPr>
              <w:t>27m</w:t>
            </w:r>
            <w:r w:rsidRPr="008C797C">
              <w:rPr>
                <w:rFonts w:hint="eastAsia"/>
                <w:bCs/>
                <w:snapToGrid w:val="0"/>
                <w:kern w:val="0"/>
                <w:sz w:val="24"/>
                <w:vertAlign w:val="superscript"/>
              </w:rPr>
              <w:t>3</w:t>
            </w:r>
            <w:r w:rsidRPr="008C797C">
              <w:rPr>
                <w:rFonts w:hint="eastAsia"/>
                <w:bCs/>
                <w:snapToGrid w:val="0"/>
                <w:kern w:val="0"/>
                <w:sz w:val="24"/>
              </w:rPr>
              <w:t>/</w:t>
            </w:r>
            <w:r w:rsidRPr="008C797C">
              <w:rPr>
                <w:rFonts w:hint="eastAsia"/>
                <w:bCs/>
                <w:snapToGrid w:val="0"/>
                <w:kern w:val="0"/>
                <w:sz w:val="24"/>
              </w:rPr>
              <w:t>次（</w:t>
            </w:r>
            <w:r w:rsidRPr="008C797C">
              <w:rPr>
                <w:rFonts w:hint="eastAsia"/>
                <w:bCs/>
                <w:snapToGrid w:val="0"/>
                <w:kern w:val="0"/>
                <w:sz w:val="24"/>
              </w:rPr>
              <w:t>135m</w:t>
            </w:r>
            <w:r w:rsidRPr="008C797C">
              <w:rPr>
                <w:rFonts w:hint="eastAsia"/>
                <w:bCs/>
                <w:snapToGrid w:val="0"/>
                <w:kern w:val="0"/>
                <w:sz w:val="24"/>
                <w:vertAlign w:val="superscript"/>
              </w:rPr>
              <w:t>3</w:t>
            </w:r>
            <w:r w:rsidRPr="008C797C">
              <w:rPr>
                <w:rFonts w:hint="eastAsia"/>
                <w:bCs/>
                <w:snapToGrid w:val="0"/>
                <w:kern w:val="0"/>
                <w:sz w:val="24"/>
              </w:rPr>
              <w:t>/a</w:t>
            </w:r>
            <w:r w:rsidRPr="008C797C">
              <w:rPr>
                <w:rFonts w:hint="eastAsia"/>
                <w:bCs/>
                <w:snapToGrid w:val="0"/>
                <w:kern w:val="0"/>
                <w:sz w:val="24"/>
              </w:rPr>
              <w:t>）。漂洗废水与处理后的碱液在母液罐调节</w:t>
            </w:r>
            <w:r w:rsidRPr="008C797C">
              <w:rPr>
                <w:rFonts w:hint="eastAsia"/>
                <w:bCs/>
                <w:snapToGrid w:val="0"/>
                <w:kern w:val="0"/>
                <w:sz w:val="24"/>
              </w:rPr>
              <w:t>pH</w:t>
            </w:r>
            <w:r w:rsidRPr="008C797C">
              <w:rPr>
                <w:rFonts w:hint="eastAsia"/>
                <w:bCs/>
                <w:snapToGrid w:val="0"/>
                <w:kern w:val="0"/>
                <w:sz w:val="24"/>
              </w:rPr>
              <w:t>后回用于</w:t>
            </w:r>
            <w:proofErr w:type="gramStart"/>
            <w:r w:rsidRPr="008C797C">
              <w:rPr>
                <w:rFonts w:hint="eastAsia"/>
                <w:bCs/>
                <w:snapToGrid w:val="0"/>
                <w:kern w:val="0"/>
                <w:sz w:val="24"/>
              </w:rPr>
              <w:t>模具蚀洗工艺</w:t>
            </w:r>
            <w:proofErr w:type="gramEnd"/>
            <w:r w:rsidRPr="008C797C">
              <w:rPr>
                <w:rFonts w:hint="eastAsia"/>
                <w:bCs/>
                <w:snapToGrid w:val="0"/>
                <w:kern w:val="0"/>
                <w:sz w:val="24"/>
              </w:rPr>
              <w:t>，不外排。更换后的漂洗废水进入母液罐暂存，作为</w:t>
            </w:r>
            <w:proofErr w:type="gramStart"/>
            <w:r w:rsidRPr="008C797C">
              <w:rPr>
                <w:rFonts w:hint="eastAsia"/>
                <w:bCs/>
                <w:snapToGrid w:val="0"/>
                <w:kern w:val="0"/>
                <w:sz w:val="24"/>
              </w:rPr>
              <w:t>模具蚀洗用水</w:t>
            </w:r>
            <w:proofErr w:type="gramEnd"/>
            <w:r w:rsidRPr="008C797C">
              <w:rPr>
                <w:rFonts w:hint="eastAsia"/>
                <w:bCs/>
                <w:snapToGrid w:val="0"/>
                <w:kern w:val="0"/>
                <w:sz w:val="24"/>
              </w:rPr>
              <w:t>补水，平均每</w:t>
            </w:r>
            <w:r w:rsidRPr="008C797C">
              <w:rPr>
                <w:rFonts w:hint="eastAsia"/>
                <w:bCs/>
                <w:snapToGrid w:val="0"/>
                <w:kern w:val="0"/>
                <w:sz w:val="24"/>
              </w:rPr>
              <w:t>3</w:t>
            </w:r>
            <w:r w:rsidRPr="008C797C">
              <w:rPr>
                <w:rFonts w:hint="eastAsia"/>
                <w:bCs/>
                <w:snapToGrid w:val="0"/>
                <w:kern w:val="0"/>
                <w:sz w:val="24"/>
              </w:rPr>
              <w:t>日补充</w:t>
            </w:r>
            <w:r w:rsidRPr="008C797C">
              <w:rPr>
                <w:rFonts w:hint="eastAsia"/>
                <w:bCs/>
                <w:snapToGrid w:val="0"/>
                <w:kern w:val="0"/>
                <w:sz w:val="24"/>
              </w:rPr>
              <w:t>1.35m</w:t>
            </w:r>
            <w:r w:rsidRPr="008C797C">
              <w:rPr>
                <w:rFonts w:hint="eastAsia"/>
                <w:bCs/>
                <w:snapToGrid w:val="0"/>
                <w:kern w:val="0"/>
                <w:sz w:val="24"/>
                <w:vertAlign w:val="superscript"/>
              </w:rPr>
              <w:t>3</w:t>
            </w:r>
            <w:r w:rsidRPr="008C797C">
              <w:rPr>
                <w:rFonts w:hint="eastAsia"/>
                <w:bCs/>
                <w:snapToGrid w:val="0"/>
                <w:kern w:val="0"/>
                <w:sz w:val="24"/>
              </w:rPr>
              <w:t>。</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则模具</w:t>
            </w:r>
            <w:proofErr w:type="gramStart"/>
            <w:r w:rsidRPr="008C797C">
              <w:rPr>
                <w:rFonts w:hint="eastAsia"/>
                <w:bCs/>
                <w:snapToGrid w:val="0"/>
                <w:kern w:val="0"/>
                <w:sz w:val="24"/>
              </w:rPr>
              <w:t>蚀洗用水需</w:t>
            </w:r>
            <w:proofErr w:type="gramEnd"/>
            <w:r w:rsidRPr="008C797C">
              <w:rPr>
                <w:rFonts w:hint="eastAsia"/>
                <w:bCs/>
                <w:snapToGrid w:val="0"/>
                <w:kern w:val="0"/>
                <w:sz w:val="24"/>
              </w:rPr>
              <w:t>每</w:t>
            </w:r>
            <w:r w:rsidRPr="008C797C">
              <w:rPr>
                <w:rFonts w:hint="eastAsia"/>
                <w:bCs/>
                <w:snapToGrid w:val="0"/>
                <w:kern w:val="0"/>
                <w:sz w:val="24"/>
              </w:rPr>
              <w:t>3</w:t>
            </w:r>
            <w:r w:rsidRPr="008C797C">
              <w:rPr>
                <w:rFonts w:hint="eastAsia"/>
                <w:bCs/>
                <w:snapToGrid w:val="0"/>
                <w:kern w:val="0"/>
                <w:sz w:val="24"/>
              </w:rPr>
              <w:t>日补充新鲜纯水</w:t>
            </w:r>
            <w:r w:rsidRPr="008C797C">
              <w:rPr>
                <w:rFonts w:hint="eastAsia"/>
                <w:bCs/>
                <w:snapToGrid w:val="0"/>
                <w:kern w:val="0"/>
                <w:sz w:val="24"/>
              </w:rPr>
              <w:t>1.65m</w:t>
            </w:r>
            <w:r w:rsidRPr="008C797C">
              <w:rPr>
                <w:rFonts w:hint="eastAsia"/>
                <w:bCs/>
                <w:snapToGrid w:val="0"/>
                <w:kern w:val="0"/>
                <w:sz w:val="24"/>
                <w:vertAlign w:val="superscript"/>
              </w:rPr>
              <w:t>3</w:t>
            </w:r>
            <w:r w:rsidRPr="008C797C">
              <w:rPr>
                <w:rFonts w:hint="eastAsia"/>
                <w:bCs/>
                <w:snapToGrid w:val="0"/>
                <w:kern w:val="0"/>
                <w:sz w:val="24"/>
              </w:rPr>
              <w:t>/</w:t>
            </w:r>
            <w:r w:rsidRPr="008C797C">
              <w:rPr>
                <w:rFonts w:hint="eastAsia"/>
                <w:bCs/>
                <w:snapToGrid w:val="0"/>
                <w:kern w:val="0"/>
                <w:sz w:val="24"/>
              </w:rPr>
              <w:t>次。</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c</w:t>
            </w:r>
            <w:r w:rsidRPr="008C797C">
              <w:rPr>
                <w:rFonts w:hint="eastAsia"/>
                <w:bCs/>
                <w:snapToGrid w:val="0"/>
                <w:kern w:val="0"/>
                <w:sz w:val="24"/>
              </w:rPr>
              <w:t>、槽体清洗用水</w:t>
            </w:r>
          </w:p>
          <w:p w:rsidR="006A3BDA" w:rsidRPr="008C797C" w:rsidRDefault="008C797C">
            <w:pPr>
              <w:widowControl/>
              <w:adjustRightInd w:val="0"/>
              <w:spacing w:line="360" w:lineRule="auto"/>
              <w:ind w:firstLineChars="200" w:firstLine="480"/>
              <w:rPr>
                <w:bCs/>
                <w:snapToGrid w:val="0"/>
                <w:kern w:val="0"/>
                <w:sz w:val="24"/>
              </w:rPr>
            </w:pPr>
            <w:proofErr w:type="gramStart"/>
            <w:r w:rsidRPr="008C797C">
              <w:rPr>
                <w:rFonts w:hint="eastAsia"/>
                <w:bCs/>
                <w:snapToGrid w:val="0"/>
                <w:kern w:val="0"/>
                <w:sz w:val="24"/>
              </w:rPr>
              <w:t>蚀</w:t>
            </w:r>
            <w:proofErr w:type="gramEnd"/>
            <w:r w:rsidRPr="008C797C">
              <w:rPr>
                <w:rFonts w:hint="eastAsia"/>
                <w:bCs/>
                <w:snapToGrid w:val="0"/>
                <w:kern w:val="0"/>
                <w:sz w:val="24"/>
              </w:rPr>
              <w:t>洗槽使用完成后需</w:t>
            </w:r>
            <w:r w:rsidRPr="008C797C">
              <w:rPr>
                <w:bCs/>
                <w:snapToGrid w:val="0"/>
                <w:kern w:val="0"/>
                <w:sz w:val="24"/>
              </w:rPr>
              <w:t>每</w:t>
            </w:r>
            <w:r w:rsidRPr="008C797C">
              <w:rPr>
                <w:rFonts w:hint="eastAsia"/>
                <w:bCs/>
                <w:snapToGrid w:val="0"/>
                <w:kern w:val="0"/>
                <w:sz w:val="24"/>
              </w:rPr>
              <w:t>半</w:t>
            </w:r>
            <w:r w:rsidRPr="008C797C">
              <w:rPr>
                <w:bCs/>
                <w:snapToGrid w:val="0"/>
                <w:kern w:val="0"/>
                <w:sz w:val="24"/>
              </w:rPr>
              <w:t>年</w:t>
            </w:r>
            <w:r w:rsidRPr="008C797C">
              <w:rPr>
                <w:rFonts w:hint="eastAsia"/>
                <w:bCs/>
                <w:snapToGrid w:val="0"/>
                <w:kern w:val="0"/>
                <w:sz w:val="24"/>
              </w:rPr>
              <w:t>对槽体清洗一次</w:t>
            </w:r>
            <w:r w:rsidRPr="008C797C">
              <w:rPr>
                <w:bCs/>
                <w:snapToGrid w:val="0"/>
                <w:kern w:val="0"/>
                <w:sz w:val="24"/>
              </w:rPr>
              <w:t>，</w:t>
            </w:r>
            <w:r w:rsidRPr="008C797C">
              <w:rPr>
                <w:rFonts w:hint="eastAsia"/>
                <w:bCs/>
                <w:snapToGrid w:val="0"/>
                <w:kern w:val="0"/>
                <w:sz w:val="24"/>
              </w:rPr>
              <w:t>蚀洗槽清洗</w:t>
            </w:r>
            <w:r w:rsidRPr="008C797C">
              <w:rPr>
                <w:bCs/>
                <w:snapToGrid w:val="0"/>
                <w:kern w:val="0"/>
                <w:sz w:val="24"/>
              </w:rPr>
              <w:t>用水量约</w:t>
            </w:r>
            <w:r w:rsidRPr="008C797C">
              <w:rPr>
                <w:rFonts w:hint="eastAsia"/>
                <w:bCs/>
                <w:snapToGrid w:val="0"/>
                <w:kern w:val="0"/>
                <w:sz w:val="24"/>
              </w:rPr>
              <w:t>1</w:t>
            </w:r>
            <w:r w:rsidRPr="008C797C">
              <w:rPr>
                <w:bCs/>
                <w:snapToGrid w:val="0"/>
                <w:kern w:val="0"/>
                <w:sz w:val="24"/>
              </w:rPr>
              <w:t>m</w:t>
            </w:r>
            <w:r w:rsidRPr="008C797C">
              <w:rPr>
                <w:bCs/>
                <w:snapToGrid w:val="0"/>
                <w:kern w:val="0"/>
                <w:sz w:val="24"/>
                <w:vertAlign w:val="superscript"/>
              </w:rPr>
              <w:t>3</w:t>
            </w:r>
            <w:r w:rsidRPr="008C797C">
              <w:rPr>
                <w:bCs/>
                <w:snapToGrid w:val="0"/>
                <w:kern w:val="0"/>
                <w:sz w:val="24"/>
              </w:rPr>
              <w:t>/</w:t>
            </w:r>
            <w:r w:rsidRPr="008C797C">
              <w:rPr>
                <w:bCs/>
                <w:snapToGrid w:val="0"/>
                <w:kern w:val="0"/>
                <w:sz w:val="24"/>
              </w:rPr>
              <w:t>座</w:t>
            </w:r>
            <w:r w:rsidRPr="008C797C">
              <w:rPr>
                <w:bCs/>
                <w:snapToGrid w:val="0"/>
                <w:kern w:val="0"/>
                <w:sz w:val="24"/>
              </w:rPr>
              <w:t>·</w:t>
            </w:r>
            <w:r w:rsidRPr="008C797C">
              <w:rPr>
                <w:bCs/>
                <w:snapToGrid w:val="0"/>
                <w:kern w:val="0"/>
                <w:sz w:val="24"/>
              </w:rPr>
              <w:t>次。</w:t>
            </w:r>
            <w:proofErr w:type="gramStart"/>
            <w:r w:rsidRPr="008C797C">
              <w:rPr>
                <w:rFonts w:hint="eastAsia"/>
                <w:bCs/>
                <w:snapToGrid w:val="0"/>
                <w:kern w:val="0"/>
                <w:sz w:val="24"/>
              </w:rPr>
              <w:t>则蚀洗槽</w:t>
            </w:r>
            <w:proofErr w:type="gramEnd"/>
            <w:r w:rsidRPr="008C797C">
              <w:rPr>
                <w:rFonts w:hint="eastAsia"/>
                <w:bCs/>
                <w:snapToGrid w:val="0"/>
                <w:kern w:val="0"/>
                <w:sz w:val="24"/>
              </w:rPr>
              <w:t>清洗最大日用水量为</w:t>
            </w:r>
            <w:r w:rsidRPr="008C797C">
              <w:rPr>
                <w:rFonts w:hint="eastAsia"/>
                <w:bCs/>
                <w:snapToGrid w:val="0"/>
                <w:kern w:val="0"/>
                <w:sz w:val="24"/>
              </w:rPr>
              <w:t>3m</w:t>
            </w:r>
            <w:r w:rsidRPr="008C797C">
              <w:rPr>
                <w:rFonts w:hint="eastAsia"/>
                <w:bCs/>
                <w:snapToGrid w:val="0"/>
                <w:kern w:val="0"/>
                <w:sz w:val="24"/>
                <w:vertAlign w:val="superscript"/>
              </w:rPr>
              <w:t>3</w:t>
            </w:r>
            <w:r w:rsidRPr="008C797C">
              <w:rPr>
                <w:rFonts w:hint="eastAsia"/>
                <w:bCs/>
                <w:snapToGrid w:val="0"/>
                <w:kern w:val="0"/>
                <w:sz w:val="24"/>
              </w:rPr>
              <w:t>/d</w:t>
            </w:r>
            <w:r w:rsidRPr="008C797C">
              <w:rPr>
                <w:rFonts w:hint="eastAsia"/>
                <w:bCs/>
                <w:snapToGrid w:val="0"/>
                <w:kern w:val="0"/>
                <w:sz w:val="24"/>
              </w:rPr>
              <w:t>（</w:t>
            </w:r>
            <w:r w:rsidRPr="008C797C">
              <w:rPr>
                <w:rFonts w:hint="eastAsia"/>
                <w:bCs/>
                <w:snapToGrid w:val="0"/>
                <w:kern w:val="0"/>
                <w:sz w:val="24"/>
              </w:rPr>
              <w:t>6m</w:t>
            </w:r>
            <w:r w:rsidRPr="008C797C">
              <w:rPr>
                <w:rFonts w:hint="eastAsia"/>
                <w:bCs/>
                <w:snapToGrid w:val="0"/>
                <w:kern w:val="0"/>
                <w:sz w:val="24"/>
                <w:vertAlign w:val="superscript"/>
              </w:rPr>
              <w:t>3</w:t>
            </w:r>
            <w:r w:rsidRPr="008C797C">
              <w:rPr>
                <w:rFonts w:hint="eastAsia"/>
                <w:bCs/>
                <w:snapToGrid w:val="0"/>
                <w:kern w:val="0"/>
                <w:sz w:val="24"/>
              </w:rPr>
              <w:t>/a</w:t>
            </w:r>
            <w:r w:rsidRPr="008C797C">
              <w:rPr>
                <w:rFonts w:hint="eastAsia"/>
                <w:bCs/>
                <w:snapToGrid w:val="0"/>
                <w:kern w:val="0"/>
                <w:sz w:val="24"/>
              </w:rPr>
              <w:t>），</w:t>
            </w:r>
            <w:proofErr w:type="gramStart"/>
            <w:r w:rsidRPr="008C797C">
              <w:rPr>
                <w:bCs/>
                <w:snapToGrid w:val="0"/>
                <w:kern w:val="0"/>
                <w:sz w:val="24"/>
              </w:rPr>
              <w:t>产污系数</w:t>
            </w:r>
            <w:proofErr w:type="gramEnd"/>
            <w:r w:rsidRPr="008C797C">
              <w:rPr>
                <w:bCs/>
                <w:snapToGrid w:val="0"/>
                <w:kern w:val="0"/>
                <w:sz w:val="24"/>
              </w:rPr>
              <w:t>按</w:t>
            </w:r>
            <w:r w:rsidRPr="008C797C">
              <w:rPr>
                <w:bCs/>
                <w:snapToGrid w:val="0"/>
                <w:kern w:val="0"/>
                <w:sz w:val="24"/>
              </w:rPr>
              <w:t>0.9</w:t>
            </w:r>
            <w:r w:rsidRPr="008C797C">
              <w:rPr>
                <w:bCs/>
                <w:snapToGrid w:val="0"/>
                <w:kern w:val="0"/>
                <w:sz w:val="24"/>
              </w:rPr>
              <w:t>计，</w:t>
            </w:r>
            <w:proofErr w:type="gramStart"/>
            <w:r w:rsidRPr="008C797C">
              <w:rPr>
                <w:rFonts w:hint="eastAsia"/>
                <w:bCs/>
                <w:snapToGrid w:val="0"/>
                <w:kern w:val="0"/>
                <w:sz w:val="24"/>
              </w:rPr>
              <w:t>则蚀洗槽</w:t>
            </w:r>
            <w:proofErr w:type="gramEnd"/>
            <w:r w:rsidRPr="008C797C">
              <w:rPr>
                <w:rFonts w:hint="eastAsia"/>
                <w:bCs/>
                <w:snapToGrid w:val="0"/>
                <w:kern w:val="0"/>
                <w:sz w:val="24"/>
              </w:rPr>
              <w:t>清洗废水排放量为</w:t>
            </w:r>
            <w:r w:rsidRPr="008C797C">
              <w:rPr>
                <w:rFonts w:hint="eastAsia"/>
                <w:bCs/>
                <w:snapToGrid w:val="0"/>
                <w:kern w:val="0"/>
                <w:sz w:val="24"/>
              </w:rPr>
              <w:t>2.7m</w:t>
            </w:r>
            <w:r w:rsidRPr="008C797C">
              <w:rPr>
                <w:rFonts w:hint="eastAsia"/>
                <w:bCs/>
                <w:snapToGrid w:val="0"/>
                <w:kern w:val="0"/>
                <w:sz w:val="24"/>
                <w:vertAlign w:val="superscript"/>
              </w:rPr>
              <w:t>3</w:t>
            </w:r>
            <w:r w:rsidRPr="008C797C">
              <w:rPr>
                <w:rFonts w:hint="eastAsia"/>
                <w:bCs/>
                <w:snapToGrid w:val="0"/>
                <w:kern w:val="0"/>
                <w:sz w:val="24"/>
              </w:rPr>
              <w:t>/d</w:t>
            </w:r>
            <w:r w:rsidRPr="008C797C">
              <w:rPr>
                <w:rFonts w:hint="eastAsia"/>
                <w:bCs/>
                <w:snapToGrid w:val="0"/>
                <w:kern w:val="0"/>
                <w:sz w:val="24"/>
              </w:rPr>
              <w:t>（</w:t>
            </w:r>
            <w:r w:rsidRPr="008C797C">
              <w:rPr>
                <w:rFonts w:hint="eastAsia"/>
                <w:bCs/>
                <w:snapToGrid w:val="0"/>
                <w:kern w:val="0"/>
                <w:sz w:val="24"/>
              </w:rPr>
              <w:t>5.4m</w:t>
            </w:r>
            <w:r w:rsidRPr="008C797C">
              <w:rPr>
                <w:rFonts w:hint="eastAsia"/>
                <w:bCs/>
                <w:snapToGrid w:val="0"/>
                <w:kern w:val="0"/>
                <w:sz w:val="24"/>
                <w:vertAlign w:val="superscript"/>
              </w:rPr>
              <w:t>3</w:t>
            </w:r>
            <w:r w:rsidRPr="008C797C">
              <w:rPr>
                <w:rFonts w:hint="eastAsia"/>
                <w:bCs/>
                <w:snapToGrid w:val="0"/>
                <w:kern w:val="0"/>
                <w:sz w:val="24"/>
              </w:rPr>
              <w:t>/a</w:t>
            </w:r>
            <w:r w:rsidRPr="008C797C">
              <w:rPr>
                <w:rFonts w:hint="eastAsia"/>
                <w:bCs/>
                <w:snapToGrid w:val="0"/>
                <w:kern w:val="0"/>
                <w:sz w:val="24"/>
              </w:rPr>
              <w:t>）。</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⑨</w:t>
            </w:r>
            <w:proofErr w:type="gramStart"/>
            <w:r w:rsidRPr="008C797C">
              <w:rPr>
                <w:rFonts w:hint="eastAsia"/>
                <w:bCs/>
                <w:snapToGrid w:val="0"/>
                <w:kern w:val="0"/>
                <w:sz w:val="24"/>
              </w:rPr>
              <w:t>碱雾喷淋</w:t>
            </w:r>
            <w:proofErr w:type="gramEnd"/>
            <w:r w:rsidRPr="008C797C">
              <w:rPr>
                <w:rFonts w:hint="eastAsia"/>
                <w:bCs/>
                <w:snapToGrid w:val="0"/>
                <w:kern w:val="0"/>
                <w:sz w:val="24"/>
              </w:rPr>
              <w:t>用水</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kern w:val="0"/>
                <w:sz w:val="24"/>
              </w:rPr>
              <w:t>项目运营期设置</w:t>
            </w:r>
            <w:r w:rsidRPr="008C797C">
              <w:rPr>
                <w:rFonts w:hint="eastAsia"/>
                <w:kern w:val="0"/>
                <w:sz w:val="24"/>
              </w:rPr>
              <w:t>1</w:t>
            </w:r>
            <w:r w:rsidRPr="008C797C">
              <w:rPr>
                <w:rFonts w:hint="eastAsia"/>
                <w:kern w:val="0"/>
                <w:sz w:val="24"/>
              </w:rPr>
              <w:t>套水喷淋装置对</w:t>
            </w:r>
            <w:proofErr w:type="gramStart"/>
            <w:r w:rsidRPr="008C797C">
              <w:rPr>
                <w:rFonts w:hint="eastAsia"/>
                <w:kern w:val="0"/>
                <w:sz w:val="24"/>
              </w:rPr>
              <w:t>碱雾进行</w:t>
            </w:r>
            <w:proofErr w:type="gramEnd"/>
            <w:r w:rsidRPr="008C797C">
              <w:rPr>
                <w:rFonts w:hint="eastAsia"/>
                <w:kern w:val="0"/>
                <w:sz w:val="24"/>
              </w:rPr>
              <w:t>处理。根据建设单位提供资料，水喷淋装置循环水池有效容积为</w:t>
            </w:r>
            <w:r w:rsidRPr="008C797C">
              <w:rPr>
                <w:rFonts w:hint="eastAsia"/>
                <w:kern w:val="0"/>
                <w:sz w:val="24"/>
              </w:rPr>
              <w:t>5m</w:t>
            </w:r>
            <w:r w:rsidRPr="008C797C">
              <w:rPr>
                <w:rFonts w:hint="eastAsia"/>
                <w:kern w:val="0"/>
                <w:sz w:val="24"/>
                <w:vertAlign w:val="superscript"/>
              </w:rPr>
              <w:t>3</w:t>
            </w:r>
            <w:r w:rsidRPr="008C797C">
              <w:rPr>
                <w:rFonts w:hint="eastAsia"/>
                <w:kern w:val="0"/>
                <w:sz w:val="24"/>
              </w:rPr>
              <w:t>。喷淋用水循环使用，每季度更换一次，喷淋过程不断损耗，需每</w:t>
            </w:r>
            <w:r w:rsidRPr="008C797C">
              <w:rPr>
                <w:rFonts w:hint="eastAsia"/>
                <w:kern w:val="0"/>
                <w:sz w:val="24"/>
              </w:rPr>
              <w:t>5</w:t>
            </w:r>
            <w:r w:rsidRPr="008C797C">
              <w:rPr>
                <w:rFonts w:hint="eastAsia"/>
                <w:kern w:val="0"/>
                <w:sz w:val="24"/>
              </w:rPr>
              <w:t>日添加新鲜用水，损耗量（挥发）以循环水池有效容积</w:t>
            </w:r>
            <w:r w:rsidRPr="008C797C">
              <w:rPr>
                <w:rFonts w:hint="eastAsia"/>
                <w:kern w:val="0"/>
                <w:sz w:val="24"/>
              </w:rPr>
              <w:t>10%</w:t>
            </w:r>
            <w:r w:rsidRPr="008C797C">
              <w:rPr>
                <w:rFonts w:hint="eastAsia"/>
                <w:kern w:val="0"/>
                <w:sz w:val="24"/>
              </w:rPr>
              <w:t>计，则水喷淋装置喷淋过程水量损耗为</w:t>
            </w:r>
            <w:r w:rsidRPr="008C797C">
              <w:rPr>
                <w:rFonts w:hint="eastAsia"/>
                <w:kern w:val="0"/>
                <w:sz w:val="24"/>
              </w:rPr>
              <w:t>0.5m</w:t>
            </w:r>
            <w:r w:rsidRPr="008C797C">
              <w:rPr>
                <w:rFonts w:hint="eastAsia"/>
                <w:kern w:val="0"/>
                <w:sz w:val="24"/>
                <w:vertAlign w:val="superscript"/>
              </w:rPr>
              <w:t>3</w:t>
            </w:r>
            <w:r w:rsidRPr="008C797C">
              <w:rPr>
                <w:rFonts w:hint="eastAsia"/>
                <w:kern w:val="0"/>
                <w:sz w:val="24"/>
              </w:rPr>
              <w:t>/</w:t>
            </w:r>
            <w:r w:rsidRPr="008C797C">
              <w:rPr>
                <w:rFonts w:hint="eastAsia"/>
                <w:kern w:val="0"/>
                <w:sz w:val="24"/>
              </w:rPr>
              <w:t>次（</w:t>
            </w:r>
            <w:r w:rsidRPr="008C797C">
              <w:rPr>
                <w:rFonts w:hint="eastAsia"/>
                <w:kern w:val="0"/>
                <w:sz w:val="24"/>
              </w:rPr>
              <w:t>30m</w:t>
            </w:r>
            <w:r w:rsidRPr="008C797C">
              <w:rPr>
                <w:rFonts w:hint="eastAsia"/>
                <w:kern w:val="0"/>
                <w:sz w:val="24"/>
                <w:vertAlign w:val="superscript"/>
              </w:rPr>
              <w:t>3</w:t>
            </w:r>
            <w:r w:rsidRPr="008C797C">
              <w:rPr>
                <w:rFonts w:hint="eastAsia"/>
                <w:kern w:val="0"/>
                <w:sz w:val="24"/>
              </w:rPr>
              <w:t>/a</w:t>
            </w:r>
            <w:r w:rsidRPr="008C797C">
              <w:rPr>
                <w:rFonts w:hint="eastAsia"/>
                <w:kern w:val="0"/>
                <w:sz w:val="24"/>
              </w:rPr>
              <w:t>）。</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⑩洗手用水</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kern w:val="0"/>
                <w:sz w:val="24"/>
              </w:rPr>
              <w:t>扩建</w:t>
            </w:r>
            <w:r w:rsidRPr="008C797C">
              <w:rPr>
                <w:kern w:val="0"/>
                <w:sz w:val="24"/>
              </w:rPr>
              <w:t>项目劳动定员</w:t>
            </w:r>
            <w:r w:rsidRPr="008C797C">
              <w:rPr>
                <w:rFonts w:hint="eastAsia"/>
                <w:kern w:val="0"/>
                <w:sz w:val="24"/>
              </w:rPr>
              <w:t>120</w:t>
            </w:r>
            <w:r w:rsidRPr="008C797C">
              <w:rPr>
                <w:kern w:val="0"/>
                <w:sz w:val="24"/>
              </w:rPr>
              <w:t>人，员工洗手用水以</w:t>
            </w:r>
            <w:r w:rsidRPr="008C797C">
              <w:rPr>
                <w:kern w:val="0"/>
                <w:sz w:val="24"/>
              </w:rPr>
              <w:t>10L/</w:t>
            </w:r>
            <w:r w:rsidRPr="008C797C">
              <w:rPr>
                <w:kern w:val="0"/>
                <w:sz w:val="24"/>
              </w:rPr>
              <w:t>人</w:t>
            </w:r>
            <w:r w:rsidRPr="008C797C">
              <w:rPr>
                <w:kern w:val="0"/>
                <w:sz w:val="24"/>
              </w:rPr>
              <w:t>·</w:t>
            </w:r>
            <w:r w:rsidRPr="008C797C">
              <w:rPr>
                <w:kern w:val="0"/>
                <w:sz w:val="24"/>
              </w:rPr>
              <w:t>天计，则运营</w:t>
            </w:r>
            <w:proofErr w:type="gramStart"/>
            <w:r w:rsidRPr="008C797C">
              <w:rPr>
                <w:kern w:val="0"/>
                <w:sz w:val="24"/>
              </w:rPr>
              <w:t>期员工</w:t>
            </w:r>
            <w:proofErr w:type="gramEnd"/>
            <w:r w:rsidRPr="008C797C">
              <w:rPr>
                <w:kern w:val="0"/>
                <w:sz w:val="24"/>
              </w:rPr>
              <w:t>洗手用水为</w:t>
            </w:r>
            <w:r w:rsidRPr="008C797C">
              <w:rPr>
                <w:rFonts w:hint="eastAsia"/>
                <w:kern w:val="0"/>
                <w:sz w:val="24"/>
              </w:rPr>
              <w:t>1.2</w:t>
            </w:r>
            <w:r w:rsidRPr="008C797C">
              <w:rPr>
                <w:kern w:val="0"/>
                <w:sz w:val="24"/>
              </w:rPr>
              <w:t>m</w:t>
            </w:r>
            <w:r w:rsidRPr="008C797C">
              <w:rPr>
                <w:kern w:val="0"/>
                <w:sz w:val="24"/>
                <w:vertAlign w:val="superscript"/>
              </w:rPr>
              <w:t>3</w:t>
            </w:r>
            <w:r w:rsidRPr="008C797C">
              <w:rPr>
                <w:kern w:val="0"/>
                <w:sz w:val="24"/>
              </w:rPr>
              <w:t>/d</w:t>
            </w:r>
            <w:r w:rsidRPr="008C797C">
              <w:rPr>
                <w:kern w:val="0"/>
                <w:sz w:val="24"/>
              </w:rPr>
              <w:t>（</w:t>
            </w:r>
            <w:r w:rsidRPr="008C797C">
              <w:rPr>
                <w:rFonts w:hint="eastAsia"/>
                <w:kern w:val="0"/>
                <w:sz w:val="24"/>
              </w:rPr>
              <w:t>36</w:t>
            </w:r>
            <w:r w:rsidRPr="008C797C">
              <w:rPr>
                <w:kern w:val="0"/>
                <w:sz w:val="24"/>
              </w:rPr>
              <w:t>0m</w:t>
            </w:r>
            <w:r w:rsidRPr="008C797C">
              <w:rPr>
                <w:kern w:val="0"/>
                <w:sz w:val="24"/>
                <w:vertAlign w:val="superscript"/>
              </w:rPr>
              <w:t>3</w:t>
            </w:r>
            <w:r w:rsidRPr="008C797C">
              <w:rPr>
                <w:kern w:val="0"/>
                <w:sz w:val="24"/>
              </w:rPr>
              <w:t>/a</w:t>
            </w:r>
            <w:r w:rsidRPr="008C797C">
              <w:rPr>
                <w:kern w:val="0"/>
                <w:sz w:val="24"/>
              </w:rPr>
              <w:t>），</w:t>
            </w:r>
            <w:proofErr w:type="gramStart"/>
            <w:r w:rsidRPr="008C797C">
              <w:rPr>
                <w:kern w:val="0"/>
                <w:sz w:val="24"/>
              </w:rPr>
              <w:t>产污系数</w:t>
            </w:r>
            <w:proofErr w:type="gramEnd"/>
            <w:r w:rsidRPr="008C797C">
              <w:rPr>
                <w:kern w:val="0"/>
                <w:sz w:val="24"/>
              </w:rPr>
              <w:t>0.9</w:t>
            </w:r>
            <w:r w:rsidRPr="008C797C">
              <w:rPr>
                <w:kern w:val="0"/>
                <w:sz w:val="24"/>
              </w:rPr>
              <w:t>计，则洗手废水排放量为</w:t>
            </w:r>
            <w:r w:rsidRPr="008C797C">
              <w:rPr>
                <w:rFonts w:hint="eastAsia"/>
                <w:kern w:val="0"/>
                <w:sz w:val="24"/>
              </w:rPr>
              <w:t>1.08</w:t>
            </w:r>
            <w:r w:rsidRPr="008C797C">
              <w:rPr>
                <w:kern w:val="0"/>
                <w:sz w:val="24"/>
              </w:rPr>
              <w:t>m</w:t>
            </w:r>
            <w:r w:rsidRPr="008C797C">
              <w:rPr>
                <w:kern w:val="0"/>
                <w:sz w:val="24"/>
                <w:vertAlign w:val="superscript"/>
              </w:rPr>
              <w:t>3</w:t>
            </w:r>
            <w:r w:rsidRPr="008C797C">
              <w:rPr>
                <w:kern w:val="0"/>
                <w:sz w:val="24"/>
              </w:rPr>
              <w:t>/d</w:t>
            </w:r>
            <w:r w:rsidRPr="008C797C">
              <w:rPr>
                <w:kern w:val="0"/>
                <w:sz w:val="24"/>
              </w:rPr>
              <w:t>（</w:t>
            </w:r>
            <w:r w:rsidRPr="008C797C">
              <w:rPr>
                <w:rFonts w:hint="eastAsia"/>
                <w:kern w:val="0"/>
                <w:sz w:val="24"/>
              </w:rPr>
              <w:t>324</w:t>
            </w:r>
            <w:r w:rsidRPr="008C797C">
              <w:rPr>
                <w:kern w:val="0"/>
                <w:sz w:val="24"/>
              </w:rPr>
              <w:t>m</w:t>
            </w:r>
            <w:r w:rsidRPr="008C797C">
              <w:rPr>
                <w:kern w:val="0"/>
                <w:sz w:val="24"/>
                <w:vertAlign w:val="superscript"/>
              </w:rPr>
              <w:t>3</w:t>
            </w:r>
            <w:r w:rsidRPr="008C797C">
              <w:rPr>
                <w:kern w:val="0"/>
                <w:sz w:val="24"/>
              </w:rPr>
              <w:t>/a</w:t>
            </w:r>
            <w:r w:rsidRPr="008C797C">
              <w:rPr>
                <w:kern w:val="0"/>
                <w:sz w:val="24"/>
              </w:rPr>
              <w:t>）。</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⑪空压机含油废水</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主要为运营期空压机运行过程产生的空压机含油废水，根据建设单位提供资料，其产生量约为</w:t>
            </w:r>
            <w:r w:rsidRPr="008C797C">
              <w:rPr>
                <w:rFonts w:hint="eastAsia"/>
                <w:bCs/>
                <w:snapToGrid w:val="0"/>
                <w:kern w:val="0"/>
                <w:sz w:val="24"/>
              </w:rPr>
              <w:t>0.01t/a</w:t>
            </w:r>
            <w:r w:rsidRPr="008C797C">
              <w:rPr>
                <w:rFonts w:hint="eastAsia"/>
                <w:bCs/>
                <w:snapToGrid w:val="0"/>
                <w:kern w:val="0"/>
                <w:sz w:val="24"/>
              </w:rPr>
              <w:t>（约</w:t>
            </w:r>
            <w:r w:rsidRPr="008C797C">
              <w:rPr>
                <w:rFonts w:hint="eastAsia"/>
                <w:bCs/>
                <w:snapToGrid w:val="0"/>
                <w:kern w:val="0"/>
                <w:sz w:val="24"/>
              </w:rPr>
              <w:t>0.002t/</w:t>
            </w:r>
            <w:r w:rsidRPr="008C797C">
              <w:rPr>
                <w:rFonts w:hint="eastAsia"/>
                <w:bCs/>
                <w:snapToGrid w:val="0"/>
                <w:kern w:val="0"/>
                <w:sz w:val="24"/>
              </w:rPr>
              <w:t>月）。产生的空压机含油废水经收集后依托</w:t>
            </w:r>
            <w:proofErr w:type="gramStart"/>
            <w:r w:rsidRPr="008C797C">
              <w:rPr>
                <w:rFonts w:hint="eastAsia"/>
                <w:bCs/>
                <w:snapToGrid w:val="0"/>
                <w:kern w:val="0"/>
                <w:sz w:val="24"/>
              </w:rPr>
              <w:t>挤压厂</w:t>
            </w:r>
            <w:proofErr w:type="gramEnd"/>
            <w:r w:rsidRPr="008C797C">
              <w:rPr>
                <w:rFonts w:hint="eastAsia"/>
                <w:bCs/>
                <w:snapToGrid w:val="0"/>
                <w:kern w:val="0"/>
                <w:sz w:val="24"/>
              </w:rPr>
              <w:t>含油废水处理设施处理达标后排放。</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⑫生活用水</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kern w:val="0"/>
                <w:sz w:val="24"/>
              </w:rPr>
              <w:lastRenderedPageBreak/>
              <w:t>扩建</w:t>
            </w:r>
            <w:r w:rsidRPr="008C797C">
              <w:rPr>
                <w:kern w:val="0"/>
                <w:sz w:val="24"/>
              </w:rPr>
              <w:t>项目劳动定员</w:t>
            </w:r>
            <w:r w:rsidRPr="008C797C">
              <w:rPr>
                <w:rFonts w:hint="eastAsia"/>
                <w:kern w:val="0"/>
                <w:sz w:val="24"/>
              </w:rPr>
              <w:t>120</w:t>
            </w:r>
            <w:r w:rsidRPr="008C797C">
              <w:rPr>
                <w:kern w:val="0"/>
                <w:sz w:val="24"/>
              </w:rPr>
              <w:t>人</w:t>
            </w:r>
            <w:r w:rsidRPr="008C797C">
              <w:rPr>
                <w:bCs/>
                <w:snapToGrid w:val="0"/>
                <w:kern w:val="0"/>
                <w:sz w:val="24"/>
              </w:rPr>
              <w:t>。根据《重庆市第二、三产业用水定额（</w:t>
            </w:r>
            <w:r w:rsidRPr="008C797C">
              <w:rPr>
                <w:bCs/>
                <w:snapToGrid w:val="0"/>
                <w:kern w:val="0"/>
                <w:sz w:val="24"/>
              </w:rPr>
              <w:t>2020</w:t>
            </w:r>
            <w:r w:rsidRPr="008C797C">
              <w:rPr>
                <w:bCs/>
                <w:snapToGrid w:val="0"/>
                <w:kern w:val="0"/>
                <w:sz w:val="24"/>
              </w:rPr>
              <w:t>年版）的通知》（渝水〔</w:t>
            </w:r>
            <w:r w:rsidRPr="008C797C">
              <w:rPr>
                <w:bCs/>
                <w:snapToGrid w:val="0"/>
                <w:kern w:val="0"/>
                <w:sz w:val="24"/>
              </w:rPr>
              <w:t>2021</w:t>
            </w:r>
            <w:r w:rsidRPr="008C797C">
              <w:rPr>
                <w:bCs/>
                <w:snapToGrid w:val="0"/>
                <w:kern w:val="0"/>
                <w:sz w:val="24"/>
              </w:rPr>
              <w:t>〕</w:t>
            </w:r>
            <w:r w:rsidRPr="008C797C">
              <w:rPr>
                <w:bCs/>
                <w:snapToGrid w:val="0"/>
                <w:kern w:val="0"/>
                <w:sz w:val="24"/>
              </w:rPr>
              <w:t>56</w:t>
            </w:r>
            <w:r w:rsidRPr="008C797C">
              <w:rPr>
                <w:bCs/>
                <w:snapToGrid w:val="0"/>
                <w:kern w:val="0"/>
                <w:sz w:val="24"/>
              </w:rPr>
              <w:t>号）、《建筑给水排水设计标准》</w:t>
            </w:r>
            <w:r w:rsidRPr="008C797C">
              <w:rPr>
                <w:bCs/>
                <w:snapToGrid w:val="0"/>
                <w:kern w:val="0"/>
                <w:sz w:val="24"/>
              </w:rPr>
              <w:t>(GB50015-2019)</w:t>
            </w:r>
            <w:r w:rsidRPr="008C797C">
              <w:rPr>
                <w:bCs/>
                <w:snapToGrid w:val="0"/>
                <w:kern w:val="0"/>
                <w:sz w:val="24"/>
              </w:rPr>
              <w:t>，非住宿员工生活用水</w:t>
            </w:r>
            <w:proofErr w:type="gramStart"/>
            <w:r w:rsidRPr="008C797C">
              <w:rPr>
                <w:bCs/>
                <w:snapToGrid w:val="0"/>
                <w:kern w:val="0"/>
                <w:sz w:val="24"/>
              </w:rPr>
              <w:t>量按照</w:t>
            </w:r>
            <w:proofErr w:type="gramEnd"/>
            <w:r w:rsidRPr="008C797C">
              <w:rPr>
                <w:bCs/>
                <w:snapToGrid w:val="0"/>
                <w:kern w:val="0"/>
                <w:sz w:val="24"/>
              </w:rPr>
              <w:t>50L/</w:t>
            </w:r>
            <w:r w:rsidRPr="008C797C">
              <w:rPr>
                <w:bCs/>
                <w:snapToGrid w:val="0"/>
                <w:kern w:val="0"/>
                <w:sz w:val="24"/>
              </w:rPr>
              <w:t>人</w:t>
            </w:r>
            <w:r w:rsidRPr="008C797C">
              <w:rPr>
                <w:bCs/>
                <w:snapToGrid w:val="0"/>
                <w:kern w:val="0"/>
                <w:sz w:val="24"/>
              </w:rPr>
              <w:t>·d</w:t>
            </w:r>
            <w:r w:rsidRPr="008C797C">
              <w:rPr>
                <w:bCs/>
                <w:snapToGrid w:val="0"/>
                <w:kern w:val="0"/>
                <w:sz w:val="24"/>
              </w:rPr>
              <w:t>计，则项目生活用水量约为</w:t>
            </w:r>
            <w:r w:rsidRPr="008C797C">
              <w:rPr>
                <w:rFonts w:hint="eastAsia"/>
                <w:bCs/>
                <w:snapToGrid w:val="0"/>
                <w:kern w:val="0"/>
                <w:sz w:val="24"/>
              </w:rPr>
              <w:t>6</w:t>
            </w:r>
            <w:r w:rsidRPr="008C797C">
              <w:rPr>
                <w:bCs/>
                <w:snapToGrid w:val="0"/>
                <w:kern w:val="0"/>
                <w:sz w:val="24"/>
              </w:rPr>
              <w:t>m</w:t>
            </w:r>
            <w:r w:rsidRPr="008C797C">
              <w:rPr>
                <w:bCs/>
                <w:snapToGrid w:val="0"/>
                <w:kern w:val="0"/>
                <w:sz w:val="24"/>
                <w:vertAlign w:val="superscript"/>
              </w:rPr>
              <w:t>3</w:t>
            </w:r>
            <w:r w:rsidRPr="008C797C">
              <w:rPr>
                <w:bCs/>
                <w:snapToGrid w:val="0"/>
                <w:kern w:val="0"/>
                <w:sz w:val="24"/>
              </w:rPr>
              <w:t>/d</w:t>
            </w:r>
            <w:r w:rsidRPr="008C797C">
              <w:rPr>
                <w:bCs/>
                <w:snapToGrid w:val="0"/>
                <w:kern w:val="0"/>
                <w:sz w:val="24"/>
              </w:rPr>
              <w:t>（</w:t>
            </w:r>
            <w:r w:rsidRPr="008C797C">
              <w:rPr>
                <w:rFonts w:hint="eastAsia"/>
                <w:bCs/>
                <w:snapToGrid w:val="0"/>
                <w:kern w:val="0"/>
                <w:sz w:val="24"/>
              </w:rPr>
              <w:t>18</w:t>
            </w:r>
            <w:r w:rsidRPr="008C797C">
              <w:rPr>
                <w:bCs/>
                <w:snapToGrid w:val="0"/>
                <w:kern w:val="0"/>
                <w:sz w:val="24"/>
              </w:rPr>
              <w:t>00m</w:t>
            </w:r>
            <w:r w:rsidRPr="008C797C">
              <w:rPr>
                <w:bCs/>
                <w:snapToGrid w:val="0"/>
                <w:kern w:val="0"/>
                <w:sz w:val="24"/>
                <w:vertAlign w:val="superscript"/>
              </w:rPr>
              <w:t>3</w:t>
            </w:r>
            <w:r w:rsidRPr="008C797C">
              <w:rPr>
                <w:bCs/>
                <w:snapToGrid w:val="0"/>
                <w:kern w:val="0"/>
                <w:sz w:val="24"/>
              </w:rPr>
              <w:t>/a</w:t>
            </w:r>
            <w:r w:rsidRPr="008C797C">
              <w:rPr>
                <w:bCs/>
                <w:snapToGrid w:val="0"/>
                <w:kern w:val="0"/>
                <w:sz w:val="24"/>
              </w:rPr>
              <w:t>）；</w:t>
            </w:r>
            <w:proofErr w:type="gramStart"/>
            <w:r w:rsidRPr="008C797C">
              <w:rPr>
                <w:bCs/>
                <w:snapToGrid w:val="0"/>
                <w:kern w:val="0"/>
                <w:sz w:val="24"/>
              </w:rPr>
              <w:t>产污系数</w:t>
            </w:r>
            <w:proofErr w:type="gramEnd"/>
            <w:r w:rsidRPr="008C797C">
              <w:rPr>
                <w:bCs/>
                <w:snapToGrid w:val="0"/>
                <w:kern w:val="0"/>
                <w:sz w:val="24"/>
              </w:rPr>
              <w:t>按</w:t>
            </w:r>
            <w:r w:rsidRPr="008C797C">
              <w:rPr>
                <w:bCs/>
                <w:snapToGrid w:val="0"/>
                <w:kern w:val="0"/>
                <w:sz w:val="24"/>
              </w:rPr>
              <w:t>0.9</w:t>
            </w:r>
            <w:r w:rsidRPr="008C797C">
              <w:rPr>
                <w:bCs/>
                <w:snapToGrid w:val="0"/>
                <w:kern w:val="0"/>
                <w:sz w:val="24"/>
              </w:rPr>
              <w:t>计，则员工生活污水排放量为</w:t>
            </w:r>
            <w:r w:rsidRPr="008C797C">
              <w:rPr>
                <w:rFonts w:hint="eastAsia"/>
                <w:bCs/>
                <w:snapToGrid w:val="0"/>
                <w:kern w:val="0"/>
                <w:sz w:val="24"/>
              </w:rPr>
              <w:t>5.4</w:t>
            </w:r>
            <w:r w:rsidRPr="008C797C">
              <w:rPr>
                <w:bCs/>
                <w:snapToGrid w:val="0"/>
                <w:kern w:val="0"/>
                <w:sz w:val="24"/>
              </w:rPr>
              <w:t>m</w:t>
            </w:r>
            <w:r w:rsidRPr="008C797C">
              <w:rPr>
                <w:bCs/>
                <w:snapToGrid w:val="0"/>
                <w:kern w:val="0"/>
                <w:sz w:val="24"/>
                <w:vertAlign w:val="superscript"/>
              </w:rPr>
              <w:t>3</w:t>
            </w:r>
            <w:r w:rsidRPr="008C797C">
              <w:rPr>
                <w:bCs/>
                <w:snapToGrid w:val="0"/>
                <w:kern w:val="0"/>
                <w:sz w:val="24"/>
              </w:rPr>
              <w:t>/d</w:t>
            </w:r>
            <w:r w:rsidRPr="008C797C">
              <w:rPr>
                <w:bCs/>
                <w:snapToGrid w:val="0"/>
                <w:kern w:val="0"/>
                <w:sz w:val="24"/>
              </w:rPr>
              <w:t>（</w:t>
            </w:r>
            <w:r w:rsidRPr="008C797C">
              <w:rPr>
                <w:rFonts w:hint="eastAsia"/>
                <w:bCs/>
                <w:snapToGrid w:val="0"/>
                <w:kern w:val="0"/>
                <w:sz w:val="24"/>
              </w:rPr>
              <w:t>1620</w:t>
            </w:r>
            <w:r w:rsidRPr="008C797C">
              <w:rPr>
                <w:bCs/>
                <w:snapToGrid w:val="0"/>
                <w:kern w:val="0"/>
                <w:sz w:val="24"/>
              </w:rPr>
              <w:t>m</w:t>
            </w:r>
            <w:r w:rsidRPr="008C797C">
              <w:rPr>
                <w:bCs/>
                <w:snapToGrid w:val="0"/>
                <w:kern w:val="0"/>
                <w:sz w:val="24"/>
                <w:vertAlign w:val="superscript"/>
              </w:rPr>
              <w:t>3</w:t>
            </w:r>
            <w:r w:rsidRPr="008C797C">
              <w:rPr>
                <w:bCs/>
                <w:snapToGrid w:val="0"/>
                <w:kern w:val="0"/>
                <w:sz w:val="24"/>
              </w:rPr>
              <w:t>/a</w:t>
            </w:r>
            <w:r w:rsidRPr="008C797C">
              <w:rPr>
                <w:bCs/>
                <w:snapToGrid w:val="0"/>
                <w:kern w:val="0"/>
                <w:sz w:val="24"/>
              </w:rPr>
              <w:t>）。</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项目运营</w:t>
            </w:r>
            <w:proofErr w:type="gramStart"/>
            <w:r w:rsidRPr="008C797C">
              <w:rPr>
                <w:rFonts w:hint="eastAsia"/>
                <w:bCs/>
                <w:snapToGrid w:val="0"/>
                <w:kern w:val="0"/>
                <w:sz w:val="24"/>
              </w:rPr>
              <w:t>期生产</w:t>
            </w:r>
            <w:proofErr w:type="gramEnd"/>
            <w:r w:rsidRPr="008C797C">
              <w:rPr>
                <w:rFonts w:hint="eastAsia"/>
                <w:bCs/>
                <w:snapToGrid w:val="0"/>
                <w:kern w:val="0"/>
                <w:sz w:val="24"/>
              </w:rPr>
              <w:t>及生活用水详见下表。</w:t>
            </w:r>
          </w:p>
          <w:p w:rsidR="006A3BDA" w:rsidRPr="008C797C" w:rsidRDefault="008C797C">
            <w:pPr>
              <w:widowControl/>
              <w:adjustRightInd w:val="0"/>
              <w:spacing w:line="360" w:lineRule="auto"/>
              <w:jc w:val="center"/>
              <w:rPr>
                <w:bCs/>
                <w:snapToGrid w:val="0"/>
                <w:kern w:val="0"/>
                <w:sz w:val="24"/>
              </w:rPr>
            </w:pPr>
            <w:r w:rsidRPr="008C797C">
              <w:rPr>
                <w:rFonts w:hint="eastAsia"/>
                <w:bCs/>
                <w:snapToGrid w:val="0"/>
                <w:kern w:val="0"/>
                <w:sz w:val="24"/>
              </w:rPr>
              <w:t>表</w:t>
            </w:r>
            <w:r w:rsidRPr="008C797C">
              <w:rPr>
                <w:rFonts w:hint="eastAsia"/>
                <w:bCs/>
                <w:snapToGrid w:val="0"/>
                <w:kern w:val="0"/>
                <w:sz w:val="24"/>
              </w:rPr>
              <w:t xml:space="preserve">2-6  </w:t>
            </w:r>
            <w:r w:rsidRPr="008C797C">
              <w:rPr>
                <w:rFonts w:hint="eastAsia"/>
                <w:bCs/>
                <w:snapToGrid w:val="0"/>
                <w:kern w:val="0"/>
                <w:sz w:val="24"/>
              </w:rPr>
              <w:t>项目用水、排水情况表</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0"/>
              <w:gridCol w:w="1087"/>
              <w:gridCol w:w="900"/>
              <w:gridCol w:w="1036"/>
              <w:gridCol w:w="659"/>
              <w:gridCol w:w="780"/>
              <w:gridCol w:w="644"/>
              <w:gridCol w:w="666"/>
              <w:gridCol w:w="936"/>
              <w:gridCol w:w="1267"/>
            </w:tblGrid>
            <w:tr w:rsidR="008C797C" w:rsidRPr="008C797C">
              <w:trPr>
                <w:trHeight w:val="90"/>
                <w:jc w:val="center"/>
              </w:trPr>
              <w:tc>
                <w:tcPr>
                  <w:tcW w:w="255" w:type="pct"/>
                  <w:vMerge w:val="restart"/>
                  <w:vAlign w:val="center"/>
                </w:tcPr>
                <w:p w:rsidR="006A3BDA" w:rsidRPr="008C797C" w:rsidRDefault="008C797C">
                  <w:pPr>
                    <w:adjustRightInd w:val="0"/>
                    <w:snapToGrid w:val="0"/>
                    <w:jc w:val="center"/>
                    <w:textAlignment w:val="center"/>
                    <w:rPr>
                      <w:b/>
                      <w:szCs w:val="21"/>
                    </w:rPr>
                  </w:pPr>
                  <w:r w:rsidRPr="008C797C">
                    <w:rPr>
                      <w:b/>
                      <w:szCs w:val="21"/>
                    </w:rPr>
                    <w:t>序号</w:t>
                  </w:r>
                </w:p>
              </w:tc>
              <w:tc>
                <w:tcPr>
                  <w:tcW w:w="646" w:type="pct"/>
                  <w:vMerge w:val="restart"/>
                  <w:vAlign w:val="center"/>
                </w:tcPr>
                <w:p w:rsidR="006A3BDA" w:rsidRPr="008C797C" w:rsidRDefault="008C797C">
                  <w:pPr>
                    <w:adjustRightInd w:val="0"/>
                    <w:snapToGrid w:val="0"/>
                    <w:jc w:val="center"/>
                    <w:textAlignment w:val="center"/>
                    <w:rPr>
                      <w:b/>
                      <w:szCs w:val="21"/>
                    </w:rPr>
                  </w:pPr>
                  <w:r w:rsidRPr="008C797C">
                    <w:rPr>
                      <w:b/>
                      <w:szCs w:val="21"/>
                    </w:rPr>
                    <w:t>类别</w:t>
                  </w:r>
                </w:p>
              </w:tc>
              <w:tc>
                <w:tcPr>
                  <w:tcW w:w="535" w:type="pct"/>
                  <w:vMerge w:val="restart"/>
                  <w:vAlign w:val="center"/>
                </w:tcPr>
                <w:p w:rsidR="006A3BDA" w:rsidRPr="008C797C" w:rsidRDefault="008C797C">
                  <w:pPr>
                    <w:adjustRightInd w:val="0"/>
                    <w:snapToGrid w:val="0"/>
                    <w:jc w:val="center"/>
                    <w:textAlignment w:val="center"/>
                    <w:rPr>
                      <w:b/>
                      <w:szCs w:val="21"/>
                    </w:rPr>
                  </w:pPr>
                  <w:r w:rsidRPr="008C797C">
                    <w:rPr>
                      <w:b/>
                      <w:szCs w:val="21"/>
                    </w:rPr>
                    <w:t>指标</w:t>
                  </w:r>
                </w:p>
              </w:tc>
              <w:tc>
                <w:tcPr>
                  <w:tcW w:w="615" w:type="pct"/>
                  <w:vMerge w:val="restart"/>
                  <w:vAlign w:val="center"/>
                </w:tcPr>
                <w:p w:rsidR="006A3BDA" w:rsidRPr="008C797C" w:rsidRDefault="008C797C">
                  <w:pPr>
                    <w:adjustRightInd w:val="0"/>
                    <w:snapToGrid w:val="0"/>
                    <w:jc w:val="center"/>
                    <w:textAlignment w:val="center"/>
                    <w:rPr>
                      <w:b/>
                      <w:szCs w:val="21"/>
                    </w:rPr>
                  </w:pPr>
                  <w:r w:rsidRPr="008C797C">
                    <w:rPr>
                      <w:b/>
                      <w:szCs w:val="21"/>
                    </w:rPr>
                    <w:t>用水指标</w:t>
                  </w:r>
                </w:p>
              </w:tc>
              <w:tc>
                <w:tcPr>
                  <w:tcW w:w="856" w:type="pct"/>
                  <w:gridSpan w:val="2"/>
                  <w:vAlign w:val="center"/>
                </w:tcPr>
                <w:p w:rsidR="006A3BDA" w:rsidRPr="008C797C" w:rsidRDefault="008C797C">
                  <w:pPr>
                    <w:adjustRightInd w:val="0"/>
                    <w:snapToGrid w:val="0"/>
                    <w:jc w:val="center"/>
                    <w:textAlignment w:val="center"/>
                    <w:rPr>
                      <w:b/>
                      <w:szCs w:val="21"/>
                    </w:rPr>
                  </w:pPr>
                  <w:r w:rsidRPr="008C797C">
                    <w:rPr>
                      <w:rFonts w:hint="eastAsia"/>
                      <w:b/>
                      <w:szCs w:val="21"/>
                    </w:rPr>
                    <w:t>最大</w:t>
                  </w:r>
                  <w:r w:rsidRPr="008C797C">
                    <w:rPr>
                      <w:b/>
                      <w:szCs w:val="21"/>
                    </w:rPr>
                    <w:t>用水量</w:t>
                  </w:r>
                </w:p>
              </w:tc>
              <w:tc>
                <w:tcPr>
                  <w:tcW w:w="383" w:type="pct"/>
                  <w:vMerge w:val="restart"/>
                  <w:vAlign w:val="center"/>
                </w:tcPr>
                <w:p w:rsidR="006A3BDA" w:rsidRPr="008C797C" w:rsidRDefault="008C797C">
                  <w:pPr>
                    <w:adjustRightInd w:val="0"/>
                    <w:snapToGrid w:val="0"/>
                    <w:jc w:val="center"/>
                    <w:rPr>
                      <w:b/>
                      <w:szCs w:val="21"/>
                      <w:lang w:bidi="ar"/>
                    </w:rPr>
                  </w:pPr>
                  <w:r w:rsidRPr="008C797C">
                    <w:rPr>
                      <w:b/>
                      <w:szCs w:val="21"/>
                    </w:rPr>
                    <w:t>排污系数</w:t>
                  </w:r>
                </w:p>
              </w:tc>
              <w:tc>
                <w:tcPr>
                  <w:tcW w:w="953" w:type="pct"/>
                  <w:gridSpan w:val="2"/>
                  <w:vAlign w:val="center"/>
                </w:tcPr>
                <w:p w:rsidR="006A3BDA" w:rsidRPr="008C797C" w:rsidRDefault="008C797C">
                  <w:pPr>
                    <w:adjustRightInd w:val="0"/>
                    <w:snapToGrid w:val="0"/>
                    <w:jc w:val="center"/>
                    <w:rPr>
                      <w:b/>
                      <w:szCs w:val="21"/>
                      <w:lang w:bidi="ar"/>
                    </w:rPr>
                  </w:pPr>
                  <w:r w:rsidRPr="008C797C">
                    <w:rPr>
                      <w:rFonts w:hint="eastAsia"/>
                      <w:b/>
                      <w:szCs w:val="21"/>
                    </w:rPr>
                    <w:t>最大</w:t>
                  </w:r>
                  <w:r w:rsidRPr="008C797C">
                    <w:rPr>
                      <w:b/>
                      <w:szCs w:val="21"/>
                    </w:rPr>
                    <w:t>排水量</w:t>
                  </w:r>
                </w:p>
              </w:tc>
              <w:tc>
                <w:tcPr>
                  <w:tcW w:w="754" w:type="pct"/>
                  <w:vMerge w:val="restart"/>
                  <w:vAlign w:val="center"/>
                </w:tcPr>
                <w:p w:rsidR="006A3BDA" w:rsidRPr="008C797C" w:rsidRDefault="008C797C">
                  <w:pPr>
                    <w:adjustRightInd w:val="0"/>
                    <w:snapToGrid w:val="0"/>
                    <w:jc w:val="center"/>
                    <w:rPr>
                      <w:b/>
                      <w:szCs w:val="21"/>
                    </w:rPr>
                  </w:pPr>
                  <w:r w:rsidRPr="008C797C">
                    <w:rPr>
                      <w:rFonts w:hint="eastAsia"/>
                      <w:b/>
                      <w:szCs w:val="21"/>
                    </w:rPr>
                    <w:t>备注</w:t>
                  </w:r>
                </w:p>
              </w:tc>
            </w:tr>
            <w:tr w:rsidR="008C797C" w:rsidRPr="008C797C">
              <w:trPr>
                <w:trHeight w:val="90"/>
                <w:jc w:val="center"/>
              </w:trPr>
              <w:tc>
                <w:tcPr>
                  <w:tcW w:w="255" w:type="pct"/>
                  <w:vMerge/>
                  <w:vAlign w:val="center"/>
                </w:tcPr>
                <w:p w:rsidR="006A3BDA" w:rsidRPr="008C797C" w:rsidRDefault="006A3BDA">
                  <w:pPr>
                    <w:adjustRightInd w:val="0"/>
                    <w:snapToGrid w:val="0"/>
                    <w:jc w:val="center"/>
                    <w:rPr>
                      <w:b/>
                      <w:szCs w:val="21"/>
                      <w:lang w:bidi="ar"/>
                    </w:rPr>
                  </w:pPr>
                </w:p>
              </w:tc>
              <w:tc>
                <w:tcPr>
                  <w:tcW w:w="646" w:type="pct"/>
                  <w:vMerge/>
                  <w:vAlign w:val="center"/>
                </w:tcPr>
                <w:p w:rsidR="006A3BDA" w:rsidRPr="008C797C" w:rsidRDefault="006A3BDA">
                  <w:pPr>
                    <w:adjustRightInd w:val="0"/>
                    <w:snapToGrid w:val="0"/>
                    <w:jc w:val="center"/>
                    <w:rPr>
                      <w:b/>
                      <w:szCs w:val="21"/>
                      <w:lang w:bidi="ar"/>
                    </w:rPr>
                  </w:pPr>
                </w:p>
              </w:tc>
              <w:tc>
                <w:tcPr>
                  <w:tcW w:w="535" w:type="pct"/>
                  <w:vMerge/>
                  <w:vAlign w:val="center"/>
                </w:tcPr>
                <w:p w:rsidR="006A3BDA" w:rsidRPr="008C797C" w:rsidRDefault="006A3BDA">
                  <w:pPr>
                    <w:adjustRightInd w:val="0"/>
                    <w:snapToGrid w:val="0"/>
                    <w:jc w:val="center"/>
                    <w:rPr>
                      <w:b/>
                      <w:szCs w:val="21"/>
                      <w:lang w:bidi="ar"/>
                    </w:rPr>
                  </w:pPr>
                </w:p>
              </w:tc>
              <w:tc>
                <w:tcPr>
                  <w:tcW w:w="615" w:type="pct"/>
                  <w:vMerge/>
                  <w:vAlign w:val="center"/>
                </w:tcPr>
                <w:p w:rsidR="006A3BDA" w:rsidRPr="008C797C" w:rsidRDefault="006A3BDA">
                  <w:pPr>
                    <w:adjustRightInd w:val="0"/>
                    <w:snapToGrid w:val="0"/>
                    <w:jc w:val="center"/>
                    <w:rPr>
                      <w:b/>
                      <w:szCs w:val="21"/>
                      <w:lang w:bidi="ar"/>
                    </w:rPr>
                  </w:pPr>
                </w:p>
              </w:tc>
              <w:tc>
                <w:tcPr>
                  <w:tcW w:w="392" w:type="pct"/>
                  <w:vAlign w:val="center"/>
                </w:tcPr>
                <w:p w:rsidR="006A3BDA" w:rsidRPr="008C797C" w:rsidRDefault="008C797C">
                  <w:pPr>
                    <w:adjustRightInd w:val="0"/>
                    <w:snapToGrid w:val="0"/>
                    <w:jc w:val="center"/>
                    <w:textAlignment w:val="center"/>
                    <w:rPr>
                      <w:b/>
                      <w:szCs w:val="21"/>
                    </w:rPr>
                  </w:pPr>
                  <w:r w:rsidRPr="008C797C">
                    <w:rPr>
                      <w:b/>
                      <w:szCs w:val="21"/>
                    </w:rPr>
                    <w:t>m</w:t>
                  </w:r>
                  <w:r w:rsidRPr="008C797C">
                    <w:rPr>
                      <w:b/>
                      <w:szCs w:val="21"/>
                      <w:vertAlign w:val="superscript"/>
                    </w:rPr>
                    <w:t>3</w:t>
                  </w:r>
                  <w:r w:rsidRPr="008C797C">
                    <w:rPr>
                      <w:b/>
                      <w:szCs w:val="21"/>
                    </w:rPr>
                    <w:t>/d</w:t>
                  </w:r>
                </w:p>
              </w:tc>
              <w:tc>
                <w:tcPr>
                  <w:tcW w:w="464" w:type="pct"/>
                  <w:vAlign w:val="center"/>
                </w:tcPr>
                <w:p w:rsidR="006A3BDA" w:rsidRPr="008C797C" w:rsidRDefault="008C797C">
                  <w:pPr>
                    <w:adjustRightInd w:val="0"/>
                    <w:snapToGrid w:val="0"/>
                    <w:jc w:val="center"/>
                    <w:textAlignment w:val="center"/>
                    <w:rPr>
                      <w:b/>
                      <w:szCs w:val="21"/>
                    </w:rPr>
                  </w:pPr>
                  <w:r w:rsidRPr="008C797C">
                    <w:rPr>
                      <w:b/>
                      <w:szCs w:val="21"/>
                    </w:rPr>
                    <w:t>m</w:t>
                  </w:r>
                  <w:r w:rsidRPr="008C797C">
                    <w:rPr>
                      <w:b/>
                      <w:szCs w:val="21"/>
                      <w:vertAlign w:val="superscript"/>
                    </w:rPr>
                    <w:t>3</w:t>
                  </w:r>
                  <w:r w:rsidRPr="008C797C">
                    <w:rPr>
                      <w:b/>
                      <w:szCs w:val="21"/>
                    </w:rPr>
                    <w:t>/a</w:t>
                  </w:r>
                </w:p>
              </w:tc>
              <w:tc>
                <w:tcPr>
                  <w:tcW w:w="383" w:type="pct"/>
                  <w:vMerge/>
                  <w:vAlign w:val="center"/>
                </w:tcPr>
                <w:p w:rsidR="006A3BDA" w:rsidRPr="008C797C" w:rsidRDefault="006A3BDA">
                  <w:pPr>
                    <w:adjustRightInd w:val="0"/>
                    <w:snapToGrid w:val="0"/>
                    <w:jc w:val="center"/>
                    <w:rPr>
                      <w:b/>
                      <w:szCs w:val="21"/>
                      <w:lang w:bidi="ar"/>
                    </w:rPr>
                  </w:pPr>
                </w:p>
              </w:tc>
              <w:tc>
                <w:tcPr>
                  <w:tcW w:w="396" w:type="pct"/>
                  <w:vAlign w:val="center"/>
                </w:tcPr>
                <w:p w:rsidR="006A3BDA" w:rsidRPr="008C797C" w:rsidRDefault="008C797C">
                  <w:pPr>
                    <w:adjustRightInd w:val="0"/>
                    <w:snapToGrid w:val="0"/>
                    <w:jc w:val="center"/>
                    <w:rPr>
                      <w:b/>
                      <w:szCs w:val="21"/>
                      <w:lang w:bidi="ar"/>
                    </w:rPr>
                  </w:pPr>
                  <w:r w:rsidRPr="008C797C">
                    <w:rPr>
                      <w:b/>
                      <w:szCs w:val="21"/>
                    </w:rPr>
                    <w:t>m</w:t>
                  </w:r>
                  <w:r w:rsidRPr="008C797C">
                    <w:rPr>
                      <w:b/>
                      <w:szCs w:val="21"/>
                      <w:vertAlign w:val="superscript"/>
                    </w:rPr>
                    <w:t>3</w:t>
                  </w:r>
                  <w:r w:rsidRPr="008C797C">
                    <w:rPr>
                      <w:b/>
                      <w:szCs w:val="21"/>
                    </w:rPr>
                    <w:t>/d</w:t>
                  </w:r>
                </w:p>
              </w:tc>
              <w:tc>
                <w:tcPr>
                  <w:tcW w:w="556" w:type="pct"/>
                  <w:vAlign w:val="center"/>
                </w:tcPr>
                <w:p w:rsidR="006A3BDA" w:rsidRPr="008C797C" w:rsidRDefault="008C797C">
                  <w:pPr>
                    <w:adjustRightInd w:val="0"/>
                    <w:snapToGrid w:val="0"/>
                    <w:jc w:val="center"/>
                    <w:rPr>
                      <w:b/>
                      <w:szCs w:val="21"/>
                      <w:lang w:bidi="ar"/>
                    </w:rPr>
                  </w:pPr>
                  <w:r w:rsidRPr="008C797C">
                    <w:rPr>
                      <w:b/>
                      <w:szCs w:val="21"/>
                    </w:rPr>
                    <w:t>m</w:t>
                  </w:r>
                  <w:r w:rsidRPr="008C797C">
                    <w:rPr>
                      <w:b/>
                      <w:szCs w:val="21"/>
                      <w:vertAlign w:val="superscript"/>
                    </w:rPr>
                    <w:t>3</w:t>
                  </w:r>
                  <w:r w:rsidRPr="008C797C">
                    <w:rPr>
                      <w:b/>
                      <w:szCs w:val="21"/>
                    </w:rPr>
                    <w:t>/a</w:t>
                  </w:r>
                </w:p>
              </w:tc>
              <w:tc>
                <w:tcPr>
                  <w:tcW w:w="754" w:type="pct"/>
                  <w:vMerge/>
                  <w:vAlign w:val="center"/>
                </w:tcPr>
                <w:p w:rsidR="006A3BDA" w:rsidRPr="008C797C" w:rsidRDefault="006A3BDA">
                  <w:pPr>
                    <w:adjustRightInd w:val="0"/>
                    <w:snapToGrid w:val="0"/>
                    <w:jc w:val="center"/>
                    <w:rPr>
                      <w:b/>
                      <w:szCs w:val="21"/>
                    </w:rPr>
                  </w:pPr>
                </w:p>
              </w:tc>
            </w:tr>
            <w:tr w:rsidR="008C797C" w:rsidRPr="008C797C">
              <w:trPr>
                <w:trHeight w:val="90"/>
                <w:jc w:val="center"/>
              </w:trPr>
              <w:tc>
                <w:tcPr>
                  <w:tcW w:w="255" w:type="pct"/>
                  <w:shd w:val="clear" w:color="auto" w:fill="auto"/>
                  <w:vAlign w:val="center"/>
                </w:tcPr>
                <w:p w:rsidR="006A3BDA" w:rsidRPr="008C797C" w:rsidRDefault="008C797C">
                  <w:pPr>
                    <w:adjustRightInd w:val="0"/>
                    <w:snapToGrid w:val="0"/>
                    <w:jc w:val="center"/>
                    <w:textAlignment w:val="center"/>
                    <w:rPr>
                      <w:szCs w:val="21"/>
                    </w:rPr>
                  </w:pPr>
                  <w:r w:rsidRPr="008C797C">
                    <w:rPr>
                      <w:rFonts w:hint="eastAsia"/>
                      <w:szCs w:val="21"/>
                    </w:rPr>
                    <w:t>1</w:t>
                  </w:r>
                </w:p>
              </w:tc>
              <w:tc>
                <w:tcPr>
                  <w:tcW w:w="646" w:type="pct"/>
                  <w:shd w:val="clear" w:color="auto" w:fill="auto"/>
                  <w:vAlign w:val="center"/>
                </w:tcPr>
                <w:p w:rsidR="006A3BDA" w:rsidRPr="008C797C" w:rsidRDefault="008C797C">
                  <w:pPr>
                    <w:adjustRightInd w:val="0"/>
                    <w:snapToGrid w:val="0"/>
                    <w:jc w:val="center"/>
                    <w:textAlignment w:val="center"/>
                    <w:rPr>
                      <w:szCs w:val="21"/>
                    </w:rPr>
                  </w:pPr>
                  <w:r w:rsidRPr="008C797C">
                    <w:rPr>
                      <w:rFonts w:hint="eastAsia"/>
                      <w:szCs w:val="21"/>
                    </w:rPr>
                    <w:t>淬火用水</w:t>
                  </w:r>
                  <w:r w:rsidRPr="008C797C">
                    <w:rPr>
                      <w:rFonts w:hint="eastAsia"/>
                      <w:szCs w:val="21"/>
                    </w:rPr>
                    <w:t>*</w:t>
                  </w:r>
                </w:p>
              </w:tc>
              <w:tc>
                <w:tcPr>
                  <w:tcW w:w="535" w:type="pct"/>
                  <w:shd w:val="clear" w:color="auto" w:fill="auto"/>
                  <w:vAlign w:val="center"/>
                </w:tcPr>
                <w:p w:rsidR="006A3BDA" w:rsidRPr="008C797C" w:rsidRDefault="008C797C">
                  <w:pPr>
                    <w:jc w:val="center"/>
                    <w:rPr>
                      <w:kern w:val="0"/>
                      <w:szCs w:val="21"/>
                    </w:rPr>
                  </w:pPr>
                  <w:r w:rsidRPr="008C797C">
                    <w:rPr>
                      <w:rFonts w:hint="eastAsia"/>
                      <w:kern w:val="0"/>
                      <w:szCs w:val="21"/>
                    </w:rPr>
                    <w:t>817m</w:t>
                  </w:r>
                  <w:r w:rsidRPr="008C797C">
                    <w:rPr>
                      <w:rFonts w:hint="eastAsia"/>
                      <w:kern w:val="0"/>
                      <w:szCs w:val="21"/>
                      <w:vertAlign w:val="superscript"/>
                    </w:rPr>
                    <w:t>3</w:t>
                  </w:r>
                </w:p>
              </w:tc>
              <w:tc>
                <w:tcPr>
                  <w:tcW w:w="615" w:type="pct"/>
                  <w:shd w:val="clear" w:color="auto" w:fill="auto"/>
                  <w:vAlign w:val="center"/>
                </w:tcPr>
                <w:p w:rsidR="006A3BDA" w:rsidRPr="008C797C" w:rsidRDefault="008C797C">
                  <w:pPr>
                    <w:jc w:val="center"/>
                    <w:rPr>
                      <w:kern w:val="0"/>
                      <w:szCs w:val="21"/>
                    </w:rPr>
                  </w:pPr>
                  <w:r w:rsidRPr="008C797C">
                    <w:rPr>
                      <w:rFonts w:hint="eastAsia"/>
                      <w:kern w:val="0"/>
                      <w:szCs w:val="21"/>
                    </w:rPr>
                    <w:t>更换</w:t>
                  </w:r>
                  <w:r w:rsidRPr="008C797C">
                    <w:rPr>
                      <w:rFonts w:hint="eastAsia"/>
                      <w:kern w:val="0"/>
                      <w:szCs w:val="21"/>
                    </w:rPr>
                    <w:t>1</w:t>
                  </w:r>
                  <w:r w:rsidRPr="008C797C">
                    <w:rPr>
                      <w:rFonts w:hint="eastAsia"/>
                      <w:kern w:val="0"/>
                      <w:szCs w:val="21"/>
                    </w:rPr>
                    <w:t>次</w:t>
                  </w:r>
                  <w:r w:rsidRPr="008C797C">
                    <w:rPr>
                      <w:rFonts w:hint="eastAsia"/>
                      <w:kern w:val="0"/>
                      <w:szCs w:val="21"/>
                    </w:rPr>
                    <w:t>/a</w:t>
                  </w:r>
                </w:p>
              </w:tc>
              <w:tc>
                <w:tcPr>
                  <w:tcW w:w="392" w:type="pct"/>
                  <w:shd w:val="clear" w:color="auto" w:fill="auto"/>
                  <w:vAlign w:val="center"/>
                </w:tcPr>
                <w:p w:rsidR="006A3BDA" w:rsidRPr="008C797C" w:rsidRDefault="008C797C">
                  <w:pPr>
                    <w:adjustRightInd w:val="0"/>
                    <w:snapToGrid w:val="0"/>
                    <w:jc w:val="center"/>
                    <w:rPr>
                      <w:szCs w:val="21"/>
                    </w:rPr>
                  </w:pPr>
                  <w:r w:rsidRPr="008C797C">
                    <w:rPr>
                      <w:rFonts w:hint="eastAsia"/>
                      <w:szCs w:val="21"/>
                    </w:rPr>
                    <w:t>222.59</w:t>
                  </w:r>
                </w:p>
              </w:tc>
              <w:tc>
                <w:tcPr>
                  <w:tcW w:w="464" w:type="pct"/>
                  <w:shd w:val="clear" w:color="auto" w:fill="auto"/>
                  <w:vAlign w:val="center"/>
                </w:tcPr>
                <w:p w:rsidR="006A3BDA" w:rsidRPr="008C797C" w:rsidRDefault="008C797C">
                  <w:pPr>
                    <w:widowControl/>
                    <w:jc w:val="center"/>
                    <w:rPr>
                      <w:szCs w:val="21"/>
                    </w:rPr>
                  </w:pPr>
                  <w:r w:rsidRPr="008C797C">
                    <w:rPr>
                      <w:rFonts w:hint="eastAsia"/>
                      <w:szCs w:val="21"/>
                    </w:rPr>
                    <w:t>6319</w:t>
                  </w:r>
                </w:p>
              </w:tc>
              <w:tc>
                <w:tcPr>
                  <w:tcW w:w="383" w:type="pct"/>
                  <w:shd w:val="clear" w:color="auto" w:fill="auto"/>
                  <w:vAlign w:val="center"/>
                </w:tcPr>
                <w:p w:rsidR="006A3BDA" w:rsidRPr="008C797C" w:rsidRDefault="008C797C">
                  <w:pPr>
                    <w:adjustRightInd w:val="0"/>
                    <w:snapToGrid w:val="0"/>
                    <w:jc w:val="center"/>
                    <w:rPr>
                      <w:szCs w:val="21"/>
                    </w:rPr>
                  </w:pPr>
                  <w:r w:rsidRPr="008C797C">
                    <w:rPr>
                      <w:rFonts w:hint="eastAsia"/>
                      <w:szCs w:val="21"/>
                    </w:rPr>
                    <w:t>/</w:t>
                  </w:r>
                </w:p>
              </w:tc>
              <w:tc>
                <w:tcPr>
                  <w:tcW w:w="396" w:type="pct"/>
                  <w:shd w:val="clear" w:color="auto" w:fill="auto"/>
                  <w:vAlign w:val="center"/>
                </w:tcPr>
                <w:p w:rsidR="006A3BDA" w:rsidRPr="008C797C" w:rsidRDefault="008C797C">
                  <w:pPr>
                    <w:adjustRightInd w:val="0"/>
                    <w:snapToGrid w:val="0"/>
                    <w:jc w:val="center"/>
                    <w:rPr>
                      <w:szCs w:val="21"/>
                    </w:rPr>
                  </w:pPr>
                  <w:r w:rsidRPr="008C797C">
                    <w:rPr>
                      <w:rFonts w:hint="eastAsia"/>
                      <w:szCs w:val="21"/>
                    </w:rPr>
                    <w:t>204.25</w:t>
                  </w:r>
                </w:p>
              </w:tc>
              <w:tc>
                <w:tcPr>
                  <w:tcW w:w="556" w:type="pct"/>
                  <w:shd w:val="clear" w:color="auto" w:fill="auto"/>
                  <w:vAlign w:val="center"/>
                </w:tcPr>
                <w:p w:rsidR="006A3BDA" w:rsidRPr="008C797C" w:rsidRDefault="008C797C">
                  <w:pPr>
                    <w:adjustRightInd w:val="0"/>
                    <w:snapToGrid w:val="0"/>
                    <w:jc w:val="center"/>
                    <w:rPr>
                      <w:szCs w:val="21"/>
                    </w:rPr>
                  </w:pPr>
                  <w:r w:rsidRPr="008C797C">
                    <w:rPr>
                      <w:rFonts w:hint="eastAsia"/>
                      <w:szCs w:val="21"/>
                    </w:rPr>
                    <w:t>817</w:t>
                  </w:r>
                </w:p>
              </w:tc>
              <w:tc>
                <w:tcPr>
                  <w:tcW w:w="754" w:type="pct"/>
                  <w:vMerge w:val="restart"/>
                  <w:vAlign w:val="center"/>
                </w:tcPr>
                <w:p w:rsidR="006A3BDA" w:rsidRPr="008C797C" w:rsidRDefault="008C797C">
                  <w:pPr>
                    <w:adjustRightInd w:val="0"/>
                    <w:snapToGrid w:val="0"/>
                    <w:jc w:val="center"/>
                    <w:rPr>
                      <w:szCs w:val="21"/>
                    </w:rPr>
                  </w:pPr>
                  <w:r w:rsidRPr="008C797C">
                    <w:rPr>
                      <w:rFonts w:hint="eastAsia"/>
                      <w:szCs w:val="21"/>
                    </w:rPr>
                    <w:t>进入</w:t>
                  </w:r>
                  <w:proofErr w:type="gramStart"/>
                  <w:r w:rsidRPr="008C797C">
                    <w:rPr>
                      <w:rFonts w:hint="eastAsia"/>
                      <w:szCs w:val="21"/>
                    </w:rPr>
                    <w:t>挤压厂</w:t>
                  </w:r>
                  <w:proofErr w:type="gramEnd"/>
                  <w:r w:rsidRPr="008C797C">
                    <w:rPr>
                      <w:rFonts w:hint="eastAsia"/>
                      <w:szCs w:val="21"/>
                    </w:rPr>
                    <w:t>含油废水处理设施</w:t>
                  </w:r>
                </w:p>
              </w:tc>
            </w:tr>
            <w:tr w:rsidR="008C797C" w:rsidRPr="008C797C">
              <w:trPr>
                <w:trHeight w:val="90"/>
                <w:jc w:val="center"/>
              </w:trPr>
              <w:tc>
                <w:tcPr>
                  <w:tcW w:w="255" w:type="pct"/>
                  <w:shd w:val="clear" w:color="auto" w:fill="auto"/>
                  <w:vAlign w:val="center"/>
                </w:tcPr>
                <w:p w:rsidR="006A3BDA" w:rsidRPr="008C797C" w:rsidRDefault="008C797C">
                  <w:pPr>
                    <w:adjustRightInd w:val="0"/>
                    <w:snapToGrid w:val="0"/>
                    <w:jc w:val="center"/>
                    <w:textAlignment w:val="center"/>
                    <w:rPr>
                      <w:szCs w:val="21"/>
                    </w:rPr>
                  </w:pPr>
                  <w:r w:rsidRPr="008C797C">
                    <w:rPr>
                      <w:rFonts w:hint="eastAsia"/>
                      <w:kern w:val="0"/>
                      <w:szCs w:val="21"/>
                    </w:rPr>
                    <w:t>2</w:t>
                  </w:r>
                </w:p>
              </w:tc>
              <w:tc>
                <w:tcPr>
                  <w:tcW w:w="646" w:type="pct"/>
                  <w:shd w:val="clear" w:color="auto" w:fill="auto"/>
                  <w:vAlign w:val="center"/>
                </w:tcPr>
                <w:p w:rsidR="006A3BDA" w:rsidRPr="008C797C" w:rsidRDefault="008C797C">
                  <w:pPr>
                    <w:adjustRightInd w:val="0"/>
                    <w:snapToGrid w:val="0"/>
                    <w:jc w:val="center"/>
                    <w:textAlignment w:val="center"/>
                    <w:rPr>
                      <w:szCs w:val="21"/>
                    </w:rPr>
                  </w:pPr>
                  <w:r w:rsidRPr="008C797C">
                    <w:rPr>
                      <w:rFonts w:hint="eastAsia"/>
                      <w:szCs w:val="21"/>
                    </w:rPr>
                    <w:t>淬火池清洗用水</w:t>
                  </w:r>
                  <w:r w:rsidRPr="008C797C">
                    <w:rPr>
                      <w:rFonts w:hint="eastAsia"/>
                      <w:szCs w:val="21"/>
                    </w:rPr>
                    <w:t>*</w:t>
                  </w:r>
                </w:p>
              </w:tc>
              <w:tc>
                <w:tcPr>
                  <w:tcW w:w="535" w:type="pct"/>
                  <w:shd w:val="clear" w:color="auto" w:fill="auto"/>
                  <w:vAlign w:val="center"/>
                </w:tcPr>
                <w:p w:rsidR="006A3BDA" w:rsidRPr="008C797C" w:rsidRDefault="008C797C">
                  <w:pPr>
                    <w:jc w:val="center"/>
                    <w:rPr>
                      <w:kern w:val="0"/>
                      <w:szCs w:val="21"/>
                    </w:rPr>
                  </w:pPr>
                  <w:r w:rsidRPr="008C797C">
                    <w:rPr>
                      <w:rFonts w:hint="eastAsia"/>
                      <w:bCs/>
                      <w:snapToGrid w:val="0"/>
                      <w:kern w:val="0"/>
                      <w:szCs w:val="21"/>
                    </w:rPr>
                    <w:t>4m</w:t>
                  </w:r>
                  <w:r w:rsidRPr="008C797C">
                    <w:rPr>
                      <w:rFonts w:hint="eastAsia"/>
                      <w:bCs/>
                      <w:snapToGrid w:val="0"/>
                      <w:kern w:val="0"/>
                      <w:szCs w:val="21"/>
                      <w:vertAlign w:val="superscript"/>
                    </w:rPr>
                    <w:t>3</w:t>
                  </w:r>
                  <w:r w:rsidRPr="008C797C">
                    <w:rPr>
                      <w:rFonts w:hint="eastAsia"/>
                      <w:bCs/>
                      <w:snapToGrid w:val="0"/>
                      <w:kern w:val="0"/>
                      <w:szCs w:val="21"/>
                    </w:rPr>
                    <w:t>/</w:t>
                  </w:r>
                  <w:r w:rsidRPr="008C797C">
                    <w:rPr>
                      <w:rFonts w:hint="eastAsia"/>
                      <w:bCs/>
                      <w:snapToGrid w:val="0"/>
                      <w:kern w:val="0"/>
                      <w:szCs w:val="21"/>
                    </w:rPr>
                    <w:t>座·次</w:t>
                  </w:r>
                </w:p>
              </w:tc>
              <w:tc>
                <w:tcPr>
                  <w:tcW w:w="615" w:type="pct"/>
                  <w:shd w:val="clear" w:color="auto" w:fill="auto"/>
                  <w:vAlign w:val="center"/>
                </w:tcPr>
                <w:p w:rsidR="006A3BDA" w:rsidRPr="008C797C" w:rsidRDefault="008C797C">
                  <w:pPr>
                    <w:jc w:val="center"/>
                    <w:rPr>
                      <w:kern w:val="0"/>
                      <w:szCs w:val="21"/>
                    </w:rPr>
                  </w:pPr>
                  <w:r w:rsidRPr="008C797C">
                    <w:rPr>
                      <w:rFonts w:hint="eastAsia"/>
                      <w:kern w:val="0"/>
                      <w:szCs w:val="21"/>
                    </w:rPr>
                    <w:t>清洗</w:t>
                  </w:r>
                  <w:r w:rsidRPr="008C797C">
                    <w:rPr>
                      <w:rFonts w:hint="eastAsia"/>
                      <w:kern w:val="0"/>
                      <w:szCs w:val="21"/>
                    </w:rPr>
                    <w:t>1</w:t>
                  </w:r>
                  <w:r w:rsidRPr="008C797C">
                    <w:rPr>
                      <w:rFonts w:hint="eastAsia"/>
                      <w:kern w:val="0"/>
                      <w:szCs w:val="21"/>
                    </w:rPr>
                    <w:t>次</w:t>
                  </w:r>
                  <w:r w:rsidRPr="008C797C">
                    <w:rPr>
                      <w:rFonts w:hint="eastAsia"/>
                      <w:kern w:val="0"/>
                      <w:szCs w:val="21"/>
                    </w:rPr>
                    <w:t>/a</w:t>
                  </w:r>
                </w:p>
              </w:tc>
              <w:tc>
                <w:tcPr>
                  <w:tcW w:w="392" w:type="pct"/>
                  <w:shd w:val="clear" w:color="auto" w:fill="auto"/>
                  <w:vAlign w:val="center"/>
                </w:tcPr>
                <w:p w:rsidR="006A3BDA" w:rsidRPr="008C797C" w:rsidRDefault="008C797C">
                  <w:pPr>
                    <w:adjustRightInd w:val="0"/>
                    <w:snapToGrid w:val="0"/>
                    <w:jc w:val="center"/>
                    <w:rPr>
                      <w:szCs w:val="21"/>
                    </w:rPr>
                  </w:pPr>
                  <w:r w:rsidRPr="008C797C">
                    <w:rPr>
                      <w:rFonts w:hint="eastAsia"/>
                      <w:szCs w:val="21"/>
                    </w:rPr>
                    <w:t>4</w:t>
                  </w:r>
                </w:p>
              </w:tc>
              <w:tc>
                <w:tcPr>
                  <w:tcW w:w="464" w:type="pct"/>
                  <w:shd w:val="clear" w:color="auto" w:fill="auto"/>
                  <w:vAlign w:val="center"/>
                </w:tcPr>
                <w:p w:rsidR="006A3BDA" w:rsidRPr="008C797C" w:rsidRDefault="008C797C">
                  <w:pPr>
                    <w:widowControl/>
                    <w:jc w:val="center"/>
                    <w:rPr>
                      <w:szCs w:val="21"/>
                    </w:rPr>
                  </w:pPr>
                  <w:r w:rsidRPr="008C797C">
                    <w:rPr>
                      <w:rFonts w:hint="eastAsia"/>
                      <w:szCs w:val="21"/>
                    </w:rPr>
                    <w:t>4</w:t>
                  </w:r>
                </w:p>
              </w:tc>
              <w:tc>
                <w:tcPr>
                  <w:tcW w:w="383" w:type="pct"/>
                  <w:shd w:val="clear" w:color="auto" w:fill="auto"/>
                  <w:vAlign w:val="center"/>
                </w:tcPr>
                <w:p w:rsidR="006A3BDA" w:rsidRPr="008C797C" w:rsidRDefault="008C797C">
                  <w:pPr>
                    <w:adjustRightInd w:val="0"/>
                    <w:snapToGrid w:val="0"/>
                    <w:jc w:val="center"/>
                    <w:rPr>
                      <w:szCs w:val="21"/>
                    </w:rPr>
                  </w:pPr>
                  <w:r w:rsidRPr="008C797C">
                    <w:rPr>
                      <w:rFonts w:hint="eastAsia"/>
                      <w:szCs w:val="21"/>
                    </w:rPr>
                    <w:t>0.9</w:t>
                  </w:r>
                </w:p>
              </w:tc>
              <w:tc>
                <w:tcPr>
                  <w:tcW w:w="396" w:type="pct"/>
                  <w:shd w:val="clear" w:color="auto" w:fill="auto"/>
                  <w:vAlign w:val="center"/>
                </w:tcPr>
                <w:p w:rsidR="006A3BDA" w:rsidRPr="008C797C" w:rsidRDefault="008C797C">
                  <w:pPr>
                    <w:adjustRightInd w:val="0"/>
                    <w:snapToGrid w:val="0"/>
                    <w:jc w:val="center"/>
                    <w:rPr>
                      <w:szCs w:val="21"/>
                    </w:rPr>
                  </w:pPr>
                  <w:r w:rsidRPr="008C797C">
                    <w:rPr>
                      <w:rFonts w:hint="eastAsia"/>
                      <w:szCs w:val="21"/>
                    </w:rPr>
                    <w:t>3.6</w:t>
                  </w:r>
                </w:p>
              </w:tc>
              <w:tc>
                <w:tcPr>
                  <w:tcW w:w="556" w:type="pct"/>
                  <w:shd w:val="clear" w:color="auto" w:fill="auto"/>
                  <w:vAlign w:val="center"/>
                </w:tcPr>
                <w:p w:rsidR="006A3BDA" w:rsidRPr="008C797C" w:rsidRDefault="008C797C">
                  <w:pPr>
                    <w:adjustRightInd w:val="0"/>
                    <w:snapToGrid w:val="0"/>
                    <w:jc w:val="center"/>
                    <w:rPr>
                      <w:szCs w:val="21"/>
                    </w:rPr>
                  </w:pPr>
                  <w:r w:rsidRPr="008C797C">
                    <w:rPr>
                      <w:rFonts w:hint="eastAsia"/>
                      <w:szCs w:val="21"/>
                    </w:rPr>
                    <w:t>3.6</w:t>
                  </w:r>
                </w:p>
              </w:tc>
              <w:tc>
                <w:tcPr>
                  <w:tcW w:w="754" w:type="pct"/>
                  <w:vMerge/>
                  <w:vAlign w:val="center"/>
                </w:tcPr>
                <w:p w:rsidR="006A3BDA" w:rsidRPr="008C797C" w:rsidRDefault="006A3BDA">
                  <w:pPr>
                    <w:adjustRightInd w:val="0"/>
                    <w:snapToGrid w:val="0"/>
                    <w:jc w:val="center"/>
                    <w:rPr>
                      <w:szCs w:val="21"/>
                    </w:rPr>
                  </w:pPr>
                </w:p>
              </w:tc>
            </w:tr>
            <w:tr w:rsidR="008C797C" w:rsidRPr="008C797C">
              <w:trPr>
                <w:trHeight w:val="90"/>
                <w:jc w:val="center"/>
              </w:trPr>
              <w:tc>
                <w:tcPr>
                  <w:tcW w:w="255" w:type="pct"/>
                  <w:shd w:val="clear" w:color="auto" w:fill="auto"/>
                  <w:vAlign w:val="center"/>
                </w:tcPr>
                <w:p w:rsidR="006A3BDA" w:rsidRPr="008C797C" w:rsidRDefault="008C797C">
                  <w:pPr>
                    <w:adjustRightInd w:val="0"/>
                    <w:snapToGrid w:val="0"/>
                    <w:jc w:val="center"/>
                    <w:textAlignment w:val="center"/>
                    <w:rPr>
                      <w:kern w:val="0"/>
                      <w:szCs w:val="21"/>
                    </w:rPr>
                  </w:pPr>
                  <w:r w:rsidRPr="008C797C">
                    <w:rPr>
                      <w:rFonts w:hint="eastAsia"/>
                      <w:szCs w:val="21"/>
                    </w:rPr>
                    <w:t>3</w:t>
                  </w:r>
                </w:p>
              </w:tc>
              <w:tc>
                <w:tcPr>
                  <w:tcW w:w="646" w:type="pct"/>
                  <w:shd w:val="clear" w:color="auto" w:fill="auto"/>
                  <w:vAlign w:val="center"/>
                </w:tcPr>
                <w:p w:rsidR="006A3BDA" w:rsidRPr="008C797C" w:rsidRDefault="008C797C">
                  <w:pPr>
                    <w:adjustRightInd w:val="0"/>
                    <w:snapToGrid w:val="0"/>
                    <w:jc w:val="center"/>
                    <w:textAlignment w:val="center"/>
                    <w:rPr>
                      <w:szCs w:val="21"/>
                    </w:rPr>
                  </w:pPr>
                  <w:r w:rsidRPr="008C797C">
                    <w:rPr>
                      <w:rFonts w:hint="eastAsia"/>
                      <w:szCs w:val="21"/>
                    </w:rPr>
                    <w:t>水浸探伤用水</w:t>
                  </w:r>
                  <w:r w:rsidRPr="008C797C">
                    <w:rPr>
                      <w:rFonts w:hint="eastAsia"/>
                      <w:szCs w:val="21"/>
                    </w:rPr>
                    <w:t>*</w:t>
                  </w:r>
                </w:p>
              </w:tc>
              <w:tc>
                <w:tcPr>
                  <w:tcW w:w="535" w:type="pct"/>
                  <w:shd w:val="clear" w:color="auto" w:fill="auto"/>
                  <w:vAlign w:val="center"/>
                </w:tcPr>
                <w:p w:rsidR="006A3BDA" w:rsidRPr="008C797C" w:rsidRDefault="008C797C">
                  <w:pPr>
                    <w:jc w:val="center"/>
                    <w:rPr>
                      <w:kern w:val="0"/>
                      <w:szCs w:val="21"/>
                    </w:rPr>
                  </w:pPr>
                  <w:r w:rsidRPr="008C797C">
                    <w:rPr>
                      <w:rFonts w:hint="eastAsia"/>
                      <w:kern w:val="0"/>
                      <w:szCs w:val="21"/>
                    </w:rPr>
                    <w:t>222m</w:t>
                  </w:r>
                  <w:r w:rsidRPr="008C797C">
                    <w:rPr>
                      <w:rFonts w:hint="eastAsia"/>
                      <w:kern w:val="0"/>
                      <w:szCs w:val="21"/>
                      <w:vertAlign w:val="superscript"/>
                    </w:rPr>
                    <w:t>3</w:t>
                  </w:r>
                </w:p>
              </w:tc>
              <w:tc>
                <w:tcPr>
                  <w:tcW w:w="615" w:type="pct"/>
                  <w:shd w:val="clear" w:color="auto" w:fill="auto"/>
                  <w:vAlign w:val="center"/>
                </w:tcPr>
                <w:p w:rsidR="006A3BDA" w:rsidRPr="008C797C" w:rsidRDefault="008C797C">
                  <w:pPr>
                    <w:jc w:val="center"/>
                    <w:rPr>
                      <w:kern w:val="0"/>
                      <w:szCs w:val="21"/>
                    </w:rPr>
                  </w:pPr>
                  <w:r w:rsidRPr="008C797C">
                    <w:rPr>
                      <w:rFonts w:hint="eastAsia"/>
                      <w:kern w:val="0"/>
                      <w:szCs w:val="21"/>
                    </w:rPr>
                    <w:t>更换</w:t>
                  </w:r>
                  <w:r w:rsidRPr="008C797C">
                    <w:rPr>
                      <w:rFonts w:hint="eastAsia"/>
                      <w:kern w:val="0"/>
                      <w:szCs w:val="21"/>
                    </w:rPr>
                    <w:t>1</w:t>
                  </w:r>
                  <w:r w:rsidRPr="008C797C">
                    <w:rPr>
                      <w:rFonts w:hint="eastAsia"/>
                      <w:kern w:val="0"/>
                      <w:szCs w:val="21"/>
                    </w:rPr>
                    <w:t>次</w:t>
                  </w:r>
                  <w:r w:rsidRPr="008C797C">
                    <w:rPr>
                      <w:rFonts w:hint="eastAsia"/>
                      <w:kern w:val="0"/>
                      <w:szCs w:val="21"/>
                    </w:rPr>
                    <w:t>/a</w:t>
                  </w:r>
                </w:p>
              </w:tc>
              <w:tc>
                <w:tcPr>
                  <w:tcW w:w="392" w:type="pct"/>
                  <w:shd w:val="clear" w:color="auto" w:fill="auto"/>
                  <w:vAlign w:val="center"/>
                </w:tcPr>
                <w:p w:rsidR="006A3BDA" w:rsidRPr="008C797C" w:rsidRDefault="008C797C">
                  <w:pPr>
                    <w:adjustRightInd w:val="0"/>
                    <w:snapToGrid w:val="0"/>
                    <w:jc w:val="center"/>
                    <w:rPr>
                      <w:szCs w:val="21"/>
                    </w:rPr>
                  </w:pPr>
                  <w:r w:rsidRPr="008C797C">
                    <w:rPr>
                      <w:rFonts w:hint="eastAsia"/>
                      <w:szCs w:val="21"/>
                    </w:rPr>
                    <w:t>77.7</w:t>
                  </w:r>
                </w:p>
              </w:tc>
              <w:tc>
                <w:tcPr>
                  <w:tcW w:w="464" w:type="pct"/>
                  <w:shd w:val="clear" w:color="auto" w:fill="auto"/>
                  <w:vAlign w:val="center"/>
                </w:tcPr>
                <w:p w:rsidR="006A3BDA" w:rsidRPr="008C797C" w:rsidRDefault="008C797C">
                  <w:pPr>
                    <w:widowControl/>
                    <w:jc w:val="center"/>
                    <w:rPr>
                      <w:szCs w:val="21"/>
                    </w:rPr>
                  </w:pPr>
                  <w:r w:rsidRPr="008C797C">
                    <w:rPr>
                      <w:rFonts w:hint="eastAsia"/>
                      <w:szCs w:val="21"/>
                    </w:rPr>
                    <w:t>888</w:t>
                  </w:r>
                </w:p>
              </w:tc>
              <w:tc>
                <w:tcPr>
                  <w:tcW w:w="383" w:type="pct"/>
                  <w:shd w:val="clear" w:color="auto" w:fill="auto"/>
                  <w:vAlign w:val="center"/>
                </w:tcPr>
                <w:p w:rsidR="006A3BDA" w:rsidRPr="008C797C" w:rsidRDefault="008C797C">
                  <w:pPr>
                    <w:adjustRightInd w:val="0"/>
                    <w:snapToGrid w:val="0"/>
                    <w:jc w:val="center"/>
                    <w:rPr>
                      <w:szCs w:val="21"/>
                    </w:rPr>
                  </w:pPr>
                  <w:r w:rsidRPr="008C797C">
                    <w:rPr>
                      <w:rFonts w:hint="eastAsia"/>
                      <w:szCs w:val="21"/>
                    </w:rPr>
                    <w:t>/</w:t>
                  </w:r>
                </w:p>
              </w:tc>
              <w:tc>
                <w:tcPr>
                  <w:tcW w:w="396" w:type="pct"/>
                  <w:shd w:val="clear" w:color="auto" w:fill="auto"/>
                  <w:vAlign w:val="center"/>
                </w:tcPr>
                <w:p w:rsidR="006A3BDA" w:rsidRPr="008C797C" w:rsidRDefault="008C797C">
                  <w:pPr>
                    <w:adjustRightInd w:val="0"/>
                    <w:snapToGrid w:val="0"/>
                    <w:jc w:val="center"/>
                    <w:rPr>
                      <w:szCs w:val="21"/>
                    </w:rPr>
                  </w:pPr>
                  <w:r w:rsidRPr="008C797C">
                    <w:rPr>
                      <w:rFonts w:hint="eastAsia"/>
                      <w:szCs w:val="21"/>
                    </w:rPr>
                    <w:t>55.5</w:t>
                  </w:r>
                </w:p>
              </w:tc>
              <w:tc>
                <w:tcPr>
                  <w:tcW w:w="556" w:type="pct"/>
                  <w:shd w:val="clear" w:color="auto" w:fill="auto"/>
                  <w:vAlign w:val="center"/>
                </w:tcPr>
                <w:p w:rsidR="006A3BDA" w:rsidRPr="008C797C" w:rsidRDefault="008C797C">
                  <w:pPr>
                    <w:adjustRightInd w:val="0"/>
                    <w:snapToGrid w:val="0"/>
                    <w:jc w:val="center"/>
                    <w:rPr>
                      <w:szCs w:val="21"/>
                    </w:rPr>
                  </w:pPr>
                  <w:r w:rsidRPr="008C797C">
                    <w:rPr>
                      <w:rFonts w:hint="eastAsia"/>
                      <w:szCs w:val="21"/>
                    </w:rPr>
                    <w:t>222</w:t>
                  </w:r>
                </w:p>
              </w:tc>
              <w:tc>
                <w:tcPr>
                  <w:tcW w:w="754" w:type="pct"/>
                  <w:vMerge/>
                  <w:vAlign w:val="center"/>
                </w:tcPr>
                <w:p w:rsidR="006A3BDA" w:rsidRPr="008C797C" w:rsidRDefault="006A3BDA">
                  <w:pPr>
                    <w:adjustRightInd w:val="0"/>
                    <w:snapToGrid w:val="0"/>
                    <w:jc w:val="center"/>
                    <w:rPr>
                      <w:szCs w:val="21"/>
                    </w:rPr>
                  </w:pPr>
                </w:p>
              </w:tc>
            </w:tr>
            <w:tr w:rsidR="008C797C" w:rsidRPr="008C797C">
              <w:trPr>
                <w:trHeight w:val="90"/>
                <w:jc w:val="center"/>
              </w:trPr>
              <w:tc>
                <w:tcPr>
                  <w:tcW w:w="255" w:type="pct"/>
                  <w:shd w:val="clear" w:color="auto" w:fill="auto"/>
                  <w:vAlign w:val="center"/>
                </w:tcPr>
                <w:p w:rsidR="006A3BDA" w:rsidRPr="008C797C" w:rsidRDefault="008C797C">
                  <w:pPr>
                    <w:adjustRightInd w:val="0"/>
                    <w:snapToGrid w:val="0"/>
                    <w:jc w:val="center"/>
                    <w:textAlignment w:val="center"/>
                    <w:rPr>
                      <w:szCs w:val="21"/>
                    </w:rPr>
                  </w:pPr>
                  <w:r w:rsidRPr="008C797C">
                    <w:rPr>
                      <w:rFonts w:hint="eastAsia"/>
                      <w:szCs w:val="21"/>
                    </w:rPr>
                    <w:t>4</w:t>
                  </w:r>
                </w:p>
              </w:tc>
              <w:tc>
                <w:tcPr>
                  <w:tcW w:w="646" w:type="pct"/>
                  <w:shd w:val="clear" w:color="auto" w:fill="auto"/>
                  <w:vAlign w:val="center"/>
                </w:tcPr>
                <w:p w:rsidR="006A3BDA" w:rsidRPr="008C797C" w:rsidRDefault="008C797C">
                  <w:pPr>
                    <w:adjustRightInd w:val="0"/>
                    <w:snapToGrid w:val="0"/>
                    <w:jc w:val="center"/>
                    <w:textAlignment w:val="center"/>
                    <w:rPr>
                      <w:szCs w:val="21"/>
                    </w:rPr>
                  </w:pPr>
                  <w:r w:rsidRPr="008C797C">
                    <w:rPr>
                      <w:rFonts w:hint="eastAsia"/>
                      <w:szCs w:val="21"/>
                    </w:rPr>
                    <w:t>水浸探伤池清洗用水</w:t>
                  </w:r>
                  <w:r w:rsidRPr="008C797C">
                    <w:rPr>
                      <w:rFonts w:hint="eastAsia"/>
                      <w:szCs w:val="21"/>
                    </w:rPr>
                    <w:t>*</w:t>
                  </w:r>
                </w:p>
              </w:tc>
              <w:tc>
                <w:tcPr>
                  <w:tcW w:w="535" w:type="pct"/>
                  <w:shd w:val="clear" w:color="auto" w:fill="auto"/>
                  <w:vAlign w:val="center"/>
                </w:tcPr>
                <w:p w:rsidR="006A3BDA" w:rsidRPr="008C797C" w:rsidRDefault="008C797C">
                  <w:pPr>
                    <w:jc w:val="center"/>
                    <w:rPr>
                      <w:kern w:val="0"/>
                      <w:szCs w:val="21"/>
                    </w:rPr>
                  </w:pPr>
                  <w:r w:rsidRPr="008C797C">
                    <w:rPr>
                      <w:rFonts w:hint="eastAsia"/>
                      <w:bCs/>
                      <w:snapToGrid w:val="0"/>
                      <w:kern w:val="0"/>
                      <w:szCs w:val="21"/>
                    </w:rPr>
                    <w:t>4m</w:t>
                  </w:r>
                  <w:r w:rsidRPr="008C797C">
                    <w:rPr>
                      <w:rFonts w:hint="eastAsia"/>
                      <w:bCs/>
                      <w:snapToGrid w:val="0"/>
                      <w:kern w:val="0"/>
                      <w:szCs w:val="21"/>
                      <w:vertAlign w:val="superscript"/>
                    </w:rPr>
                    <w:t>3</w:t>
                  </w:r>
                  <w:r w:rsidRPr="008C797C">
                    <w:rPr>
                      <w:rFonts w:hint="eastAsia"/>
                      <w:bCs/>
                      <w:snapToGrid w:val="0"/>
                      <w:kern w:val="0"/>
                      <w:szCs w:val="21"/>
                    </w:rPr>
                    <w:t>/</w:t>
                  </w:r>
                  <w:r w:rsidRPr="008C797C">
                    <w:rPr>
                      <w:rFonts w:hint="eastAsia"/>
                      <w:bCs/>
                      <w:snapToGrid w:val="0"/>
                      <w:kern w:val="0"/>
                      <w:szCs w:val="21"/>
                    </w:rPr>
                    <w:t>座·次</w:t>
                  </w:r>
                </w:p>
              </w:tc>
              <w:tc>
                <w:tcPr>
                  <w:tcW w:w="615" w:type="pct"/>
                  <w:shd w:val="clear" w:color="auto" w:fill="auto"/>
                  <w:vAlign w:val="center"/>
                </w:tcPr>
                <w:p w:rsidR="006A3BDA" w:rsidRPr="008C797C" w:rsidRDefault="008C797C">
                  <w:pPr>
                    <w:jc w:val="center"/>
                    <w:rPr>
                      <w:kern w:val="0"/>
                      <w:szCs w:val="21"/>
                    </w:rPr>
                  </w:pPr>
                  <w:r w:rsidRPr="008C797C">
                    <w:rPr>
                      <w:rFonts w:hint="eastAsia"/>
                      <w:kern w:val="0"/>
                      <w:szCs w:val="21"/>
                    </w:rPr>
                    <w:t>清洗</w:t>
                  </w:r>
                  <w:r w:rsidRPr="008C797C">
                    <w:rPr>
                      <w:rFonts w:hint="eastAsia"/>
                      <w:kern w:val="0"/>
                      <w:szCs w:val="21"/>
                    </w:rPr>
                    <w:t>1</w:t>
                  </w:r>
                  <w:r w:rsidRPr="008C797C">
                    <w:rPr>
                      <w:rFonts w:hint="eastAsia"/>
                      <w:kern w:val="0"/>
                      <w:szCs w:val="21"/>
                    </w:rPr>
                    <w:t>次</w:t>
                  </w:r>
                  <w:r w:rsidRPr="008C797C">
                    <w:rPr>
                      <w:rFonts w:hint="eastAsia"/>
                      <w:kern w:val="0"/>
                      <w:szCs w:val="21"/>
                    </w:rPr>
                    <w:t>/a</w:t>
                  </w:r>
                </w:p>
              </w:tc>
              <w:tc>
                <w:tcPr>
                  <w:tcW w:w="392" w:type="pct"/>
                  <w:shd w:val="clear" w:color="auto" w:fill="auto"/>
                  <w:vAlign w:val="center"/>
                </w:tcPr>
                <w:p w:rsidR="006A3BDA" w:rsidRPr="008C797C" w:rsidRDefault="008C797C">
                  <w:pPr>
                    <w:adjustRightInd w:val="0"/>
                    <w:snapToGrid w:val="0"/>
                    <w:jc w:val="center"/>
                    <w:rPr>
                      <w:szCs w:val="21"/>
                    </w:rPr>
                  </w:pPr>
                  <w:r w:rsidRPr="008C797C">
                    <w:rPr>
                      <w:rFonts w:hint="eastAsia"/>
                      <w:szCs w:val="21"/>
                    </w:rPr>
                    <w:t>4</w:t>
                  </w:r>
                </w:p>
              </w:tc>
              <w:tc>
                <w:tcPr>
                  <w:tcW w:w="464" w:type="pct"/>
                  <w:shd w:val="clear" w:color="auto" w:fill="auto"/>
                  <w:vAlign w:val="center"/>
                </w:tcPr>
                <w:p w:rsidR="006A3BDA" w:rsidRPr="008C797C" w:rsidRDefault="008C797C">
                  <w:pPr>
                    <w:widowControl/>
                    <w:jc w:val="center"/>
                    <w:rPr>
                      <w:szCs w:val="21"/>
                    </w:rPr>
                  </w:pPr>
                  <w:r w:rsidRPr="008C797C">
                    <w:rPr>
                      <w:rFonts w:hint="eastAsia"/>
                      <w:szCs w:val="21"/>
                    </w:rPr>
                    <w:t>4</w:t>
                  </w:r>
                </w:p>
              </w:tc>
              <w:tc>
                <w:tcPr>
                  <w:tcW w:w="383" w:type="pct"/>
                  <w:shd w:val="clear" w:color="auto" w:fill="auto"/>
                  <w:vAlign w:val="center"/>
                </w:tcPr>
                <w:p w:rsidR="006A3BDA" w:rsidRPr="008C797C" w:rsidRDefault="008C797C">
                  <w:pPr>
                    <w:adjustRightInd w:val="0"/>
                    <w:snapToGrid w:val="0"/>
                    <w:jc w:val="center"/>
                    <w:rPr>
                      <w:szCs w:val="21"/>
                    </w:rPr>
                  </w:pPr>
                  <w:r w:rsidRPr="008C797C">
                    <w:rPr>
                      <w:rFonts w:hint="eastAsia"/>
                      <w:szCs w:val="21"/>
                    </w:rPr>
                    <w:t>0.9</w:t>
                  </w:r>
                </w:p>
              </w:tc>
              <w:tc>
                <w:tcPr>
                  <w:tcW w:w="396" w:type="pct"/>
                  <w:shd w:val="clear" w:color="auto" w:fill="auto"/>
                  <w:vAlign w:val="center"/>
                </w:tcPr>
                <w:p w:rsidR="006A3BDA" w:rsidRPr="008C797C" w:rsidRDefault="008C797C">
                  <w:pPr>
                    <w:adjustRightInd w:val="0"/>
                    <w:snapToGrid w:val="0"/>
                    <w:jc w:val="center"/>
                    <w:rPr>
                      <w:szCs w:val="21"/>
                    </w:rPr>
                  </w:pPr>
                  <w:r w:rsidRPr="008C797C">
                    <w:rPr>
                      <w:rFonts w:hint="eastAsia"/>
                      <w:szCs w:val="21"/>
                    </w:rPr>
                    <w:t>3.6</w:t>
                  </w:r>
                </w:p>
              </w:tc>
              <w:tc>
                <w:tcPr>
                  <w:tcW w:w="556" w:type="pct"/>
                  <w:shd w:val="clear" w:color="auto" w:fill="auto"/>
                  <w:vAlign w:val="center"/>
                </w:tcPr>
                <w:p w:rsidR="006A3BDA" w:rsidRPr="008C797C" w:rsidRDefault="008C797C">
                  <w:pPr>
                    <w:adjustRightInd w:val="0"/>
                    <w:snapToGrid w:val="0"/>
                    <w:jc w:val="center"/>
                    <w:rPr>
                      <w:szCs w:val="21"/>
                    </w:rPr>
                  </w:pPr>
                  <w:r w:rsidRPr="008C797C">
                    <w:rPr>
                      <w:rFonts w:hint="eastAsia"/>
                      <w:szCs w:val="21"/>
                    </w:rPr>
                    <w:t>3.6</w:t>
                  </w:r>
                </w:p>
              </w:tc>
              <w:tc>
                <w:tcPr>
                  <w:tcW w:w="754" w:type="pct"/>
                  <w:vMerge/>
                  <w:vAlign w:val="center"/>
                </w:tcPr>
                <w:p w:rsidR="006A3BDA" w:rsidRPr="008C797C" w:rsidRDefault="006A3BDA">
                  <w:pPr>
                    <w:adjustRightInd w:val="0"/>
                    <w:snapToGrid w:val="0"/>
                    <w:jc w:val="center"/>
                    <w:rPr>
                      <w:szCs w:val="21"/>
                    </w:rPr>
                  </w:pPr>
                </w:p>
              </w:tc>
            </w:tr>
            <w:tr w:rsidR="008C797C" w:rsidRPr="008C797C">
              <w:trPr>
                <w:trHeight w:val="90"/>
                <w:jc w:val="center"/>
              </w:trPr>
              <w:tc>
                <w:tcPr>
                  <w:tcW w:w="255" w:type="pct"/>
                  <w:shd w:val="clear" w:color="auto" w:fill="auto"/>
                  <w:vAlign w:val="center"/>
                </w:tcPr>
                <w:p w:rsidR="006A3BDA" w:rsidRPr="008C797C" w:rsidRDefault="008C797C">
                  <w:pPr>
                    <w:adjustRightInd w:val="0"/>
                    <w:snapToGrid w:val="0"/>
                    <w:jc w:val="center"/>
                    <w:textAlignment w:val="center"/>
                    <w:rPr>
                      <w:szCs w:val="21"/>
                    </w:rPr>
                  </w:pPr>
                  <w:r w:rsidRPr="008C797C">
                    <w:rPr>
                      <w:rFonts w:hint="eastAsia"/>
                      <w:szCs w:val="21"/>
                    </w:rPr>
                    <w:t>5</w:t>
                  </w:r>
                </w:p>
              </w:tc>
              <w:tc>
                <w:tcPr>
                  <w:tcW w:w="646" w:type="pct"/>
                  <w:shd w:val="clear" w:color="auto" w:fill="auto"/>
                  <w:vAlign w:val="center"/>
                </w:tcPr>
                <w:p w:rsidR="006A3BDA" w:rsidRPr="008C797C" w:rsidRDefault="008C797C">
                  <w:pPr>
                    <w:adjustRightInd w:val="0"/>
                    <w:snapToGrid w:val="0"/>
                    <w:jc w:val="center"/>
                    <w:textAlignment w:val="center"/>
                    <w:rPr>
                      <w:szCs w:val="21"/>
                    </w:rPr>
                  </w:pPr>
                  <w:r w:rsidRPr="008C797C">
                    <w:rPr>
                      <w:rFonts w:hint="eastAsia"/>
                      <w:szCs w:val="21"/>
                    </w:rPr>
                    <w:t>冷却循环用水</w:t>
                  </w:r>
                  <w:r w:rsidRPr="008C797C">
                    <w:rPr>
                      <w:rFonts w:hint="eastAsia"/>
                      <w:szCs w:val="21"/>
                    </w:rPr>
                    <w:t>*</w:t>
                  </w:r>
                </w:p>
              </w:tc>
              <w:tc>
                <w:tcPr>
                  <w:tcW w:w="535" w:type="pct"/>
                  <w:shd w:val="clear" w:color="auto" w:fill="auto"/>
                  <w:vAlign w:val="center"/>
                </w:tcPr>
                <w:p w:rsidR="006A3BDA" w:rsidRPr="008C797C" w:rsidRDefault="008C797C">
                  <w:pPr>
                    <w:jc w:val="center"/>
                    <w:rPr>
                      <w:kern w:val="0"/>
                      <w:szCs w:val="21"/>
                    </w:rPr>
                  </w:pPr>
                  <w:r w:rsidRPr="008C797C">
                    <w:rPr>
                      <w:rFonts w:hint="eastAsia"/>
                      <w:kern w:val="0"/>
                      <w:szCs w:val="21"/>
                    </w:rPr>
                    <w:t>/</w:t>
                  </w:r>
                </w:p>
              </w:tc>
              <w:tc>
                <w:tcPr>
                  <w:tcW w:w="615" w:type="pct"/>
                  <w:shd w:val="clear" w:color="auto" w:fill="auto"/>
                  <w:vAlign w:val="center"/>
                </w:tcPr>
                <w:p w:rsidR="006A3BDA" w:rsidRPr="008C797C" w:rsidRDefault="008C797C">
                  <w:pPr>
                    <w:jc w:val="center"/>
                    <w:rPr>
                      <w:kern w:val="0"/>
                      <w:szCs w:val="21"/>
                    </w:rPr>
                  </w:pPr>
                  <w:r w:rsidRPr="008C797C">
                    <w:rPr>
                      <w:rFonts w:hint="eastAsia"/>
                      <w:kern w:val="0"/>
                      <w:szCs w:val="21"/>
                    </w:rPr>
                    <w:t>450m</w:t>
                  </w:r>
                  <w:r w:rsidRPr="008C797C">
                    <w:rPr>
                      <w:rFonts w:hint="eastAsia"/>
                      <w:kern w:val="0"/>
                      <w:szCs w:val="21"/>
                      <w:vertAlign w:val="superscript"/>
                    </w:rPr>
                    <w:t>3</w:t>
                  </w:r>
                  <w:r w:rsidRPr="008C797C">
                    <w:rPr>
                      <w:rFonts w:hint="eastAsia"/>
                      <w:kern w:val="0"/>
                      <w:szCs w:val="21"/>
                    </w:rPr>
                    <w:t>/h</w:t>
                  </w:r>
                </w:p>
              </w:tc>
              <w:tc>
                <w:tcPr>
                  <w:tcW w:w="392" w:type="pct"/>
                  <w:shd w:val="clear" w:color="auto" w:fill="auto"/>
                  <w:vAlign w:val="center"/>
                </w:tcPr>
                <w:p w:rsidR="006A3BDA" w:rsidRPr="008C797C" w:rsidRDefault="008C797C">
                  <w:pPr>
                    <w:adjustRightInd w:val="0"/>
                    <w:snapToGrid w:val="0"/>
                    <w:jc w:val="center"/>
                    <w:rPr>
                      <w:szCs w:val="21"/>
                    </w:rPr>
                  </w:pPr>
                  <w:r w:rsidRPr="008C797C">
                    <w:rPr>
                      <w:rFonts w:hint="eastAsia"/>
                      <w:szCs w:val="21"/>
                    </w:rPr>
                    <w:t>511.67</w:t>
                  </w:r>
                </w:p>
              </w:tc>
              <w:tc>
                <w:tcPr>
                  <w:tcW w:w="464" w:type="pct"/>
                  <w:shd w:val="clear" w:color="auto" w:fill="auto"/>
                  <w:vAlign w:val="center"/>
                </w:tcPr>
                <w:p w:rsidR="006A3BDA" w:rsidRPr="008C797C" w:rsidRDefault="008C797C">
                  <w:pPr>
                    <w:widowControl/>
                    <w:jc w:val="center"/>
                    <w:rPr>
                      <w:szCs w:val="21"/>
                    </w:rPr>
                  </w:pPr>
                  <w:r w:rsidRPr="008C797C">
                    <w:rPr>
                      <w:rFonts w:hint="eastAsia"/>
                      <w:szCs w:val="21"/>
                    </w:rPr>
                    <w:t>5350.1</w:t>
                  </w:r>
                </w:p>
              </w:tc>
              <w:tc>
                <w:tcPr>
                  <w:tcW w:w="383" w:type="pct"/>
                  <w:shd w:val="clear" w:color="auto" w:fill="auto"/>
                  <w:vAlign w:val="center"/>
                </w:tcPr>
                <w:p w:rsidR="006A3BDA" w:rsidRPr="008C797C" w:rsidRDefault="008C797C">
                  <w:pPr>
                    <w:adjustRightInd w:val="0"/>
                    <w:snapToGrid w:val="0"/>
                    <w:jc w:val="center"/>
                    <w:rPr>
                      <w:szCs w:val="21"/>
                    </w:rPr>
                  </w:pPr>
                  <w:r w:rsidRPr="008C797C">
                    <w:rPr>
                      <w:rFonts w:hint="eastAsia"/>
                      <w:szCs w:val="21"/>
                    </w:rPr>
                    <w:t>/</w:t>
                  </w:r>
                </w:p>
              </w:tc>
              <w:tc>
                <w:tcPr>
                  <w:tcW w:w="396" w:type="pct"/>
                  <w:shd w:val="clear" w:color="auto" w:fill="auto"/>
                  <w:vAlign w:val="center"/>
                </w:tcPr>
                <w:p w:rsidR="006A3BDA" w:rsidRPr="008C797C" w:rsidRDefault="008C797C">
                  <w:pPr>
                    <w:adjustRightInd w:val="0"/>
                    <w:snapToGrid w:val="0"/>
                    <w:jc w:val="center"/>
                    <w:rPr>
                      <w:szCs w:val="21"/>
                    </w:rPr>
                  </w:pPr>
                  <w:r w:rsidRPr="008C797C">
                    <w:rPr>
                      <w:rFonts w:hint="eastAsia"/>
                      <w:szCs w:val="21"/>
                    </w:rPr>
                    <w:t>400</w:t>
                  </w:r>
                </w:p>
              </w:tc>
              <w:tc>
                <w:tcPr>
                  <w:tcW w:w="556" w:type="pct"/>
                  <w:shd w:val="clear" w:color="auto" w:fill="auto"/>
                  <w:vAlign w:val="center"/>
                </w:tcPr>
                <w:p w:rsidR="006A3BDA" w:rsidRPr="008C797C" w:rsidRDefault="008C797C">
                  <w:pPr>
                    <w:adjustRightInd w:val="0"/>
                    <w:snapToGrid w:val="0"/>
                    <w:jc w:val="center"/>
                    <w:rPr>
                      <w:szCs w:val="21"/>
                    </w:rPr>
                  </w:pPr>
                  <w:r w:rsidRPr="008C797C">
                    <w:rPr>
                      <w:rFonts w:hint="eastAsia"/>
                      <w:szCs w:val="21"/>
                    </w:rPr>
                    <w:t>2000</w:t>
                  </w:r>
                </w:p>
              </w:tc>
              <w:tc>
                <w:tcPr>
                  <w:tcW w:w="754" w:type="pct"/>
                  <w:vMerge w:val="restart"/>
                  <w:vAlign w:val="center"/>
                </w:tcPr>
                <w:p w:rsidR="006A3BDA" w:rsidRPr="008C797C" w:rsidRDefault="008C797C">
                  <w:pPr>
                    <w:adjustRightInd w:val="0"/>
                    <w:snapToGrid w:val="0"/>
                    <w:jc w:val="center"/>
                    <w:rPr>
                      <w:szCs w:val="21"/>
                    </w:rPr>
                  </w:pPr>
                  <w:r w:rsidRPr="008C797C">
                    <w:rPr>
                      <w:rFonts w:hint="eastAsia"/>
                      <w:szCs w:val="21"/>
                    </w:rPr>
                    <w:t>进入园区管网</w:t>
                  </w:r>
                </w:p>
              </w:tc>
            </w:tr>
            <w:tr w:rsidR="008C797C" w:rsidRPr="008C797C">
              <w:trPr>
                <w:trHeight w:val="90"/>
                <w:jc w:val="center"/>
              </w:trPr>
              <w:tc>
                <w:tcPr>
                  <w:tcW w:w="255" w:type="pct"/>
                  <w:shd w:val="clear" w:color="auto" w:fill="auto"/>
                  <w:vAlign w:val="center"/>
                </w:tcPr>
                <w:p w:rsidR="006A3BDA" w:rsidRPr="008C797C" w:rsidRDefault="008C797C">
                  <w:pPr>
                    <w:adjustRightInd w:val="0"/>
                    <w:snapToGrid w:val="0"/>
                    <w:jc w:val="center"/>
                    <w:textAlignment w:val="center"/>
                    <w:rPr>
                      <w:szCs w:val="21"/>
                    </w:rPr>
                  </w:pPr>
                  <w:r w:rsidRPr="008C797C">
                    <w:rPr>
                      <w:rFonts w:hint="eastAsia"/>
                      <w:szCs w:val="21"/>
                    </w:rPr>
                    <w:t>6</w:t>
                  </w:r>
                </w:p>
              </w:tc>
              <w:tc>
                <w:tcPr>
                  <w:tcW w:w="646" w:type="pct"/>
                  <w:shd w:val="clear" w:color="auto" w:fill="auto"/>
                  <w:vAlign w:val="center"/>
                </w:tcPr>
                <w:p w:rsidR="006A3BDA" w:rsidRPr="008C797C" w:rsidRDefault="008C797C">
                  <w:pPr>
                    <w:adjustRightInd w:val="0"/>
                    <w:snapToGrid w:val="0"/>
                    <w:jc w:val="center"/>
                    <w:textAlignment w:val="center"/>
                    <w:rPr>
                      <w:szCs w:val="21"/>
                    </w:rPr>
                  </w:pPr>
                  <w:r w:rsidRPr="008C797C">
                    <w:rPr>
                      <w:rFonts w:hint="eastAsia"/>
                      <w:szCs w:val="21"/>
                    </w:rPr>
                    <w:t>蒸汽发生器用水</w:t>
                  </w:r>
                  <w:r w:rsidRPr="008C797C">
                    <w:rPr>
                      <w:rFonts w:hint="eastAsia"/>
                      <w:szCs w:val="21"/>
                    </w:rPr>
                    <w:t>*</w:t>
                  </w:r>
                </w:p>
              </w:tc>
              <w:tc>
                <w:tcPr>
                  <w:tcW w:w="535" w:type="pct"/>
                  <w:shd w:val="clear" w:color="auto" w:fill="auto"/>
                  <w:vAlign w:val="center"/>
                </w:tcPr>
                <w:p w:rsidR="006A3BDA" w:rsidRPr="008C797C" w:rsidRDefault="008C797C">
                  <w:pPr>
                    <w:jc w:val="center"/>
                    <w:rPr>
                      <w:kern w:val="0"/>
                      <w:szCs w:val="21"/>
                    </w:rPr>
                  </w:pPr>
                  <w:r w:rsidRPr="008C797C">
                    <w:rPr>
                      <w:rFonts w:hint="eastAsia"/>
                      <w:kern w:val="0"/>
                      <w:szCs w:val="21"/>
                    </w:rPr>
                    <w:t>9</w:t>
                  </w:r>
                  <w:r w:rsidRPr="008C797C">
                    <w:rPr>
                      <w:rFonts w:hint="eastAsia"/>
                      <w:kern w:val="0"/>
                      <w:szCs w:val="21"/>
                    </w:rPr>
                    <w:t>台</w:t>
                  </w:r>
                </w:p>
              </w:tc>
              <w:tc>
                <w:tcPr>
                  <w:tcW w:w="615" w:type="pct"/>
                  <w:shd w:val="clear" w:color="auto" w:fill="auto"/>
                  <w:vAlign w:val="center"/>
                </w:tcPr>
                <w:p w:rsidR="006A3BDA" w:rsidRPr="008C797C" w:rsidRDefault="008C797C">
                  <w:pPr>
                    <w:jc w:val="center"/>
                    <w:rPr>
                      <w:kern w:val="0"/>
                      <w:szCs w:val="21"/>
                    </w:rPr>
                  </w:pPr>
                  <w:r w:rsidRPr="008C797C">
                    <w:rPr>
                      <w:rFonts w:hint="eastAsia"/>
                      <w:kern w:val="0"/>
                      <w:szCs w:val="21"/>
                    </w:rPr>
                    <w:t>1.2t/h</w:t>
                  </w:r>
                </w:p>
              </w:tc>
              <w:tc>
                <w:tcPr>
                  <w:tcW w:w="392" w:type="pct"/>
                  <w:shd w:val="clear" w:color="auto" w:fill="auto"/>
                  <w:vAlign w:val="center"/>
                </w:tcPr>
                <w:p w:rsidR="006A3BDA" w:rsidRPr="008C797C" w:rsidRDefault="008C797C">
                  <w:pPr>
                    <w:adjustRightInd w:val="0"/>
                    <w:snapToGrid w:val="0"/>
                    <w:jc w:val="center"/>
                    <w:rPr>
                      <w:szCs w:val="21"/>
                    </w:rPr>
                  </w:pPr>
                  <w:r w:rsidRPr="008C797C">
                    <w:rPr>
                      <w:rFonts w:hint="eastAsia"/>
                      <w:szCs w:val="21"/>
                    </w:rPr>
                    <w:t>65.922</w:t>
                  </w:r>
                </w:p>
              </w:tc>
              <w:tc>
                <w:tcPr>
                  <w:tcW w:w="464" w:type="pct"/>
                  <w:shd w:val="clear" w:color="auto" w:fill="auto"/>
                  <w:vAlign w:val="center"/>
                </w:tcPr>
                <w:p w:rsidR="006A3BDA" w:rsidRPr="008C797C" w:rsidRDefault="008C797C">
                  <w:pPr>
                    <w:widowControl/>
                    <w:jc w:val="center"/>
                    <w:rPr>
                      <w:szCs w:val="21"/>
                    </w:rPr>
                  </w:pPr>
                  <w:r w:rsidRPr="008C797C">
                    <w:rPr>
                      <w:rFonts w:hint="eastAsia"/>
                      <w:szCs w:val="21"/>
                    </w:rPr>
                    <w:t>19059</w:t>
                  </w:r>
                </w:p>
              </w:tc>
              <w:tc>
                <w:tcPr>
                  <w:tcW w:w="383" w:type="pct"/>
                  <w:shd w:val="clear" w:color="auto" w:fill="auto"/>
                  <w:vAlign w:val="center"/>
                </w:tcPr>
                <w:p w:rsidR="006A3BDA" w:rsidRPr="008C797C" w:rsidRDefault="008C797C">
                  <w:pPr>
                    <w:adjustRightInd w:val="0"/>
                    <w:snapToGrid w:val="0"/>
                    <w:jc w:val="center"/>
                    <w:rPr>
                      <w:szCs w:val="21"/>
                    </w:rPr>
                  </w:pPr>
                  <w:r w:rsidRPr="008C797C">
                    <w:rPr>
                      <w:rFonts w:hint="eastAsia"/>
                      <w:szCs w:val="21"/>
                    </w:rPr>
                    <w:t>/</w:t>
                  </w:r>
                </w:p>
              </w:tc>
              <w:tc>
                <w:tcPr>
                  <w:tcW w:w="396" w:type="pct"/>
                  <w:shd w:val="clear" w:color="auto" w:fill="auto"/>
                  <w:vAlign w:val="center"/>
                </w:tcPr>
                <w:p w:rsidR="006A3BDA" w:rsidRPr="008C797C" w:rsidRDefault="008C797C">
                  <w:pPr>
                    <w:adjustRightInd w:val="0"/>
                    <w:snapToGrid w:val="0"/>
                    <w:jc w:val="center"/>
                    <w:rPr>
                      <w:szCs w:val="21"/>
                    </w:rPr>
                  </w:pPr>
                  <w:r w:rsidRPr="008C797C">
                    <w:rPr>
                      <w:rFonts w:hint="eastAsia"/>
                      <w:szCs w:val="21"/>
                    </w:rPr>
                    <w:t>2.562</w:t>
                  </w:r>
                </w:p>
              </w:tc>
              <w:tc>
                <w:tcPr>
                  <w:tcW w:w="556" w:type="pct"/>
                  <w:shd w:val="clear" w:color="auto" w:fill="auto"/>
                  <w:vAlign w:val="center"/>
                </w:tcPr>
                <w:p w:rsidR="006A3BDA" w:rsidRPr="008C797C" w:rsidRDefault="008C797C">
                  <w:pPr>
                    <w:adjustRightInd w:val="0"/>
                    <w:snapToGrid w:val="0"/>
                    <w:jc w:val="center"/>
                    <w:rPr>
                      <w:szCs w:val="21"/>
                    </w:rPr>
                  </w:pPr>
                  <w:r w:rsidRPr="008C797C">
                    <w:rPr>
                      <w:rFonts w:hint="eastAsia"/>
                      <w:szCs w:val="21"/>
                    </w:rPr>
                    <w:t>51</w:t>
                  </w:r>
                </w:p>
              </w:tc>
              <w:tc>
                <w:tcPr>
                  <w:tcW w:w="754" w:type="pct"/>
                  <w:vMerge/>
                  <w:vAlign w:val="center"/>
                </w:tcPr>
                <w:p w:rsidR="006A3BDA" w:rsidRPr="008C797C" w:rsidRDefault="006A3BDA">
                  <w:pPr>
                    <w:adjustRightInd w:val="0"/>
                    <w:snapToGrid w:val="0"/>
                    <w:jc w:val="center"/>
                    <w:rPr>
                      <w:szCs w:val="21"/>
                    </w:rPr>
                  </w:pPr>
                </w:p>
              </w:tc>
            </w:tr>
            <w:tr w:rsidR="008C797C" w:rsidRPr="008C797C">
              <w:trPr>
                <w:trHeight w:val="90"/>
                <w:jc w:val="center"/>
              </w:trPr>
              <w:tc>
                <w:tcPr>
                  <w:tcW w:w="255" w:type="pct"/>
                  <w:shd w:val="clear" w:color="auto" w:fill="auto"/>
                  <w:vAlign w:val="center"/>
                </w:tcPr>
                <w:p w:rsidR="006A3BDA" w:rsidRPr="008C797C" w:rsidRDefault="008C797C">
                  <w:pPr>
                    <w:adjustRightInd w:val="0"/>
                    <w:snapToGrid w:val="0"/>
                    <w:jc w:val="center"/>
                    <w:textAlignment w:val="center"/>
                    <w:rPr>
                      <w:szCs w:val="21"/>
                    </w:rPr>
                  </w:pPr>
                  <w:r w:rsidRPr="008C797C">
                    <w:rPr>
                      <w:rFonts w:hint="eastAsia"/>
                      <w:szCs w:val="21"/>
                    </w:rPr>
                    <w:t>7</w:t>
                  </w:r>
                </w:p>
              </w:tc>
              <w:tc>
                <w:tcPr>
                  <w:tcW w:w="646" w:type="pct"/>
                  <w:shd w:val="clear" w:color="auto" w:fill="auto"/>
                  <w:vAlign w:val="center"/>
                </w:tcPr>
                <w:p w:rsidR="006A3BDA" w:rsidRPr="008C797C" w:rsidRDefault="008C797C">
                  <w:pPr>
                    <w:adjustRightInd w:val="0"/>
                    <w:snapToGrid w:val="0"/>
                    <w:jc w:val="center"/>
                    <w:textAlignment w:val="center"/>
                    <w:rPr>
                      <w:szCs w:val="21"/>
                    </w:rPr>
                  </w:pPr>
                  <w:r w:rsidRPr="008C797C">
                    <w:rPr>
                      <w:rFonts w:hint="eastAsia"/>
                      <w:szCs w:val="21"/>
                    </w:rPr>
                    <w:t>设备反冲洗用水</w:t>
                  </w:r>
                  <w:r w:rsidRPr="008C797C">
                    <w:rPr>
                      <w:rFonts w:hint="eastAsia"/>
                      <w:szCs w:val="21"/>
                    </w:rPr>
                    <w:t>*</w:t>
                  </w:r>
                </w:p>
              </w:tc>
              <w:tc>
                <w:tcPr>
                  <w:tcW w:w="1151" w:type="pct"/>
                  <w:gridSpan w:val="2"/>
                  <w:shd w:val="clear" w:color="auto" w:fill="auto"/>
                  <w:vAlign w:val="center"/>
                </w:tcPr>
                <w:p w:rsidR="006A3BDA" w:rsidRPr="008C797C" w:rsidRDefault="008C797C">
                  <w:pPr>
                    <w:jc w:val="center"/>
                    <w:rPr>
                      <w:kern w:val="0"/>
                      <w:szCs w:val="21"/>
                    </w:rPr>
                  </w:pPr>
                  <w:r w:rsidRPr="008C797C">
                    <w:rPr>
                      <w:rFonts w:hint="eastAsia"/>
                      <w:kern w:val="0"/>
                      <w:szCs w:val="21"/>
                    </w:rPr>
                    <w:t>0.1m</w:t>
                  </w:r>
                  <w:r w:rsidRPr="008C797C">
                    <w:rPr>
                      <w:rFonts w:hint="eastAsia"/>
                      <w:kern w:val="0"/>
                      <w:szCs w:val="21"/>
                      <w:vertAlign w:val="superscript"/>
                    </w:rPr>
                    <w:t>3</w:t>
                  </w:r>
                  <w:r w:rsidRPr="008C797C">
                    <w:rPr>
                      <w:rFonts w:hint="eastAsia"/>
                      <w:kern w:val="0"/>
                      <w:szCs w:val="21"/>
                    </w:rPr>
                    <w:t>/d</w:t>
                  </w:r>
                  <w:r w:rsidRPr="008C797C">
                    <w:rPr>
                      <w:rFonts w:hint="eastAsia"/>
                      <w:kern w:val="0"/>
                      <w:szCs w:val="21"/>
                    </w:rPr>
                    <w:t>·套</w:t>
                  </w:r>
                </w:p>
              </w:tc>
              <w:tc>
                <w:tcPr>
                  <w:tcW w:w="392" w:type="pct"/>
                  <w:shd w:val="clear" w:color="auto" w:fill="auto"/>
                  <w:vAlign w:val="center"/>
                </w:tcPr>
                <w:p w:rsidR="006A3BDA" w:rsidRPr="008C797C" w:rsidRDefault="008C797C">
                  <w:pPr>
                    <w:adjustRightInd w:val="0"/>
                    <w:snapToGrid w:val="0"/>
                    <w:jc w:val="center"/>
                    <w:rPr>
                      <w:szCs w:val="21"/>
                    </w:rPr>
                  </w:pPr>
                  <w:r w:rsidRPr="008C797C">
                    <w:rPr>
                      <w:rFonts w:hint="eastAsia"/>
                      <w:szCs w:val="21"/>
                    </w:rPr>
                    <w:t>0.2</w:t>
                  </w:r>
                </w:p>
              </w:tc>
              <w:tc>
                <w:tcPr>
                  <w:tcW w:w="464" w:type="pct"/>
                  <w:shd w:val="clear" w:color="auto" w:fill="auto"/>
                  <w:vAlign w:val="center"/>
                </w:tcPr>
                <w:p w:rsidR="006A3BDA" w:rsidRPr="008C797C" w:rsidRDefault="008C797C">
                  <w:pPr>
                    <w:widowControl/>
                    <w:jc w:val="center"/>
                    <w:rPr>
                      <w:szCs w:val="21"/>
                    </w:rPr>
                  </w:pPr>
                  <w:r w:rsidRPr="008C797C">
                    <w:rPr>
                      <w:rFonts w:hint="eastAsia"/>
                      <w:szCs w:val="21"/>
                    </w:rPr>
                    <w:t>60</w:t>
                  </w:r>
                </w:p>
              </w:tc>
              <w:tc>
                <w:tcPr>
                  <w:tcW w:w="383" w:type="pct"/>
                  <w:shd w:val="clear" w:color="auto" w:fill="auto"/>
                  <w:vAlign w:val="center"/>
                </w:tcPr>
                <w:p w:rsidR="006A3BDA" w:rsidRPr="008C797C" w:rsidRDefault="008C797C">
                  <w:pPr>
                    <w:adjustRightInd w:val="0"/>
                    <w:snapToGrid w:val="0"/>
                    <w:jc w:val="center"/>
                    <w:rPr>
                      <w:szCs w:val="21"/>
                    </w:rPr>
                  </w:pPr>
                  <w:r w:rsidRPr="008C797C">
                    <w:rPr>
                      <w:rFonts w:hint="eastAsia"/>
                      <w:szCs w:val="21"/>
                    </w:rPr>
                    <w:t>/</w:t>
                  </w:r>
                </w:p>
              </w:tc>
              <w:tc>
                <w:tcPr>
                  <w:tcW w:w="396" w:type="pct"/>
                  <w:shd w:val="clear" w:color="auto" w:fill="auto"/>
                  <w:vAlign w:val="center"/>
                </w:tcPr>
                <w:p w:rsidR="006A3BDA" w:rsidRPr="008C797C" w:rsidRDefault="008C797C">
                  <w:pPr>
                    <w:adjustRightInd w:val="0"/>
                    <w:snapToGrid w:val="0"/>
                    <w:jc w:val="center"/>
                    <w:rPr>
                      <w:szCs w:val="21"/>
                    </w:rPr>
                  </w:pPr>
                  <w:r w:rsidRPr="008C797C">
                    <w:rPr>
                      <w:rFonts w:hint="eastAsia"/>
                      <w:szCs w:val="21"/>
                    </w:rPr>
                    <w:t>0.2</w:t>
                  </w:r>
                </w:p>
              </w:tc>
              <w:tc>
                <w:tcPr>
                  <w:tcW w:w="556" w:type="pct"/>
                  <w:shd w:val="clear" w:color="auto" w:fill="auto"/>
                  <w:vAlign w:val="center"/>
                </w:tcPr>
                <w:p w:rsidR="006A3BDA" w:rsidRPr="008C797C" w:rsidRDefault="008C797C">
                  <w:pPr>
                    <w:widowControl/>
                    <w:jc w:val="center"/>
                    <w:rPr>
                      <w:szCs w:val="21"/>
                    </w:rPr>
                  </w:pPr>
                  <w:r w:rsidRPr="008C797C">
                    <w:rPr>
                      <w:rFonts w:hint="eastAsia"/>
                      <w:szCs w:val="21"/>
                    </w:rPr>
                    <w:t>60</w:t>
                  </w:r>
                </w:p>
              </w:tc>
              <w:tc>
                <w:tcPr>
                  <w:tcW w:w="754" w:type="pct"/>
                  <w:vAlign w:val="center"/>
                </w:tcPr>
                <w:p w:rsidR="006A3BDA" w:rsidRPr="008C797C" w:rsidRDefault="008C797C">
                  <w:pPr>
                    <w:adjustRightInd w:val="0"/>
                    <w:snapToGrid w:val="0"/>
                    <w:jc w:val="center"/>
                    <w:rPr>
                      <w:szCs w:val="21"/>
                    </w:rPr>
                  </w:pPr>
                  <w:r w:rsidRPr="008C797C">
                    <w:rPr>
                      <w:rFonts w:hint="eastAsia"/>
                      <w:szCs w:val="21"/>
                    </w:rPr>
                    <w:t>进入</w:t>
                  </w:r>
                  <w:proofErr w:type="gramStart"/>
                  <w:r w:rsidRPr="008C797C">
                    <w:rPr>
                      <w:rFonts w:hint="eastAsia"/>
                      <w:szCs w:val="21"/>
                    </w:rPr>
                    <w:t>挤压厂</w:t>
                  </w:r>
                  <w:proofErr w:type="gramEnd"/>
                  <w:r w:rsidRPr="008C797C">
                    <w:rPr>
                      <w:rFonts w:hint="eastAsia"/>
                      <w:szCs w:val="21"/>
                    </w:rPr>
                    <w:t>生活废水处理设施</w:t>
                  </w:r>
                </w:p>
              </w:tc>
            </w:tr>
            <w:tr w:rsidR="008C797C" w:rsidRPr="008C797C">
              <w:trPr>
                <w:trHeight w:val="90"/>
                <w:jc w:val="center"/>
              </w:trPr>
              <w:tc>
                <w:tcPr>
                  <w:tcW w:w="255" w:type="pct"/>
                  <w:shd w:val="clear" w:color="auto" w:fill="auto"/>
                  <w:vAlign w:val="center"/>
                </w:tcPr>
                <w:p w:rsidR="006A3BDA" w:rsidRPr="008C797C" w:rsidRDefault="008C797C">
                  <w:pPr>
                    <w:adjustRightInd w:val="0"/>
                    <w:snapToGrid w:val="0"/>
                    <w:jc w:val="center"/>
                    <w:textAlignment w:val="center"/>
                    <w:rPr>
                      <w:szCs w:val="21"/>
                    </w:rPr>
                  </w:pPr>
                  <w:r w:rsidRPr="008C797C">
                    <w:rPr>
                      <w:rFonts w:hint="eastAsia"/>
                      <w:szCs w:val="21"/>
                    </w:rPr>
                    <w:t>8</w:t>
                  </w:r>
                </w:p>
              </w:tc>
              <w:tc>
                <w:tcPr>
                  <w:tcW w:w="646" w:type="pct"/>
                  <w:vAlign w:val="center"/>
                </w:tcPr>
                <w:p w:rsidR="006A3BDA" w:rsidRPr="008C797C" w:rsidRDefault="008C797C">
                  <w:pPr>
                    <w:adjustRightInd w:val="0"/>
                    <w:snapToGrid w:val="0"/>
                    <w:jc w:val="center"/>
                    <w:textAlignment w:val="center"/>
                    <w:rPr>
                      <w:szCs w:val="21"/>
                    </w:rPr>
                  </w:pPr>
                  <w:r w:rsidRPr="008C797C">
                    <w:rPr>
                      <w:rFonts w:hint="eastAsia"/>
                      <w:szCs w:val="21"/>
                    </w:rPr>
                    <w:t>纯水制备用水</w:t>
                  </w:r>
                </w:p>
              </w:tc>
              <w:tc>
                <w:tcPr>
                  <w:tcW w:w="1151" w:type="pct"/>
                  <w:gridSpan w:val="2"/>
                  <w:vAlign w:val="center"/>
                </w:tcPr>
                <w:p w:rsidR="006A3BDA" w:rsidRPr="008C797C" w:rsidRDefault="008C797C">
                  <w:pPr>
                    <w:jc w:val="center"/>
                    <w:rPr>
                      <w:kern w:val="0"/>
                      <w:szCs w:val="21"/>
                    </w:rPr>
                  </w:pPr>
                  <w:r w:rsidRPr="008C797C">
                    <w:rPr>
                      <w:rFonts w:hint="eastAsia"/>
                      <w:kern w:val="0"/>
                      <w:szCs w:val="21"/>
                    </w:rPr>
                    <w:t>制备率</w:t>
                  </w:r>
                  <w:r w:rsidRPr="008C797C">
                    <w:rPr>
                      <w:rFonts w:hint="eastAsia"/>
                      <w:kern w:val="0"/>
                      <w:szCs w:val="21"/>
                    </w:rPr>
                    <w:t>75%</w:t>
                  </w:r>
                </w:p>
              </w:tc>
              <w:tc>
                <w:tcPr>
                  <w:tcW w:w="392" w:type="pct"/>
                  <w:vAlign w:val="center"/>
                </w:tcPr>
                <w:p w:rsidR="006A3BDA" w:rsidRPr="008C797C" w:rsidRDefault="008C797C">
                  <w:pPr>
                    <w:adjustRightInd w:val="0"/>
                    <w:snapToGrid w:val="0"/>
                    <w:jc w:val="center"/>
                    <w:rPr>
                      <w:szCs w:val="21"/>
                    </w:rPr>
                  </w:pPr>
                  <w:r w:rsidRPr="008C797C">
                    <w:rPr>
                      <w:rFonts w:hint="eastAsia"/>
                      <w:szCs w:val="21"/>
                    </w:rPr>
                    <w:t>1181.44</w:t>
                  </w:r>
                </w:p>
              </w:tc>
              <w:tc>
                <w:tcPr>
                  <w:tcW w:w="464" w:type="pct"/>
                  <w:vAlign w:val="center"/>
                </w:tcPr>
                <w:p w:rsidR="006A3BDA" w:rsidRPr="008C797C" w:rsidRDefault="008C797C">
                  <w:pPr>
                    <w:widowControl/>
                    <w:jc w:val="center"/>
                    <w:rPr>
                      <w:szCs w:val="21"/>
                    </w:rPr>
                  </w:pPr>
                  <w:r w:rsidRPr="008C797C">
                    <w:rPr>
                      <w:rFonts w:hint="eastAsia"/>
                      <w:szCs w:val="21"/>
                    </w:rPr>
                    <w:t>42245.47</w:t>
                  </w:r>
                </w:p>
              </w:tc>
              <w:tc>
                <w:tcPr>
                  <w:tcW w:w="383" w:type="pct"/>
                  <w:vAlign w:val="center"/>
                </w:tcPr>
                <w:p w:rsidR="006A3BDA" w:rsidRPr="008C797C" w:rsidRDefault="008C797C">
                  <w:pPr>
                    <w:adjustRightInd w:val="0"/>
                    <w:snapToGrid w:val="0"/>
                    <w:jc w:val="center"/>
                    <w:rPr>
                      <w:szCs w:val="21"/>
                    </w:rPr>
                  </w:pPr>
                  <w:r w:rsidRPr="008C797C">
                    <w:rPr>
                      <w:rFonts w:hint="eastAsia"/>
                      <w:szCs w:val="21"/>
                    </w:rPr>
                    <w:t>/</w:t>
                  </w:r>
                </w:p>
              </w:tc>
              <w:tc>
                <w:tcPr>
                  <w:tcW w:w="396" w:type="pct"/>
                  <w:vAlign w:val="center"/>
                </w:tcPr>
                <w:p w:rsidR="006A3BDA" w:rsidRPr="008C797C" w:rsidRDefault="008C797C">
                  <w:pPr>
                    <w:adjustRightInd w:val="0"/>
                    <w:snapToGrid w:val="0"/>
                    <w:jc w:val="center"/>
                    <w:rPr>
                      <w:szCs w:val="21"/>
                    </w:rPr>
                  </w:pPr>
                  <w:r w:rsidRPr="008C797C">
                    <w:rPr>
                      <w:rFonts w:hint="eastAsia"/>
                      <w:szCs w:val="21"/>
                    </w:rPr>
                    <w:t>295.358</w:t>
                  </w:r>
                </w:p>
              </w:tc>
              <w:tc>
                <w:tcPr>
                  <w:tcW w:w="556" w:type="pct"/>
                  <w:vAlign w:val="center"/>
                </w:tcPr>
                <w:p w:rsidR="006A3BDA" w:rsidRPr="008C797C" w:rsidRDefault="008C797C">
                  <w:pPr>
                    <w:adjustRightInd w:val="0"/>
                    <w:snapToGrid w:val="0"/>
                    <w:jc w:val="center"/>
                    <w:rPr>
                      <w:szCs w:val="21"/>
                    </w:rPr>
                  </w:pPr>
                  <w:r w:rsidRPr="008C797C">
                    <w:rPr>
                      <w:rFonts w:hint="eastAsia"/>
                      <w:szCs w:val="21"/>
                    </w:rPr>
                    <w:t>10561.37</w:t>
                  </w:r>
                </w:p>
              </w:tc>
              <w:tc>
                <w:tcPr>
                  <w:tcW w:w="754" w:type="pct"/>
                  <w:vAlign w:val="center"/>
                </w:tcPr>
                <w:p w:rsidR="006A3BDA" w:rsidRPr="008C797C" w:rsidRDefault="008C797C">
                  <w:pPr>
                    <w:adjustRightInd w:val="0"/>
                    <w:snapToGrid w:val="0"/>
                    <w:jc w:val="center"/>
                    <w:rPr>
                      <w:szCs w:val="21"/>
                    </w:rPr>
                  </w:pPr>
                  <w:r w:rsidRPr="008C797C">
                    <w:rPr>
                      <w:rFonts w:hint="eastAsia"/>
                      <w:szCs w:val="21"/>
                    </w:rPr>
                    <w:t>进入园区管网</w:t>
                  </w:r>
                </w:p>
              </w:tc>
            </w:tr>
            <w:tr w:rsidR="008C797C" w:rsidRPr="008C797C">
              <w:trPr>
                <w:trHeight w:val="90"/>
                <w:jc w:val="center"/>
              </w:trPr>
              <w:tc>
                <w:tcPr>
                  <w:tcW w:w="255" w:type="pct"/>
                  <w:shd w:val="clear" w:color="auto" w:fill="auto"/>
                  <w:vAlign w:val="center"/>
                </w:tcPr>
                <w:p w:rsidR="006A3BDA" w:rsidRPr="008C797C" w:rsidRDefault="008C797C">
                  <w:pPr>
                    <w:adjustRightInd w:val="0"/>
                    <w:snapToGrid w:val="0"/>
                    <w:jc w:val="center"/>
                    <w:textAlignment w:val="center"/>
                    <w:rPr>
                      <w:szCs w:val="21"/>
                    </w:rPr>
                  </w:pPr>
                  <w:r w:rsidRPr="008C797C">
                    <w:rPr>
                      <w:rFonts w:hint="eastAsia"/>
                      <w:szCs w:val="21"/>
                    </w:rPr>
                    <w:t>9</w:t>
                  </w:r>
                </w:p>
              </w:tc>
              <w:tc>
                <w:tcPr>
                  <w:tcW w:w="646" w:type="pct"/>
                  <w:shd w:val="clear" w:color="auto" w:fill="auto"/>
                  <w:vAlign w:val="center"/>
                </w:tcPr>
                <w:p w:rsidR="006A3BDA" w:rsidRPr="008C797C" w:rsidRDefault="008C797C">
                  <w:pPr>
                    <w:adjustRightInd w:val="0"/>
                    <w:snapToGrid w:val="0"/>
                    <w:jc w:val="center"/>
                    <w:textAlignment w:val="center"/>
                    <w:rPr>
                      <w:szCs w:val="21"/>
                    </w:rPr>
                  </w:pPr>
                  <w:proofErr w:type="gramStart"/>
                  <w:r w:rsidRPr="008C797C">
                    <w:rPr>
                      <w:rFonts w:hint="eastAsia"/>
                      <w:szCs w:val="21"/>
                    </w:rPr>
                    <w:t>模具蚀洗用水</w:t>
                  </w:r>
                  <w:proofErr w:type="gramEnd"/>
                </w:p>
              </w:tc>
              <w:tc>
                <w:tcPr>
                  <w:tcW w:w="535" w:type="pct"/>
                  <w:shd w:val="clear" w:color="auto" w:fill="auto"/>
                  <w:vAlign w:val="center"/>
                </w:tcPr>
                <w:p w:rsidR="006A3BDA" w:rsidRPr="008C797C" w:rsidRDefault="008C797C">
                  <w:pPr>
                    <w:jc w:val="center"/>
                    <w:rPr>
                      <w:kern w:val="0"/>
                      <w:szCs w:val="21"/>
                    </w:rPr>
                  </w:pPr>
                  <w:r w:rsidRPr="008C797C">
                    <w:rPr>
                      <w:rFonts w:hint="eastAsia"/>
                      <w:kern w:val="0"/>
                      <w:szCs w:val="21"/>
                    </w:rPr>
                    <w:t>3</w:t>
                  </w:r>
                  <w:r w:rsidRPr="008C797C">
                    <w:rPr>
                      <w:rFonts w:hint="eastAsia"/>
                      <w:kern w:val="0"/>
                      <w:szCs w:val="21"/>
                    </w:rPr>
                    <w:t>座</w:t>
                  </w:r>
                </w:p>
              </w:tc>
              <w:tc>
                <w:tcPr>
                  <w:tcW w:w="615" w:type="pct"/>
                  <w:shd w:val="clear" w:color="auto" w:fill="auto"/>
                  <w:vAlign w:val="center"/>
                </w:tcPr>
                <w:p w:rsidR="006A3BDA" w:rsidRPr="008C797C" w:rsidRDefault="008C797C">
                  <w:pPr>
                    <w:jc w:val="center"/>
                    <w:rPr>
                      <w:kern w:val="0"/>
                      <w:szCs w:val="21"/>
                    </w:rPr>
                  </w:pPr>
                  <w:r w:rsidRPr="008C797C">
                    <w:rPr>
                      <w:rFonts w:hint="eastAsia"/>
                      <w:kern w:val="0"/>
                      <w:szCs w:val="21"/>
                    </w:rPr>
                    <w:t>10m</w:t>
                  </w:r>
                  <w:r w:rsidRPr="008C797C">
                    <w:rPr>
                      <w:rFonts w:hint="eastAsia"/>
                      <w:kern w:val="0"/>
                      <w:szCs w:val="21"/>
                      <w:vertAlign w:val="superscript"/>
                    </w:rPr>
                    <w:t>3</w:t>
                  </w:r>
                  <w:r w:rsidRPr="008C797C">
                    <w:rPr>
                      <w:rFonts w:hint="eastAsia"/>
                      <w:kern w:val="0"/>
                      <w:szCs w:val="21"/>
                    </w:rPr>
                    <w:t>/</w:t>
                  </w:r>
                  <w:r w:rsidRPr="008C797C">
                    <w:rPr>
                      <w:rFonts w:hint="eastAsia"/>
                      <w:kern w:val="0"/>
                      <w:szCs w:val="21"/>
                    </w:rPr>
                    <w:t>座</w:t>
                  </w:r>
                </w:p>
              </w:tc>
              <w:tc>
                <w:tcPr>
                  <w:tcW w:w="392" w:type="pct"/>
                  <w:shd w:val="clear" w:color="auto" w:fill="auto"/>
                  <w:vAlign w:val="center"/>
                </w:tcPr>
                <w:p w:rsidR="006A3BDA" w:rsidRPr="008C797C" w:rsidRDefault="008C797C">
                  <w:pPr>
                    <w:adjustRightInd w:val="0"/>
                    <w:snapToGrid w:val="0"/>
                    <w:jc w:val="center"/>
                    <w:rPr>
                      <w:szCs w:val="21"/>
                    </w:rPr>
                  </w:pPr>
                  <w:r w:rsidRPr="008C797C">
                    <w:rPr>
                      <w:rFonts w:hint="eastAsia"/>
                      <w:szCs w:val="21"/>
                    </w:rPr>
                    <w:t>1.65</w:t>
                  </w:r>
                </w:p>
              </w:tc>
              <w:tc>
                <w:tcPr>
                  <w:tcW w:w="464" w:type="pct"/>
                  <w:shd w:val="clear" w:color="auto" w:fill="auto"/>
                  <w:vAlign w:val="center"/>
                </w:tcPr>
                <w:p w:rsidR="006A3BDA" w:rsidRPr="008C797C" w:rsidRDefault="008C797C">
                  <w:pPr>
                    <w:widowControl/>
                    <w:jc w:val="center"/>
                    <w:rPr>
                      <w:szCs w:val="21"/>
                    </w:rPr>
                  </w:pPr>
                  <w:r w:rsidRPr="008C797C">
                    <w:rPr>
                      <w:rFonts w:hint="eastAsia"/>
                      <w:szCs w:val="21"/>
                    </w:rPr>
                    <w:t>165</w:t>
                  </w:r>
                </w:p>
              </w:tc>
              <w:tc>
                <w:tcPr>
                  <w:tcW w:w="383" w:type="pct"/>
                  <w:shd w:val="clear" w:color="auto" w:fill="auto"/>
                  <w:vAlign w:val="center"/>
                </w:tcPr>
                <w:p w:rsidR="006A3BDA" w:rsidRPr="008C797C" w:rsidRDefault="008C797C">
                  <w:pPr>
                    <w:adjustRightInd w:val="0"/>
                    <w:snapToGrid w:val="0"/>
                    <w:jc w:val="center"/>
                    <w:rPr>
                      <w:szCs w:val="21"/>
                    </w:rPr>
                  </w:pPr>
                  <w:r w:rsidRPr="008C797C">
                    <w:rPr>
                      <w:rFonts w:hint="eastAsia"/>
                      <w:szCs w:val="21"/>
                    </w:rPr>
                    <w:t>/</w:t>
                  </w:r>
                </w:p>
              </w:tc>
              <w:tc>
                <w:tcPr>
                  <w:tcW w:w="396" w:type="pct"/>
                  <w:vAlign w:val="center"/>
                </w:tcPr>
                <w:p w:rsidR="006A3BDA" w:rsidRPr="008C797C" w:rsidRDefault="008C797C">
                  <w:pPr>
                    <w:adjustRightInd w:val="0"/>
                    <w:snapToGrid w:val="0"/>
                    <w:jc w:val="center"/>
                    <w:rPr>
                      <w:szCs w:val="21"/>
                    </w:rPr>
                  </w:pPr>
                  <w:r w:rsidRPr="008C797C">
                    <w:rPr>
                      <w:rFonts w:hint="eastAsia"/>
                      <w:szCs w:val="21"/>
                    </w:rPr>
                    <w:t>30</w:t>
                  </w:r>
                </w:p>
              </w:tc>
              <w:tc>
                <w:tcPr>
                  <w:tcW w:w="556" w:type="pct"/>
                  <w:vAlign w:val="center"/>
                </w:tcPr>
                <w:p w:rsidR="006A3BDA" w:rsidRPr="008C797C" w:rsidRDefault="008C797C">
                  <w:pPr>
                    <w:adjustRightInd w:val="0"/>
                    <w:snapToGrid w:val="0"/>
                    <w:jc w:val="center"/>
                    <w:rPr>
                      <w:szCs w:val="21"/>
                    </w:rPr>
                  </w:pPr>
                  <w:r w:rsidRPr="008C797C">
                    <w:rPr>
                      <w:rFonts w:hint="eastAsia"/>
                      <w:szCs w:val="21"/>
                    </w:rPr>
                    <w:t>150</w:t>
                  </w:r>
                </w:p>
              </w:tc>
              <w:tc>
                <w:tcPr>
                  <w:tcW w:w="754" w:type="pct"/>
                  <w:vAlign w:val="center"/>
                </w:tcPr>
                <w:p w:rsidR="006A3BDA" w:rsidRPr="008C797C" w:rsidRDefault="008C797C">
                  <w:pPr>
                    <w:adjustRightInd w:val="0"/>
                    <w:snapToGrid w:val="0"/>
                    <w:jc w:val="center"/>
                    <w:rPr>
                      <w:szCs w:val="21"/>
                    </w:rPr>
                  </w:pPr>
                  <w:r w:rsidRPr="008C797C">
                    <w:rPr>
                      <w:rFonts w:hint="eastAsia"/>
                      <w:szCs w:val="21"/>
                    </w:rPr>
                    <w:t>进入</w:t>
                  </w:r>
                  <w:proofErr w:type="gramStart"/>
                  <w:r w:rsidRPr="008C797C">
                    <w:rPr>
                      <w:rFonts w:hint="eastAsia"/>
                      <w:szCs w:val="21"/>
                    </w:rPr>
                    <w:t>挤压厂</w:t>
                  </w:r>
                  <w:proofErr w:type="gramEnd"/>
                  <w:r w:rsidRPr="008C797C">
                    <w:rPr>
                      <w:rFonts w:hint="eastAsia"/>
                      <w:szCs w:val="21"/>
                    </w:rPr>
                    <w:t>酸碱废水处理设施</w:t>
                  </w:r>
                </w:p>
              </w:tc>
            </w:tr>
            <w:tr w:rsidR="008C797C" w:rsidRPr="008C797C">
              <w:trPr>
                <w:trHeight w:val="90"/>
                <w:jc w:val="center"/>
              </w:trPr>
              <w:tc>
                <w:tcPr>
                  <w:tcW w:w="255" w:type="pct"/>
                  <w:shd w:val="clear" w:color="auto" w:fill="auto"/>
                  <w:vAlign w:val="center"/>
                </w:tcPr>
                <w:p w:rsidR="006A3BDA" w:rsidRPr="008C797C" w:rsidRDefault="008C797C">
                  <w:pPr>
                    <w:adjustRightInd w:val="0"/>
                    <w:snapToGrid w:val="0"/>
                    <w:jc w:val="center"/>
                    <w:textAlignment w:val="center"/>
                    <w:rPr>
                      <w:szCs w:val="21"/>
                    </w:rPr>
                  </w:pPr>
                  <w:r w:rsidRPr="008C797C">
                    <w:rPr>
                      <w:rFonts w:hint="eastAsia"/>
                      <w:szCs w:val="21"/>
                    </w:rPr>
                    <w:t>10</w:t>
                  </w:r>
                </w:p>
              </w:tc>
              <w:tc>
                <w:tcPr>
                  <w:tcW w:w="646" w:type="pct"/>
                  <w:shd w:val="clear" w:color="auto" w:fill="auto"/>
                  <w:vAlign w:val="center"/>
                </w:tcPr>
                <w:p w:rsidR="006A3BDA" w:rsidRPr="008C797C" w:rsidRDefault="008C797C">
                  <w:pPr>
                    <w:adjustRightInd w:val="0"/>
                    <w:snapToGrid w:val="0"/>
                    <w:jc w:val="center"/>
                    <w:textAlignment w:val="center"/>
                    <w:rPr>
                      <w:szCs w:val="21"/>
                    </w:rPr>
                  </w:pPr>
                  <w:r w:rsidRPr="008C797C">
                    <w:rPr>
                      <w:rFonts w:hint="eastAsia"/>
                      <w:szCs w:val="21"/>
                    </w:rPr>
                    <w:t>模具漂洗用水</w:t>
                  </w:r>
                </w:p>
              </w:tc>
              <w:tc>
                <w:tcPr>
                  <w:tcW w:w="535" w:type="pct"/>
                  <w:shd w:val="clear" w:color="auto" w:fill="auto"/>
                  <w:vAlign w:val="center"/>
                </w:tcPr>
                <w:p w:rsidR="006A3BDA" w:rsidRPr="008C797C" w:rsidRDefault="008C797C">
                  <w:pPr>
                    <w:jc w:val="center"/>
                    <w:rPr>
                      <w:kern w:val="0"/>
                      <w:szCs w:val="21"/>
                    </w:rPr>
                  </w:pPr>
                  <w:r w:rsidRPr="008C797C">
                    <w:rPr>
                      <w:rFonts w:hint="eastAsia"/>
                      <w:kern w:val="0"/>
                      <w:szCs w:val="21"/>
                    </w:rPr>
                    <w:t>3</w:t>
                  </w:r>
                  <w:r w:rsidRPr="008C797C">
                    <w:rPr>
                      <w:rFonts w:hint="eastAsia"/>
                      <w:kern w:val="0"/>
                      <w:szCs w:val="21"/>
                    </w:rPr>
                    <w:t>座</w:t>
                  </w:r>
                </w:p>
              </w:tc>
              <w:tc>
                <w:tcPr>
                  <w:tcW w:w="615" w:type="pct"/>
                  <w:shd w:val="clear" w:color="auto" w:fill="auto"/>
                  <w:vAlign w:val="center"/>
                </w:tcPr>
                <w:p w:rsidR="006A3BDA" w:rsidRPr="008C797C" w:rsidRDefault="008C797C">
                  <w:pPr>
                    <w:jc w:val="center"/>
                    <w:rPr>
                      <w:kern w:val="0"/>
                      <w:szCs w:val="21"/>
                    </w:rPr>
                  </w:pPr>
                  <w:r w:rsidRPr="008C797C">
                    <w:rPr>
                      <w:rFonts w:hint="eastAsia"/>
                      <w:kern w:val="0"/>
                      <w:szCs w:val="21"/>
                    </w:rPr>
                    <w:t>10m</w:t>
                  </w:r>
                  <w:r w:rsidRPr="008C797C">
                    <w:rPr>
                      <w:rFonts w:hint="eastAsia"/>
                      <w:kern w:val="0"/>
                      <w:szCs w:val="21"/>
                      <w:vertAlign w:val="superscript"/>
                    </w:rPr>
                    <w:t>3</w:t>
                  </w:r>
                  <w:r w:rsidRPr="008C797C">
                    <w:rPr>
                      <w:rFonts w:hint="eastAsia"/>
                      <w:kern w:val="0"/>
                      <w:szCs w:val="21"/>
                    </w:rPr>
                    <w:t>/</w:t>
                  </w:r>
                  <w:r w:rsidRPr="008C797C">
                    <w:rPr>
                      <w:rFonts w:hint="eastAsia"/>
                      <w:kern w:val="0"/>
                      <w:szCs w:val="21"/>
                    </w:rPr>
                    <w:t>座</w:t>
                  </w:r>
                </w:p>
              </w:tc>
              <w:tc>
                <w:tcPr>
                  <w:tcW w:w="392" w:type="pct"/>
                  <w:shd w:val="clear" w:color="auto" w:fill="auto"/>
                  <w:vAlign w:val="center"/>
                </w:tcPr>
                <w:p w:rsidR="006A3BDA" w:rsidRPr="008C797C" w:rsidRDefault="008C797C">
                  <w:pPr>
                    <w:adjustRightInd w:val="0"/>
                    <w:snapToGrid w:val="0"/>
                    <w:jc w:val="center"/>
                    <w:rPr>
                      <w:szCs w:val="21"/>
                    </w:rPr>
                  </w:pPr>
                  <w:r w:rsidRPr="008C797C">
                    <w:rPr>
                      <w:rFonts w:hint="eastAsia"/>
                      <w:szCs w:val="21"/>
                    </w:rPr>
                    <w:t>30</w:t>
                  </w:r>
                </w:p>
              </w:tc>
              <w:tc>
                <w:tcPr>
                  <w:tcW w:w="464" w:type="pct"/>
                  <w:shd w:val="clear" w:color="auto" w:fill="auto"/>
                  <w:vAlign w:val="center"/>
                </w:tcPr>
                <w:p w:rsidR="006A3BDA" w:rsidRPr="008C797C" w:rsidRDefault="008C797C">
                  <w:pPr>
                    <w:widowControl/>
                    <w:jc w:val="center"/>
                    <w:rPr>
                      <w:szCs w:val="21"/>
                    </w:rPr>
                  </w:pPr>
                  <w:r w:rsidRPr="008C797C">
                    <w:rPr>
                      <w:rFonts w:hint="eastAsia"/>
                      <w:szCs w:val="21"/>
                    </w:rPr>
                    <w:t>150</w:t>
                  </w:r>
                </w:p>
              </w:tc>
              <w:tc>
                <w:tcPr>
                  <w:tcW w:w="383" w:type="pct"/>
                  <w:shd w:val="clear" w:color="auto" w:fill="auto"/>
                  <w:vAlign w:val="center"/>
                </w:tcPr>
                <w:p w:rsidR="006A3BDA" w:rsidRPr="008C797C" w:rsidRDefault="008C797C">
                  <w:pPr>
                    <w:adjustRightInd w:val="0"/>
                    <w:snapToGrid w:val="0"/>
                    <w:jc w:val="center"/>
                    <w:rPr>
                      <w:szCs w:val="21"/>
                    </w:rPr>
                  </w:pPr>
                  <w:r w:rsidRPr="008C797C">
                    <w:rPr>
                      <w:rFonts w:hint="eastAsia"/>
                      <w:szCs w:val="21"/>
                    </w:rPr>
                    <w:t>0.9</w:t>
                  </w:r>
                </w:p>
              </w:tc>
              <w:tc>
                <w:tcPr>
                  <w:tcW w:w="1707" w:type="pct"/>
                  <w:gridSpan w:val="3"/>
                  <w:vAlign w:val="center"/>
                </w:tcPr>
                <w:p w:rsidR="006A3BDA" w:rsidRPr="008C797C" w:rsidRDefault="008C797C">
                  <w:pPr>
                    <w:adjustRightInd w:val="0"/>
                    <w:snapToGrid w:val="0"/>
                    <w:jc w:val="center"/>
                    <w:rPr>
                      <w:szCs w:val="21"/>
                    </w:rPr>
                  </w:pPr>
                  <w:r w:rsidRPr="008C797C">
                    <w:rPr>
                      <w:rFonts w:hint="eastAsia"/>
                      <w:szCs w:val="21"/>
                    </w:rPr>
                    <w:t>进入</w:t>
                  </w:r>
                  <w:proofErr w:type="gramStart"/>
                  <w:r w:rsidRPr="008C797C">
                    <w:rPr>
                      <w:rFonts w:hint="eastAsia"/>
                      <w:szCs w:val="21"/>
                    </w:rPr>
                    <w:t>模具蚀洗用水</w:t>
                  </w:r>
                  <w:proofErr w:type="gramEnd"/>
                  <w:r w:rsidRPr="008C797C">
                    <w:rPr>
                      <w:rFonts w:hint="eastAsia"/>
                      <w:szCs w:val="21"/>
                    </w:rPr>
                    <w:t>补水，不外排</w:t>
                  </w:r>
                </w:p>
              </w:tc>
            </w:tr>
            <w:tr w:rsidR="008C797C" w:rsidRPr="008C797C">
              <w:trPr>
                <w:trHeight w:val="90"/>
                <w:jc w:val="center"/>
              </w:trPr>
              <w:tc>
                <w:tcPr>
                  <w:tcW w:w="255" w:type="pct"/>
                  <w:shd w:val="clear" w:color="auto" w:fill="auto"/>
                  <w:vAlign w:val="center"/>
                </w:tcPr>
                <w:p w:rsidR="006A3BDA" w:rsidRPr="008C797C" w:rsidRDefault="008C797C">
                  <w:pPr>
                    <w:adjustRightInd w:val="0"/>
                    <w:snapToGrid w:val="0"/>
                    <w:jc w:val="center"/>
                    <w:textAlignment w:val="center"/>
                    <w:rPr>
                      <w:szCs w:val="21"/>
                    </w:rPr>
                  </w:pPr>
                  <w:r w:rsidRPr="008C797C">
                    <w:rPr>
                      <w:rFonts w:hint="eastAsia"/>
                      <w:szCs w:val="21"/>
                    </w:rPr>
                    <w:t>11</w:t>
                  </w:r>
                </w:p>
              </w:tc>
              <w:tc>
                <w:tcPr>
                  <w:tcW w:w="646" w:type="pct"/>
                  <w:vAlign w:val="center"/>
                </w:tcPr>
                <w:p w:rsidR="006A3BDA" w:rsidRPr="008C797C" w:rsidRDefault="008C797C">
                  <w:pPr>
                    <w:adjustRightInd w:val="0"/>
                    <w:snapToGrid w:val="0"/>
                    <w:jc w:val="center"/>
                    <w:textAlignment w:val="center"/>
                    <w:rPr>
                      <w:szCs w:val="21"/>
                    </w:rPr>
                  </w:pPr>
                  <w:proofErr w:type="gramStart"/>
                  <w:r w:rsidRPr="008C797C">
                    <w:rPr>
                      <w:rFonts w:hint="eastAsia"/>
                      <w:szCs w:val="21"/>
                    </w:rPr>
                    <w:t>蚀</w:t>
                  </w:r>
                  <w:proofErr w:type="gramEnd"/>
                  <w:r w:rsidRPr="008C797C">
                    <w:rPr>
                      <w:rFonts w:hint="eastAsia"/>
                      <w:szCs w:val="21"/>
                    </w:rPr>
                    <w:t>洗槽清洗用水</w:t>
                  </w:r>
                </w:p>
              </w:tc>
              <w:tc>
                <w:tcPr>
                  <w:tcW w:w="1151" w:type="pct"/>
                  <w:gridSpan w:val="2"/>
                  <w:vAlign w:val="center"/>
                </w:tcPr>
                <w:p w:rsidR="006A3BDA" w:rsidRPr="008C797C" w:rsidRDefault="008C797C">
                  <w:pPr>
                    <w:jc w:val="center"/>
                    <w:rPr>
                      <w:kern w:val="0"/>
                      <w:szCs w:val="21"/>
                    </w:rPr>
                  </w:pPr>
                  <w:r w:rsidRPr="008C797C">
                    <w:rPr>
                      <w:rFonts w:hint="eastAsia"/>
                      <w:bCs/>
                      <w:snapToGrid w:val="0"/>
                      <w:kern w:val="0"/>
                      <w:szCs w:val="21"/>
                    </w:rPr>
                    <w:t>1</w:t>
                  </w:r>
                  <w:r w:rsidRPr="008C797C">
                    <w:rPr>
                      <w:bCs/>
                      <w:snapToGrid w:val="0"/>
                      <w:kern w:val="0"/>
                      <w:szCs w:val="21"/>
                    </w:rPr>
                    <w:t>m</w:t>
                  </w:r>
                  <w:r w:rsidRPr="008C797C">
                    <w:rPr>
                      <w:bCs/>
                      <w:snapToGrid w:val="0"/>
                      <w:kern w:val="0"/>
                      <w:szCs w:val="21"/>
                      <w:vertAlign w:val="superscript"/>
                    </w:rPr>
                    <w:t>3</w:t>
                  </w:r>
                  <w:r w:rsidRPr="008C797C">
                    <w:rPr>
                      <w:bCs/>
                      <w:snapToGrid w:val="0"/>
                      <w:kern w:val="0"/>
                      <w:szCs w:val="21"/>
                    </w:rPr>
                    <w:t>/</w:t>
                  </w:r>
                  <w:r w:rsidRPr="008C797C">
                    <w:rPr>
                      <w:bCs/>
                      <w:snapToGrid w:val="0"/>
                      <w:kern w:val="0"/>
                      <w:szCs w:val="21"/>
                    </w:rPr>
                    <w:t>座</w:t>
                  </w:r>
                  <w:r w:rsidRPr="008C797C">
                    <w:rPr>
                      <w:bCs/>
                      <w:snapToGrid w:val="0"/>
                      <w:kern w:val="0"/>
                      <w:szCs w:val="21"/>
                    </w:rPr>
                    <w:t>·</w:t>
                  </w:r>
                  <w:r w:rsidRPr="008C797C">
                    <w:rPr>
                      <w:bCs/>
                      <w:snapToGrid w:val="0"/>
                      <w:kern w:val="0"/>
                      <w:szCs w:val="21"/>
                    </w:rPr>
                    <w:t>次</w:t>
                  </w:r>
                </w:p>
              </w:tc>
              <w:tc>
                <w:tcPr>
                  <w:tcW w:w="392" w:type="pct"/>
                  <w:vAlign w:val="center"/>
                </w:tcPr>
                <w:p w:rsidR="006A3BDA" w:rsidRPr="008C797C" w:rsidRDefault="008C797C">
                  <w:pPr>
                    <w:adjustRightInd w:val="0"/>
                    <w:snapToGrid w:val="0"/>
                    <w:jc w:val="center"/>
                    <w:rPr>
                      <w:szCs w:val="21"/>
                    </w:rPr>
                  </w:pPr>
                  <w:r w:rsidRPr="008C797C">
                    <w:rPr>
                      <w:rFonts w:hint="eastAsia"/>
                      <w:szCs w:val="21"/>
                    </w:rPr>
                    <w:t>3</w:t>
                  </w:r>
                </w:p>
              </w:tc>
              <w:tc>
                <w:tcPr>
                  <w:tcW w:w="464" w:type="pct"/>
                  <w:vAlign w:val="center"/>
                </w:tcPr>
                <w:p w:rsidR="006A3BDA" w:rsidRPr="008C797C" w:rsidRDefault="008C797C">
                  <w:pPr>
                    <w:widowControl/>
                    <w:jc w:val="center"/>
                    <w:rPr>
                      <w:szCs w:val="21"/>
                    </w:rPr>
                  </w:pPr>
                  <w:r w:rsidRPr="008C797C">
                    <w:rPr>
                      <w:rFonts w:hint="eastAsia"/>
                      <w:szCs w:val="21"/>
                    </w:rPr>
                    <w:t>6</w:t>
                  </w:r>
                </w:p>
              </w:tc>
              <w:tc>
                <w:tcPr>
                  <w:tcW w:w="383" w:type="pct"/>
                  <w:vAlign w:val="center"/>
                </w:tcPr>
                <w:p w:rsidR="006A3BDA" w:rsidRPr="008C797C" w:rsidRDefault="008C797C">
                  <w:pPr>
                    <w:adjustRightInd w:val="0"/>
                    <w:snapToGrid w:val="0"/>
                    <w:jc w:val="center"/>
                    <w:rPr>
                      <w:szCs w:val="21"/>
                    </w:rPr>
                  </w:pPr>
                  <w:r w:rsidRPr="008C797C">
                    <w:rPr>
                      <w:rFonts w:hint="eastAsia"/>
                      <w:szCs w:val="21"/>
                    </w:rPr>
                    <w:t>0.9</w:t>
                  </w:r>
                </w:p>
              </w:tc>
              <w:tc>
                <w:tcPr>
                  <w:tcW w:w="396" w:type="pct"/>
                  <w:vAlign w:val="center"/>
                </w:tcPr>
                <w:p w:rsidR="006A3BDA" w:rsidRPr="008C797C" w:rsidRDefault="008C797C">
                  <w:pPr>
                    <w:adjustRightInd w:val="0"/>
                    <w:snapToGrid w:val="0"/>
                    <w:jc w:val="center"/>
                    <w:rPr>
                      <w:szCs w:val="21"/>
                    </w:rPr>
                  </w:pPr>
                  <w:r w:rsidRPr="008C797C">
                    <w:rPr>
                      <w:rFonts w:hint="eastAsia"/>
                      <w:szCs w:val="21"/>
                    </w:rPr>
                    <w:t>2.7</w:t>
                  </w:r>
                </w:p>
              </w:tc>
              <w:tc>
                <w:tcPr>
                  <w:tcW w:w="556" w:type="pct"/>
                  <w:vAlign w:val="center"/>
                </w:tcPr>
                <w:p w:rsidR="006A3BDA" w:rsidRPr="008C797C" w:rsidRDefault="008C797C">
                  <w:pPr>
                    <w:adjustRightInd w:val="0"/>
                    <w:snapToGrid w:val="0"/>
                    <w:jc w:val="center"/>
                    <w:rPr>
                      <w:szCs w:val="21"/>
                    </w:rPr>
                  </w:pPr>
                  <w:r w:rsidRPr="008C797C">
                    <w:rPr>
                      <w:rFonts w:hint="eastAsia"/>
                      <w:szCs w:val="21"/>
                    </w:rPr>
                    <w:t>5.4</w:t>
                  </w:r>
                </w:p>
              </w:tc>
              <w:tc>
                <w:tcPr>
                  <w:tcW w:w="754" w:type="pct"/>
                  <w:vMerge w:val="restart"/>
                  <w:vAlign w:val="center"/>
                </w:tcPr>
                <w:p w:rsidR="006A3BDA" w:rsidRPr="008C797C" w:rsidRDefault="008C797C">
                  <w:pPr>
                    <w:adjustRightInd w:val="0"/>
                    <w:snapToGrid w:val="0"/>
                    <w:jc w:val="center"/>
                    <w:rPr>
                      <w:szCs w:val="21"/>
                    </w:rPr>
                  </w:pPr>
                  <w:r w:rsidRPr="008C797C">
                    <w:rPr>
                      <w:rFonts w:hint="eastAsia"/>
                      <w:szCs w:val="21"/>
                    </w:rPr>
                    <w:t>进入</w:t>
                  </w:r>
                  <w:proofErr w:type="gramStart"/>
                  <w:r w:rsidRPr="008C797C">
                    <w:rPr>
                      <w:rFonts w:hint="eastAsia"/>
                      <w:szCs w:val="21"/>
                    </w:rPr>
                    <w:t>挤压厂</w:t>
                  </w:r>
                  <w:proofErr w:type="gramEnd"/>
                  <w:r w:rsidRPr="008C797C">
                    <w:rPr>
                      <w:rFonts w:hint="eastAsia"/>
                      <w:szCs w:val="21"/>
                    </w:rPr>
                    <w:t>酸碱废水处理设施</w:t>
                  </w:r>
                </w:p>
              </w:tc>
            </w:tr>
            <w:tr w:rsidR="008C797C" w:rsidRPr="008C797C">
              <w:trPr>
                <w:trHeight w:val="90"/>
                <w:jc w:val="center"/>
              </w:trPr>
              <w:tc>
                <w:tcPr>
                  <w:tcW w:w="255" w:type="pct"/>
                  <w:shd w:val="clear" w:color="auto" w:fill="auto"/>
                  <w:vAlign w:val="center"/>
                </w:tcPr>
                <w:p w:rsidR="006A3BDA" w:rsidRPr="008C797C" w:rsidRDefault="008C797C">
                  <w:pPr>
                    <w:adjustRightInd w:val="0"/>
                    <w:snapToGrid w:val="0"/>
                    <w:jc w:val="center"/>
                    <w:textAlignment w:val="center"/>
                    <w:rPr>
                      <w:szCs w:val="21"/>
                    </w:rPr>
                  </w:pPr>
                  <w:r w:rsidRPr="008C797C">
                    <w:rPr>
                      <w:rFonts w:hint="eastAsia"/>
                      <w:szCs w:val="21"/>
                    </w:rPr>
                    <w:t>12</w:t>
                  </w:r>
                </w:p>
              </w:tc>
              <w:tc>
                <w:tcPr>
                  <w:tcW w:w="646" w:type="pct"/>
                  <w:vAlign w:val="center"/>
                </w:tcPr>
                <w:p w:rsidR="006A3BDA" w:rsidRPr="008C797C" w:rsidRDefault="008C797C">
                  <w:pPr>
                    <w:adjustRightInd w:val="0"/>
                    <w:snapToGrid w:val="0"/>
                    <w:jc w:val="center"/>
                    <w:textAlignment w:val="center"/>
                    <w:rPr>
                      <w:szCs w:val="21"/>
                    </w:rPr>
                  </w:pPr>
                  <w:proofErr w:type="gramStart"/>
                  <w:r w:rsidRPr="008C797C">
                    <w:rPr>
                      <w:rFonts w:hint="eastAsia"/>
                      <w:szCs w:val="21"/>
                    </w:rPr>
                    <w:t>碱雾喷淋</w:t>
                  </w:r>
                  <w:proofErr w:type="gramEnd"/>
                  <w:r w:rsidRPr="008C797C">
                    <w:rPr>
                      <w:rFonts w:hint="eastAsia"/>
                      <w:szCs w:val="21"/>
                    </w:rPr>
                    <w:t>用水</w:t>
                  </w:r>
                </w:p>
              </w:tc>
              <w:tc>
                <w:tcPr>
                  <w:tcW w:w="1151" w:type="pct"/>
                  <w:gridSpan w:val="2"/>
                  <w:vAlign w:val="center"/>
                </w:tcPr>
                <w:p w:rsidR="006A3BDA" w:rsidRPr="008C797C" w:rsidRDefault="008C797C">
                  <w:pPr>
                    <w:jc w:val="center"/>
                    <w:rPr>
                      <w:kern w:val="0"/>
                      <w:szCs w:val="21"/>
                    </w:rPr>
                  </w:pPr>
                  <w:r w:rsidRPr="008C797C">
                    <w:rPr>
                      <w:rFonts w:hint="eastAsia"/>
                      <w:kern w:val="0"/>
                      <w:szCs w:val="21"/>
                    </w:rPr>
                    <w:t>有效容积</w:t>
                  </w:r>
                  <w:r w:rsidRPr="008C797C">
                    <w:rPr>
                      <w:rFonts w:hint="eastAsia"/>
                      <w:kern w:val="0"/>
                      <w:szCs w:val="21"/>
                    </w:rPr>
                    <w:t>5m</w:t>
                  </w:r>
                  <w:r w:rsidRPr="008C797C">
                    <w:rPr>
                      <w:rFonts w:hint="eastAsia"/>
                      <w:kern w:val="0"/>
                      <w:szCs w:val="21"/>
                      <w:vertAlign w:val="superscript"/>
                    </w:rPr>
                    <w:t>3</w:t>
                  </w:r>
                </w:p>
              </w:tc>
              <w:tc>
                <w:tcPr>
                  <w:tcW w:w="392" w:type="pct"/>
                  <w:vAlign w:val="center"/>
                </w:tcPr>
                <w:p w:rsidR="006A3BDA" w:rsidRPr="008C797C" w:rsidRDefault="008C797C">
                  <w:pPr>
                    <w:adjustRightInd w:val="0"/>
                    <w:snapToGrid w:val="0"/>
                    <w:jc w:val="center"/>
                    <w:rPr>
                      <w:szCs w:val="21"/>
                    </w:rPr>
                  </w:pPr>
                  <w:r w:rsidRPr="008C797C">
                    <w:rPr>
                      <w:rFonts w:hint="eastAsia"/>
                      <w:szCs w:val="21"/>
                    </w:rPr>
                    <w:t>5.5</w:t>
                  </w:r>
                </w:p>
              </w:tc>
              <w:tc>
                <w:tcPr>
                  <w:tcW w:w="464" w:type="pct"/>
                  <w:vAlign w:val="center"/>
                </w:tcPr>
                <w:p w:rsidR="006A3BDA" w:rsidRPr="008C797C" w:rsidRDefault="008C797C">
                  <w:pPr>
                    <w:widowControl/>
                    <w:jc w:val="center"/>
                    <w:rPr>
                      <w:szCs w:val="21"/>
                    </w:rPr>
                  </w:pPr>
                  <w:r w:rsidRPr="008C797C">
                    <w:rPr>
                      <w:rFonts w:hint="eastAsia"/>
                      <w:szCs w:val="21"/>
                    </w:rPr>
                    <w:t>50</w:t>
                  </w:r>
                </w:p>
              </w:tc>
              <w:tc>
                <w:tcPr>
                  <w:tcW w:w="383" w:type="pct"/>
                  <w:vAlign w:val="center"/>
                </w:tcPr>
                <w:p w:rsidR="006A3BDA" w:rsidRPr="008C797C" w:rsidRDefault="008C797C">
                  <w:pPr>
                    <w:adjustRightInd w:val="0"/>
                    <w:snapToGrid w:val="0"/>
                    <w:jc w:val="center"/>
                    <w:rPr>
                      <w:szCs w:val="21"/>
                    </w:rPr>
                  </w:pPr>
                  <w:r w:rsidRPr="008C797C">
                    <w:rPr>
                      <w:rFonts w:hint="eastAsia"/>
                      <w:szCs w:val="21"/>
                    </w:rPr>
                    <w:t>/</w:t>
                  </w:r>
                </w:p>
              </w:tc>
              <w:tc>
                <w:tcPr>
                  <w:tcW w:w="396" w:type="pct"/>
                  <w:vAlign w:val="center"/>
                </w:tcPr>
                <w:p w:rsidR="006A3BDA" w:rsidRPr="008C797C" w:rsidRDefault="008C797C">
                  <w:pPr>
                    <w:adjustRightInd w:val="0"/>
                    <w:snapToGrid w:val="0"/>
                    <w:jc w:val="center"/>
                    <w:rPr>
                      <w:szCs w:val="21"/>
                    </w:rPr>
                  </w:pPr>
                  <w:r w:rsidRPr="008C797C">
                    <w:rPr>
                      <w:rFonts w:hint="eastAsia"/>
                      <w:szCs w:val="21"/>
                    </w:rPr>
                    <w:t>5</w:t>
                  </w:r>
                </w:p>
              </w:tc>
              <w:tc>
                <w:tcPr>
                  <w:tcW w:w="556" w:type="pct"/>
                  <w:vAlign w:val="center"/>
                </w:tcPr>
                <w:p w:rsidR="006A3BDA" w:rsidRPr="008C797C" w:rsidRDefault="008C797C">
                  <w:pPr>
                    <w:adjustRightInd w:val="0"/>
                    <w:snapToGrid w:val="0"/>
                    <w:jc w:val="center"/>
                    <w:rPr>
                      <w:szCs w:val="21"/>
                    </w:rPr>
                  </w:pPr>
                  <w:r w:rsidRPr="008C797C">
                    <w:rPr>
                      <w:rFonts w:hint="eastAsia"/>
                      <w:szCs w:val="21"/>
                    </w:rPr>
                    <w:t>20</w:t>
                  </w:r>
                </w:p>
              </w:tc>
              <w:tc>
                <w:tcPr>
                  <w:tcW w:w="754" w:type="pct"/>
                  <w:vMerge/>
                  <w:vAlign w:val="center"/>
                </w:tcPr>
                <w:p w:rsidR="006A3BDA" w:rsidRPr="008C797C" w:rsidRDefault="006A3BDA">
                  <w:pPr>
                    <w:adjustRightInd w:val="0"/>
                    <w:snapToGrid w:val="0"/>
                    <w:jc w:val="center"/>
                    <w:rPr>
                      <w:szCs w:val="21"/>
                    </w:rPr>
                  </w:pPr>
                </w:p>
              </w:tc>
            </w:tr>
            <w:tr w:rsidR="008C797C" w:rsidRPr="008C797C">
              <w:trPr>
                <w:trHeight w:val="90"/>
                <w:jc w:val="center"/>
              </w:trPr>
              <w:tc>
                <w:tcPr>
                  <w:tcW w:w="255" w:type="pct"/>
                  <w:shd w:val="clear" w:color="auto" w:fill="auto"/>
                  <w:vAlign w:val="center"/>
                </w:tcPr>
                <w:p w:rsidR="006A3BDA" w:rsidRPr="008C797C" w:rsidRDefault="008C797C">
                  <w:pPr>
                    <w:adjustRightInd w:val="0"/>
                    <w:snapToGrid w:val="0"/>
                    <w:jc w:val="center"/>
                    <w:textAlignment w:val="center"/>
                    <w:rPr>
                      <w:szCs w:val="21"/>
                    </w:rPr>
                  </w:pPr>
                  <w:r w:rsidRPr="008C797C">
                    <w:rPr>
                      <w:rFonts w:hint="eastAsia"/>
                      <w:szCs w:val="21"/>
                    </w:rPr>
                    <w:t>13</w:t>
                  </w:r>
                </w:p>
              </w:tc>
              <w:tc>
                <w:tcPr>
                  <w:tcW w:w="646" w:type="pct"/>
                  <w:vAlign w:val="center"/>
                </w:tcPr>
                <w:p w:rsidR="006A3BDA" w:rsidRPr="008C797C" w:rsidRDefault="008C797C">
                  <w:pPr>
                    <w:adjustRightInd w:val="0"/>
                    <w:snapToGrid w:val="0"/>
                    <w:jc w:val="center"/>
                    <w:textAlignment w:val="center"/>
                    <w:rPr>
                      <w:szCs w:val="21"/>
                    </w:rPr>
                  </w:pPr>
                  <w:r w:rsidRPr="008C797C">
                    <w:rPr>
                      <w:rFonts w:hint="eastAsia"/>
                      <w:szCs w:val="21"/>
                    </w:rPr>
                    <w:t>洗手用水</w:t>
                  </w:r>
                </w:p>
              </w:tc>
              <w:tc>
                <w:tcPr>
                  <w:tcW w:w="1151" w:type="pct"/>
                  <w:gridSpan w:val="2"/>
                  <w:vAlign w:val="center"/>
                </w:tcPr>
                <w:p w:rsidR="006A3BDA" w:rsidRPr="008C797C" w:rsidRDefault="008C797C">
                  <w:pPr>
                    <w:jc w:val="center"/>
                    <w:rPr>
                      <w:kern w:val="0"/>
                      <w:szCs w:val="21"/>
                    </w:rPr>
                  </w:pPr>
                  <w:r w:rsidRPr="008C797C">
                    <w:rPr>
                      <w:rFonts w:hint="eastAsia"/>
                      <w:kern w:val="0"/>
                      <w:szCs w:val="21"/>
                    </w:rPr>
                    <w:t>120</w:t>
                  </w:r>
                  <w:r w:rsidRPr="008C797C">
                    <w:rPr>
                      <w:rFonts w:hint="eastAsia"/>
                      <w:kern w:val="0"/>
                      <w:szCs w:val="21"/>
                    </w:rPr>
                    <w:t>人，</w:t>
                  </w:r>
                  <w:r w:rsidRPr="008C797C">
                    <w:rPr>
                      <w:kern w:val="0"/>
                      <w:szCs w:val="21"/>
                    </w:rPr>
                    <w:t>10L/</w:t>
                  </w:r>
                  <w:r w:rsidRPr="008C797C">
                    <w:rPr>
                      <w:kern w:val="0"/>
                      <w:szCs w:val="21"/>
                    </w:rPr>
                    <w:t>人</w:t>
                  </w:r>
                  <w:r w:rsidRPr="008C797C">
                    <w:rPr>
                      <w:kern w:val="0"/>
                      <w:szCs w:val="21"/>
                    </w:rPr>
                    <w:t>·</w:t>
                  </w:r>
                  <w:r w:rsidRPr="008C797C">
                    <w:rPr>
                      <w:kern w:val="0"/>
                      <w:szCs w:val="21"/>
                    </w:rPr>
                    <w:t>天</w:t>
                  </w:r>
                </w:p>
              </w:tc>
              <w:tc>
                <w:tcPr>
                  <w:tcW w:w="392" w:type="pct"/>
                  <w:shd w:val="clear" w:color="auto" w:fill="auto"/>
                  <w:vAlign w:val="center"/>
                </w:tcPr>
                <w:p w:rsidR="006A3BDA" w:rsidRPr="008C797C" w:rsidRDefault="008C797C">
                  <w:pPr>
                    <w:jc w:val="center"/>
                    <w:rPr>
                      <w:kern w:val="0"/>
                      <w:szCs w:val="21"/>
                    </w:rPr>
                  </w:pPr>
                  <w:r w:rsidRPr="008C797C">
                    <w:rPr>
                      <w:rFonts w:hint="eastAsia"/>
                      <w:kern w:val="0"/>
                      <w:szCs w:val="21"/>
                    </w:rPr>
                    <w:t>1.2</w:t>
                  </w:r>
                </w:p>
              </w:tc>
              <w:tc>
                <w:tcPr>
                  <w:tcW w:w="464" w:type="pct"/>
                  <w:shd w:val="clear" w:color="auto" w:fill="auto"/>
                  <w:vAlign w:val="center"/>
                </w:tcPr>
                <w:p w:rsidR="006A3BDA" w:rsidRPr="008C797C" w:rsidRDefault="008C797C">
                  <w:pPr>
                    <w:jc w:val="center"/>
                    <w:rPr>
                      <w:kern w:val="0"/>
                      <w:szCs w:val="21"/>
                    </w:rPr>
                  </w:pPr>
                  <w:r w:rsidRPr="008C797C">
                    <w:rPr>
                      <w:rFonts w:hint="eastAsia"/>
                      <w:kern w:val="0"/>
                      <w:szCs w:val="21"/>
                    </w:rPr>
                    <w:t>360</w:t>
                  </w:r>
                </w:p>
              </w:tc>
              <w:tc>
                <w:tcPr>
                  <w:tcW w:w="383" w:type="pct"/>
                  <w:vAlign w:val="center"/>
                </w:tcPr>
                <w:p w:rsidR="006A3BDA" w:rsidRPr="008C797C" w:rsidRDefault="008C797C">
                  <w:pPr>
                    <w:adjustRightInd w:val="0"/>
                    <w:snapToGrid w:val="0"/>
                    <w:jc w:val="center"/>
                    <w:rPr>
                      <w:szCs w:val="21"/>
                    </w:rPr>
                  </w:pPr>
                  <w:r w:rsidRPr="008C797C">
                    <w:rPr>
                      <w:rFonts w:hint="eastAsia"/>
                      <w:szCs w:val="21"/>
                    </w:rPr>
                    <w:t>0.9</w:t>
                  </w:r>
                </w:p>
              </w:tc>
              <w:tc>
                <w:tcPr>
                  <w:tcW w:w="396" w:type="pct"/>
                  <w:vAlign w:val="center"/>
                </w:tcPr>
                <w:p w:rsidR="006A3BDA" w:rsidRPr="008C797C" w:rsidRDefault="008C797C">
                  <w:pPr>
                    <w:adjustRightInd w:val="0"/>
                    <w:snapToGrid w:val="0"/>
                    <w:jc w:val="center"/>
                    <w:rPr>
                      <w:szCs w:val="21"/>
                    </w:rPr>
                  </w:pPr>
                  <w:r w:rsidRPr="008C797C">
                    <w:rPr>
                      <w:rFonts w:hint="eastAsia"/>
                      <w:szCs w:val="21"/>
                    </w:rPr>
                    <w:t>1.08</w:t>
                  </w:r>
                </w:p>
              </w:tc>
              <w:tc>
                <w:tcPr>
                  <w:tcW w:w="556" w:type="pct"/>
                  <w:vAlign w:val="center"/>
                </w:tcPr>
                <w:p w:rsidR="006A3BDA" w:rsidRPr="008C797C" w:rsidRDefault="008C797C">
                  <w:pPr>
                    <w:adjustRightInd w:val="0"/>
                    <w:snapToGrid w:val="0"/>
                    <w:jc w:val="center"/>
                    <w:rPr>
                      <w:szCs w:val="21"/>
                    </w:rPr>
                  </w:pPr>
                  <w:r w:rsidRPr="008C797C">
                    <w:rPr>
                      <w:rFonts w:hint="eastAsia"/>
                      <w:szCs w:val="21"/>
                    </w:rPr>
                    <w:t>324</w:t>
                  </w:r>
                </w:p>
              </w:tc>
              <w:tc>
                <w:tcPr>
                  <w:tcW w:w="754" w:type="pct"/>
                  <w:vMerge w:val="restart"/>
                  <w:vAlign w:val="center"/>
                </w:tcPr>
                <w:p w:rsidR="006A3BDA" w:rsidRPr="008C797C" w:rsidRDefault="008C797C">
                  <w:pPr>
                    <w:adjustRightInd w:val="0"/>
                    <w:snapToGrid w:val="0"/>
                    <w:jc w:val="center"/>
                    <w:rPr>
                      <w:szCs w:val="21"/>
                    </w:rPr>
                  </w:pPr>
                  <w:r w:rsidRPr="008C797C">
                    <w:rPr>
                      <w:rFonts w:hint="eastAsia"/>
                      <w:szCs w:val="21"/>
                    </w:rPr>
                    <w:t>进入</w:t>
                  </w:r>
                  <w:proofErr w:type="gramStart"/>
                  <w:r w:rsidRPr="008C797C">
                    <w:rPr>
                      <w:rFonts w:hint="eastAsia"/>
                      <w:szCs w:val="21"/>
                    </w:rPr>
                    <w:t>挤压厂</w:t>
                  </w:r>
                  <w:proofErr w:type="gramEnd"/>
                  <w:r w:rsidRPr="008C797C">
                    <w:rPr>
                      <w:rFonts w:hint="eastAsia"/>
                      <w:szCs w:val="21"/>
                    </w:rPr>
                    <w:t>含油废水处理设施</w:t>
                  </w:r>
                </w:p>
              </w:tc>
            </w:tr>
            <w:tr w:rsidR="008C797C" w:rsidRPr="008C797C">
              <w:trPr>
                <w:trHeight w:val="90"/>
                <w:jc w:val="center"/>
              </w:trPr>
              <w:tc>
                <w:tcPr>
                  <w:tcW w:w="255" w:type="pct"/>
                  <w:vAlign w:val="center"/>
                </w:tcPr>
                <w:p w:rsidR="006A3BDA" w:rsidRPr="008C797C" w:rsidRDefault="008C797C">
                  <w:pPr>
                    <w:adjustRightInd w:val="0"/>
                    <w:snapToGrid w:val="0"/>
                    <w:jc w:val="center"/>
                    <w:textAlignment w:val="center"/>
                    <w:rPr>
                      <w:szCs w:val="21"/>
                    </w:rPr>
                  </w:pPr>
                  <w:r w:rsidRPr="008C797C">
                    <w:rPr>
                      <w:rFonts w:hint="eastAsia"/>
                      <w:szCs w:val="21"/>
                    </w:rPr>
                    <w:t>14</w:t>
                  </w:r>
                </w:p>
              </w:tc>
              <w:tc>
                <w:tcPr>
                  <w:tcW w:w="646" w:type="pct"/>
                  <w:vAlign w:val="center"/>
                </w:tcPr>
                <w:p w:rsidR="006A3BDA" w:rsidRPr="008C797C" w:rsidRDefault="008C797C">
                  <w:pPr>
                    <w:adjustRightInd w:val="0"/>
                    <w:snapToGrid w:val="0"/>
                    <w:jc w:val="center"/>
                    <w:textAlignment w:val="center"/>
                    <w:rPr>
                      <w:szCs w:val="21"/>
                    </w:rPr>
                  </w:pPr>
                  <w:r w:rsidRPr="008C797C">
                    <w:rPr>
                      <w:rFonts w:hint="eastAsia"/>
                      <w:szCs w:val="21"/>
                    </w:rPr>
                    <w:t>空压机含油废水</w:t>
                  </w:r>
                </w:p>
              </w:tc>
              <w:tc>
                <w:tcPr>
                  <w:tcW w:w="1151" w:type="pct"/>
                  <w:gridSpan w:val="2"/>
                  <w:vAlign w:val="center"/>
                </w:tcPr>
                <w:p w:rsidR="006A3BDA" w:rsidRPr="008C797C" w:rsidRDefault="008C797C">
                  <w:pPr>
                    <w:jc w:val="center"/>
                    <w:rPr>
                      <w:kern w:val="0"/>
                      <w:szCs w:val="21"/>
                    </w:rPr>
                  </w:pPr>
                  <w:r w:rsidRPr="008C797C">
                    <w:rPr>
                      <w:rFonts w:hint="eastAsia"/>
                      <w:kern w:val="0"/>
                      <w:szCs w:val="21"/>
                    </w:rPr>
                    <w:t>每月排放</w:t>
                  </w:r>
                </w:p>
              </w:tc>
              <w:tc>
                <w:tcPr>
                  <w:tcW w:w="392" w:type="pct"/>
                  <w:vAlign w:val="center"/>
                </w:tcPr>
                <w:p w:rsidR="006A3BDA" w:rsidRPr="008C797C" w:rsidRDefault="008C797C">
                  <w:pPr>
                    <w:adjustRightInd w:val="0"/>
                    <w:snapToGrid w:val="0"/>
                    <w:jc w:val="center"/>
                    <w:rPr>
                      <w:szCs w:val="21"/>
                    </w:rPr>
                  </w:pPr>
                  <w:r w:rsidRPr="008C797C">
                    <w:rPr>
                      <w:rFonts w:hint="eastAsia"/>
                      <w:szCs w:val="21"/>
                    </w:rPr>
                    <w:t>/</w:t>
                  </w:r>
                </w:p>
              </w:tc>
              <w:tc>
                <w:tcPr>
                  <w:tcW w:w="464" w:type="pct"/>
                  <w:vAlign w:val="center"/>
                </w:tcPr>
                <w:p w:rsidR="006A3BDA" w:rsidRPr="008C797C" w:rsidRDefault="008C797C">
                  <w:pPr>
                    <w:widowControl/>
                    <w:jc w:val="center"/>
                    <w:rPr>
                      <w:szCs w:val="21"/>
                    </w:rPr>
                  </w:pPr>
                  <w:r w:rsidRPr="008C797C">
                    <w:rPr>
                      <w:rFonts w:hint="eastAsia"/>
                      <w:szCs w:val="21"/>
                    </w:rPr>
                    <w:t>/</w:t>
                  </w:r>
                </w:p>
              </w:tc>
              <w:tc>
                <w:tcPr>
                  <w:tcW w:w="383" w:type="pct"/>
                  <w:vAlign w:val="center"/>
                </w:tcPr>
                <w:p w:rsidR="006A3BDA" w:rsidRPr="008C797C" w:rsidRDefault="008C797C">
                  <w:pPr>
                    <w:adjustRightInd w:val="0"/>
                    <w:snapToGrid w:val="0"/>
                    <w:jc w:val="center"/>
                    <w:rPr>
                      <w:szCs w:val="21"/>
                    </w:rPr>
                  </w:pPr>
                  <w:r w:rsidRPr="008C797C">
                    <w:rPr>
                      <w:rFonts w:hint="eastAsia"/>
                      <w:szCs w:val="21"/>
                    </w:rPr>
                    <w:t>/</w:t>
                  </w:r>
                </w:p>
              </w:tc>
              <w:tc>
                <w:tcPr>
                  <w:tcW w:w="396" w:type="pct"/>
                  <w:vAlign w:val="center"/>
                </w:tcPr>
                <w:p w:rsidR="006A3BDA" w:rsidRPr="008C797C" w:rsidRDefault="008C797C">
                  <w:pPr>
                    <w:adjustRightInd w:val="0"/>
                    <w:snapToGrid w:val="0"/>
                    <w:jc w:val="center"/>
                    <w:rPr>
                      <w:szCs w:val="21"/>
                    </w:rPr>
                  </w:pPr>
                  <w:r w:rsidRPr="008C797C">
                    <w:rPr>
                      <w:rFonts w:hint="eastAsia"/>
                      <w:szCs w:val="21"/>
                    </w:rPr>
                    <w:t>0.002</w:t>
                  </w:r>
                </w:p>
              </w:tc>
              <w:tc>
                <w:tcPr>
                  <w:tcW w:w="556" w:type="pct"/>
                  <w:vAlign w:val="center"/>
                </w:tcPr>
                <w:p w:rsidR="006A3BDA" w:rsidRPr="008C797C" w:rsidRDefault="008C797C">
                  <w:pPr>
                    <w:adjustRightInd w:val="0"/>
                    <w:snapToGrid w:val="0"/>
                    <w:jc w:val="center"/>
                    <w:rPr>
                      <w:szCs w:val="21"/>
                    </w:rPr>
                  </w:pPr>
                  <w:r w:rsidRPr="008C797C">
                    <w:rPr>
                      <w:rFonts w:hint="eastAsia"/>
                      <w:szCs w:val="21"/>
                    </w:rPr>
                    <w:t>0.01</w:t>
                  </w:r>
                </w:p>
              </w:tc>
              <w:tc>
                <w:tcPr>
                  <w:tcW w:w="754" w:type="pct"/>
                  <w:vMerge/>
                  <w:vAlign w:val="center"/>
                </w:tcPr>
                <w:p w:rsidR="006A3BDA" w:rsidRPr="008C797C" w:rsidRDefault="006A3BDA">
                  <w:pPr>
                    <w:adjustRightInd w:val="0"/>
                    <w:snapToGrid w:val="0"/>
                    <w:jc w:val="center"/>
                    <w:rPr>
                      <w:szCs w:val="21"/>
                    </w:rPr>
                  </w:pPr>
                </w:p>
              </w:tc>
            </w:tr>
            <w:tr w:rsidR="008C797C" w:rsidRPr="008C797C">
              <w:trPr>
                <w:trHeight w:val="90"/>
                <w:jc w:val="center"/>
              </w:trPr>
              <w:tc>
                <w:tcPr>
                  <w:tcW w:w="255" w:type="pct"/>
                  <w:vAlign w:val="center"/>
                </w:tcPr>
                <w:p w:rsidR="006A3BDA" w:rsidRPr="008C797C" w:rsidRDefault="008C797C">
                  <w:pPr>
                    <w:adjustRightInd w:val="0"/>
                    <w:snapToGrid w:val="0"/>
                    <w:jc w:val="center"/>
                    <w:textAlignment w:val="center"/>
                    <w:rPr>
                      <w:szCs w:val="21"/>
                    </w:rPr>
                  </w:pPr>
                  <w:r w:rsidRPr="008C797C">
                    <w:rPr>
                      <w:rFonts w:hint="eastAsia"/>
                      <w:szCs w:val="21"/>
                    </w:rPr>
                    <w:t>15</w:t>
                  </w:r>
                </w:p>
              </w:tc>
              <w:tc>
                <w:tcPr>
                  <w:tcW w:w="646" w:type="pct"/>
                  <w:vAlign w:val="center"/>
                </w:tcPr>
                <w:p w:rsidR="006A3BDA" w:rsidRPr="008C797C" w:rsidRDefault="008C797C">
                  <w:pPr>
                    <w:adjustRightInd w:val="0"/>
                    <w:snapToGrid w:val="0"/>
                    <w:jc w:val="center"/>
                    <w:textAlignment w:val="center"/>
                    <w:rPr>
                      <w:szCs w:val="21"/>
                    </w:rPr>
                  </w:pPr>
                  <w:r w:rsidRPr="008C797C">
                    <w:rPr>
                      <w:rFonts w:hint="eastAsia"/>
                      <w:szCs w:val="21"/>
                    </w:rPr>
                    <w:t>生活用水</w:t>
                  </w:r>
                </w:p>
              </w:tc>
              <w:tc>
                <w:tcPr>
                  <w:tcW w:w="1151" w:type="pct"/>
                  <w:gridSpan w:val="2"/>
                  <w:vAlign w:val="center"/>
                </w:tcPr>
                <w:p w:rsidR="006A3BDA" w:rsidRPr="008C797C" w:rsidRDefault="008C797C">
                  <w:pPr>
                    <w:jc w:val="center"/>
                    <w:rPr>
                      <w:kern w:val="0"/>
                      <w:szCs w:val="21"/>
                    </w:rPr>
                  </w:pPr>
                  <w:r w:rsidRPr="008C797C">
                    <w:rPr>
                      <w:rFonts w:hint="eastAsia"/>
                      <w:kern w:val="0"/>
                      <w:szCs w:val="21"/>
                    </w:rPr>
                    <w:t>120</w:t>
                  </w:r>
                  <w:r w:rsidRPr="008C797C">
                    <w:rPr>
                      <w:rFonts w:hint="eastAsia"/>
                      <w:kern w:val="0"/>
                      <w:szCs w:val="21"/>
                    </w:rPr>
                    <w:t>人，</w:t>
                  </w:r>
                  <w:r w:rsidRPr="008C797C">
                    <w:rPr>
                      <w:rFonts w:hint="eastAsia"/>
                      <w:kern w:val="0"/>
                      <w:szCs w:val="21"/>
                    </w:rPr>
                    <w:t>5</w:t>
                  </w:r>
                  <w:r w:rsidRPr="008C797C">
                    <w:rPr>
                      <w:kern w:val="0"/>
                      <w:szCs w:val="21"/>
                    </w:rPr>
                    <w:t>0L/</w:t>
                  </w:r>
                  <w:r w:rsidRPr="008C797C">
                    <w:rPr>
                      <w:kern w:val="0"/>
                      <w:szCs w:val="21"/>
                    </w:rPr>
                    <w:t>人</w:t>
                  </w:r>
                  <w:r w:rsidRPr="008C797C">
                    <w:rPr>
                      <w:kern w:val="0"/>
                      <w:szCs w:val="21"/>
                    </w:rPr>
                    <w:t>·</w:t>
                  </w:r>
                  <w:r w:rsidRPr="008C797C">
                    <w:rPr>
                      <w:kern w:val="0"/>
                      <w:szCs w:val="21"/>
                    </w:rPr>
                    <w:t>天</w:t>
                  </w:r>
                </w:p>
              </w:tc>
              <w:tc>
                <w:tcPr>
                  <w:tcW w:w="392" w:type="pct"/>
                  <w:vAlign w:val="center"/>
                </w:tcPr>
                <w:p w:rsidR="006A3BDA" w:rsidRPr="008C797C" w:rsidRDefault="008C797C">
                  <w:pPr>
                    <w:adjustRightInd w:val="0"/>
                    <w:snapToGrid w:val="0"/>
                    <w:jc w:val="center"/>
                    <w:rPr>
                      <w:szCs w:val="21"/>
                    </w:rPr>
                  </w:pPr>
                  <w:r w:rsidRPr="008C797C">
                    <w:rPr>
                      <w:rFonts w:hint="eastAsia"/>
                      <w:szCs w:val="21"/>
                    </w:rPr>
                    <w:t>6</w:t>
                  </w:r>
                </w:p>
              </w:tc>
              <w:tc>
                <w:tcPr>
                  <w:tcW w:w="464" w:type="pct"/>
                  <w:vAlign w:val="center"/>
                </w:tcPr>
                <w:p w:rsidR="006A3BDA" w:rsidRPr="008C797C" w:rsidRDefault="008C797C">
                  <w:pPr>
                    <w:widowControl/>
                    <w:jc w:val="center"/>
                    <w:rPr>
                      <w:szCs w:val="21"/>
                    </w:rPr>
                  </w:pPr>
                  <w:r w:rsidRPr="008C797C">
                    <w:rPr>
                      <w:rFonts w:hint="eastAsia"/>
                      <w:szCs w:val="21"/>
                    </w:rPr>
                    <w:t>1800</w:t>
                  </w:r>
                </w:p>
              </w:tc>
              <w:tc>
                <w:tcPr>
                  <w:tcW w:w="383" w:type="pct"/>
                  <w:vAlign w:val="center"/>
                </w:tcPr>
                <w:p w:rsidR="006A3BDA" w:rsidRPr="008C797C" w:rsidRDefault="008C797C">
                  <w:pPr>
                    <w:adjustRightInd w:val="0"/>
                    <w:snapToGrid w:val="0"/>
                    <w:jc w:val="center"/>
                    <w:rPr>
                      <w:szCs w:val="21"/>
                    </w:rPr>
                  </w:pPr>
                  <w:r w:rsidRPr="008C797C">
                    <w:rPr>
                      <w:rFonts w:hint="eastAsia"/>
                      <w:szCs w:val="21"/>
                    </w:rPr>
                    <w:t>0.9</w:t>
                  </w:r>
                </w:p>
              </w:tc>
              <w:tc>
                <w:tcPr>
                  <w:tcW w:w="396" w:type="pct"/>
                  <w:vAlign w:val="center"/>
                </w:tcPr>
                <w:p w:rsidR="006A3BDA" w:rsidRPr="008C797C" w:rsidRDefault="008C797C">
                  <w:pPr>
                    <w:adjustRightInd w:val="0"/>
                    <w:snapToGrid w:val="0"/>
                    <w:jc w:val="center"/>
                    <w:rPr>
                      <w:szCs w:val="21"/>
                    </w:rPr>
                  </w:pPr>
                  <w:r w:rsidRPr="008C797C">
                    <w:rPr>
                      <w:rFonts w:hint="eastAsia"/>
                      <w:szCs w:val="21"/>
                    </w:rPr>
                    <w:t>5.4</w:t>
                  </w:r>
                </w:p>
              </w:tc>
              <w:tc>
                <w:tcPr>
                  <w:tcW w:w="556" w:type="pct"/>
                  <w:vAlign w:val="center"/>
                </w:tcPr>
                <w:p w:rsidR="006A3BDA" w:rsidRPr="008C797C" w:rsidRDefault="008C797C">
                  <w:pPr>
                    <w:adjustRightInd w:val="0"/>
                    <w:snapToGrid w:val="0"/>
                    <w:jc w:val="center"/>
                    <w:rPr>
                      <w:szCs w:val="21"/>
                    </w:rPr>
                  </w:pPr>
                  <w:r w:rsidRPr="008C797C">
                    <w:rPr>
                      <w:rFonts w:hint="eastAsia"/>
                      <w:szCs w:val="21"/>
                    </w:rPr>
                    <w:t>1620</w:t>
                  </w:r>
                </w:p>
              </w:tc>
              <w:tc>
                <w:tcPr>
                  <w:tcW w:w="754" w:type="pct"/>
                  <w:vAlign w:val="center"/>
                </w:tcPr>
                <w:p w:rsidR="006A3BDA" w:rsidRPr="008C797C" w:rsidRDefault="008C797C">
                  <w:pPr>
                    <w:adjustRightInd w:val="0"/>
                    <w:snapToGrid w:val="0"/>
                    <w:jc w:val="center"/>
                    <w:rPr>
                      <w:szCs w:val="21"/>
                    </w:rPr>
                  </w:pPr>
                  <w:r w:rsidRPr="008C797C">
                    <w:rPr>
                      <w:rFonts w:hint="eastAsia"/>
                      <w:szCs w:val="21"/>
                    </w:rPr>
                    <w:t>进入</w:t>
                  </w:r>
                  <w:proofErr w:type="gramStart"/>
                  <w:r w:rsidRPr="008C797C">
                    <w:rPr>
                      <w:rFonts w:hint="eastAsia"/>
                      <w:szCs w:val="21"/>
                    </w:rPr>
                    <w:t>挤压厂</w:t>
                  </w:r>
                  <w:proofErr w:type="gramEnd"/>
                  <w:r w:rsidRPr="008C797C">
                    <w:rPr>
                      <w:rFonts w:hint="eastAsia"/>
                      <w:szCs w:val="21"/>
                    </w:rPr>
                    <w:t>生活废水处理设施</w:t>
                  </w:r>
                </w:p>
              </w:tc>
            </w:tr>
            <w:tr w:rsidR="008C797C" w:rsidRPr="008C797C">
              <w:trPr>
                <w:trHeight w:val="90"/>
                <w:jc w:val="center"/>
              </w:trPr>
              <w:tc>
                <w:tcPr>
                  <w:tcW w:w="2052" w:type="pct"/>
                  <w:gridSpan w:val="4"/>
                  <w:vAlign w:val="center"/>
                </w:tcPr>
                <w:p w:rsidR="006A3BDA" w:rsidRPr="008C797C" w:rsidRDefault="008C797C">
                  <w:pPr>
                    <w:adjustRightInd w:val="0"/>
                    <w:snapToGrid w:val="0"/>
                    <w:jc w:val="center"/>
                    <w:textAlignment w:val="center"/>
                    <w:rPr>
                      <w:szCs w:val="21"/>
                    </w:rPr>
                  </w:pPr>
                  <w:r w:rsidRPr="008C797C">
                    <w:rPr>
                      <w:szCs w:val="21"/>
                    </w:rPr>
                    <w:t>总计</w:t>
                  </w:r>
                </w:p>
              </w:tc>
              <w:tc>
                <w:tcPr>
                  <w:tcW w:w="392" w:type="pct"/>
                  <w:shd w:val="clear" w:color="auto" w:fill="auto"/>
                  <w:vAlign w:val="center"/>
                </w:tcPr>
                <w:p w:rsidR="006A3BDA" w:rsidRPr="008C797C" w:rsidRDefault="008C797C">
                  <w:pPr>
                    <w:adjustRightInd w:val="0"/>
                    <w:snapToGrid w:val="0"/>
                    <w:jc w:val="center"/>
                    <w:rPr>
                      <w:szCs w:val="21"/>
                    </w:rPr>
                  </w:pPr>
                  <w:r w:rsidRPr="008C797C">
                    <w:rPr>
                      <w:rFonts w:hint="eastAsia"/>
                      <w:szCs w:val="21"/>
                    </w:rPr>
                    <w:t>1228.79</w:t>
                  </w:r>
                </w:p>
              </w:tc>
              <w:tc>
                <w:tcPr>
                  <w:tcW w:w="464" w:type="pct"/>
                  <w:shd w:val="clear" w:color="auto" w:fill="auto"/>
                  <w:vAlign w:val="center"/>
                </w:tcPr>
                <w:p w:rsidR="006A3BDA" w:rsidRPr="008C797C" w:rsidRDefault="008C797C">
                  <w:pPr>
                    <w:adjustRightInd w:val="0"/>
                    <w:snapToGrid w:val="0"/>
                    <w:jc w:val="center"/>
                    <w:rPr>
                      <w:szCs w:val="21"/>
                    </w:rPr>
                  </w:pPr>
                  <w:r w:rsidRPr="008C797C">
                    <w:rPr>
                      <w:rFonts w:hint="eastAsia"/>
                      <w:szCs w:val="21"/>
                    </w:rPr>
                    <w:t>44776.47</w:t>
                  </w:r>
                </w:p>
              </w:tc>
              <w:tc>
                <w:tcPr>
                  <w:tcW w:w="383" w:type="pct"/>
                  <w:shd w:val="clear" w:color="auto" w:fill="auto"/>
                  <w:vAlign w:val="center"/>
                </w:tcPr>
                <w:p w:rsidR="006A3BDA" w:rsidRPr="008C797C" w:rsidRDefault="008C797C">
                  <w:pPr>
                    <w:adjustRightInd w:val="0"/>
                    <w:snapToGrid w:val="0"/>
                    <w:jc w:val="center"/>
                    <w:rPr>
                      <w:szCs w:val="21"/>
                    </w:rPr>
                  </w:pPr>
                  <w:r w:rsidRPr="008C797C">
                    <w:rPr>
                      <w:rFonts w:hint="eastAsia"/>
                      <w:szCs w:val="21"/>
                    </w:rPr>
                    <w:t>/</w:t>
                  </w:r>
                </w:p>
              </w:tc>
              <w:tc>
                <w:tcPr>
                  <w:tcW w:w="396" w:type="pct"/>
                  <w:shd w:val="clear" w:color="auto" w:fill="auto"/>
                  <w:vAlign w:val="center"/>
                </w:tcPr>
                <w:p w:rsidR="006A3BDA" w:rsidRPr="008C797C" w:rsidRDefault="008C797C">
                  <w:pPr>
                    <w:adjustRightInd w:val="0"/>
                    <w:snapToGrid w:val="0"/>
                    <w:jc w:val="center"/>
                    <w:rPr>
                      <w:szCs w:val="21"/>
                    </w:rPr>
                  </w:pPr>
                  <w:r w:rsidRPr="008C797C">
                    <w:rPr>
                      <w:rFonts w:hint="eastAsia"/>
                      <w:szCs w:val="21"/>
                    </w:rPr>
                    <w:t>1009.252</w:t>
                  </w:r>
                </w:p>
              </w:tc>
              <w:tc>
                <w:tcPr>
                  <w:tcW w:w="556" w:type="pct"/>
                  <w:shd w:val="clear" w:color="auto" w:fill="auto"/>
                  <w:vAlign w:val="center"/>
                </w:tcPr>
                <w:p w:rsidR="006A3BDA" w:rsidRPr="008C797C" w:rsidRDefault="008C797C">
                  <w:pPr>
                    <w:adjustRightInd w:val="0"/>
                    <w:snapToGrid w:val="0"/>
                    <w:jc w:val="center"/>
                    <w:rPr>
                      <w:szCs w:val="21"/>
                    </w:rPr>
                  </w:pPr>
                  <w:r w:rsidRPr="008C797C">
                    <w:rPr>
                      <w:rFonts w:hint="eastAsia"/>
                      <w:szCs w:val="21"/>
                    </w:rPr>
                    <w:t>15837.98</w:t>
                  </w:r>
                </w:p>
              </w:tc>
              <w:tc>
                <w:tcPr>
                  <w:tcW w:w="754" w:type="pct"/>
                  <w:vAlign w:val="center"/>
                </w:tcPr>
                <w:p w:rsidR="006A3BDA" w:rsidRPr="008C797C" w:rsidRDefault="008C797C">
                  <w:pPr>
                    <w:widowControl/>
                    <w:jc w:val="center"/>
                    <w:textAlignment w:val="center"/>
                    <w:rPr>
                      <w:szCs w:val="21"/>
                    </w:rPr>
                  </w:pPr>
                  <w:r w:rsidRPr="008C797C">
                    <w:rPr>
                      <w:rFonts w:hint="eastAsia"/>
                      <w:szCs w:val="21"/>
                    </w:rPr>
                    <w:t>/</w:t>
                  </w:r>
                </w:p>
              </w:tc>
            </w:tr>
          </w:tbl>
          <w:p w:rsidR="006A3BDA" w:rsidRPr="008C797C" w:rsidRDefault="008C797C">
            <w:pPr>
              <w:widowControl/>
              <w:adjustRightInd w:val="0"/>
              <w:rPr>
                <w:b/>
                <w:snapToGrid w:val="0"/>
                <w:kern w:val="0"/>
                <w:szCs w:val="21"/>
              </w:rPr>
            </w:pPr>
            <w:r w:rsidRPr="008C797C">
              <w:rPr>
                <w:rFonts w:hint="eastAsia"/>
                <w:b/>
                <w:snapToGrid w:val="0"/>
                <w:kern w:val="0"/>
                <w:szCs w:val="21"/>
              </w:rPr>
              <w:lastRenderedPageBreak/>
              <w:t>注：扩建项目淬火池及淬火池清洗用水、水浸探伤及水浸探伤池清洗用水、冷却循环用水、蒸汽发生器用水及设备反冲洗用水均由纯水制备机组</w:t>
            </w:r>
            <w:proofErr w:type="gramStart"/>
            <w:r w:rsidRPr="008C797C">
              <w:rPr>
                <w:rFonts w:hint="eastAsia"/>
                <w:b/>
                <w:snapToGrid w:val="0"/>
                <w:kern w:val="0"/>
                <w:szCs w:val="21"/>
              </w:rPr>
              <w:t>组</w:t>
            </w:r>
            <w:proofErr w:type="gramEnd"/>
            <w:r w:rsidRPr="008C797C">
              <w:rPr>
                <w:rFonts w:hint="eastAsia"/>
                <w:b/>
                <w:snapToGrid w:val="0"/>
                <w:kern w:val="0"/>
                <w:szCs w:val="21"/>
              </w:rPr>
              <w:t>进行制备，本次评价不再冲重复计入用水量。</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项目运营期水平衡，详见下图。</w:t>
            </w:r>
          </w:p>
          <w:p w:rsidR="006A3BDA" w:rsidRPr="008C797C" w:rsidRDefault="008C797C">
            <w:pPr>
              <w:widowControl/>
              <w:adjustRightInd w:val="0"/>
              <w:spacing w:line="360" w:lineRule="auto"/>
              <w:jc w:val="center"/>
              <w:rPr>
                <w:bCs/>
                <w:snapToGrid w:val="0"/>
                <w:kern w:val="0"/>
                <w:sz w:val="24"/>
              </w:rPr>
            </w:pPr>
            <w:r w:rsidRPr="008C797C">
              <w:rPr>
                <w:noProof/>
              </w:rPr>
              <w:drawing>
                <wp:inline distT="0" distB="0" distL="114300" distR="114300">
                  <wp:extent cx="6656705" cy="5430520"/>
                  <wp:effectExtent l="0" t="0" r="17780" b="10795"/>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9"/>
                          <a:stretch>
                            <a:fillRect/>
                          </a:stretch>
                        </pic:blipFill>
                        <pic:spPr>
                          <a:xfrm rot="5400000">
                            <a:off x="0" y="0"/>
                            <a:ext cx="6656705" cy="5430520"/>
                          </a:xfrm>
                          <a:prstGeom prst="rect">
                            <a:avLst/>
                          </a:prstGeom>
                          <a:noFill/>
                          <a:ln>
                            <a:noFill/>
                          </a:ln>
                        </pic:spPr>
                      </pic:pic>
                    </a:graphicData>
                  </a:graphic>
                </wp:inline>
              </w:drawing>
            </w:r>
          </w:p>
          <w:p w:rsidR="006A3BDA" w:rsidRPr="008C797C" w:rsidRDefault="008C797C">
            <w:pPr>
              <w:widowControl/>
              <w:adjustRightInd w:val="0"/>
              <w:spacing w:line="360" w:lineRule="auto"/>
              <w:jc w:val="center"/>
              <w:rPr>
                <w:bCs/>
                <w:snapToGrid w:val="0"/>
                <w:kern w:val="0"/>
                <w:sz w:val="24"/>
              </w:rPr>
            </w:pPr>
            <w:r w:rsidRPr="008C797C">
              <w:rPr>
                <w:rFonts w:hint="eastAsia"/>
                <w:bCs/>
                <w:snapToGrid w:val="0"/>
                <w:kern w:val="0"/>
                <w:sz w:val="24"/>
              </w:rPr>
              <w:t>图</w:t>
            </w:r>
            <w:r w:rsidRPr="008C797C">
              <w:rPr>
                <w:rFonts w:hint="eastAsia"/>
                <w:bCs/>
                <w:snapToGrid w:val="0"/>
                <w:kern w:val="0"/>
                <w:sz w:val="24"/>
              </w:rPr>
              <w:t xml:space="preserve">2-1 </w:t>
            </w:r>
            <w:r w:rsidRPr="008C797C">
              <w:rPr>
                <w:rFonts w:hint="eastAsia"/>
                <w:bCs/>
                <w:snapToGrid w:val="0"/>
                <w:kern w:val="0"/>
                <w:sz w:val="24"/>
              </w:rPr>
              <w:t>扩建项目最大日水平衡图</w:t>
            </w:r>
            <w:r w:rsidRPr="008C797C">
              <w:rPr>
                <w:rFonts w:hint="eastAsia"/>
                <w:bCs/>
                <w:snapToGrid w:val="0"/>
                <w:kern w:val="0"/>
                <w:sz w:val="24"/>
              </w:rPr>
              <w:t xml:space="preserve">  </w:t>
            </w:r>
            <w:r w:rsidRPr="008C797C">
              <w:rPr>
                <w:rFonts w:hint="eastAsia"/>
                <w:bCs/>
                <w:snapToGrid w:val="0"/>
                <w:kern w:val="0"/>
                <w:sz w:val="24"/>
              </w:rPr>
              <w:t>单位：</w:t>
            </w:r>
            <w:r w:rsidRPr="008C797C">
              <w:rPr>
                <w:rFonts w:hint="eastAsia"/>
                <w:bCs/>
                <w:snapToGrid w:val="0"/>
                <w:kern w:val="0"/>
                <w:sz w:val="24"/>
              </w:rPr>
              <w:t>m</w:t>
            </w:r>
            <w:r w:rsidRPr="008C797C">
              <w:rPr>
                <w:rFonts w:hint="eastAsia"/>
                <w:bCs/>
                <w:snapToGrid w:val="0"/>
                <w:kern w:val="0"/>
                <w:sz w:val="24"/>
                <w:vertAlign w:val="superscript"/>
              </w:rPr>
              <w:t>3</w:t>
            </w:r>
            <w:r w:rsidRPr="008C797C">
              <w:rPr>
                <w:rFonts w:hint="eastAsia"/>
                <w:bCs/>
                <w:snapToGrid w:val="0"/>
                <w:kern w:val="0"/>
                <w:sz w:val="24"/>
              </w:rPr>
              <w:t>/d</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w:t>
            </w:r>
            <w:r w:rsidRPr="008C797C">
              <w:rPr>
                <w:rFonts w:hint="eastAsia"/>
                <w:bCs/>
                <w:snapToGrid w:val="0"/>
                <w:kern w:val="0"/>
                <w:sz w:val="24"/>
              </w:rPr>
              <w:t>2</w:t>
            </w:r>
            <w:r w:rsidRPr="008C797C">
              <w:rPr>
                <w:rFonts w:hint="eastAsia"/>
                <w:bCs/>
                <w:snapToGrid w:val="0"/>
                <w:kern w:val="0"/>
                <w:sz w:val="24"/>
              </w:rPr>
              <w:t>）排水</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扩建项目采取雨污分流制。雨水经厂区自建雨水管网收集后进入园区雨水管网；淬火池及淬火池清洗废水、水浸探伤及水浸探伤池清洗废水、设备反冲洗废</w:t>
            </w:r>
            <w:r w:rsidRPr="008C797C">
              <w:rPr>
                <w:rFonts w:hint="eastAsia"/>
                <w:bCs/>
                <w:snapToGrid w:val="0"/>
                <w:kern w:val="0"/>
                <w:sz w:val="24"/>
              </w:rPr>
              <w:lastRenderedPageBreak/>
              <w:t>水、蚀洗槽清洗废水、</w:t>
            </w:r>
            <w:proofErr w:type="gramStart"/>
            <w:r w:rsidRPr="008C797C">
              <w:rPr>
                <w:rFonts w:hint="eastAsia"/>
                <w:bCs/>
                <w:snapToGrid w:val="0"/>
                <w:kern w:val="0"/>
                <w:sz w:val="24"/>
              </w:rPr>
              <w:t>碱雾喷淋</w:t>
            </w:r>
            <w:proofErr w:type="gramEnd"/>
            <w:r w:rsidRPr="008C797C">
              <w:rPr>
                <w:rFonts w:hint="eastAsia"/>
                <w:bCs/>
                <w:snapToGrid w:val="0"/>
                <w:kern w:val="0"/>
                <w:sz w:val="24"/>
              </w:rPr>
              <w:t>废水、空压机含油废水、洗手废水及生活污水依托</w:t>
            </w:r>
            <w:proofErr w:type="gramStart"/>
            <w:r w:rsidRPr="008C797C">
              <w:rPr>
                <w:rFonts w:hint="eastAsia"/>
                <w:bCs/>
                <w:snapToGrid w:val="0"/>
                <w:kern w:val="0"/>
                <w:sz w:val="24"/>
              </w:rPr>
              <w:t>挤压厂</w:t>
            </w:r>
            <w:proofErr w:type="gramEnd"/>
            <w:r w:rsidRPr="008C797C">
              <w:rPr>
                <w:rFonts w:hint="eastAsia"/>
                <w:bCs/>
                <w:snapToGrid w:val="0"/>
                <w:kern w:val="0"/>
                <w:sz w:val="24"/>
              </w:rPr>
              <w:t>废水处理设施（</w:t>
            </w:r>
            <w:proofErr w:type="gramStart"/>
            <w:r w:rsidRPr="008C797C">
              <w:rPr>
                <w:rFonts w:hint="eastAsia"/>
                <w:bCs/>
                <w:snapToGrid w:val="0"/>
                <w:kern w:val="0"/>
                <w:sz w:val="24"/>
              </w:rPr>
              <w:t>挤压厂</w:t>
            </w:r>
            <w:proofErr w:type="gramEnd"/>
            <w:r w:rsidRPr="008C797C">
              <w:rPr>
                <w:rFonts w:hint="eastAsia"/>
                <w:bCs/>
                <w:snapToGrid w:val="0"/>
                <w:kern w:val="0"/>
                <w:sz w:val="24"/>
              </w:rPr>
              <w:t>含油废水处理设施设计处理能力</w:t>
            </w:r>
            <w:r w:rsidRPr="008C797C">
              <w:rPr>
                <w:rFonts w:hint="eastAsia"/>
                <w:bCs/>
                <w:snapToGrid w:val="0"/>
                <w:kern w:val="0"/>
                <w:sz w:val="24"/>
              </w:rPr>
              <w:t>1200m</w:t>
            </w:r>
            <w:r w:rsidRPr="008C797C">
              <w:rPr>
                <w:rFonts w:hint="eastAsia"/>
                <w:bCs/>
                <w:snapToGrid w:val="0"/>
                <w:kern w:val="0"/>
                <w:sz w:val="24"/>
                <w:vertAlign w:val="superscript"/>
              </w:rPr>
              <w:t>3</w:t>
            </w:r>
            <w:r w:rsidRPr="008C797C">
              <w:rPr>
                <w:rFonts w:hint="eastAsia"/>
                <w:bCs/>
                <w:snapToGrid w:val="0"/>
                <w:kern w:val="0"/>
                <w:sz w:val="24"/>
              </w:rPr>
              <w:t>/d</w:t>
            </w:r>
            <w:r w:rsidRPr="008C797C">
              <w:rPr>
                <w:rFonts w:hint="eastAsia"/>
                <w:bCs/>
                <w:snapToGrid w:val="0"/>
                <w:kern w:val="0"/>
                <w:sz w:val="24"/>
              </w:rPr>
              <w:t>，生活污水处理设施设计处理能力</w:t>
            </w:r>
            <w:r w:rsidRPr="008C797C">
              <w:rPr>
                <w:rFonts w:hint="eastAsia"/>
                <w:bCs/>
                <w:snapToGrid w:val="0"/>
                <w:kern w:val="0"/>
                <w:sz w:val="24"/>
              </w:rPr>
              <w:t>240m</w:t>
            </w:r>
            <w:r w:rsidRPr="008C797C">
              <w:rPr>
                <w:rFonts w:hint="eastAsia"/>
                <w:bCs/>
                <w:snapToGrid w:val="0"/>
                <w:kern w:val="0"/>
                <w:sz w:val="24"/>
                <w:vertAlign w:val="superscript"/>
              </w:rPr>
              <w:t>3</w:t>
            </w:r>
            <w:r w:rsidRPr="008C797C">
              <w:rPr>
                <w:rFonts w:hint="eastAsia"/>
                <w:bCs/>
                <w:snapToGrid w:val="0"/>
                <w:kern w:val="0"/>
                <w:sz w:val="24"/>
              </w:rPr>
              <w:t>/d</w:t>
            </w:r>
            <w:r w:rsidRPr="008C797C">
              <w:rPr>
                <w:rFonts w:hint="eastAsia"/>
                <w:bCs/>
                <w:snapToGrid w:val="0"/>
                <w:kern w:val="0"/>
                <w:sz w:val="24"/>
              </w:rPr>
              <w:t>，</w:t>
            </w:r>
            <w:r w:rsidRPr="008C797C">
              <w:rPr>
                <w:rFonts w:hint="eastAsia"/>
                <w:sz w:val="24"/>
              </w:rPr>
              <w:t>酸碱废水处理设施设计处理能力</w:t>
            </w:r>
            <w:r w:rsidRPr="008C797C">
              <w:rPr>
                <w:rFonts w:hint="eastAsia"/>
                <w:sz w:val="24"/>
              </w:rPr>
              <w:t>720m</w:t>
            </w:r>
            <w:r w:rsidRPr="008C797C">
              <w:rPr>
                <w:rFonts w:hint="eastAsia"/>
                <w:sz w:val="24"/>
                <w:vertAlign w:val="superscript"/>
              </w:rPr>
              <w:t>3</w:t>
            </w:r>
            <w:r w:rsidRPr="008C797C">
              <w:rPr>
                <w:rFonts w:hint="eastAsia"/>
                <w:sz w:val="24"/>
              </w:rPr>
              <w:t>/d</w:t>
            </w:r>
            <w:r w:rsidRPr="008C797C">
              <w:rPr>
                <w:rFonts w:hint="eastAsia"/>
                <w:bCs/>
                <w:snapToGrid w:val="0"/>
                <w:kern w:val="0"/>
                <w:sz w:val="24"/>
              </w:rPr>
              <w:t>）分别处理达《污水综合排放标准》（</w:t>
            </w:r>
            <w:r w:rsidRPr="008C797C">
              <w:rPr>
                <w:rFonts w:hint="eastAsia"/>
                <w:bCs/>
                <w:snapToGrid w:val="0"/>
                <w:kern w:val="0"/>
                <w:sz w:val="24"/>
              </w:rPr>
              <w:t>GB8978-1996</w:t>
            </w:r>
            <w:r w:rsidRPr="008C797C">
              <w:rPr>
                <w:rFonts w:hint="eastAsia"/>
                <w:bCs/>
                <w:snapToGrid w:val="0"/>
                <w:kern w:val="0"/>
                <w:sz w:val="24"/>
              </w:rPr>
              <w:t>）三级标准后与冷却循环废水、蒸汽发生器</w:t>
            </w:r>
            <w:proofErr w:type="gramStart"/>
            <w:r w:rsidRPr="008C797C">
              <w:rPr>
                <w:rFonts w:hint="eastAsia"/>
                <w:bCs/>
                <w:snapToGrid w:val="0"/>
                <w:kern w:val="0"/>
                <w:sz w:val="24"/>
              </w:rPr>
              <w:t>废水及浓水</w:t>
            </w:r>
            <w:proofErr w:type="gramEnd"/>
            <w:r w:rsidRPr="008C797C">
              <w:rPr>
                <w:rFonts w:hint="eastAsia"/>
                <w:bCs/>
                <w:snapToGrid w:val="0"/>
                <w:kern w:val="0"/>
                <w:sz w:val="24"/>
              </w:rPr>
              <w:t>共用一个排放口排入园区污水管网进入西彭工业园区污水处理厂深度处理达《城镇污水处理厂污染物排放标准》（</w:t>
            </w:r>
            <w:r w:rsidRPr="008C797C">
              <w:rPr>
                <w:rFonts w:hint="eastAsia"/>
                <w:bCs/>
                <w:snapToGrid w:val="0"/>
                <w:kern w:val="0"/>
                <w:sz w:val="24"/>
              </w:rPr>
              <w:t>GB18918-2002</w:t>
            </w:r>
            <w:r w:rsidRPr="008C797C">
              <w:rPr>
                <w:rFonts w:hint="eastAsia"/>
                <w:bCs/>
                <w:snapToGrid w:val="0"/>
                <w:kern w:val="0"/>
                <w:sz w:val="24"/>
              </w:rPr>
              <w:t>）一级</w:t>
            </w:r>
            <w:r w:rsidRPr="008C797C">
              <w:rPr>
                <w:rFonts w:hint="eastAsia"/>
                <w:bCs/>
                <w:snapToGrid w:val="0"/>
                <w:kern w:val="0"/>
                <w:sz w:val="24"/>
              </w:rPr>
              <w:t>A</w:t>
            </w:r>
            <w:r w:rsidRPr="008C797C">
              <w:rPr>
                <w:rFonts w:hint="eastAsia"/>
                <w:bCs/>
                <w:snapToGrid w:val="0"/>
                <w:kern w:val="0"/>
                <w:sz w:val="24"/>
              </w:rPr>
              <w:t>标准（其中</w:t>
            </w:r>
            <w:r w:rsidRPr="008C797C">
              <w:rPr>
                <w:rFonts w:hint="eastAsia"/>
                <w:bCs/>
                <w:snapToGrid w:val="0"/>
                <w:kern w:val="0"/>
                <w:sz w:val="24"/>
              </w:rPr>
              <w:t>COD</w:t>
            </w:r>
            <w:r w:rsidRPr="008C797C">
              <w:rPr>
                <w:rFonts w:hint="eastAsia"/>
                <w:bCs/>
                <w:snapToGrid w:val="0"/>
                <w:kern w:val="0"/>
                <w:sz w:val="24"/>
              </w:rPr>
              <w:t>、</w:t>
            </w:r>
            <w:r w:rsidRPr="008C797C">
              <w:rPr>
                <w:rFonts w:hint="eastAsia"/>
                <w:bCs/>
                <w:snapToGrid w:val="0"/>
                <w:kern w:val="0"/>
                <w:sz w:val="24"/>
              </w:rPr>
              <w:t>NH</w:t>
            </w:r>
            <w:r w:rsidRPr="008C797C">
              <w:rPr>
                <w:rFonts w:hint="eastAsia"/>
                <w:bCs/>
                <w:snapToGrid w:val="0"/>
                <w:kern w:val="0"/>
                <w:sz w:val="24"/>
                <w:vertAlign w:val="subscript"/>
              </w:rPr>
              <w:t>3</w:t>
            </w:r>
            <w:r w:rsidRPr="008C797C">
              <w:rPr>
                <w:rFonts w:hint="eastAsia"/>
                <w:bCs/>
                <w:snapToGrid w:val="0"/>
                <w:kern w:val="0"/>
                <w:sz w:val="24"/>
              </w:rPr>
              <w:t>-N</w:t>
            </w:r>
            <w:r w:rsidRPr="008C797C">
              <w:rPr>
                <w:rFonts w:hint="eastAsia"/>
                <w:bCs/>
                <w:snapToGrid w:val="0"/>
                <w:kern w:val="0"/>
                <w:sz w:val="24"/>
              </w:rPr>
              <w:t>、</w:t>
            </w:r>
            <w:r w:rsidRPr="008C797C">
              <w:rPr>
                <w:rFonts w:hint="eastAsia"/>
                <w:bCs/>
                <w:snapToGrid w:val="0"/>
                <w:kern w:val="0"/>
                <w:sz w:val="24"/>
              </w:rPr>
              <w:t>TP</w:t>
            </w:r>
            <w:r w:rsidRPr="008C797C">
              <w:rPr>
                <w:rFonts w:hint="eastAsia"/>
                <w:bCs/>
                <w:snapToGrid w:val="0"/>
                <w:kern w:val="0"/>
                <w:sz w:val="24"/>
              </w:rPr>
              <w:t>处理达《地表水环境质量标准》（</w:t>
            </w:r>
            <w:r w:rsidRPr="008C797C">
              <w:rPr>
                <w:rFonts w:hint="eastAsia"/>
                <w:bCs/>
                <w:snapToGrid w:val="0"/>
                <w:kern w:val="0"/>
                <w:sz w:val="24"/>
              </w:rPr>
              <w:t>GB3838-2002</w:t>
            </w:r>
            <w:r w:rsidRPr="008C797C">
              <w:rPr>
                <w:rFonts w:hint="eastAsia"/>
                <w:bCs/>
                <w:snapToGrid w:val="0"/>
                <w:kern w:val="0"/>
                <w:sz w:val="24"/>
              </w:rPr>
              <w:t>）</w:t>
            </w:r>
            <w:r w:rsidRPr="008C797C">
              <w:rPr>
                <w:bCs/>
                <w:snapToGrid w:val="0"/>
                <w:kern w:val="0"/>
                <w:sz w:val="24"/>
              </w:rPr>
              <w:t>Ⅳ</w:t>
            </w:r>
            <w:r w:rsidRPr="008C797C">
              <w:rPr>
                <w:rFonts w:hint="eastAsia"/>
                <w:bCs/>
                <w:snapToGrid w:val="0"/>
                <w:kern w:val="0"/>
                <w:sz w:val="24"/>
              </w:rPr>
              <w:t>类标准）后排入桥头</w:t>
            </w:r>
            <w:proofErr w:type="gramStart"/>
            <w:r w:rsidRPr="008C797C">
              <w:rPr>
                <w:rFonts w:hint="eastAsia"/>
                <w:bCs/>
                <w:snapToGrid w:val="0"/>
                <w:kern w:val="0"/>
                <w:sz w:val="24"/>
              </w:rPr>
              <w:t>河最终</w:t>
            </w:r>
            <w:proofErr w:type="gramEnd"/>
            <w:r w:rsidRPr="008C797C">
              <w:rPr>
                <w:rFonts w:hint="eastAsia"/>
                <w:bCs/>
                <w:snapToGrid w:val="0"/>
                <w:kern w:val="0"/>
                <w:sz w:val="24"/>
              </w:rPr>
              <w:t>进入长江。</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w:t>
            </w:r>
            <w:r w:rsidRPr="008C797C">
              <w:rPr>
                <w:rFonts w:hint="eastAsia"/>
                <w:bCs/>
                <w:snapToGrid w:val="0"/>
                <w:kern w:val="0"/>
                <w:sz w:val="24"/>
              </w:rPr>
              <w:t>3</w:t>
            </w:r>
            <w:r w:rsidRPr="008C797C">
              <w:rPr>
                <w:rFonts w:hint="eastAsia"/>
                <w:bCs/>
                <w:snapToGrid w:val="0"/>
                <w:kern w:val="0"/>
                <w:sz w:val="24"/>
              </w:rPr>
              <w:t>）供电</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扩建项目生产及生活用电依托园区供电管网供给。</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w:t>
            </w:r>
            <w:r w:rsidRPr="008C797C">
              <w:rPr>
                <w:rFonts w:hint="eastAsia"/>
                <w:bCs/>
                <w:snapToGrid w:val="0"/>
                <w:kern w:val="0"/>
                <w:sz w:val="24"/>
              </w:rPr>
              <w:t>4</w:t>
            </w:r>
            <w:r w:rsidRPr="008C797C">
              <w:rPr>
                <w:rFonts w:hint="eastAsia"/>
                <w:bCs/>
                <w:snapToGrid w:val="0"/>
                <w:kern w:val="0"/>
                <w:sz w:val="24"/>
              </w:rPr>
              <w:t>）供气</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扩建项目生产所需天然气依托园区天然气管网供给。</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w:t>
            </w:r>
            <w:r w:rsidRPr="008C797C">
              <w:rPr>
                <w:rFonts w:hint="eastAsia"/>
                <w:bCs/>
                <w:snapToGrid w:val="0"/>
                <w:kern w:val="0"/>
                <w:sz w:val="24"/>
              </w:rPr>
              <w:t>5</w:t>
            </w:r>
            <w:r w:rsidRPr="008C797C">
              <w:rPr>
                <w:rFonts w:hint="eastAsia"/>
                <w:bCs/>
                <w:snapToGrid w:val="0"/>
                <w:kern w:val="0"/>
                <w:sz w:val="24"/>
              </w:rPr>
              <w:t>）</w:t>
            </w:r>
            <w:proofErr w:type="gramStart"/>
            <w:r w:rsidRPr="008C797C">
              <w:rPr>
                <w:rFonts w:hint="eastAsia"/>
                <w:bCs/>
                <w:snapToGrid w:val="0"/>
                <w:kern w:val="0"/>
                <w:sz w:val="24"/>
              </w:rPr>
              <w:t>空压系统</w:t>
            </w:r>
            <w:proofErr w:type="gramEnd"/>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扩建项目运营</w:t>
            </w:r>
            <w:proofErr w:type="gramStart"/>
            <w:r w:rsidRPr="008C797C">
              <w:rPr>
                <w:rFonts w:hint="eastAsia"/>
                <w:bCs/>
                <w:snapToGrid w:val="0"/>
                <w:kern w:val="0"/>
                <w:sz w:val="24"/>
              </w:rPr>
              <w:t>期生产</w:t>
            </w:r>
            <w:proofErr w:type="gramEnd"/>
            <w:r w:rsidRPr="008C797C">
              <w:rPr>
                <w:rFonts w:hint="eastAsia"/>
                <w:bCs/>
                <w:snapToGrid w:val="0"/>
                <w:kern w:val="0"/>
                <w:sz w:val="24"/>
              </w:rPr>
              <w:t>所需压缩空气，依托</w:t>
            </w:r>
            <w:proofErr w:type="gramStart"/>
            <w:r w:rsidRPr="008C797C">
              <w:rPr>
                <w:rFonts w:hint="eastAsia"/>
                <w:bCs/>
                <w:snapToGrid w:val="0"/>
                <w:kern w:val="0"/>
                <w:sz w:val="24"/>
              </w:rPr>
              <w:t>挤压厂</w:t>
            </w:r>
            <w:proofErr w:type="gramEnd"/>
            <w:r w:rsidRPr="008C797C">
              <w:rPr>
                <w:rFonts w:hint="eastAsia"/>
                <w:bCs/>
                <w:snapToGrid w:val="0"/>
                <w:kern w:val="0"/>
                <w:sz w:val="24"/>
              </w:rPr>
              <w:t>现有空压站供给，</w:t>
            </w:r>
            <w:proofErr w:type="gramStart"/>
            <w:r w:rsidRPr="008C797C">
              <w:rPr>
                <w:rFonts w:hint="eastAsia"/>
                <w:sz w:val="24"/>
              </w:rPr>
              <w:t>挤压厂</w:t>
            </w:r>
            <w:proofErr w:type="gramEnd"/>
            <w:r w:rsidRPr="008C797C">
              <w:rPr>
                <w:rFonts w:hint="eastAsia"/>
                <w:sz w:val="24"/>
              </w:rPr>
              <w:t>现有空压站压缩空气供气能力为</w:t>
            </w:r>
            <w:r w:rsidRPr="008C797C">
              <w:rPr>
                <w:rFonts w:hint="eastAsia"/>
                <w:sz w:val="24"/>
              </w:rPr>
              <w:t>120m</w:t>
            </w:r>
            <w:r w:rsidRPr="008C797C">
              <w:rPr>
                <w:rFonts w:hint="eastAsia"/>
                <w:sz w:val="24"/>
                <w:vertAlign w:val="superscript"/>
              </w:rPr>
              <w:t>3</w:t>
            </w:r>
            <w:r w:rsidRPr="008C797C">
              <w:rPr>
                <w:rFonts w:hint="eastAsia"/>
                <w:sz w:val="24"/>
              </w:rPr>
              <w:t>/min</w:t>
            </w:r>
            <w:r w:rsidRPr="008C797C">
              <w:rPr>
                <w:rFonts w:hint="eastAsia"/>
                <w:sz w:val="24"/>
              </w:rPr>
              <w:t>（</w:t>
            </w:r>
            <w:r w:rsidRPr="008C797C">
              <w:rPr>
                <w:rFonts w:hint="eastAsia"/>
                <w:sz w:val="24"/>
              </w:rPr>
              <w:t>5184</w:t>
            </w:r>
            <w:r w:rsidRPr="008C797C">
              <w:rPr>
                <w:rFonts w:hint="eastAsia"/>
                <w:sz w:val="24"/>
              </w:rPr>
              <w:t>万</w:t>
            </w:r>
            <w:r w:rsidRPr="008C797C">
              <w:rPr>
                <w:rFonts w:hint="eastAsia"/>
                <w:sz w:val="24"/>
              </w:rPr>
              <w:t>m</w:t>
            </w:r>
            <w:r w:rsidRPr="008C797C">
              <w:rPr>
                <w:rFonts w:hint="eastAsia"/>
                <w:sz w:val="24"/>
                <w:vertAlign w:val="superscript"/>
              </w:rPr>
              <w:t>3</w:t>
            </w:r>
            <w:r w:rsidRPr="008C797C">
              <w:rPr>
                <w:rFonts w:hint="eastAsia"/>
                <w:sz w:val="24"/>
              </w:rPr>
              <w:t>/a</w:t>
            </w:r>
            <w:r w:rsidRPr="008C797C">
              <w:rPr>
                <w:rFonts w:hint="eastAsia"/>
                <w:sz w:val="24"/>
              </w:rPr>
              <w:t>），目前实际使用约</w:t>
            </w:r>
            <w:r w:rsidRPr="008C797C">
              <w:rPr>
                <w:rFonts w:hint="eastAsia"/>
                <w:sz w:val="24"/>
              </w:rPr>
              <w:t>425</w:t>
            </w:r>
            <w:r w:rsidRPr="008C797C">
              <w:rPr>
                <w:rFonts w:hint="eastAsia"/>
                <w:sz w:val="24"/>
              </w:rPr>
              <w:t>万</w:t>
            </w:r>
            <w:r w:rsidRPr="008C797C">
              <w:rPr>
                <w:rFonts w:hint="eastAsia"/>
                <w:sz w:val="24"/>
              </w:rPr>
              <w:t>m</w:t>
            </w:r>
            <w:r w:rsidRPr="008C797C">
              <w:rPr>
                <w:rFonts w:hint="eastAsia"/>
                <w:sz w:val="24"/>
                <w:vertAlign w:val="superscript"/>
              </w:rPr>
              <w:t>3</w:t>
            </w:r>
            <w:r w:rsidRPr="008C797C">
              <w:rPr>
                <w:rFonts w:hint="eastAsia"/>
                <w:sz w:val="24"/>
              </w:rPr>
              <w:t>/a</w:t>
            </w:r>
            <w:r w:rsidRPr="008C797C">
              <w:rPr>
                <w:rFonts w:hint="eastAsia"/>
                <w:sz w:val="24"/>
              </w:rPr>
              <w:t>，剩余</w:t>
            </w:r>
            <w:r w:rsidRPr="008C797C">
              <w:rPr>
                <w:rFonts w:hint="eastAsia"/>
                <w:sz w:val="24"/>
              </w:rPr>
              <w:t>4759</w:t>
            </w:r>
            <w:r w:rsidRPr="008C797C">
              <w:rPr>
                <w:rFonts w:hint="eastAsia"/>
                <w:sz w:val="24"/>
              </w:rPr>
              <w:t>万</w:t>
            </w:r>
            <w:r w:rsidRPr="008C797C">
              <w:rPr>
                <w:rFonts w:hint="eastAsia"/>
                <w:sz w:val="24"/>
              </w:rPr>
              <w:t>m</w:t>
            </w:r>
            <w:r w:rsidRPr="008C797C">
              <w:rPr>
                <w:rFonts w:hint="eastAsia"/>
                <w:sz w:val="24"/>
                <w:vertAlign w:val="superscript"/>
              </w:rPr>
              <w:t>3</w:t>
            </w:r>
            <w:r w:rsidRPr="008C797C">
              <w:rPr>
                <w:rFonts w:hint="eastAsia"/>
                <w:sz w:val="24"/>
              </w:rPr>
              <w:t>/a</w:t>
            </w:r>
            <w:r w:rsidRPr="008C797C">
              <w:rPr>
                <w:rFonts w:hint="eastAsia"/>
                <w:sz w:val="24"/>
              </w:rPr>
              <w:t>；扩建项目运营期压缩空气用量为</w:t>
            </w:r>
            <w:r w:rsidRPr="008C797C">
              <w:rPr>
                <w:rFonts w:hint="eastAsia"/>
                <w:sz w:val="24"/>
              </w:rPr>
              <w:t>1.08</w:t>
            </w:r>
            <w:r w:rsidRPr="008C797C">
              <w:rPr>
                <w:rFonts w:hint="eastAsia"/>
                <w:sz w:val="24"/>
              </w:rPr>
              <w:t>万</w:t>
            </w:r>
            <w:r w:rsidRPr="008C797C">
              <w:rPr>
                <w:rFonts w:hint="eastAsia"/>
                <w:sz w:val="24"/>
              </w:rPr>
              <w:t>m</w:t>
            </w:r>
            <w:r w:rsidRPr="008C797C">
              <w:rPr>
                <w:rFonts w:hint="eastAsia"/>
                <w:sz w:val="24"/>
                <w:vertAlign w:val="superscript"/>
              </w:rPr>
              <w:t>3</w:t>
            </w:r>
            <w:r w:rsidRPr="008C797C">
              <w:rPr>
                <w:rFonts w:hint="eastAsia"/>
                <w:sz w:val="24"/>
              </w:rPr>
              <w:t>/a</w:t>
            </w:r>
            <w:r w:rsidRPr="008C797C">
              <w:rPr>
                <w:rFonts w:hint="eastAsia"/>
                <w:sz w:val="24"/>
              </w:rPr>
              <w:t>，</w:t>
            </w:r>
            <w:proofErr w:type="gramStart"/>
            <w:r w:rsidRPr="008C797C">
              <w:rPr>
                <w:rFonts w:hint="eastAsia"/>
                <w:sz w:val="24"/>
              </w:rPr>
              <w:t>挤压厂</w:t>
            </w:r>
            <w:proofErr w:type="gramEnd"/>
            <w:r w:rsidRPr="008C797C">
              <w:rPr>
                <w:rFonts w:hint="eastAsia"/>
                <w:sz w:val="24"/>
              </w:rPr>
              <w:t>空压站剩余供气能力能够满足项目需求。</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w:t>
            </w:r>
            <w:r w:rsidRPr="008C797C">
              <w:rPr>
                <w:rFonts w:hint="eastAsia"/>
                <w:bCs/>
                <w:snapToGrid w:val="0"/>
                <w:kern w:val="0"/>
                <w:sz w:val="24"/>
              </w:rPr>
              <w:t>6</w:t>
            </w:r>
            <w:r w:rsidRPr="008C797C">
              <w:rPr>
                <w:rFonts w:hint="eastAsia"/>
                <w:bCs/>
                <w:snapToGrid w:val="0"/>
                <w:kern w:val="0"/>
                <w:sz w:val="24"/>
              </w:rPr>
              <w:t>）纯水</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扩建项目运营</w:t>
            </w:r>
            <w:proofErr w:type="gramStart"/>
            <w:r w:rsidRPr="008C797C">
              <w:rPr>
                <w:rFonts w:hint="eastAsia"/>
                <w:bCs/>
                <w:snapToGrid w:val="0"/>
                <w:kern w:val="0"/>
                <w:sz w:val="24"/>
              </w:rPr>
              <w:t>期生产</w:t>
            </w:r>
            <w:proofErr w:type="gramEnd"/>
            <w:r w:rsidRPr="008C797C">
              <w:rPr>
                <w:rFonts w:hint="eastAsia"/>
                <w:bCs/>
                <w:snapToGrid w:val="0"/>
                <w:kern w:val="0"/>
                <w:sz w:val="24"/>
              </w:rPr>
              <w:t>及蒸汽发生器使用过程需使用纯水，纯水新建纯水制备站，采用</w:t>
            </w:r>
            <w:r w:rsidRPr="008C797C">
              <w:rPr>
                <w:rFonts w:hint="eastAsia"/>
                <w:bCs/>
                <w:snapToGrid w:val="0"/>
                <w:kern w:val="0"/>
                <w:sz w:val="24"/>
              </w:rPr>
              <w:t>RO</w:t>
            </w:r>
            <w:r w:rsidRPr="008C797C">
              <w:rPr>
                <w:rFonts w:hint="eastAsia"/>
                <w:bCs/>
                <w:snapToGrid w:val="0"/>
                <w:kern w:val="0"/>
                <w:sz w:val="24"/>
              </w:rPr>
              <w:t>反渗透工艺制备，制备率约</w:t>
            </w:r>
            <w:r w:rsidRPr="008C797C">
              <w:rPr>
                <w:rFonts w:hint="eastAsia"/>
                <w:bCs/>
                <w:snapToGrid w:val="0"/>
                <w:kern w:val="0"/>
                <w:sz w:val="24"/>
              </w:rPr>
              <w:t>75%</w:t>
            </w:r>
            <w:r w:rsidRPr="008C797C">
              <w:rPr>
                <w:rFonts w:hint="eastAsia"/>
                <w:bCs/>
                <w:snapToGrid w:val="0"/>
                <w:kern w:val="0"/>
                <w:sz w:val="24"/>
              </w:rPr>
              <w:t>，制备能力约</w:t>
            </w:r>
            <w:r w:rsidRPr="008C797C">
              <w:rPr>
                <w:rFonts w:hint="eastAsia"/>
                <w:bCs/>
                <w:snapToGrid w:val="0"/>
                <w:kern w:val="0"/>
                <w:sz w:val="24"/>
              </w:rPr>
              <w:t>960m</w:t>
            </w:r>
            <w:r w:rsidRPr="008C797C">
              <w:rPr>
                <w:rFonts w:hint="eastAsia"/>
                <w:bCs/>
                <w:snapToGrid w:val="0"/>
                <w:kern w:val="0"/>
                <w:sz w:val="24"/>
                <w:vertAlign w:val="superscript"/>
              </w:rPr>
              <w:t>3</w:t>
            </w:r>
            <w:r w:rsidRPr="008C797C">
              <w:rPr>
                <w:rFonts w:hint="eastAsia"/>
                <w:bCs/>
                <w:snapToGrid w:val="0"/>
                <w:kern w:val="0"/>
                <w:sz w:val="24"/>
              </w:rPr>
              <w:t>/d</w:t>
            </w:r>
            <w:r w:rsidRPr="008C797C">
              <w:rPr>
                <w:rFonts w:hint="eastAsia"/>
                <w:bCs/>
                <w:snapToGrid w:val="0"/>
                <w:kern w:val="0"/>
                <w:sz w:val="24"/>
              </w:rPr>
              <w:t>。</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5</w:t>
            </w:r>
            <w:r w:rsidRPr="008C797C">
              <w:rPr>
                <w:rFonts w:hint="eastAsia"/>
                <w:bCs/>
                <w:snapToGrid w:val="0"/>
                <w:kern w:val="0"/>
                <w:sz w:val="24"/>
              </w:rPr>
              <w:t>、设备清单</w:t>
            </w:r>
            <w:r w:rsidR="007B1B18">
              <w:rPr>
                <w:rFonts w:hint="eastAsia"/>
                <w:bCs/>
                <w:snapToGrid w:val="0"/>
                <w:kern w:val="0"/>
                <w:sz w:val="24"/>
              </w:rPr>
              <w:t>（涉及商业机密，不予公示）</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6</w:t>
            </w:r>
            <w:r w:rsidRPr="008C797C">
              <w:rPr>
                <w:rFonts w:hint="eastAsia"/>
                <w:bCs/>
                <w:snapToGrid w:val="0"/>
                <w:kern w:val="0"/>
                <w:sz w:val="24"/>
              </w:rPr>
              <w:t>、主要原辅材料</w:t>
            </w:r>
            <w:r w:rsidR="007B1B18">
              <w:rPr>
                <w:rFonts w:hint="eastAsia"/>
                <w:bCs/>
                <w:snapToGrid w:val="0"/>
                <w:kern w:val="0"/>
                <w:sz w:val="24"/>
              </w:rPr>
              <w:t>（涉及商业机密，不予公示）</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7</w:t>
            </w:r>
            <w:r w:rsidRPr="008C797C">
              <w:rPr>
                <w:rFonts w:hint="eastAsia"/>
                <w:bCs/>
                <w:snapToGrid w:val="0"/>
                <w:kern w:val="0"/>
                <w:sz w:val="24"/>
              </w:rPr>
              <w:t>、总平面布置及其合理性分析</w:t>
            </w:r>
          </w:p>
          <w:p w:rsidR="006A3BDA" w:rsidRPr="008C797C" w:rsidRDefault="008C797C">
            <w:pPr>
              <w:widowControl/>
              <w:adjustRightInd w:val="0"/>
              <w:spacing w:line="360" w:lineRule="auto"/>
              <w:ind w:firstLineChars="200" w:firstLine="480"/>
              <w:rPr>
                <w:sz w:val="24"/>
              </w:rPr>
            </w:pPr>
            <w:r w:rsidRPr="008C797C">
              <w:rPr>
                <w:rFonts w:hint="eastAsia"/>
                <w:sz w:val="24"/>
              </w:rPr>
              <w:t>西南铝业（集团）有限责任公司位于</w:t>
            </w:r>
            <w:r w:rsidRPr="008C797C">
              <w:rPr>
                <w:rFonts w:hAnsi="宋体" w:hint="eastAsia"/>
                <w:kern w:val="0"/>
                <w:sz w:val="24"/>
              </w:rPr>
              <w:t>西部（重庆）科学城九龙新城园区西彭组团内，新购置</w:t>
            </w:r>
            <w:r w:rsidRPr="008C797C">
              <w:rPr>
                <w:rFonts w:hint="eastAsia"/>
                <w:bCs/>
                <w:snapToGrid w:val="0"/>
                <w:kern w:val="0"/>
                <w:sz w:val="24"/>
              </w:rPr>
              <w:t>重庆市九龙坡区西彭街道西彭工业园区西南铝公司</w:t>
            </w:r>
            <w:proofErr w:type="gramStart"/>
            <w:r w:rsidRPr="008C797C">
              <w:rPr>
                <w:rFonts w:hint="eastAsia"/>
                <w:bCs/>
                <w:snapToGrid w:val="0"/>
                <w:kern w:val="0"/>
                <w:sz w:val="24"/>
              </w:rPr>
              <w:t>挤压厂北侧</w:t>
            </w:r>
            <w:proofErr w:type="gramEnd"/>
            <w:r w:rsidRPr="008C797C">
              <w:rPr>
                <w:rFonts w:hint="eastAsia"/>
                <w:bCs/>
                <w:snapToGrid w:val="0"/>
                <w:kern w:val="0"/>
                <w:sz w:val="24"/>
              </w:rPr>
              <w:t>厂区外地块，占地面积约</w:t>
            </w:r>
            <w:r w:rsidRPr="008C797C">
              <w:rPr>
                <w:rFonts w:hint="eastAsia"/>
                <w:bCs/>
                <w:snapToGrid w:val="0"/>
                <w:kern w:val="0"/>
                <w:sz w:val="24"/>
              </w:rPr>
              <w:t>97302m</w:t>
            </w:r>
            <w:r w:rsidRPr="008C797C">
              <w:rPr>
                <w:rFonts w:hint="eastAsia"/>
                <w:bCs/>
                <w:snapToGrid w:val="0"/>
                <w:kern w:val="0"/>
                <w:sz w:val="24"/>
                <w:vertAlign w:val="superscript"/>
              </w:rPr>
              <w:t>2</w:t>
            </w:r>
            <w:r w:rsidRPr="008C797C">
              <w:rPr>
                <w:rFonts w:hint="eastAsia"/>
                <w:bCs/>
                <w:snapToGrid w:val="0"/>
                <w:kern w:val="0"/>
                <w:sz w:val="24"/>
              </w:rPr>
              <w:t>，建设“</w:t>
            </w:r>
            <w:r w:rsidRPr="008C797C">
              <w:rPr>
                <w:rFonts w:hint="eastAsia"/>
                <w:sz w:val="24"/>
              </w:rPr>
              <w:t>大规格铝合金挤压材建设项目</w:t>
            </w:r>
            <w:r w:rsidRPr="008C797C">
              <w:rPr>
                <w:rFonts w:hint="eastAsia"/>
                <w:bCs/>
                <w:snapToGrid w:val="0"/>
                <w:kern w:val="0"/>
                <w:sz w:val="24"/>
              </w:rPr>
              <w:t>”，扩建完成后可具备年产</w:t>
            </w:r>
            <w:r w:rsidRPr="008C797C">
              <w:rPr>
                <w:rFonts w:hint="eastAsia"/>
                <w:bCs/>
                <w:snapToGrid w:val="0"/>
                <w:kern w:val="0"/>
                <w:sz w:val="24"/>
              </w:rPr>
              <w:t>6000t/a</w:t>
            </w:r>
            <w:r w:rsidRPr="008C797C">
              <w:rPr>
                <w:rFonts w:hint="eastAsia"/>
                <w:bCs/>
                <w:snapToGrid w:val="0"/>
                <w:kern w:val="0"/>
                <w:sz w:val="24"/>
              </w:rPr>
              <w:t>铝合金挤压材的生产能力。</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根据建设单位提供资料，“</w:t>
            </w:r>
            <w:r w:rsidRPr="008C797C">
              <w:rPr>
                <w:rFonts w:hint="eastAsia"/>
                <w:sz w:val="24"/>
              </w:rPr>
              <w:t>大规格铝合金挤压材建设项目</w:t>
            </w:r>
            <w:r w:rsidRPr="008C797C">
              <w:rPr>
                <w:rFonts w:hint="eastAsia"/>
                <w:bCs/>
                <w:snapToGrid w:val="0"/>
                <w:kern w:val="0"/>
                <w:sz w:val="24"/>
              </w:rPr>
              <w:t>”</w:t>
            </w:r>
            <w:proofErr w:type="gramStart"/>
            <w:r w:rsidRPr="008C797C">
              <w:rPr>
                <w:rFonts w:hint="eastAsia"/>
                <w:bCs/>
                <w:snapToGrid w:val="0"/>
                <w:kern w:val="0"/>
                <w:sz w:val="24"/>
              </w:rPr>
              <w:t>厂区呈</w:t>
            </w:r>
            <w:proofErr w:type="gramEnd"/>
            <w:r w:rsidRPr="008C797C">
              <w:rPr>
                <w:rFonts w:hint="eastAsia"/>
                <w:bCs/>
                <w:snapToGrid w:val="0"/>
                <w:kern w:val="0"/>
                <w:sz w:val="24"/>
              </w:rPr>
              <w:t>“工”字形分布。生产加工区位于生产车间中部，原料存放区位于生产车间西北侧，成品</w:t>
            </w:r>
            <w:r w:rsidRPr="008C797C">
              <w:rPr>
                <w:rFonts w:hint="eastAsia"/>
                <w:bCs/>
                <w:snapToGrid w:val="0"/>
                <w:kern w:val="0"/>
                <w:sz w:val="24"/>
              </w:rPr>
              <w:lastRenderedPageBreak/>
              <w:t>存放区位于车间东侧，扩建项目于各个设备旁设置半成品存放区，用于存放待加工半成品，模具</w:t>
            </w:r>
            <w:proofErr w:type="gramStart"/>
            <w:r w:rsidRPr="008C797C">
              <w:rPr>
                <w:rFonts w:hint="eastAsia"/>
                <w:bCs/>
                <w:snapToGrid w:val="0"/>
                <w:kern w:val="0"/>
                <w:sz w:val="24"/>
              </w:rPr>
              <w:t>蚀洗区</w:t>
            </w:r>
            <w:proofErr w:type="gramEnd"/>
            <w:r w:rsidRPr="008C797C">
              <w:rPr>
                <w:rFonts w:hint="eastAsia"/>
                <w:bCs/>
                <w:snapToGrid w:val="0"/>
                <w:kern w:val="0"/>
                <w:sz w:val="24"/>
              </w:rPr>
              <w:t>及</w:t>
            </w:r>
            <w:proofErr w:type="gramStart"/>
            <w:r w:rsidRPr="008C797C">
              <w:rPr>
                <w:rFonts w:hint="eastAsia"/>
                <w:bCs/>
                <w:snapToGrid w:val="0"/>
                <w:kern w:val="0"/>
                <w:sz w:val="24"/>
              </w:rPr>
              <w:t>模具库均位于</w:t>
            </w:r>
            <w:proofErr w:type="gramEnd"/>
            <w:r w:rsidRPr="008C797C">
              <w:rPr>
                <w:rFonts w:hint="eastAsia"/>
                <w:bCs/>
                <w:snapToGrid w:val="0"/>
                <w:kern w:val="0"/>
                <w:sz w:val="24"/>
              </w:rPr>
              <w:t>生产车间西北侧；</w:t>
            </w:r>
            <w:proofErr w:type="gramStart"/>
            <w:r w:rsidRPr="008C797C">
              <w:rPr>
                <w:rFonts w:hint="eastAsia"/>
                <w:bCs/>
                <w:snapToGrid w:val="0"/>
                <w:kern w:val="0"/>
                <w:sz w:val="24"/>
              </w:rPr>
              <w:t>危废贮存库位于模具蚀洗</w:t>
            </w:r>
            <w:proofErr w:type="gramEnd"/>
            <w:r w:rsidRPr="008C797C">
              <w:rPr>
                <w:rFonts w:hint="eastAsia"/>
                <w:bCs/>
                <w:snapToGrid w:val="0"/>
                <w:kern w:val="0"/>
                <w:sz w:val="24"/>
              </w:rPr>
              <w:t>区内。</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扩建项目</w:t>
            </w:r>
            <w:proofErr w:type="gramStart"/>
            <w:r w:rsidRPr="008C797C">
              <w:rPr>
                <w:rFonts w:hint="eastAsia"/>
                <w:bCs/>
                <w:snapToGrid w:val="0"/>
                <w:kern w:val="0"/>
                <w:sz w:val="24"/>
              </w:rPr>
              <w:t>班组房</w:t>
            </w:r>
            <w:proofErr w:type="gramEnd"/>
            <w:r w:rsidRPr="008C797C">
              <w:rPr>
                <w:rFonts w:hint="eastAsia"/>
                <w:bCs/>
                <w:snapToGrid w:val="0"/>
                <w:kern w:val="0"/>
                <w:sz w:val="24"/>
              </w:rPr>
              <w:t>位于生产车间西南侧，主要布置车间办公室、员工休息区等办公区域。</w:t>
            </w:r>
          </w:p>
          <w:p w:rsidR="006A3BDA" w:rsidRPr="008C797C" w:rsidRDefault="008C797C">
            <w:pPr>
              <w:widowControl/>
              <w:adjustRightInd w:val="0"/>
              <w:spacing w:line="360" w:lineRule="auto"/>
              <w:ind w:firstLineChars="200" w:firstLine="480"/>
              <w:rPr>
                <w:bCs/>
                <w:sz w:val="24"/>
              </w:rPr>
            </w:pPr>
            <w:r w:rsidRPr="008C797C">
              <w:rPr>
                <w:rFonts w:hint="eastAsia"/>
                <w:bCs/>
                <w:snapToGrid w:val="0"/>
                <w:kern w:val="0"/>
                <w:sz w:val="24"/>
              </w:rPr>
              <w:t>项目办公区与生产区域相对独立，互不影响。项目功能分区合理，对废气、废水、固废的处理做出妥善的安排。符合有关环境规定，布置合理。项目总平面布置图，详见附图。</w:t>
            </w:r>
          </w:p>
        </w:tc>
      </w:tr>
      <w:tr w:rsidR="008C797C" w:rsidRPr="008C797C">
        <w:trPr>
          <w:trHeight w:val="247"/>
          <w:jc w:val="center"/>
        </w:trPr>
        <w:tc>
          <w:tcPr>
            <w:tcW w:w="426" w:type="dxa"/>
            <w:vAlign w:val="center"/>
          </w:tcPr>
          <w:p w:rsidR="006A3BDA" w:rsidRPr="008C797C" w:rsidRDefault="008C797C">
            <w:pPr>
              <w:pStyle w:val="ad"/>
              <w:adjustRightInd w:val="0"/>
              <w:snapToGrid w:val="0"/>
              <w:spacing w:before="0" w:beforeAutospacing="0" w:after="0" w:afterAutospacing="0"/>
              <w:jc w:val="center"/>
              <w:rPr>
                <w:rFonts w:ascii="Times New Roman" w:hAnsi="Times New Roman"/>
                <w:sz w:val="21"/>
                <w:szCs w:val="21"/>
              </w:rPr>
            </w:pPr>
            <w:r w:rsidRPr="008C797C">
              <w:rPr>
                <w:rFonts w:ascii="Times New Roman" w:hAnsi="Times New Roman" w:hint="eastAsia"/>
                <w:sz w:val="21"/>
                <w:szCs w:val="21"/>
              </w:rPr>
              <w:lastRenderedPageBreak/>
              <w:t>工艺流程和产排污环节</w:t>
            </w:r>
          </w:p>
        </w:tc>
        <w:tc>
          <w:tcPr>
            <w:tcW w:w="8634" w:type="dxa"/>
          </w:tcPr>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8</w:t>
            </w:r>
            <w:r w:rsidRPr="008C797C">
              <w:rPr>
                <w:rFonts w:hint="eastAsia"/>
                <w:bCs/>
                <w:snapToGrid w:val="0"/>
                <w:kern w:val="0"/>
                <w:sz w:val="24"/>
              </w:rPr>
              <w:t>、施工期工艺流程及产排污分析</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扩建项目为重新报批项目，根据现场踏勘，扩建项目基础建设已完成</w:t>
            </w:r>
            <w:r w:rsidRPr="008C797C">
              <w:rPr>
                <w:rFonts w:hint="eastAsia"/>
                <w:bCs/>
                <w:snapToGrid w:val="0"/>
                <w:kern w:val="0"/>
                <w:sz w:val="24"/>
              </w:rPr>
              <w:t>50%</w:t>
            </w:r>
            <w:r w:rsidRPr="008C797C">
              <w:rPr>
                <w:rFonts w:hint="eastAsia"/>
                <w:bCs/>
                <w:snapToGrid w:val="0"/>
                <w:kern w:val="0"/>
                <w:sz w:val="24"/>
              </w:rPr>
              <w:t>，根据现场走访，项目施工期产生的噪声、施工人员生活污水、生活垃圾、建筑垃圾等均得到妥善处理，现场无明显的环境遗留问题，故本次评价简要的进行回顾性分析。</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bCs/>
                <w:snapToGrid w:val="0"/>
                <w:kern w:val="0"/>
                <w:sz w:val="24"/>
              </w:rPr>
              <w:t>施工内容主要包括基础开挖、基础施工、结构施工、建筑装饰、生产线配套设备安装、厂区绿化等，施工流程</w:t>
            </w:r>
            <w:proofErr w:type="gramStart"/>
            <w:r w:rsidRPr="008C797C">
              <w:rPr>
                <w:rFonts w:hint="eastAsia"/>
                <w:bCs/>
                <w:snapToGrid w:val="0"/>
                <w:kern w:val="0"/>
                <w:sz w:val="24"/>
              </w:rPr>
              <w:t>及产污环节</w:t>
            </w:r>
            <w:proofErr w:type="gramEnd"/>
            <w:r w:rsidRPr="008C797C">
              <w:rPr>
                <w:rFonts w:hint="eastAsia"/>
                <w:bCs/>
                <w:snapToGrid w:val="0"/>
                <w:kern w:val="0"/>
                <w:sz w:val="24"/>
              </w:rPr>
              <w:t>见下图。</w:t>
            </w:r>
          </w:p>
          <w:p w:rsidR="006A3BDA" w:rsidRPr="008C797C" w:rsidRDefault="008C797C">
            <w:pPr>
              <w:widowControl/>
              <w:adjustRightInd w:val="0"/>
              <w:spacing w:line="360" w:lineRule="auto"/>
              <w:jc w:val="center"/>
              <w:rPr>
                <w:bCs/>
                <w:snapToGrid w:val="0"/>
                <w:kern w:val="0"/>
                <w:sz w:val="24"/>
              </w:rPr>
            </w:pPr>
            <w:r w:rsidRPr="008C797C">
              <w:rPr>
                <w:noProof/>
              </w:rPr>
              <w:drawing>
                <wp:inline distT="0" distB="0" distL="114300" distR="114300">
                  <wp:extent cx="5095875" cy="2247900"/>
                  <wp:effectExtent l="0" t="0" r="9525" b="0"/>
                  <wp:docPr id="1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9"/>
                          <pic:cNvPicPr>
                            <a:picLocks noChangeAspect="1"/>
                          </pic:cNvPicPr>
                        </pic:nvPicPr>
                        <pic:blipFill>
                          <a:blip r:embed="rId10"/>
                          <a:stretch>
                            <a:fillRect/>
                          </a:stretch>
                        </pic:blipFill>
                        <pic:spPr>
                          <a:xfrm>
                            <a:off x="0" y="0"/>
                            <a:ext cx="5095875" cy="2247900"/>
                          </a:xfrm>
                          <a:prstGeom prst="rect">
                            <a:avLst/>
                          </a:prstGeom>
                          <a:noFill/>
                          <a:ln>
                            <a:noFill/>
                          </a:ln>
                        </pic:spPr>
                      </pic:pic>
                    </a:graphicData>
                  </a:graphic>
                </wp:inline>
              </w:drawing>
            </w:r>
          </w:p>
          <w:p w:rsidR="006A3BDA" w:rsidRPr="008C797C" w:rsidRDefault="008C797C">
            <w:pPr>
              <w:widowControl/>
              <w:adjustRightInd w:val="0"/>
              <w:spacing w:line="360" w:lineRule="auto"/>
              <w:jc w:val="center"/>
              <w:rPr>
                <w:bCs/>
                <w:snapToGrid w:val="0"/>
                <w:kern w:val="0"/>
                <w:sz w:val="24"/>
              </w:rPr>
            </w:pPr>
            <w:r w:rsidRPr="008C797C">
              <w:rPr>
                <w:rFonts w:hint="eastAsia"/>
                <w:bCs/>
                <w:snapToGrid w:val="0"/>
                <w:kern w:val="0"/>
                <w:sz w:val="24"/>
              </w:rPr>
              <w:t>图</w:t>
            </w:r>
            <w:r w:rsidRPr="008C797C">
              <w:rPr>
                <w:rFonts w:hint="eastAsia"/>
                <w:bCs/>
                <w:snapToGrid w:val="0"/>
                <w:kern w:val="0"/>
                <w:sz w:val="24"/>
              </w:rPr>
              <w:t xml:space="preserve">2-2 </w:t>
            </w:r>
            <w:r w:rsidRPr="008C797C">
              <w:rPr>
                <w:rFonts w:hint="eastAsia"/>
                <w:bCs/>
                <w:snapToGrid w:val="0"/>
                <w:kern w:val="0"/>
                <w:sz w:val="24"/>
              </w:rPr>
              <w:t>施工工艺流程及产排污节点图</w:t>
            </w:r>
          </w:p>
          <w:p w:rsidR="006A3BDA" w:rsidRPr="008C797C" w:rsidRDefault="008C797C" w:rsidP="007B1B18">
            <w:pPr>
              <w:widowControl/>
              <w:adjustRightInd w:val="0"/>
              <w:spacing w:line="360" w:lineRule="auto"/>
              <w:ind w:firstLineChars="200" w:firstLine="480"/>
              <w:rPr>
                <w:rFonts w:hAnsi="宋体"/>
                <w:kern w:val="0"/>
                <w:sz w:val="24"/>
              </w:rPr>
            </w:pPr>
            <w:r w:rsidRPr="008C797C">
              <w:rPr>
                <w:rFonts w:hint="eastAsia"/>
                <w:bCs/>
                <w:snapToGrid w:val="0"/>
                <w:kern w:val="0"/>
                <w:sz w:val="24"/>
              </w:rPr>
              <w:t>9</w:t>
            </w:r>
            <w:r w:rsidRPr="008C797C">
              <w:rPr>
                <w:rFonts w:hint="eastAsia"/>
                <w:bCs/>
                <w:snapToGrid w:val="0"/>
                <w:kern w:val="0"/>
                <w:sz w:val="24"/>
              </w:rPr>
              <w:t>、运营</w:t>
            </w:r>
            <w:proofErr w:type="gramStart"/>
            <w:r w:rsidRPr="008C797C">
              <w:rPr>
                <w:rFonts w:hint="eastAsia"/>
                <w:bCs/>
                <w:snapToGrid w:val="0"/>
                <w:kern w:val="0"/>
                <w:sz w:val="24"/>
              </w:rPr>
              <w:t>期生产</w:t>
            </w:r>
            <w:proofErr w:type="gramEnd"/>
            <w:r w:rsidRPr="008C797C">
              <w:rPr>
                <w:rFonts w:hint="eastAsia"/>
                <w:bCs/>
                <w:snapToGrid w:val="0"/>
                <w:kern w:val="0"/>
                <w:sz w:val="24"/>
              </w:rPr>
              <w:t>工艺流程</w:t>
            </w:r>
            <w:r w:rsidR="007B1B18">
              <w:rPr>
                <w:rFonts w:hint="eastAsia"/>
                <w:bCs/>
                <w:snapToGrid w:val="0"/>
                <w:kern w:val="0"/>
                <w:sz w:val="24"/>
              </w:rPr>
              <w:t>（涉及商业机密，不予公示）</w:t>
            </w:r>
          </w:p>
        </w:tc>
      </w:tr>
      <w:tr w:rsidR="008C797C" w:rsidRPr="008C797C">
        <w:trPr>
          <w:trHeight w:val="90"/>
          <w:jc w:val="center"/>
        </w:trPr>
        <w:tc>
          <w:tcPr>
            <w:tcW w:w="426" w:type="dxa"/>
            <w:vAlign w:val="center"/>
          </w:tcPr>
          <w:p w:rsidR="006A3BDA" w:rsidRPr="008C797C" w:rsidRDefault="008C797C">
            <w:pPr>
              <w:pStyle w:val="ad"/>
              <w:adjustRightInd w:val="0"/>
              <w:snapToGrid w:val="0"/>
              <w:spacing w:before="0" w:beforeAutospacing="0" w:after="0" w:afterAutospacing="0"/>
              <w:jc w:val="center"/>
              <w:rPr>
                <w:rFonts w:ascii="Times New Roman" w:hAnsi="Times New Roman"/>
                <w:sz w:val="21"/>
                <w:szCs w:val="21"/>
              </w:rPr>
            </w:pPr>
            <w:r w:rsidRPr="008C797C">
              <w:rPr>
                <w:rFonts w:ascii="Times New Roman" w:hAnsi="Times New Roman" w:hint="eastAsia"/>
                <w:sz w:val="21"/>
                <w:szCs w:val="21"/>
              </w:rPr>
              <w:t>与项目有关的原有</w:t>
            </w:r>
            <w:r w:rsidRPr="008C797C">
              <w:rPr>
                <w:rFonts w:ascii="Times New Roman" w:hAnsi="Times New Roman" w:hint="eastAsia"/>
                <w:sz w:val="21"/>
                <w:szCs w:val="21"/>
              </w:rPr>
              <w:lastRenderedPageBreak/>
              <w:t>环境污染问题</w:t>
            </w:r>
          </w:p>
        </w:tc>
        <w:tc>
          <w:tcPr>
            <w:tcW w:w="8634" w:type="dxa"/>
          </w:tcPr>
          <w:p w:rsidR="006A3BDA" w:rsidRPr="008C797C" w:rsidRDefault="008C797C">
            <w:pPr>
              <w:widowControl/>
              <w:adjustRightInd w:val="0"/>
              <w:spacing w:line="360" w:lineRule="auto"/>
              <w:ind w:firstLineChars="200" w:firstLine="480"/>
              <w:rPr>
                <w:rFonts w:hAnsi="宋体"/>
                <w:kern w:val="0"/>
                <w:sz w:val="24"/>
              </w:rPr>
            </w:pPr>
            <w:r w:rsidRPr="008C797C">
              <w:rPr>
                <w:rFonts w:hAnsi="宋体" w:hint="eastAsia"/>
                <w:kern w:val="0"/>
                <w:sz w:val="24"/>
              </w:rPr>
              <w:lastRenderedPageBreak/>
              <w:t>1</w:t>
            </w:r>
            <w:r w:rsidRPr="008C797C">
              <w:rPr>
                <w:rFonts w:hAnsi="宋体" w:hint="eastAsia"/>
                <w:kern w:val="0"/>
                <w:sz w:val="24"/>
              </w:rPr>
              <w:t>、与项目有关的原有环境污染问题</w:t>
            </w:r>
          </w:p>
          <w:p w:rsidR="006A3BDA" w:rsidRPr="008C797C" w:rsidRDefault="008C797C">
            <w:pPr>
              <w:widowControl/>
              <w:adjustRightInd w:val="0"/>
              <w:spacing w:line="360" w:lineRule="auto"/>
              <w:ind w:firstLineChars="200" w:firstLine="480"/>
              <w:rPr>
                <w:rFonts w:hAnsi="宋体"/>
                <w:kern w:val="0"/>
                <w:sz w:val="24"/>
              </w:rPr>
            </w:pPr>
            <w:r w:rsidRPr="008C797C">
              <w:rPr>
                <w:rFonts w:hAnsi="宋体" w:hint="eastAsia"/>
                <w:kern w:val="0"/>
                <w:sz w:val="24"/>
              </w:rPr>
              <w:t xml:space="preserve">1.1 </w:t>
            </w:r>
            <w:r w:rsidRPr="008C797C">
              <w:rPr>
                <w:rFonts w:hAnsi="宋体" w:hint="eastAsia"/>
                <w:kern w:val="0"/>
                <w:sz w:val="24"/>
              </w:rPr>
              <w:t>现有工程环保手续执行情况</w:t>
            </w:r>
          </w:p>
          <w:p w:rsidR="006A3BDA" w:rsidRPr="008C797C" w:rsidRDefault="008C797C">
            <w:pPr>
              <w:widowControl/>
              <w:adjustRightInd w:val="0"/>
              <w:spacing w:line="360" w:lineRule="auto"/>
              <w:ind w:firstLineChars="200" w:firstLine="480"/>
              <w:rPr>
                <w:rFonts w:hAnsi="宋体"/>
                <w:kern w:val="0"/>
                <w:sz w:val="24"/>
              </w:rPr>
            </w:pPr>
            <w:r w:rsidRPr="008C797C">
              <w:rPr>
                <w:rFonts w:hAnsi="宋体" w:hint="eastAsia"/>
                <w:kern w:val="0"/>
                <w:sz w:val="24"/>
              </w:rPr>
              <w:t>西南铝业位于西部（重庆）科学城九龙新城园区西彭组团内，企业排污许可证编号</w:t>
            </w:r>
            <w:r w:rsidRPr="008C797C">
              <w:rPr>
                <w:rFonts w:hAnsi="宋体" w:hint="eastAsia"/>
                <w:kern w:val="0"/>
                <w:sz w:val="24"/>
              </w:rPr>
              <w:t>915000002028029250001Y</w:t>
            </w:r>
            <w:r w:rsidRPr="008C797C">
              <w:rPr>
                <w:rFonts w:hAnsi="宋体" w:hint="eastAsia"/>
                <w:kern w:val="0"/>
                <w:sz w:val="24"/>
              </w:rPr>
              <w:t>，有效期为</w:t>
            </w:r>
            <w:r w:rsidRPr="008C797C">
              <w:rPr>
                <w:rFonts w:hAnsi="宋体" w:hint="eastAsia"/>
                <w:kern w:val="0"/>
                <w:sz w:val="24"/>
              </w:rPr>
              <w:t>2025</w:t>
            </w:r>
            <w:r w:rsidRPr="008C797C">
              <w:rPr>
                <w:rFonts w:hAnsi="宋体" w:hint="eastAsia"/>
                <w:kern w:val="0"/>
                <w:sz w:val="24"/>
              </w:rPr>
              <w:t>年</w:t>
            </w:r>
            <w:r w:rsidRPr="008C797C">
              <w:rPr>
                <w:rFonts w:hAnsi="宋体" w:hint="eastAsia"/>
                <w:kern w:val="0"/>
                <w:sz w:val="24"/>
              </w:rPr>
              <w:t>1</w:t>
            </w:r>
            <w:r w:rsidRPr="008C797C">
              <w:rPr>
                <w:rFonts w:hAnsi="宋体" w:hint="eastAsia"/>
                <w:kern w:val="0"/>
                <w:sz w:val="24"/>
              </w:rPr>
              <w:t>月</w:t>
            </w:r>
            <w:r w:rsidRPr="008C797C">
              <w:rPr>
                <w:rFonts w:hAnsi="宋体" w:hint="eastAsia"/>
                <w:kern w:val="0"/>
                <w:sz w:val="24"/>
              </w:rPr>
              <w:t>2</w:t>
            </w:r>
            <w:r w:rsidRPr="008C797C">
              <w:rPr>
                <w:rFonts w:hAnsi="宋体" w:hint="eastAsia"/>
                <w:kern w:val="0"/>
                <w:sz w:val="24"/>
              </w:rPr>
              <w:t>日</w:t>
            </w:r>
            <w:r w:rsidRPr="008C797C">
              <w:rPr>
                <w:rFonts w:hAnsi="宋体" w:hint="eastAsia"/>
                <w:kern w:val="0"/>
                <w:sz w:val="24"/>
              </w:rPr>
              <w:t>~2030</w:t>
            </w:r>
            <w:r w:rsidRPr="008C797C">
              <w:rPr>
                <w:rFonts w:hAnsi="宋体" w:hint="eastAsia"/>
                <w:kern w:val="0"/>
                <w:sz w:val="24"/>
              </w:rPr>
              <w:t>年</w:t>
            </w:r>
            <w:r w:rsidRPr="008C797C">
              <w:rPr>
                <w:rFonts w:hAnsi="宋体" w:hint="eastAsia"/>
                <w:kern w:val="0"/>
                <w:sz w:val="24"/>
              </w:rPr>
              <w:t>1</w:t>
            </w:r>
            <w:r w:rsidRPr="008C797C">
              <w:rPr>
                <w:rFonts w:hAnsi="宋体" w:hint="eastAsia"/>
                <w:kern w:val="0"/>
                <w:sz w:val="24"/>
              </w:rPr>
              <w:t>月</w:t>
            </w:r>
            <w:r w:rsidRPr="008C797C">
              <w:rPr>
                <w:rFonts w:hAnsi="宋体" w:hint="eastAsia"/>
                <w:kern w:val="0"/>
                <w:sz w:val="24"/>
              </w:rPr>
              <w:t>1</w:t>
            </w:r>
            <w:r w:rsidRPr="008C797C">
              <w:rPr>
                <w:rFonts w:hAnsi="宋体" w:hint="eastAsia"/>
                <w:kern w:val="0"/>
                <w:sz w:val="24"/>
              </w:rPr>
              <w:t>日。</w:t>
            </w:r>
          </w:p>
          <w:p w:rsidR="006A3BDA" w:rsidRPr="008C797C" w:rsidRDefault="008C797C">
            <w:pPr>
              <w:widowControl/>
              <w:adjustRightInd w:val="0"/>
              <w:spacing w:line="360" w:lineRule="auto"/>
              <w:ind w:firstLineChars="200" w:firstLine="480"/>
              <w:rPr>
                <w:rFonts w:hAnsi="宋体"/>
                <w:kern w:val="0"/>
                <w:sz w:val="24"/>
              </w:rPr>
            </w:pPr>
            <w:proofErr w:type="gramStart"/>
            <w:r w:rsidRPr="008C797C">
              <w:rPr>
                <w:rFonts w:hAnsi="宋体" w:hint="eastAsia"/>
                <w:kern w:val="0"/>
                <w:sz w:val="24"/>
              </w:rPr>
              <w:lastRenderedPageBreak/>
              <w:t>挤压厂</w:t>
            </w:r>
            <w:proofErr w:type="gramEnd"/>
            <w:r w:rsidRPr="008C797C">
              <w:rPr>
                <w:rFonts w:hAnsi="宋体" w:hint="eastAsia"/>
                <w:kern w:val="0"/>
                <w:sz w:val="24"/>
              </w:rPr>
              <w:t>现有工程环保手续执行情况如下表所示。</w:t>
            </w:r>
          </w:p>
          <w:p w:rsidR="006A3BDA" w:rsidRPr="008C797C" w:rsidRDefault="008C797C">
            <w:pPr>
              <w:widowControl/>
              <w:adjustRightInd w:val="0"/>
              <w:spacing w:line="360" w:lineRule="auto"/>
              <w:jc w:val="center"/>
              <w:rPr>
                <w:bCs/>
                <w:snapToGrid w:val="0"/>
                <w:kern w:val="0"/>
                <w:sz w:val="24"/>
              </w:rPr>
            </w:pPr>
            <w:r w:rsidRPr="008C797C">
              <w:rPr>
                <w:rFonts w:hint="eastAsia"/>
                <w:bCs/>
                <w:snapToGrid w:val="0"/>
                <w:kern w:val="0"/>
                <w:sz w:val="24"/>
              </w:rPr>
              <w:t>表</w:t>
            </w:r>
            <w:r w:rsidRPr="008C797C">
              <w:rPr>
                <w:rFonts w:hint="eastAsia"/>
                <w:bCs/>
                <w:snapToGrid w:val="0"/>
                <w:kern w:val="0"/>
                <w:sz w:val="24"/>
              </w:rPr>
              <w:t xml:space="preserve">2-13 </w:t>
            </w:r>
            <w:r w:rsidRPr="008C797C">
              <w:rPr>
                <w:rFonts w:hint="eastAsia"/>
                <w:bCs/>
                <w:snapToGrid w:val="0"/>
                <w:kern w:val="0"/>
                <w:sz w:val="24"/>
              </w:rPr>
              <w:t>现有工程环保手续执行情况表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28" w:type="dxa"/>
                <w:right w:w="28" w:type="dxa"/>
              </w:tblCellMar>
              <w:tblLook w:val="04A0" w:firstRow="1" w:lastRow="0" w:firstColumn="1" w:lastColumn="0" w:noHBand="0" w:noVBand="1"/>
            </w:tblPr>
            <w:tblGrid>
              <w:gridCol w:w="566"/>
              <w:gridCol w:w="1745"/>
              <w:gridCol w:w="878"/>
              <w:gridCol w:w="1428"/>
              <w:gridCol w:w="989"/>
              <w:gridCol w:w="1206"/>
              <w:gridCol w:w="1596"/>
            </w:tblGrid>
            <w:tr w:rsidR="008C797C" w:rsidRPr="008C797C">
              <w:trPr>
                <w:trHeight w:val="274"/>
                <w:tblHeader/>
                <w:jc w:val="center"/>
              </w:trPr>
              <w:tc>
                <w:tcPr>
                  <w:tcW w:w="336" w:type="pct"/>
                  <w:vMerge w:val="restart"/>
                  <w:tcBorders>
                    <w:tl2br w:val="nil"/>
                    <w:tr2bl w:val="nil"/>
                  </w:tcBorders>
                  <w:shd w:val="clear" w:color="auto" w:fill="FFFFFF" w:themeFill="background1"/>
                  <w:vAlign w:val="center"/>
                </w:tcPr>
                <w:p w:rsidR="006A3BDA" w:rsidRPr="008C797C" w:rsidRDefault="008C797C">
                  <w:pPr>
                    <w:pStyle w:val="af5"/>
                    <w:spacing w:line="240" w:lineRule="auto"/>
                    <w:ind w:firstLine="0"/>
                    <w:rPr>
                      <w:sz w:val="21"/>
                    </w:rPr>
                  </w:pPr>
                  <w:r w:rsidRPr="008C797C">
                    <w:rPr>
                      <w:sz w:val="21"/>
                    </w:rPr>
                    <w:t>序号</w:t>
                  </w:r>
                </w:p>
              </w:tc>
              <w:tc>
                <w:tcPr>
                  <w:tcW w:w="1037" w:type="pct"/>
                  <w:vMerge w:val="restart"/>
                  <w:tcBorders>
                    <w:tl2br w:val="nil"/>
                    <w:tr2bl w:val="nil"/>
                  </w:tcBorders>
                  <w:shd w:val="clear" w:color="auto" w:fill="FFFFFF" w:themeFill="background1"/>
                  <w:vAlign w:val="center"/>
                </w:tcPr>
                <w:p w:rsidR="006A3BDA" w:rsidRPr="008C797C" w:rsidRDefault="008C797C">
                  <w:pPr>
                    <w:pStyle w:val="af5"/>
                    <w:spacing w:line="240" w:lineRule="auto"/>
                    <w:ind w:firstLine="0"/>
                    <w:rPr>
                      <w:sz w:val="21"/>
                    </w:rPr>
                  </w:pPr>
                  <w:r w:rsidRPr="008C797C">
                    <w:rPr>
                      <w:sz w:val="21"/>
                    </w:rPr>
                    <w:t>建设项目名称</w:t>
                  </w:r>
                </w:p>
              </w:tc>
              <w:tc>
                <w:tcPr>
                  <w:tcW w:w="1371" w:type="pct"/>
                  <w:gridSpan w:val="2"/>
                  <w:tcBorders>
                    <w:tl2br w:val="nil"/>
                    <w:tr2bl w:val="nil"/>
                  </w:tcBorders>
                  <w:shd w:val="clear" w:color="auto" w:fill="FFFFFF" w:themeFill="background1"/>
                  <w:vAlign w:val="center"/>
                </w:tcPr>
                <w:p w:rsidR="006A3BDA" w:rsidRPr="008C797C" w:rsidRDefault="008C797C">
                  <w:pPr>
                    <w:pStyle w:val="af5"/>
                    <w:spacing w:line="240" w:lineRule="auto"/>
                    <w:ind w:firstLine="0"/>
                    <w:rPr>
                      <w:sz w:val="21"/>
                    </w:rPr>
                  </w:pPr>
                  <w:r w:rsidRPr="008C797C">
                    <w:rPr>
                      <w:sz w:val="21"/>
                    </w:rPr>
                    <w:t>环</w:t>
                  </w:r>
                  <w:proofErr w:type="gramStart"/>
                  <w:r w:rsidRPr="008C797C">
                    <w:rPr>
                      <w:sz w:val="21"/>
                    </w:rPr>
                    <w:t>评手续</w:t>
                  </w:r>
                  <w:proofErr w:type="gramEnd"/>
                  <w:r w:rsidRPr="008C797C">
                    <w:rPr>
                      <w:sz w:val="21"/>
                    </w:rPr>
                    <w:t>履行情况</w:t>
                  </w:r>
                </w:p>
              </w:tc>
              <w:tc>
                <w:tcPr>
                  <w:tcW w:w="1305" w:type="pct"/>
                  <w:gridSpan w:val="2"/>
                  <w:tcBorders>
                    <w:tl2br w:val="nil"/>
                    <w:tr2bl w:val="nil"/>
                  </w:tcBorders>
                  <w:shd w:val="clear" w:color="auto" w:fill="FFFFFF" w:themeFill="background1"/>
                  <w:vAlign w:val="center"/>
                </w:tcPr>
                <w:p w:rsidR="006A3BDA" w:rsidRPr="008C797C" w:rsidRDefault="008C797C">
                  <w:pPr>
                    <w:pStyle w:val="af5"/>
                    <w:spacing w:line="240" w:lineRule="auto"/>
                    <w:ind w:firstLine="0"/>
                    <w:rPr>
                      <w:sz w:val="21"/>
                    </w:rPr>
                  </w:pPr>
                  <w:r w:rsidRPr="008C797C">
                    <w:rPr>
                      <w:sz w:val="21"/>
                    </w:rPr>
                    <w:t>竣工环保验收</w:t>
                  </w:r>
                </w:p>
              </w:tc>
              <w:tc>
                <w:tcPr>
                  <w:tcW w:w="949" w:type="pct"/>
                  <w:vMerge w:val="restart"/>
                  <w:tcBorders>
                    <w:tl2br w:val="nil"/>
                    <w:tr2bl w:val="nil"/>
                  </w:tcBorders>
                  <w:shd w:val="clear" w:color="auto" w:fill="FFFFFF" w:themeFill="background1"/>
                  <w:vAlign w:val="center"/>
                </w:tcPr>
                <w:p w:rsidR="006A3BDA" w:rsidRPr="008C797C" w:rsidRDefault="008C797C">
                  <w:pPr>
                    <w:pStyle w:val="af5"/>
                    <w:spacing w:line="240" w:lineRule="auto"/>
                    <w:ind w:firstLine="0"/>
                    <w:rPr>
                      <w:sz w:val="21"/>
                    </w:rPr>
                  </w:pPr>
                  <w:r w:rsidRPr="008C797C">
                    <w:rPr>
                      <w:sz w:val="21"/>
                    </w:rPr>
                    <w:t>项目所在分厂</w:t>
                  </w:r>
                </w:p>
              </w:tc>
            </w:tr>
            <w:tr w:rsidR="008C797C" w:rsidRPr="008C797C">
              <w:trPr>
                <w:trHeight w:val="274"/>
                <w:tblHeader/>
                <w:jc w:val="center"/>
              </w:trPr>
              <w:tc>
                <w:tcPr>
                  <w:tcW w:w="336" w:type="pct"/>
                  <w:vMerge/>
                  <w:tcBorders>
                    <w:tl2br w:val="nil"/>
                    <w:tr2bl w:val="nil"/>
                  </w:tcBorders>
                  <w:shd w:val="clear" w:color="auto" w:fill="FFFFFF" w:themeFill="background1"/>
                  <w:vAlign w:val="center"/>
                </w:tcPr>
                <w:p w:rsidR="006A3BDA" w:rsidRPr="008C797C" w:rsidRDefault="006A3BDA">
                  <w:pPr>
                    <w:pStyle w:val="af5"/>
                    <w:spacing w:line="240" w:lineRule="auto"/>
                    <w:ind w:firstLine="0"/>
                    <w:rPr>
                      <w:sz w:val="21"/>
                    </w:rPr>
                  </w:pPr>
                </w:p>
              </w:tc>
              <w:tc>
                <w:tcPr>
                  <w:tcW w:w="1037" w:type="pct"/>
                  <w:vMerge/>
                  <w:tcBorders>
                    <w:tl2br w:val="nil"/>
                    <w:tr2bl w:val="nil"/>
                  </w:tcBorders>
                  <w:shd w:val="clear" w:color="auto" w:fill="FFFFFF" w:themeFill="background1"/>
                  <w:vAlign w:val="center"/>
                </w:tcPr>
                <w:p w:rsidR="006A3BDA" w:rsidRPr="008C797C" w:rsidRDefault="006A3BDA">
                  <w:pPr>
                    <w:pStyle w:val="af5"/>
                    <w:spacing w:line="240" w:lineRule="auto"/>
                    <w:ind w:firstLine="0"/>
                    <w:rPr>
                      <w:sz w:val="21"/>
                    </w:rPr>
                  </w:pPr>
                </w:p>
              </w:tc>
              <w:tc>
                <w:tcPr>
                  <w:tcW w:w="522" w:type="pct"/>
                  <w:tcBorders>
                    <w:tl2br w:val="nil"/>
                    <w:tr2bl w:val="nil"/>
                  </w:tcBorders>
                  <w:shd w:val="clear" w:color="auto" w:fill="FFFFFF" w:themeFill="background1"/>
                  <w:vAlign w:val="center"/>
                </w:tcPr>
                <w:p w:rsidR="006A3BDA" w:rsidRPr="008C797C" w:rsidRDefault="008C797C">
                  <w:pPr>
                    <w:pStyle w:val="af5"/>
                    <w:spacing w:line="240" w:lineRule="auto"/>
                    <w:ind w:firstLine="0"/>
                    <w:rPr>
                      <w:sz w:val="21"/>
                    </w:rPr>
                  </w:pPr>
                  <w:r w:rsidRPr="008C797C">
                    <w:rPr>
                      <w:sz w:val="21"/>
                    </w:rPr>
                    <w:t>审批单位</w:t>
                  </w:r>
                </w:p>
              </w:tc>
              <w:tc>
                <w:tcPr>
                  <w:tcW w:w="849" w:type="pct"/>
                  <w:tcBorders>
                    <w:tl2br w:val="nil"/>
                    <w:tr2bl w:val="nil"/>
                  </w:tcBorders>
                  <w:shd w:val="clear" w:color="auto" w:fill="FFFFFF" w:themeFill="background1"/>
                  <w:vAlign w:val="center"/>
                </w:tcPr>
                <w:p w:rsidR="006A3BDA" w:rsidRPr="008C797C" w:rsidRDefault="008C797C">
                  <w:pPr>
                    <w:pStyle w:val="af5"/>
                    <w:spacing w:line="240" w:lineRule="auto"/>
                    <w:ind w:firstLine="0"/>
                    <w:rPr>
                      <w:sz w:val="21"/>
                    </w:rPr>
                  </w:pPr>
                  <w:r w:rsidRPr="008C797C">
                    <w:rPr>
                      <w:sz w:val="21"/>
                    </w:rPr>
                    <w:t>批准文号</w:t>
                  </w:r>
                </w:p>
              </w:tc>
              <w:tc>
                <w:tcPr>
                  <w:tcW w:w="588" w:type="pct"/>
                  <w:tcBorders>
                    <w:tl2br w:val="nil"/>
                    <w:tr2bl w:val="nil"/>
                  </w:tcBorders>
                  <w:shd w:val="clear" w:color="auto" w:fill="FFFFFF" w:themeFill="background1"/>
                  <w:vAlign w:val="center"/>
                </w:tcPr>
                <w:p w:rsidR="006A3BDA" w:rsidRPr="008C797C" w:rsidRDefault="008C797C">
                  <w:pPr>
                    <w:pStyle w:val="af5"/>
                    <w:spacing w:line="240" w:lineRule="auto"/>
                    <w:ind w:firstLine="0"/>
                    <w:rPr>
                      <w:sz w:val="21"/>
                    </w:rPr>
                  </w:pPr>
                  <w:r w:rsidRPr="008C797C">
                    <w:rPr>
                      <w:sz w:val="21"/>
                    </w:rPr>
                    <w:t>审批单位</w:t>
                  </w:r>
                </w:p>
              </w:tc>
              <w:tc>
                <w:tcPr>
                  <w:tcW w:w="717" w:type="pct"/>
                  <w:tcBorders>
                    <w:tl2br w:val="nil"/>
                    <w:tr2bl w:val="nil"/>
                  </w:tcBorders>
                  <w:shd w:val="clear" w:color="auto" w:fill="FFFFFF" w:themeFill="background1"/>
                  <w:vAlign w:val="center"/>
                </w:tcPr>
                <w:p w:rsidR="006A3BDA" w:rsidRPr="008C797C" w:rsidRDefault="008C797C">
                  <w:pPr>
                    <w:pStyle w:val="af5"/>
                    <w:spacing w:line="240" w:lineRule="auto"/>
                    <w:ind w:firstLine="0"/>
                    <w:rPr>
                      <w:sz w:val="21"/>
                    </w:rPr>
                  </w:pPr>
                  <w:r w:rsidRPr="008C797C">
                    <w:rPr>
                      <w:sz w:val="21"/>
                    </w:rPr>
                    <w:t>批准文号</w:t>
                  </w:r>
                </w:p>
              </w:tc>
              <w:tc>
                <w:tcPr>
                  <w:tcW w:w="949" w:type="pct"/>
                  <w:vMerge/>
                  <w:tcBorders>
                    <w:tl2br w:val="nil"/>
                    <w:tr2bl w:val="nil"/>
                  </w:tcBorders>
                  <w:shd w:val="clear" w:color="auto" w:fill="FFFFFF" w:themeFill="background1"/>
                  <w:vAlign w:val="center"/>
                </w:tcPr>
                <w:p w:rsidR="006A3BDA" w:rsidRPr="008C797C" w:rsidRDefault="006A3BDA">
                  <w:pPr>
                    <w:pStyle w:val="af5"/>
                    <w:spacing w:line="240" w:lineRule="auto"/>
                    <w:ind w:firstLine="0"/>
                    <w:rPr>
                      <w:sz w:val="21"/>
                    </w:rPr>
                  </w:pPr>
                </w:p>
              </w:tc>
            </w:tr>
            <w:tr w:rsidR="008C797C" w:rsidRPr="008C797C">
              <w:trPr>
                <w:trHeight w:val="274"/>
                <w:jc w:val="center"/>
              </w:trPr>
              <w:tc>
                <w:tcPr>
                  <w:tcW w:w="336" w:type="pct"/>
                  <w:tcBorders>
                    <w:tl2br w:val="nil"/>
                    <w:tr2bl w:val="nil"/>
                  </w:tcBorders>
                  <w:shd w:val="clear" w:color="auto" w:fill="FFFFFF" w:themeFill="background1"/>
                  <w:vAlign w:val="center"/>
                </w:tcPr>
                <w:p w:rsidR="006A3BDA" w:rsidRPr="008C797C" w:rsidRDefault="008C797C">
                  <w:pPr>
                    <w:pStyle w:val="af5"/>
                    <w:spacing w:line="240" w:lineRule="auto"/>
                    <w:ind w:firstLine="0"/>
                    <w:rPr>
                      <w:sz w:val="21"/>
                    </w:rPr>
                  </w:pPr>
                  <w:r w:rsidRPr="008C797C">
                    <w:rPr>
                      <w:rFonts w:hint="eastAsia"/>
                      <w:sz w:val="21"/>
                    </w:rPr>
                    <w:t>1</w:t>
                  </w:r>
                </w:p>
              </w:tc>
              <w:tc>
                <w:tcPr>
                  <w:tcW w:w="1037" w:type="pct"/>
                  <w:tcBorders>
                    <w:tl2br w:val="nil"/>
                    <w:tr2bl w:val="nil"/>
                  </w:tcBorders>
                  <w:shd w:val="clear" w:color="auto" w:fill="FFFFFF" w:themeFill="background1"/>
                  <w:vAlign w:val="center"/>
                </w:tcPr>
                <w:p w:rsidR="006A3BDA" w:rsidRPr="008C797C" w:rsidRDefault="008C797C">
                  <w:pPr>
                    <w:pStyle w:val="af5"/>
                    <w:spacing w:line="240" w:lineRule="auto"/>
                    <w:ind w:firstLine="0"/>
                    <w:rPr>
                      <w:sz w:val="21"/>
                    </w:rPr>
                  </w:pPr>
                  <w:r w:rsidRPr="008C797C">
                    <w:rPr>
                      <w:sz w:val="21"/>
                    </w:rPr>
                    <w:t>航天航空用高性能大规格铝合金材料产业化项目（一期）</w:t>
                  </w:r>
                </w:p>
              </w:tc>
              <w:tc>
                <w:tcPr>
                  <w:tcW w:w="522" w:type="pct"/>
                  <w:tcBorders>
                    <w:tl2br w:val="nil"/>
                    <w:tr2bl w:val="nil"/>
                  </w:tcBorders>
                  <w:shd w:val="clear" w:color="auto" w:fill="FFFFFF" w:themeFill="background1"/>
                  <w:vAlign w:val="center"/>
                </w:tcPr>
                <w:p w:rsidR="006A3BDA" w:rsidRPr="008C797C" w:rsidRDefault="008C797C">
                  <w:pPr>
                    <w:pStyle w:val="af5"/>
                    <w:spacing w:line="240" w:lineRule="auto"/>
                    <w:ind w:firstLine="0"/>
                    <w:rPr>
                      <w:sz w:val="21"/>
                    </w:rPr>
                  </w:pPr>
                  <w:r w:rsidRPr="008C797C">
                    <w:rPr>
                      <w:sz w:val="21"/>
                    </w:rPr>
                    <w:t>九龙坡区生态环境局</w:t>
                  </w:r>
                </w:p>
              </w:tc>
              <w:tc>
                <w:tcPr>
                  <w:tcW w:w="849" w:type="pct"/>
                  <w:tcBorders>
                    <w:tl2br w:val="nil"/>
                    <w:tr2bl w:val="nil"/>
                  </w:tcBorders>
                  <w:shd w:val="clear" w:color="auto" w:fill="FFFFFF" w:themeFill="background1"/>
                  <w:vAlign w:val="center"/>
                </w:tcPr>
                <w:p w:rsidR="006A3BDA" w:rsidRPr="008C797C" w:rsidRDefault="008C797C">
                  <w:pPr>
                    <w:pStyle w:val="af5"/>
                    <w:spacing w:line="240" w:lineRule="auto"/>
                    <w:ind w:firstLine="0"/>
                    <w:rPr>
                      <w:sz w:val="21"/>
                    </w:rPr>
                  </w:pPr>
                  <w:r w:rsidRPr="008C797C">
                    <w:rPr>
                      <w:sz w:val="21"/>
                    </w:rPr>
                    <w:t>渝</w:t>
                  </w:r>
                  <w:r w:rsidRPr="008C797C">
                    <w:rPr>
                      <w:sz w:val="21"/>
                    </w:rPr>
                    <w:t>(</w:t>
                  </w:r>
                  <w:r w:rsidRPr="008C797C">
                    <w:rPr>
                      <w:sz w:val="21"/>
                    </w:rPr>
                    <w:t>九</w:t>
                  </w:r>
                  <w:r w:rsidRPr="008C797C">
                    <w:rPr>
                      <w:sz w:val="21"/>
                    </w:rPr>
                    <w:t>)</w:t>
                  </w:r>
                  <w:proofErr w:type="gramStart"/>
                  <w:r w:rsidRPr="008C797C">
                    <w:rPr>
                      <w:sz w:val="21"/>
                    </w:rPr>
                    <w:t>环准</w:t>
                  </w:r>
                  <w:proofErr w:type="gramEnd"/>
                  <w:r w:rsidRPr="008C797C">
                    <w:rPr>
                      <w:sz w:val="21"/>
                    </w:rPr>
                    <w:t>[2019]076</w:t>
                  </w:r>
                  <w:r w:rsidRPr="008C797C">
                    <w:rPr>
                      <w:sz w:val="21"/>
                    </w:rPr>
                    <w:t>号</w:t>
                  </w:r>
                </w:p>
              </w:tc>
              <w:tc>
                <w:tcPr>
                  <w:tcW w:w="588" w:type="pct"/>
                  <w:tcBorders>
                    <w:tl2br w:val="nil"/>
                    <w:tr2bl w:val="nil"/>
                  </w:tcBorders>
                  <w:shd w:val="clear" w:color="auto" w:fill="FFFFFF" w:themeFill="background1"/>
                  <w:vAlign w:val="center"/>
                </w:tcPr>
                <w:p w:rsidR="006A3BDA" w:rsidRPr="008C797C" w:rsidRDefault="008C797C">
                  <w:pPr>
                    <w:pStyle w:val="af5"/>
                    <w:spacing w:line="240" w:lineRule="auto"/>
                    <w:ind w:firstLine="0"/>
                    <w:rPr>
                      <w:sz w:val="21"/>
                    </w:rPr>
                  </w:pPr>
                  <w:r w:rsidRPr="008C797C">
                    <w:rPr>
                      <w:sz w:val="21"/>
                    </w:rPr>
                    <w:t>自主验收</w:t>
                  </w:r>
                </w:p>
              </w:tc>
              <w:tc>
                <w:tcPr>
                  <w:tcW w:w="717" w:type="pct"/>
                  <w:tcBorders>
                    <w:tl2br w:val="nil"/>
                    <w:tr2bl w:val="nil"/>
                  </w:tcBorders>
                  <w:shd w:val="clear" w:color="auto" w:fill="FFFFFF" w:themeFill="background1"/>
                  <w:vAlign w:val="center"/>
                </w:tcPr>
                <w:p w:rsidR="006A3BDA" w:rsidRPr="008C797C" w:rsidRDefault="008C797C">
                  <w:pPr>
                    <w:pStyle w:val="af5"/>
                    <w:spacing w:line="240" w:lineRule="auto"/>
                    <w:ind w:firstLine="0"/>
                    <w:rPr>
                      <w:sz w:val="21"/>
                    </w:rPr>
                  </w:pPr>
                  <w:r w:rsidRPr="008C797C">
                    <w:rPr>
                      <w:sz w:val="21"/>
                    </w:rPr>
                    <w:t>/</w:t>
                  </w:r>
                </w:p>
              </w:tc>
              <w:tc>
                <w:tcPr>
                  <w:tcW w:w="949" w:type="pct"/>
                  <w:tcBorders>
                    <w:tl2br w:val="nil"/>
                    <w:tr2bl w:val="nil"/>
                  </w:tcBorders>
                  <w:shd w:val="clear" w:color="auto" w:fill="FFFFFF" w:themeFill="background1"/>
                  <w:vAlign w:val="center"/>
                </w:tcPr>
                <w:p w:rsidR="006A3BDA" w:rsidRPr="008C797C" w:rsidRDefault="008C797C">
                  <w:pPr>
                    <w:pStyle w:val="af5"/>
                    <w:spacing w:line="240" w:lineRule="auto"/>
                    <w:ind w:firstLine="0"/>
                    <w:rPr>
                      <w:sz w:val="21"/>
                    </w:rPr>
                  </w:pPr>
                  <w:r w:rsidRPr="008C797C">
                    <w:rPr>
                      <w:sz w:val="21"/>
                    </w:rPr>
                    <w:t>压延厂、锻造厂及</w:t>
                  </w:r>
                  <w:proofErr w:type="gramStart"/>
                  <w:r w:rsidRPr="008C797C">
                    <w:rPr>
                      <w:sz w:val="21"/>
                    </w:rPr>
                    <w:t>挤压厂</w:t>
                  </w:r>
                  <w:proofErr w:type="gramEnd"/>
                </w:p>
              </w:tc>
            </w:tr>
            <w:tr w:rsidR="008C797C" w:rsidRPr="008C797C">
              <w:trPr>
                <w:trHeight w:val="274"/>
                <w:jc w:val="center"/>
              </w:trPr>
              <w:tc>
                <w:tcPr>
                  <w:tcW w:w="336" w:type="pct"/>
                  <w:tcBorders>
                    <w:tl2br w:val="nil"/>
                    <w:tr2bl w:val="nil"/>
                  </w:tcBorders>
                  <w:shd w:val="clear" w:color="auto" w:fill="FFFFFF" w:themeFill="background1"/>
                  <w:vAlign w:val="center"/>
                </w:tcPr>
                <w:p w:rsidR="006A3BDA" w:rsidRPr="008C797C" w:rsidRDefault="008C797C">
                  <w:pPr>
                    <w:pStyle w:val="af5"/>
                    <w:spacing w:line="240" w:lineRule="auto"/>
                    <w:ind w:firstLine="0"/>
                    <w:rPr>
                      <w:sz w:val="21"/>
                    </w:rPr>
                  </w:pPr>
                  <w:r w:rsidRPr="008C797C">
                    <w:rPr>
                      <w:rFonts w:hint="eastAsia"/>
                      <w:sz w:val="21"/>
                    </w:rPr>
                    <w:t>2</w:t>
                  </w:r>
                </w:p>
              </w:tc>
              <w:tc>
                <w:tcPr>
                  <w:tcW w:w="1037" w:type="pct"/>
                  <w:tcBorders>
                    <w:tl2br w:val="nil"/>
                    <w:tr2bl w:val="nil"/>
                  </w:tcBorders>
                  <w:shd w:val="clear" w:color="auto" w:fill="FFFFFF" w:themeFill="background1"/>
                  <w:vAlign w:val="center"/>
                </w:tcPr>
                <w:p w:rsidR="006A3BDA" w:rsidRPr="008C797C" w:rsidRDefault="008C797C">
                  <w:pPr>
                    <w:pStyle w:val="af5"/>
                    <w:spacing w:line="240" w:lineRule="auto"/>
                    <w:ind w:firstLine="0"/>
                    <w:rPr>
                      <w:sz w:val="21"/>
                    </w:rPr>
                  </w:pPr>
                  <w:r w:rsidRPr="008C797C">
                    <w:rPr>
                      <w:sz w:val="21"/>
                    </w:rPr>
                    <w:t>西南铝业铝加工技术改造项目</w:t>
                  </w:r>
                </w:p>
              </w:tc>
              <w:tc>
                <w:tcPr>
                  <w:tcW w:w="522" w:type="pct"/>
                  <w:tcBorders>
                    <w:tl2br w:val="nil"/>
                    <w:tr2bl w:val="nil"/>
                  </w:tcBorders>
                  <w:shd w:val="clear" w:color="auto" w:fill="FFFFFF" w:themeFill="background1"/>
                  <w:vAlign w:val="center"/>
                </w:tcPr>
                <w:p w:rsidR="006A3BDA" w:rsidRPr="008C797C" w:rsidRDefault="008C797C">
                  <w:pPr>
                    <w:pStyle w:val="af5"/>
                    <w:spacing w:line="240" w:lineRule="auto"/>
                    <w:ind w:firstLine="0"/>
                    <w:rPr>
                      <w:sz w:val="21"/>
                    </w:rPr>
                  </w:pPr>
                  <w:r w:rsidRPr="008C797C">
                    <w:rPr>
                      <w:sz w:val="21"/>
                    </w:rPr>
                    <w:t>九龙坡区生态环境局</w:t>
                  </w:r>
                </w:p>
              </w:tc>
              <w:tc>
                <w:tcPr>
                  <w:tcW w:w="849" w:type="pct"/>
                  <w:tcBorders>
                    <w:tl2br w:val="nil"/>
                    <w:tr2bl w:val="nil"/>
                  </w:tcBorders>
                  <w:shd w:val="clear" w:color="auto" w:fill="FFFFFF" w:themeFill="background1"/>
                  <w:vAlign w:val="center"/>
                </w:tcPr>
                <w:p w:rsidR="006A3BDA" w:rsidRPr="008C797C" w:rsidRDefault="008C797C">
                  <w:pPr>
                    <w:pStyle w:val="af5"/>
                    <w:spacing w:line="240" w:lineRule="auto"/>
                    <w:ind w:firstLine="0"/>
                    <w:rPr>
                      <w:sz w:val="21"/>
                    </w:rPr>
                  </w:pPr>
                  <w:r w:rsidRPr="008C797C">
                    <w:rPr>
                      <w:sz w:val="21"/>
                    </w:rPr>
                    <w:t>渝（九）</w:t>
                  </w:r>
                  <w:proofErr w:type="gramStart"/>
                  <w:r w:rsidRPr="008C797C">
                    <w:rPr>
                      <w:sz w:val="21"/>
                    </w:rPr>
                    <w:t>环准</w:t>
                  </w:r>
                  <w:proofErr w:type="gramEnd"/>
                  <w:r w:rsidRPr="008C797C">
                    <w:rPr>
                      <w:sz w:val="21"/>
                    </w:rPr>
                    <w:t>[2020]055</w:t>
                  </w:r>
                  <w:r w:rsidRPr="008C797C">
                    <w:rPr>
                      <w:sz w:val="21"/>
                    </w:rPr>
                    <w:t>号</w:t>
                  </w:r>
                </w:p>
              </w:tc>
              <w:tc>
                <w:tcPr>
                  <w:tcW w:w="588" w:type="pct"/>
                  <w:tcBorders>
                    <w:tl2br w:val="nil"/>
                    <w:tr2bl w:val="nil"/>
                  </w:tcBorders>
                  <w:shd w:val="clear" w:color="auto" w:fill="FFFFFF" w:themeFill="background1"/>
                  <w:vAlign w:val="center"/>
                </w:tcPr>
                <w:p w:rsidR="006A3BDA" w:rsidRPr="008C797C" w:rsidRDefault="008C797C">
                  <w:pPr>
                    <w:pStyle w:val="af5"/>
                    <w:spacing w:line="240" w:lineRule="auto"/>
                    <w:ind w:firstLine="0"/>
                    <w:rPr>
                      <w:sz w:val="21"/>
                    </w:rPr>
                  </w:pPr>
                  <w:r w:rsidRPr="008C797C">
                    <w:rPr>
                      <w:sz w:val="21"/>
                    </w:rPr>
                    <w:t>自主验收</w:t>
                  </w:r>
                </w:p>
              </w:tc>
              <w:tc>
                <w:tcPr>
                  <w:tcW w:w="717" w:type="pct"/>
                  <w:tcBorders>
                    <w:tl2br w:val="nil"/>
                    <w:tr2bl w:val="nil"/>
                  </w:tcBorders>
                  <w:shd w:val="clear" w:color="auto" w:fill="FFFFFF" w:themeFill="background1"/>
                  <w:vAlign w:val="center"/>
                </w:tcPr>
                <w:p w:rsidR="006A3BDA" w:rsidRPr="008C797C" w:rsidRDefault="008C797C">
                  <w:pPr>
                    <w:pStyle w:val="af5"/>
                    <w:spacing w:line="240" w:lineRule="auto"/>
                    <w:ind w:firstLine="0"/>
                    <w:rPr>
                      <w:sz w:val="21"/>
                    </w:rPr>
                  </w:pPr>
                  <w:r w:rsidRPr="008C797C">
                    <w:rPr>
                      <w:sz w:val="21"/>
                    </w:rPr>
                    <w:t>/</w:t>
                  </w:r>
                </w:p>
              </w:tc>
              <w:tc>
                <w:tcPr>
                  <w:tcW w:w="949" w:type="pct"/>
                  <w:tcBorders>
                    <w:tl2br w:val="nil"/>
                    <w:tr2bl w:val="nil"/>
                  </w:tcBorders>
                  <w:shd w:val="clear" w:color="auto" w:fill="FFFFFF" w:themeFill="background1"/>
                  <w:vAlign w:val="center"/>
                </w:tcPr>
                <w:p w:rsidR="006A3BDA" w:rsidRPr="008C797C" w:rsidRDefault="008C797C">
                  <w:pPr>
                    <w:pStyle w:val="af5"/>
                    <w:spacing w:line="240" w:lineRule="auto"/>
                    <w:ind w:firstLine="0"/>
                    <w:rPr>
                      <w:sz w:val="21"/>
                    </w:rPr>
                  </w:pPr>
                  <w:r w:rsidRPr="008C797C">
                    <w:rPr>
                      <w:sz w:val="21"/>
                    </w:rPr>
                    <w:t>熔铸厂、挤压厂、压延厂、锻造厂</w:t>
                  </w:r>
                </w:p>
              </w:tc>
            </w:tr>
            <w:tr w:rsidR="008C797C" w:rsidRPr="008C797C">
              <w:trPr>
                <w:trHeight w:val="274"/>
                <w:jc w:val="center"/>
              </w:trPr>
              <w:tc>
                <w:tcPr>
                  <w:tcW w:w="336" w:type="pct"/>
                  <w:tcBorders>
                    <w:tl2br w:val="nil"/>
                    <w:tr2bl w:val="nil"/>
                  </w:tcBorders>
                  <w:shd w:val="clear" w:color="auto" w:fill="FFFFFF" w:themeFill="background1"/>
                  <w:vAlign w:val="center"/>
                </w:tcPr>
                <w:p w:rsidR="006A3BDA" w:rsidRPr="008C797C" w:rsidRDefault="008C797C">
                  <w:pPr>
                    <w:pStyle w:val="af5"/>
                    <w:spacing w:line="240" w:lineRule="auto"/>
                    <w:ind w:firstLine="0"/>
                    <w:rPr>
                      <w:sz w:val="21"/>
                    </w:rPr>
                  </w:pPr>
                  <w:r w:rsidRPr="008C797C">
                    <w:rPr>
                      <w:rFonts w:hint="eastAsia"/>
                      <w:sz w:val="21"/>
                    </w:rPr>
                    <w:t>3</w:t>
                  </w:r>
                </w:p>
              </w:tc>
              <w:tc>
                <w:tcPr>
                  <w:tcW w:w="1037" w:type="pct"/>
                  <w:tcBorders>
                    <w:tl2br w:val="nil"/>
                    <w:tr2bl w:val="nil"/>
                  </w:tcBorders>
                  <w:shd w:val="clear" w:color="auto" w:fill="FFFFFF" w:themeFill="background1"/>
                  <w:vAlign w:val="center"/>
                </w:tcPr>
                <w:p w:rsidR="006A3BDA" w:rsidRPr="008C797C" w:rsidRDefault="008C797C">
                  <w:pPr>
                    <w:pStyle w:val="af5"/>
                    <w:spacing w:line="240" w:lineRule="auto"/>
                    <w:ind w:firstLine="0"/>
                    <w:rPr>
                      <w:sz w:val="21"/>
                    </w:rPr>
                  </w:pPr>
                  <w:r w:rsidRPr="008C797C">
                    <w:rPr>
                      <w:sz w:val="21"/>
                    </w:rPr>
                    <w:t>关键工序窄口拓宽项目</w:t>
                  </w:r>
                </w:p>
              </w:tc>
              <w:tc>
                <w:tcPr>
                  <w:tcW w:w="522" w:type="pct"/>
                  <w:tcBorders>
                    <w:tl2br w:val="nil"/>
                    <w:tr2bl w:val="nil"/>
                  </w:tcBorders>
                  <w:shd w:val="clear" w:color="auto" w:fill="FFFFFF" w:themeFill="background1"/>
                  <w:vAlign w:val="center"/>
                </w:tcPr>
                <w:p w:rsidR="006A3BDA" w:rsidRPr="008C797C" w:rsidRDefault="008C797C">
                  <w:pPr>
                    <w:pStyle w:val="af5"/>
                    <w:spacing w:line="240" w:lineRule="auto"/>
                    <w:ind w:firstLine="0"/>
                    <w:rPr>
                      <w:sz w:val="21"/>
                    </w:rPr>
                  </w:pPr>
                  <w:r w:rsidRPr="008C797C">
                    <w:rPr>
                      <w:sz w:val="21"/>
                    </w:rPr>
                    <w:t>九龙坡区生态环境局</w:t>
                  </w:r>
                </w:p>
              </w:tc>
              <w:tc>
                <w:tcPr>
                  <w:tcW w:w="849" w:type="pct"/>
                  <w:tcBorders>
                    <w:tl2br w:val="nil"/>
                    <w:tr2bl w:val="nil"/>
                  </w:tcBorders>
                  <w:shd w:val="clear" w:color="auto" w:fill="FFFFFF" w:themeFill="background1"/>
                  <w:vAlign w:val="center"/>
                </w:tcPr>
                <w:p w:rsidR="006A3BDA" w:rsidRPr="008C797C" w:rsidRDefault="008C797C">
                  <w:pPr>
                    <w:pStyle w:val="af5"/>
                    <w:spacing w:line="240" w:lineRule="auto"/>
                    <w:ind w:firstLine="0"/>
                    <w:rPr>
                      <w:sz w:val="21"/>
                    </w:rPr>
                  </w:pPr>
                  <w:r w:rsidRPr="008C797C">
                    <w:rPr>
                      <w:sz w:val="21"/>
                    </w:rPr>
                    <w:t>渝（九）</w:t>
                  </w:r>
                  <w:proofErr w:type="gramStart"/>
                  <w:r w:rsidRPr="008C797C">
                    <w:rPr>
                      <w:sz w:val="21"/>
                    </w:rPr>
                    <w:t>环准</w:t>
                  </w:r>
                  <w:proofErr w:type="gramEnd"/>
                  <w:r w:rsidRPr="008C797C">
                    <w:rPr>
                      <w:sz w:val="21"/>
                    </w:rPr>
                    <w:t>[2022]037</w:t>
                  </w:r>
                  <w:r w:rsidRPr="008C797C">
                    <w:rPr>
                      <w:sz w:val="21"/>
                    </w:rPr>
                    <w:t>号</w:t>
                  </w:r>
                </w:p>
              </w:tc>
              <w:tc>
                <w:tcPr>
                  <w:tcW w:w="588" w:type="pct"/>
                  <w:tcBorders>
                    <w:tl2br w:val="nil"/>
                    <w:tr2bl w:val="nil"/>
                  </w:tcBorders>
                  <w:shd w:val="clear" w:color="auto" w:fill="FFFFFF" w:themeFill="background1"/>
                  <w:vAlign w:val="center"/>
                </w:tcPr>
                <w:p w:rsidR="006A3BDA" w:rsidRPr="008C797C" w:rsidRDefault="008C797C">
                  <w:pPr>
                    <w:pStyle w:val="af5"/>
                    <w:spacing w:line="240" w:lineRule="auto"/>
                    <w:ind w:firstLine="0"/>
                    <w:rPr>
                      <w:sz w:val="21"/>
                    </w:rPr>
                  </w:pPr>
                  <w:r w:rsidRPr="008C797C">
                    <w:rPr>
                      <w:sz w:val="21"/>
                    </w:rPr>
                    <w:t>自主验收</w:t>
                  </w:r>
                </w:p>
              </w:tc>
              <w:tc>
                <w:tcPr>
                  <w:tcW w:w="717" w:type="pct"/>
                  <w:tcBorders>
                    <w:tl2br w:val="nil"/>
                    <w:tr2bl w:val="nil"/>
                  </w:tcBorders>
                  <w:shd w:val="clear" w:color="auto" w:fill="FFFFFF" w:themeFill="background1"/>
                  <w:vAlign w:val="center"/>
                </w:tcPr>
                <w:p w:rsidR="006A3BDA" w:rsidRPr="008C797C" w:rsidRDefault="008C797C">
                  <w:pPr>
                    <w:pStyle w:val="af5"/>
                    <w:spacing w:line="240" w:lineRule="auto"/>
                    <w:ind w:firstLine="0"/>
                    <w:rPr>
                      <w:sz w:val="21"/>
                    </w:rPr>
                  </w:pPr>
                  <w:r w:rsidRPr="008C797C">
                    <w:rPr>
                      <w:sz w:val="21"/>
                    </w:rPr>
                    <w:t>/</w:t>
                  </w:r>
                </w:p>
              </w:tc>
              <w:tc>
                <w:tcPr>
                  <w:tcW w:w="949" w:type="pct"/>
                  <w:tcBorders>
                    <w:tl2br w:val="nil"/>
                    <w:tr2bl w:val="nil"/>
                  </w:tcBorders>
                  <w:shd w:val="clear" w:color="auto" w:fill="FFFFFF" w:themeFill="background1"/>
                  <w:vAlign w:val="center"/>
                </w:tcPr>
                <w:p w:rsidR="006A3BDA" w:rsidRPr="008C797C" w:rsidRDefault="008C797C">
                  <w:pPr>
                    <w:pStyle w:val="af5"/>
                    <w:spacing w:line="240" w:lineRule="auto"/>
                    <w:ind w:firstLine="0"/>
                    <w:rPr>
                      <w:sz w:val="21"/>
                    </w:rPr>
                  </w:pPr>
                  <w:r w:rsidRPr="008C797C">
                    <w:rPr>
                      <w:sz w:val="21"/>
                    </w:rPr>
                    <w:t>挤压厂、锻造厂、压延厂</w:t>
                  </w:r>
                </w:p>
              </w:tc>
            </w:tr>
            <w:tr w:rsidR="008C797C" w:rsidRPr="008C797C">
              <w:trPr>
                <w:trHeight w:val="274"/>
                <w:jc w:val="center"/>
              </w:trPr>
              <w:tc>
                <w:tcPr>
                  <w:tcW w:w="336" w:type="pct"/>
                  <w:tcBorders>
                    <w:tl2br w:val="nil"/>
                    <w:tr2bl w:val="nil"/>
                  </w:tcBorders>
                  <w:shd w:val="clear" w:color="auto" w:fill="FFFFFF" w:themeFill="background1"/>
                  <w:vAlign w:val="center"/>
                </w:tcPr>
                <w:p w:rsidR="006A3BDA" w:rsidRPr="008C797C" w:rsidRDefault="008C797C">
                  <w:pPr>
                    <w:pStyle w:val="af5"/>
                    <w:spacing w:line="240" w:lineRule="auto"/>
                    <w:ind w:firstLine="0"/>
                    <w:rPr>
                      <w:sz w:val="21"/>
                    </w:rPr>
                  </w:pPr>
                  <w:r w:rsidRPr="008C797C">
                    <w:rPr>
                      <w:rFonts w:hint="eastAsia"/>
                      <w:sz w:val="21"/>
                    </w:rPr>
                    <w:t>4</w:t>
                  </w:r>
                </w:p>
              </w:tc>
              <w:tc>
                <w:tcPr>
                  <w:tcW w:w="1037" w:type="pct"/>
                  <w:tcBorders>
                    <w:tl2br w:val="nil"/>
                    <w:tr2bl w:val="nil"/>
                  </w:tcBorders>
                  <w:shd w:val="clear" w:color="auto" w:fill="FFFFFF" w:themeFill="background1"/>
                  <w:vAlign w:val="center"/>
                </w:tcPr>
                <w:p w:rsidR="006A3BDA" w:rsidRPr="008C797C" w:rsidRDefault="008C797C">
                  <w:pPr>
                    <w:pStyle w:val="af5"/>
                    <w:spacing w:line="240" w:lineRule="auto"/>
                    <w:ind w:firstLine="0"/>
                    <w:rPr>
                      <w:sz w:val="21"/>
                    </w:rPr>
                  </w:pPr>
                  <w:r w:rsidRPr="008C797C">
                    <w:rPr>
                      <w:sz w:val="21"/>
                    </w:rPr>
                    <w:t>大规格铝合金挤压材建设项目</w:t>
                  </w:r>
                </w:p>
              </w:tc>
              <w:tc>
                <w:tcPr>
                  <w:tcW w:w="522" w:type="pct"/>
                  <w:tcBorders>
                    <w:tl2br w:val="nil"/>
                    <w:tr2bl w:val="nil"/>
                  </w:tcBorders>
                  <w:shd w:val="clear" w:color="auto" w:fill="FFFFFF" w:themeFill="background1"/>
                  <w:vAlign w:val="center"/>
                </w:tcPr>
                <w:p w:rsidR="006A3BDA" w:rsidRPr="008C797C" w:rsidRDefault="008C797C">
                  <w:pPr>
                    <w:pStyle w:val="af5"/>
                    <w:spacing w:line="240" w:lineRule="auto"/>
                    <w:ind w:firstLine="0"/>
                    <w:rPr>
                      <w:sz w:val="21"/>
                    </w:rPr>
                  </w:pPr>
                  <w:r w:rsidRPr="008C797C">
                    <w:rPr>
                      <w:sz w:val="21"/>
                    </w:rPr>
                    <w:t>九龙坡区生态环境局</w:t>
                  </w:r>
                </w:p>
              </w:tc>
              <w:tc>
                <w:tcPr>
                  <w:tcW w:w="849" w:type="pct"/>
                  <w:tcBorders>
                    <w:tl2br w:val="nil"/>
                    <w:tr2bl w:val="nil"/>
                  </w:tcBorders>
                  <w:shd w:val="clear" w:color="auto" w:fill="FFFFFF" w:themeFill="background1"/>
                  <w:vAlign w:val="center"/>
                </w:tcPr>
                <w:p w:rsidR="006A3BDA" w:rsidRPr="008C797C" w:rsidRDefault="008C797C">
                  <w:pPr>
                    <w:pStyle w:val="af5"/>
                    <w:spacing w:line="240" w:lineRule="auto"/>
                    <w:ind w:firstLine="0"/>
                    <w:rPr>
                      <w:sz w:val="21"/>
                    </w:rPr>
                  </w:pPr>
                  <w:r w:rsidRPr="008C797C">
                    <w:rPr>
                      <w:sz w:val="21"/>
                    </w:rPr>
                    <w:t>渝（九）</w:t>
                  </w:r>
                  <w:proofErr w:type="gramStart"/>
                  <w:r w:rsidRPr="008C797C">
                    <w:rPr>
                      <w:sz w:val="21"/>
                    </w:rPr>
                    <w:t>环准〔</w:t>
                  </w:r>
                  <w:r w:rsidRPr="008C797C">
                    <w:rPr>
                      <w:sz w:val="21"/>
                    </w:rPr>
                    <w:t>2024</w:t>
                  </w:r>
                  <w:r w:rsidRPr="008C797C">
                    <w:rPr>
                      <w:sz w:val="21"/>
                    </w:rPr>
                    <w:t>〕</w:t>
                  </w:r>
                  <w:proofErr w:type="gramEnd"/>
                  <w:r w:rsidRPr="008C797C">
                    <w:rPr>
                      <w:sz w:val="21"/>
                    </w:rPr>
                    <w:t>34</w:t>
                  </w:r>
                  <w:r w:rsidRPr="008C797C">
                    <w:rPr>
                      <w:sz w:val="21"/>
                    </w:rPr>
                    <w:t>号</w:t>
                  </w:r>
                </w:p>
              </w:tc>
              <w:tc>
                <w:tcPr>
                  <w:tcW w:w="588" w:type="pct"/>
                  <w:tcBorders>
                    <w:tl2br w:val="nil"/>
                    <w:tr2bl w:val="nil"/>
                  </w:tcBorders>
                  <w:shd w:val="clear" w:color="auto" w:fill="FFFFFF" w:themeFill="background1"/>
                  <w:vAlign w:val="center"/>
                </w:tcPr>
                <w:p w:rsidR="006A3BDA" w:rsidRPr="008C797C" w:rsidRDefault="008C797C">
                  <w:pPr>
                    <w:pStyle w:val="af5"/>
                    <w:spacing w:line="240" w:lineRule="auto"/>
                    <w:ind w:firstLine="0"/>
                    <w:rPr>
                      <w:sz w:val="21"/>
                    </w:rPr>
                  </w:pPr>
                  <w:r w:rsidRPr="008C797C">
                    <w:rPr>
                      <w:sz w:val="21"/>
                    </w:rPr>
                    <w:t>在建</w:t>
                  </w:r>
                </w:p>
              </w:tc>
              <w:tc>
                <w:tcPr>
                  <w:tcW w:w="717" w:type="pct"/>
                  <w:tcBorders>
                    <w:tl2br w:val="nil"/>
                    <w:tr2bl w:val="nil"/>
                  </w:tcBorders>
                  <w:shd w:val="clear" w:color="auto" w:fill="FFFFFF" w:themeFill="background1"/>
                  <w:vAlign w:val="center"/>
                </w:tcPr>
                <w:p w:rsidR="006A3BDA" w:rsidRPr="008C797C" w:rsidRDefault="008C797C">
                  <w:pPr>
                    <w:pStyle w:val="af5"/>
                    <w:spacing w:line="240" w:lineRule="auto"/>
                    <w:ind w:firstLine="0"/>
                    <w:rPr>
                      <w:sz w:val="21"/>
                    </w:rPr>
                  </w:pPr>
                  <w:r w:rsidRPr="008C797C">
                    <w:rPr>
                      <w:sz w:val="21"/>
                    </w:rPr>
                    <w:t>/</w:t>
                  </w:r>
                </w:p>
              </w:tc>
              <w:tc>
                <w:tcPr>
                  <w:tcW w:w="949" w:type="pct"/>
                  <w:tcBorders>
                    <w:tl2br w:val="nil"/>
                    <w:tr2bl w:val="nil"/>
                  </w:tcBorders>
                  <w:shd w:val="clear" w:color="auto" w:fill="FFFFFF" w:themeFill="background1"/>
                  <w:vAlign w:val="center"/>
                </w:tcPr>
                <w:p w:rsidR="006A3BDA" w:rsidRPr="008C797C" w:rsidRDefault="008C797C">
                  <w:pPr>
                    <w:pStyle w:val="af5"/>
                    <w:spacing w:line="240" w:lineRule="auto"/>
                    <w:ind w:firstLine="0"/>
                    <w:rPr>
                      <w:sz w:val="21"/>
                    </w:rPr>
                  </w:pPr>
                  <w:r w:rsidRPr="008C797C">
                    <w:rPr>
                      <w:sz w:val="21"/>
                    </w:rPr>
                    <w:t>挤压厂（重新报批</w:t>
                  </w:r>
                  <w:r w:rsidRPr="008C797C">
                    <w:rPr>
                      <w:rFonts w:hint="eastAsia"/>
                      <w:sz w:val="21"/>
                    </w:rPr>
                    <w:t>，本次扩建项目</w:t>
                  </w:r>
                  <w:r w:rsidRPr="008C797C">
                    <w:rPr>
                      <w:sz w:val="21"/>
                    </w:rPr>
                    <w:t>）</w:t>
                  </w:r>
                </w:p>
              </w:tc>
            </w:tr>
            <w:tr w:rsidR="008C797C" w:rsidRPr="008C797C">
              <w:trPr>
                <w:trHeight w:val="274"/>
                <w:jc w:val="center"/>
              </w:trPr>
              <w:tc>
                <w:tcPr>
                  <w:tcW w:w="336" w:type="pct"/>
                  <w:tcBorders>
                    <w:tl2br w:val="nil"/>
                    <w:tr2bl w:val="nil"/>
                  </w:tcBorders>
                  <w:shd w:val="clear" w:color="auto" w:fill="FFFFFF" w:themeFill="background1"/>
                  <w:vAlign w:val="center"/>
                </w:tcPr>
                <w:p w:rsidR="006A3BDA" w:rsidRPr="008C797C" w:rsidRDefault="008C797C">
                  <w:pPr>
                    <w:pStyle w:val="af5"/>
                    <w:spacing w:line="240" w:lineRule="auto"/>
                    <w:ind w:firstLine="0"/>
                    <w:rPr>
                      <w:sz w:val="21"/>
                    </w:rPr>
                  </w:pPr>
                  <w:r w:rsidRPr="008C797C">
                    <w:rPr>
                      <w:rFonts w:hint="eastAsia"/>
                      <w:sz w:val="21"/>
                    </w:rPr>
                    <w:t>5</w:t>
                  </w:r>
                </w:p>
              </w:tc>
              <w:tc>
                <w:tcPr>
                  <w:tcW w:w="1037" w:type="pct"/>
                  <w:tcBorders>
                    <w:tl2br w:val="nil"/>
                    <w:tr2bl w:val="nil"/>
                  </w:tcBorders>
                  <w:shd w:val="clear" w:color="auto" w:fill="FFFFFF" w:themeFill="background1"/>
                  <w:vAlign w:val="center"/>
                </w:tcPr>
                <w:p w:rsidR="006A3BDA" w:rsidRPr="008C797C" w:rsidRDefault="008C797C">
                  <w:pPr>
                    <w:pStyle w:val="af5"/>
                    <w:spacing w:line="240" w:lineRule="auto"/>
                    <w:ind w:firstLine="0"/>
                    <w:rPr>
                      <w:sz w:val="21"/>
                    </w:rPr>
                  </w:pPr>
                  <w:r w:rsidRPr="008C797C">
                    <w:rPr>
                      <w:sz w:val="21"/>
                    </w:rPr>
                    <w:t>西南铝</w:t>
                  </w:r>
                  <w:r w:rsidRPr="008C797C">
                    <w:rPr>
                      <w:sz w:val="21"/>
                    </w:rPr>
                    <w:t>2023</w:t>
                  </w:r>
                  <w:r w:rsidRPr="008C797C">
                    <w:rPr>
                      <w:sz w:val="21"/>
                    </w:rPr>
                    <w:t>年提质增效、安全环保中小技改项目</w:t>
                  </w:r>
                </w:p>
              </w:tc>
              <w:tc>
                <w:tcPr>
                  <w:tcW w:w="522" w:type="pct"/>
                  <w:tcBorders>
                    <w:tl2br w:val="nil"/>
                    <w:tr2bl w:val="nil"/>
                  </w:tcBorders>
                  <w:shd w:val="clear" w:color="auto" w:fill="FFFFFF" w:themeFill="background1"/>
                  <w:vAlign w:val="center"/>
                </w:tcPr>
                <w:p w:rsidR="006A3BDA" w:rsidRPr="008C797C" w:rsidRDefault="008C797C">
                  <w:pPr>
                    <w:pStyle w:val="af5"/>
                    <w:spacing w:line="240" w:lineRule="auto"/>
                    <w:ind w:firstLine="0"/>
                    <w:rPr>
                      <w:sz w:val="21"/>
                    </w:rPr>
                  </w:pPr>
                  <w:r w:rsidRPr="008C797C">
                    <w:rPr>
                      <w:sz w:val="21"/>
                    </w:rPr>
                    <w:t>九龙坡区生态环境局</w:t>
                  </w:r>
                </w:p>
              </w:tc>
              <w:tc>
                <w:tcPr>
                  <w:tcW w:w="849" w:type="pct"/>
                  <w:tcBorders>
                    <w:tl2br w:val="nil"/>
                    <w:tr2bl w:val="nil"/>
                  </w:tcBorders>
                  <w:shd w:val="clear" w:color="auto" w:fill="FFFFFF" w:themeFill="background1"/>
                  <w:vAlign w:val="center"/>
                </w:tcPr>
                <w:p w:rsidR="006A3BDA" w:rsidRPr="008C797C" w:rsidRDefault="008C797C">
                  <w:pPr>
                    <w:pStyle w:val="af5"/>
                    <w:spacing w:line="240" w:lineRule="auto"/>
                    <w:ind w:firstLine="0"/>
                    <w:rPr>
                      <w:sz w:val="21"/>
                    </w:rPr>
                  </w:pPr>
                  <w:r w:rsidRPr="008C797C">
                    <w:rPr>
                      <w:sz w:val="21"/>
                    </w:rPr>
                    <w:t>渝（九）环准（</w:t>
                  </w:r>
                  <w:r w:rsidRPr="008C797C">
                    <w:rPr>
                      <w:sz w:val="21"/>
                    </w:rPr>
                    <w:t>2024</w:t>
                  </w:r>
                  <w:r w:rsidRPr="008C797C">
                    <w:rPr>
                      <w:sz w:val="21"/>
                    </w:rPr>
                    <w:t>）</w:t>
                  </w:r>
                  <w:r w:rsidRPr="008C797C">
                    <w:rPr>
                      <w:sz w:val="21"/>
                    </w:rPr>
                    <w:t>45</w:t>
                  </w:r>
                  <w:r w:rsidRPr="008C797C">
                    <w:rPr>
                      <w:sz w:val="21"/>
                    </w:rPr>
                    <w:t>号</w:t>
                  </w:r>
                </w:p>
              </w:tc>
              <w:tc>
                <w:tcPr>
                  <w:tcW w:w="588" w:type="pct"/>
                  <w:tcBorders>
                    <w:tl2br w:val="nil"/>
                    <w:tr2bl w:val="nil"/>
                  </w:tcBorders>
                  <w:shd w:val="clear" w:color="auto" w:fill="FFFFFF" w:themeFill="background1"/>
                  <w:vAlign w:val="center"/>
                </w:tcPr>
                <w:p w:rsidR="006A3BDA" w:rsidRPr="008C797C" w:rsidRDefault="008C797C">
                  <w:pPr>
                    <w:pStyle w:val="af5"/>
                    <w:spacing w:line="240" w:lineRule="auto"/>
                    <w:ind w:firstLine="0"/>
                    <w:rPr>
                      <w:sz w:val="21"/>
                    </w:rPr>
                  </w:pPr>
                  <w:r w:rsidRPr="008C797C">
                    <w:rPr>
                      <w:sz w:val="21"/>
                    </w:rPr>
                    <w:t>自主验收</w:t>
                  </w:r>
                </w:p>
              </w:tc>
              <w:tc>
                <w:tcPr>
                  <w:tcW w:w="717" w:type="pct"/>
                  <w:tcBorders>
                    <w:tl2br w:val="nil"/>
                    <w:tr2bl w:val="nil"/>
                  </w:tcBorders>
                  <w:shd w:val="clear" w:color="auto" w:fill="FFFFFF" w:themeFill="background1"/>
                  <w:vAlign w:val="center"/>
                </w:tcPr>
                <w:p w:rsidR="006A3BDA" w:rsidRPr="008C797C" w:rsidRDefault="008C797C">
                  <w:pPr>
                    <w:pStyle w:val="af5"/>
                    <w:spacing w:line="240" w:lineRule="auto"/>
                    <w:ind w:firstLine="0"/>
                    <w:rPr>
                      <w:sz w:val="21"/>
                    </w:rPr>
                  </w:pPr>
                  <w:r w:rsidRPr="008C797C">
                    <w:rPr>
                      <w:sz w:val="21"/>
                    </w:rPr>
                    <w:t>/</w:t>
                  </w:r>
                </w:p>
              </w:tc>
              <w:tc>
                <w:tcPr>
                  <w:tcW w:w="949" w:type="pct"/>
                  <w:tcBorders>
                    <w:tl2br w:val="nil"/>
                    <w:tr2bl w:val="nil"/>
                  </w:tcBorders>
                  <w:shd w:val="clear" w:color="auto" w:fill="FFFFFF" w:themeFill="background1"/>
                  <w:vAlign w:val="center"/>
                </w:tcPr>
                <w:p w:rsidR="006A3BDA" w:rsidRPr="008C797C" w:rsidRDefault="008C797C">
                  <w:pPr>
                    <w:pStyle w:val="af5"/>
                    <w:spacing w:line="240" w:lineRule="auto"/>
                    <w:ind w:firstLine="0"/>
                    <w:rPr>
                      <w:sz w:val="21"/>
                    </w:rPr>
                  </w:pPr>
                  <w:r w:rsidRPr="008C797C">
                    <w:rPr>
                      <w:sz w:val="21"/>
                    </w:rPr>
                    <w:t>/</w:t>
                  </w:r>
                </w:p>
              </w:tc>
            </w:tr>
          </w:tbl>
          <w:p w:rsidR="006A3BDA" w:rsidRPr="008C797C" w:rsidRDefault="008C797C">
            <w:pPr>
              <w:widowControl/>
              <w:adjustRightInd w:val="0"/>
              <w:spacing w:line="360" w:lineRule="auto"/>
              <w:ind w:firstLineChars="200" w:firstLine="480"/>
              <w:rPr>
                <w:rFonts w:hAnsi="宋体"/>
                <w:kern w:val="0"/>
                <w:sz w:val="24"/>
              </w:rPr>
            </w:pPr>
            <w:r w:rsidRPr="008C797C">
              <w:rPr>
                <w:rFonts w:hAnsi="宋体" w:hint="eastAsia"/>
                <w:kern w:val="0"/>
                <w:sz w:val="24"/>
              </w:rPr>
              <w:t xml:space="preserve">1.2 </w:t>
            </w:r>
            <w:proofErr w:type="gramStart"/>
            <w:r w:rsidRPr="008C797C">
              <w:rPr>
                <w:rFonts w:hAnsi="宋体" w:hint="eastAsia"/>
                <w:kern w:val="0"/>
                <w:sz w:val="24"/>
              </w:rPr>
              <w:t>挤压厂</w:t>
            </w:r>
            <w:proofErr w:type="gramEnd"/>
            <w:r w:rsidRPr="008C797C">
              <w:rPr>
                <w:rFonts w:hAnsi="宋体" w:hint="eastAsia"/>
                <w:kern w:val="0"/>
                <w:sz w:val="24"/>
              </w:rPr>
              <w:t>现有工程生产规模</w:t>
            </w:r>
          </w:p>
          <w:p w:rsidR="006A3BDA" w:rsidRPr="008C797C" w:rsidRDefault="008C797C">
            <w:pPr>
              <w:widowControl/>
              <w:adjustRightInd w:val="0"/>
              <w:spacing w:line="360" w:lineRule="auto"/>
              <w:ind w:firstLineChars="200" w:firstLine="480"/>
              <w:rPr>
                <w:rFonts w:hAnsi="宋体"/>
                <w:kern w:val="0"/>
                <w:sz w:val="24"/>
              </w:rPr>
            </w:pPr>
            <w:proofErr w:type="gramStart"/>
            <w:r w:rsidRPr="008C797C">
              <w:rPr>
                <w:rFonts w:hAnsi="宋体" w:hint="eastAsia"/>
                <w:kern w:val="0"/>
                <w:sz w:val="24"/>
              </w:rPr>
              <w:t>挤压厂</w:t>
            </w:r>
            <w:proofErr w:type="gramEnd"/>
            <w:r w:rsidRPr="008C797C">
              <w:rPr>
                <w:rFonts w:hAnsi="宋体" w:hint="eastAsia"/>
                <w:kern w:val="0"/>
                <w:sz w:val="24"/>
              </w:rPr>
              <w:t>始建于</w:t>
            </w:r>
            <w:r w:rsidRPr="008C797C">
              <w:rPr>
                <w:rFonts w:hAnsi="宋体" w:hint="eastAsia"/>
                <w:kern w:val="0"/>
                <w:sz w:val="24"/>
              </w:rPr>
              <w:t>1975</w:t>
            </w:r>
            <w:r w:rsidRPr="008C797C">
              <w:rPr>
                <w:rFonts w:hAnsi="宋体" w:hint="eastAsia"/>
                <w:kern w:val="0"/>
                <w:sz w:val="24"/>
              </w:rPr>
              <w:t>年</w:t>
            </w:r>
            <w:r w:rsidRPr="008C797C">
              <w:rPr>
                <w:rFonts w:hAnsi="宋体" w:hint="eastAsia"/>
                <w:kern w:val="0"/>
                <w:sz w:val="24"/>
              </w:rPr>
              <w:t>7</w:t>
            </w:r>
            <w:r w:rsidRPr="008C797C">
              <w:rPr>
                <w:rFonts w:hAnsi="宋体" w:hint="eastAsia"/>
                <w:kern w:val="0"/>
                <w:sz w:val="24"/>
              </w:rPr>
              <w:t>月，现有员工</w:t>
            </w:r>
            <w:r w:rsidRPr="008C797C">
              <w:rPr>
                <w:rFonts w:hAnsi="宋体" w:hint="eastAsia"/>
                <w:kern w:val="0"/>
                <w:sz w:val="24"/>
              </w:rPr>
              <w:t>551</w:t>
            </w:r>
            <w:r w:rsidRPr="008C797C">
              <w:rPr>
                <w:rFonts w:hAnsi="宋体" w:hint="eastAsia"/>
                <w:kern w:val="0"/>
                <w:sz w:val="24"/>
              </w:rPr>
              <w:t>人。主要生产的产品包括：铝合金管材、棒材、型材、建材等，产品广泛用于航空、航天、兵器、电子、交通、通讯、建筑装饰等行业。设计产量</w:t>
            </w:r>
            <w:r w:rsidRPr="008C797C">
              <w:rPr>
                <w:rFonts w:hAnsi="宋体" w:hint="eastAsia"/>
                <w:kern w:val="0"/>
                <w:sz w:val="24"/>
              </w:rPr>
              <w:t>1.6</w:t>
            </w:r>
            <w:r w:rsidRPr="008C797C">
              <w:rPr>
                <w:rFonts w:hAnsi="宋体" w:hint="eastAsia"/>
                <w:kern w:val="0"/>
                <w:sz w:val="24"/>
              </w:rPr>
              <w:t>万吨</w:t>
            </w:r>
            <w:r w:rsidRPr="008C797C">
              <w:rPr>
                <w:rFonts w:hAnsi="宋体" w:hint="eastAsia"/>
                <w:kern w:val="0"/>
                <w:sz w:val="24"/>
              </w:rPr>
              <w:t>/</w:t>
            </w:r>
            <w:r w:rsidRPr="008C797C">
              <w:rPr>
                <w:rFonts w:hAnsi="宋体" w:hint="eastAsia"/>
                <w:kern w:val="0"/>
                <w:sz w:val="24"/>
              </w:rPr>
              <w:t>年，实际产量</w:t>
            </w:r>
            <w:r w:rsidRPr="008C797C">
              <w:rPr>
                <w:rFonts w:hAnsi="宋体" w:hint="eastAsia"/>
                <w:kern w:val="0"/>
                <w:sz w:val="24"/>
              </w:rPr>
              <w:t>1.48</w:t>
            </w:r>
            <w:r w:rsidRPr="008C797C">
              <w:rPr>
                <w:rFonts w:hAnsi="宋体" w:hint="eastAsia"/>
                <w:kern w:val="0"/>
                <w:sz w:val="24"/>
              </w:rPr>
              <w:t>万吨</w:t>
            </w:r>
            <w:r w:rsidRPr="008C797C">
              <w:rPr>
                <w:rFonts w:hAnsi="宋体" w:hint="eastAsia"/>
                <w:kern w:val="0"/>
                <w:sz w:val="24"/>
              </w:rPr>
              <w:t>/</w:t>
            </w:r>
            <w:r w:rsidRPr="008C797C">
              <w:rPr>
                <w:rFonts w:hAnsi="宋体" w:hint="eastAsia"/>
                <w:kern w:val="0"/>
                <w:sz w:val="24"/>
              </w:rPr>
              <w:t>年。</w:t>
            </w:r>
          </w:p>
          <w:p w:rsidR="006A3BDA" w:rsidRPr="008C797C" w:rsidRDefault="008C797C">
            <w:pPr>
              <w:widowControl/>
              <w:adjustRightInd w:val="0"/>
              <w:spacing w:line="360" w:lineRule="auto"/>
              <w:jc w:val="center"/>
              <w:rPr>
                <w:bCs/>
                <w:snapToGrid w:val="0"/>
                <w:kern w:val="0"/>
                <w:sz w:val="24"/>
              </w:rPr>
            </w:pPr>
            <w:r w:rsidRPr="008C797C">
              <w:rPr>
                <w:rFonts w:hint="eastAsia"/>
                <w:bCs/>
                <w:snapToGrid w:val="0"/>
                <w:kern w:val="0"/>
                <w:sz w:val="24"/>
              </w:rPr>
              <w:t>表</w:t>
            </w:r>
            <w:r w:rsidRPr="008C797C">
              <w:rPr>
                <w:rFonts w:hint="eastAsia"/>
                <w:bCs/>
                <w:snapToGrid w:val="0"/>
                <w:kern w:val="0"/>
                <w:sz w:val="24"/>
              </w:rPr>
              <w:t xml:space="preserve">2-14 </w:t>
            </w:r>
            <w:r w:rsidRPr="008C797C">
              <w:rPr>
                <w:rFonts w:hint="eastAsia"/>
                <w:bCs/>
                <w:snapToGrid w:val="0"/>
                <w:kern w:val="0"/>
                <w:sz w:val="24"/>
              </w:rPr>
              <w:t>西南铝业现有生产规模概况</w:t>
            </w:r>
            <w:r w:rsidRPr="008C797C">
              <w:rPr>
                <w:rFonts w:hint="eastAsia"/>
                <w:bCs/>
                <w:snapToGrid w:val="0"/>
                <w:kern w:val="0"/>
                <w:sz w:val="24"/>
              </w:rPr>
              <w:t xml:space="preserve">  </w:t>
            </w:r>
            <w:r w:rsidRPr="008C797C">
              <w:rPr>
                <w:rFonts w:hint="eastAsia"/>
                <w:bCs/>
                <w:snapToGrid w:val="0"/>
                <w:kern w:val="0"/>
                <w:sz w:val="24"/>
              </w:rPr>
              <w:t>单位：万吨</w:t>
            </w:r>
            <w:r w:rsidRPr="008C797C">
              <w:rPr>
                <w:rFonts w:hint="eastAsia"/>
                <w:bCs/>
                <w:snapToGrid w:val="0"/>
                <w:kern w:val="0"/>
                <w:sz w:val="24"/>
              </w:rPr>
              <w:t>/a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61"/>
              <w:gridCol w:w="1910"/>
              <w:gridCol w:w="1853"/>
              <w:gridCol w:w="3284"/>
            </w:tblGrid>
            <w:tr w:rsidR="008C797C" w:rsidRPr="008C797C">
              <w:trPr>
                <w:trHeight w:val="90"/>
                <w:jc w:val="center"/>
              </w:trPr>
              <w:tc>
                <w:tcPr>
                  <w:tcW w:w="809" w:type="pct"/>
                  <w:vAlign w:val="center"/>
                </w:tcPr>
                <w:p w:rsidR="006A3BDA" w:rsidRPr="008C797C" w:rsidRDefault="008C797C">
                  <w:pPr>
                    <w:pStyle w:val="af5"/>
                    <w:spacing w:line="240" w:lineRule="auto"/>
                    <w:ind w:firstLine="0"/>
                    <w:rPr>
                      <w:sz w:val="21"/>
                    </w:rPr>
                  </w:pPr>
                  <w:r w:rsidRPr="008C797C">
                    <w:rPr>
                      <w:sz w:val="21"/>
                    </w:rPr>
                    <w:t>所在分厂</w:t>
                  </w:r>
                </w:p>
              </w:tc>
              <w:tc>
                <w:tcPr>
                  <w:tcW w:w="1135" w:type="pct"/>
                  <w:vAlign w:val="center"/>
                </w:tcPr>
                <w:p w:rsidR="006A3BDA" w:rsidRPr="008C797C" w:rsidRDefault="008C797C">
                  <w:pPr>
                    <w:pStyle w:val="af5"/>
                    <w:spacing w:line="240" w:lineRule="auto"/>
                    <w:ind w:firstLine="0"/>
                    <w:rPr>
                      <w:sz w:val="21"/>
                    </w:rPr>
                  </w:pPr>
                  <w:r w:rsidRPr="008C797C">
                    <w:rPr>
                      <w:sz w:val="21"/>
                    </w:rPr>
                    <w:t>设计产量</w:t>
                  </w:r>
                </w:p>
              </w:tc>
              <w:tc>
                <w:tcPr>
                  <w:tcW w:w="1101" w:type="pct"/>
                  <w:vAlign w:val="center"/>
                </w:tcPr>
                <w:p w:rsidR="006A3BDA" w:rsidRPr="008C797C" w:rsidRDefault="008C797C">
                  <w:pPr>
                    <w:pStyle w:val="af5"/>
                    <w:spacing w:line="240" w:lineRule="auto"/>
                    <w:ind w:firstLine="0"/>
                    <w:rPr>
                      <w:sz w:val="21"/>
                    </w:rPr>
                  </w:pPr>
                  <w:r w:rsidRPr="008C797C">
                    <w:rPr>
                      <w:sz w:val="21"/>
                    </w:rPr>
                    <w:t>实际</w:t>
                  </w:r>
                  <w:r w:rsidRPr="008C797C">
                    <w:rPr>
                      <w:rFonts w:hint="eastAsia"/>
                      <w:sz w:val="21"/>
                    </w:rPr>
                    <w:t>产量</w:t>
                  </w:r>
                </w:p>
              </w:tc>
              <w:tc>
                <w:tcPr>
                  <w:tcW w:w="1952" w:type="pct"/>
                  <w:vAlign w:val="center"/>
                </w:tcPr>
                <w:p w:rsidR="006A3BDA" w:rsidRPr="008C797C" w:rsidRDefault="008C797C">
                  <w:pPr>
                    <w:pStyle w:val="af5"/>
                    <w:spacing w:line="240" w:lineRule="auto"/>
                    <w:ind w:firstLine="0"/>
                    <w:rPr>
                      <w:sz w:val="21"/>
                    </w:rPr>
                  </w:pPr>
                  <w:r w:rsidRPr="008C797C">
                    <w:rPr>
                      <w:sz w:val="21"/>
                    </w:rPr>
                    <w:t>备注</w:t>
                  </w:r>
                </w:p>
              </w:tc>
            </w:tr>
            <w:tr w:rsidR="008C797C" w:rsidRPr="008C797C">
              <w:trPr>
                <w:trHeight w:val="90"/>
                <w:jc w:val="center"/>
              </w:trPr>
              <w:tc>
                <w:tcPr>
                  <w:tcW w:w="809" w:type="pct"/>
                  <w:vAlign w:val="center"/>
                </w:tcPr>
                <w:p w:rsidR="006A3BDA" w:rsidRPr="008C797C" w:rsidRDefault="008C797C">
                  <w:pPr>
                    <w:pStyle w:val="af5"/>
                    <w:spacing w:line="240" w:lineRule="auto"/>
                    <w:ind w:firstLine="0"/>
                    <w:rPr>
                      <w:sz w:val="21"/>
                    </w:rPr>
                  </w:pPr>
                  <w:proofErr w:type="gramStart"/>
                  <w:r w:rsidRPr="008C797C">
                    <w:rPr>
                      <w:sz w:val="21"/>
                    </w:rPr>
                    <w:t>挤压厂</w:t>
                  </w:r>
                  <w:proofErr w:type="gramEnd"/>
                </w:p>
              </w:tc>
              <w:tc>
                <w:tcPr>
                  <w:tcW w:w="1135" w:type="pct"/>
                  <w:vAlign w:val="center"/>
                </w:tcPr>
                <w:p w:rsidR="006A3BDA" w:rsidRPr="008C797C" w:rsidRDefault="008C797C">
                  <w:pPr>
                    <w:pStyle w:val="af5"/>
                    <w:spacing w:line="240" w:lineRule="auto"/>
                    <w:ind w:firstLine="0"/>
                    <w:rPr>
                      <w:sz w:val="21"/>
                    </w:rPr>
                  </w:pPr>
                  <w:r w:rsidRPr="008C797C">
                    <w:rPr>
                      <w:sz w:val="21"/>
                    </w:rPr>
                    <w:t>1.6</w:t>
                  </w:r>
                </w:p>
              </w:tc>
              <w:tc>
                <w:tcPr>
                  <w:tcW w:w="1101" w:type="pct"/>
                  <w:vAlign w:val="center"/>
                </w:tcPr>
                <w:p w:rsidR="006A3BDA" w:rsidRPr="008C797C" w:rsidRDefault="008C797C">
                  <w:pPr>
                    <w:pStyle w:val="af5"/>
                    <w:spacing w:line="240" w:lineRule="auto"/>
                    <w:ind w:firstLine="0"/>
                    <w:rPr>
                      <w:sz w:val="21"/>
                    </w:rPr>
                  </w:pPr>
                  <w:r w:rsidRPr="008C797C">
                    <w:rPr>
                      <w:sz w:val="21"/>
                    </w:rPr>
                    <w:t>1.48</w:t>
                  </w:r>
                </w:p>
              </w:tc>
              <w:tc>
                <w:tcPr>
                  <w:tcW w:w="1952" w:type="pct"/>
                  <w:vAlign w:val="center"/>
                </w:tcPr>
                <w:p w:rsidR="006A3BDA" w:rsidRPr="008C797C" w:rsidRDefault="008C797C">
                  <w:pPr>
                    <w:pStyle w:val="af5"/>
                    <w:spacing w:line="240" w:lineRule="auto"/>
                    <w:ind w:firstLine="0"/>
                    <w:rPr>
                      <w:sz w:val="21"/>
                    </w:rPr>
                  </w:pPr>
                  <w:r w:rsidRPr="008C797C">
                    <w:rPr>
                      <w:rFonts w:hint="eastAsia"/>
                      <w:sz w:val="21"/>
                    </w:rPr>
                    <w:t>以</w:t>
                  </w:r>
                  <w:r w:rsidRPr="008C797C">
                    <w:rPr>
                      <w:sz w:val="21"/>
                    </w:rPr>
                    <w:t>熔铸厂</w:t>
                  </w:r>
                  <w:r w:rsidRPr="008C797C">
                    <w:rPr>
                      <w:rFonts w:hint="eastAsia"/>
                      <w:sz w:val="21"/>
                    </w:rPr>
                    <w:t>铝合金铸锭为原材料</w:t>
                  </w:r>
                </w:p>
              </w:tc>
            </w:tr>
          </w:tbl>
          <w:p w:rsidR="006A3BDA" w:rsidRPr="008C797C" w:rsidRDefault="008C797C">
            <w:pPr>
              <w:widowControl/>
              <w:adjustRightInd w:val="0"/>
              <w:spacing w:line="360" w:lineRule="auto"/>
              <w:ind w:firstLineChars="200" w:firstLine="480"/>
              <w:rPr>
                <w:rFonts w:hAnsi="宋体"/>
                <w:kern w:val="0"/>
                <w:sz w:val="24"/>
              </w:rPr>
            </w:pPr>
            <w:r w:rsidRPr="008C797C">
              <w:rPr>
                <w:rFonts w:hAnsi="宋体" w:hint="eastAsia"/>
                <w:kern w:val="0"/>
                <w:sz w:val="24"/>
              </w:rPr>
              <w:t xml:space="preserve">1.3 </w:t>
            </w:r>
            <w:proofErr w:type="gramStart"/>
            <w:r w:rsidRPr="008C797C">
              <w:rPr>
                <w:rFonts w:hAnsi="宋体" w:hint="eastAsia"/>
                <w:kern w:val="0"/>
                <w:sz w:val="24"/>
              </w:rPr>
              <w:t>挤压厂</w:t>
            </w:r>
            <w:proofErr w:type="gramEnd"/>
            <w:r w:rsidRPr="008C797C">
              <w:rPr>
                <w:rFonts w:hAnsi="宋体" w:hint="eastAsia"/>
                <w:kern w:val="0"/>
                <w:sz w:val="24"/>
              </w:rPr>
              <w:t>现有工程生产工艺</w:t>
            </w:r>
            <w:r w:rsidR="007B1B18">
              <w:rPr>
                <w:rFonts w:hint="eastAsia"/>
                <w:bCs/>
                <w:snapToGrid w:val="0"/>
                <w:kern w:val="0"/>
                <w:sz w:val="24"/>
              </w:rPr>
              <w:t>（涉及商业机密，不予公示）</w:t>
            </w:r>
          </w:p>
          <w:p w:rsidR="006A3BDA" w:rsidRPr="008C797C" w:rsidRDefault="008C797C">
            <w:pPr>
              <w:widowControl/>
              <w:adjustRightInd w:val="0"/>
              <w:spacing w:line="360" w:lineRule="auto"/>
              <w:ind w:firstLineChars="200" w:firstLine="480"/>
              <w:rPr>
                <w:rFonts w:hAnsi="宋体"/>
                <w:kern w:val="0"/>
                <w:sz w:val="24"/>
              </w:rPr>
            </w:pPr>
            <w:bookmarkStart w:id="4" w:name="_GoBack"/>
            <w:bookmarkEnd w:id="4"/>
            <w:r w:rsidRPr="008C797C">
              <w:rPr>
                <w:rFonts w:hAnsi="宋体" w:hint="eastAsia"/>
                <w:kern w:val="0"/>
                <w:sz w:val="24"/>
              </w:rPr>
              <w:t xml:space="preserve">1.4 </w:t>
            </w:r>
            <w:r w:rsidRPr="008C797C">
              <w:rPr>
                <w:rFonts w:hAnsi="宋体" w:hint="eastAsia"/>
                <w:kern w:val="0"/>
                <w:sz w:val="24"/>
              </w:rPr>
              <w:t>现有工程环保措施及污染物排放情况</w:t>
            </w:r>
          </w:p>
          <w:p w:rsidR="006A3BDA" w:rsidRPr="008C797C" w:rsidRDefault="008C797C">
            <w:pPr>
              <w:widowControl/>
              <w:adjustRightInd w:val="0"/>
              <w:spacing w:line="360" w:lineRule="auto"/>
              <w:ind w:firstLineChars="200" w:firstLine="480"/>
              <w:rPr>
                <w:rFonts w:hAnsi="宋体"/>
                <w:kern w:val="0"/>
                <w:sz w:val="24"/>
              </w:rPr>
            </w:pPr>
            <w:r w:rsidRPr="008C797C">
              <w:rPr>
                <w:rFonts w:hAnsi="宋体" w:hint="eastAsia"/>
                <w:kern w:val="0"/>
                <w:sz w:val="24"/>
              </w:rPr>
              <w:t>（</w:t>
            </w:r>
            <w:r w:rsidRPr="008C797C">
              <w:rPr>
                <w:rFonts w:hAnsi="宋体" w:hint="eastAsia"/>
                <w:kern w:val="0"/>
                <w:sz w:val="24"/>
              </w:rPr>
              <w:t>1</w:t>
            </w:r>
            <w:r w:rsidRPr="008C797C">
              <w:rPr>
                <w:rFonts w:hAnsi="宋体" w:hint="eastAsia"/>
                <w:kern w:val="0"/>
                <w:sz w:val="24"/>
              </w:rPr>
              <w:t>）废气</w:t>
            </w:r>
          </w:p>
          <w:p w:rsidR="006A3BDA" w:rsidRPr="008C797C" w:rsidRDefault="008C797C">
            <w:pPr>
              <w:widowControl/>
              <w:adjustRightInd w:val="0"/>
              <w:spacing w:line="360" w:lineRule="auto"/>
              <w:ind w:firstLineChars="200" w:firstLine="480"/>
              <w:rPr>
                <w:rFonts w:hAnsi="宋体"/>
                <w:kern w:val="0"/>
                <w:sz w:val="24"/>
              </w:rPr>
            </w:pPr>
            <w:r w:rsidRPr="008C797C">
              <w:rPr>
                <w:rFonts w:hAnsi="宋体" w:hint="eastAsia"/>
                <w:kern w:val="0"/>
                <w:sz w:val="24"/>
              </w:rPr>
              <w:t>①已采取的大气污染物防治措施及达标排放情况</w:t>
            </w:r>
          </w:p>
        </w:tc>
      </w:tr>
    </w:tbl>
    <w:p w:rsidR="006A3BDA" w:rsidRPr="008C797C" w:rsidRDefault="006A3BDA">
      <w:pPr>
        <w:sectPr w:rsidR="006A3BDA" w:rsidRPr="008C797C">
          <w:pgSz w:w="11906" w:h="16838"/>
          <w:pgMar w:top="1440" w:right="1800" w:bottom="1440" w:left="1800" w:header="851" w:footer="992" w:gutter="0"/>
          <w:cols w:space="720"/>
          <w:docGrid w:type="lines" w:linePitch="312"/>
        </w:sectPr>
      </w:pPr>
    </w:p>
    <w:p w:rsidR="006A3BDA" w:rsidRPr="008C797C" w:rsidRDefault="008C797C">
      <w:pPr>
        <w:widowControl/>
        <w:adjustRightInd w:val="0"/>
        <w:spacing w:line="360" w:lineRule="auto"/>
        <w:jc w:val="center"/>
        <w:rPr>
          <w:bCs/>
          <w:snapToGrid w:val="0"/>
          <w:kern w:val="0"/>
          <w:sz w:val="24"/>
        </w:rPr>
      </w:pPr>
      <w:r w:rsidRPr="008C797C">
        <w:rPr>
          <w:rFonts w:hint="eastAsia"/>
          <w:bCs/>
          <w:snapToGrid w:val="0"/>
          <w:kern w:val="0"/>
          <w:sz w:val="24"/>
        </w:rPr>
        <w:lastRenderedPageBreak/>
        <w:t>表</w:t>
      </w:r>
      <w:r w:rsidRPr="008C797C">
        <w:rPr>
          <w:rFonts w:hint="eastAsia"/>
          <w:bCs/>
          <w:snapToGrid w:val="0"/>
          <w:kern w:val="0"/>
          <w:sz w:val="24"/>
        </w:rPr>
        <w:t xml:space="preserve">2-15 </w:t>
      </w:r>
      <w:r w:rsidRPr="008C797C">
        <w:rPr>
          <w:rFonts w:hint="eastAsia"/>
          <w:bCs/>
          <w:snapToGrid w:val="0"/>
          <w:kern w:val="0"/>
          <w:sz w:val="24"/>
        </w:rPr>
        <w:t>已建工程大气污染物已采取的治理措施及排放口基本情况统计表</w:t>
      </w:r>
    </w:p>
    <w:tbl>
      <w:tblPr>
        <w:tblStyle w:val="af0"/>
        <w:tblW w:w="0" w:type="auto"/>
        <w:tblCellMar>
          <w:left w:w="28" w:type="dxa"/>
          <w:right w:w="28" w:type="dxa"/>
        </w:tblCellMar>
        <w:tblLook w:val="04A0" w:firstRow="1" w:lastRow="0" w:firstColumn="1" w:lastColumn="0" w:noHBand="0" w:noVBand="1"/>
      </w:tblPr>
      <w:tblGrid>
        <w:gridCol w:w="901"/>
        <w:gridCol w:w="932"/>
        <w:gridCol w:w="1611"/>
        <w:gridCol w:w="873"/>
        <w:gridCol w:w="1522"/>
        <w:gridCol w:w="1271"/>
        <w:gridCol w:w="1166"/>
        <w:gridCol w:w="788"/>
        <w:gridCol w:w="841"/>
        <w:gridCol w:w="822"/>
        <w:gridCol w:w="1175"/>
        <w:gridCol w:w="757"/>
        <w:gridCol w:w="880"/>
      </w:tblGrid>
      <w:tr w:rsidR="008C797C" w:rsidRPr="008C797C">
        <w:trPr>
          <w:trHeight w:val="300"/>
        </w:trPr>
        <w:tc>
          <w:tcPr>
            <w:tcW w:w="901" w:type="dxa"/>
            <w:vMerge w:val="restart"/>
            <w:vAlign w:val="center"/>
          </w:tcPr>
          <w:p w:rsidR="006A3BDA" w:rsidRPr="008C797C" w:rsidRDefault="008C797C">
            <w:pPr>
              <w:pStyle w:val="af5"/>
              <w:spacing w:line="240" w:lineRule="auto"/>
              <w:ind w:firstLine="0"/>
              <w:rPr>
                <w:sz w:val="21"/>
              </w:rPr>
            </w:pPr>
            <w:r w:rsidRPr="008C797C">
              <w:rPr>
                <w:sz w:val="21"/>
              </w:rPr>
              <w:t>厂区</w:t>
            </w:r>
          </w:p>
        </w:tc>
        <w:tc>
          <w:tcPr>
            <w:tcW w:w="932" w:type="dxa"/>
            <w:vMerge w:val="restart"/>
            <w:vAlign w:val="center"/>
          </w:tcPr>
          <w:p w:rsidR="006A3BDA" w:rsidRPr="008C797C" w:rsidRDefault="008C797C">
            <w:pPr>
              <w:pStyle w:val="af5"/>
              <w:spacing w:line="240" w:lineRule="auto"/>
              <w:ind w:firstLine="0"/>
              <w:rPr>
                <w:sz w:val="21"/>
              </w:rPr>
            </w:pPr>
            <w:r w:rsidRPr="008C797C">
              <w:rPr>
                <w:sz w:val="21"/>
              </w:rPr>
              <w:t>编号</w:t>
            </w:r>
          </w:p>
        </w:tc>
        <w:tc>
          <w:tcPr>
            <w:tcW w:w="1611" w:type="dxa"/>
            <w:vMerge w:val="restart"/>
            <w:vAlign w:val="center"/>
          </w:tcPr>
          <w:p w:rsidR="006A3BDA" w:rsidRPr="008C797C" w:rsidRDefault="008C797C">
            <w:pPr>
              <w:pStyle w:val="af5"/>
              <w:spacing w:line="240" w:lineRule="auto"/>
              <w:ind w:firstLine="0"/>
              <w:rPr>
                <w:sz w:val="21"/>
              </w:rPr>
            </w:pPr>
            <w:r w:rsidRPr="008C797C">
              <w:rPr>
                <w:sz w:val="21"/>
              </w:rPr>
              <w:t>污染源</w:t>
            </w:r>
          </w:p>
        </w:tc>
        <w:tc>
          <w:tcPr>
            <w:tcW w:w="873" w:type="dxa"/>
            <w:vMerge w:val="restart"/>
            <w:vAlign w:val="center"/>
          </w:tcPr>
          <w:p w:rsidR="006A3BDA" w:rsidRPr="008C797C" w:rsidRDefault="008C797C">
            <w:pPr>
              <w:pStyle w:val="af5"/>
              <w:spacing w:line="240" w:lineRule="auto"/>
              <w:ind w:firstLine="0"/>
              <w:rPr>
                <w:sz w:val="21"/>
              </w:rPr>
            </w:pPr>
            <w:r w:rsidRPr="008C797C">
              <w:rPr>
                <w:sz w:val="21"/>
              </w:rPr>
              <w:t>排放</w:t>
            </w:r>
            <w:proofErr w:type="gramStart"/>
            <w:r w:rsidRPr="008C797C">
              <w:rPr>
                <w:sz w:val="21"/>
              </w:rPr>
              <w:t>口类型</w:t>
            </w:r>
            <w:proofErr w:type="gramEnd"/>
          </w:p>
        </w:tc>
        <w:tc>
          <w:tcPr>
            <w:tcW w:w="1522" w:type="dxa"/>
            <w:vMerge w:val="restart"/>
            <w:vAlign w:val="center"/>
          </w:tcPr>
          <w:p w:rsidR="006A3BDA" w:rsidRPr="008C797C" w:rsidRDefault="008C797C">
            <w:pPr>
              <w:pStyle w:val="af5"/>
              <w:spacing w:line="240" w:lineRule="auto"/>
              <w:ind w:firstLine="0"/>
              <w:rPr>
                <w:sz w:val="21"/>
              </w:rPr>
            </w:pPr>
            <w:r w:rsidRPr="008C797C">
              <w:rPr>
                <w:sz w:val="21"/>
              </w:rPr>
              <w:t>治理措施</w:t>
            </w:r>
          </w:p>
        </w:tc>
        <w:tc>
          <w:tcPr>
            <w:tcW w:w="2437" w:type="dxa"/>
            <w:gridSpan w:val="2"/>
            <w:vAlign w:val="center"/>
          </w:tcPr>
          <w:p w:rsidR="006A3BDA" w:rsidRPr="008C797C" w:rsidRDefault="008C797C">
            <w:pPr>
              <w:pStyle w:val="af5"/>
              <w:spacing w:line="240" w:lineRule="auto"/>
              <w:ind w:firstLine="0"/>
              <w:rPr>
                <w:sz w:val="21"/>
              </w:rPr>
            </w:pPr>
            <w:r w:rsidRPr="008C797C">
              <w:rPr>
                <w:sz w:val="21"/>
              </w:rPr>
              <w:t>排放口地理坐标</w:t>
            </w:r>
          </w:p>
        </w:tc>
        <w:tc>
          <w:tcPr>
            <w:tcW w:w="2451" w:type="dxa"/>
            <w:gridSpan w:val="3"/>
            <w:vAlign w:val="center"/>
          </w:tcPr>
          <w:p w:rsidR="006A3BDA" w:rsidRPr="008C797C" w:rsidRDefault="008C797C">
            <w:pPr>
              <w:pStyle w:val="af5"/>
              <w:spacing w:line="240" w:lineRule="auto"/>
              <w:ind w:firstLine="0"/>
              <w:rPr>
                <w:sz w:val="21"/>
              </w:rPr>
            </w:pPr>
            <w:r w:rsidRPr="008C797C">
              <w:rPr>
                <w:sz w:val="21"/>
              </w:rPr>
              <w:t>排气筒参数</w:t>
            </w:r>
          </w:p>
        </w:tc>
        <w:tc>
          <w:tcPr>
            <w:tcW w:w="1175" w:type="dxa"/>
            <w:vMerge w:val="restart"/>
            <w:vAlign w:val="center"/>
          </w:tcPr>
          <w:p w:rsidR="006A3BDA" w:rsidRPr="008C797C" w:rsidRDefault="008C797C">
            <w:pPr>
              <w:pStyle w:val="af5"/>
              <w:spacing w:line="240" w:lineRule="auto"/>
              <w:ind w:firstLine="0"/>
              <w:rPr>
                <w:sz w:val="21"/>
              </w:rPr>
            </w:pPr>
            <w:r w:rsidRPr="008C797C">
              <w:rPr>
                <w:sz w:val="21"/>
              </w:rPr>
              <w:t>污染物</w:t>
            </w:r>
          </w:p>
        </w:tc>
        <w:tc>
          <w:tcPr>
            <w:tcW w:w="1637" w:type="dxa"/>
            <w:gridSpan w:val="2"/>
            <w:vAlign w:val="center"/>
          </w:tcPr>
          <w:p w:rsidR="006A3BDA" w:rsidRPr="008C797C" w:rsidRDefault="008C797C">
            <w:pPr>
              <w:pStyle w:val="af5"/>
              <w:spacing w:line="240" w:lineRule="auto"/>
              <w:ind w:firstLine="0"/>
              <w:rPr>
                <w:sz w:val="21"/>
              </w:rPr>
            </w:pPr>
            <w:r w:rsidRPr="008C797C">
              <w:rPr>
                <w:sz w:val="21"/>
              </w:rPr>
              <w:t>执行标准限值</w:t>
            </w:r>
          </w:p>
        </w:tc>
      </w:tr>
      <w:tr w:rsidR="008C797C" w:rsidRPr="008C797C">
        <w:trPr>
          <w:trHeight w:val="330"/>
        </w:trPr>
        <w:tc>
          <w:tcPr>
            <w:tcW w:w="901" w:type="dxa"/>
            <w:vMerge/>
            <w:vAlign w:val="center"/>
          </w:tcPr>
          <w:p w:rsidR="006A3BDA" w:rsidRPr="008C797C" w:rsidRDefault="006A3BDA">
            <w:pPr>
              <w:pStyle w:val="af5"/>
              <w:spacing w:line="240" w:lineRule="auto"/>
              <w:ind w:firstLine="0"/>
              <w:rPr>
                <w:sz w:val="21"/>
              </w:rPr>
            </w:pPr>
          </w:p>
        </w:tc>
        <w:tc>
          <w:tcPr>
            <w:tcW w:w="932" w:type="dxa"/>
            <w:vMerge/>
            <w:vAlign w:val="center"/>
          </w:tcPr>
          <w:p w:rsidR="006A3BDA" w:rsidRPr="008C797C" w:rsidRDefault="006A3BDA">
            <w:pPr>
              <w:pStyle w:val="af5"/>
              <w:spacing w:line="240" w:lineRule="auto"/>
              <w:ind w:firstLine="0"/>
              <w:rPr>
                <w:sz w:val="21"/>
              </w:rPr>
            </w:pPr>
          </w:p>
        </w:tc>
        <w:tc>
          <w:tcPr>
            <w:tcW w:w="1611" w:type="dxa"/>
            <w:vMerge/>
            <w:vAlign w:val="center"/>
          </w:tcPr>
          <w:p w:rsidR="006A3BDA" w:rsidRPr="008C797C" w:rsidRDefault="006A3BDA">
            <w:pPr>
              <w:pStyle w:val="af5"/>
              <w:spacing w:line="240" w:lineRule="auto"/>
              <w:ind w:firstLine="0"/>
              <w:rPr>
                <w:sz w:val="21"/>
              </w:rPr>
            </w:pPr>
          </w:p>
        </w:tc>
        <w:tc>
          <w:tcPr>
            <w:tcW w:w="873" w:type="dxa"/>
            <w:vMerge/>
            <w:vAlign w:val="center"/>
          </w:tcPr>
          <w:p w:rsidR="006A3BDA" w:rsidRPr="008C797C" w:rsidRDefault="006A3BDA">
            <w:pPr>
              <w:pStyle w:val="af5"/>
              <w:spacing w:line="240" w:lineRule="auto"/>
              <w:ind w:firstLine="0"/>
              <w:rPr>
                <w:sz w:val="21"/>
              </w:rPr>
            </w:pPr>
          </w:p>
        </w:tc>
        <w:tc>
          <w:tcPr>
            <w:tcW w:w="1522" w:type="dxa"/>
            <w:vMerge/>
            <w:vAlign w:val="center"/>
          </w:tcPr>
          <w:p w:rsidR="006A3BDA" w:rsidRPr="008C797C" w:rsidRDefault="006A3BDA">
            <w:pPr>
              <w:pStyle w:val="af5"/>
              <w:spacing w:line="240" w:lineRule="auto"/>
              <w:ind w:firstLine="0"/>
              <w:rPr>
                <w:sz w:val="21"/>
              </w:rPr>
            </w:pPr>
          </w:p>
        </w:tc>
        <w:tc>
          <w:tcPr>
            <w:tcW w:w="1271" w:type="dxa"/>
            <w:vAlign w:val="center"/>
          </w:tcPr>
          <w:p w:rsidR="006A3BDA" w:rsidRPr="008C797C" w:rsidRDefault="008C797C">
            <w:pPr>
              <w:pStyle w:val="af5"/>
              <w:spacing w:line="240" w:lineRule="auto"/>
              <w:ind w:firstLine="0"/>
              <w:rPr>
                <w:sz w:val="21"/>
              </w:rPr>
            </w:pPr>
            <w:r w:rsidRPr="008C797C">
              <w:rPr>
                <w:sz w:val="21"/>
              </w:rPr>
              <w:t>经度</w:t>
            </w:r>
          </w:p>
        </w:tc>
        <w:tc>
          <w:tcPr>
            <w:tcW w:w="1166" w:type="dxa"/>
            <w:vAlign w:val="center"/>
          </w:tcPr>
          <w:p w:rsidR="006A3BDA" w:rsidRPr="008C797C" w:rsidRDefault="008C797C">
            <w:pPr>
              <w:pStyle w:val="af5"/>
              <w:spacing w:line="240" w:lineRule="auto"/>
              <w:ind w:firstLine="0"/>
              <w:rPr>
                <w:sz w:val="21"/>
              </w:rPr>
            </w:pPr>
            <w:r w:rsidRPr="008C797C">
              <w:rPr>
                <w:sz w:val="21"/>
              </w:rPr>
              <w:t>纬度</w:t>
            </w:r>
          </w:p>
        </w:tc>
        <w:tc>
          <w:tcPr>
            <w:tcW w:w="788" w:type="dxa"/>
            <w:vAlign w:val="center"/>
          </w:tcPr>
          <w:p w:rsidR="006A3BDA" w:rsidRPr="008C797C" w:rsidRDefault="008C797C">
            <w:pPr>
              <w:pStyle w:val="af5"/>
              <w:spacing w:line="240" w:lineRule="auto"/>
              <w:ind w:firstLine="0"/>
              <w:rPr>
                <w:sz w:val="21"/>
              </w:rPr>
            </w:pPr>
            <w:r w:rsidRPr="008C797C">
              <w:rPr>
                <w:sz w:val="21"/>
              </w:rPr>
              <w:t>高度</w:t>
            </w:r>
            <w:r w:rsidRPr="008C797C">
              <w:rPr>
                <w:sz w:val="21"/>
              </w:rPr>
              <w:t>/m</w:t>
            </w:r>
          </w:p>
        </w:tc>
        <w:tc>
          <w:tcPr>
            <w:tcW w:w="841" w:type="dxa"/>
            <w:vAlign w:val="center"/>
          </w:tcPr>
          <w:p w:rsidR="006A3BDA" w:rsidRPr="008C797C" w:rsidRDefault="008C797C">
            <w:pPr>
              <w:pStyle w:val="af5"/>
              <w:spacing w:line="240" w:lineRule="auto"/>
              <w:ind w:firstLine="0"/>
              <w:rPr>
                <w:sz w:val="21"/>
              </w:rPr>
            </w:pPr>
            <w:r w:rsidRPr="008C797C">
              <w:rPr>
                <w:sz w:val="21"/>
              </w:rPr>
              <w:t>直径</w:t>
            </w:r>
            <w:r w:rsidRPr="008C797C">
              <w:rPr>
                <w:sz w:val="21"/>
              </w:rPr>
              <w:t>/m</w:t>
            </w:r>
          </w:p>
        </w:tc>
        <w:tc>
          <w:tcPr>
            <w:tcW w:w="822" w:type="dxa"/>
            <w:vAlign w:val="center"/>
          </w:tcPr>
          <w:p w:rsidR="006A3BDA" w:rsidRPr="008C797C" w:rsidRDefault="008C797C">
            <w:pPr>
              <w:pStyle w:val="af5"/>
              <w:spacing w:line="240" w:lineRule="auto"/>
              <w:ind w:firstLine="0"/>
              <w:rPr>
                <w:sz w:val="21"/>
              </w:rPr>
            </w:pPr>
            <w:r w:rsidRPr="008C797C">
              <w:rPr>
                <w:sz w:val="21"/>
              </w:rPr>
              <w:t>烟温</w:t>
            </w:r>
            <w:r w:rsidRPr="008C797C">
              <w:rPr>
                <w:sz w:val="21"/>
              </w:rPr>
              <w:t>/℃</w:t>
            </w:r>
          </w:p>
        </w:tc>
        <w:tc>
          <w:tcPr>
            <w:tcW w:w="1175" w:type="dxa"/>
            <w:vMerge/>
            <w:vAlign w:val="center"/>
          </w:tcPr>
          <w:p w:rsidR="006A3BDA" w:rsidRPr="008C797C" w:rsidRDefault="006A3BDA">
            <w:pPr>
              <w:pStyle w:val="af5"/>
              <w:spacing w:line="240" w:lineRule="auto"/>
              <w:ind w:firstLine="0"/>
              <w:rPr>
                <w:sz w:val="21"/>
              </w:rPr>
            </w:pPr>
          </w:p>
        </w:tc>
        <w:tc>
          <w:tcPr>
            <w:tcW w:w="757" w:type="dxa"/>
            <w:vAlign w:val="center"/>
          </w:tcPr>
          <w:p w:rsidR="006A3BDA" w:rsidRPr="008C797C" w:rsidRDefault="008C797C">
            <w:pPr>
              <w:pStyle w:val="af5"/>
              <w:spacing w:line="240" w:lineRule="auto"/>
              <w:ind w:firstLine="0"/>
              <w:rPr>
                <w:sz w:val="21"/>
              </w:rPr>
            </w:pPr>
            <w:r w:rsidRPr="008C797C">
              <w:rPr>
                <w:sz w:val="21"/>
              </w:rPr>
              <w:t>浓度</w:t>
            </w:r>
            <w:r w:rsidRPr="008C797C">
              <w:rPr>
                <w:sz w:val="21"/>
              </w:rPr>
              <w:t>mg/m</w:t>
            </w:r>
            <w:r w:rsidRPr="008C797C">
              <w:rPr>
                <w:sz w:val="21"/>
                <w:vertAlign w:val="superscript"/>
              </w:rPr>
              <w:t>3</w:t>
            </w:r>
          </w:p>
        </w:tc>
        <w:tc>
          <w:tcPr>
            <w:tcW w:w="880" w:type="dxa"/>
            <w:vAlign w:val="center"/>
          </w:tcPr>
          <w:p w:rsidR="006A3BDA" w:rsidRPr="008C797C" w:rsidRDefault="008C797C">
            <w:pPr>
              <w:pStyle w:val="af5"/>
              <w:spacing w:line="240" w:lineRule="auto"/>
              <w:ind w:firstLine="0"/>
              <w:rPr>
                <w:sz w:val="21"/>
              </w:rPr>
            </w:pPr>
            <w:r w:rsidRPr="008C797C">
              <w:rPr>
                <w:sz w:val="21"/>
              </w:rPr>
              <w:t>速率</w:t>
            </w:r>
            <w:r w:rsidRPr="008C797C">
              <w:rPr>
                <w:sz w:val="21"/>
              </w:rPr>
              <w:t>kg/h</w:t>
            </w:r>
          </w:p>
        </w:tc>
      </w:tr>
      <w:tr w:rsidR="008C797C" w:rsidRPr="008C797C">
        <w:trPr>
          <w:trHeight w:val="540"/>
        </w:trPr>
        <w:tc>
          <w:tcPr>
            <w:tcW w:w="901" w:type="dxa"/>
            <w:vAlign w:val="center"/>
          </w:tcPr>
          <w:p w:rsidR="006A3BDA" w:rsidRPr="008C797C" w:rsidRDefault="008C797C">
            <w:pPr>
              <w:pStyle w:val="af5"/>
              <w:spacing w:line="240" w:lineRule="auto"/>
              <w:ind w:firstLine="0"/>
              <w:rPr>
                <w:sz w:val="21"/>
              </w:rPr>
            </w:pPr>
            <w:r w:rsidRPr="008C797C">
              <w:rPr>
                <w:sz w:val="21"/>
              </w:rPr>
              <w:t>挤压分厂</w:t>
            </w:r>
          </w:p>
        </w:tc>
        <w:tc>
          <w:tcPr>
            <w:tcW w:w="932" w:type="dxa"/>
            <w:vAlign w:val="center"/>
          </w:tcPr>
          <w:p w:rsidR="006A3BDA" w:rsidRPr="008C797C" w:rsidRDefault="008C797C">
            <w:pPr>
              <w:pStyle w:val="af5"/>
              <w:spacing w:line="240" w:lineRule="auto"/>
              <w:ind w:firstLine="0"/>
              <w:rPr>
                <w:sz w:val="21"/>
              </w:rPr>
            </w:pPr>
            <w:r w:rsidRPr="008C797C">
              <w:rPr>
                <w:rFonts w:hint="eastAsia"/>
                <w:sz w:val="21"/>
              </w:rPr>
              <w:t>DA046</w:t>
            </w:r>
          </w:p>
        </w:tc>
        <w:tc>
          <w:tcPr>
            <w:tcW w:w="1611" w:type="dxa"/>
            <w:vAlign w:val="center"/>
          </w:tcPr>
          <w:p w:rsidR="006A3BDA" w:rsidRPr="008C797C" w:rsidRDefault="008C797C">
            <w:pPr>
              <w:pStyle w:val="af5"/>
              <w:spacing w:line="240" w:lineRule="auto"/>
              <w:ind w:firstLine="0"/>
              <w:rPr>
                <w:sz w:val="21"/>
              </w:rPr>
            </w:pPr>
            <w:proofErr w:type="gramStart"/>
            <w:r w:rsidRPr="008C797C">
              <w:rPr>
                <w:sz w:val="21"/>
              </w:rPr>
              <w:t>挤压厂管材蚀洗间</w:t>
            </w:r>
            <w:proofErr w:type="gramEnd"/>
            <w:r w:rsidRPr="008C797C">
              <w:rPr>
                <w:sz w:val="21"/>
              </w:rPr>
              <w:t>废气排放口</w:t>
            </w:r>
          </w:p>
        </w:tc>
        <w:tc>
          <w:tcPr>
            <w:tcW w:w="873" w:type="dxa"/>
            <w:vAlign w:val="center"/>
          </w:tcPr>
          <w:p w:rsidR="006A3BDA" w:rsidRPr="008C797C" w:rsidRDefault="008C797C">
            <w:pPr>
              <w:pStyle w:val="af5"/>
              <w:spacing w:line="240" w:lineRule="auto"/>
              <w:ind w:firstLine="0"/>
              <w:rPr>
                <w:sz w:val="21"/>
              </w:rPr>
            </w:pPr>
            <w:r w:rsidRPr="008C797C">
              <w:rPr>
                <w:sz w:val="21"/>
              </w:rPr>
              <w:t>一般排放口</w:t>
            </w:r>
          </w:p>
        </w:tc>
        <w:tc>
          <w:tcPr>
            <w:tcW w:w="1522" w:type="dxa"/>
            <w:vAlign w:val="center"/>
          </w:tcPr>
          <w:p w:rsidR="006A3BDA" w:rsidRPr="008C797C" w:rsidRDefault="008C797C">
            <w:pPr>
              <w:pStyle w:val="af5"/>
              <w:spacing w:line="240" w:lineRule="auto"/>
              <w:ind w:firstLine="0"/>
              <w:rPr>
                <w:sz w:val="21"/>
              </w:rPr>
            </w:pPr>
            <w:r w:rsidRPr="008C797C">
              <w:rPr>
                <w:sz w:val="21"/>
              </w:rPr>
              <w:t>喷淋塔凝聚回收工艺</w:t>
            </w:r>
          </w:p>
        </w:tc>
        <w:tc>
          <w:tcPr>
            <w:tcW w:w="1271" w:type="dxa"/>
            <w:vAlign w:val="center"/>
          </w:tcPr>
          <w:p w:rsidR="006A3BDA" w:rsidRPr="008C797C" w:rsidRDefault="008C797C">
            <w:pPr>
              <w:pStyle w:val="af5"/>
              <w:spacing w:line="240" w:lineRule="auto"/>
              <w:ind w:firstLine="0"/>
              <w:rPr>
                <w:sz w:val="21"/>
              </w:rPr>
            </w:pPr>
            <w:r w:rsidRPr="008C797C">
              <w:rPr>
                <w:sz w:val="21"/>
              </w:rPr>
              <w:t>106°18′46.51″</w:t>
            </w:r>
          </w:p>
        </w:tc>
        <w:tc>
          <w:tcPr>
            <w:tcW w:w="1166" w:type="dxa"/>
            <w:vAlign w:val="center"/>
          </w:tcPr>
          <w:p w:rsidR="006A3BDA" w:rsidRPr="008C797C" w:rsidRDefault="008C797C">
            <w:pPr>
              <w:pStyle w:val="af5"/>
              <w:spacing w:line="240" w:lineRule="auto"/>
              <w:ind w:firstLine="0"/>
              <w:rPr>
                <w:sz w:val="21"/>
              </w:rPr>
            </w:pPr>
            <w:r w:rsidRPr="008C797C">
              <w:rPr>
                <w:sz w:val="21"/>
              </w:rPr>
              <w:t>29°18′55.58″</w:t>
            </w:r>
          </w:p>
        </w:tc>
        <w:tc>
          <w:tcPr>
            <w:tcW w:w="788" w:type="dxa"/>
            <w:vAlign w:val="center"/>
          </w:tcPr>
          <w:p w:rsidR="006A3BDA" w:rsidRPr="008C797C" w:rsidRDefault="008C797C">
            <w:pPr>
              <w:pStyle w:val="af5"/>
              <w:spacing w:line="240" w:lineRule="auto"/>
              <w:ind w:firstLine="0"/>
              <w:rPr>
                <w:sz w:val="21"/>
              </w:rPr>
            </w:pPr>
            <w:r w:rsidRPr="008C797C">
              <w:rPr>
                <w:sz w:val="21"/>
              </w:rPr>
              <w:t>30</w:t>
            </w:r>
          </w:p>
        </w:tc>
        <w:tc>
          <w:tcPr>
            <w:tcW w:w="841" w:type="dxa"/>
            <w:vAlign w:val="center"/>
          </w:tcPr>
          <w:p w:rsidR="006A3BDA" w:rsidRPr="008C797C" w:rsidRDefault="008C797C">
            <w:pPr>
              <w:pStyle w:val="af5"/>
              <w:spacing w:line="240" w:lineRule="auto"/>
              <w:ind w:firstLine="0"/>
              <w:rPr>
                <w:sz w:val="21"/>
              </w:rPr>
            </w:pPr>
            <w:r w:rsidRPr="008C797C">
              <w:rPr>
                <w:sz w:val="21"/>
              </w:rPr>
              <w:t>0.8</w:t>
            </w:r>
          </w:p>
        </w:tc>
        <w:tc>
          <w:tcPr>
            <w:tcW w:w="822" w:type="dxa"/>
            <w:vAlign w:val="center"/>
          </w:tcPr>
          <w:p w:rsidR="006A3BDA" w:rsidRPr="008C797C" w:rsidRDefault="008C797C">
            <w:pPr>
              <w:pStyle w:val="af5"/>
              <w:spacing w:line="240" w:lineRule="auto"/>
              <w:ind w:firstLine="0"/>
              <w:rPr>
                <w:sz w:val="21"/>
              </w:rPr>
            </w:pPr>
            <w:r w:rsidRPr="008C797C">
              <w:rPr>
                <w:sz w:val="21"/>
              </w:rPr>
              <w:t>常温</w:t>
            </w:r>
          </w:p>
        </w:tc>
        <w:tc>
          <w:tcPr>
            <w:tcW w:w="1175" w:type="dxa"/>
            <w:vAlign w:val="center"/>
          </w:tcPr>
          <w:p w:rsidR="006A3BDA" w:rsidRPr="008C797C" w:rsidRDefault="008C797C">
            <w:pPr>
              <w:pStyle w:val="af5"/>
              <w:spacing w:line="240" w:lineRule="auto"/>
              <w:ind w:firstLine="0"/>
              <w:rPr>
                <w:sz w:val="21"/>
              </w:rPr>
            </w:pPr>
            <w:r w:rsidRPr="008C797C">
              <w:rPr>
                <w:sz w:val="21"/>
              </w:rPr>
              <w:t>NOx</w:t>
            </w:r>
          </w:p>
        </w:tc>
        <w:tc>
          <w:tcPr>
            <w:tcW w:w="757" w:type="dxa"/>
            <w:vAlign w:val="center"/>
          </w:tcPr>
          <w:p w:rsidR="006A3BDA" w:rsidRPr="008C797C" w:rsidRDefault="008C797C">
            <w:pPr>
              <w:pStyle w:val="af5"/>
              <w:spacing w:line="240" w:lineRule="auto"/>
              <w:ind w:firstLine="0"/>
              <w:rPr>
                <w:sz w:val="21"/>
              </w:rPr>
            </w:pPr>
            <w:r w:rsidRPr="008C797C">
              <w:rPr>
                <w:sz w:val="21"/>
              </w:rPr>
              <w:t>200</w:t>
            </w:r>
          </w:p>
        </w:tc>
        <w:tc>
          <w:tcPr>
            <w:tcW w:w="880" w:type="dxa"/>
            <w:vAlign w:val="center"/>
          </w:tcPr>
          <w:p w:rsidR="006A3BDA" w:rsidRPr="008C797C" w:rsidRDefault="008C797C">
            <w:pPr>
              <w:pStyle w:val="af5"/>
              <w:spacing w:line="240" w:lineRule="auto"/>
              <w:ind w:firstLine="0"/>
              <w:rPr>
                <w:sz w:val="21"/>
              </w:rPr>
            </w:pPr>
            <w:r w:rsidRPr="008C797C">
              <w:rPr>
                <w:sz w:val="21"/>
              </w:rPr>
              <w:t>1.2</w:t>
            </w:r>
          </w:p>
        </w:tc>
      </w:tr>
      <w:tr w:rsidR="008C797C" w:rsidRPr="008C797C">
        <w:trPr>
          <w:trHeight w:val="540"/>
        </w:trPr>
        <w:tc>
          <w:tcPr>
            <w:tcW w:w="901" w:type="dxa"/>
            <w:vAlign w:val="center"/>
          </w:tcPr>
          <w:p w:rsidR="006A3BDA" w:rsidRPr="008C797C" w:rsidRDefault="008C797C">
            <w:pPr>
              <w:pStyle w:val="af5"/>
              <w:spacing w:line="240" w:lineRule="auto"/>
              <w:ind w:firstLine="0"/>
              <w:rPr>
                <w:sz w:val="21"/>
              </w:rPr>
            </w:pPr>
            <w:r w:rsidRPr="008C797C">
              <w:rPr>
                <w:sz w:val="21"/>
              </w:rPr>
              <w:t>挤压分厂</w:t>
            </w:r>
          </w:p>
        </w:tc>
        <w:tc>
          <w:tcPr>
            <w:tcW w:w="932" w:type="dxa"/>
            <w:vAlign w:val="center"/>
          </w:tcPr>
          <w:p w:rsidR="006A3BDA" w:rsidRPr="008C797C" w:rsidRDefault="008C797C">
            <w:pPr>
              <w:pStyle w:val="af5"/>
              <w:spacing w:line="240" w:lineRule="auto"/>
              <w:ind w:firstLine="0"/>
              <w:rPr>
                <w:sz w:val="21"/>
              </w:rPr>
            </w:pPr>
            <w:r w:rsidRPr="008C797C">
              <w:rPr>
                <w:sz w:val="21"/>
              </w:rPr>
              <w:t>DA009</w:t>
            </w:r>
          </w:p>
        </w:tc>
        <w:tc>
          <w:tcPr>
            <w:tcW w:w="1611" w:type="dxa"/>
            <w:vAlign w:val="center"/>
          </w:tcPr>
          <w:p w:rsidR="006A3BDA" w:rsidRPr="008C797C" w:rsidRDefault="008C797C">
            <w:pPr>
              <w:pStyle w:val="af5"/>
              <w:spacing w:line="240" w:lineRule="auto"/>
              <w:ind w:firstLine="0"/>
              <w:rPr>
                <w:sz w:val="21"/>
              </w:rPr>
            </w:pPr>
            <w:proofErr w:type="gramStart"/>
            <w:r w:rsidRPr="008C797C">
              <w:rPr>
                <w:sz w:val="21"/>
              </w:rPr>
              <w:t>挤压厂酸雾</w:t>
            </w:r>
            <w:proofErr w:type="gramEnd"/>
            <w:r w:rsidRPr="008C797C">
              <w:rPr>
                <w:sz w:val="21"/>
              </w:rPr>
              <w:t>净化塔废气排口</w:t>
            </w:r>
          </w:p>
        </w:tc>
        <w:tc>
          <w:tcPr>
            <w:tcW w:w="873" w:type="dxa"/>
            <w:vAlign w:val="center"/>
          </w:tcPr>
          <w:p w:rsidR="006A3BDA" w:rsidRPr="008C797C" w:rsidRDefault="008C797C">
            <w:pPr>
              <w:pStyle w:val="af5"/>
              <w:spacing w:line="240" w:lineRule="auto"/>
              <w:ind w:firstLine="0"/>
              <w:rPr>
                <w:sz w:val="21"/>
              </w:rPr>
            </w:pPr>
            <w:r w:rsidRPr="008C797C">
              <w:rPr>
                <w:sz w:val="21"/>
              </w:rPr>
              <w:t>一般排放口</w:t>
            </w:r>
          </w:p>
        </w:tc>
        <w:tc>
          <w:tcPr>
            <w:tcW w:w="1522" w:type="dxa"/>
            <w:vAlign w:val="center"/>
          </w:tcPr>
          <w:p w:rsidR="006A3BDA" w:rsidRPr="008C797C" w:rsidRDefault="008C797C">
            <w:pPr>
              <w:pStyle w:val="af5"/>
              <w:spacing w:line="240" w:lineRule="auto"/>
              <w:ind w:firstLine="0"/>
              <w:rPr>
                <w:sz w:val="21"/>
              </w:rPr>
            </w:pPr>
            <w:r w:rsidRPr="008C797C">
              <w:rPr>
                <w:sz w:val="21"/>
              </w:rPr>
              <w:t>喷淋塔凝聚回收工艺</w:t>
            </w:r>
          </w:p>
        </w:tc>
        <w:tc>
          <w:tcPr>
            <w:tcW w:w="1271" w:type="dxa"/>
            <w:vAlign w:val="center"/>
          </w:tcPr>
          <w:p w:rsidR="006A3BDA" w:rsidRPr="008C797C" w:rsidRDefault="008C797C">
            <w:pPr>
              <w:pStyle w:val="af5"/>
              <w:spacing w:line="240" w:lineRule="auto"/>
              <w:ind w:firstLine="0"/>
              <w:rPr>
                <w:sz w:val="21"/>
              </w:rPr>
            </w:pPr>
            <w:r w:rsidRPr="008C797C">
              <w:rPr>
                <w:sz w:val="21"/>
              </w:rPr>
              <w:t>106°18′56.99″</w:t>
            </w:r>
          </w:p>
        </w:tc>
        <w:tc>
          <w:tcPr>
            <w:tcW w:w="1166" w:type="dxa"/>
            <w:vAlign w:val="center"/>
          </w:tcPr>
          <w:p w:rsidR="006A3BDA" w:rsidRPr="008C797C" w:rsidRDefault="008C797C">
            <w:pPr>
              <w:pStyle w:val="af5"/>
              <w:spacing w:line="240" w:lineRule="auto"/>
              <w:ind w:firstLine="0"/>
              <w:rPr>
                <w:sz w:val="21"/>
              </w:rPr>
            </w:pPr>
            <w:r w:rsidRPr="008C797C">
              <w:rPr>
                <w:sz w:val="21"/>
              </w:rPr>
              <w:t>29°18′58.00″</w:t>
            </w:r>
          </w:p>
        </w:tc>
        <w:tc>
          <w:tcPr>
            <w:tcW w:w="788" w:type="dxa"/>
            <w:vAlign w:val="center"/>
          </w:tcPr>
          <w:p w:rsidR="006A3BDA" w:rsidRPr="008C797C" w:rsidRDefault="008C797C">
            <w:pPr>
              <w:pStyle w:val="af5"/>
              <w:spacing w:line="240" w:lineRule="auto"/>
              <w:ind w:firstLine="0"/>
              <w:rPr>
                <w:sz w:val="21"/>
              </w:rPr>
            </w:pPr>
            <w:r w:rsidRPr="008C797C">
              <w:rPr>
                <w:sz w:val="21"/>
              </w:rPr>
              <w:t>15</w:t>
            </w:r>
          </w:p>
        </w:tc>
        <w:tc>
          <w:tcPr>
            <w:tcW w:w="841" w:type="dxa"/>
            <w:vAlign w:val="center"/>
          </w:tcPr>
          <w:p w:rsidR="006A3BDA" w:rsidRPr="008C797C" w:rsidRDefault="008C797C">
            <w:pPr>
              <w:pStyle w:val="af5"/>
              <w:spacing w:line="240" w:lineRule="auto"/>
              <w:ind w:firstLine="0"/>
              <w:rPr>
                <w:sz w:val="21"/>
              </w:rPr>
            </w:pPr>
            <w:r w:rsidRPr="008C797C">
              <w:rPr>
                <w:sz w:val="21"/>
              </w:rPr>
              <w:t>1.3</w:t>
            </w:r>
          </w:p>
        </w:tc>
        <w:tc>
          <w:tcPr>
            <w:tcW w:w="822" w:type="dxa"/>
            <w:vAlign w:val="center"/>
          </w:tcPr>
          <w:p w:rsidR="006A3BDA" w:rsidRPr="008C797C" w:rsidRDefault="008C797C">
            <w:pPr>
              <w:pStyle w:val="af5"/>
              <w:spacing w:line="240" w:lineRule="auto"/>
              <w:ind w:firstLine="0"/>
              <w:rPr>
                <w:sz w:val="21"/>
              </w:rPr>
            </w:pPr>
            <w:r w:rsidRPr="008C797C">
              <w:rPr>
                <w:sz w:val="21"/>
              </w:rPr>
              <w:t>常温</w:t>
            </w:r>
          </w:p>
        </w:tc>
        <w:tc>
          <w:tcPr>
            <w:tcW w:w="1175" w:type="dxa"/>
            <w:vAlign w:val="center"/>
          </w:tcPr>
          <w:p w:rsidR="006A3BDA" w:rsidRPr="008C797C" w:rsidRDefault="008C797C">
            <w:pPr>
              <w:pStyle w:val="af5"/>
              <w:spacing w:line="240" w:lineRule="auto"/>
              <w:ind w:firstLine="0"/>
              <w:rPr>
                <w:sz w:val="21"/>
              </w:rPr>
            </w:pPr>
            <w:r w:rsidRPr="008C797C">
              <w:rPr>
                <w:sz w:val="21"/>
              </w:rPr>
              <w:t>硫酸雾</w:t>
            </w:r>
          </w:p>
        </w:tc>
        <w:tc>
          <w:tcPr>
            <w:tcW w:w="757" w:type="dxa"/>
            <w:vAlign w:val="center"/>
          </w:tcPr>
          <w:p w:rsidR="006A3BDA" w:rsidRPr="008C797C" w:rsidRDefault="008C797C">
            <w:pPr>
              <w:pStyle w:val="af5"/>
              <w:spacing w:line="240" w:lineRule="auto"/>
              <w:ind w:firstLine="0"/>
              <w:rPr>
                <w:sz w:val="21"/>
              </w:rPr>
            </w:pPr>
            <w:r w:rsidRPr="008C797C">
              <w:rPr>
                <w:sz w:val="21"/>
              </w:rPr>
              <w:t>45</w:t>
            </w:r>
          </w:p>
        </w:tc>
        <w:tc>
          <w:tcPr>
            <w:tcW w:w="880" w:type="dxa"/>
            <w:vAlign w:val="center"/>
          </w:tcPr>
          <w:p w:rsidR="006A3BDA" w:rsidRPr="008C797C" w:rsidRDefault="008C797C">
            <w:pPr>
              <w:pStyle w:val="af5"/>
              <w:spacing w:line="240" w:lineRule="auto"/>
              <w:ind w:firstLine="0"/>
              <w:rPr>
                <w:sz w:val="21"/>
              </w:rPr>
            </w:pPr>
            <w:r w:rsidRPr="008C797C">
              <w:rPr>
                <w:sz w:val="21"/>
              </w:rPr>
              <w:t>/</w:t>
            </w:r>
          </w:p>
        </w:tc>
      </w:tr>
      <w:tr w:rsidR="008C797C" w:rsidRPr="008C797C">
        <w:trPr>
          <w:trHeight w:val="90"/>
        </w:trPr>
        <w:tc>
          <w:tcPr>
            <w:tcW w:w="901" w:type="dxa"/>
            <w:vMerge w:val="restart"/>
            <w:vAlign w:val="center"/>
          </w:tcPr>
          <w:p w:rsidR="006A3BDA" w:rsidRPr="008C797C" w:rsidRDefault="008C797C">
            <w:pPr>
              <w:pStyle w:val="af5"/>
              <w:spacing w:line="240" w:lineRule="auto"/>
              <w:ind w:firstLine="0"/>
              <w:rPr>
                <w:sz w:val="21"/>
              </w:rPr>
            </w:pPr>
            <w:r w:rsidRPr="008C797C">
              <w:rPr>
                <w:sz w:val="21"/>
              </w:rPr>
              <w:t>挤压分厂</w:t>
            </w:r>
          </w:p>
        </w:tc>
        <w:tc>
          <w:tcPr>
            <w:tcW w:w="932" w:type="dxa"/>
            <w:vMerge w:val="restart"/>
            <w:vAlign w:val="center"/>
          </w:tcPr>
          <w:p w:rsidR="006A3BDA" w:rsidRPr="008C797C" w:rsidRDefault="008C797C">
            <w:pPr>
              <w:pStyle w:val="af5"/>
              <w:spacing w:line="240" w:lineRule="auto"/>
              <w:ind w:firstLine="0"/>
              <w:rPr>
                <w:sz w:val="21"/>
              </w:rPr>
            </w:pPr>
            <w:r w:rsidRPr="008C797C">
              <w:rPr>
                <w:sz w:val="21"/>
              </w:rPr>
              <w:t>DA013</w:t>
            </w:r>
          </w:p>
        </w:tc>
        <w:tc>
          <w:tcPr>
            <w:tcW w:w="1611" w:type="dxa"/>
            <w:vMerge w:val="restart"/>
            <w:vAlign w:val="center"/>
          </w:tcPr>
          <w:p w:rsidR="006A3BDA" w:rsidRPr="008C797C" w:rsidRDefault="008C797C">
            <w:pPr>
              <w:pStyle w:val="af5"/>
              <w:spacing w:line="240" w:lineRule="auto"/>
              <w:ind w:firstLine="0"/>
              <w:rPr>
                <w:sz w:val="21"/>
              </w:rPr>
            </w:pPr>
            <w:proofErr w:type="gramStart"/>
            <w:r w:rsidRPr="008C797C">
              <w:rPr>
                <w:sz w:val="21"/>
              </w:rPr>
              <w:t>挤压厂</w:t>
            </w:r>
            <w:proofErr w:type="gramEnd"/>
            <w:r w:rsidRPr="008C797C">
              <w:rPr>
                <w:sz w:val="21"/>
              </w:rPr>
              <w:t>燃气锅炉废气排放口</w:t>
            </w:r>
          </w:p>
        </w:tc>
        <w:tc>
          <w:tcPr>
            <w:tcW w:w="873" w:type="dxa"/>
            <w:vMerge w:val="restart"/>
            <w:vAlign w:val="center"/>
          </w:tcPr>
          <w:p w:rsidR="006A3BDA" w:rsidRPr="008C797C" w:rsidRDefault="008C797C">
            <w:pPr>
              <w:pStyle w:val="af5"/>
              <w:spacing w:line="240" w:lineRule="auto"/>
              <w:ind w:firstLine="0"/>
              <w:rPr>
                <w:sz w:val="21"/>
              </w:rPr>
            </w:pPr>
            <w:r w:rsidRPr="008C797C">
              <w:rPr>
                <w:sz w:val="21"/>
              </w:rPr>
              <w:t>主要排放口</w:t>
            </w:r>
          </w:p>
        </w:tc>
        <w:tc>
          <w:tcPr>
            <w:tcW w:w="1522" w:type="dxa"/>
            <w:vMerge w:val="restart"/>
            <w:vAlign w:val="center"/>
          </w:tcPr>
          <w:p w:rsidR="006A3BDA" w:rsidRPr="008C797C" w:rsidRDefault="008C797C">
            <w:pPr>
              <w:pStyle w:val="af5"/>
              <w:spacing w:line="240" w:lineRule="auto"/>
              <w:ind w:firstLine="0"/>
              <w:rPr>
                <w:sz w:val="21"/>
              </w:rPr>
            </w:pPr>
            <w:proofErr w:type="gramStart"/>
            <w:r w:rsidRPr="008C797C">
              <w:rPr>
                <w:sz w:val="21"/>
              </w:rPr>
              <w:t>低氮燃烧</w:t>
            </w:r>
            <w:proofErr w:type="gramEnd"/>
          </w:p>
        </w:tc>
        <w:tc>
          <w:tcPr>
            <w:tcW w:w="1271" w:type="dxa"/>
            <w:vMerge w:val="restart"/>
            <w:vAlign w:val="center"/>
          </w:tcPr>
          <w:p w:rsidR="006A3BDA" w:rsidRPr="008C797C" w:rsidRDefault="008C797C">
            <w:pPr>
              <w:pStyle w:val="af5"/>
              <w:spacing w:line="240" w:lineRule="auto"/>
              <w:ind w:firstLine="0"/>
              <w:rPr>
                <w:sz w:val="21"/>
              </w:rPr>
            </w:pPr>
            <w:r w:rsidRPr="008C797C">
              <w:rPr>
                <w:sz w:val="21"/>
              </w:rPr>
              <w:t>106°18′56.99″</w:t>
            </w:r>
          </w:p>
        </w:tc>
        <w:tc>
          <w:tcPr>
            <w:tcW w:w="1166" w:type="dxa"/>
            <w:vMerge w:val="restart"/>
            <w:vAlign w:val="center"/>
          </w:tcPr>
          <w:p w:rsidR="006A3BDA" w:rsidRPr="008C797C" w:rsidRDefault="008C797C">
            <w:pPr>
              <w:pStyle w:val="af5"/>
              <w:spacing w:line="240" w:lineRule="auto"/>
              <w:ind w:firstLine="0"/>
              <w:rPr>
                <w:sz w:val="21"/>
              </w:rPr>
            </w:pPr>
            <w:r w:rsidRPr="008C797C">
              <w:rPr>
                <w:sz w:val="21"/>
              </w:rPr>
              <w:t>29°19′0.01″</w:t>
            </w:r>
          </w:p>
        </w:tc>
        <w:tc>
          <w:tcPr>
            <w:tcW w:w="788" w:type="dxa"/>
            <w:vMerge w:val="restart"/>
            <w:vAlign w:val="center"/>
          </w:tcPr>
          <w:p w:rsidR="006A3BDA" w:rsidRPr="008C797C" w:rsidRDefault="008C797C">
            <w:pPr>
              <w:pStyle w:val="af5"/>
              <w:spacing w:line="240" w:lineRule="auto"/>
              <w:ind w:firstLine="0"/>
              <w:rPr>
                <w:sz w:val="21"/>
              </w:rPr>
            </w:pPr>
            <w:r w:rsidRPr="008C797C">
              <w:rPr>
                <w:sz w:val="21"/>
              </w:rPr>
              <w:t>10</w:t>
            </w:r>
          </w:p>
        </w:tc>
        <w:tc>
          <w:tcPr>
            <w:tcW w:w="841" w:type="dxa"/>
            <w:vMerge w:val="restart"/>
            <w:vAlign w:val="center"/>
          </w:tcPr>
          <w:p w:rsidR="006A3BDA" w:rsidRPr="008C797C" w:rsidRDefault="008C797C">
            <w:pPr>
              <w:pStyle w:val="af5"/>
              <w:spacing w:line="240" w:lineRule="auto"/>
              <w:ind w:firstLine="0"/>
              <w:rPr>
                <w:sz w:val="21"/>
              </w:rPr>
            </w:pPr>
            <w:r w:rsidRPr="008C797C">
              <w:rPr>
                <w:sz w:val="21"/>
              </w:rPr>
              <w:t>0.5</w:t>
            </w:r>
          </w:p>
        </w:tc>
        <w:tc>
          <w:tcPr>
            <w:tcW w:w="822" w:type="dxa"/>
            <w:vMerge w:val="restart"/>
            <w:vAlign w:val="center"/>
          </w:tcPr>
          <w:p w:rsidR="006A3BDA" w:rsidRPr="008C797C" w:rsidRDefault="008C797C">
            <w:pPr>
              <w:pStyle w:val="af5"/>
              <w:spacing w:line="240" w:lineRule="auto"/>
              <w:ind w:firstLine="0"/>
              <w:rPr>
                <w:sz w:val="21"/>
              </w:rPr>
            </w:pPr>
            <w:r w:rsidRPr="008C797C">
              <w:rPr>
                <w:sz w:val="21"/>
              </w:rPr>
              <w:t>150</w:t>
            </w:r>
          </w:p>
        </w:tc>
        <w:tc>
          <w:tcPr>
            <w:tcW w:w="1175" w:type="dxa"/>
            <w:vAlign w:val="center"/>
          </w:tcPr>
          <w:p w:rsidR="006A3BDA" w:rsidRPr="008C797C" w:rsidRDefault="008C797C">
            <w:pPr>
              <w:pStyle w:val="af5"/>
              <w:spacing w:line="240" w:lineRule="auto"/>
              <w:ind w:firstLine="0"/>
              <w:rPr>
                <w:sz w:val="21"/>
              </w:rPr>
            </w:pPr>
            <w:r w:rsidRPr="008C797C">
              <w:rPr>
                <w:sz w:val="21"/>
              </w:rPr>
              <w:t>SO</w:t>
            </w:r>
            <w:r w:rsidRPr="008C797C">
              <w:rPr>
                <w:sz w:val="21"/>
                <w:vertAlign w:val="subscript"/>
              </w:rPr>
              <w:t>2</w:t>
            </w:r>
          </w:p>
        </w:tc>
        <w:tc>
          <w:tcPr>
            <w:tcW w:w="757" w:type="dxa"/>
            <w:vAlign w:val="center"/>
          </w:tcPr>
          <w:p w:rsidR="006A3BDA" w:rsidRPr="008C797C" w:rsidRDefault="008C797C">
            <w:pPr>
              <w:pStyle w:val="af5"/>
              <w:spacing w:line="240" w:lineRule="auto"/>
              <w:ind w:firstLine="0"/>
              <w:rPr>
                <w:sz w:val="21"/>
              </w:rPr>
            </w:pPr>
            <w:r w:rsidRPr="008C797C">
              <w:rPr>
                <w:sz w:val="21"/>
              </w:rPr>
              <w:t>50</w:t>
            </w:r>
          </w:p>
        </w:tc>
        <w:tc>
          <w:tcPr>
            <w:tcW w:w="880" w:type="dxa"/>
            <w:vAlign w:val="center"/>
          </w:tcPr>
          <w:p w:rsidR="006A3BDA" w:rsidRPr="008C797C" w:rsidRDefault="008C797C">
            <w:pPr>
              <w:pStyle w:val="af5"/>
              <w:spacing w:line="240" w:lineRule="auto"/>
              <w:ind w:firstLine="0"/>
              <w:rPr>
                <w:sz w:val="21"/>
              </w:rPr>
            </w:pPr>
            <w:r w:rsidRPr="008C797C">
              <w:rPr>
                <w:sz w:val="21"/>
              </w:rPr>
              <w:t>/</w:t>
            </w:r>
          </w:p>
        </w:tc>
      </w:tr>
      <w:tr w:rsidR="008C797C" w:rsidRPr="008C797C">
        <w:trPr>
          <w:trHeight w:val="90"/>
        </w:trPr>
        <w:tc>
          <w:tcPr>
            <w:tcW w:w="901" w:type="dxa"/>
            <w:vMerge/>
            <w:vAlign w:val="center"/>
          </w:tcPr>
          <w:p w:rsidR="006A3BDA" w:rsidRPr="008C797C" w:rsidRDefault="006A3BDA">
            <w:pPr>
              <w:pStyle w:val="af5"/>
              <w:spacing w:line="240" w:lineRule="auto"/>
              <w:ind w:firstLine="0"/>
              <w:rPr>
                <w:sz w:val="21"/>
              </w:rPr>
            </w:pPr>
          </w:p>
        </w:tc>
        <w:tc>
          <w:tcPr>
            <w:tcW w:w="932" w:type="dxa"/>
            <w:vMerge/>
            <w:vAlign w:val="center"/>
          </w:tcPr>
          <w:p w:rsidR="006A3BDA" w:rsidRPr="008C797C" w:rsidRDefault="006A3BDA">
            <w:pPr>
              <w:pStyle w:val="af5"/>
              <w:spacing w:line="240" w:lineRule="auto"/>
              <w:ind w:firstLine="0"/>
              <w:rPr>
                <w:sz w:val="21"/>
              </w:rPr>
            </w:pPr>
          </w:p>
        </w:tc>
        <w:tc>
          <w:tcPr>
            <w:tcW w:w="1611" w:type="dxa"/>
            <w:vMerge/>
            <w:vAlign w:val="center"/>
          </w:tcPr>
          <w:p w:rsidR="006A3BDA" w:rsidRPr="008C797C" w:rsidRDefault="006A3BDA">
            <w:pPr>
              <w:pStyle w:val="af5"/>
              <w:spacing w:line="240" w:lineRule="auto"/>
              <w:ind w:firstLine="0"/>
              <w:rPr>
                <w:sz w:val="21"/>
              </w:rPr>
            </w:pPr>
          </w:p>
        </w:tc>
        <w:tc>
          <w:tcPr>
            <w:tcW w:w="873" w:type="dxa"/>
            <w:vMerge/>
            <w:vAlign w:val="center"/>
          </w:tcPr>
          <w:p w:rsidR="006A3BDA" w:rsidRPr="008C797C" w:rsidRDefault="006A3BDA">
            <w:pPr>
              <w:pStyle w:val="af5"/>
              <w:spacing w:line="240" w:lineRule="auto"/>
              <w:ind w:firstLine="0"/>
              <w:rPr>
                <w:sz w:val="21"/>
              </w:rPr>
            </w:pPr>
          </w:p>
        </w:tc>
        <w:tc>
          <w:tcPr>
            <w:tcW w:w="1522" w:type="dxa"/>
            <w:vMerge/>
            <w:vAlign w:val="center"/>
          </w:tcPr>
          <w:p w:rsidR="006A3BDA" w:rsidRPr="008C797C" w:rsidRDefault="006A3BDA">
            <w:pPr>
              <w:pStyle w:val="af5"/>
              <w:spacing w:line="240" w:lineRule="auto"/>
              <w:ind w:firstLine="0"/>
              <w:rPr>
                <w:sz w:val="21"/>
              </w:rPr>
            </w:pPr>
          </w:p>
        </w:tc>
        <w:tc>
          <w:tcPr>
            <w:tcW w:w="1271" w:type="dxa"/>
            <w:vMerge/>
            <w:vAlign w:val="center"/>
          </w:tcPr>
          <w:p w:rsidR="006A3BDA" w:rsidRPr="008C797C" w:rsidRDefault="006A3BDA">
            <w:pPr>
              <w:pStyle w:val="af5"/>
              <w:spacing w:line="240" w:lineRule="auto"/>
              <w:ind w:firstLine="0"/>
              <w:rPr>
                <w:sz w:val="21"/>
              </w:rPr>
            </w:pPr>
          </w:p>
        </w:tc>
        <w:tc>
          <w:tcPr>
            <w:tcW w:w="1166" w:type="dxa"/>
            <w:vMerge/>
            <w:vAlign w:val="center"/>
          </w:tcPr>
          <w:p w:rsidR="006A3BDA" w:rsidRPr="008C797C" w:rsidRDefault="006A3BDA">
            <w:pPr>
              <w:pStyle w:val="af5"/>
              <w:spacing w:line="240" w:lineRule="auto"/>
              <w:ind w:firstLine="0"/>
              <w:rPr>
                <w:sz w:val="21"/>
              </w:rPr>
            </w:pPr>
          </w:p>
        </w:tc>
        <w:tc>
          <w:tcPr>
            <w:tcW w:w="788" w:type="dxa"/>
            <w:vMerge/>
            <w:vAlign w:val="center"/>
          </w:tcPr>
          <w:p w:rsidR="006A3BDA" w:rsidRPr="008C797C" w:rsidRDefault="006A3BDA">
            <w:pPr>
              <w:pStyle w:val="af5"/>
              <w:spacing w:line="240" w:lineRule="auto"/>
              <w:ind w:firstLine="0"/>
              <w:rPr>
                <w:sz w:val="21"/>
              </w:rPr>
            </w:pPr>
          </w:p>
        </w:tc>
        <w:tc>
          <w:tcPr>
            <w:tcW w:w="841" w:type="dxa"/>
            <w:vMerge/>
            <w:vAlign w:val="center"/>
          </w:tcPr>
          <w:p w:rsidR="006A3BDA" w:rsidRPr="008C797C" w:rsidRDefault="006A3BDA">
            <w:pPr>
              <w:pStyle w:val="af5"/>
              <w:spacing w:line="240" w:lineRule="auto"/>
              <w:ind w:firstLine="0"/>
              <w:rPr>
                <w:sz w:val="21"/>
              </w:rPr>
            </w:pPr>
          </w:p>
        </w:tc>
        <w:tc>
          <w:tcPr>
            <w:tcW w:w="822" w:type="dxa"/>
            <w:vMerge/>
            <w:vAlign w:val="center"/>
          </w:tcPr>
          <w:p w:rsidR="006A3BDA" w:rsidRPr="008C797C" w:rsidRDefault="006A3BDA">
            <w:pPr>
              <w:pStyle w:val="af5"/>
              <w:spacing w:line="240" w:lineRule="auto"/>
              <w:ind w:firstLine="0"/>
              <w:rPr>
                <w:sz w:val="21"/>
              </w:rPr>
            </w:pPr>
          </w:p>
        </w:tc>
        <w:tc>
          <w:tcPr>
            <w:tcW w:w="1175" w:type="dxa"/>
            <w:vAlign w:val="center"/>
          </w:tcPr>
          <w:p w:rsidR="006A3BDA" w:rsidRPr="008C797C" w:rsidRDefault="008C797C">
            <w:pPr>
              <w:pStyle w:val="af5"/>
              <w:spacing w:line="240" w:lineRule="auto"/>
              <w:ind w:firstLine="0"/>
              <w:rPr>
                <w:sz w:val="21"/>
              </w:rPr>
            </w:pPr>
            <w:r w:rsidRPr="008C797C">
              <w:rPr>
                <w:sz w:val="21"/>
              </w:rPr>
              <w:t>NOx</w:t>
            </w:r>
          </w:p>
        </w:tc>
        <w:tc>
          <w:tcPr>
            <w:tcW w:w="757" w:type="dxa"/>
            <w:vAlign w:val="center"/>
          </w:tcPr>
          <w:p w:rsidR="006A3BDA" w:rsidRPr="008C797C" w:rsidRDefault="008C797C">
            <w:pPr>
              <w:pStyle w:val="af5"/>
              <w:spacing w:line="240" w:lineRule="auto"/>
              <w:ind w:firstLine="0"/>
              <w:rPr>
                <w:sz w:val="21"/>
              </w:rPr>
            </w:pPr>
            <w:r w:rsidRPr="008C797C">
              <w:rPr>
                <w:sz w:val="21"/>
              </w:rPr>
              <w:t>30</w:t>
            </w:r>
          </w:p>
        </w:tc>
        <w:tc>
          <w:tcPr>
            <w:tcW w:w="880" w:type="dxa"/>
            <w:vAlign w:val="center"/>
          </w:tcPr>
          <w:p w:rsidR="006A3BDA" w:rsidRPr="008C797C" w:rsidRDefault="008C797C">
            <w:pPr>
              <w:pStyle w:val="af5"/>
              <w:spacing w:line="240" w:lineRule="auto"/>
              <w:ind w:firstLine="0"/>
              <w:rPr>
                <w:sz w:val="21"/>
              </w:rPr>
            </w:pPr>
            <w:r w:rsidRPr="008C797C">
              <w:rPr>
                <w:sz w:val="21"/>
              </w:rPr>
              <w:t>/</w:t>
            </w:r>
          </w:p>
        </w:tc>
      </w:tr>
      <w:tr w:rsidR="008C797C" w:rsidRPr="008C797C">
        <w:trPr>
          <w:trHeight w:val="90"/>
        </w:trPr>
        <w:tc>
          <w:tcPr>
            <w:tcW w:w="901" w:type="dxa"/>
            <w:vMerge/>
            <w:vAlign w:val="center"/>
          </w:tcPr>
          <w:p w:rsidR="006A3BDA" w:rsidRPr="008C797C" w:rsidRDefault="006A3BDA">
            <w:pPr>
              <w:pStyle w:val="af5"/>
              <w:spacing w:line="240" w:lineRule="auto"/>
              <w:ind w:firstLine="0"/>
              <w:rPr>
                <w:sz w:val="21"/>
              </w:rPr>
            </w:pPr>
          </w:p>
        </w:tc>
        <w:tc>
          <w:tcPr>
            <w:tcW w:w="932" w:type="dxa"/>
            <w:vMerge/>
            <w:vAlign w:val="center"/>
          </w:tcPr>
          <w:p w:rsidR="006A3BDA" w:rsidRPr="008C797C" w:rsidRDefault="006A3BDA">
            <w:pPr>
              <w:pStyle w:val="af5"/>
              <w:spacing w:line="240" w:lineRule="auto"/>
              <w:ind w:firstLine="0"/>
              <w:rPr>
                <w:sz w:val="21"/>
              </w:rPr>
            </w:pPr>
          </w:p>
        </w:tc>
        <w:tc>
          <w:tcPr>
            <w:tcW w:w="1611" w:type="dxa"/>
            <w:vMerge/>
            <w:vAlign w:val="center"/>
          </w:tcPr>
          <w:p w:rsidR="006A3BDA" w:rsidRPr="008C797C" w:rsidRDefault="006A3BDA">
            <w:pPr>
              <w:pStyle w:val="af5"/>
              <w:spacing w:line="240" w:lineRule="auto"/>
              <w:ind w:firstLine="0"/>
              <w:rPr>
                <w:sz w:val="21"/>
              </w:rPr>
            </w:pPr>
          </w:p>
        </w:tc>
        <w:tc>
          <w:tcPr>
            <w:tcW w:w="873" w:type="dxa"/>
            <w:vMerge/>
            <w:vAlign w:val="center"/>
          </w:tcPr>
          <w:p w:rsidR="006A3BDA" w:rsidRPr="008C797C" w:rsidRDefault="006A3BDA">
            <w:pPr>
              <w:pStyle w:val="af5"/>
              <w:spacing w:line="240" w:lineRule="auto"/>
              <w:ind w:firstLine="0"/>
              <w:rPr>
                <w:sz w:val="21"/>
              </w:rPr>
            </w:pPr>
          </w:p>
        </w:tc>
        <w:tc>
          <w:tcPr>
            <w:tcW w:w="1522" w:type="dxa"/>
            <w:vMerge/>
            <w:vAlign w:val="center"/>
          </w:tcPr>
          <w:p w:rsidR="006A3BDA" w:rsidRPr="008C797C" w:rsidRDefault="006A3BDA">
            <w:pPr>
              <w:pStyle w:val="af5"/>
              <w:spacing w:line="240" w:lineRule="auto"/>
              <w:ind w:firstLine="0"/>
              <w:rPr>
                <w:sz w:val="21"/>
              </w:rPr>
            </w:pPr>
          </w:p>
        </w:tc>
        <w:tc>
          <w:tcPr>
            <w:tcW w:w="1271" w:type="dxa"/>
            <w:vMerge/>
            <w:vAlign w:val="center"/>
          </w:tcPr>
          <w:p w:rsidR="006A3BDA" w:rsidRPr="008C797C" w:rsidRDefault="006A3BDA">
            <w:pPr>
              <w:pStyle w:val="af5"/>
              <w:spacing w:line="240" w:lineRule="auto"/>
              <w:ind w:firstLine="0"/>
              <w:rPr>
                <w:sz w:val="21"/>
              </w:rPr>
            </w:pPr>
          </w:p>
        </w:tc>
        <w:tc>
          <w:tcPr>
            <w:tcW w:w="1166" w:type="dxa"/>
            <w:vMerge/>
            <w:vAlign w:val="center"/>
          </w:tcPr>
          <w:p w:rsidR="006A3BDA" w:rsidRPr="008C797C" w:rsidRDefault="006A3BDA">
            <w:pPr>
              <w:pStyle w:val="af5"/>
              <w:spacing w:line="240" w:lineRule="auto"/>
              <w:ind w:firstLine="0"/>
              <w:rPr>
                <w:sz w:val="21"/>
              </w:rPr>
            </w:pPr>
          </w:p>
        </w:tc>
        <w:tc>
          <w:tcPr>
            <w:tcW w:w="788" w:type="dxa"/>
            <w:vMerge/>
            <w:vAlign w:val="center"/>
          </w:tcPr>
          <w:p w:rsidR="006A3BDA" w:rsidRPr="008C797C" w:rsidRDefault="006A3BDA">
            <w:pPr>
              <w:pStyle w:val="af5"/>
              <w:spacing w:line="240" w:lineRule="auto"/>
              <w:ind w:firstLine="0"/>
              <w:rPr>
                <w:sz w:val="21"/>
              </w:rPr>
            </w:pPr>
          </w:p>
        </w:tc>
        <w:tc>
          <w:tcPr>
            <w:tcW w:w="841" w:type="dxa"/>
            <w:vMerge/>
            <w:vAlign w:val="center"/>
          </w:tcPr>
          <w:p w:rsidR="006A3BDA" w:rsidRPr="008C797C" w:rsidRDefault="006A3BDA">
            <w:pPr>
              <w:pStyle w:val="af5"/>
              <w:spacing w:line="240" w:lineRule="auto"/>
              <w:ind w:firstLine="0"/>
              <w:rPr>
                <w:sz w:val="21"/>
              </w:rPr>
            </w:pPr>
          </w:p>
        </w:tc>
        <w:tc>
          <w:tcPr>
            <w:tcW w:w="822" w:type="dxa"/>
            <w:vMerge/>
            <w:vAlign w:val="center"/>
          </w:tcPr>
          <w:p w:rsidR="006A3BDA" w:rsidRPr="008C797C" w:rsidRDefault="006A3BDA">
            <w:pPr>
              <w:pStyle w:val="af5"/>
              <w:spacing w:line="240" w:lineRule="auto"/>
              <w:ind w:firstLine="0"/>
              <w:rPr>
                <w:sz w:val="21"/>
              </w:rPr>
            </w:pPr>
          </w:p>
        </w:tc>
        <w:tc>
          <w:tcPr>
            <w:tcW w:w="1175" w:type="dxa"/>
            <w:vAlign w:val="center"/>
          </w:tcPr>
          <w:p w:rsidR="006A3BDA" w:rsidRPr="008C797C" w:rsidRDefault="008C797C">
            <w:pPr>
              <w:pStyle w:val="af5"/>
              <w:spacing w:line="240" w:lineRule="auto"/>
              <w:ind w:firstLine="0"/>
              <w:rPr>
                <w:sz w:val="21"/>
              </w:rPr>
            </w:pPr>
            <w:r w:rsidRPr="008C797C">
              <w:rPr>
                <w:sz w:val="21"/>
              </w:rPr>
              <w:t>颗粒物</w:t>
            </w:r>
          </w:p>
        </w:tc>
        <w:tc>
          <w:tcPr>
            <w:tcW w:w="757" w:type="dxa"/>
            <w:vAlign w:val="center"/>
          </w:tcPr>
          <w:p w:rsidR="006A3BDA" w:rsidRPr="008C797C" w:rsidRDefault="008C797C">
            <w:pPr>
              <w:pStyle w:val="af5"/>
              <w:spacing w:line="240" w:lineRule="auto"/>
              <w:ind w:firstLine="0"/>
              <w:rPr>
                <w:sz w:val="21"/>
              </w:rPr>
            </w:pPr>
            <w:r w:rsidRPr="008C797C">
              <w:rPr>
                <w:sz w:val="21"/>
              </w:rPr>
              <w:t>20</w:t>
            </w:r>
          </w:p>
        </w:tc>
        <w:tc>
          <w:tcPr>
            <w:tcW w:w="880" w:type="dxa"/>
            <w:vAlign w:val="center"/>
          </w:tcPr>
          <w:p w:rsidR="006A3BDA" w:rsidRPr="008C797C" w:rsidRDefault="008C797C">
            <w:pPr>
              <w:pStyle w:val="af5"/>
              <w:spacing w:line="240" w:lineRule="auto"/>
              <w:ind w:firstLine="0"/>
              <w:rPr>
                <w:sz w:val="21"/>
              </w:rPr>
            </w:pPr>
            <w:r w:rsidRPr="008C797C">
              <w:rPr>
                <w:sz w:val="21"/>
              </w:rPr>
              <w:t>/</w:t>
            </w:r>
          </w:p>
        </w:tc>
      </w:tr>
      <w:tr w:rsidR="008C797C" w:rsidRPr="008C797C">
        <w:trPr>
          <w:trHeight w:val="90"/>
        </w:trPr>
        <w:tc>
          <w:tcPr>
            <w:tcW w:w="901" w:type="dxa"/>
            <w:vMerge/>
            <w:vAlign w:val="center"/>
          </w:tcPr>
          <w:p w:rsidR="006A3BDA" w:rsidRPr="008C797C" w:rsidRDefault="006A3BDA">
            <w:pPr>
              <w:pStyle w:val="af5"/>
              <w:spacing w:line="240" w:lineRule="auto"/>
              <w:ind w:firstLine="0"/>
              <w:rPr>
                <w:sz w:val="21"/>
              </w:rPr>
            </w:pPr>
          </w:p>
        </w:tc>
        <w:tc>
          <w:tcPr>
            <w:tcW w:w="932" w:type="dxa"/>
            <w:vMerge/>
            <w:vAlign w:val="center"/>
          </w:tcPr>
          <w:p w:rsidR="006A3BDA" w:rsidRPr="008C797C" w:rsidRDefault="006A3BDA">
            <w:pPr>
              <w:pStyle w:val="af5"/>
              <w:spacing w:line="240" w:lineRule="auto"/>
              <w:ind w:firstLine="0"/>
              <w:rPr>
                <w:sz w:val="21"/>
              </w:rPr>
            </w:pPr>
          </w:p>
        </w:tc>
        <w:tc>
          <w:tcPr>
            <w:tcW w:w="1611" w:type="dxa"/>
            <w:vMerge/>
            <w:vAlign w:val="center"/>
          </w:tcPr>
          <w:p w:rsidR="006A3BDA" w:rsidRPr="008C797C" w:rsidRDefault="006A3BDA">
            <w:pPr>
              <w:pStyle w:val="af5"/>
              <w:spacing w:line="240" w:lineRule="auto"/>
              <w:ind w:firstLine="0"/>
              <w:rPr>
                <w:sz w:val="21"/>
              </w:rPr>
            </w:pPr>
          </w:p>
        </w:tc>
        <w:tc>
          <w:tcPr>
            <w:tcW w:w="873" w:type="dxa"/>
            <w:vMerge/>
            <w:vAlign w:val="center"/>
          </w:tcPr>
          <w:p w:rsidR="006A3BDA" w:rsidRPr="008C797C" w:rsidRDefault="006A3BDA">
            <w:pPr>
              <w:pStyle w:val="af5"/>
              <w:spacing w:line="240" w:lineRule="auto"/>
              <w:ind w:firstLine="0"/>
              <w:rPr>
                <w:sz w:val="21"/>
              </w:rPr>
            </w:pPr>
          </w:p>
        </w:tc>
        <w:tc>
          <w:tcPr>
            <w:tcW w:w="1522" w:type="dxa"/>
            <w:vMerge/>
            <w:vAlign w:val="center"/>
          </w:tcPr>
          <w:p w:rsidR="006A3BDA" w:rsidRPr="008C797C" w:rsidRDefault="006A3BDA">
            <w:pPr>
              <w:pStyle w:val="af5"/>
              <w:spacing w:line="240" w:lineRule="auto"/>
              <w:ind w:firstLine="0"/>
              <w:rPr>
                <w:sz w:val="21"/>
              </w:rPr>
            </w:pPr>
          </w:p>
        </w:tc>
        <w:tc>
          <w:tcPr>
            <w:tcW w:w="1271" w:type="dxa"/>
            <w:vMerge/>
            <w:vAlign w:val="center"/>
          </w:tcPr>
          <w:p w:rsidR="006A3BDA" w:rsidRPr="008C797C" w:rsidRDefault="006A3BDA">
            <w:pPr>
              <w:pStyle w:val="af5"/>
              <w:spacing w:line="240" w:lineRule="auto"/>
              <w:ind w:firstLine="0"/>
              <w:rPr>
                <w:sz w:val="21"/>
              </w:rPr>
            </w:pPr>
          </w:p>
        </w:tc>
        <w:tc>
          <w:tcPr>
            <w:tcW w:w="1166" w:type="dxa"/>
            <w:vMerge/>
            <w:vAlign w:val="center"/>
          </w:tcPr>
          <w:p w:rsidR="006A3BDA" w:rsidRPr="008C797C" w:rsidRDefault="006A3BDA">
            <w:pPr>
              <w:pStyle w:val="af5"/>
              <w:spacing w:line="240" w:lineRule="auto"/>
              <w:ind w:firstLine="0"/>
              <w:rPr>
                <w:sz w:val="21"/>
              </w:rPr>
            </w:pPr>
          </w:p>
        </w:tc>
        <w:tc>
          <w:tcPr>
            <w:tcW w:w="788" w:type="dxa"/>
            <w:vMerge/>
            <w:vAlign w:val="center"/>
          </w:tcPr>
          <w:p w:rsidR="006A3BDA" w:rsidRPr="008C797C" w:rsidRDefault="006A3BDA">
            <w:pPr>
              <w:pStyle w:val="af5"/>
              <w:spacing w:line="240" w:lineRule="auto"/>
              <w:ind w:firstLine="0"/>
              <w:rPr>
                <w:sz w:val="21"/>
              </w:rPr>
            </w:pPr>
          </w:p>
        </w:tc>
        <w:tc>
          <w:tcPr>
            <w:tcW w:w="841" w:type="dxa"/>
            <w:vMerge/>
            <w:vAlign w:val="center"/>
          </w:tcPr>
          <w:p w:rsidR="006A3BDA" w:rsidRPr="008C797C" w:rsidRDefault="006A3BDA">
            <w:pPr>
              <w:pStyle w:val="af5"/>
              <w:spacing w:line="240" w:lineRule="auto"/>
              <w:ind w:firstLine="0"/>
              <w:rPr>
                <w:sz w:val="21"/>
              </w:rPr>
            </w:pPr>
          </w:p>
        </w:tc>
        <w:tc>
          <w:tcPr>
            <w:tcW w:w="822" w:type="dxa"/>
            <w:vMerge/>
            <w:vAlign w:val="center"/>
          </w:tcPr>
          <w:p w:rsidR="006A3BDA" w:rsidRPr="008C797C" w:rsidRDefault="006A3BDA">
            <w:pPr>
              <w:pStyle w:val="af5"/>
              <w:spacing w:line="240" w:lineRule="auto"/>
              <w:ind w:firstLine="0"/>
              <w:rPr>
                <w:sz w:val="21"/>
              </w:rPr>
            </w:pPr>
          </w:p>
        </w:tc>
        <w:tc>
          <w:tcPr>
            <w:tcW w:w="1175" w:type="dxa"/>
            <w:vAlign w:val="center"/>
          </w:tcPr>
          <w:p w:rsidR="006A3BDA" w:rsidRPr="008C797C" w:rsidRDefault="008C797C">
            <w:pPr>
              <w:pStyle w:val="af5"/>
              <w:spacing w:line="240" w:lineRule="auto"/>
              <w:ind w:firstLine="0"/>
              <w:rPr>
                <w:sz w:val="21"/>
              </w:rPr>
            </w:pPr>
            <w:r w:rsidRPr="008C797C">
              <w:rPr>
                <w:sz w:val="21"/>
              </w:rPr>
              <w:t>格林曼黑度</w:t>
            </w:r>
          </w:p>
        </w:tc>
        <w:tc>
          <w:tcPr>
            <w:tcW w:w="757" w:type="dxa"/>
            <w:vAlign w:val="center"/>
          </w:tcPr>
          <w:p w:rsidR="006A3BDA" w:rsidRPr="008C797C" w:rsidRDefault="008C797C">
            <w:pPr>
              <w:pStyle w:val="af5"/>
              <w:spacing w:line="240" w:lineRule="auto"/>
              <w:ind w:firstLine="0"/>
              <w:rPr>
                <w:sz w:val="21"/>
              </w:rPr>
            </w:pPr>
            <w:r w:rsidRPr="008C797C">
              <w:rPr>
                <w:sz w:val="21"/>
              </w:rPr>
              <w:t>1</w:t>
            </w:r>
          </w:p>
        </w:tc>
        <w:tc>
          <w:tcPr>
            <w:tcW w:w="880" w:type="dxa"/>
            <w:vAlign w:val="center"/>
          </w:tcPr>
          <w:p w:rsidR="006A3BDA" w:rsidRPr="008C797C" w:rsidRDefault="008C797C">
            <w:pPr>
              <w:pStyle w:val="af5"/>
              <w:spacing w:line="240" w:lineRule="auto"/>
              <w:ind w:firstLine="0"/>
              <w:rPr>
                <w:sz w:val="21"/>
              </w:rPr>
            </w:pPr>
            <w:r w:rsidRPr="008C797C">
              <w:rPr>
                <w:sz w:val="21"/>
              </w:rPr>
              <w:t>/</w:t>
            </w:r>
          </w:p>
        </w:tc>
      </w:tr>
    </w:tbl>
    <w:p w:rsidR="006A3BDA" w:rsidRPr="008C797C" w:rsidRDefault="008C797C">
      <w:pPr>
        <w:widowControl/>
        <w:adjustRightInd w:val="0"/>
        <w:spacing w:line="360" w:lineRule="auto"/>
        <w:jc w:val="center"/>
        <w:rPr>
          <w:bCs/>
          <w:snapToGrid w:val="0"/>
          <w:kern w:val="0"/>
          <w:sz w:val="24"/>
        </w:rPr>
      </w:pPr>
      <w:r w:rsidRPr="008C797C">
        <w:rPr>
          <w:rFonts w:hint="eastAsia"/>
          <w:bCs/>
          <w:snapToGrid w:val="0"/>
          <w:kern w:val="0"/>
          <w:sz w:val="24"/>
        </w:rPr>
        <w:t>表</w:t>
      </w:r>
      <w:r w:rsidRPr="008C797C">
        <w:rPr>
          <w:rFonts w:hint="eastAsia"/>
          <w:bCs/>
          <w:snapToGrid w:val="0"/>
          <w:kern w:val="0"/>
          <w:sz w:val="24"/>
        </w:rPr>
        <w:t xml:space="preserve">2-16 </w:t>
      </w:r>
      <w:r w:rsidRPr="008C797C">
        <w:rPr>
          <w:rFonts w:hint="eastAsia"/>
          <w:bCs/>
          <w:snapToGrid w:val="0"/>
          <w:kern w:val="0"/>
          <w:sz w:val="24"/>
        </w:rPr>
        <w:t>现有工程有组织废气达标排放情况统计表</w:t>
      </w:r>
    </w:p>
    <w:tbl>
      <w:tblPr>
        <w:tblStyle w:val="af0"/>
        <w:tblW w:w="5000" w:type="pct"/>
        <w:jc w:val="center"/>
        <w:tblLayout w:type="fixed"/>
        <w:tblCellMar>
          <w:left w:w="28" w:type="dxa"/>
          <w:right w:w="28" w:type="dxa"/>
        </w:tblCellMar>
        <w:tblLook w:val="04A0" w:firstRow="1" w:lastRow="0" w:firstColumn="1" w:lastColumn="0" w:noHBand="0" w:noVBand="1"/>
      </w:tblPr>
      <w:tblGrid>
        <w:gridCol w:w="1262"/>
        <w:gridCol w:w="2428"/>
        <w:gridCol w:w="1326"/>
        <w:gridCol w:w="1195"/>
        <w:gridCol w:w="1393"/>
        <w:gridCol w:w="1209"/>
        <w:gridCol w:w="1163"/>
        <w:gridCol w:w="1292"/>
        <w:gridCol w:w="1015"/>
        <w:gridCol w:w="926"/>
        <w:gridCol w:w="739"/>
      </w:tblGrid>
      <w:tr w:rsidR="008C797C" w:rsidRPr="008C797C">
        <w:trPr>
          <w:trHeight w:val="90"/>
          <w:jc w:val="center"/>
        </w:trPr>
        <w:tc>
          <w:tcPr>
            <w:tcW w:w="452" w:type="pct"/>
            <w:vMerge w:val="restart"/>
            <w:vAlign w:val="center"/>
          </w:tcPr>
          <w:p w:rsidR="006A3BDA" w:rsidRPr="008C797C" w:rsidRDefault="008C797C">
            <w:pPr>
              <w:pStyle w:val="af5"/>
              <w:spacing w:line="240" w:lineRule="auto"/>
              <w:ind w:firstLine="0"/>
              <w:rPr>
                <w:sz w:val="21"/>
              </w:rPr>
            </w:pPr>
            <w:r w:rsidRPr="008C797C">
              <w:rPr>
                <w:sz w:val="21"/>
              </w:rPr>
              <w:t>排气筒编号</w:t>
            </w:r>
          </w:p>
        </w:tc>
        <w:tc>
          <w:tcPr>
            <w:tcW w:w="870" w:type="pct"/>
            <w:vMerge w:val="restart"/>
            <w:vAlign w:val="center"/>
          </w:tcPr>
          <w:p w:rsidR="006A3BDA" w:rsidRPr="008C797C" w:rsidRDefault="008C797C">
            <w:pPr>
              <w:pStyle w:val="af5"/>
              <w:spacing w:line="240" w:lineRule="auto"/>
              <w:ind w:firstLine="0"/>
              <w:rPr>
                <w:sz w:val="21"/>
              </w:rPr>
            </w:pPr>
            <w:r w:rsidRPr="008C797C">
              <w:rPr>
                <w:sz w:val="21"/>
              </w:rPr>
              <w:t>污染源名称</w:t>
            </w:r>
          </w:p>
        </w:tc>
        <w:tc>
          <w:tcPr>
            <w:tcW w:w="475" w:type="pct"/>
            <w:vMerge w:val="restart"/>
            <w:vAlign w:val="center"/>
          </w:tcPr>
          <w:p w:rsidR="006A3BDA" w:rsidRPr="008C797C" w:rsidRDefault="008C797C">
            <w:pPr>
              <w:pStyle w:val="af5"/>
              <w:spacing w:line="240" w:lineRule="auto"/>
              <w:ind w:firstLine="0"/>
              <w:rPr>
                <w:sz w:val="21"/>
              </w:rPr>
            </w:pPr>
            <w:r w:rsidRPr="008C797C">
              <w:rPr>
                <w:sz w:val="21"/>
              </w:rPr>
              <w:t>污染物</w:t>
            </w:r>
          </w:p>
        </w:tc>
        <w:tc>
          <w:tcPr>
            <w:tcW w:w="2604" w:type="pct"/>
            <w:gridSpan w:val="6"/>
            <w:vAlign w:val="center"/>
          </w:tcPr>
          <w:p w:rsidR="006A3BDA" w:rsidRPr="008C797C" w:rsidRDefault="008C797C">
            <w:pPr>
              <w:pStyle w:val="af5"/>
              <w:spacing w:line="240" w:lineRule="auto"/>
              <w:ind w:firstLine="0"/>
              <w:rPr>
                <w:sz w:val="21"/>
              </w:rPr>
            </w:pPr>
            <w:r w:rsidRPr="008C797C">
              <w:rPr>
                <w:sz w:val="21"/>
              </w:rPr>
              <w:t>监测结果</w:t>
            </w:r>
          </w:p>
        </w:tc>
        <w:tc>
          <w:tcPr>
            <w:tcW w:w="597" w:type="pct"/>
            <w:gridSpan w:val="2"/>
            <w:vMerge w:val="restart"/>
            <w:vAlign w:val="center"/>
          </w:tcPr>
          <w:p w:rsidR="006A3BDA" w:rsidRPr="008C797C" w:rsidRDefault="008C797C">
            <w:pPr>
              <w:pStyle w:val="af5"/>
              <w:spacing w:line="240" w:lineRule="auto"/>
              <w:ind w:firstLine="0"/>
              <w:rPr>
                <w:sz w:val="21"/>
              </w:rPr>
            </w:pPr>
            <w:r w:rsidRPr="008C797C">
              <w:rPr>
                <w:sz w:val="21"/>
              </w:rPr>
              <w:t>执行标准</w:t>
            </w:r>
          </w:p>
        </w:tc>
      </w:tr>
      <w:tr w:rsidR="008C797C" w:rsidRPr="008C797C">
        <w:trPr>
          <w:trHeight w:val="90"/>
          <w:jc w:val="center"/>
        </w:trPr>
        <w:tc>
          <w:tcPr>
            <w:tcW w:w="452" w:type="pct"/>
            <w:vMerge/>
            <w:vAlign w:val="center"/>
          </w:tcPr>
          <w:p w:rsidR="006A3BDA" w:rsidRPr="008C797C" w:rsidRDefault="006A3BDA">
            <w:pPr>
              <w:pStyle w:val="af5"/>
              <w:spacing w:line="240" w:lineRule="auto"/>
              <w:ind w:firstLine="0"/>
              <w:rPr>
                <w:sz w:val="21"/>
              </w:rPr>
            </w:pPr>
          </w:p>
        </w:tc>
        <w:tc>
          <w:tcPr>
            <w:tcW w:w="870" w:type="pct"/>
            <w:vMerge/>
            <w:vAlign w:val="center"/>
          </w:tcPr>
          <w:p w:rsidR="006A3BDA" w:rsidRPr="008C797C" w:rsidRDefault="006A3BDA">
            <w:pPr>
              <w:pStyle w:val="af5"/>
              <w:spacing w:line="240" w:lineRule="auto"/>
              <w:ind w:firstLine="0"/>
              <w:rPr>
                <w:sz w:val="21"/>
              </w:rPr>
            </w:pPr>
          </w:p>
        </w:tc>
        <w:tc>
          <w:tcPr>
            <w:tcW w:w="475" w:type="pct"/>
            <w:vMerge/>
            <w:vAlign w:val="center"/>
          </w:tcPr>
          <w:p w:rsidR="006A3BDA" w:rsidRPr="008C797C" w:rsidRDefault="006A3BDA">
            <w:pPr>
              <w:pStyle w:val="af5"/>
              <w:spacing w:line="240" w:lineRule="auto"/>
              <w:ind w:firstLine="0"/>
              <w:rPr>
                <w:sz w:val="21"/>
              </w:rPr>
            </w:pPr>
          </w:p>
        </w:tc>
        <w:tc>
          <w:tcPr>
            <w:tcW w:w="927" w:type="pct"/>
            <w:gridSpan w:val="2"/>
            <w:vAlign w:val="center"/>
          </w:tcPr>
          <w:p w:rsidR="006A3BDA" w:rsidRPr="008C797C" w:rsidRDefault="008C797C">
            <w:pPr>
              <w:pStyle w:val="af5"/>
              <w:spacing w:line="240" w:lineRule="auto"/>
              <w:ind w:firstLine="0"/>
              <w:rPr>
                <w:sz w:val="21"/>
              </w:rPr>
            </w:pPr>
            <w:r w:rsidRPr="008C797C">
              <w:rPr>
                <w:sz w:val="21"/>
              </w:rPr>
              <w:t>2023</w:t>
            </w:r>
            <w:r w:rsidRPr="008C797C">
              <w:rPr>
                <w:sz w:val="21"/>
              </w:rPr>
              <w:t>年</w:t>
            </w:r>
          </w:p>
        </w:tc>
        <w:tc>
          <w:tcPr>
            <w:tcW w:w="850" w:type="pct"/>
            <w:gridSpan w:val="2"/>
            <w:vAlign w:val="center"/>
          </w:tcPr>
          <w:p w:rsidR="006A3BDA" w:rsidRPr="008C797C" w:rsidRDefault="008C797C">
            <w:pPr>
              <w:pStyle w:val="af5"/>
              <w:spacing w:line="240" w:lineRule="auto"/>
              <w:ind w:firstLine="0"/>
              <w:rPr>
                <w:sz w:val="21"/>
              </w:rPr>
            </w:pPr>
            <w:r w:rsidRPr="008C797C">
              <w:rPr>
                <w:sz w:val="21"/>
              </w:rPr>
              <w:t>2024</w:t>
            </w:r>
            <w:r w:rsidRPr="008C797C">
              <w:rPr>
                <w:sz w:val="21"/>
              </w:rPr>
              <w:t>年</w:t>
            </w:r>
          </w:p>
        </w:tc>
        <w:tc>
          <w:tcPr>
            <w:tcW w:w="826" w:type="pct"/>
            <w:gridSpan w:val="2"/>
            <w:vAlign w:val="center"/>
          </w:tcPr>
          <w:p w:rsidR="006A3BDA" w:rsidRPr="008C797C" w:rsidRDefault="008C797C">
            <w:pPr>
              <w:pStyle w:val="af5"/>
              <w:spacing w:line="240" w:lineRule="auto"/>
              <w:ind w:firstLine="0"/>
              <w:rPr>
                <w:sz w:val="21"/>
              </w:rPr>
            </w:pPr>
            <w:r w:rsidRPr="008C797C">
              <w:rPr>
                <w:sz w:val="21"/>
              </w:rPr>
              <w:t>2025</w:t>
            </w:r>
            <w:r w:rsidRPr="008C797C">
              <w:rPr>
                <w:sz w:val="21"/>
              </w:rPr>
              <w:t>年</w:t>
            </w:r>
            <w:r w:rsidRPr="008C797C">
              <w:rPr>
                <w:sz w:val="21"/>
              </w:rPr>
              <w:t>1~6</w:t>
            </w:r>
            <w:r w:rsidRPr="008C797C">
              <w:rPr>
                <w:sz w:val="21"/>
              </w:rPr>
              <w:t>月</w:t>
            </w:r>
          </w:p>
        </w:tc>
        <w:tc>
          <w:tcPr>
            <w:tcW w:w="597" w:type="pct"/>
            <w:gridSpan w:val="2"/>
            <w:vMerge/>
            <w:vAlign w:val="center"/>
          </w:tcPr>
          <w:p w:rsidR="006A3BDA" w:rsidRPr="008C797C" w:rsidRDefault="006A3BDA">
            <w:pPr>
              <w:pStyle w:val="af5"/>
              <w:spacing w:line="240" w:lineRule="auto"/>
              <w:ind w:firstLine="0"/>
              <w:rPr>
                <w:sz w:val="21"/>
              </w:rPr>
            </w:pPr>
          </w:p>
        </w:tc>
      </w:tr>
      <w:tr w:rsidR="008C797C" w:rsidRPr="008C797C">
        <w:trPr>
          <w:trHeight w:val="585"/>
          <w:jc w:val="center"/>
        </w:trPr>
        <w:tc>
          <w:tcPr>
            <w:tcW w:w="452" w:type="pct"/>
            <w:vMerge/>
            <w:vAlign w:val="center"/>
          </w:tcPr>
          <w:p w:rsidR="006A3BDA" w:rsidRPr="008C797C" w:rsidRDefault="006A3BDA">
            <w:pPr>
              <w:pStyle w:val="af5"/>
              <w:spacing w:line="240" w:lineRule="auto"/>
              <w:ind w:firstLine="0"/>
              <w:rPr>
                <w:sz w:val="21"/>
              </w:rPr>
            </w:pPr>
          </w:p>
        </w:tc>
        <w:tc>
          <w:tcPr>
            <w:tcW w:w="870" w:type="pct"/>
            <w:vMerge/>
            <w:vAlign w:val="center"/>
          </w:tcPr>
          <w:p w:rsidR="006A3BDA" w:rsidRPr="008C797C" w:rsidRDefault="006A3BDA">
            <w:pPr>
              <w:pStyle w:val="af5"/>
              <w:spacing w:line="240" w:lineRule="auto"/>
              <w:ind w:firstLine="0"/>
              <w:rPr>
                <w:sz w:val="21"/>
              </w:rPr>
            </w:pPr>
          </w:p>
        </w:tc>
        <w:tc>
          <w:tcPr>
            <w:tcW w:w="475" w:type="pct"/>
            <w:vMerge/>
            <w:vAlign w:val="center"/>
          </w:tcPr>
          <w:p w:rsidR="006A3BDA" w:rsidRPr="008C797C" w:rsidRDefault="006A3BDA">
            <w:pPr>
              <w:pStyle w:val="af5"/>
              <w:spacing w:line="240" w:lineRule="auto"/>
              <w:ind w:firstLine="0"/>
              <w:rPr>
                <w:sz w:val="21"/>
              </w:rPr>
            </w:pPr>
          </w:p>
        </w:tc>
        <w:tc>
          <w:tcPr>
            <w:tcW w:w="428" w:type="pct"/>
            <w:vAlign w:val="center"/>
          </w:tcPr>
          <w:p w:rsidR="006A3BDA" w:rsidRPr="008C797C" w:rsidRDefault="008C797C">
            <w:pPr>
              <w:pStyle w:val="af5"/>
              <w:spacing w:line="240" w:lineRule="auto"/>
              <w:ind w:firstLine="0"/>
              <w:rPr>
                <w:sz w:val="21"/>
              </w:rPr>
            </w:pPr>
            <w:r w:rsidRPr="008C797C">
              <w:rPr>
                <w:sz w:val="21"/>
              </w:rPr>
              <w:t>排放浓度</w:t>
            </w:r>
            <w:r w:rsidRPr="008C797C">
              <w:rPr>
                <w:sz w:val="21"/>
              </w:rPr>
              <w:t>mg/m</w:t>
            </w:r>
            <w:r w:rsidRPr="008C797C">
              <w:rPr>
                <w:sz w:val="21"/>
                <w:vertAlign w:val="superscript"/>
              </w:rPr>
              <w:t>3</w:t>
            </w:r>
          </w:p>
        </w:tc>
        <w:tc>
          <w:tcPr>
            <w:tcW w:w="499" w:type="pct"/>
            <w:vAlign w:val="center"/>
          </w:tcPr>
          <w:p w:rsidR="006A3BDA" w:rsidRPr="008C797C" w:rsidRDefault="008C797C">
            <w:pPr>
              <w:pStyle w:val="af5"/>
              <w:spacing w:line="240" w:lineRule="auto"/>
              <w:ind w:firstLine="0"/>
              <w:rPr>
                <w:sz w:val="21"/>
              </w:rPr>
            </w:pPr>
            <w:r w:rsidRPr="008C797C">
              <w:rPr>
                <w:sz w:val="21"/>
              </w:rPr>
              <w:t>排放速率</w:t>
            </w:r>
            <w:r w:rsidRPr="008C797C">
              <w:rPr>
                <w:sz w:val="21"/>
              </w:rPr>
              <w:t>kg/h</w:t>
            </w:r>
          </w:p>
        </w:tc>
        <w:tc>
          <w:tcPr>
            <w:tcW w:w="433" w:type="pct"/>
            <w:vAlign w:val="center"/>
          </w:tcPr>
          <w:p w:rsidR="006A3BDA" w:rsidRPr="008C797C" w:rsidRDefault="008C797C">
            <w:pPr>
              <w:pStyle w:val="af5"/>
              <w:spacing w:line="240" w:lineRule="auto"/>
              <w:ind w:firstLine="0"/>
              <w:rPr>
                <w:sz w:val="21"/>
              </w:rPr>
            </w:pPr>
            <w:r w:rsidRPr="008C797C">
              <w:rPr>
                <w:sz w:val="21"/>
              </w:rPr>
              <w:t>排放浓度</w:t>
            </w:r>
            <w:r w:rsidRPr="008C797C">
              <w:rPr>
                <w:sz w:val="21"/>
              </w:rPr>
              <w:t>mg/m</w:t>
            </w:r>
            <w:r w:rsidRPr="008C797C">
              <w:rPr>
                <w:sz w:val="21"/>
                <w:vertAlign w:val="superscript"/>
              </w:rPr>
              <w:t>3</w:t>
            </w:r>
          </w:p>
        </w:tc>
        <w:tc>
          <w:tcPr>
            <w:tcW w:w="416" w:type="pct"/>
            <w:vAlign w:val="center"/>
          </w:tcPr>
          <w:p w:rsidR="006A3BDA" w:rsidRPr="008C797C" w:rsidRDefault="008C797C">
            <w:pPr>
              <w:pStyle w:val="af5"/>
              <w:spacing w:line="240" w:lineRule="auto"/>
              <w:ind w:firstLine="0"/>
              <w:rPr>
                <w:sz w:val="21"/>
              </w:rPr>
            </w:pPr>
            <w:r w:rsidRPr="008C797C">
              <w:rPr>
                <w:sz w:val="21"/>
              </w:rPr>
              <w:t>排放速率</w:t>
            </w:r>
            <w:r w:rsidRPr="008C797C">
              <w:rPr>
                <w:sz w:val="21"/>
              </w:rPr>
              <w:t>kg/h</w:t>
            </w:r>
          </w:p>
        </w:tc>
        <w:tc>
          <w:tcPr>
            <w:tcW w:w="463" w:type="pct"/>
            <w:vAlign w:val="center"/>
          </w:tcPr>
          <w:p w:rsidR="006A3BDA" w:rsidRPr="008C797C" w:rsidRDefault="008C797C">
            <w:pPr>
              <w:pStyle w:val="af5"/>
              <w:spacing w:line="240" w:lineRule="auto"/>
              <w:ind w:firstLine="0"/>
              <w:rPr>
                <w:sz w:val="21"/>
              </w:rPr>
            </w:pPr>
            <w:r w:rsidRPr="008C797C">
              <w:rPr>
                <w:sz w:val="21"/>
              </w:rPr>
              <w:t>排放浓度</w:t>
            </w:r>
            <w:r w:rsidRPr="008C797C">
              <w:rPr>
                <w:sz w:val="21"/>
              </w:rPr>
              <w:t>mg/m</w:t>
            </w:r>
            <w:r w:rsidRPr="008C797C">
              <w:rPr>
                <w:sz w:val="21"/>
                <w:vertAlign w:val="superscript"/>
              </w:rPr>
              <w:t>3</w:t>
            </w:r>
          </w:p>
        </w:tc>
        <w:tc>
          <w:tcPr>
            <w:tcW w:w="362" w:type="pct"/>
            <w:vAlign w:val="center"/>
          </w:tcPr>
          <w:p w:rsidR="006A3BDA" w:rsidRPr="008C797C" w:rsidRDefault="008C797C">
            <w:pPr>
              <w:pStyle w:val="af5"/>
              <w:spacing w:line="240" w:lineRule="auto"/>
              <w:ind w:firstLine="0"/>
              <w:rPr>
                <w:sz w:val="21"/>
              </w:rPr>
            </w:pPr>
            <w:r w:rsidRPr="008C797C">
              <w:rPr>
                <w:sz w:val="21"/>
              </w:rPr>
              <w:t>排放速率</w:t>
            </w:r>
            <w:r w:rsidRPr="008C797C">
              <w:rPr>
                <w:sz w:val="21"/>
              </w:rPr>
              <w:t>kg/h</w:t>
            </w:r>
          </w:p>
        </w:tc>
        <w:tc>
          <w:tcPr>
            <w:tcW w:w="332" w:type="pct"/>
            <w:vAlign w:val="center"/>
          </w:tcPr>
          <w:p w:rsidR="006A3BDA" w:rsidRPr="008C797C" w:rsidRDefault="008C797C">
            <w:pPr>
              <w:pStyle w:val="af5"/>
              <w:spacing w:line="240" w:lineRule="auto"/>
              <w:ind w:firstLine="0"/>
              <w:rPr>
                <w:sz w:val="21"/>
              </w:rPr>
            </w:pPr>
            <w:r w:rsidRPr="008C797C">
              <w:rPr>
                <w:sz w:val="21"/>
              </w:rPr>
              <w:t>排放浓度</w:t>
            </w:r>
            <w:r w:rsidRPr="008C797C">
              <w:rPr>
                <w:sz w:val="21"/>
              </w:rPr>
              <w:t>mg/m</w:t>
            </w:r>
            <w:r w:rsidRPr="008C797C">
              <w:rPr>
                <w:sz w:val="21"/>
                <w:vertAlign w:val="superscript"/>
              </w:rPr>
              <w:t>3</w:t>
            </w:r>
          </w:p>
        </w:tc>
        <w:tc>
          <w:tcPr>
            <w:tcW w:w="264" w:type="pct"/>
            <w:vAlign w:val="center"/>
          </w:tcPr>
          <w:p w:rsidR="006A3BDA" w:rsidRPr="008C797C" w:rsidRDefault="008C797C">
            <w:pPr>
              <w:pStyle w:val="af5"/>
              <w:spacing w:line="240" w:lineRule="auto"/>
              <w:ind w:firstLine="0"/>
              <w:rPr>
                <w:sz w:val="21"/>
              </w:rPr>
            </w:pPr>
            <w:r w:rsidRPr="008C797C">
              <w:rPr>
                <w:sz w:val="21"/>
              </w:rPr>
              <w:t>排放速率</w:t>
            </w:r>
            <w:r w:rsidRPr="008C797C">
              <w:rPr>
                <w:sz w:val="21"/>
              </w:rPr>
              <w:t>kg/h</w:t>
            </w:r>
          </w:p>
        </w:tc>
      </w:tr>
      <w:tr w:rsidR="008C797C" w:rsidRPr="008C797C">
        <w:trPr>
          <w:trHeight w:val="90"/>
          <w:jc w:val="center"/>
        </w:trPr>
        <w:tc>
          <w:tcPr>
            <w:tcW w:w="452" w:type="pct"/>
            <w:vAlign w:val="center"/>
          </w:tcPr>
          <w:p w:rsidR="006A3BDA" w:rsidRPr="008C797C" w:rsidRDefault="008C797C">
            <w:pPr>
              <w:pStyle w:val="af5"/>
              <w:spacing w:line="240" w:lineRule="auto"/>
              <w:ind w:firstLine="0"/>
              <w:rPr>
                <w:sz w:val="21"/>
              </w:rPr>
            </w:pPr>
            <w:r w:rsidRPr="008C797C">
              <w:rPr>
                <w:rFonts w:hint="eastAsia"/>
                <w:sz w:val="21"/>
              </w:rPr>
              <w:t>DA046</w:t>
            </w:r>
          </w:p>
        </w:tc>
        <w:tc>
          <w:tcPr>
            <w:tcW w:w="870" w:type="pct"/>
            <w:vAlign w:val="center"/>
          </w:tcPr>
          <w:p w:rsidR="006A3BDA" w:rsidRPr="008C797C" w:rsidRDefault="008C797C">
            <w:pPr>
              <w:pStyle w:val="af5"/>
              <w:spacing w:line="240" w:lineRule="auto"/>
              <w:ind w:firstLine="0"/>
              <w:rPr>
                <w:sz w:val="21"/>
              </w:rPr>
            </w:pPr>
            <w:proofErr w:type="gramStart"/>
            <w:r w:rsidRPr="008C797C">
              <w:rPr>
                <w:sz w:val="21"/>
              </w:rPr>
              <w:t>挤压厂管材蚀洗间</w:t>
            </w:r>
            <w:proofErr w:type="gramEnd"/>
            <w:r w:rsidRPr="008C797C">
              <w:rPr>
                <w:sz w:val="21"/>
              </w:rPr>
              <w:t>废气</w:t>
            </w:r>
          </w:p>
        </w:tc>
        <w:tc>
          <w:tcPr>
            <w:tcW w:w="475" w:type="pct"/>
            <w:noWrap/>
            <w:vAlign w:val="center"/>
          </w:tcPr>
          <w:p w:rsidR="006A3BDA" w:rsidRPr="008C797C" w:rsidRDefault="008C797C">
            <w:pPr>
              <w:pStyle w:val="af5"/>
              <w:spacing w:line="240" w:lineRule="auto"/>
              <w:ind w:firstLine="0"/>
              <w:rPr>
                <w:sz w:val="21"/>
              </w:rPr>
            </w:pPr>
            <w:r w:rsidRPr="008C797C">
              <w:rPr>
                <w:sz w:val="21"/>
              </w:rPr>
              <w:t>NOx</w:t>
            </w:r>
          </w:p>
        </w:tc>
        <w:tc>
          <w:tcPr>
            <w:tcW w:w="428" w:type="pct"/>
            <w:noWrap/>
            <w:vAlign w:val="center"/>
          </w:tcPr>
          <w:p w:rsidR="006A3BDA" w:rsidRPr="008C797C" w:rsidRDefault="008C797C">
            <w:pPr>
              <w:pStyle w:val="af5"/>
              <w:spacing w:line="240" w:lineRule="auto"/>
              <w:ind w:firstLine="0"/>
              <w:rPr>
                <w:sz w:val="21"/>
              </w:rPr>
            </w:pPr>
            <w:r w:rsidRPr="008C797C">
              <w:rPr>
                <w:sz w:val="21"/>
              </w:rPr>
              <w:t>3L</w:t>
            </w:r>
          </w:p>
        </w:tc>
        <w:tc>
          <w:tcPr>
            <w:tcW w:w="499" w:type="pct"/>
            <w:vAlign w:val="center"/>
          </w:tcPr>
          <w:p w:rsidR="006A3BDA" w:rsidRPr="008C797C" w:rsidRDefault="008C797C">
            <w:pPr>
              <w:pStyle w:val="af5"/>
              <w:spacing w:line="240" w:lineRule="auto"/>
              <w:ind w:firstLine="0"/>
              <w:rPr>
                <w:sz w:val="21"/>
              </w:rPr>
            </w:pPr>
            <w:r w:rsidRPr="008C797C">
              <w:rPr>
                <w:sz w:val="21"/>
              </w:rPr>
              <w:t>N</w:t>
            </w:r>
          </w:p>
        </w:tc>
        <w:tc>
          <w:tcPr>
            <w:tcW w:w="433" w:type="pct"/>
            <w:noWrap/>
            <w:vAlign w:val="center"/>
          </w:tcPr>
          <w:p w:rsidR="006A3BDA" w:rsidRPr="008C797C" w:rsidRDefault="008C797C">
            <w:pPr>
              <w:pStyle w:val="af5"/>
              <w:spacing w:line="240" w:lineRule="auto"/>
              <w:ind w:firstLine="0"/>
              <w:rPr>
                <w:sz w:val="21"/>
              </w:rPr>
            </w:pPr>
            <w:r w:rsidRPr="008C797C">
              <w:rPr>
                <w:sz w:val="21"/>
              </w:rPr>
              <w:t>3L</w:t>
            </w:r>
          </w:p>
        </w:tc>
        <w:tc>
          <w:tcPr>
            <w:tcW w:w="416" w:type="pct"/>
            <w:vAlign w:val="center"/>
          </w:tcPr>
          <w:p w:rsidR="006A3BDA" w:rsidRPr="008C797C" w:rsidRDefault="008C797C">
            <w:pPr>
              <w:pStyle w:val="af5"/>
              <w:spacing w:line="240" w:lineRule="auto"/>
              <w:ind w:firstLine="0"/>
              <w:rPr>
                <w:sz w:val="21"/>
              </w:rPr>
            </w:pPr>
            <w:r w:rsidRPr="008C797C">
              <w:rPr>
                <w:sz w:val="21"/>
              </w:rPr>
              <w:t>N</w:t>
            </w:r>
          </w:p>
        </w:tc>
        <w:tc>
          <w:tcPr>
            <w:tcW w:w="463" w:type="pct"/>
            <w:noWrap/>
            <w:vAlign w:val="center"/>
          </w:tcPr>
          <w:p w:rsidR="006A3BDA" w:rsidRPr="008C797C" w:rsidRDefault="008C797C">
            <w:pPr>
              <w:pStyle w:val="af5"/>
              <w:spacing w:line="240" w:lineRule="auto"/>
              <w:ind w:firstLine="0"/>
              <w:rPr>
                <w:sz w:val="21"/>
              </w:rPr>
            </w:pPr>
            <w:r w:rsidRPr="008C797C">
              <w:rPr>
                <w:sz w:val="21"/>
              </w:rPr>
              <w:t>3L</w:t>
            </w:r>
          </w:p>
        </w:tc>
        <w:tc>
          <w:tcPr>
            <w:tcW w:w="362" w:type="pct"/>
            <w:vAlign w:val="center"/>
          </w:tcPr>
          <w:p w:rsidR="006A3BDA" w:rsidRPr="008C797C" w:rsidRDefault="008C797C">
            <w:pPr>
              <w:pStyle w:val="af5"/>
              <w:spacing w:line="240" w:lineRule="auto"/>
              <w:ind w:firstLine="0"/>
              <w:rPr>
                <w:sz w:val="21"/>
              </w:rPr>
            </w:pPr>
            <w:r w:rsidRPr="008C797C">
              <w:rPr>
                <w:sz w:val="21"/>
              </w:rPr>
              <w:t>N</w:t>
            </w:r>
          </w:p>
        </w:tc>
        <w:tc>
          <w:tcPr>
            <w:tcW w:w="332" w:type="pct"/>
            <w:vAlign w:val="center"/>
          </w:tcPr>
          <w:p w:rsidR="006A3BDA" w:rsidRPr="008C797C" w:rsidRDefault="008C797C">
            <w:pPr>
              <w:pStyle w:val="af5"/>
              <w:spacing w:line="240" w:lineRule="auto"/>
              <w:ind w:firstLine="0"/>
              <w:rPr>
                <w:sz w:val="21"/>
              </w:rPr>
            </w:pPr>
            <w:r w:rsidRPr="008C797C">
              <w:rPr>
                <w:sz w:val="21"/>
              </w:rPr>
              <w:t>200</w:t>
            </w:r>
          </w:p>
        </w:tc>
        <w:tc>
          <w:tcPr>
            <w:tcW w:w="264" w:type="pct"/>
            <w:vAlign w:val="center"/>
          </w:tcPr>
          <w:p w:rsidR="006A3BDA" w:rsidRPr="008C797C" w:rsidRDefault="008C797C">
            <w:pPr>
              <w:pStyle w:val="af5"/>
              <w:spacing w:line="240" w:lineRule="auto"/>
              <w:ind w:firstLine="0"/>
              <w:rPr>
                <w:sz w:val="21"/>
              </w:rPr>
            </w:pPr>
            <w:r w:rsidRPr="008C797C">
              <w:rPr>
                <w:sz w:val="21"/>
              </w:rPr>
              <w:t>1.2</w:t>
            </w:r>
          </w:p>
        </w:tc>
      </w:tr>
      <w:tr w:rsidR="008C797C" w:rsidRPr="008C797C">
        <w:trPr>
          <w:trHeight w:val="90"/>
          <w:jc w:val="center"/>
        </w:trPr>
        <w:tc>
          <w:tcPr>
            <w:tcW w:w="452" w:type="pct"/>
            <w:noWrap/>
            <w:vAlign w:val="center"/>
          </w:tcPr>
          <w:p w:rsidR="006A3BDA" w:rsidRPr="008C797C" w:rsidRDefault="008C797C">
            <w:pPr>
              <w:pStyle w:val="af5"/>
              <w:spacing w:line="240" w:lineRule="auto"/>
              <w:ind w:firstLine="0"/>
              <w:rPr>
                <w:sz w:val="21"/>
              </w:rPr>
            </w:pPr>
            <w:r w:rsidRPr="008C797C">
              <w:rPr>
                <w:sz w:val="21"/>
              </w:rPr>
              <w:t>DA009</w:t>
            </w:r>
          </w:p>
        </w:tc>
        <w:tc>
          <w:tcPr>
            <w:tcW w:w="870" w:type="pct"/>
            <w:vAlign w:val="center"/>
          </w:tcPr>
          <w:p w:rsidR="006A3BDA" w:rsidRPr="008C797C" w:rsidRDefault="008C797C">
            <w:pPr>
              <w:pStyle w:val="af5"/>
              <w:spacing w:line="240" w:lineRule="auto"/>
              <w:ind w:firstLine="0"/>
              <w:rPr>
                <w:sz w:val="21"/>
              </w:rPr>
            </w:pPr>
            <w:proofErr w:type="gramStart"/>
            <w:r w:rsidRPr="008C797C">
              <w:rPr>
                <w:sz w:val="21"/>
              </w:rPr>
              <w:t>挤压厂酸雾</w:t>
            </w:r>
            <w:proofErr w:type="gramEnd"/>
            <w:r w:rsidRPr="008C797C">
              <w:rPr>
                <w:sz w:val="21"/>
              </w:rPr>
              <w:t>塔废气排放口</w:t>
            </w:r>
          </w:p>
        </w:tc>
        <w:tc>
          <w:tcPr>
            <w:tcW w:w="475" w:type="pct"/>
            <w:noWrap/>
            <w:vAlign w:val="center"/>
          </w:tcPr>
          <w:p w:rsidR="006A3BDA" w:rsidRPr="008C797C" w:rsidRDefault="008C797C">
            <w:pPr>
              <w:pStyle w:val="af5"/>
              <w:spacing w:line="240" w:lineRule="auto"/>
              <w:ind w:firstLine="0"/>
              <w:rPr>
                <w:sz w:val="21"/>
              </w:rPr>
            </w:pPr>
            <w:r w:rsidRPr="008C797C">
              <w:rPr>
                <w:sz w:val="21"/>
              </w:rPr>
              <w:t>硫酸雾</w:t>
            </w:r>
          </w:p>
        </w:tc>
        <w:tc>
          <w:tcPr>
            <w:tcW w:w="428" w:type="pct"/>
            <w:noWrap/>
            <w:vAlign w:val="center"/>
          </w:tcPr>
          <w:p w:rsidR="006A3BDA" w:rsidRPr="008C797C" w:rsidRDefault="008C797C">
            <w:pPr>
              <w:pStyle w:val="af5"/>
              <w:spacing w:line="240" w:lineRule="auto"/>
              <w:ind w:firstLine="0"/>
              <w:rPr>
                <w:sz w:val="21"/>
              </w:rPr>
            </w:pPr>
            <w:r w:rsidRPr="008C797C">
              <w:rPr>
                <w:sz w:val="21"/>
              </w:rPr>
              <w:t>0.32~0.69</w:t>
            </w:r>
          </w:p>
        </w:tc>
        <w:tc>
          <w:tcPr>
            <w:tcW w:w="499" w:type="pct"/>
            <w:vAlign w:val="center"/>
          </w:tcPr>
          <w:p w:rsidR="006A3BDA" w:rsidRPr="008C797C" w:rsidRDefault="008C797C">
            <w:pPr>
              <w:pStyle w:val="af5"/>
              <w:spacing w:line="240" w:lineRule="auto"/>
              <w:ind w:firstLine="0"/>
              <w:rPr>
                <w:sz w:val="21"/>
              </w:rPr>
            </w:pPr>
            <w:r w:rsidRPr="008C797C">
              <w:rPr>
                <w:sz w:val="21"/>
              </w:rPr>
              <w:t>0.0118~0.0257</w:t>
            </w:r>
          </w:p>
        </w:tc>
        <w:tc>
          <w:tcPr>
            <w:tcW w:w="433" w:type="pct"/>
            <w:noWrap/>
            <w:vAlign w:val="center"/>
          </w:tcPr>
          <w:p w:rsidR="006A3BDA" w:rsidRPr="008C797C" w:rsidRDefault="008C797C">
            <w:pPr>
              <w:pStyle w:val="af5"/>
              <w:spacing w:line="240" w:lineRule="auto"/>
              <w:ind w:firstLine="0"/>
              <w:rPr>
                <w:sz w:val="21"/>
              </w:rPr>
            </w:pPr>
            <w:r w:rsidRPr="008C797C">
              <w:rPr>
                <w:sz w:val="21"/>
              </w:rPr>
              <w:t>1.48~1.82</w:t>
            </w:r>
          </w:p>
        </w:tc>
        <w:tc>
          <w:tcPr>
            <w:tcW w:w="416" w:type="pct"/>
            <w:vAlign w:val="center"/>
          </w:tcPr>
          <w:p w:rsidR="006A3BDA" w:rsidRPr="008C797C" w:rsidRDefault="008C797C">
            <w:pPr>
              <w:pStyle w:val="af5"/>
              <w:spacing w:line="240" w:lineRule="auto"/>
              <w:ind w:firstLine="0"/>
              <w:rPr>
                <w:sz w:val="21"/>
              </w:rPr>
            </w:pPr>
            <w:r w:rsidRPr="008C797C">
              <w:rPr>
                <w:sz w:val="21"/>
              </w:rPr>
              <w:t>0.06~0.08</w:t>
            </w:r>
          </w:p>
        </w:tc>
        <w:tc>
          <w:tcPr>
            <w:tcW w:w="463" w:type="pct"/>
            <w:noWrap/>
            <w:vAlign w:val="center"/>
          </w:tcPr>
          <w:p w:rsidR="006A3BDA" w:rsidRPr="008C797C" w:rsidRDefault="008C797C">
            <w:pPr>
              <w:pStyle w:val="af5"/>
              <w:spacing w:line="240" w:lineRule="auto"/>
              <w:ind w:firstLine="0"/>
              <w:rPr>
                <w:sz w:val="21"/>
              </w:rPr>
            </w:pPr>
            <w:r w:rsidRPr="008C797C">
              <w:rPr>
                <w:sz w:val="21"/>
              </w:rPr>
              <w:t>2.62~2.87</w:t>
            </w:r>
          </w:p>
        </w:tc>
        <w:tc>
          <w:tcPr>
            <w:tcW w:w="362" w:type="pct"/>
            <w:vAlign w:val="center"/>
          </w:tcPr>
          <w:p w:rsidR="006A3BDA" w:rsidRPr="008C797C" w:rsidRDefault="008C797C">
            <w:pPr>
              <w:pStyle w:val="af5"/>
              <w:spacing w:line="240" w:lineRule="auto"/>
              <w:ind w:firstLine="0"/>
              <w:rPr>
                <w:sz w:val="21"/>
              </w:rPr>
            </w:pPr>
            <w:r w:rsidRPr="008C797C">
              <w:rPr>
                <w:sz w:val="21"/>
              </w:rPr>
              <w:t>0.09</w:t>
            </w:r>
          </w:p>
        </w:tc>
        <w:tc>
          <w:tcPr>
            <w:tcW w:w="332" w:type="pct"/>
            <w:noWrap/>
            <w:vAlign w:val="center"/>
          </w:tcPr>
          <w:p w:rsidR="006A3BDA" w:rsidRPr="008C797C" w:rsidRDefault="008C797C">
            <w:pPr>
              <w:pStyle w:val="af5"/>
              <w:spacing w:line="240" w:lineRule="auto"/>
              <w:ind w:firstLine="0"/>
              <w:rPr>
                <w:sz w:val="21"/>
              </w:rPr>
            </w:pPr>
            <w:r w:rsidRPr="008C797C">
              <w:rPr>
                <w:sz w:val="21"/>
              </w:rPr>
              <w:t>45</w:t>
            </w:r>
          </w:p>
        </w:tc>
        <w:tc>
          <w:tcPr>
            <w:tcW w:w="264" w:type="pct"/>
            <w:noWrap/>
            <w:vAlign w:val="center"/>
          </w:tcPr>
          <w:p w:rsidR="006A3BDA" w:rsidRPr="008C797C" w:rsidRDefault="008C797C">
            <w:pPr>
              <w:pStyle w:val="af5"/>
              <w:spacing w:line="240" w:lineRule="auto"/>
              <w:ind w:firstLine="0"/>
              <w:rPr>
                <w:sz w:val="21"/>
              </w:rPr>
            </w:pPr>
            <w:r w:rsidRPr="008C797C">
              <w:rPr>
                <w:sz w:val="21"/>
              </w:rPr>
              <w:t>1.5</w:t>
            </w:r>
          </w:p>
        </w:tc>
      </w:tr>
      <w:tr w:rsidR="008C797C" w:rsidRPr="008C797C">
        <w:trPr>
          <w:trHeight w:val="90"/>
          <w:jc w:val="center"/>
        </w:trPr>
        <w:tc>
          <w:tcPr>
            <w:tcW w:w="452" w:type="pct"/>
            <w:vMerge w:val="restart"/>
            <w:noWrap/>
            <w:vAlign w:val="center"/>
          </w:tcPr>
          <w:p w:rsidR="006A3BDA" w:rsidRPr="008C797C" w:rsidRDefault="008C797C">
            <w:pPr>
              <w:pStyle w:val="af5"/>
              <w:spacing w:line="240" w:lineRule="auto"/>
              <w:ind w:firstLine="0"/>
              <w:rPr>
                <w:sz w:val="21"/>
              </w:rPr>
            </w:pPr>
            <w:r w:rsidRPr="008C797C">
              <w:rPr>
                <w:sz w:val="21"/>
              </w:rPr>
              <w:t>DA013</w:t>
            </w:r>
          </w:p>
        </w:tc>
        <w:tc>
          <w:tcPr>
            <w:tcW w:w="870" w:type="pct"/>
            <w:vMerge w:val="restart"/>
            <w:vAlign w:val="center"/>
          </w:tcPr>
          <w:p w:rsidR="006A3BDA" w:rsidRPr="008C797C" w:rsidRDefault="008C797C">
            <w:pPr>
              <w:pStyle w:val="af5"/>
              <w:spacing w:line="240" w:lineRule="auto"/>
              <w:ind w:firstLine="0"/>
              <w:rPr>
                <w:sz w:val="21"/>
              </w:rPr>
            </w:pPr>
            <w:proofErr w:type="gramStart"/>
            <w:r w:rsidRPr="008C797C">
              <w:rPr>
                <w:sz w:val="21"/>
              </w:rPr>
              <w:t>挤压厂</w:t>
            </w:r>
            <w:proofErr w:type="gramEnd"/>
            <w:r w:rsidRPr="008C797C">
              <w:rPr>
                <w:sz w:val="21"/>
              </w:rPr>
              <w:t>燃气锅炉废气排放口</w:t>
            </w:r>
          </w:p>
        </w:tc>
        <w:tc>
          <w:tcPr>
            <w:tcW w:w="475" w:type="pct"/>
            <w:noWrap/>
            <w:vAlign w:val="center"/>
          </w:tcPr>
          <w:p w:rsidR="006A3BDA" w:rsidRPr="008C797C" w:rsidRDefault="008C797C">
            <w:pPr>
              <w:pStyle w:val="af5"/>
              <w:spacing w:line="240" w:lineRule="auto"/>
              <w:ind w:firstLine="0"/>
              <w:rPr>
                <w:sz w:val="21"/>
              </w:rPr>
            </w:pPr>
            <w:r w:rsidRPr="008C797C">
              <w:rPr>
                <w:sz w:val="21"/>
              </w:rPr>
              <w:t>颗粒物</w:t>
            </w:r>
          </w:p>
        </w:tc>
        <w:tc>
          <w:tcPr>
            <w:tcW w:w="428" w:type="pct"/>
            <w:noWrap/>
            <w:vAlign w:val="center"/>
          </w:tcPr>
          <w:p w:rsidR="006A3BDA" w:rsidRPr="008C797C" w:rsidRDefault="008C797C">
            <w:pPr>
              <w:pStyle w:val="af5"/>
              <w:spacing w:line="240" w:lineRule="auto"/>
              <w:ind w:firstLine="0"/>
              <w:rPr>
                <w:sz w:val="21"/>
              </w:rPr>
            </w:pPr>
            <w:r w:rsidRPr="008C797C">
              <w:rPr>
                <w:sz w:val="21"/>
              </w:rPr>
              <w:t>10.4~11.5</w:t>
            </w:r>
          </w:p>
        </w:tc>
        <w:tc>
          <w:tcPr>
            <w:tcW w:w="499" w:type="pct"/>
            <w:vAlign w:val="center"/>
          </w:tcPr>
          <w:p w:rsidR="006A3BDA" w:rsidRPr="008C797C" w:rsidRDefault="008C797C">
            <w:pPr>
              <w:pStyle w:val="af5"/>
              <w:spacing w:line="240" w:lineRule="auto"/>
              <w:ind w:firstLine="0"/>
              <w:rPr>
                <w:sz w:val="21"/>
              </w:rPr>
            </w:pPr>
            <w:r w:rsidRPr="008C797C">
              <w:rPr>
                <w:sz w:val="21"/>
              </w:rPr>
              <w:t>0.00448~0.00663</w:t>
            </w:r>
          </w:p>
        </w:tc>
        <w:tc>
          <w:tcPr>
            <w:tcW w:w="433" w:type="pct"/>
            <w:noWrap/>
            <w:vAlign w:val="center"/>
          </w:tcPr>
          <w:p w:rsidR="006A3BDA" w:rsidRPr="008C797C" w:rsidRDefault="008C797C">
            <w:pPr>
              <w:pStyle w:val="af5"/>
              <w:spacing w:line="240" w:lineRule="auto"/>
              <w:ind w:firstLine="0"/>
              <w:rPr>
                <w:sz w:val="21"/>
              </w:rPr>
            </w:pPr>
            <w:r w:rsidRPr="008C797C">
              <w:rPr>
                <w:sz w:val="21"/>
              </w:rPr>
              <w:t>11.1~19.0</w:t>
            </w:r>
          </w:p>
        </w:tc>
        <w:tc>
          <w:tcPr>
            <w:tcW w:w="416" w:type="pct"/>
            <w:vAlign w:val="center"/>
          </w:tcPr>
          <w:p w:rsidR="006A3BDA" w:rsidRPr="008C797C" w:rsidRDefault="008C797C">
            <w:pPr>
              <w:pStyle w:val="af5"/>
              <w:spacing w:line="240" w:lineRule="auto"/>
              <w:ind w:firstLine="0"/>
              <w:rPr>
                <w:sz w:val="21"/>
              </w:rPr>
            </w:pPr>
            <w:r w:rsidRPr="008C797C">
              <w:rPr>
                <w:sz w:val="21"/>
              </w:rPr>
              <w:t>0.00338~0.00481</w:t>
            </w:r>
          </w:p>
        </w:tc>
        <w:tc>
          <w:tcPr>
            <w:tcW w:w="463" w:type="pct"/>
            <w:noWrap/>
            <w:vAlign w:val="center"/>
          </w:tcPr>
          <w:p w:rsidR="006A3BDA" w:rsidRPr="008C797C" w:rsidRDefault="008C797C">
            <w:pPr>
              <w:pStyle w:val="af5"/>
              <w:spacing w:line="240" w:lineRule="auto"/>
              <w:ind w:firstLine="0"/>
              <w:rPr>
                <w:sz w:val="21"/>
              </w:rPr>
            </w:pPr>
            <w:r w:rsidRPr="008C797C">
              <w:rPr>
                <w:sz w:val="21"/>
              </w:rPr>
              <w:t>8.6~9.8</w:t>
            </w:r>
          </w:p>
        </w:tc>
        <w:tc>
          <w:tcPr>
            <w:tcW w:w="362" w:type="pct"/>
            <w:vAlign w:val="center"/>
          </w:tcPr>
          <w:p w:rsidR="006A3BDA" w:rsidRPr="008C797C" w:rsidRDefault="008C797C">
            <w:pPr>
              <w:pStyle w:val="af5"/>
              <w:spacing w:line="240" w:lineRule="auto"/>
              <w:ind w:firstLine="0"/>
              <w:rPr>
                <w:sz w:val="21"/>
              </w:rPr>
            </w:pPr>
            <w:r w:rsidRPr="008C797C">
              <w:rPr>
                <w:sz w:val="21"/>
              </w:rPr>
              <w:t>0.00422~0.00499</w:t>
            </w:r>
          </w:p>
        </w:tc>
        <w:tc>
          <w:tcPr>
            <w:tcW w:w="332" w:type="pct"/>
            <w:noWrap/>
            <w:vAlign w:val="center"/>
          </w:tcPr>
          <w:p w:rsidR="006A3BDA" w:rsidRPr="008C797C" w:rsidRDefault="008C797C">
            <w:pPr>
              <w:pStyle w:val="af5"/>
              <w:spacing w:line="240" w:lineRule="auto"/>
              <w:ind w:firstLine="0"/>
              <w:rPr>
                <w:sz w:val="21"/>
              </w:rPr>
            </w:pPr>
            <w:r w:rsidRPr="008C797C">
              <w:rPr>
                <w:sz w:val="21"/>
              </w:rPr>
              <w:t>20</w:t>
            </w:r>
          </w:p>
        </w:tc>
        <w:tc>
          <w:tcPr>
            <w:tcW w:w="264" w:type="pct"/>
            <w:noWrap/>
            <w:vAlign w:val="center"/>
          </w:tcPr>
          <w:p w:rsidR="006A3BDA" w:rsidRPr="008C797C" w:rsidRDefault="008C797C">
            <w:pPr>
              <w:pStyle w:val="af5"/>
              <w:spacing w:line="240" w:lineRule="auto"/>
              <w:ind w:firstLine="0"/>
              <w:rPr>
                <w:sz w:val="21"/>
              </w:rPr>
            </w:pPr>
            <w:r w:rsidRPr="008C797C">
              <w:rPr>
                <w:sz w:val="21"/>
              </w:rPr>
              <w:t>/</w:t>
            </w:r>
          </w:p>
        </w:tc>
      </w:tr>
      <w:tr w:rsidR="008C797C" w:rsidRPr="008C797C">
        <w:trPr>
          <w:trHeight w:val="90"/>
          <w:jc w:val="center"/>
        </w:trPr>
        <w:tc>
          <w:tcPr>
            <w:tcW w:w="452" w:type="pct"/>
            <w:vMerge/>
            <w:vAlign w:val="center"/>
          </w:tcPr>
          <w:p w:rsidR="006A3BDA" w:rsidRPr="008C797C" w:rsidRDefault="006A3BDA">
            <w:pPr>
              <w:pStyle w:val="af5"/>
              <w:spacing w:line="240" w:lineRule="auto"/>
              <w:ind w:firstLine="0"/>
              <w:rPr>
                <w:sz w:val="21"/>
              </w:rPr>
            </w:pPr>
          </w:p>
        </w:tc>
        <w:tc>
          <w:tcPr>
            <w:tcW w:w="870" w:type="pct"/>
            <w:vMerge/>
            <w:vAlign w:val="center"/>
          </w:tcPr>
          <w:p w:rsidR="006A3BDA" w:rsidRPr="008C797C" w:rsidRDefault="006A3BDA">
            <w:pPr>
              <w:pStyle w:val="af5"/>
              <w:spacing w:line="240" w:lineRule="auto"/>
              <w:ind w:firstLine="0"/>
              <w:rPr>
                <w:sz w:val="21"/>
              </w:rPr>
            </w:pPr>
          </w:p>
        </w:tc>
        <w:tc>
          <w:tcPr>
            <w:tcW w:w="475" w:type="pct"/>
            <w:noWrap/>
            <w:vAlign w:val="center"/>
          </w:tcPr>
          <w:p w:rsidR="006A3BDA" w:rsidRPr="008C797C" w:rsidRDefault="008C797C">
            <w:pPr>
              <w:pStyle w:val="af5"/>
              <w:spacing w:line="240" w:lineRule="auto"/>
              <w:ind w:firstLine="0"/>
              <w:rPr>
                <w:sz w:val="21"/>
              </w:rPr>
            </w:pPr>
            <w:r w:rsidRPr="008C797C">
              <w:rPr>
                <w:sz w:val="21"/>
              </w:rPr>
              <w:t>SO</w:t>
            </w:r>
            <w:r w:rsidRPr="008C797C">
              <w:rPr>
                <w:sz w:val="21"/>
                <w:vertAlign w:val="subscript"/>
              </w:rPr>
              <w:t>2</w:t>
            </w:r>
          </w:p>
        </w:tc>
        <w:tc>
          <w:tcPr>
            <w:tcW w:w="428" w:type="pct"/>
            <w:noWrap/>
            <w:vAlign w:val="center"/>
          </w:tcPr>
          <w:p w:rsidR="006A3BDA" w:rsidRPr="008C797C" w:rsidRDefault="008C797C">
            <w:pPr>
              <w:pStyle w:val="af5"/>
              <w:spacing w:line="240" w:lineRule="auto"/>
              <w:ind w:firstLine="0"/>
              <w:rPr>
                <w:sz w:val="21"/>
              </w:rPr>
            </w:pPr>
            <w:r w:rsidRPr="008C797C">
              <w:rPr>
                <w:sz w:val="21"/>
              </w:rPr>
              <w:t>3L</w:t>
            </w:r>
          </w:p>
        </w:tc>
        <w:tc>
          <w:tcPr>
            <w:tcW w:w="499" w:type="pct"/>
            <w:vAlign w:val="center"/>
          </w:tcPr>
          <w:p w:rsidR="006A3BDA" w:rsidRPr="008C797C" w:rsidRDefault="008C797C">
            <w:pPr>
              <w:pStyle w:val="af5"/>
              <w:spacing w:line="240" w:lineRule="auto"/>
              <w:ind w:firstLine="0"/>
              <w:rPr>
                <w:sz w:val="21"/>
              </w:rPr>
            </w:pPr>
            <w:r w:rsidRPr="008C797C">
              <w:rPr>
                <w:sz w:val="21"/>
              </w:rPr>
              <w:t>N</w:t>
            </w:r>
          </w:p>
        </w:tc>
        <w:tc>
          <w:tcPr>
            <w:tcW w:w="433" w:type="pct"/>
            <w:noWrap/>
            <w:vAlign w:val="center"/>
          </w:tcPr>
          <w:p w:rsidR="006A3BDA" w:rsidRPr="008C797C" w:rsidRDefault="008C797C">
            <w:pPr>
              <w:pStyle w:val="af5"/>
              <w:spacing w:line="240" w:lineRule="auto"/>
              <w:ind w:firstLine="0"/>
              <w:rPr>
                <w:sz w:val="21"/>
              </w:rPr>
            </w:pPr>
            <w:r w:rsidRPr="008C797C">
              <w:rPr>
                <w:sz w:val="21"/>
              </w:rPr>
              <w:t>3L</w:t>
            </w:r>
          </w:p>
        </w:tc>
        <w:tc>
          <w:tcPr>
            <w:tcW w:w="416" w:type="pct"/>
            <w:vAlign w:val="center"/>
          </w:tcPr>
          <w:p w:rsidR="006A3BDA" w:rsidRPr="008C797C" w:rsidRDefault="008C797C">
            <w:pPr>
              <w:pStyle w:val="af5"/>
              <w:spacing w:line="240" w:lineRule="auto"/>
              <w:ind w:firstLine="0"/>
              <w:rPr>
                <w:sz w:val="21"/>
              </w:rPr>
            </w:pPr>
            <w:r w:rsidRPr="008C797C">
              <w:rPr>
                <w:sz w:val="21"/>
              </w:rPr>
              <w:t>N</w:t>
            </w:r>
          </w:p>
        </w:tc>
        <w:tc>
          <w:tcPr>
            <w:tcW w:w="463" w:type="pct"/>
            <w:noWrap/>
            <w:vAlign w:val="center"/>
          </w:tcPr>
          <w:p w:rsidR="006A3BDA" w:rsidRPr="008C797C" w:rsidRDefault="008C797C">
            <w:pPr>
              <w:pStyle w:val="af5"/>
              <w:spacing w:line="240" w:lineRule="auto"/>
              <w:ind w:firstLine="0"/>
              <w:rPr>
                <w:sz w:val="21"/>
              </w:rPr>
            </w:pPr>
            <w:r w:rsidRPr="008C797C">
              <w:rPr>
                <w:sz w:val="21"/>
              </w:rPr>
              <w:t>3L</w:t>
            </w:r>
          </w:p>
        </w:tc>
        <w:tc>
          <w:tcPr>
            <w:tcW w:w="362" w:type="pct"/>
            <w:vAlign w:val="center"/>
          </w:tcPr>
          <w:p w:rsidR="006A3BDA" w:rsidRPr="008C797C" w:rsidRDefault="008C797C">
            <w:pPr>
              <w:pStyle w:val="af5"/>
              <w:spacing w:line="240" w:lineRule="auto"/>
              <w:ind w:firstLine="0"/>
              <w:rPr>
                <w:sz w:val="21"/>
              </w:rPr>
            </w:pPr>
            <w:r w:rsidRPr="008C797C">
              <w:rPr>
                <w:sz w:val="21"/>
              </w:rPr>
              <w:t>N</w:t>
            </w:r>
          </w:p>
        </w:tc>
        <w:tc>
          <w:tcPr>
            <w:tcW w:w="332" w:type="pct"/>
            <w:noWrap/>
            <w:vAlign w:val="center"/>
          </w:tcPr>
          <w:p w:rsidR="006A3BDA" w:rsidRPr="008C797C" w:rsidRDefault="008C797C">
            <w:pPr>
              <w:pStyle w:val="af5"/>
              <w:spacing w:line="240" w:lineRule="auto"/>
              <w:ind w:firstLine="0"/>
              <w:rPr>
                <w:sz w:val="21"/>
              </w:rPr>
            </w:pPr>
            <w:r w:rsidRPr="008C797C">
              <w:rPr>
                <w:sz w:val="21"/>
              </w:rPr>
              <w:t>50</w:t>
            </w:r>
          </w:p>
        </w:tc>
        <w:tc>
          <w:tcPr>
            <w:tcW w:w="264" w:type="pct"/>
            <w:noWrap/>
            <w:vAlign w:val="center"/>
          </w:tcPr>
          <w:p w:rsidR="006A3BDA" w:rsidRPr="008C797C" w:rsidRDefault="008C797C">
            <w:pPr>
              <w:pStyle w:val="af5"/>
              <w:spacing w:line="240" w:lineRule="auto"/>
              <w:ind w:firstLine="0"/>
              <w:rPr>
                <w:sz w:val="21"/>
              </w:rPr>
            </w:pPr>
            <w:r w:rsidRPr="008C797C">
              <w:rPr>
                <w:sz w:val="21"/>
              </w:rPr>
              <w:t>/</w:t>
            </w:r>
          </w:p>
        </w:tc>
      </w:tr>
      <w:tr w:rsidR="008C797C" w:rsidRPr="008C797C">
        <w:trPr>
          <w:trHeight w:val="90"/>
          <w:jc w:val="center"/>
        </w:trPr>
        <w:tc>
          <w:tcPr>
            <w:tcW w:w="452" w:type="pct"/>
            <w:vMerge/>
            <w:vAlign w:val="center"/>
          </w:tcPr>
          <w:p w:rsidR="006A3BDA" w:rsidRPr="008C797C" w:rsidRDefault="006A3BDA">
            <w:pPr>
              <w:pStyle w:val="af5"/>
              <w:spacing w:line="240" w:lineRule="auto"/>
              <w:ind w:firstLine="0"/>
              <w:rPr>
                <w:sz w:val="21"/>
              </w:rPr>
            </w:pPr>
          </w:p>
        </w:tc>
        <w:tc>
          <w:tcPr>
            <w:tcW w:w="870" w:type="pct"/>
            <w:vMerge/>
            <w:vAlign w:val="center"/>
          </w:tcPr>
          <w:p w:rsidR="006A3BDA" w:rsidRPr="008C797C" w:rsidRDefault="006A3BDA">
            <w:pPr>
              <w:pStyle w:val="af5"/>
              <w:spacing w:line="240" w:lineRule="auto"/>
              <w:ind w:firstLine="0"/>
              <w:rPr>
                <w:sz w:val="21"/>
              </w:rPr>
            </w:pPr>
          </w:p>
        </w:tc>
        <w:tc>
          <w:tcPr>
            <w:tcW w:w="475" w:type="pct"/>
            <w:noWrap/>
            <w:vAlign w:val="center"/>
          </w:tcPr>
          <w:p w:rsidR="006A3BDA" w:rsidRPr="008C797C" w:rsidRDefault="008C797C">
            <w:pPr>
              <w:pStyle w:val="af5"/>
              <w:spacing w:line="240" w:lineRule="auto"/>
              <w:ind w:firstLine="0"/>
              <w:rPr>
                <w:sz w:val="21"/>
              </w:rPr>
            </w:pPr>
            <w:r w:rsidRPr="008C797C">
              <w:rPr>
                <w:sz w:val="21"/>
              </w:rPr>
              <w:t>NOx</w:t>
            </w:r>
          </w:p>
        </w:tc>
        <w:tc>
          <w:tcPr>
            <w:tcW w:w="428" w:type="pct"/>
            <w:noWrap/>
            <w:vAlign w:val="center"/>
          </w:tcPr>
          <w:p w:rsidR="006A3BDA" w:rsidRPr="008C797C" w:rsidRDefault="008C797C">
            <w:pPr>
              <w:pStyle w:val="af5"/>
              <w:spacing w:line="240" w:lineRule="auto"/>
              <w:ind w:firstLine="0"/>
              <w:rPr>
                <w:sz w:val="21"/>
              </w:rPr>
            </w:pPr>
            <w:r w:rsidRPr="008C797C">
              <w:rPr>
                <w:sz w:val="21"/>
              </w:rPr>
              <w:t>23~29</w:t>
            </w:r>
          </w:p>
        </w:tc>
        <w:tc>
          <w:tcPr>
            <w:tcW w:w="499" w:type="pct"/>
            <w:vAlign w:val="center"/>
          </w:tcPr>
          <w:p w:rsidR="006A3BDA" w:rsidRPr="008C797C" w:rsidRDefault="008C797C">
            <w:pPr>
              <w:pStyle w:val="af5"/>
              <w:spacing w:line="240" w:lineRule="auto"/>
              <w:ind w:firstLine="0"/>
              <w:rPr>
                <w:sz w:val="21"/>
              </w:rPr>
            </w:pPr>
            <w:r w:rsidRPr="008C797C">
              <w:rPr>
                <w:sz w:val="21"/>
              </w:rPr>
              <w:t>0.00812~0.01</w:t>
            </w:r>
          </w:p>
        </w:tc>
        <w:tc>
          <w:tcPr>
            <w:tcW w:w="433" w:type="pct"/>
            <w:noWrap/>
            <w:vAlign w:val="center"/>
          </w:tcPr>
          <w:p w:rsidR="006A3BDA" w:rsidRPr="008C797C" w:rsidRDefault="008C797C">
            <w:pPr>
              <w:pStyle w:val="af5"/>
              <w:spacing w:line="240" w:lineRule="auto"/>
              <w:ind w:firstLine="0"/>
              <w:rPr>
                <w:sz w:val="21"/>
              </w:rPr>
            </w:pPr>
            <w:r w:rsidRPr="008C797C">
              <w:rPr>
                <w:sz w:val="21"/>
              </w:rPr>
              <w:t>18~24</w:t>
            </w:r>
          </w:p>
        </w:tc>
        <w:tc>
          <w:tcPr>
            <w:tcW w:w="416" w:type="pct"/>
            <w:vAlign w:val="center"/>
          </w:tcPr>
          <w:p w:rsidR="006A3BDA" w:rsidRPr="008C797C" w:rsidRDefault="008C797C">
            <w:pPr>
              <w:pStyle w:val="af5"/>
              <w:spacing w:line="240" w:lineRule="auto"/>
              <w:ind w:firstLine="0"/>
              <w:rPr>
                <w:sz w:val="21"/>
              </w:rPr>
            </w:pPr>
            <w:r w:rsidRPr="008C797C">
              <w:rPr>
                <w:sz w:val="21"/>
              </w:rPr>
              <w:t>0.01</w:t>
            </w:r>
          </w:p>
        </w:tc>
        <w:tc>
          <w:tcPr>
            <w:tcW w:w="463" w:type="pct"/>
            <w:noWrap/>
            <w:vAlign w:val="center"/>
          </w:tcPr>
          <w:p w:rsidR="006A3BDA" w:rsidRPr="008C797C" w:rsidRDefault="008C797C">
            <w:pPr>
              <w:pStyle w:val="af5"/>
              <w:spacing w:line="240" w:lineRule="auto"/>
              <w:ind w:firstLine="0"/>
              <w:rPr>
                <w:sz w:val="21"/>
              </w:rPr>
            </w:pPr>
            <w:r w:rsidRPr="008C797C">
              <w:rPr>
                <w:sz w:val="21"/>
              </w:rPr>
              <w:t>23~28</w:t>
            </w:r>
          </w:p>
        </w:tc>
        <w:tc>
          <w:tcPr>
            <w:tcW w:w="362" w:type="pct"/>
            <w:vAlign w:val="center"/>
          </w:tcPr>
          <w:p w:rsidR="006A3BDA" w:rsidRPr="008C797C" w:rsidRDefault="008C797C">
            <w:pPr>
              <w:pStyle w:val="af5"/>
              <w:spacing w:line="240" w:lineRule="auto"/>
              <w:ind w:firstLine="0"/>
              <w:rPr>
                <w:sz w:val="21"/>
              </w:rPr>
            </w:pPr>
            <w:r w:rsidRPr="008C797C">
              <w:rPr>
                <w:sz w:val="21"/>
              </w:rPr>
              <w:t>0.01</w:t>
            </w:r>
          </w:p>
        </w:tc>
        <w:tc>
          <w:tcPr>
            <w:tcW w:w="332" w:type="pct"/>
            <w:noWrap/>
            <w:vAlign w:val="center"/>
          </w:tcPr>
          <w:p w:rsidR="006A3BDA" w:rsidRPr="008C797C" w:rsidRDefault="008C797C">
            <w:pPr>
              <w:pStyle w:val="af5"/>
              <w:spacing w:line="240" w:lineRule="auto"/>
              <w:ind w:firstLine="0"/>
              <w:rPr>
                <w:sz w:val="21"/>
              </w:rPr>
            </w:pPr>
            <w:r w:rsidRPr="008C797C">
              <w:rPr>
                <w:sz w:val="21"/>
              </w:rPr>
              <w:t>30</w:t>
            </w:r>
          </w:p>
        </w:tc>
        <w:tc>
          <w:tcPr>
            <w:tcW w:w="264" w:type="pct"/>
            <w:noWrap/>
            <w:vAlign w:val="center"/>
          </w:tcPr>
          <w:p w:rsidR="006A3BDA" w:rsidRPr="008C797C" w:rsidRDefault="008C797C">
            <w:pPr>
              <w:pStyle w:val="af5"/>
              <w:spacing w:line="240" w:lineRule="auto"/>
              <w:ind w:firstLine="0"/>
              <w:rPr>
                <w:sz w:val="21"/>
              </w:rPr>
            </w:pPr>
            <w:r w:rsidRPr="008C797C">
              <w:rPr>
                <w:sz w:val="21"/>
              </w:rPr>
              <w:t>/</w:t>
            </w:r>
          </w:p>
        </w:tc>
      </w:tr>
    </w:tbl>
    <w:p w:rsidR="006A3BDA" w:rsidRPr="008C797C" w:rsidRDefault="008C797C">
      <w:pPr>
        <w:ind w:firstLineChars="200" w:firstLine="420"/>
        <w:contextualSpacing/>
        <w:rPr>
          <w:b/>
          <w:bCs/>
          <w:sz w:val="24"/>
        </w:rPr>
        <w:sectPr w:rsidR="006A3BDA" w:rsidRPr="008C797C">
          <w:pgSz w:w="16838" w:h="11906" w:orient="landscape"/>
          <w:pgMar w:top="1800" w:right="1440" w:bottom="1800" w:left="1440" w:header="851" w:footer="992" w:gutter="0"/>
          <w:cols w:space="720"/>
          <w:docGrid w:type="lines" w:linePitch="312"/>
        </w:sectPr>
      </w:pPr>
      <w:r w:rsidRPr="008C797C">
        <w:rPr>
          <w:rFonts w:hint="eastAsia"/>
        </w:rPr>
        <w:t>.</w:t>
      </w:r>
    </w:p>
    <w:tbl>
      <w:tblPr>
        <w:tblW w:w="906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426"/>
        <w:gridCol w:w="8634"/>
      </w:tblGrid>
      <w:tr w:rsidR="008C797C" w:rsidRPr="008C797C">
        <w:trPr>
          <w:trHeight w:val="247"/>
          <w:jc w:val="center"/>
        </w:trPr>
        <w:tc>
          <w:tcPr>
            <w:tcW w:w="426" w:type="dxa"/>
            <w:vAlign w:val="center"/>
          </w:tcPr>
          <w:p w:rsidR="006A3BDA" w:rsidRPr="008C797C" w:rsidRDefault="008C797C">
            <w:pPr>
              <w:pStyle w:val="ad"/>
              <w:adjustRightInd w:val="0"/>
              <w:snapToGrid w:val="0"/>
              <w:spacing w:before="0" w:beforeAutospacing="0" w:after="0" w:afterAutospacing="0"/>
              <w:jc w:val="center"/>
              <w:rPr>
                <w:rFonts w:ascii="Times New Roman" w:hAnsi="Times New Roman"/>
                <w:sz w:val="21"/>
                <w:szCs w:val="21"/>
              </w:rPr>
            </w:pPr>
            <w:r w:rsidRPr="008C797C">
              <w:rPr>
                <w:rFonts w:ascii="Times New Roman" w:hAnsi="Times New Roman" w:hint="eastAsia"/>
                <w:sz w:val="21"/>
                <w:szCs w:val="21"/>
              </w:rPr>
              <w:lastRenderedPageBreak/>
              <w:t>与项目有关的原有环境污染问题</w:t>
            </w:r>
          </w:p>
        </w:tc>
        <w:tc>
          <w:tcPr>
            <w:tcW w:w="8634" w:type="dxa"/>
          </w:tcPr>
          <w:p w:rsidR="006A3BDA" w:rsidRPr="008C797C" w:rsidRDefault="008C797C">
            <w:pPr>
              <w:widowControl/>
              <w:adjustRightInd w:val="0"/>
              <w:spacing w:line="360" w:lineRule="auto"/>
              <w:jc w:val="center"/>
              <w:rPr>
                <w:bCs/>
                <w:snapToGrid w:val="0"/>
                <w:kern w:val="0"/>
                <w:sz w:val="24"/>
              </w:rPr>
            </w:pPr>
            <w:r w:rsidRPr="008C797C">
              <w:rPr>
                <w:rFonts w:hint="eastAsia"/>
                <w:bCs/>
                <w:snapToGrid w:val="0"/>
                <w:kern w:val="0"/>
                <w:sz w:val="24"/>
              </w:rPr>
              <w:t>表</w:t>
            </w:r>
            <w:r w:rsidRPr="008C797C">
              <w:rPr>
                <w:rFonts w:hint="eastAsia"/>
                <w:bCs/>
                <w:snapToGrid w:val="0"/>
                <w:kern w:val="0"/>
                <w:sz w:val="24"/>
              </w:rPr>
              <w:t>2-17</w:t>
            </w:r>
            <w:r w:rsidRPr="008C797C">
              <w:rPr>
                <w:rFonts w:hint="eastAsia"/>
                <w:bCs/>
                <w:snapToGrid w:val="0"/>
                <w:kern w:val="0"/>
                <w:sz w:val="24"/>
              </w:rPr>
              <w:t>现有工程无组织废气达标排放情况统计表</w:t>
            </w:r>
          </w:p>
          <w:tbl>
            <w:tblPr>
              <w:tblStyle w:val="af0"/>
              <w:tblW w:w="5000" w:type="pct"/>
              <w:tblLayout w:type="fixed"/>
              <w:tblCellMar>
                <w:left w:w="28" w:type="dxa"/>
                <w:right w:w="28" w:type="dxa"/>
              </w:tblCellMar>
              <w:tblLook w:val="04A0" w:firstRow="1" w:lastRow="0" w:firstColumn="1" w:lastColumn="0" w:noHBand="0" w:noVBand="1"/>
            </w:tblPr>
            <w:tblGrid>
              <w:gridCol w:w="4060"/>
              <w:gridCol w:w="1290"/>
              <w:gridCol w:w="1724"/>
              <w:gridCol w:w="1334"/>
            </w:tblGrid>
            <w:tr w:rsidR="008C797C" w:rsidRPr="008C797C">
              <w:trPr>
                <w:trHeight w:val="90"/>
              </w:trPr>
              <w:tc>
                <w:tcPr>
                  <w:tcW w:w="2413" w:type="pct"/>
                  <w:vAlign w:val="center"/>
                </w:tcPr>
                <w:p w:rsidR="006A3BDA" w:rsidRPr="008C797C" w:rsidRDefault="008C797C">
                  <w:pPr>
                    <w:pStyle w:val="af5"/>
                    <w:spacing w:line="240" w:lineRule="auto"/>
                    <w:ind w:firstLine="0"/>
                    <w:rPr>
                      <w:sz w:val="21"/>
                    </w:rPr>
                  </w:pPr>
                  <w:r w:rsidRPr="008C797C">
                    <w:rPr>
                      <w:sz w:val="21"/>
                    </w:rPr>
                    <w:t>监测点位</w:t>
                  </w:r>
                </w:p>
              </w:tc>
              <w:tc>
                <w:tcPr>
                  <w:tcW w:w="767" w:type="pct"/>
                  <w:vAlign w:val="center"/>
                </w:tcPr>
                <w:p w:rsidR="006A3BDA" w:rsidRPr="008C797C" w:rsidRDefault="008C797C">
                  <w:pPr>
                    <w:pStyle w:val="af5"/>
                    <w:spacing w:line="240" w:lineRule="auto"/>
                    <w:ind w:firstLine="0"/>
                    <w:rPr>
                      <w:sz w:val="21"/>
                    </w:rPr>
                  </w:pPr>
                  <w:r w:rsidRPr="008C797C">
                    <w:rPr>
                      <w:sz w:val="21"/>
                    </w:rPr>
                    <w:t>污染物</w:t>
                  </w:r>
                </w:p>
              </w:tc>
              <w:tc>
                <w:tcPr>
                  <w:tcW w:w="1025" w:type="pct"/>
                  <w:vAlign w:val="center"/>
                </w:tcPr>
                <w:p w:rsidR="006A3BDA" w:rsidRPr="008C797C" w:rsidRDefault="008C797C">
                  <w:pPr>
                    <w:pStyle w:val="af5"/>
                    <w:spacing w:line="240" w:lineRule="auto"/>
                    <w:ind w:firstLine="0"/>
                    <w:rPr>
                      <w:sz w:val="21"/>
                    </w:rPr>
                  </w:pPr>
                  <w:r w:rsidRPr="008C797C">
                    <w:rPr>
                      <w:sz w:val="21"/>
                    </w:rPr>
                    <w:t>监测值（</w:t>
                  </w:r>
                  <w:r w:rsidRPr="008C797C">
                    <w:rPr>
                      <w:sz w:val="21"/>
                    </w:rPr>
                    <w:t>2024.11</w:t>
                  </w:r>
                  <w:r w:rsidRPr="008C797C">
                    <w:rPr>
                      <w:sz w:val="21"/>
                    </w:rPr>
                    <w:t>）</w:t>
                  </w:r>
                </w:p>
              </w:tc>
              <w:tc>
                <w:tcPr>
                  <w:tcW w:w="793" w:type="pct"/>
                  <w:vAlign w:val="center"/>
                </w:tcPr>
                <w:p w:rsidR="006A3BDA" w:rsidRPr="008C797C" w:rsidRDefault="008C797C">
                  <w:pPr>
                    <w:pStyle w:val="af5"/>
                    <w:spacing w:line="240" w:lineRule="auto"/>
                    <w:ind w:firstLine="0"/>
                    <w:rPr>
                      <w:sz w:val="21"/>
                    </w:rPr>
                  </w:pPr>
                  <w:r w:rsidRPr="008C797C">
                    <w:rPr>
                      <w:sz w:val="21"/>
                    </w:rPr>
                    <w:t>标准限值</w:t>
                  </w:r>
                </w:p>
              </w:tc>
            </w:tr>
            <w:tr w:rsidR="008C797C" w:rsidRPr="008C797C">
              <w:tc>
                <w:tcPr>
                  <w:tcW w:w="2413" w:type="pct"/>
                  <w:vAlign w:val="center"/>
                </w:tcPr>
                <w:p w:rsidR="006A3BDA" w:rsidRPr="008C797C" w:rsidRDefault="008C797C">
                  <w:pPr>
                    <w:pStyle w:val="af5"/>
                    <w:spacing w:line="240" w:lineRule="auto"/>
                    <w:ind w:firstLine="0"/>
                    <w:rPr>
                      <w:sz w:val="21"/>
                    </w:rPr>
                  </w:pPr>
                  <w:r w:rsidRPr="008C797C">
                    <w:rPr>
                      <w:sz w:val="21"/>
                    </w:rPr>
                    <w:t>挤压厂厂界外</w:t>
                  </w:r>
                  <w:r w:rsidRPr="008C797C">
                    <w:rPr>
                      <w:sz w:val="21"/>
                    </w:rPr>
                    <w:t>B1</w:t>
                  </w:r>
                </w:p>
              </w:tc>
              <w:tc>
                <w:tcPr>
                  <w:tcW w:w="767" w:type="pct"/>
                  <w:vAlign w:val="center"/>
                </w:tcPr>
                <w:p w:rsidR="006A3BDA" w:rsidRPr="008C797C" w:rsidRDefault="008C797C">
                  <w:pPr>
                    <w:pStyle w:val="af5"/>
                    <w:spacing w:line="240" w:lineRule="auto"/>
                    <w:ind w:firstLine="0"/>
                    <w:rPr>
                      <w:sz w:val="21"/>
                    </w:rPr>
                  </w:pPr>
                  <w:r w:rsidRPr="008C797C">
                    <w:rPr>
                      <w:sz w:val="21"/>
                    </w:rPr>
                    <w:t>NOx</w:t>
                  </w:r>
                </w:p>
              </w:tc>
              <w:tc>
                <w:tcPr>
                  <w:tcW w:w="1025" w:type="pct"/>
                  <w:vAlign w:val="center"/>
                </w:tcPr>
                <w:p w:rsidR="006A3BDA" w:rsidRPr="008C797C" w:rsidRDefault="008C797C">
                  <w:pPr>
                    <w:pStyle w:val="af5"/>
                    <w:spacing w:line="240" w:lineRule="auto"/>
                    <w:ind w:firstLine="0"/>
                    <w:rPr>
                      <w:sz w:val="21"/>
                    </w:rPr>
                  </w:pPr>
                  <w:r w:rsidRPr="008C797C">
                    <w:rPr>
                      <w:sz w:val="21"/>
                    </w:rPr>
                    <w:t>0.047~0.055</w:t>
                  </w:r>
                </w:p>
              </w:tc>
              <w:tc>
                <w:tcPr>
                  <w:tcW w:w="793" w:type="pct"/>
                  <w:vAlign w:val="center"/>
                </w:tcPr>
                <w:p w:rsidR="006A3BDA" w:rsidRPr="008C797C" w:rsidRDefault="008C797C">
                  <w:pPr>
                    <w:pStyle w:val="af5"/>
                    <w:spacing w:line="240" w:lineRule="auto"/>
                    <w:ind w:firstLine="0"/>
                    <w:rPr>
                      <w:sz w:val="21"/>
                    </w:rPr>
                  </w:pPr>
                  <w:r w:rsidRPr="008C797C">
                    <w:rPr>
                      <w:sz w:val="21"/>
                    </w:rPr>
                    <w:t>0.12</w:t>
                  </w:r>
                </w:p>
              </w:tc>
            </w:tr>
          </w:tbl>
          <w:p w:rsidR="006A3BDA" w:rsidRPr="008C797C" w:rsidRDefault="008C797C">
            <w:pPr>
              <w:widowControl/>
              <w:adjustRightInd w:val="0"/>
              <w:spacing w:line="360" w:lineRule="auto"/>
              <w:ind w:firstLineChars="200" w:firstLine="480"/>
              <w:rPr>
                <w:rFonts w:hAnsi="宋体"/>
                <w:kern w:val="0"/>
                <w:sz w:val="24"/>
              </w:rPr>
            </w:pPr>
            <w:r w:rsidRPr="008C797C">
              <w:rPr>
                <w:rFonts w:hAnsi="宋体" w:hint="eastAsia"/>
                <w:kern w:val="0"/>
                <w:sz w:val="24"/>
              </w:rPr>
              <w:t>由上表可见，有组织废气</w:t>
            </w:r>
            <w:r w:rsidRPr="008C797C">
              <w:rPr>
                <w:rFonts w:hAnsi="宋体" w:hint="eastAsia"/>
                <w:kern w:val="0"/>
                <w:sz w:val="24"/>
              </w:rPr>
              <w:t>DA046</w:t>
            </w:r>
            <w:r w:rsidRPr="008C797C">
              <w:rPr>
                <w:rFonts w:hAnsi="宋体" w:hint="eastAsia"/>
                <w:kern w:val="0"/>
                <w:sz w:val="24"/>
              </w:rPr>
              <w:t>、</w:t>
            </w:r>
            <w:r w:rsidRPr="008C797C">
              <w:rPr>
                <w:rFonts w:hAnsi="宋体" w:hint="eastAsia"/>
                <w:kern w:val="0"/>
                <w:sz w:val="24"/>
              </w:rPr>
              <w:t>DA009</w:t>
            </w:r>
            <w:r w:rsidRPr="008C797C">
              <w:rPr>
                <w:rFonts w:hAnsi="宋体" w:hint="eastAsia"/>
                <w:kern w:val="0"/>
                <w:sz w:val="24"/>
              </w:rPr>
              <w:t>均满足《大气污染物综合排放标准》（</w:t>
            </w:r>
            <w:r w:rsidRPr="008C797C">
              <w:rPr>
                <w:rFonts w:hAnsi="宋体" w:hint="eastAsia"/>
                <w:kern w:val="0"/>
                <w:sz w:val="24"/>
              </w:rPr>
              <w:t>DB50/418-2016</w:t>
            </w:r>
            <w:r w:rsidRPr="008C797C">
              <w:rPr>
                <w:rFonts w:hAnsi="宋体" w:hint="eastAsia"/>
                <w:kern w:val="0"/>
                <w:sz w:val="24"/>
              </w:rPr>
              <w:t>），</w:t>
            </w:r>
            <w:r w:rsidRPr="008C797C">
              <w:rPr>
                <w:rFonts w:hAnsi="宋体" w:hint="eastAsia"/>
                <w:kern w:val="0"/>
                <w:sz w:val="24"/>
              </w:rPr>
              <w:t>DA013</w:t>
            </w:r>
            <w:r w:rsidRPr="008C797C">
              <w:rPr>
                <w:rFonts w:hAnsi="宋体" w:hint="eastAsia"/>
                <w:kern w:val="0"/>
                <w:sz w:val="24"/>
              </w:rPr>
              <w:t>满足《锅炉大气污染物排放标准》（</w:t>
            </w:r>
            <w:r w:rsidRPr="008C797C">
              <w:rPr>
                <w:rFonts w:hAnsi="宋体" w:hint="eastAsia"/>
                <w:kern w:val="0"/>
                <w:sz w:val="24"/>
              </w:rPr>
              <w:t>DB50/658-2016</w:t>
            </w:r>
            <w:r w:rsidRPr="008C797C">
              <w:rPr>
                <w:rFonts w:hAnsi="宋体" w:hint="eastAsia"/>
                <w:kern w:val="0"/>
                <w:sz w:val="24"/>
              </w:rPr>
              <w:t>）。无组织废气满足《大气污染物综合排放标准》（</w:t>
            </w:r>
            <w:r w:rsidRPr="008C797C">
              <w:rPr>
                <w:rFonts w:hAnsi="宋体" w:hint="eastAsia"/>
                <w:kern w:val="0"/>
                <w:sz w:val="24"/>
              </w:rPr>
              <w:t>DB50/418-2016</w:t>
            </w:r>
            <w:r w:rsidRPr="008C797C">
              <w:rPr>
                <w:rFonts w:hAnsi="宋体" w:hint="eastAsia"/>
                <w:kern w:val="0"/>
                <w:sz w:val="24"/>
              </w:rPr>
              <w:t>。</w:t>
            </w:r>
          </w:p>
          <w:p w:rsidR="006A3BDA" w:rsidRPr="008C797C" w:rsidRDefault="008C797C">
            <w:pPr>
              <w:widowControl/>
              <w:adjustRightInd w:val="0"/>
              <w:spacing w:line="360" w:lineRule="auto"/>
              <w:ind w:firstLineChars="200" w:firstLine="480"/>
              <w:rPr>
                <w:rFonts w:hAnsi="宋体"/>
                <w:kern w:val="0"/>
                <w:sz w:val="24"/>
              </w:rPr>
            </w:pPr>
            <w:r w:rsidRPr="008C797C">
              <w:rPr>
                <w:rFonts w:hAnsi="宋体" w:hint="eastAsia"/>
                <w:kern w:val="0"/>
                <w:sz w:val="24"/>
              </w:rPr>
              <w:t>（</w:t>
            </w:r>
            <w:r w:rsidRPr="008C797C">
              <w:rPr>
                <w:rFonts w:hAnsi="宋体" w:hint="eastAsia"/>
                <w:kern w:val="0"/>
                <w:sz w:val="24"/>
              </w:rPr>
              <w:t>2</w:t>
            </w:r>
            <w:r w:rsidRPr="008C797C">
              <w:rPr>
                <w:rFonts w:hAnsi="宋体" w:hint="eastAsia"/>
                <w:kern w:val="0"/>
                <w:sz w:val="24"/>
              </w:rPr>
              <w:t>）废水</w:t>
            </w:r>
          </w:p>
          <w:p w:rsidR="006A3BDA" w:rsidRPr="008C797C" w:rsidRDefault="008C797C">
            <w:pPr>
              <w:widowControl/>
              <w:adjustRightInd w:val="0"/>
              <w:spacing w:line="360" w:lineRule="auto"/>
              <w:ind w:firstLineChars="200" w:firstLine="480"/>
              <w:rPr>
                <w:rFonts w:hAnsi="宋体"/>
                <w:kern w:val="0"/>
                <w:sz w:val="24"/>
              </w:rPr>
            </w:pPr>
            <w:r w:rsidRPr="008C797C">
              <w:rPr>
                <w:rFonts w:hAnsi="宋体" w:hint="eastAsia"/>
                <w:kern w:val="0"/>
                <w:sz w:val="24"/>
              </w:rPr>
              <w:t>①已采取的污染防治措施</w:t>
            </w:r>
          </w:p>
          <w:p w:rsidR="006A3BDA" w:rsidRPr="008C797C" w:rsidRDefault="008C797C">
            <w:pPr>
              <w:widowControl/>
              <w:adjustRightInd w:val="0"/>
              <w:spacing w:line="360" w:lineRule="auto"/>
              <w:ind w:firstLineChars="200" w:firstLine="480"/>
              <w:rPr>
                <w:rFonts w:hAnsi="宋体"/>
                <w:kern w:val="0"/>
                <w:sz w:val="24"/>
              </w:rPr>
            </w:pPr>
            <w:proofErr w:type="gramStart"/>
            <w:r w:rsidRPr="008C797C">
              <w:rPr>
                <w:rFonts w:hAnsi="宋体" w:hint="eastAsia"/>
                <w:kern w:val="0"/>
                <w:sz w:val="24"/>
              </w:rPr>
              <w:t>挤压厂</w:t>
            </w:r>
            <w:proofErr w:type="gramEnd"/>
            <w:r w:rsidRPr="008C797C">
              <w:rPr>
                <w:rFonts w:hAnsi="宋体" w:hint="eastAsia"/>
                <w:kern w:val="0"/>
                <w:sz w:val="24"/>
              </w:rPr>
              <w:t>设有</w:t>
            </w:r>
            <w:r w:rsidRPr="008C797C">
              <w:rPr>
                <w:rFonts w:hAnsi="宋体" w:hint="eastAsia"/>
                <w:kern w:val="0"/>
                <w:sz w:val="24"/>
              </w:rPr>
              <w:t>1</w:t>
            </w:r>
            <w:r w:rsidRPr="008C797C">
              <w:rPr>
                <w:rFonts w:hAnsi="宋体" w:hint="eastAsia"/>
                <w:kern w:val="0"/>
                <w:sz w:val="24"/>
              </w:rPr>
              <w:t>个污水排放口，污水经处理达《污水综合排放标准》（</w:t>
            </w:r>
            <w:r w:rsidRPr="008C797C">
              <w:rPr>
                <w:rFonts w:hAnsi="宋体" w:hint="eastAsia"/>
                <w:kern w:val="0"/>
                <w:sz w:val="24"/>
              </w:rPr>
              <w:t>GB8978-1996</w:t>
            </w:r>
            <w:r w:rsidRPr="008C797C">
              <w:rPr>
                <w:rFonts w:hAnsi="宋体" w:hint="eastAsia"/>
                <w:kern w:val="0"/>
                <w:sz w:val="24"/>
              </w:rPr>
              <w:t>）一级标准后，排入桥头河；</w:t>
            </w:r>
            <w:proofErr w:type="gramStart"/>
            <w:r w:rsidRPr="008C797C">
              <w:rPr>
                <w:rFonts w:hAnsi="宋体" w:hint="eastAsia"/>
                <w:kern w:val="0"/>
                <w:sz w:val="24"/>
              </w:rPr>
              <w:t>挤压厂</w:t>
            </w:r>
            <w:proofErr w:type="gramEnd"/>
            <w:r w:rsidRPr="008C797C">
              <w:rPr>
                <w:rFonts w:hAnsi="宋体" w:hint="eastAsia"/>
                <w:kern w:val="0"/>
                <w:sz w:val="24"/>
              </w:rPr>
              <w:t>排污口设置情况详见下表。</w:t>
            </w:r>
          </w:p>
          <w:p w:rsidR="006A3BDA" w:rsidRPr="008C797C" w:rsidRDefault="008C797C">
            <w:pPr>
              <w:widowControl/>
              <w:adjustRightInd w:val="0"/>
              <w:spacing w:line="360" w:lineRule="auto"/>
              <w:jc w:val="center"/>
              <w:rPr>
                <w:bCs/>
                <w:snapToGrid w:val="0"/>
                <w:kern w:val="0"/>
                <w:sz w:val="24"/>
              </w:rPr>
            </w:pPr>
            <w:r w:rsidRPr="008C797C">
              <w:rPr>
                <w:rFonts w:hint="eastAsia"/>
                <w:bCs/>
                <w:snapToGrid w:val="0"/>
                <w:kern w:val="0"/>
                <w:sz w:val="24"/>
              </w:rPr>
              <w:t>表</w:t>
            </w:r>
            <w:r w:rsidRPr="008C797C">
              <w:rPr>
                <w:rFonts w:hint="eastAsia"/>
                <w:bCs/>
                <w:snapToGrid w:val="0"/>
                <w:kern w:val="0"/>
                <w:sz w:val="24"/>
              </w:rPr>
              <w:t xml:space="preserve">2-18 </w:t>
            </w:r>
            <w:r w:rsidRPr="008C797C">
              <w:rPr>
                <w:rFonts w:hint="eastAsia"/>
                <w:bCs/>
                <w:snapToGrid w:val="0"/>
                <w:kern w:val="0"/>
                <w:sz w:val="24"/>
              </w:rPr>
              <w:t>现有工程水污染物排污口设置情况表</w:t>
            </w:r>
          </w:p>
          <w:tbl>
            <w:tblPr>
              <w:tblStyle w:val="af0"/>
              <w:tblW w:w="8477" w:type="dxa"/>
              <w:tblLayout w:type="fixed"/>
              <w:tblLook w:val="04A0" w:firstRow="1" w:lastRow="0" w:firstColumn="1" w:lastColumn="0" w:noHBand="0" w:noVBand="1"/>
            </w:tblPr>
            <w:tblGrid>
              <w:gridCol w:w="1863"/>
              <w:gridCol w:w="1108"/>
              <w:gridCol w:w="3000"/>
              <w:gridCol w:w="1484"/>
              <w:gridCol w:w="1022"/>
            </w:tblGrid>
            <w:tr w:rsidR="008C797C" w:rsidRPr="008C797C">
              <w:trPr>
                <w:trHeight w:val="90"/>
              </w:trPr>
              <w:tc>
                <w:tcPr>
                  <w:tcW w:w="1863" w:type="dxa"/>
                  <w:vAlign w:val="center"/>
                </w:tcPr>
                <w:p w:rsidR="006A3BDA" w:rsidRPr="008C797C" w:rsidRDefault="008C797C">
                  <w:pPr>
                    <w:pStyle w:val="af5"/>
                    <w:spacing w:line="240" w:lineRule="auto"/>
                    <w:ind w:firstLine="0"/>
                    <w:rPr>
                      <w:sz w:val="21"/>
                    </w:rPr>
                  </w:pPr>
                  <w:r w:rsidRPr="008C797C">
                    <w:rPr>
                      <w:sz w:val="21"/>
                    </w:rPr>
                    <w:t>污染源</w:t>
                  </w:r>
                </w:p>
              </w:tc>
              <w:tc>
                <w:tcPr>
                  <w:tcW w:w="1108" w:type="dxa"/>
                  <w:vAlign w:val="center"/>
                </w:tcPr>
                <w:p w:rsidR="006A3BDA" w:rsidRPr="008C797C" w:rsidRDefault="008C797C">
                  <w:pPr>
                    <w:pStyle w:val="af5"/>
                    <w:spacing w:line="240" w:lineRule="auto"/>
                    <w:ind w:firstLine="0"/>
                    <w:rPr>
                      <w:sz w:val="21"/>
                    </w:rPr>
                  </w:pPr>
                  <w:r w:rsidRPr="008C797C">
                    <w:rPr>
                      <w:sz w:val="21"/>
                    </w:rPr>
                    <w:t>排放口编号</w:t>
                  </w:r>
                </w:p>
              </w:tc>
              <w:tc>
                <w:tcPr>
                  <w:tcW w:w="3000" w:type="dxa"/>
                  <w:vAlign w:val="center"/>
                </w:tcPr>
                <w:p w:rsidR="006A3BDA" w:rsidRPr="008C797C" w:rsidRDefault="008C797C">
                  <w:pPr>
                    <w:pStyle w:val="af5"/>
                    <w:spacing w:line="240" w:lineRule="auto"/>
                    <w:ind w:firstLine="0"/>
                    <w:rPr>
                      <w:sz w:val="21"/>
                    </w:rPr>
                  </w:pPr>
                  <w:r w:rsidRPr="008C797C">
                    <w:rPr>
                      <w:sz w:val="21"/>
                    </w:rPr>
                    <w:t>污染物</w:t>
                  </w:r>
                </w:p>
              </w:tc>
              <w:tc>
                <w:tcPr>
                  <w:tcW w:w="1484" w:type="dxa"/>
                  <w:vAlign w:val="center"/>
                </w:tcPr>
                <w:p w:rsidR="006A3BDA" w:rsidRPr="008C797C" w:rsidRDefault="008C797C">
                  <w:pPr>
                    <w:pStyle w:val="af5"/>
                    <w:spacing w:line="240" w:lineRule="auto"/>
                    <w:ind w:firstLine="0"/>
                    <w:rPr>
                      <w:sz w:val="21"/>
                    </w:rPr>
                  </w:pPr>
                  <w:r w:rsidRPr="008C797C">
                    <w:rPr>
                      <w:sz w:val="21"/>
                    </w:rPr>
                    <w:t>排放去向</w:t>
                  </w:r>
                </w:p>
              </w:tc>
              <w:tc>
                <w:tcPr>
                  <w:tcW w:w="1022" w:type="dxa"/>
                  <w:vAlign w:val="center"/>
                </w:tcPr>
                <w:p w:rsidR="006A3BDA" w:rsidRPr="008C797C" w:rsidRDefault="008C797C">
                  <w:pPr>
                    <w:pStyle w:val="af5"/>
                    <w:spacing w:line="240" w:lineRule="auto"/>
                    <w:ind w:firstLine="0"/>
                    <w:rPr>
                      <w:sz w:val="21"/>
                    </w:rPr>
                  </w:pPr>
                  <w:r w:rsidRPr="008C797C">
                    <w:rPr>
                      <w:sz w:val="21"/>
                    </w:rPr>
                    <w:t>排放</w:t>
                  </w:r>
                  <w:proofErr w:type="gramStart"/>
                  <w:r w:rsidRPr="008C797C">
                    <w:rPr>
                      <w:sz w:val="21"/>
                    </w:rPr>
                    <w:t>口类型</w:t>
                  </w:r>
                  <w:proofErr w:type="gramEnd"/>
                </w:p>
              </w:tc>
            </w:tr>
            <w:tr w:rsidR="008C797C" w:rsidRPr="008C797C">
              <w:trPr>
                <w:trHeight w:val="90"/>
              </w:trPr>
              <w:tc>
                <w:tcPr>
                  <w:tcW w:w="1863" w:type="dxa"/>
                  <w:vAlign w:val="center"/>
                </w:tcPr>
                <w:p w:rsidR="006A3BDA" w:rsidRPr="008C797C" w:rsidRDefault="008C797C">
                  <w:pPr>
                    <w:pStyle w:val="af5"/>
                    <w:spacing w:line="240" w:lineRule="auto"/>
                    <w:ind w:firstLine="0"/>
                    <w:rPr>
                      <w:sz w:val="21"/>
                    </w:rPr>
                  </w:pPr>
                  <w:proofErr w:type="gramStart"/>
                  <w:r w:rsidRPr="008C797C">
                    <w:rPr>
                      <w:sz w:val="21"/>
                    </w:rPr>
                    <w:t>挤压厂</w:t>
                  </w:r>
                  <w:proofErr w:type="gramEnd"/>
                  <w:r w:rsidRPr="008C797C">
                    <w:rPr>
                      <w:sz w:val="21"/>
                    </w:rPr>
                    <w:t>污水排放口</w:t>
                  </w:r>
                </w:p>
              </w:tc>
              <w:tc>
                <w:tcPr>
                  <w:tcW w:w="1108" w:type="dxa"/>
                  <w:vAlign w:val="center"/>
                </w:tcPr>
                <w:p w:rsidR="006A3BDA" w:rsidRPr="008C797C" w:rsidRDefault="008C797C">
                  <w:pPr>
                    <w:pStyle w:val="af5"/>
                    <w:spacing w:line="240" w:lineRule="auto"/>
                    <w:ind w:firstLine="0"/>
                    <w:rPr>
                      <w:sz w:val="21"/>
                    </w:rPr>
                  </w:pPr>
                  <w:r w:rsidRPr="008C797C">
                    <w:rPr>
                      <w:sz w:val="21"/>
                    </w:rPr>
                    <w:t>DW002</w:t>
                  </w:r>
                </w:p>
              </w:tc>
              <w:tc>
                <w:tcPr>
                  <w:tcW w:w="3000" w:type="dxa"/>
                  <w:vAlign w:val="center"/>
                </w:tcPr>
                <w:p w:rsidR="006A3BDA" w:rsidRPr="008C797C" w:rsidRDefault="008C797C">
                  <w:pPr>
                    <w:pStyle w:val="af5"/>
                    <w:spacing w:line="240" w:lineRule="auto"/>
                    <w:ind w:firstLine="0"/>
                    <w:rPr>
                      <w:sz w:val="21"/>
                    </w:rPr>
                  </w:pPr>
                  <w:r w:rsidRPr="008C797C">
                    <w:rPr>
                      <w:sz w:val="21"/>
                    </w:rPr>
                    <w:t>pH</w:t>
                  </w:r>
                  <w:r w:rsidRPr="008C797C">
                    <w:rPr>
                      <w:sz w:val="21"/>
                    </w:rPr>
                    <w:t>、</w:t>
                  </w:r>
                  <w:r w:rsidRPr="008C797C">
                    <w:rPr>
                      <w:sz w:val="21"/>
                    </w:rPr>
                    <w:t>COD</w:t>
                  </w:r>
                  <w:r w:rsidRPr="008C797C">
                    <w:rPr>
                      <w:sz w:val="21"/>
                    </w:rPr>
                    <w:t>、</w:t>
                  </w:r>
                  <w:r w:rsidRPr="008C797C">
                    <w:rPr>
                      <w:sz w:val="21"/>
                    </w:rPr>
                    <w:t>NH</w:t>
                  </w:r>
                  <w:r w:rsidRPr="008C797C">
                    <w:rPr>
                      <w:sz w:val="21"/>
                      <w:vertAlign w:val="subscript"/>
                    </w:rPr>
                    <w:t>3</w:t>
                  </w:r>
                  <w:r w:rsidRPr="008C797C">
                    <w:rPr>
                      <w:sz w:val="21"/>
                    </w:rPr>
                    <w:t>-N</w:t>
                  </w:r>
                  <w:r w:rsidRPr="008C797C">
                    <w:rPr>
                      <w:sz w:val="21"/>
                    </w:rPr>
                    <w:t>、</w:t>
                  </w:r>
                  <w:r w:rsidRPr="008C797C">
                    <w:rPr>
                      <w:sz w:val="21"/>
                    </w:rPr>
                    <w:t>BOD</w:t>
                  </w:r>
                  <w:r w:rsidRPr="008C797C">
                    <w:rPr>
                      <w:sz w:val="21"/>
                      <w:vertAlign w:val="subscript"/>
                    </w:rPr>
                    <w:t>5</w:t>
                  </w:r>
                  <w:r w:rsidRPr="008C797C">
                    <w:rPr>
                      <w:sz w:val="21"/>
                    </w:rPr>
                    <w:t>、</w:t>
                  </w:r>
                  <w:r w:rsidRPr="008C797C">
                    <w:rPr>
                      <w:sz w:val="21"/>
                    </w:rPr>
                    <w:t>SS</w:t>
                  </w:r>
                  <w:r w:rsidRPr="008C797C">
                    <w:rPr>
                      <w:sz w:val="21"/>
                    </w:rPr>
                    <w:t>、石油类、动植物油、磷酸盐</w:t>
                  </w:r>
                </w:p>
              </w:tc>
              <w:tc>
                <w:tcPr>
                  <w:tcW w:w="1484" w:type="dxa"/>
                  <w:vAlign w:val="center"/>
                </w:tcPr>
                <w:p w:rsidR="006A3BDA" w:rsidRPr="008C797C" w:rsidRDefault="008C797C">
                  <w:pPr>
                    <w:pStyle w:val="af5"/>
                    <w:spacing w:line="240" w:lineRule="auto"/>
                    <w:ind w:firstLine="0"/>
                    <w:rPr>
                      <w:sz w:val="21"/>
                    </w:rPr>
                  </w:pPr>
                  <w:r w:rsidRPr="008C797C">
                    <w:rPr>
                      <w:rFonts w:hint="eastAsia"/>
                      <w:sz w:val="21"/>
                    </w:rPr>
                    <w:t>桥头河</w:t>
                  </w:r>
                </w:p>
              </w:tc>
              <w:tc>
                <w:tcPr>
                  <w:tcW w:w="1022" w:type="dxa"/>
                  <w:vAlign w:val="center"/>
                </w:tcPr>
                <w:p w:rsidR="006A3BDA" w:rsidRPr="008C797C" w:rsidRDefault="008C797C">
                  <w:pPr>
                    <w:pStyle w:val="af5"/>
                    <w:spacing w:line="240" w:lineRule="auto"/>
                    <w:ind w:firstLine="0"/>
                    <w:rPr>
                      <w:sz w:val="21"/>
                    </w:rPr>
                  </w:pPr>
                  <w:r w:rsidRPr="008C797C">
                    <w:rPr>
                      <w:rFonts w:hint="eastAsia"/>
                      <w:sz w:val="21"/>
                    </w:rPr>
                    <w:t>主要排放口</w:t>
                  </w:r>
                </w:p>
              </w:tc>
            </w:tr>
          </w:tbl>
          <w:p w:rsidR="006A3BDA" w:rsidRPr="008C797C" w:rsidRDefault="008C797C">
            <w:pPr>
              <w:widowControl/>
              <w:adjustRightInd w:val="0"/>
              <w:spacing w:line="360" w:lineRule="auto"/>
              <w:jc w:val="center"/>
              <w:rPr>
                <w:bCs/>
                <w:snapToGrid w:val="0"/>
                <w:kern w:val="0"/>
                <w:sz w:val="24"/>
              </w:rPr>
            </w:pPr>
            <w:r w:rsidRPr="008C797C">
              <w:rPr>
                <w:rFonts w:hint="eastAsia"/>
                <w:bCs/>
                <w:snapToGrid w:val="0"/>
                <w:kern w:val="0"/>
                <w:sz w:val="24"/>
              </w:rPr>
              <w:t>表</w:t>
            </w:r>
            <w:r w:rsidRPr="008C797C">
              <w:rPr>
                <w:rFonts w:hint="eastAsia"/>
                <w:bCs/>
                <w:snapToGrid w:val="0"/>
                <w:kern w:val="0"/>
                <w:sz w:val="24"/>
              </w:rPr>
              <w:t xml:space="preserve">2-19 </w:t>
            </w:r>
            <w:r w:rsidRPr="008C797C">
              <w:rPr>
                <w:rFonts w:hint="eastAsia"/>
                <w:bCs/>
                <w:snapToGrid w:val="0"/>
                <w:kern w:val="0"/>
                <w:sz w:val="24"/>
              </w:rPr>
              <w:t>现有工程废水治理设施情况表</w:t>
            </w:r>
          </w:p>
          <w:tbl>
            <w:tblPr>
              <w:tblW w:w="84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
              <w:gridCol w:w="1016"/>
              <w:gridCol w:w="2253"/>
              <w:gridCol w:w="3141"/>
              <w:gridCol w:w="1404"/>
            </w:tblGrid>
            <w:tr w:rsidR="008C797C" w:rsidRPr="008C797C">
              <w:trPr>
                <w:trHeight w:val="90"/>
                <w:jc w:val="center"/>
              </w:trPr>
              <w:tc>
                <w:tcPr>
                  <w:tcW w:w="390" w:type="pct"/>
                  <w:vAlign w:val="center"/>
                </w:tcPr>
                <w:p w:rsidR="006A3BDA" w:rsidRPr="008C797C" w:rsidRDefault="008C797C">
                  <w:pPr>
                    <w:pStyle w:val="af5"/>
                    <w:spacing w:line="240" w:lineRule="auto"/>
                    <w:ind w:firstLine="0"/>
                    <w:rPr>
                      <w:sz w:val="21"/>
                    </w:rPr>
                  </w:pPr>
                  <w:r w:rsidRPr="008C797C">
                    <w:rPr>
                      <w:sz w:val="21"/>
                    </w:rPr>
                    <w:t>厂区</w:t>
                  </w:r>
                </w:p>
              </w:tc>
              <w:tc>
                <w:tcPr>
                  <w:tcW w:w="599" w:type="pct"/>
                  <w:vAlign w:val="center"/>
                </w:tcPr>
                <w:p w:rsidR="006A3BDA" w:rsidRPr="008C797C" w:rsidRDefault="008C797C">
                  <w:pPr>
                    <w:pStyle w:val="af5"/>
                    <w:spacing w:line="240" w:lineRule="auto"/>
                    <w:ind w:firstLine="0"/>
                    <w:rPr>
                      <w:sz w:val="21"/>
                    </w:rPr>
                  </w:pPr>
                  <w:r w:rsidRPr="008C797C">
                    <w:rPr>
                      <w:sz w:val="21"/>
                    </w:rPr>
                    <w:t>排污口编号</w:t>
                  </w:r>
                </w:p>
              </w:tc>
              <w:tc>
                <w:tcPr>
                  <w:tcW w:w="1328" w:type="pct"/>
                  <w:vAlign w:val="center"/>
                </w:tcPr>
                <w:p w:rsidR="006A3BDA" w:rsidRPr="008C797C" w:rsidRDefault="008C797C">
                  <w:pPr>
                    <w:pStyle w:val="af5"/>
                    <w:spacing w:line="240" w:lineRule="auto"/>
                    <w:ind w:firstLine="0"/>
                    <w:rPr>
                      <w:sz w:val="21"/>
                    </w:rPr>
                  </w:pPr>
                  <w:r w:rsidRPr="008C797C">
                    <w:rPr>
                      <w:sz w:val="21"/>
                    </w:rPr>
                    <w:t>处理设施</w:t>
                  </w:r>
                </w:p>
              </w:tc>
              <w:tc>
                <w:tcPr>
                  <w:tcW w:w="1852" w:type="pct"/>
                  <w:vAlign w:val="center"/>
                </w:tcPr>
                <w:p w:rsidR="006A3BDA" w:rsidRPr="008C797C" w:rsidRDefault="008C797C">
                  <w:pPr>
                    <w:pStyle w:val="af5"/>
                    <w:spacing w:line="240" w:lineRule="auto"/>
                    <w:ind w:firstLine="0"/>
                    <w:rPr>
                      <w:sz w:val="21"/>
                    </w:rPr>
                  </w:pPr>
                  <w:r w:rsidRPr="008C797C">
                    <w:rPr>
                      <w:sz w:val="21"/>
                    </w:rPr>
                    <w:t>污水处理工艺</w:t>
                  </w:r>
                </w:p>
              </w:tc>
              <w:tc>
                <w:tcPr>
                  <w:tcW w:w="828" w:type="pct"/>
                  <w:vAlign w:val="center"/>
                </w:tcPr>
                <w:p w:rsidR="006A3BDA" w:rsidRPr="008C797C" w:rsidRDefault="008C797C">
                  <w:pPr>
                    <w:pStyle w:val="af5"/>
                    <w:spacing w:line="240" w:lineRule="auto"/>
                    <w:ind w:firstLine="0"/>
                    <w:rPr>
                      <w:sz w:val="21"/>
                    </w:rPr>
                  </w:pPr>
                  <w:r w:rsidRPr="008C797C">
                    <w:rPr>
                      <w:sz w:val="21"/>
                    </w:rPr>
                    <w:t>设计处理规模（</w:t>
                  </w:r>
                  <w:r w:rsidRPr="008C797C">
                    <w:rPr>
                      <w:sz w:val="21"/>
                    </w:rPr>
                    <w:t>m</w:t>
                  </w:r>
                  <w:r w:rsidRPr="008C797C">
                    <w:rPr>
                      <w:sz w:val="21"/>
                      <w:vertAlign w:val="superscript"/>
                    </w:rPr>
                    <w:t>3</w:t>
                  </w:r>
                  <w:r w:rsidRPr="008C797C">
                    <w:rPr>
                      <w:sz w:val="21"/>
                    </w:rPr>
                    <w:t>/d</w:t>
                  </w:r>
                  <w:r w:rsidRPr="008C797C">
                    <w:rPr>
                      <w:sz w:val="21"/>
                    </w:rPr>
                    <w:t>）</w:t>
                  </w:r>
                </w:p>
              </w:tc>
            </w:tr>
            <w:tr w:rsidR="008C797C" w:rsidRPr="008C797C">
              <w:trPr>
                <w:trHeight w:val="90"/>
                <w:jc w:val="center"/>
              </w:trPr>
              <w:tc>
                <w:tcPr>
                  <w:tcW w:w="390" w:type="pct"/>
                  <w:vMerge w:val="restart"/>
                  <w:vAlign w:val="center"/>
                </w:tcPr>
                <w:p w:rsidR="006A3BDA" w:rsidRPr="008C797C" w:rsidRDefault="008C797C">
                  <w:pPr>
                    <w:pStyle w:val="af5"/>
                    <w:spacing w:line="240" w:lineRule="auto"/>
                    <w:ind w:firstLine="0"/>
                    <w:rPr>
                      <w:sz w:val="21"/>
                    </w:rPr>
                  </w:pPr>
                  <w:proofErr w:type="gramStart"/>
                  <w:r w:rsidRPr="008C797C">
                    <w:rPr>
                      <w:sz w:val="21"/>
                    </w:rPr>
                    <w:t>挤压厂</w:t>
                  </w:r>
                  <w:proofErr w:type="gramEnd"/>
                </w:p>
              </w:tc>
              <w:tc>
                <w:tcPr>
                  <w:tcW w:w="599" w:type="pct"/>
                  <w:vMerge w:val="restart"/>
                  <w:vAlign w:val="center"/>
                </w:tcPr>
                <w:p w:rsidR="006A3BDA" w:rsidRPr="008C797C" w:rsidRDefault="008C797C">
                  <w:pPr>
                    <w:pStyle w:val="af5"/>
                    <w:spacing w:line="240" w:lineRule="auto"/>
                    <w:ind w:firstLine="0"/>
                    <w:rPr>
                      <w:sz w:val="21"/>
                    </w:rPr>
                  </w:pPr>
                  <w:r w:rsidRPr="008C797C">
                    <w:rPr>
                      <w:sz w:val="21"/>
                    </w:rPr>
                    <w:t>DW002</w:t>
                  </w:r>
                </w:p>
              </w:tc>
              <w:tc>
                <w:tcPr>
                  <w:tcW w:w="1328" w:type="pct"/>
                  <w:vAlign w:val="center"/>
                </w:tcPr>
                <w:p w:rsidR="006A3BDA" w:rsidRPr="008C797C" w:rsidRDefault="008C797C">
                  <w:pPr>
                    <w:pStyle w:val="af5"/>
                    <w:spacing w:line="240" w:lineRule="auto"/>
                    <w:ind w:firstLine="0"/>
                    <w:rPr>
                      <w:sz w:val="21"/>
                    </w:rPr>
                  </w:pPr>
                  <w:r w:rsidRPr="008C797C">
                    <w:rPr>
                      <w:rFonts w:hint="eastAsia"/>
                      <w:sz w:val="21"/>
                      <w:lang w:bidi="ar"/>
                    </w:rPr>
                    <w:t>酸碱</w:t>
                  </w:r>
                  <w:r w:rsidRPr="008C797C">
                    <w:rPr>
                      <w:sz w:val="21"/>
                      <w:lang w:bidi="ar"/>
                    </w:rPr>
                    <w:t>废水处理设施</w:t>
                  </w:r>
                </w:p>
              </w:tc>
              <w:tc>
                <w:tcPr>
                  <w:tcW w:w="1852" w:type="pct"/>
                  <w:vAlign w:val="center"/>
                </w:tcPr>
                <w:p w:rsidR="006A3BDA" w:rsidRPr="008C797C" w:rsidRDefault="008C797C">
                  <w:pPr>
                    <w:pStyle w:val="af5"/>
                    <w:spacing w:line="240" w:lineRule="auto"/>
                    <w:ind w:firstLine="0"/>
                    <w:rPr>
                      <w:sz w:val="21"/>
                    </w:rPr>
                  </w:pPr>
                  <w:r w:rsidRPr="008C797C">
                    <w:rPr>
                      <w:sz w:val="21"/>
                    </w:rPr>
                    <w:t>pH</w:t>
                  </w:r>
                  <w:r w:rsidRPr="008C797C">
                    <w:rPr>
                      <w:sz w:val="21"/>
                    </w:rPr>
                    <w:t>调节</w:t>
                  </w:r>
                  <w:r w:rsidRPr="008C797C">
                    <w:rPr>
                      <w:sz w:val="21"/>
                    </w:rPr>
                    <w:t>+</w:t>
                  </w:r>
                  <w:r w:rsidRPr="008C797C">
                    <w:rPr>
                      <w:sz w:val="21"/>
                    </w:rPr>
                    <w:t>混凝</w:t>
                  </w:r>
                  <w:r w:rsidRPr="008C797C">
                    <w:rPr>
                      <w:sz w:val="21"/>
                    </w:rPr>
                    <w:t>+</w:t>
                  </w:r>
                  <w:r w:rsidRPr="008C797C">
                    <w:rPr>
                      <w:sz w:val="21"/>
                    </w:rPr>
                    <w:t>絮凝</w:t>
                  </w:r>
                  <w:r w:rsidRPr="008C797C">
                    <w:rPr>
                      <w:sz w:val="21"/>
                    </w:rPr>
                    <w:t>+</w:t>
                  </w:r>
                  <w:r w:rsidRPr="008C797C">
                    <w:rPr>
                      <w:sz w:val="21"/>
                    </w:rPr>
                    <w:t>斜管沉降</w:t>
                  </w:r>
                </w:p>
              </w:tc>
              <w:tc>
                <w:tcPr>
                  <w:tcW w:w="828" w:type="pct"/>
                  <w:vAlign w:val="center"/>
                </w:tcPr>
                <w:p w:rsidR="006A3BDA" w:rsidRPr="008C797C" w:rsidRDefault="008C797C">
                  <w:pPr>
                    <w:pStyle w:val="af5"/>
                    <w:spacing w:line="240" w:lineRule="auto"/>
                    <w:ind w:firstLine="0"/>
                    <w:rPr>
                      <w:sz w:val="21"/>
                    </w:rPr>
                  </w:pPr>
                  <w:r w:rsidRPr="008C797C">
                    <w:rPr>
                      <w:rFonts w:hint="eastAsia"/>
                      <w:sz w:val="21"/>
                    </w:rPr>
                    <w:t>720</w:t>
                  </w:r>
                </w:p>
              </w:tc>
            </w:tr>
            <w:tr w:rsidR="008C797C" w:rsidRPr="008C797C">
              <w:trPr>
                <w:trHeight w:val="319"/>
                <w:jc w:val="center"/>
              </w:trPr>
              <w:tc>
                <w:tcPr>
                  <w:tcW w:w="390" w:type="pct"/>
                  <w:vMerge/>
                  <w:vAlign w:val="center"/>
                </w:tcPr>
                <w:p w:rsidR="006A3BDA" w:rsidRPr="008C797C" w:rsidRDefault="006A3BDA">
                  <w:pPr>
                    <w:pStyle w:val="af5"/>
                    <w:spacing w:line="240" w:lineRule="auto"/>
                    <w:ind w:firstLine="0"/>
                    <w:rPr>
                      <w:sz w:val="21"/>
                    </w:rPr>
                  </w:pPr>
                </w:p>
              </w:tc>
              <w:tc>
                <w:tcPr>
                  <w:tcW w:w="599" w:type="pct"/>
                  <w:vMerge/>
                  <w:vAlign w:val="center"/>
                </w:tcPr>
                <w:p w:rsidR="006A3BDA" w:rsidRPr="008C797C" w:rsidRDefault="006A3BDA">
                  <w:pPr>
                    <w:pStyle w:val="af5"/>
                    <w:spacing w:line="240" w:lineRule="auto"/>
                    <w:ind w:firstLine="0"/>
                    <w:rPr>
                      <w:sz w:val="21"/>
                    </w:rPr>
                  </w:pPr>
                </w:p>
              </w:tc>
              <w:tc>
                <w:tcPr>
                  <w:tcW w:w="1328" w:type="pct"/>
                  <w:vAlign w:val="center"/>
                </w:tcPr>
                <w:p w:rsidR="006A3BDA" w:rsidRPr="008C797C" w:rsidRDefault="008C797C">
                  <w:pPr>
                    <w:pStyle w:val="af5"/>
                    <w:spacing w:line="240" w:lineRule="auto"/>
                    <w:ind w:firstLine="0"/>
                    <w:rPr>
                      <w:sz w:val="21"/>
                      <w:lang w:bidi="ar"/>
                    </w:rPr>
                  </w:pPr>
                  <w:r w:rsidRPr="008C797C">
                    <w:rPr>
                      <w:sz w:val="21"/>
                      <w:lang w:bidi="ar"/>
                    </w:rPr>
                    <w:t>含油废水处理设施</w:t>
                  </w:r>
                </w:p>
              </w:tc>
              <w:tc>
                <w:tcPr>
                  <w:tcW w:w="1852" w:type="pct"/>
                  <w:vAlign w:val="center"/>
                </w:tcPr>
                <w:p w:rsidR="006A3BDA" w:rsidRPr="008C797C" w:rsidRDefault="008C797C">
                  <w:pPr>
                    <w:pStyle w:val="af5"/>
                    <w:spacing w:line="240" w:lineRule="auto"/>
                    <w:ind w:firstLine="0"/>
                    <w:rPr>
                      <w:sz w:val="21"/>
                    </w:rPr>
                  </w:pPr>
                  <w:r w:rsidRPr="008C797C">
                    <w:rPr>
                      <w:sz w:val="21"/>
                      <w:lang w:bidi="ar"/>
                    </w:rPr>
                    <w:t>平流隔油</w:t>
                  </w:r>
                  <w:r w:rsidRPr="008C797C">
                    <w:rPr>
                      <w:sz w:val="21"/>
                      <w:lang w:bidi="ar"/>
                    </w:rPr>
                    <w:t>+</w:t>
                  </w:r>
                  <w:r w:rsidRPr="008C797C">
                    <w:rPr>
                      <w:sz w:val="21"/>
                    </w:rPr>
                    <w:t>混凝</w:t>
                  </w:r>
                  <w:r w:rsidRPr="008C797C">
                    <w:rPr>
                      <w:sz w:val="21"/>
                    </w:rPr>
                    <w:t>+</w:t>
                  </w:r>
                  <w:r w:rsidRPr="008C797C">
                    <w:rPr>
                      <w:sz w:val="21"/>
                    </w:rPr>
                    <w:t>絮凝</w:t>
                  </w:r>
                  <w:r w:rsidRPr="008C797C">
                    <w:rPr>
                      <w:sz w:val="21"/>
                    </w:rPr>
                    <w:t>+</w:t>
                  </w:r>
                  <w:r w:rsidRPr="008C797C">
                    <w:rPr>
                      <w:sz w:val="21"/>
                    </w:rPr>
                    <w:t>气浮</w:t>
                  </w:r>
                </w:p>
              </w:tc>
              <w:tc>
                <w:tcPr>
                  <w:tcW w:w="828" w:type="pct"/>
                  <w:vAlign w:val="center"/>
                </w:tcPr>
                <w:p w:rsidR="006A3BDA" w:rsidRPr="008C797C" w:rsidRDefault="008C797C">
                  <w:pPr>
                    <w:pStyle w:val="af5"/>
                    <w:spacing w:line="240" w:lineRule="auto"/>
                    <w:ind w:firstLine="0"/>
                    <w:rPr>
                      <w:sz w:val="21"/>
                    </w:rPr>
                  </w:pPr>
                  <w:r w:rsidRPr="008C797C">
                    <w:rPr>
                      <w:rFonts w:hint="eastAsia"/>
                      <w:sz w:val="21"/>
                    </w:rPr>
                    <w:t>1200</w:t>
                  </w:r>
                </w:p>
              </w:tc>
            </w:tr>
            <w:tr w:rsidR="008C797C" w:rsidRPr="008C797C">
              <w:trPr>
                <w:trHeight w:val="319"/>
                <w:jc w:val="center"/>
              </w:trPr>
              <w:tc>
                <w:tcPr>
                  <w:tcW w:w="390" w:type="pct"/>
                  <w:vMerge/>
                  <w:vAlign w:val="center"/>
                </w:tcPr>
                <w:p w:rsidR="006A3BDA" w:rsidRPr="008C797C" w:rsidRDefault="006A3BDA">
                  <w:pPr>
                    <w:pStyle w:val="af5"/>
                    <w:spacing w:line="240" w:lineRule="auto"/>
                    <w:ind w:firstLine="0"/>
                    <w:rPr>
                      <w:sz w:val="21"/>
                    </w:rPr>
                  </w:pPr>
                </w:p>
              </w:tc>
              <w:tc>
                <w:tcPr>
                  <w:tcW w:w="599" w:type="pct"/>
                  <w:vMerge/>
                  <w:vAlign w:val="center"/>
                </w:tcPr>
                <w:p w:rsidR="006A3BDA" w:rsidRPr="008C797C" w:rsidRDefault="006A3BDA">
                  <w:pPr>
                    <w:pStyle w:val="af5"/>
                    <w:spacing w:line="240" w:lineRule="auto"/>
                    <w:ind w:firstLine="0"/>
                    <w:rPr>
                      <w:sz w:val="21"/>
                    </w:rPr>
                  </w:pPr>
                </w:p>
              </w:tc>
              <w:tc>
                <w:tcPr>
                  <w:tcW w:w="1328" w:type="pct"/>
                  <w:vAlign w:val="center"/>
                </w:tcPr>
                <w:p w:rsidR="006A3BDA" w:rsidRPr="008C797C" w:rsidRDefault="008C797C">
                  <w:pPr>
                    <w:pStyle w:val="af5"/>
                    <w:spacing w:line="240" w:lineRule="auto"/>
                    <w:ind w:firstLine="0"/>
                    <w:rPr>
                      <w:sz w:val="21"/>
                      <w:lang w:bidi="ar"/>
                    </w:rPr>
                  </w:pPr>
                  <w:r w:rsidRPr="008C797C">
                    <w:rPr>
                      <w:sz w:val="21"/>
                    </w:rPr>
                    <w:t>生活污水处理设施</w:t>
                  </w:r>
                </w:p>
              </w:tc>
              <w:tc>
                <w:tcPr>
                  <w:tcW w:w="1852" w:type="pct"/>
                  <w:vAlign w:val="center"/>
                </w:tcPr>
                <w:p w:rsidR="006A3BDA" w:rsidRPr="008C797C" w:rsidRDefault="008C797C">
                  <w:pPr>
                    <w:pStyle w:val="af5"/>
                    <w:spacing w:line="240" w:lineRule="auto"/>
                    <w:ind w:firstLine="0"/>
                    <w:rPr>
                      <w:sz w:val="21"/>
                      <w:lang w:bidi="ar"/>
                    </w:rPr>
                  </w:pPr>
                  <w:r w:rsidRPr="008C797C">
                    <w:rPr>
                      <w:sz w:val="21"/>
                    </w:rPr>
                    <w:t>一体化接触氧化处理工艺</w:t>
                  </w:r>
                </w:p>
              </w:tc>
              <w:tc>
                <w:tcPr>
                  <w:tcW w:w="828" w:type="pct"/>
                  <w:vAlign w:val="center"/>
                </w:tcPr>
                <w:p w:rsidR="006A3BDA" w:rsidRPr="008C797C" w:rsidRDefault="008C797C">
                  <w:pPr>
                    <w:pStyle w:val="af5"/>
                    <w:spacing w:line="240" w:lineRule="auto"/>
                    <w:ind w:firstLine="0"/>
                    <w:rPr>
                      <w:sz w:val="21"/>
                    </w:rPr>
                  </w:pPr>
                  <w:r w:rsidRPr="008C797C">
                    <w:rPr>
                      <w:rFonts w:hint="eastAsia"/>
                      <w:sz w:val="21"/>
                    </w:rPr>
                    <w:t>240</w:t>
                  </w:r>
                </w:p>
              </w:tc>
            </w:tr>
            <w:tr w:rsidR="008C797C" w:rsidRPr="008C797C">
              <w:trPr>
                <w:trHeight w:val="319"/>
                <w:jc w:val="center"/>
              </w:trPr>
              <w:tc>
                <w:tcPr>
                  <w:tcW w:w="390" w:type="pct"/>
                  <w:vMerge/>
                  <w:vAlign w:val="center"/>
                </w:tcPr>
                <w:p w:rsidR="006A3BDA" w:rsidRPr="008C797C" w:rsidRDefault="006A3BDA">
                  <w:pPr>
                    <w:pStyle w:val="af5"/>
                    <w:spacing w:line="240" w:lineRule="auto"/>
                    <w:ind w:firstLine="0"/>
                    <w:rPr>
                      <w:sz w:val="21"/>
                    </w:rPr>
                  </w:pPr>
                </w:p>
              </w:tc>
              <w:tc>
                <w:tcPr>
                  <w:tcW w:w="599" w:type="pct"/>
                  <w:vMerge/>
                  <w:vAlign w:val="center"/>
                </w:tcPr>
                <w:p w:rsidR="006A3BDA" w:rsidRPr="008C797C" w:rsidRDefault="006A3BDA">
                  <w:pPr>
                    <w:pStyle w:val="af5"/>
                    <w:spacing w:line="240" w:lineRule="auto"/>
                    <w:ind w:firstLine="0"/>
                    <w:rPr>
                      <w:sz w:val="21"/>
                    </w:rPr>
                  </w:pPr>
                </w:p>
              </w:tc>
              <w:tc>
                <w:tcPr>
                  <w:tcW w:w="1328" w:type="pct"/>
                  <w:vAlign w:val="center"/>
                </w:tcPr>
                <w:p w:rsidR="006A3BDA" w:rsidRPr="008C797C" w:rsidRDefault="008C797C">
                  <w:pPr>
                    <w:pStyle w:val="af5"/>
                    <w:spacing w:line="240" w:lineRule="auto"/>
                    <w:ind w:firstLine="0"/>
                    <w:rPr>
                      <w:sz w:val="21"/>
                    </w:rPr>
                  </w:pPr>
                  <w:r w:rsidRPr="008C797C">
                    <w:rPr>
                      <w:rFonts w:hint="eastAsia"/>
                      <w:sz w:val="21"/>
                    </w:rPr>
                    <w:t>清洗剂</w:t>
                  </w:r>
                  <w:r w:rsidRPr="008C797C">
                    <w:rPr>
                      <w:sz w:val="21"/>
                      <w:lang w:bidi="ar"/>
                    </w:rPr>
                    <w:t>废水处理设施</w:t>
                  </w:r>
                </w:p>
              </w:tc>
              <w:tc>
                <w:tcPr>
                  <w:tcW w:w="1852" w:type="pct"/>
                  <w:vAlign w:val="center"/>
                </w:tcPr>
                <w:p w:rsidR="006A3BDA" w:rsidRPr="008C797C" w:rsidRDefault="008C797C">
                  <w:pPr>
                    <w:pStyle w:val="af5"/>
                    <w:spacing w:line="240" w:lineRule="auto"/>
                    <w:ind w:firstLine="0"/>
                    <w:rPr>
                      <w:sz w:val="21"/>
                    </w:rPr>
                  </w:pPr>
                  <w:r w:rsidRPr="008C797C">
                    <w:rPr>
                      <w:rFonts w:hint="eastAsia"/>
                      <w:sz w:val="21"/>
                    </w:rPr>
                    <w:t>隔油</w:t>
                  </w:r>
                  <w:r w:rsidRPr="008C797C">
                    <w:rPr>
                      <w:rFonts w:hint="eastAsia"/>
                      <w:sz w:val="21"/>
                    </w:rPr>
                    <w:t>+</w:t>
                  </w:r>
                  <w:r w:rsidRPr="008C797C">
                    <w:rPr>
                      <w:rFonts w:hint="eastAsia"/>
                      <w:sz w:val="21"/>
                    </w:rPr>
                    <w:t>化学破乳</w:t>
                  </w:r>
                  <w:r w:rsidRPr="008C797C">
                    <w:rPr>
                      <w:rFonts w:hint="eastAsia"/>
                      <w:sz w:val="21"/>
                    </w:rPr>
                    <w:t>+</w:t>
                  </w:r>
                  <w:r w:rsidRPr="008C797C">
                    <w:rPr>
                      <w:rFonts w:hint="eastAsia"/>
                      <w:sz w:val="21"/>
                    </w:rPr>
                    <w:t>沉淀</w:t>
                  </w:r>
                  <w:r w:rsidRPr="008C797C">
                    <w:rPr>
                      <w:rFonts w:hint="eastAsia"/>
                      <w:sz w:val="21"/>
                    </w:rPr>
                    <w:t>+</w:t>
                  </w:r>
                  <w:r w:rsidRPr="008C797C">
                    <w:rPr>
                      <w:rFonts w:hint="eastAsia"/>
                      <w:sz w:val="21"/>
                    </w:rPr>
                    <w:t>气浮</w:t>
                  </w:r>
                </w:p>
              </w:tc>
              <w:tc>
                <w:tcPr>
                  <w:tcW w:w="828" w:type="pct"/>
                  <w:vAlign w:val="center"/>
                </w:tcPr>
                <w:p w:rsidR="006A3BDA" w:rsidRPr="008C797C" w:rsidRDefault="008C797C">
                  <w:pPr>
                    <w:pStyle w:val="af5"/>
                    <w:spacing w:line="240" w:lineRule="auto"/>
                    <w:ind w:firstLine="0"/>
                    <w:rPr>
                      <w:sz w:val="21"/>
                    </w:rPr>
                  </w:pPr>
                  <w:r w:rsidRPr="008C797C">
                    <w:rPr>
                      <w:rFonts w:hint="eastAsia"/>
                      <w:sz w:val="21"/>
                    </w:rPr>
                    <w:t>360</w:t>
                  </w:r>
                </w:p>
              </w:tc>
            </w:tr>
          </w:tbl>
          <w:p w:rsidR="006A3BDA" w:rsidRPr="008C797C" w:rsidRDefault="008C797C">
            <w:pPr>
              <w:widowControl/>
              <w:adjustRightInd w:val="0"/>
              <w:spacing w:line="360" w:lineRule="auto"/>
              <w:ind w:firstLineChars="200" w:firstLine="480"/>
              <w:rPr>
                <w:rFonts w:hAnsi="宋体"/>
                <w:kern w:val="0"/>
                <w:sz w:val="24"/>
              </w:rPr>
            </w:pPr>
            <w:r w:rsidRPr="008C797C">
              <w:rPr>
                <w:rFonts w:hAnsi="宋体" w:hint="eastAsia"/>
                <w:kern w:val="0"/>
                <w:sz w:val="24"/>
              </w:rPr>
              <w:t>②达标情况分析</w:t>
            </w:r>
          </w:p>
          <w:p w:rsidR="006A3BDA" w:rsidRPr="008C797C" w:rsidRDefault="008C797C">
            <w:pPr>
              <w:widowControl/>
              <w:adjustRightInd w:val="0"/>
              <w:spacing w:line="360" w:lineRule="auto"/>
              <w:ind w:firstLineChars="200" w:firstLine="480"/>
              <w:rPr>
                <w:rFonts w:hAnsi="宋体"/>
                <w:kern w:val="0"/>
                <w:sz w:val="24"/>
              </w:rPr>
            </w:pPr>
            <w:r w:rsidRPr="008C797C">
              <w:rPr>
                <w:rFonts w:hAnsi="宋体" w:hint="eastAsia"/>
                <w:kern w:val="0"/>
                <w:sz w:val="24"/>
              </w:rPr>
              <w:t>现有工程废水中各污染物排放浓度满足《污水综合排放标准》（</w:t>
            </w:r>
            <w:r w:rsidRPr="008C797C">
              <w:rPr>
                <w:rFonts w:hAnsi="宋体" w:hint="eastAsia"/>
                <w:kern w:val="0"/>
                <w:sz w:val="24"/>
              </w:rPr>
              <w:t>GB8978-1996</w:t>
            </w:r>
            <w:r w:rsidRPr="008C797C">
              <w:rPr>
                <w:rFonts w:hAnsi="宋体" w:hint="eastAsia"/>
                <w:kern w:val="0"/>
                <w:sz w:val="24"/>
              </w:rPr>
              <w:t>）一级标准，详见下表。</w:t>
            </w:r>
          </w:p>
          <w:p w:rsidR="006A3BDA" w:rsidRPr="008C797C" w:rsidRDefault="008C797C">
            <w:pPr>
              <w:widowControl/>
              <w:adjustRightInd w:val="0"/>
              <w:spacing w:line="360" w:lineRule="auto"/>
              <w:jc w:val="center"/>
              <w:rPr>
                <w:bCs/>
                <w:snapToGrid w:val="0"/>
                <w:kern w:val="0"/>
                <w:sz w:val="24"/>
              </w:rPr>
            </w:pPr>
            <w:r w:rsidRPr="008C797C">
              <w:rPr>
                <w:rFonts w:hint="eastAsia"/>
                <w:bCs/>
                <w:snapToGrid w:val="0"/>
                <w:kern w:val="0"/>
                <w:sz w:val="24"/>
              </w:rPr>
              <w:t>表</w:t>
            </w:r>
            <w:r w:rsidRPr="008C797C">
              <w:rPr>
                <w:rFonts w:hint="eastAsia"/>
                <w:bCs/>
                <w:snapToGrid w:val="0"/>
                <w:kern w:val="0"/>
                <w:sz w:val="24"/>
              </w:rPr>
              <w:t xml:space="preserve">2-20 </w:t>
            </w:r>
            <w:r w:rsidRPr="008C797C">
              <w:rPr>
                <w:rFonts w:hint="eastAsia"/>
                <w:bCs/>
                <w:snapToGrid w:val="0"/>
                <w:kern w:val="0"/>
                <w:sz w:val="24"/>
              </w:rPr>
              <w:t>现有工程水污染物达标排放情况统计表</w:t>
            </w:r>
          </w:p>
          <w:tbl>
            <w:tblPr>
              <w:tblStyle w:val="af0"/>
              <w:tblW w:w="5000" w:type="pct"/>
              <w:tblLayout w:type="fixed"/>
              <w:tblCellMar>
                <w:left w:w="28" w:type="dxa"/>
                <w:right w:w="28" w:type="dxa"/>
              </w:tblCellMar>
              <w:tblLook w:val="04A0" w:firstRow="1" w:lastRow="0" w:firstColumn="1" w:lastColumn="0" w:noHBand="0" w:noVBand="1"/>
            </w:tblPr>
            <w:tblGrid>
              <w:gridCol w:w="1385"/>
              <w:gridCol w:w="1385"/>
              <w:gridCol w:w="1434"/>
              <w:gridCol w:w="1436"/>
              <w:gridCol w:w="1384"/>
              <w:gridCol w:w="1384"/>
            </w:tblGrid>
            <w:tr w:rsidR="008C797C" w:rsidRPr="008C797C">
              <w:trPr>
                <w:trHeight w:val="300"/>
              </w:trPr>
              <w:tc>
                <w:tcPr>
                  <w:tcW w:w="823" w:type="pct"/>
                  <w:vMerge w:val="restart"/>
                  <w:vAlign w:val="center"/>
                </w:tcPr>
                <w:p w:rsidR="006A3BDA" w:rsidRPr="008C797C" w:rsidRDefault="008C797C">
                  <w:pPr>
                    <w:pStyle w:val="af5"/>
                    <w:spacing w:line="240" w:lineRule="auto"/>
                    <w:ind w:firstLine="0"/>
                    <w:rPr>
                      <w:sz w:val="21"/>
                    </w:rPr>
                  </w:pPr>
                  <w:r w:rsidRPr="008C797C">
                    <w:rPr>
                      <w:sz w:val="21"/>
                    </w:rPr>
                    <w:t>监测位置</w:t>
                  </w:r>
                </w:p>
              </w:tc>
              <w:tc>
                <w:tcPr>
                  <w:tcW w:w="823" w:type="pct"/>
                  <w:vMerge w:val="restart"/>
                  <w:vAlign w:val="center"/>
                </w:tcPr>
                <w:p w:rsidR="006A3BDA" w:rsidRPr="008C797C" w:rsidRDefault="008C797C">
                  <w:pPr>
                    <w:pStyle w:val="af5"/>
                    <w:spacing w:line="240" w:lineRule="auto"/>
                    <w:ind w:firstLine="0"/>
                    <w:rPr>
                      <w:sz w:val="21"/>
                    </w:rPr>
                  </w:pPr>
                  <w:r w:rsidRPr="008C797C">
                    <w:rPr>
                      <w:sz w:val="21"/>
                    </w:rPr>
                    <w:t>监测项目</w:t>
                  </w:r>
                </w:p>
              </w:tc>
              <w:tc>
                <w:tcPr>
                  <w:tcW w:w="1707" w:type="pct"/>
                  <w:gridSpan w:val="2"/>
                  <w:vAlign w:val="center"/>
                </w:tcPr>
                <w:p w:rsidR="006A3BDA" w:rsidRPr="008C797C" w:rsidRDefault="008C797C">
                  <w:pPr>
                    <w:pStyle w:val="af5"/>
                    <w:spacing w:line="240" w:lineRule="auto"/>
                    <w:ind w:firstLine="0"/>
                    <w:rPr>
                      <w:sz w:val="21"/>
                    </w:rPr>
                  </w:pPr>
                  <w:r w:rsidRPr="008C797C">
                    <w:rPr>
                      <w:sz w:val="21"/>
                    </w:rPr>
                    <w:t>监测时间及监测结果</w:t>
                  </w:r>
                </w:p>
              </w:tc>
              <w:tc>
                <w:tcPr>
                  <w:tcW w:w="823" w:type="pct"/>
                  <w:vMerge w:val="restart"/>
                  <w:vAlign w:val="center"/>
                </w:tcPr>
                <w:p w:rsidR="006A3BDA" w:rsidRPr="008C797C" w:rsidRDefault="008C797C">
                  <w:pPr>
                    <w:pStyle w:val="af5"/>
                    <w:spacing w:line="240" w:lineRule="auto"/>
                    <w:ind w:firstLine="0"/>
                    <w:rPr>
                      <w:sz w:val="21"/>
                    </w:rPr>
                  </w:pPr>
                  <w:r w:rsidRPr="008C797C">
                    <w:rPr>
                      <w:sz w:val="21"/>
                    </w:rPr>
                    <w:t>排放限值</w:t>
                  </w:r>
                </w:p>
              </w:tc>
              <w:tc>
                <w:tcPr>
                  <w:tcW w:w="823" w:type="pct"/>
                  <w:vMerge w:val="restart"/>
                  <w:vAlign w:val="center"/>
                </w:tcPr>
                <w:p w:rsidR="006A3BDA" w:rsidRPr="008C797C" w:rsidRDefault="008C797C">
                  <w:pPr>
                    <w:pStyle w:val="af5"/>
                    <w:spacing w:line="240" w:lineRule="auto"/>
                    <w:ind w:firstLine="0"/>
                    <w:rPr>
                      <w:sz w:val="21"/>
                    </w:rPr>
                  </w:pPr>
                  <w:r w:rsidRPr="008C797C">
                    <w:rPr>
                      <w:sz w:val="21"/>
                    </w:rPr>
                    <w:t>单位</w:t>
                  </w:r>
                </w:p>
              </w:tc>
            </w:tr>
            <w:tr w:rsidR="008C797C" w:rsidRPr="008C797C">
              <w:trPr>
                <w:trHeight w:val="300"/>
              </w:trPr>
              <w:tc>
                <w:tcPr>
                  <w:tcW w:w="823" w:type="pct"/>
                  <w:vMerge/>
                  <w:vAlign w:val="center"/>
                </w:tcPr>
                <w:p w:rsidR="006A3BDA" w:rsidRPr="008C797C" w:rsidRDefault="006A3BDA">
                  <w:pPr>
                    <w:pStyle w:val="af5"/>
                    <w:spacing w:line="240" w:lineRule="auto"/>
                    <w:ind w:firstLine="0"/>
                    <w:rPr>
                      <w:sz w:val="21"/>
                    </w:rPr>
                  </w:pPr>
                </w:p>
              </w:tc>
              <w:tc>
                <w:tcPr>
                  <w:tcW w:w="823" w:type="pct"/>
                  <w:vMerge/>
                  <w:vAlign w:val="center"/>
                </w:tcPr>
                <w:p w:rsidR="006A3BDA" w:rsidRPr="008C797C" w:rsidRDefault="006A3BDA">
                  <w:pPr>
                    <w:pStyle w:val="af5"/>
                    <w:spacing w:line="240" w:lineRule="auto"/>
                    <w:ind w:firstLine="0"/>
                    <w:rPr>
                      <w:sz w:val="21"/>
                    </w:rPr>
                  </w:pPr>
                </w:p>
              </w:tc>
              <w:tc>
                <w:tcPr>
                  <w:tcW w:w="853" w:type="pct"/>
                  <w:vAlign w:val="center"/>
                </w:tcPr>
                <w:p w:rsidR="006A3BDA" w:rsidRPr="008C797C" w:rsidRDefault="008C797C">
                  <w:pPr>
                    <w:pStyle w:val="af5"/>
                    <w:spacing w:line="240" w:lineRule="auto"/>
                    <w:ind w:firstLine="0"/>
                    <w:rPr>
                      <w:sz w:val="21"/>
                    </w:rPr>
                  </w:pPr>
                  <w:r w:rsidRPr="008C797C">
                    <w:rPr>
                      <w:sz w:val="21"/>
                    </w:rPr>
                    <w:t>2025</w:t>
                  </w:r>
                  <w:r w:rsidRPr="008C797C">
                    <w:rPr>
                      <w:sz w:val="21"/>
                    </w:rPr>
                    <w:t>年</w:t>
                  </w:r>
                  <w:r w:rsidRPr="008C797C">
                    <w:rPr>
                      <w:sz w:val="21"/>
                    </w:rPr>
                    <w:t>1</w:t>
                  </w:r>
                  <w:r w:rsidRPr="008C797C">
                    <w:rPr>
                      <w:sz w:val="21"/>
                    </w:rPr>
                    <w:t>月</w:t>
                  </w:r>
                </w:p>
              </w:tc>
              <w:tc>
                <w:tcPr>
                  <w:tcW w:w="853" w:type="pct"/>
                  <w:vAlign w:val="center"/>
                </w:tcPr>
                <w:p w:rsidR="006A3BDA" w:rsidRPr="008C797C" w:rsidRDefault="008C797C">
                  <w:pPr>
                    <w:pStyle w:val="af5"/>
                    <w:spacing w:line="240" w:lineRule="auto"/>
                    <w:ind w:firstLine="0"/>
                    <w:rPr>
                      <w:sz w:val="21"/>
                    </w:rPr>
                  </w:pPr>
                  <w:r w:rsidRPr="008C797C">
                    <w:rPr>
                      <w:sz w:val="21"/>
                    </w:rPr>
                    <w:t>2025</w:t>
                  </w:r>
                  <w:r w:rsidRPr="008C797C">
                    <w:rPr>
                      <w:sz w:val="21"/>
                    </w:rPr>
                    <w:t>年</w:t>
                  </w:r>
                  <w:r w:rsidRPr="008C797C">
                    <w:rPr>
                      <w:sz w:val="21"/>
                    </w:rPr>
                    <w:t>4</w:t>
                  </w:r>
                  <w:r w:rsidRPr="008C797C">
                    <w:rPr>
                      <w:sz w:val="21"/>
                    </w:rPr>
                    <w:t>月</w:t>
                  </w:r>
                </w:p>
              </w:tc>
              <w:tc>
                <w:tcPr>
                  <w:tcW w:w="823" w:type="pct"/>
                  <w:vMerge/>
                  <w:vAlign w:val="center"/>
                </w:tcPr>
                <w:p w:rsidR="006A3BDA" w:rsidRPr="008C797C" w:rsidRDefault="006A3BDA">
                  <w:pPr>
                    <w:pStyle w:val="af5"/>
                    <w:spacing w:line="240" w:lineRule="auto"/>
                    <w:ind w:firstLine="0"/>
                    <w:rPr>
                      <w:sz w:val="21"/>
                    </w:rPr>
                  </w:pPr>
                </w:p>
              </w:tc>
              <w:tc>
                <w:tcPr>
                  <w:tcW w:w="823" w:type="pct"/>
                  <w:vMerge/>
                  <w:vAlign w:val="center"/>
                </w:tcPr>
                <w:p w:rsidR="006A3BDA" w:rsidRPr="008C797C" w:rsidRDefault="006A3BDA">
                  <w:pPr>
                    <w:pStyle w:val="af5"/>
                    <w:spacing w:line="240" w:lineRule="auto"/>
                    <w:ind w:firstLine="0"/>
                    <w:rPr>
                      <w:sz w:val="21"/>
                    </w:rPr>
                  </w:pPr>
                </w:p>
              </w:tc>
            </w:tr>
            <w:tr w:rsidR="008C797C" w:rsidRPr="008C797C">
              <w:trPr>
                <w:trHeight w:val="155"/>
              </w:trPr>
              <w:tc>
                <w:tcPr>
                  <w:tcW w:w="823" w:type="pct"/>
                  <w:vMerge w:val="restart"/>
                  <w:vAlign w:val="center"/>
                </w:tcPr>
                <w:p w:rsidR="006A3BDA" w:rsidRPr="008C797C" w:rsidRDefault="008C797C">
                  <w:pPr>
                    <w:pStyle w:val="af5"/>
                    <w:spacing w:line="240" w:lineRule="auto"/>
                    <w:ind w:firstLine="0"/>
                    <w:rPr>
                      <w:sz w:val="21"/>
                    </w:rPr>
                  </w:pPr>
                  <w:r w:rsidRPr="008C797C">
                    <w:rPr>
                      <w:rFonts w:hint="eastAsia"/>
                      <w:sz w:val="21"/>
                    </w:rPr>
                    <w:t>DW002</w:t>
                  </w:r>
                  <w:proofErr w:type="gramStart"/>
                  <w:r w:rsidRPr="008C797C">
                    <w:rPr>
                      <w:sz w:val="21"/>
                    </w:rPr>
                    <w:t>挤压厂</w:t>
                  </w:r>
                  <w:proofErr w:type="gramEnd"/>
                  <w:r w:rsidRPr="008C797C">
                    <w:rPr>
                      <w:sz w:val="21"/>
                    </w:rPr>
                    <w:t>废水排放口</w:t>
                  </w:r>
                </w:p>
              </w:tc>
              <w:tc>
                <w:tcPr>
                  <w:tcW w:w="823" w:type="pct"/>
                  <w:vAlign w:val="center"/>
                </w:tcPr>
                <w:p w:rsidR="006A3BDA" w:rsidRPr="008C797C" w:rsidRDefault="008C797C">
                  <w:pPr>
                    <w:pStyle w:val="af5"/>
                    <w:spacing w:line="240" w:lineRule="auto"/>
                    <w:ind w:firstLine="0"/>
                    <w:rPr>
                      <w:sz w:val="21"/>
                    </w:rPr>
                  </w:pPr>
                  <w:r w:rsidRPr="008C797C">
                    <w:rPr>
                      <w:sz w:val="21"/>
                    </w:rPr>
                    <w:t>pH</w:t>
                  </w:r>
                </w:p>
              </w:tc>
              <w:tc>
                <w:tcPr>
                  <w:tcW w:w="853" w:type="pct"/>
                  <w:vAlign w:val="center"/>
                </w:tcPr>
                <w:p w:rsidR="006A3BDA" w:rsidRPr="008C797C" w:rsidRDefault="008C797C">
                  <w:pPr>
                    <w:pStyle w:val="af5"/>
                    <w:spacing w:line="240" w:lineRule="auto"/>
                    <w:ind w:firstLine="0"/>
                    <w:rPr>
                      <w:sz w:val="21"/>
                    </w:rPr>
                  </w:pPr>
                  <w:r w:rsidRPr="008C797C">
                    <w:rPr>
                      <w:sz w:val="21"/>
                    </w:rPr>
                    <w:t>8.1</w:t>
                  </w:r>
                </w:p>
              </w:tc>
              <w:tc>
                <w:tcPr>
                  <w:tcW w:w="853" w:type="pct"/>
                  <w:vAlign w:val="center"/>
                </w:tcPr>
                <w:p w:rsidR="006A3BDA" w:rsidRPr="008C797C" w:rsidRDefault="008C797C">
                  <w:pPr>
                    <w:pStyle w:val="af5"/>
                    <w:spacing w:line="240" w:lineRule="auto"/>
                    <w:ind w:firstLine="0"/>
                    <w:rPr>
                      <w:sz w:val="21"/>
                    </w:rPr>
                  </w:pPr>
                  <w:r w:rsidRPr="008C797C">
                    <w:rPr>
                      <w:sz w:val="21"/>
                    </w:rPr>
                    <w:t>7.9~8.0</w:t>
                  </w:r>
                </w:p>
              </w:tc>
              <w:tc>
                <w:tcPr>
                  <w:tcW w:w="823" w:type="pct"/>
                  <w:vAlign w:val="center"/>
                </w:tcPr>
                <w:p w:rsidR="006A3BDA" w:rsidRPr="008C797C" w:rsidRDefault="008C797C">
                  <w:pPr>
                    <w:pStyle w:val="af5"/>
                    <w:spacing w:line="240" w:lineRule="auto"/>
                    <w:ind w:firstLine="0"/>
                    <w:rPr>
                      <w:sz w:val="21"/>
                    </w:rPr>
                  </w:pPr>
                  <w:r w:rsidRPr="008C797C">
                    <w:rPr>
                      <w:sz w:val="21"/>
                    </w:rPr>
                    <w:t>6~9</w:t>
                  </w:r>
                </w:p>
              </w:tc>
              <w:tc>
                <w:tcPr>
                  <w:tcW w:w="823" w:type="pct"/>
                  <w:vAlign w:val="center"/>
                </w:tcPr>
                <w:p w:rsidR="006A3BDA" w:rsidRPr="008C797C" w:rsidRDefault="008C797C">
                  <w:pPr>
                    <w:pStyle w:val="af5"/>
                    <w:spacing w:line="240" w:lineRule="auto"/>
                    <w:ind w:firstLine="0"/>
                    <w:rPr>
                      <w:sz w:val="21"/>
                    </w:rPr>
                  </w:pPr>
                  <w:r w:rsidRPr="008C797C">
                    <w:rPr>
                      <w:sz w:val="21"/>
                    </w:rPr>
                    <w:t>无量纲</w:t>
                  </w:r>
                </w:p>
              </w:tc>
            </w:tr>
            <w:tr w:rsidR="008C797C" w:rsidRPr="008C797C">
              <w:trPr>
                <w:trHeight w:val="300"/>
              </w:trPr>
              <w:tc>
                <w:tcPr>
                  <w:tcW w:w="823" w:type="pct"/>
                  <w:vMerge/>
                  <w:vAlign w:val="center"/>
                </w:tcPr>
                <w:p w:rsidR="006A3BDA" w:rsidRPr="008C797C" w:rsidRDefault="006A3BDA">
                  <w:pPr>
                    <w:pStyle w:val="af5"/>
                    <w:spacing w:line="240" w:lineRule="auto"/>
                    <w:ind w:firstLine="0"/>
                    <w:rPr>
                      <w:sz w:val="21"/>
                    </w:rPr>
                  </w:pPr>
                </w:p>
              </w:tc>
              <w:tc>
                <w:tcPr>
                  <w:tcW w:w="823" w:type="pct"/>
                  <w:vAlign w:val="center"/>
                </w:tcPr>
                <w:p w:rsidR="006A3BDA" w:rsidRPr="008C797C" w:rsidRDefault="008C797C">
                  <w:pPr>
                    <w:pStyle w:val="af5"/>
                    <w:spacing w:line="240" w:lineRule="auto"/>
                    <w:ind w:firstLine="0"/>
                    <w:rPr>
                      <w:sz w:val="21"/>
                    </w:rPr>
                  </w:pPr>
                  <w:r w:rsidRPr="008C797C">
                    <w:rPr>
                      <w:sz w:val="21"/>
                    </w:rPr>
                    <w:t>悬浮物</w:t>
                  </w:r>
                </w:p>
              </w:tc>
              <w:tc>
                <w:tcPr>
                  <w:tcW w:w="853" w:type="pct"/>
                  <w:vAlign w:val="center"/>
                </w:tcPr>
                <w:p w:rsidR="006A3BDA" w:rsidRPr="008C797C" w:rsidRDefault="008C797C">
                  <w:pPr>
                    <w:pStyle w:val="af5"/>
                    <w:spacing w:line="240" w:lineRule="auto"/>
                    <w:ind w:firstLine="0"/>
                    <w:rPr>
                      <w:sz w:val="21"/>
                    </w:rPr>
                  </w:pPr>
                  <w:r w:rsidRPr="008C797C">
                    <w:rPr>
                      <w:sz w:val="21"/>
                    </w:rPr>
                    <w:t>10~13</w:t>
                  </w:r>
                </w:p>
              </w:tc>
              <w:tc>
                <w:tcPr>
                  <w:tcW w:w="853" w:type="pct"/>
                  <w:vAlign w:val="center"/>
                </w:tcPr>
                <w:p w:rsidR="006A3BDA" w:rsidRPr="008C797C" w:rsidRDefault="008C797C">
                  <w:pPr>
                    <w:pStyle w:val="af5"/>
                    <w:spacing w:line="240" w:lineRule="auto"/>
                    <w:ind w:firstLine="0"/>
                    <w:rPr>
                      <w:sz w:val="21"/>
                    </w:rPr>
                  </w:pPr>
                  <w:r w:rsidRPr="008C797C">
                    <w:rPr>
                      <w:sz w:val="21"/>
                    </w:rPr>
                    <w:t>10~12</w:t>
                  </w:r>
                </w:p>
              </w:tc>
              <w:tc>
                <w:tcPr>
                  <w:tcW w:w="823" w:type="pct"/>
                  <w:vAlign w:val="center"/>
                </w:tcPr>
                <w:p w:rsidR="006A3BDA" w:rsidRPr="008C797C" w:rsidRDefault="008C797C">
                  <w:pPr>
                    <w:pStyle w:val="af5"/>
                    <w:spacing w:line="240" w:lineRule="auto"/>
                    <w:ind w:firstLine="0"/>
                    <w:rPr>
                      <w:sz w:val="21"/>
                    </w:rPr>
                  </w:pPr>
                  <w:r w:rsidRPr="008C797C">
                    <w:rPr>
                      <w:sz w:val="21"/>
                    </w:rPr>
                    <w:t>70</w:t>
                  </w:r>
                </w:p>
              </w:tc>
              <w:tc>
                <w:tcPr>
                  <w:tcW w:w="823" w:type="pct"/>
                  <w:vAlign w:val="center"/>
                </w:tcPr>
                <w:p w:rsidR="006A3BDA" w:rsidRPr="008C797C" w:rsidRDefault="008C797C">
                  <w:pPr>
                    <w:pStyle w:val="af5"/>
                    <w:spacing w:line="240" w:lineRule="auto"/>
                    <w:ind w:firstLine="0"/>
                    <w:rPr>
                      <w:sz w:val="21"/>
                    </w:rPr>
                  </w:pPr>
                  <w:r w:rsidRPr="008C797C">
                    <w:rPr>
                      <w:sz w:val="21"/>
                    </w:rPr>
                    <w:t>mg/L</w:t>
                  </w:r>
                </w:p>
              </w:tc>
            </w:tr>
            <w:tr w:rsidR="008C797C" w:rsidRPr="008C797C">
              <w:trPr>
                <w:trHeight w:val="90"/>
              </w:trPr>
              <w:tc>
                <w:tcPr>
                  <w:tcW w:w="823" w:type="pct"/>
                  <w:vMerge/>
                  <w:vAlign w:val="center"/>
                </w:tcPr>
                <w:p w:rsidR="006A3BDA" w:rsidRPr="008C797C" w:rsidRDefault="006A3BDA">
                  <w:pPr>
                    <w:pStyle w:val="af5"/>
                    <w:spacing w:line="240" w:lineRule="auto"/>
                    <w:ind w:firstLine="0"/>
                    <w:rPr>
                      <w:sz w:val="21"/>
                    </w:rPr>
                  </w:pPr>
                </w:p>
              </w:tc>
              <w:tc>
                <w:tcPr>
                  <w:tcW w:w="823" w:type="pct"/>
                  <w:vAlign w:val="center"/>
                </w:tcPr>
                <w:p w:rsidR="006A3BDA" w:rsidRPr="008C797C" w:rsidRDefault="008C797C">
                  <w:pPr>
                    <w:pStyle w:val="af5"/>
                    <w:spacing w:line="240" w:lineRule="auto"/>
                    <w:ind w:firstLine="0"/>
                    <w:rPr>
                      <w:sz w:val="21"/>
                    </w:rPr>
                  </w:pPr>
                  <w:r w:rsidRPr="008C797C">
                    <w:rPr>
                      <w:sz w:val="21"/>
                    </w:rPr>
                    <w:t>COD</w:t>
                  </w:r>
                </w:p>
              </w:tc>
              <w:tc>
                <w:tcPr>
                  <w:tcW w:w="853" w:type="pct"/>
                  <w:vAlign w:val="center"/>
                </w:tcPr>
                <w:p w:rsidR="006A3BDA" w:rsidRPr="008C797C" w:rsidRDefault="008C797C">
                  <w:pPr>
                    <w:pStyle w:val="af5"/>
                    <w:spacing w:line="240" w:lineRule="auto"/>
                    <w:ind w:firstLine="0"/>
                    <w:rPr>
                      <w:sz w:val="21"/>
                    </w:rPr>
                  </w:pPr>
                  <w:r w:rsidRPr="008C797C">
                    <w:rPr>
                      <w:sz w:val="21"/>
                    </w:rPr>
                    <w:t>34~42</w:t>
                  </w:r>
                </w:p>
              </w:tc>
              <w:tc>
                <w:tcPr>
                  <w:tcW w:w="853" w:type="pct"/>
                  <w:vAlign w:val="center"/>
                </w:tcPr>
                <w:p w:rsidR="006A3BDA" w:rsidRPr="008C797C" w:rsidRDefault="008C797C">
                  <w:pPr>
                    <w:pStyle w:val="af5"/>
                    <w:spacing w:line="240" w:lineRule="auto"/>
                    <w:ind w:firstLine="0"/>
                    <w:rPr>
                      <w:sz w:val="21"/>
                    </w:rPr>
                  </w:pPr>
                  <w:r w:rsidRPr="008C797C">
                    <w:rPr>
                      <w:sz w:val="21"/>
                    </w:rPr>
                    <w:t>37~40</w:t>
                  </w:r>
                </w:p>
              </w:tc>
              <w:tc>
                <w:tcPr>
                  <w:tcW w:w="823" w:type="pct"/>
                  <w:vAlign w:val="center"/>
                </w:tcPr>
                <w:p w:rsidR="006A3BDA" w:rsidRPr="008C797C" w:rsidRDefault="008C797C">
                  <w:pPr>
                    <w:pStyle w:val="af5"/>
                    <w:spacing w:line="240" w:lineRule="auto"/>
                    <w:ind w:firstLine="0"/>
                    <w:rPr>
                      <w:sz w:val="21"/>
                    </w:rPr>
                  </w:pPr>
                  <w:r w:rsidRPr="008C797C">
                    <w:rPr>
                      <w:sz w:val="21"/>
                    </w:rPr>
                    <w:t>100</w:t>
                  </w:r>
                </w:p>
              </w:tc>
              <w:tc>
                <w:tcPr>
                  <w:tcW w:w="823" w:type="pct"/>
                  <w:vAlign w:val="center"/>
                </w:tcPr>
                <w:p w:rsidR="006A3BDA" w:rsidRPr="008C797C" w:rsidRDefault="008C797C">
                  <w:pPr>
                    <w:pStyle w:val="af5"/>
                    <w:spacing w:line="240" w:lineRule="auto"/>
                    <w:ind w:firstLine="0"/>
                    <w:rPr>
                      <w:sz w:val="21"/>
                    </w:rPr>
                  </w:pPr>
                  <w:r w:rsidRPr="008C797C">
                    <w:rPr>
                      <w:sz w:val="21"/>
                    </w:rPr>
                    <w:t>mg/L</w:t>
                  </w:r>
                </w:p>
              </w:tc>
            </w:tr>
            <w:tr w:rsidR="008C797C" w:rsidRPr="008C797C">
              <w:trPr>
                <w:trHeight w:val="90"/>
              </w:trPr>
              <w:tc>
                <w:tcPr>
                  <w:tcW w:w="823" w:type="pct"/>
                  <w:vMerge/>
                  <w:vAlign w:val="center"/>
                </w:tcPr>
                <w:p w:rsidR="006A3BDA" w:rsidRPr="008C797C" w:rsidRDefault="006A3BDA">
                  <w:pPr>
                    <w:pStyle w:val="af5"/>
                    <w:spacing w:line="240" w:lineRule="auto"/>
                    <w:ind w:firstLine="0"/>
                    <w:rPr>
                      <w:sz w:val="21"/>
                    </w:rPr>
                  </w:pPr>
                </w:p>
              </w:tc>
              <w:tc>
                <w:tcPr>
                  <w:tcW w:w="823" w:type="pct"/>
                  <w:vAlign w:val="center"/>
                </w:tcPr>
                <w:p w:rsidR="006A3BDA" w:rsidRPr="008C797C" w:rsidRDefault="008C797C">
                  <w:pPr>
                    <w:pStyle w:val="af5"/>
                    <w:spacing w:line="240" w:lineRule="auto"/>
                    <w:ind w:firstLine="0"/>
                    <w:rPr>
                      <w:sz w:val="21"/>
                    </w:rPr>
                  </w:pPr>
                  <w:r w:rsidRPr="008C797C">
                    <w:rPr>
                      <w:sz w:val="21"/>
                    </w:rPr>
                    <w:t>NH</w:t>
                  </w:r>
                  <w:r w:rsidRPr="008C797C">
                    <w:rPr>
                      <w:sz w:val="21"/>
                      <w:vertAlign w:val="subscript"/>
                    </w:rPr>
                    <w:t>3</w:t>
                  </w:r>
                  <w:r w:rsidRPr="008C797C">
                    <w:rPr>
                      <w:sz w:val="21"/>
                    </w:rPr>
                    <w:t>-N</w:t>
                  </w:r>
                </w:p>
              </w:tc>
              <w:tc>
                <w:tcPr>
                  <w:tcW w:w="853" w:type="pct"/>
                  <w:vAlign w:val="center"/>
                </w:tcPr>
                <w:p w:rsidR="006A3BDA" w:rsidRPr="008C797C" w:rsidRDefault="008C797C">
                  <w:pPr>
                    <w:pStyle w:val="af5"/>
                    <w:spacing w:line="240" w:lineRule="auto"/>
                    <w:ind w:firstLine="0"/>
                    <w:rPr>
                      <w:sz w:val="21"/>
                    </w:rPr>
                  </w:pPr>
                  <w:r w:rsidRPr="008C797C">
                    <w:rPr>
                      <w:sz w:val="21"/>
                    </w:rPr>
                    <w:t>0.682~0.783</w:t>
                  </w:r>
                </w:p>
              </w:tc>
              <w:tc>
                <w:tcPr>
                  <w:tcW w:w="853" w:type="pct"/>
                  <w:vAlign w:val="center"/>
                </w:tcPr>
                <w:p w:rsidR="006A3BDA" w:rsidRPr="008C797C" w:rsidRDefault="008C797C">
                  <w:pPr>
                    <w:pStyle w:val="af5"/>
                    <w:spacing w:line="240" w:lineRule="auto"/>
                    <w:ind w:firstLine="0"/>
                    <w:rPr>
                      <w:sz w:val="21"/>
                    </w:rPr>
                  </w:pPr>
                  <w:r w:rsidRPr="008C797C">
                    <w:rPr>
                      <w:sz w:val="21"/>
                    </w:rPr>
                    <w:t>0.071~0.108</w:t>
                  </w:r>
                </w:p>
              </w:tc>
              <w:tc>
                <w:tcPr>
                  <w:tcW w:w="823" w:type="pct"/>
                  <w:vAlign w:val="center"/>
                </w:tcPr>
                <w:p w:rsidR="006A3BDA" w:rsidRPr="008C797C" w:rsidRDefault="008C797C">
                  <w:pPr>
                    <w:pStyle w:val="af5"/>
                    <w:spacing w:line="240" w:lineRule="auto"/>
                    <w:ind w:firstLine="0"/>
                    <w:rPr>
                      <w:sz w:val="21"/>
                    </w:rPr>
                  </w:pPr>
                  <w:r w:rsidRPr="008C797C">
                    <w:rPr>
                      <w:sz w:val="21"/>
                    </w:rPr>
                    <w:t>15</w:t>
                  </w:r>
                </w:p>
              </w:tc>
              <w:tc>
                <w:tcPr>
                  <w:tcW w:w="823" w:type="pct"/>
                  <w:vAlign w:val="center"/>
                </w:tcPr>
                <w:p w:rsidR="006A3BDA" w:rsidRPr="008C797C" w:rsidRDefault="008C797C">
                  <w:pPr>
                    <w:pStyle w:val="af5"/>
                    <w:spacing w:line="240" w:lineRule="auto"/>
                    <w:ind w:firstLine="0"/>
                    <w:rPr>
                      <w:sz w:val="21"/>
                    </w:rPr>
                  </w:pPr>
                  <w:r w:rsidRPr="008C797C">
                    <w:rPr>
                      <w:sz w:val="21"/>
                    </w:rPr>
                    <w:t>mg/L</w:t>
                  </w:r>
                </w:p>
              </w:tc>
            </w:tr>
            <w:tr w:rsidR="008C797C" w:rsidRPr="008C797C">
              <w:trPr>
                <w:trHeight w:val="300"/>
              </w:trPr>
              <w:tc>
                <w:tcPr>
                  <w:tcW w:w="823" w:type="pct"/>
                  <w:vMerge/>
                  <w:vAlign w:val="center"/>
                </w:tcPr>
                <w:p w:rsidR="006A3BDA" w:rsidRPr="008C797C" w:rsidRDefault="006A3BDA">
                  <w:pPr>
                    <w:pStyle w:val="af5"/>
                    <w:spacing w:line="240" w:lineRule="auto"/>
                    <w:ind w:firstLine="0"/>
                    <w:rPr>
                      <w:sz w:val="21"/>
                    </w:rPr>
                  </w:pPr>
                </w:p>
              </w:tc>
              <w:tc>
                <w:tcPr>
                  <w:tcW w:w="823" w:type="pct"/>
                  <w:vAlign w:val="center"/>
                </w:tcPr>
                <w:p w:rsidR="006A3BDA" w:rsidRPr="008C797C" w:rsidRDefault="008C797C">
                  <w:pPr>
                    <w:pStyle w:val="af5"/>
                    <w:spacing w:line="240" w:lineRule="auto"/>
                    <w:ind w:firstLine="0"/>
                    <w:rPr>
                      <w:sz w:val="21"/>
                    </w:rPr>
                  </w:pPr>
                  <w:r w:rsidRPr="008C797C">
                    <w:rPr>
                      <w:sz w:val="21"/>
                    </w:rPr>
                    <w:t>总磷</w:t>
                  </w:r>
                </w:p>
              </w:tc>
              <w:tc>
                <w:tcPr>
                  <w:tcW w:w="853" w:type="pct"/>
                  <w:vAlign w:val="center"/>
                </w:tcPr>
                <w:p w:rsidR="006A3BDA" w:rsidRPr="008C797C" w:rsidRDefault="008C797C">
                  <w:pPr>
                    <w:pStyle w:val="af5"/>
                    <w:spacing w:line="240" w:lineRule="auto"/>
                    <w:ind w:firstLine="0"/>
                    <w:rPr>
                      <w:sz w:val="21"/>
                    </w:rPr>
                  </w:pPr>
                  <w:r w:rsidRPr="008C797C">
                    <w:rPr>
                      <w:sz w:val="21"/>
                    </w:rPr>
                    <w:t>0.42~0.46</w:t>
                  </w:r>
                </w:p>
              </w:tc>
              <w:tc>
                <w:tcPr>
                  <w:tcW w:w="853" w:type="pct"/>
                  <w:vAlign w:val="center"/>
                </w:tcPr>
                <w:p w:rsidR="006A3BDA" w:rsidRPr="008C797C" w:rsidRDefault="008C797C">
                  <w:pPr>
                    <w:pStyle w:val="af5"/>
                    <w:spacing w:line="240" w:lineRule="auto"/>
                    <w:ind w:firstLine="0"/>
                    <w:rPr>
                      <w:sz w:val="21"/>
                    </w:rPr>
                  </w:pPr>
                  <w:r w:rsidRPr="008C797C">
                    <w:rPr>
                      <w:sz w:val="21"/>
                    </w:rPr>
                    <w:t>0.04~0.06</w:t>
                  </w:r>
                </w:p>
              </w:tc>
              <w:tc>
                <w:tcPr>
                  <w:tcW w:w="823" w:type="pct"/>
                  <w:vAlign w:val="center"/>
                </w:tcPr>
                <w:p w:rsidR="006A3BDA" w:rsidRPr="008C797C" w:rsidRDefault="008C797C">
                  <w:pPr>
                    <w:pStyle w:val="af5"/>
                    <w:spacing w:line="240" w:lineRule="auto"/>
                    <w:ind w:firstLine="0"/>
                    <w:rPr>
                      <w:sz w:val="21"/>
                    </w:rPr>
                  </w:pPr>
                  <w:r w:rsidRPr="008C797C">
                    <w:rPr>
                      <w:sz w:val="21"/>
                    </w:rPr>
                    <w:t>0.5</w:t>
                  </w:r>
                </w:p>
              </w:tc>
              <w:tc>
                <w:tcPr>
                  <w:tcW w:w="823" w:type="pct"/>
                  <w:vAlign w:val="center"/>
                </w:tcPr>
                <w:p w:rsidR="006A3BDA" w:rsidRPr="008C797C" w:rsidRDefault="008C797C">
                  <w:pPr>
                    <w:pStyle w:val="af5"/>
                    <w:spacing w:line="240" w:lineRule="auto"/>
                    <w:ind w:firstLine="0"/>
                    <w:rPr>
                      <w:sz w:val="21"/>
                    </w:rPr>
                  </w:pPr>
                  <w:r w:rsidRPr="008C797C">
                    <w:rPr>
                      <w:sz w:val="21"/>
                    </w:rPr>
                    <w:t>mg/L</w:t>
                  </w:r>
                </w:p>
              </w:tc>
            </w:tr>
            <w:tr w:rsidR="008C797C" w:rsidRPr="008C797C">
              <w:trPr>
                <w:trHeight w:val="300"/>
              </w:trPr>
              <w:tc>
                <w:tcPr>
                  <w:tcW w:w="823" w:type="pct"/>
                  <w:vMerge/>
                  <w:vAlign w:val="center"/>
                </w:tcPr>
                <w:p w:rsidR="006A3BDA" w:rsidRPr="008C797C" w:rsidRDefault="006A3BDA">
                  <w:pPr>
                    <w:pStyle w:val="af5"/>
                    <w:spacing w:line="240" w:lineRule="auto"/>
                    <w:ind w:firstLine="0"/>
                    <w:rPr>
                      <w:sz w:val="21"/>
                    </w:rPr>
                  </w:pPr>
                </w:p>
              </w:tc>
              <w:tc>
                <w:tcPr>
                  <w:tcW w:w="823" w:type="pct"/>
                  <w:vAlign w:val="center"/>
                </w:tcPr>
                <w:p w:rsidR="006A3BDA" w:rsidRPr="008C797C" w:rsidRDefault="008C797C">
                  <w:pPr>
                    <w:pStyle w:val="af5"/>
                    <w:spacing w:line="240" w:lineRule="auto"/>
                    <w:ind w:firstLine="0"/>
                    <w:rPr>
                      <w:sz w:val="21"/>
                    </w:rPr>
                  </w:pPr>
                  <w:r w:rsidRPr="008C797C">
                    <w:rPr>
                      <w:sz w:val="21"/>
                    </w:rPr>
                    <w:t>BOD</w:t>
                  </w:r>
                  <w:r w:rsidRPr="008C797C">
                    <w:rPr>
                      <w:sz w:val="21"/>
                      <w:vertAlign w:val="subscript"/>
                    </w:rPr>
                    <w:t>5</w:t>
                  </w:r>
                </w:p>
              </w:tc>
              <w:tc>
                <w:tcPr>
                  <w:tcW w:w="853" w:type="pct"/>
                  <w:vAlign w:val="center"/>
                </w:tcPr>
                <w:p w:rsidR="006A3BDA" w:rsidRPr="008C797C" w:rsidRDefault="008C797C">
                  <w:pPr>
                    <w:pStyle w:val="af5"/>
                    <w:spacing w:line="240" w:lineRule="auto"/>
                    <w:ind w:firstLine="0"/>
                    <w:rPr>
                      <w:sz w:val="21"/>
                    </w:rPr>
                  </w:pPr>
                  <w:r w:rsidRPr="008C797C">
                    <w:rPr>
                      <w:sz w:val="21"/>
                    </w:rPr>
                    <w:t>9.8~11.3</w:t>
                  </w:r>
                </w:p>
              </w:tc>
              <w:tc>
                <w:tcPr>
                  <w:tcW w:w="853" w:type="pct"/>
                  <w:vAlign w:val="center"/>
                </w:tcPr>
                <w:p w:rsidR="006A3BDA" w:rsidRPr="008C797C" w:rsidRDefault="008C797C">
                  <w:pPr>
                    <w:pStyle w:val="af5"/>
                    <w:spacing w:line="240" w:lineRule="auto"/>
                    <w:ind w:firstLine="0"/>
                    <w:rPr>
                      <w:sz w:val="21"/>
                    </w:rPr>
                  </w:pPr>
                  <w:r w:rsidRPr="008C797C">
                    <w:rPr>
                      <w:sz w:val="21"/>
                    </w:rPr>
                    <w:t>8.9~11.0</w:t>
                  </w:r>
                </w:p>
              </w:tc>
              <w:tc>
                <w:tcPr>
                  <w:tcW w:w="823" w:type="pct"/>
                  <w:vAlign w:val="center"/>
                </w:tcPr>
                <w:p w:rsidR="006A3BDA" w:rsidRPr="008C797C" w:rsidRDefault="008C797C">
                  <w:pPr>
                    <w:pStyle w:val="af5"/>
                    <w:spacing w:line="240" w:lineRule="auto"/>
                    <w:ind w:firstLine="0"/>
                    <w:rPr>
                      <w:sz w:val="21"/>
                    </w:rPr>
                  </w:pPr>
                  <w:r w:rsidRPr="008C797C">
                    <w:rPr>
                      <w:sz w:val="21"/>
                    </w:rPr>
                    <w:t>20</w:t>
                  </w:r>
                </w:p>
              </w:tc>
              <w:tc>
                <w:tcPr>
                  <w:tcW w:w="823" w:type="pct"/>
                  <w:vAlign w:val="center"/>
                </w:tcPr>
                <w:p w:rsidR="006A3BDA" w:rsidRPr="008C797C" w:rsidRDefault="008C797C">
                  <w:pPr>
                    <w:pStyle w:val="af5"/>
                    <w:spacing w:line="240" w:lineRule="auto"/>
                    <w:ind w:firstLine="0"/>
                    <w:rPr>
                      <w:sz w:val="21"/>
                    </w:rPr>
                  </w:pPr>
                  <w:r w:rsidRPr="008C797C">
                    <w:rPr>
                      <w:sz w:val="21"/>
                    </w:rPr>
                    <w:t>mg/L</w:t>
                  </w:r>
                </w:p>
              </w:tc>
            </w:tr>
            <w:tr w:rsidR="008C797C" w:rsidRPr="008C797C">
              <w:trPr>
                <w:trHeight w:val="300"/>
              </w:trPr>
              <w:tc>
                <w:tcPr>
                  <w:tcW w:w="823" w:type="pct"/>
                  <w:vMerge/>
                  <w:vAlign w:val="center"/>
                </w:tcPr>
                <w:p w:rsidR="006A3BDA" w:rsidRPr="008C797C" w:rsidRDefault="006A3BDA">
                  <w:pPr>
                    <w:pStyle w:val="af5"/>
                    <w:spacing w:line="240" w:lineRule="auto"/>
                    <w:ind w:firstLine="0"/>
                    <w:rPr>
                      <w:sz w:val="21"/>
                    </w:rPr>
                  </w:pPr>
                </w:p>
              </w:tc>
              <w:tc>
                <w:tcPr>
                  <w:tcW w:w="823" w:type="pct"/>
                  <w:vAlign w:val="center"/>
                </w:tcPr>
                <w:p w:rsidR="006A3BDA" w:rsidRPr="008C797C" w:rsidRDefault="008C797C">
                  <w:pPr>
                    <w:pStyle w:val="af5"/>
                    <w:spacing w:line="240" w:lineRule="auto"/>
                    <w:ind w:firstLine="0"/>
                    <w:rPr>
                      <w:sz w:val="21"/>
                    </w:rPr>
                  </w:pPr>
                  <w:r w:rsidRPr="008C797C">
                    <w:rPr>
                      <w:sz w:val="21"/>
                    </w:rPr>
                    <w:t>动植物油</w:t>
                  </w:r>
                </w:p>
              </w:tc>
              <w:tc>
                <w:tcPr>
                  <w:tcW w:w="853" w:type="pct"/>
                  <w:vAlign w:val="center"/>
                </w:tcPr>
                <w:p w:rsidR="006A3BDA" w:rsidRPr="008C797C" w:rsidRDefault="008C797C">
                  <w:pPr>
                    <w:pStyle w:val="af5"/>
                    <w:spacing w:line="240" w:lineRule="auto"/>
                    <w:ind w:firstLine="0"/>
                    <w:rPr>
                      <w:sz w:val="21"/>
                    </w:rPr>
                  </w:pPr>
                  <w:r w:rsidRPr="008C797C">
                    <w:rPr>
                      <w:sz w:val="21"/>
                    </w:rPr>
                    <w:t>2.95~3.36</w:t>
                  </w:r>
                </w:p>
              </w:tc>
              <w:tc>
                <w:tcPr>
                  <w:tcW w:w="853" w:type="pct"/>
                  <w:vAlign w:val="center"/>
                </w:tcPr>
                <w:p w:rsidR="006A3BDA" w:rsidRPr="008C797C" w:rsidRDefault="008C797C">
                  <w:pPr>
                    <w:pStyle w:val="af5"/>
                    <w:spacing w:line="240" w:lineRule="auto"/>
                    <w:ind w:firstLine="0"/>
                    <w:rPr>
                      <w:sz w:val="21"/>
                    </w:rPr>
                  </w:pPr>
                  <w:r w:rsidRPr="008C797C">
                    <w:rPr>
                      <w:sz w:val="21"/>
                    </w:rPr>
                    <w:t>1.57~1.94</w:t>
                  </w:r>
                </w:p>
              </w:tc>
              <w:tc>
                <w:tcPr>
                  <w:tcW w:w="823" w:type="pct"/>
                  <w:vAlign w:val="center"/>
                </w:tcPr>
                <w:p w:rsidR="006A3BDA" w:rsidRPr="008C797C" w:rsidRDefault="008C797C">
                  <w:pPr>
                    <w:pStyle w:val="af5"/>
                    <w:spacing w:line="240" w:lineRule="auto"/>
                    <w:ind w:firstLine="0"/>
                    <w:rPr>
                      <w:sz w:val="21"/>
                    </w:rPr>
                  </w:pPr>
                  <w:r w:rsidRPr="008C797C">
                    <w:rPr>
                      <w:sz w:val="21"/>
                    </w:rPr>
                    <w:t>10</w:t>
                  </w:r>
                </w:p>
              </w:tc>
              <w:tc>
                <w:tcPr>
                  <w:tcW w:w="823" w:type="pct"/>
                  <w:vAlign w:val="center"/>
                </w:tcPr>
                <w:p w:rsidR="006A3BDA" w:rsidRPr="008C797C" w:rsidRDefault="008C797C">
                  <w:pPr>
                    <w:pStyle w:val="af5"/>
                    <w:spacing w:line="240" w:lineRule="auto"/>
                    <w:ind w:firstLine="0"/>
                    <w:rPr>
                      <w:sz w:val="21"/>
                    </w:rPr>
                  </w:pPr>
                  <w:r w:rsidRPr="008C797C">
                    <w:rPr>
                      <w:sz w:val="21"/>
                    </w:rPr>
                    <w:t>mg/L</w:t>
                  </w:r>
                </w:p>
              </w:tc>
            </w:tr>
            <w:tr w:rsidR="008C797C" w:rsidRPr="008C797C">
              <w:trPr>
                <w:trHeight w:val="300"/>
              </w:trPr>
              <w:tc>
                <w:tcPr>
                  <w:tcW w:w="823" w:type="pct"/>
                  <w:vMerge/>
                  <w:vAlign w:val="center"/>
                </w:tcPr>
                <w:p w:rsidR="006A3BDA" w:rsidRPr="008C797C" w:rsidRDefault="006A3BDA">
                  <w:pPr>
                    <w:pStyle w:val="af5"/>
                    <w:spacing w:line="240" w:lineRule="auto"/>
                    <w:ind w:firstLine="0"/>
                    <w:rPr>
                      <w:sz w:val="21"/>
                    </w:rPr>
                  </w:pPr>
                </w:p>
              </w:tc>
              <w:tc>
                <w:tcPr>
                  <w:tcW w:w="823" w:type="pct"/>
                  <w:vAlign w:val="center"/>
                </w:tcPr>
                <w:p w:rsidR="006A3BDA" w:rsidRPr="008C797C" w:rsidRDefault="008C797C">
                  <w:pPr>
                    <w:pStyle w:val="af5"/>
                    <w:spacing w:line="240" w:lineRule="auto"/>
                    <w:ind w:firstLine="0"/>
                    <w:rPr>
                      <w:sz w:val="21"/>
                    </w:rPr>
                  </w:pPr>
                  <w:r w:rsidRPr="008C797C">
                    <w:rPr>
                      <w:sz w:val="21"/>
                    </w:rPr>
                    <w:t>石油类</w:t>
                  </w:r>
                </w:p>
              </w:tc>
              <w:tc>
                <w:tcPr>
                  <w:tcW w:w="853" w:type="pct"/>
                  <w:vAlign w:val="center"/>
                </w:tcPr>
                <w:p w:rsidR="006A3BDA" w:rsidRPr="008C797C" w:rsidRDefault="008C797C">
                  <w:pPr>
                    <w:pStyle w:val="af5"/>
                    <w:spacing w:line="240" w:lineRule="auto"/>
                    <w:ind w:firstLine="0"/>
                    <w:rPr>
                      <w:sz w:val="21"/>
                    </w:rPr>
                  </w:pPr>
                  <w:r w:rsidRPr="008C797C">
                    <w:rPr>
                      <w:sz w:val="21"/>
                    </w:rPr>
                    <w:t>0.89~1.00</w:t>
                  </w:r>
                </w:p>
              </w:tc>
              <w:tc>
                <w:tcPr>
                  <w:tcW w:w="853" w:type="pct"/>
                  <w:vAlign w:val="center"/>
                </w:tcPr>
                <w:p w:rsidR="006A3BDA" w:rsidRPr="008C797C" w:rsidRDefault="008C797C">
                  <w:pPr>
                    <w:pStyle w:val="af5"/>
                    <w:spacing w:line="240" w:lineRule="auto"/>
                    <w:ind w:firstLine="0"/>
                    <w:rPr>
                      <w:sz w:val="21"/>
                    </w:rPr>
                  </w:pPr>
                  <w:r w:rsidRPr="008C797C">
                    <w:rPr>
                      <w:sz w:val="21"/>
                    </w:rPr>
                    <w:t>1.51~1.88</w:t>
                  </w:r>
                </w:p>
              </w:tc>
              <w:tc>
                <w:tcPr>
                  <w:tcW w:w="823" w:type="pct"/>
                  <w:vAlign w:val="center"/>
                </w:tcPr>
                <w:p w:rsidR="006A3BDA" w:rsidRPr="008C797C" w:rsidRDefault="008C797C">
                  <w:pPr>
                    <w:pStyle w:val="af5"/>
                    <w:spacing w:line="240" w:lineRule="auto"/>
                    <w:ind w:firstLine="0"/>
                    <w:rPr>
                      <w:sz w:val="21"/>
                    </w:rPr>
                  </w:pPr>
                  <w:r w:rsidRPr="008C797C">
                    <w:rPr>
                      <w:sz w:val="21"/>
                    </w:rPr>
                    <w:t>5</w:t>
                  </w:r>
                </w:p>
              </w:tc>
              <w:tc>
                <w:tcPr>
                  <w:tcW w:w="823" w:type="pct"/>
                  <w:vAlign w:val="center"/>
                </w:tcPr>
                <w:p w:rsidR="006A3BDA" w:rsidRPr="008C797C" w:rsidRDefault="008C797C">
                  <w:pPr>
                    <w:pStyle w:val="af5"/>
                    <w:spacing w:line="240" w:lineRule="auto"/>
                    <w:ind w:firstLine="0"/>
                    <w:rPr>
                      <w:sz w:val="21"/>
                    </w:rPr>
                  </w:pPr>
                  <w:r w:rsidRPr="008C797C">
                    <w:rPr>
                      <w:sz w:val="21"/>
                    </w:rPr>
                    <w:t>mg/L</w:t>
                  </w:r>
                </w:p>
              </w:tc>
            </w:tr>
          </w:tbl>
          <w:p w:rsidR="006A3BDA" w:rsidRPr="008C797C" w:rsidRDefault="008C797C">
            <w:pPr>
              <w:widowControl/>
              <w:adjustRightInd w:val="0"/>
              <w:spacing w:line="360" w:lineRule="auto"/>
              <w:ind w:firstLineChars="200" w:firstLine="480"/>
              <w:rPr>
                <w:rFonts w:hAnsi="宋体"/>
                <w:kern w:val="0"/>
                <w:sz w:val="24"/>
              </w:rPr>
            </w:pPr>
            <w:r w:rsidRPr="008C797C">
              <w:rPr>
                <w:rFonts w:hAnsi="宋体" w:hint="eastAsia"/>
                <w:kern w:val="0"/>
                <w:sz w:val="24"/>
              </w:rPr>
              <w:t>（</w:t>
            </w:r>
            <w:r w:rsidRPr="008C797C">
              <w:rPr>
                <w:rFonts w:hAnsi="宋体" w:hint="eastAsia"/>
                <w:kern w:val="0"/>
                <w:sz w:val="24"/>
              </w:rPr>
              <w:t>3</w:t>
            </w:r>
            <w:r w:rsidRPr="008C797C">
              <w:rPr>
                <w:rFonts w:hAnsi="宋体" w:hint="eastAsia"/>
                <w:kern w:val="0"/>
                <w:sz w:val="24"/>
              </w:rPr>
              <w:t>）噪声</w:t>
            </w:r>
          </w:p>
          <w:p w:rsidR="006A3BDA" w:rsidRPr="008C797C" w:rsidRDefault="008C797C">
            <w:pPr>
              <w:widowControl/>
              <w:adjustRightInd w:val="0"/>
              <w:spacing w:line="360" w:lineRule="auto"/>
              <w:ind w:firstLineChars="200" w:firstLine="480"/>
              <w:rPr>
                <w:rFonts w:hAnsi="宋体"/>
                <w:kern w:val="0"/>
                <w:sz w:val="24"/>
              </w:rPr>
            </w:pPr>
            <w:r w:rsidRPr="008C797C">
              <w:rPr>
                <w:rFonts w:hAnsi="宋体" w:hint="eastAsia"/>
                <w:kern w:val="0"/>
                <w:sz w:val="24"/>
              </w:rPr>
              <w:t>①噪声的产生及治理情况</w:t>
            </w:r>
          </w:p>
          <w:p w:rsidR="006A3BDA" w:rsidRPr="008C797C" w:rsidRDefault="008C797C">
            <w:pPr>
              <w:widowControl/>
              <w:adjustRightInd w:val="0"/>
              <w:spacing w:line="360" w:lineRule="auto"/>
              <w:ind w:firstLineChars="200" w:firstLine="480"/>
              <w:rPr>
                <w:rFonts w:hAnsi="宋体"/>
                <w:kern w:val="0"/>
                <w:sz w:val="24"/>
              </w:rPr>
            </w:pPr>
            <w:r w:rsidRPr="008C797C">
              <w:rPr>
                <w:rFonts w:hAnsi="宋体" w:hint="eastAsia"/>
                <w:kern w:val="0"/>
                <w:sz w:val="24"/>
              </w:rPr>
              <w:t>现有项目噪声主要来源于生产设备、公用辅助设备等设备运行过程中产生的噪声，其声级在</w:t>
            </w:r>
            <w:r w:rsidRPr="008C797C">
              <w:rPr>
                <w:rFonts w:hAnsi="宋体" w:hint="eastAsia"/>
                <w:kern w:val="0"/>
                <w:sz w:val="24"/>
              </w:rPr>
              <w:t>70</w:t>
            </w:r>
            <w:r w:rsidRPr="008C797C">
              <w:rPr>
                <w:rFonts w:hAnsi="宋体" w:hint="eastAsia"/>
                <w:kern w:val="0"/>
                <w:sz w:val="24"/>
              </w:rPr>
              <w:t>～</w:t>
            </w:r>
            <w:r w:rsidRPr="008C797C">
              <w:rPr>
                <w:rFonts w:hAnsi="宋体" w:hint="eastAsia"/>
                <w:kern w:val="0"/>
                <w:sz w:val="24"/>
              </w:rPr>
              <w:t>85dB(A)</w:t>
            </w:r>
            <w:r w:rsidRPr="008C797C">
              <w:rPr>
                <w:rFonts w:hAnsi="宋体" w:hint="eastAsia"/>
                <w:kern w:val="0"/>
                <w:sz w:val="24"/>
              </w:rPr>
              <w:t>之间。该厂对各类设备采取了隔声、减振及厂房隔声等措施。</w:t>
            </w:r>
          </w:p>
          <w:p w:rsidR="006A3BDA" w:rsidRPr="008C797C" w:rsidRDefault="008C797C">
            <w:pPr>
              <w:widowControl/>
              <w:adjustRightInd w:val="0"/>
              <w:spacing w:line="360" w:lineRule="auto"/>
              <w:ind w:firstLineChars="200" w:firstLine="480"/>
              <w:rPr>
                <w:rFonts w:hAnsi="宋体"/>
                <w:kern w:val="0"/>
                <w:sz w:val="24"/>
              </w:rPr>
            </w:pPr>
            <w:r w:rsidRPr="008C797C">
              <w:rPr>
                <w:rFonts w:hAnsi="宋体" w:hint="eastAsia"/>
                <w:kern w:val="0"/>
                <w:sz w:val="24"/>
              </w:rPr>
              <w:t>②达标情况分析</w:t>
            </w:r>
          </w:p>
          <w:p w:rsidR="006A3BDA" w:rsidRPr="008C797C" w:rsidRDefault="008C797C">
            <w:pPr>
              <w:widowControl/>
              <w:adjustRightInd w:val="0"/>
              <w:spacing w:line="360" w:lineRule="auto"/>
              <w:ind w:firstLineChars="200" w:firstLine="480"/>
              <w:rPr>
                <w:rFonts w:hAnsi="宋体"/>
                <w:kern w:val="0"/>
                <w:sz w:val="24"/>
              </w:rPr>
            </w:pPr>
            <w:r w:rsidRPr="008C797C">
              <w:rPr>
                <w:rFonts w:hAnsi="宋体" w:hint="eastAsia"/>
                <w:kern w:val="0"/>
                <w:sz w:val="24"/>
              </w:rPr>
              <w:t>根据企业自行监测数据，各厂区各厂界均满足《工业企业厂界环境噪声排放标》（</w:t>
            </w:r>
            <w:r w:rsidRPr="008C797C">
              <w:rPr>
                <w:rFonts w:hAnsi="宋体" w:hint="eastAsia"/>
                <w:kern w:val="0"/>
                <w:sz w:val="24"/>
              </w:rPr>
              <w:t>GB12348-2008</w:t>
            </w:r>
            <w:r w:rsidRPr="008C797C">
              <w:rPr>
                <w:rFonts w:hAnsi="宋体" w:hint="eastAsia"/>
                <w:kern w:val="0"/>
                <w:sz w:val="24"/>
              </w:rPr>
              <w:t>）中</w:t>
            </w:r>
            <w:r w:rsidRPr="008C797C">
              <w:rPr>
                <w:rFonts w:hAnsi="宋体" w:hint="eastAsia"/>
                <w:kern w:val="0"/>
                <w:sz w:val="24"/>
              </w:rPr>
              <w:t>3</w:t>
            </w:r>
            <w:r w:rsidRPr="008C797C">
              <w:rPr>
                <w:rFonts w:hAnsi="宋体" w:hint="eastAsia"/>
                <w:kern w:val="0"/>
                <w:sz w:val="24"/>
              </w:rPr>
              <w:t>类标准，详见下表。</w:t>
            </w:r>
          </w:p>
          <w:p w:rsidR="006A3BDA" w:rsidRPr="008C797C" w:rsidRDefault="008C797C">
            <w:pPr>
              <w:widowControl/>
              <w:adjustRightInd w:val="0"/>
              <w:spacing w:line="360" w:lineRule="auto"/>
              <w:jc w:val="center"/>
              <w:rPr>
                <w:bCs/>
                <w:snapToGrid w:val="0"/>
                <w:kern w:val="0"/>
                <w:sz w:val="24"/>
              </w:rPr>
            </w:pPr>
            <w:r w:rsidRPr="008C797C">
              <w:rPr>
                <w:rFonts w:hint="eastAsia"/>
                <w:bCs/>
                <w:snapToGrid w:val="0"/>
                <w:kern w:val="0"/>
                <w:sz w:val="24"/>
              </w:rPr>
              <w:t>表</w:t>
            </w:r>
            <w:r w:rsidRPr="008C797C">
              <w:rPr>
                <w:rFonts w:hint="eastAsia"/>
                <w:bCs/>
                <w:snapToGrid w:val="0"/>
                <w:kern w:val="0"/>
                <w:sz w:val="24"/>
              </w:rPr>
              <w:t xml:space="preserve">2-21 </w:t>
            </w:r>
            <w:r w:rsidRPr="008C797C">
              <w:rPr>
                <w:rFonts w:hint="eastAsia"/>
                <w:bCs/>
                <w:snapToGrid w:val="0"/>
                <w:kern w:val="0"/>
                <w:sz w:val="24"/>
              </w:rPr>
              <w:t>界噪声监测结果一览表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89"/>
              <w:gridCol w:w="1326"/>
              <w:gridCol w:w="1690"/>
              <w:gridCol w:w="1692"/>
              <w:gridCol w:w="1811"/>
            </w:tblGrid>
            <w:tr w:rsidR="008C797C" w:rsidRPr="008C797C">
              <w:trPr>
                <w:trHeight w:val="90"/>
                <w:jc w:val="center"/>
              </w:trPr>
              <w:tc>
                <w:tcPr>
                  <w:tcW w:w="1123" w:type="pct"/>
                  <w:vMerge w:val="restart"/>
                  <w:vAlign w:val="center"/>
                </w:tcPr>
                <w:p w:rsidR="006A3BDA" w:rsidRPr="008C797C" w:rsidRDefault="008C797C">
                  <w:pPr>
                    <w:pStyle w:val="af5"/>
                    <w:spacing w:line="240" w:lineRule="auto"/>
                    <w:ind w:firstLine="0"/>
                  </w:pPr>
                  <w:r w:rsidRPr="008C797C">
                    <w:t>监测位置</w:t>
                  </w:r>
                </w:p>
              </w:tc>
              <w:tc>
                <w:tcPr>
                  <w:tcW w:w="789" w:type="pct"/>
                  <w:vMerge w:val="restart"/>
                  <w:vAlign w:val="center"/>
                </w:tcPr>
                <w:p w:rsidR="006A3BDA" w:rsidRPr="008C797C" w:rsidRDefault="008C797C">
                  <w:pPr>
                    <w:pStyle w:val="af5"/>
                    <w:spacing w:line="240" w:lineRule="auto"/>
                    <w:ind w:firstLine="0"/>
                  </w:pPr>
                  <w:r w:rsidRPr="008C797C">
                    <w:t>监测时段</w:t>
                  </w:r>
                </w:p>
              </w:tc>
              <w:tc>
                <w:tcPr>
                  <w:tcW w:w="2009" w:type="pct"/>
                  <w:gridSpan w:val="2"/>
                  <w:vAlign w:val="center"/>
                </w:tcPr>
                <w:p w:rsidR="006A3BDA" w:rsidRPr="008C797C" w:rsidRDefault="008C797C">
                  <w:pPr>
                    <w:pStyle w:val="af5"/>
                    <w:spacing w:line="240" w:lineRule="auto"/>
                    <w:ind w:firstLine="0"/>
                  </w:pPr>
                  <w:r w:rsidRPr="008C797C">
                    <w:t>监测时间及监测结果</w:t>
                  </w:r>
                  <w:r w:rsidRPr="008C797C">
                    <w:t>dB</w:t>
                  </w:r>
                  <w:r w:rsidRPr="008C797C">
                    <w:t>（</w:t>
                  </w:r>
                  <w:r w:rsidRPr="008C797C">
                    <w:t>A</w:t>
                  </w:r>
                  <w:r w:rsidRPr="008C797C">
                    <w:t>）</w:t>
                  </w:r>
                </w:p>
              </w:tc>
              <w:tc>
                <w:tcPr>
                  <w:tcW w:w="1076" w:type="pct"/>
                  <w:vMerge w:val="restart"/>
                  <w:vAlign w:val="center"/>
                </w:tcPr>
                <w:p w:rsidR="006A3BDA" w:rsidRPr="008C797C" w:rsidRDefault="008C797C">
                  <w:pPr>
                    <w:pStyle w:val="af5"/>
                    <w:spacing w:line="240" w:lineRule="auto"/>
                    <w:ind w:firstLine="0"/>
                  </w:pPr>
                  <w:r w:rsidRPr="008C797C">
                    <w:t>排放限值</w:t>
                  </w:r>
                  <w:r w:rsidRPr="008C797C">
                    <w:t>dB</w:t>
                  </w:r>
                  <w:r w:rsidRPr="008C797C">
                    <w:t>（</w:t>
                  </w:r>
                  <w:r w:rsidRPr="008C797C">
                    <w:t>A</w:t>
                  </w:r>
                  <w:r w:rsidRPr="008C797C">
                    <w:t>）</w:t>
                  </w:r>
                </w:p>
              </w:tc>
            </w:tr>
            <w:tr w:rsidR="008C797C" w:rsidRPr="008C797C">
              <w:trPr>
                <w:trHeight w:val="90"/>
                <w:jc w:val="center"/>
              </w:trPr>
              <w:tc>
                <w:tcPr>
                  <w:tcW w:w="1123" w:type="pct"/>
                  <w:vMerge/>
                  <w:vAlign w:val="center"/>
                </w:tcPr>
                <w:p w:rsidR="006A3BDA" w:rsidRPr="008C797C" w:rsidRDefault="006A3BDA">
                  <w:pPr>
                    <w:pStyle w:val="af5"/>
                    <w:spacing w:line="240" w:lineRule="auto"/>
                    <w:ind w:firstLine="0"/>
                  </w:pPr>
                </w:p>
              </w:tc>
              <w:tc>
                <w:tcPr>
                  <w:tcW w:w="789" w:type="pct"/>
                  <w:vMerge/>
                  <w:vAlign w:val="center"/>
                </w:tcPr>
                <w:p w:rsidR="006A3BDA" w:rsidRPr="008C797C" w:rsidRDefault="006A3BDA">
                  <w:pPr>
                    <w:pStyle w:val="af5"/>
                    <w:spacing w:line="240" w:lineRule="auto"/>
                    <w:ind w:firstLine="0"/>
                  </w:pPr>
                </w:p>
              </w:tc>
              <w:tc>
                <w:tcPr>
                  <w:tcW w:w="1004" w:type="pct"/>
                  <w:vAlign w:val="center"/>
                </w:tcPr>
                <w:p w:rsidR="006A3BDA" w:rsidRPr="008C797C" w:rsidRDefault="008C797C">
                  <w:pPr>
                    <w:pStyle w:val="af5"/>
                    <w:spacing w:line="240" w:lineRule="auto"/>
                    <w:ind w:firstLine="0"/>
                  </w:pPr>
                  <w:r w:rsidRPr="008C797C">
                    <w:t>2024</w:t>
                  </w:r>
                  <w:r w:rsidRPr="008C797C">
                    <w:t>年</w:t>
                  </w:r>
                </w:p>
              </w:tc>
              <w:tc>
                <w:tcPr>
                  <w:tcW w:w="1004" w:type="pct"/>
                  <w:vAlign w:val="center"/>
                </w:tcPr>
                <w:p w:rsidR="006A3BDA" w:rsidRPr="008C797C" w:rsidRDefault="008C797C">
                  <w:pPr>
                    <w:pStyle w:val="af5"/>
                    <w:spacing w:line="240" w:lineRule="auto"/>
                    <w:ind w:firstLine="0"/>
                  </w:pPr>
                  <w:r w:rsidRPr="008C797C">
                    <w:t>2025</w:t>
                  </w:r>
                  <w:r w:rsidRPr="008C797C">
                    <w:t>年</w:t>
                  </w:r>
                </w:p>
              </w:tc>
              <w:tc>
                <w:tcPr>
                  <w:tcW w:w="1076" w:type="pct"/>
                  <w:vMerge/>
                  <w:vAlign w:val="center"/>
                </w:tcPr>
                <w:p w:rsidR="006A3BDA" w:rsidRPr="008C797C" w:rsidRDefault="006A3BDA">
                  <w:pPr>
                    <w:pStyle w:val="af5"/>
                    <w:spacing w:line="240" w:lineRule="auto"/>
                    <w:ind w:firstLine="0"/>
                  </w:pPr>
                </w:p>
              </w:tc>
            </w:tr>
            <w:tr w:rsidR="008C797C" w:rsidRPr="008C797C">
              <w:trPr>
                <w:trHeight w:val="90"/>
                <w:jc w:val="center"/>
              </w:trPr>
              <w:tc>
                <w:tcPr>
                  <w:tcW w:w="1123" w:type="pct"/>
                  <w:vMerge w:val="restart"/>
                  <w:vAlign w:val="center"/>
                </w:tcPr>
                <w:p w:rsidR="006A3BDA" w:rsidRPr="008C797C" w:rsidRDefault="008C797C">
                  <w:pPr>
                    <w:pStyle w:val="af5"/>
                    <w:spacing w:line="240" w:lineRule="auto"/>
                    <w:ind w:firstLine="0"/>
                  </w:pPr>
                  <w:proofErr w:type="gramStart"/>
                  <w:r w:rsidRPr="008C797C">
                    <w:t>挤压厂北侧</w:t>
                  </w:r>
                  <w:proofErr w:type="gramEnd"/>
                  <w:r w:rsidRPr="008C797C">
                    <w:t>厂界</w:t>
                  </w:r>
                </w:p>
              </w:tc>
              <w:tc>
                <w:tcPr>
                  <w:tcW w:w="789" w:type="pct"/>
                  <w:vAlign w:val="center"/>
                </w:tcPr>
                <w:p w:rsidR="006A3BDA" w:rsidRPr="008C797C" w:rsidRDefault="008C797C">
                  <w:pPr>
                    <w:pStyle w:val="af5"/>
                    <w:spacing w:line="240" w:lineRule="auto"/>
                    <w:ind w:firstLine="0"/>
                  </w:pPr>
                  <w:r w:rsidRPr="008C797C">
                    <w:t>昼间</w:t>
                  </w:r>
                </w:p>
              </w:tc>
              <w:tc>
                <w:tcPr>
                  <w:tcW w:w="1004" w:type="pct"/>
                  <w:vAlign w:val="center"/>
                </w:tcPr>
                <w:p w:rsidR="006A3BDA" w:rsidRPr="008C797C" w:rsidRDefault="008C797C">
                  <w:pPr>
                    <w:pStyle w:val="af5"/>
                    <w:spacing w:line="240" w:lineRule="auto"/>
                    <w:ind w:firstLine="0"/>
                  </w:pPr>
                  <w:r w:rsidRPr="008C797C">
                    <w:t>46~51</w:t>
                  </w:r>
                </w:p>
              </w:tc>
              <w:tc>
                <w:tcPr>
                  <w:tcW w:w="1004" w:type="pct"/>
                  <w:vAlign w:val="center"/>
                </w:tcPr>
                <w:p w:rsidR="006A3BDA" w:rsidRPr="008C797C" w:rsidRDefault="008C797C">
                  <w:pPr>
                    <w:pStyle w:val="af5"/>
                    <w:spacing w:line="240" w:lineRule="auto"/>
                    <w:ind w:firstLine="0"/>
                  </w:pPr>
                  <w:r w:rsidRPr="008C797C">
                    <w:t>50</w:t>
                  </w:r>
                </w:p>
              </w:tc>
              <w:tc>
                <w:tcPr>
                  <w:tcW w:w="1076" w:type="pct"/>
                  <w:vAlign w:val="center"/>
                </w:tcPr>
                <w:p w:rsidR="006A3BDA" w:rsidRPr="008C797C" w:rsidRDefault="008C797C">
                  <w:pPr>
                    <w:pStyle w:val="af5"/>
                    <w:spacing w:line="240" w:lineRule="auto"/>
                    <w:ind w:firstLine="0"/>
                  </w:pPr>
                  <w:r w:rsidRPr="008C797C">
                    <w:t>65</w:t>
                  </w:r>
                </w:p>
              </w:tc>
            </w:tr>
            <w:tr w:rsidR="008C797C" w:rsidRPr="008C797C">
              <w:trPr>
                <w:trHeight w:val="90"/>
                <w:jc w:val="center"/>
              </w:trPr>
              <w:tc>
                <w:tcPr>
                  <w:tcW w:w="1123" w:type="pct"/>
                  <w:vMerge/>
                  <w:vAlign w:val="center"/>
                </w:tcPr>
                <w:p w:rsidR="006A3BDA" w:rsidRPr="008C797C" w:rsidRDefault="006A3BDA">
                  <w:pPr>
                    <w:pStyle w:val="af5"/>
                    <w:spacing w:line="240" w:lineRule="auto"/>
                    <w:ind w:firstLine="0"/>
                  </w:pPr>
                </w:p>
              </w:tc>
              <w:tc>
                <w:tcPr>
                  <w:tcW w:w="789" w:type="pct"/>
                  <w:vAlign w:val="center"/>
                </w:tcPr>
                <w:p w:rsidR="006A3BDA" w:rsidRPr="008C797C" w:rsidRDefault="008C797C">
                  <w:pPr>
                    <w:pStyle w:val="af5"/>
                    <w:spacing w:line="240" w:lineRule="auto"/>
                    <w:ind w:firstLine="0"/>
                  </w:pPr>
                  <w:r w:rsidRPr="008C797C">
                    <w:t>夜间</w:t>
                  </w:r>
                </w:p>
              </w:tc>
              <w:tc>
                <w:tcPr>
                  <w:tcW w:w="1004" w:type="pct"/>
                  <w:vAlign w:val="center"/>
                </w:tcPr>
                <w:p w:rsidR="006A3BDA" w:rsidRPr="008C797C" w:rsidRDefault="008C797C">
                  <w:pPr>
                    <w:pStyle w:val="af5"/>
                    <w:spacing w:line="240" w:lineRule="auto"/>
                    <w:ind w:firstLine="0"/>
                  </w:pPr>
                  <w:r w:rsidRPr="008C797C">
                    <w:t>44~46</w:t>
                  </w:r>
                </w:p>
              </w:tc>
              <w:tc>
                <w:tcPr>
                  <w:tcW w:w="1004" w:type="pct"/>
                  <w:vAlign w:val="center"/>
                </w:tcPr>
                <w:p w:rsidR="006A3BDA" w:rsidRPr="008C797C" w:rsidRDefault="008C797C">
                  <w:pPr>
                    <w:pStyle w:val="af5"/>
                    <w:spacing w:line="240" w:lineRule="auto"/>
                    <w:ind w:firstLine="0"/>
                  </w:pPr>
                  <w:r w:rsidRPr="008C797C">
                    <w:t>43</w:t>
                  </w:r>
                </w:p>
              </w:tc>
              <w:tc>
                <w:tcPr>
                  <w:tcW w:w="1076" w:type="pct"/>
                  <w:vAlign w:val="center"/>
                </w:tcPr>
                <w:p w:rsidR="006A3BDA" w:rsidRPr="008C797C" w:rsidRDefault="008C797C">
                  <w:pPr>
                    <w:pStyle w:val="af5"/>
                    <w:spacing w:line="240" w:lineRule="auto"/>
                    <w:ind w:firstLine="0"/>
                  </w:pPr>
                  <w:r w:rsidRPr="008C797C">
                    <w:t>55</w:t>
                  </w:r>
                </w:p>
              </w:tc>
            </w:tr>
          </w:tbl>
          <w:p w:rsidR="006A3BDA" w:rsidRPr="008C797C" w:rsidRDefault="008C797C">
            <w:pPr>
              <w:widowControl/>
              <w:adjustRightInd w:val="0"/>
              <w:spacing w:line="360" w:lineRule="auto"/>
              <w:ind w:firstLineChars="200" w:firstLine="480"/>
              <w:rPr>
                <w:rFonts w:hAnsi="宋体"/>
                <w:kern w:val="0"/>
                <w:sz w:val="24"/>
              </w:rPr>
            </w:pPr>
            <w:r w:rsidRPr="008C797C">
              <w:rPr>
                <w:rFonts w:hAnsi="宋体" w:hint="eastAsia"/>
                <w:kern w:val="0"/>
                <w:sz w:val="24"/>
              </w:rPr>
              <w:t>（</w:t>
            </w:r>
            <w:r w:rsidRPr="008C797C">
              <w:rPr>
                <w:rFonts w:hAnsi="宋体" w:hint="eastAsia"/>
                <w:kern w:val="0"/>
                <w:sz w:val="24"/>
              </w:rPr>
              <w:t>4</w:t>
            </w:r>
            <w:r w:rsidRPr="008C797C">
              <w:rPr>
                <w:rFonts w:hAnsi="宋体" w:hint="eastAsia"/>
                <w:kern w:val="0"/>
                <w:sz w:val="24"/>
              </w:rPr>
              <w:t>）固体废物</w:t>
            </w:r>
          </w:p>
          <w:p w:rsidR="006A3BDA" w:rsidRPr="008C797C" w:rsidRDefault="008C797C">
            <w:pPr>
              <w:widowControl/>
              <w:adjustRightInd w:val="0"/>
              <w:spacing w:line="360" w:lineRule="auto"/>
              <w:ind w:firstLineChars="200" w:firstLine="480"/>
              <w:rPr>
                <w:rFonts w:hAnsi="宋体"/>
                <w:kern w:val="0"/>
                <w:sz w:val="24"/>
              </w:rPr>
            </w:pPr>
            <w:r w:rsidRPr="008C797C">
              <w:rPr>
                <w:rFonts w:hAnsi="宋体" w:hint="eastAsia"/>
                <w:kern w:val="0"/>
                <w:sz w:val="24"/>
              </w:rPr>
              <w:t>根据现场调查，现有工程</w:t>
            </w:r>
            <w:proofErr w:type="gramStart"/>
            <w:r w:rsidRPr="008C797C">
              <w:rPr>
                <w:rFonts w:hAnsi="宋体" w:hint="eastAsia"/>
                <w:kern w:val="0"/>
                <w:sz w:val="24"/>
              </w:rPr>
              <w:t>危废贮存库严格</w:t>
            </w:r>
            <w:proofErr w:type="gramEnd"/>
            <w:r w:rsidRPr="008C797C">
              <w:rPr>
                <w:rFonts w:hAnsi="宋体" w:hint="eastAsia"/>
                <w:kern w:val="0"/>
                <w:sz w:val="24"/>
              </w:rPr>
              <w:t>按照</w:t>
            </w:r>
            <w:r w:rsidRPr="008C797C">
              <w:rPr>
                <w:sz w:val="24"/>
              </w:rPr>
              <w:t>《危险废物贮存污染控制标准》（</w:t>
            </w:r>
            <w:r w:rsidRPr="008C797C">
              <w:rPr>
                <w:sz w:val="24"/>
              </w:rPr>
              <w:t>GB 18597-2023</w:t>
            </w:r>
            <w:r w:rsidRPr="008C797C">
              <w:rPr>
                <w:sz w:val="24"/>
              </w:rPr>
              <w:t>）</w:t>
            </w:r>
            <w:r w:rsidRPr="008C797C">
              <w:rPr>
                <w:rFonts w:hAnsi="宋体" w:hint="eastAsia"/>
                <w:kern w:val="0"/>
                <w:sz w:val="24"/>
              </w:rPr>
              <w:t>的规定设置警示标志，采取防风、防晒、防雨、防漏、防渗、防腐措施，设置托盘并采用</w:t>
            </w:r>
            <w:r w:rsidRPr="008C797C">
              <w:rPr>
                <w:rFonts w:hAnsi="宋体" w:hint="eastAsia"/>
                <w:kern w:val="0"/>
                <w:sz w:val="24"/>
              </w:rPr>
              <w:t>2mm</w:t>
            </w:r>
            <w:r w:rsidRPr="008C797C">
              <w:rPr>
                <w:rFonts w:hAnsi="宋体" w:hint="eastAsia"/>
                <w:kern w:val="0"/>
                <w:sz w:val="24"/>
              </w:rPr>
              <w:t>厚高密度聚乙烯膜（渗透系数不大于</w:t>
            </w:r>
            <w:r w:rsidRPr="008C797C">
              <w:rPr>
                <w:rFonts w:hAnsi="宋体" w:hint="eastAsia"/>
                <w:kern w:val="0"/>
                <w:sz w:val="24"/>
              </w:rPr>
              <w:t>10-10 cm/s</w:t>
            </w:r>
            <w:r w:rsidRPr="008C797C">
              <w:rPr>
                <w:rFonts w:hAnsi="宋体" w:hint="eastAsia"/>
                <w:kern w:val="0"/>
                <w:sz w:val="24"/>
              </w:rPr>
              <w:t>）进行重点防渗，分类、分区堆存，其中固体类危险废物采用密封袋装、液体类危险废物采用密闭桶装，满足《危险废物贮存污染控制标准》（</w:t>
            </w:r>
            <w:r w:rsidRPr="008C797C">
              <w:rPr>
                <w:rFonts w:hAnsi="宋体" w:hint="eastAsia"/>
                <w:kern w:val="0"/>
                <w:sz w:val="24"/>
              </w:rPr>
              <w:t>GB18597-2023</w:t>
            </w:r>
            <w:r w:rsidRPr="008C797C">
              <w:rPr>
                <w:rFonts w:hAnsi="宋体" w:hint="eastAsia"/>
                <w:kern w:val="0"/>
                <w:sz w:val="24"/>
              </w:rPr>
              <w:t>）中相关要求。</w:t>
            </w:r>
          </w:p>
          <w:p w:rsidR="006A3BDA" w:rsidRPr="008C797C" w:rsidRDefault="008C797C">
            <w:pPr>
              <w:widowControl/>
              <w:adjustRightInd w:val="0"/>
              <w:spacing w:line="360" w:lineRule="auto"/>
              <w:ind w:firstLineChars="200" w:firstLine="480"/>
              <w:rPr>
                <w:rFonts w:hAnsi="宋体"/>
                <w:kern w:val="0"/>
                <w:sz w:val="24"/>
              </w:rPr>
            </w:pPr>
            <w:r w:rsidRPr="008C797C">
              <w:rPr>
                <w:rFonts w:hAnsi="宋体" w:hint="eastAsia"/>
                <w:kern w:val="0"/>
                <w:sz w:val="24"/>
              </w:rPr>
              <w:t>一般固体废物贮存于一般固体废物间，满足《一般工业固体废物贮存和填埋污染控制标准》（</w:t>
            </w:r>
            <w:r w:rsidRPr="008C797C">
              <w:rPr>
                <w:rFonts w:hAnsi="宋体" w:hint="eastAsia"/>
                <w:kern w:val="0"/>
                <w:sz w:val="24"/>
              </w:rPr>
              <w:t>GB18599-2020</w:t>
            </w:r>
            <w:r w:rsidRPr="008C797C">
              <w:rPr>
                <w:rFonts w:hAnsi="宋体" w:hint="eastAsia"/>
                <w:kern w:val="0"/>
                <w:sz w:val="24"/>
              </w:rPr>
              <w:t>）相应防渗漏、防雨淋、防扬尘等环境保护要求。</w:t>
            </w:r>
          </w:p>
          <w:p w:rsidR="006A3BDA" w:rsidRPr="008C797C" w:rsidRDefault="008C797C">
            <w:pPr>
              <w:widowControl/>
              <w:adjustRightInd w:val="0"/>
              <w:spacing w:line="360" w:lineRule="auto"/>
              <w:ind w:firstLineChars="200" w:firstLine="480"/>
              <w:rPr>
                <w:rFonts w:hAnsi="宋体"/>
                <w:kern w:val="0"/>
                <w:sz w:val="24"/>
              </w:rPr>
            </w:pPr>
            <w:r w:rsidRPr="008C797C">
              <w:rPr>
                <w:rFonts w:hAnsi="宋体" w:hint="eastAsia"/>
                <w:kern w:val="0"/>
                <w:sz w:val="24"/>
              </w:rPr>
              <w:t>生活垃圾分类收集，由当地环卫部门统一收集、处理。</w:t>
            </w:r>
          </w:p>
          <w:p w:rsidR="006A3BDA" w:rsidRPr="008C797C" w:rsidRDefault="008C797C">
            <w:pPr>
              <w:widowControl/>
              <w:adjustRightInd w:val="0"/>
              <w:spacing w:line="360" w:lineRule="auto"/>
              <w:ind w:firstLineChars="200" w:firstLine="480"/>
              <w:rPr>
                <w:rFonts w:hAnsi="宋体"/>
                <w:kern w:val="0"/>
                <w:sz w:val="24"/>
              </w:rPr>
            </w:pPr>
            <w:r w:rsidRPr="008C797C">
              <w:rPr>
                <w:rFonts w:hAnsi="宋体" w:hint="eastAsia"/>
                <w:kern w:val="0"/>
                <w:sz w:val="24"/>
              </w:rPr>
              <w:t>现有工程已采取的治理措施详见下表。</w:t>
            </w:r>
          </w:p>
          <w:p w:rsidR="006A3BDA" w:rsidRPr="008C797C" w:rsidRDefault="008C797C">
            <w:pPr>
              <w:widowControl/>
              <w:adjustRightInd w:val="0"/>
              <w:spacing w:line="360" w:lineRule="auto"/>
              <w:jc w:val="center"/>
              <w:rPr>
                <w:bCs/>
                <w:snapToGrid w:val="0"/>
                <w:kern w:val="0"/>
                <w:sz w:val="24"/>
              </w:rPr>
            </w:pPr>
            <w:r w:rsidRPr="008C797C">
              <w:rPr>
                <w:rFonts w:hint="eastAsia"/>
                <w:bCs/>
                <w:snapToGrid w:val="0"/>
                <w:kern w:val="0"/>
                <w:sz w:val="24"/>
              </w:rPr>
              <w:t>表</w:t>
            </w:r>
            <w:r w:rsidRPr="008C797C">
              <w:rPr>
                <w:rFonts w:hint="eastAsia"/>
                <w:bCs/>
                <w:snapToGrid w:val="0"/>
                <w:kern w:val="0"/>
                <w:sz w:val="24"/>
              </w:rPr>
              <w:t xml:space="preserve">2-22 </w:t>
            </w:r>
            <w:r w:rsidRPr="008C797C">
              <w:rPr>
                <w:rFonts w:hint="eastAsia"/>
                <w:bCs/>
                <w:snapToGrid w:val="0"/>
                <w:kern w:val="0"/>
                <w:sz w:val="24"/>
              </w:rPr>
              <w:t>现有工程固体废物处置措施一览表</w:t>
            </w:r>
          </w:p>
          <w:tbl>
            <w:tblPr>
              <w:tblStyle w:val="af0"/>
              <w:tblW w:w="5000" w:type="pct"/>
              <w:jc w:val="center"/>
              <w:tblLayout w:type="fixed"/>
              <w:tblCellMar>
                <w:left w:w="28" w:type="dxa"/>
                <w:right w:w="28" w:type="dxa"/>
              </w:tblCellMar>
              <w:tblLook w:val="04A0" w:firstRow="1" w:lastRow="0" w:firstColumn="1" w:lastColumn="0" w:noHBand="0" w:noVBand="1"/>
            </w:tblPr>
            <w:tblGrid>
              <w:gridCol w:w="660"/>
              <w:gridCol w:w="800"/>
              <w:gridCol w:w="2302"/>
              <w:gridCol w:w="879"/>
              <w:gridCol w:w="2618"/>
              <w:gridCol w:w="1149"/>
            </w:tblGrid>
            <w:tr w:rsidR="008C797C" w:rsidRPr="008C797C">
              <w:trPr>
                <w:jc w:val="center"/>
              </w:trPr>
              <w:tc>
                <w:tcPr>
                  <w:tcW w:w="392" w:type="pct"/>
                  <w:vAlign w:val="center"/>
                </w:tcPr>
                <w:p w:rsidR="006A3BDA" w:rsidRPr="008C797C" w:rsidRDefault="008C797C">
                  <w:pPr>
                    <w:pStyle w:val="af5"/>
                    <w:spacing w:line="240" w:lineRule="auto"/>
                    <w:ind w:firstLine="0"/>
                    <w:rPr>
                      <w:sz w:val="21"/>
                    </w:rPr>
                  </w:pPr>
                  <w:r w:rsidRPr="008C797C">
                    <w:rPr>
                      <w:sz w:val="21"/>
                    </w:rPr>
                    <w:t>类型</w:t>
                  </w:r>
                </w:p>
              </w:tc>
              <w:tc>
                <w:tcPr>
                  <w:tcW w:w="475" w:type="pct"/>
                  <w:vAlign w:val="center"/>
                </w:tcPr>
                <w:p w:rsidR="006A3BDA" w:rsidRPr="008C797C" w:rsidRDefault="008C797C">
                  <w:pPr>
                    <w:pStyle w:val="af5"/>
                    <w:spacing w:line="240" w:lineRule="auto"/>
                    <w:ind w:firstLine="0"/>
                    <w:rPr>
                      <w:sz w:val="21"/>
                    </w:rPr>
                  </w:pPr>
                  <w:r w:rsidRPr="008C797C">
                    <w:rPr>
                      <w:sz w:val="21"/>
                    </w:rPr>
                    <w:t>厂区</w:t>
                  </w:r>
                </w:p>
              </w:tc>
              <w:tc>
                <w:tcPr>
                  <w:tcW w:w="1368" w:type="pct"/>
                  <w:vAlign w:val="center"/>
                </w:tcPr>
                <w:p w:rsidR="006A3BDA" w:rsidRPr="008C797C" w:rsidRDefault="008C797C">
                  <w:pPr>
                    <w:pStyle w:val="af5"/>
                    <w:spacing w:line="240" w:lineRule="auto"/>
                    <w:ind w:firstLine="0"/>
                    <w:rPr>
                      <w:sz w:val="21"/>
                    </w:rPr>
                  </w:pPr>
                  <w:r w:rsidRPr="008C797C">
                    <w:rPr>
                      <w:sz w:val="21"/>
                    </w:rPr>
                    <w:t>名称</w:t>
                  </w:r>
                </w:p>
              </w:tc>
              <w:tc>
                <w:tcPr>
                  <w:tcW w:w="523" w:type="pct"/>
                  <w:vAlign w:val="center"/>
                </w:tcPr>
                <w:p w:rsidR="006A3BDA" w:rsidRPr="008C797C" w:rsidRDefault="008C797C">
                  <w:pPr>
                    <w:pStyle w:val="af5"/>
                    <w:spacing w:line="240" w:lineRule="auto"/>
                    <w:ind w:firstLine="0"/>
                    <w:rPr>
                      <w:sz w:val="21"/>
                    </w:rPr>
                  </w:pPr>
                  <w:r w:rsidRPr="008C797C">
                    <w:rPr>
                      <w:sz w:val="21"/>
                    </w:rPr>
                    <w:t>面积</w:t>
                  </w:r>
                  <w:r w:rsidRPr="008C797C">
                    <w:rPr>
                      <w:sz w:val="21"/>
                    </w:rPr>
                    <w:t>m</w:t>
                  </w:r>
                  <w:r w:rsidRPr="008C797C">
                    <w:rPr>
                      <w:sz w:val="21"/>
                      <w:vertAlign w:val="superscript"/>
                    </w:rPr>
                    <w:t>2</w:t>
                  </w:r>
                </w:p>
              </w:tc>
              <w:tc>
                <w:tcPr>
                  <w:tcW w:w="1556" w:type="pct"/>
                  <w:vAlign w:val="center"/>
                </w:tcPr>
                <w:p w:rsidR="006A3BDA" w:rsidRPr="008C797C" w:rsidRDefault="008C797C">
                  <w:pPr>
                    <w:pStyle w:val="af5"/>
                    <w:spacing w:line="240" w:lineRule="auto"/>
                    <w:ind w:firstLine="0"/>
                    <w:rPr>
                      <w:sz w:val="21"/>
                    </w:rPr>
                  </w:pPr>
                  <w:r w:rsidRPr="008C797C">
                    <w:rPr>
                      <w:sz w:val="21"/>
                    </w:rPr>
                    <w:t>采取的措施</w:t>
                  </w:r>
                </w:p>
              </w:tc>
              <w:tc>
                <w:tcPr>
                  <w:tcW w:w="683" w:type="pct"/>
                  <w:vAlign w:val="center"/>
                </w:tcPr>
                <w:p w:rsidR="006A3BDA" w:rsidRPr="008C797C" w:rsidRDefault="008C797C">
                  <w:pPr>
                    <w:pStyle w:val="af5"/>
                    <w:spacing w:line="240" w:lineRule="auto"/>
                    <w:ind w:firstLine="0"/>
                    <w:rPr>
                      <w:sz w:val="21"/>
                    </w:rPr>
                  </w:pPr>
                  <w:r w:rsidRPr="008C797C">
                    <w:rPr>
                      <w:sz w:val="21"/>
                    </w:rPr>
                    <w:t>备注</w:t>
                  </w:r>
                </w:p>
              </w:tc>
            </w:tr>
            <w:tr w:rsidR="008C797C" w:rsidRPr="008C797C">
              <w:trPr>
                <w:trHeight w:val="705"/>
                <w:jc w:val="center"/>
              </w:trPr>
              <w:tc>
                <w:tcPr>
                  <w:tcW w:w="392" w:type="pct"/>
                  <w:vMerge w:val="restart"/>
                  <w:vAlign w:val="center"/>
                </w:tcPr>
                <w:p w:rsidR="006A3BDA" w:rsidRPr="008C797C" w:rsidRDefault="008C797C">
                  <w:pPr>
                    <w:pStyle w:val="af5"/>
                    <w:spacing w:line="240" w:lineRule="auto"/>
                    <w:ind w:firstLine="0"/>
                    <w:rPr>
                      <w:sz w:val="21"/>
                    </w:rPr>
                  </w:pPr>
                  <w:r w:rsidRPr="008C797C">
                    <w:rPr>
                      <w:sz w:val="21"/>
                    </w:rPr>
                    <w:t>危险废物</w:t>
                  </w:r>
                </w:p>
              </w:tc>
              <w:tc>
                <w:tcPr>
                  <w:tcW w:w="475" w:type="pct"/>
                  <w:vMerge w:val="restart"/>
                  <w:vAlign w:val="center"/>
                </w:tcPr>
                <w:p w:rsidR="006A3BDA" w:rsidRPr="008C797C" w:rsidRDefault="008C797C">
                  <w:pPr>
                    <w:pStyle w:val="af5"/>
                    <w:spacing w:line="240" w:lineRule="auto"/>
                    <w:ind w:firstLine="0"/>
                    <w:rPr>
                      <w:sz w:val="21"/>
                    </w:rPr>
                  </w:pPr>
                  <w:proofErr w:type="gramStart"/>
                  <w:r w:rsidRPr="008C797C">
                    <w:rPr>
                      <w:sz w:val="21"/>
                    </w:rPr>
                    <w:t>挤压厂</w:t>
                  </w:r>
                  <w:proofErr w:type="gramEnd"/>
                </w:p>
              </w:tc>
              <w:tc>
                <w:tcPr>
                  <w:tcW w:w="1368" w:type="pct"/>
                  <w:vAlign w:val="center"/>
                </w:tcPr>
                <w:p w:rsidR="006A3BDA" w:rsidRPr="008C797C" w:rsidRDefault="008C797C">
                  <w:pPr>
                    <w:pStyle w:val="af5"/>
                    <w:spacing w:line="240" w:lineRule="auto"/>
                    <w:ind w:firstLine="0"/>
                    <w:rPr>
                      <w:sz w:val="21"/>
                      <w:lang w:bidi="ar"/>
                    </w:rPr>
                  </w:pPr>
                  <w:proofErr w:type="gramStart"/>
                  <w:r w:rsidRPr="008C797C">
                    <w:rPr>
                      <w:sz w:val="21"/>
                      <w:lang w:bidi="ar"/>
                    </w:rPr>
                    <w:t>挤压厂</w:t>
                  </w:r>
                  <w:proofErr w:type="gramEnd"/>
                  <w:r w:rsidRPr="008C797C">
                    <w:rPr>
                      <w:sz w:val="21"/>
                      <w:lang w:bidi="ar"/>
                    </w:rPr>
                    <w:t>精整作业区办公室外沾染物暂存场</w:t>
                  </w:r>
                </w:p>
              </w:tc>
              <w:tc>
                <w:tcPr>
                  <w:tcW w:w="523" w:type="pct"/>
                  <w:vAlign w:val="center"/>
                </w:tcPr>
                <w:p w:rsidR="006A3BDA" w:rsidRPr="008C797C" w:rsidRDefault="008C797C">
                  <w:pPr>
                    <w:pStyle w:val="af5"/>
                    <w:spacing w:line="240" w:lineRule="auto"/>
                    <w:ind w:firstLine="0"/>
                    <w:rPr>
                      <w:sz w:val="21"/>
                    </w:rPr>
                  </w:pPr>
                  <w:r w:rsidRPr="008C797C">
                    <w:rPr>
                      <w:sz w:val="21"/>
                      <w:lang w:bidi="ar"/>
                    </w:rPr>
                    <w:t>10</w:t>
                  </w:r>
                </w:p>
              </w:tc>
              <w:tc>
                <w:tcPr>
                  <w:tcW w:w="1556" w:type="pct"/>
                  <w:vMerge w:val="restart"/>
                  <w:vAlign w:val="center"/>
                </w:tcPr>
                <w:p w:rsidR="006A3BDA" w:rsidRPr="008C797C" w:rsidRDefault="008C797C">
                  <w:pPr>
                    <w:pStyle w:val="af5"/>
                    <w:spacing w:line="240" w:lineRule="auto"/>
                    <w:ind w:firstLine="0"/>
                    <w:rPr>
                      <w:sz w:val="21"/>
                    </w:rPr>
                  </w:pPr>
                  <w:r w:rsidRPr="008C797C">
                    <w:rPr>
                      <w:sz w:val="21"/>
                    </w:rPr>
                    <w:t>采取防风、防晒、防雨、防漏、防渗、防腐措施，</w:t>
                  </w:r>
                  <w:r w:rsidRPr="008C797C">
                    <w:rPr>
                      <w:bCs/>
                      <w:sz w:val="21"/>
                    </w:rPr>
                    <w:t>设置托盘并采用</w:t>
                  </w:r>
                  <w:r w:rsidRPr="008C797C">
                    <w:rPr>
                      <w:bCs/>
                      <w:sz w:val="21"/>
                    </w:rPr>
                    <w:t>2mm</w:t>
                  </w:r>
                  <w:r w:rsidRPr="008C797C">
                    <w:rPr>
                      <w:bCs/>
                      <w:sz w:val="21"/>
                    </w:rPr>
                    <w:t>厚高密度聚乙烯膜（渗透系数不大于</w:t>
                  </w:r>
                  <w:r w:rsidRPr="008C797C">
                    <w:rPr>
                      <w:bCs/>
                      <w:sz w:val="21"/>
                    </w:rPr>
                    <w:t>10</w:t>
                  </w:r>
                  <w:r w:rsidRPr="008C797C">
                    <w:rPr>
                      <w:bCs/>
                      <w:sz w:val="21"/>
                      <w:vertAlign w:val="superscript"/>
                    </w:rPr>
                    <w:t>-10</w:t>
                  </w:r>
                  <w:r w:rsidRPr="008C797C">
                    <w:rPr>
                      <w:bCs/>
                      <w:sz w:val="21"/>
                    </w:rPr>
                    <w:t xml:space="preserve"> cm/s</w:t>
                  </w:r>
                  <w:r w:rsidRPr="008C797C">
                    <w:rPr>
                      <w:bCs/>
                      <w:sz w:val="21"/>
                    </w:rPr>
                    <w:t>）进行重点防渗，</w:t>
                  </w:r>
                  <w:r w:rsidRPr="008C797C">
                    <w:rPr>
                      <w:bCs/>
                      <w:sz w:val="21"/>
                    </w:rPr>
                    <w:lastRenderedPageBreak/>
                    <w:t>分类、分区堆存，其中</w:t>
                  </w:r>
                  <w:r w:rsidRPr="008C797C">
                    <w:rPr>
                      <w:sz w:val="21"/>
                    </w:rPr>
                    <w:t>固体类危险废物采用密封袋装、液体类危险废物采用密闭桶装</w:t>
                  </w:r>
                </w:p>
              </w:tc>
              <w:tc>
                <w:tcPr>
                  <w:tcW w:w="683" w:type="pct"/>
                  <w:vMerge w:val="restart"/>
                  <w:vAlign w:val="center"/>
                </w:tcPr>
                <w:p w:rsidR="006A3BDA" w:rsidRPr="008C797C" w:rsidRDefault="006A3BDA">
                  <w:pPr>
                    <w:pStyle w:val="af5"/>
                    <w:spacing w:line="240" w:lineRule="auto"/>
                    <w:ind w:firstLine="0"/>
                    <w:rPr>
                      <w:sz w:val="21"/>
                    </w:rPr>
                  </w:pPr>
                </w:p>
              </w:tc>
            </w:tr>
            <w:tr w:rsidR="008C797C" w:rsidRPr="008C797C">
              <w:trPr>
                <w:jc w:val="center"/>
              </w:trPr>
              <w:tc>
                <w:tcPr>
                  <w:tcW w:w="392" w:type="pct"/>
                  <w:vMerge/>
                  <w:vAlign w:val="center"/>
                </w:tcPr>
                <w:p w:rsidR="006A3BDA" w:rsidRPr="008C797C" w:rsidRDefault="006A3BDA">
                  <w:pPr>
                    <w:pStyle w:val="af5"/>
                    <w:spacing w:line="240" w:lineRule="auto"/>
                    <w:ind w:firstLine="0"/>
                    <w:rPr>
                      <w:sz w:val="21"/>
                    </w:rPr>
                  </w:pPr>
                </w:p>
              </w:tc>
              <w:tc>
                <w:tcPr>
                  <w:tcW w:w="475" w:type="pct"/>
                  <w:vMerge/>
                  <w:vAlign w:val="center"/>
                </w:tcPr>
                <w:p w:rsidR="006A3BDA" w:rsidRPr="008C797C" w:rsidRDefault="006A3BDA">
                  <w:pPr>
                    <w:pStyle w:val="af5"/>
                    <w:spacing w:line="240" w:lineRule="auto"/>
                    <w:ind w:firstLine="0"/>
                    <w:rPr>
                      <w:sz w:val="21"/>
                    </w:rPr>
                  </w:pPr>
                </w:p>
              </w:tc>
              <w:tc>
                <w:tcPr>
                  <w:tcW w:w="1368" w:type="pct"/>
                  <w:vAlign w:val="center"/>
                </w:tcPr>
                <w:p w:rsidR="006A3BDA" w:rsidRPr="008C797C" w:rsidRDefault="008C797C">
                  <w:pPr>
                    <w:pStyle w:val="af5"/>
                    <w:spacing w:line="240" w:lineRule="auto"/>
                    <w:ind w:firstLine="0"/>
                    <w:rPr>
                      <w:rFonts w:eastAsia="等线"/>
                      <w:sz w:val="21"/>
                      <w:lang w:bidi="ar"/>
                    </w:rPr>
                  </w:pPr>
                  <w:proofErr w:type="gramStart"/>
                  <w:r w:rsidRPr="008C797C">
                    <w:rPr>
                      <w:sz w:val="21"/>
                      <w:lang w:bidi="ar"/>
                    </w:rPr>
                    <w:t>挤压厂</w:t>
                  </w:r>
                  <w:proofErr w:type="gramEnd"/>
                  <w:r w:rsidRPr="008C797C">
                    <w:rPr>
                      <w:sz w:val="21"/>
                      <w:lang w:bidi="ar"/>
                    </w:rPr>
                    <w:t>含油金属</w:t>
                  </w:r>
                  <w:proofErr w:type="gramStart"/>
                  <w:r w:rsidRPr="008C797C">
                    <w:rPr>
                      <w:sz w:val="21"/>
                      <w:lang w:bidi="ar"/>
                    </w:rPr>
                    <w:t>屑</w:t>
                  </w:r>
                  <w:proofErr w:type="gramEnd"/>
                  <w:r w:rsidRPr="008C797C">
                    <w:rPr>
                      <w:sz w:val="21"/>
                      <w:lang w:bidi="ar"/>
                    </w:rPr>
                    <w:t>暂存场</w:t>
                  </w:r>
                </w:p>
              </w:tc>
              <w:tc>
                <w:tcPr>
                  <w:tcW w:w="523" w:type="pct"/>
                  <w:vAlign w:val="center"/>
                </w:tcPr>
                <w:p w:rsidR="006A3BDA" w:rsidRPr="008C797C" w:rsidRDefault="008C797C">
                  <w:pPr>
                    <w:pStyle w:val="af5"/>
                    <w:spacing w:line="240" w:lineRule="auto"/>
                    <w:ind w:firstLine="0"/>
                    <w:rPr>
                      <w:sz w:val="21"/>
                    </w:rPr>
                  </w:pPr>
                  <w:r w:rsidRPr="008C797C">
                    <w:rPr>
                      <w:sz w:val="21"/>
                      <w:lang w:bidi="ar"/>
                    </w:rPr>
                    <w:t>20</w:t>
                  </w:r>
                </w:p>
              </w:tc>
              <w:tc>
                <w:tcPr>
                  <w:tcW w:w="1556" w:type="pct"/>
                  <w:vMerge/>
                  <w:vAlign w:val="center"/>
                </w:tcPr>
                <w:p w:rsidR="006A3BDA" w:rsidRPr="008C797C" w:rsidRDefault="006A3BDA">
                  <w:pPr>
                    <w:pStyle w:val="af5"/>
                    <w:spacing w:line="240" w:lineRule="auto"/>
                    <w:ind w:firstLine="0"/>
                    <w:rPr>
                      <w:sz w:val="21"/>
                    </w:rPr>
                  </w:pPr>
                </w:p>
              </w:tc>
              <w:tc>
                <w:tcPr>
                  <w:tcW w:w="683" w:type="pct"/>
                  <w:vMerge/>
                  <w:vAlign w:val="center"/>
                </w:tcPr>
                <w:p w:rsidR="006A3BDA" w:rsidRPr="008C797C" w:rsidRDefault="006A3BDA">
                  <w:pPr>
                    <w:pStyle w:val="af5"/>
                    <w:spacing w:line="240" w:lineRule="auto"/>
                    <w:ind w:firstLine="0"/>
                    <w:rPr>
                      <w:sz w:val="21"/>
                    </w:rPr>
                  </w:pPr>
                </w:p>
              </w:tc>
            </w:tr>
            <w:tr w:rsidR="008C797C" w:rsidRPr="008C797C">
              <w:trPr>
                <w:jc w:val="center"/>
              </w:trPr>
              <w:tc>
                <w:tcPr>
                  <w:tcW w:w="392" w:type="pct"/>
                  <w:vMerge/>
                  <w:vAlign w:val="center"/>
                </w:tcPr>
                <w:p w:rsidR="006A3BDA" w:rsidRPr="008C797C" w:rsidRDefault="006A3BDA">
                  <w:pPr>
                    <w:pStyle w:val="af5"/>
                    <w:spacing w:line="240" w:lineRule="auto"/>
                    <w:ind w:firstLine="0"/>
                    <w:rPr>
                      <w:sz w:val="21"/>
                    </w:rPr>
                  </w:pPr>
                </w:p>
              </w:tc>
              <w:tc>
                <w:tcPr>
                  <w:tcW w:w="475" w:type="pct"/>
                  <w:vMerge/>
                  <w:vAlign w:val="center"/>
                </w:tcPr>
                <w:p w:rsidR="006A3BDA" w:rsidRPr="008C797C" w:rsidRDefault="006A3BDA">
                  <w:pPr>
                    <w:pStyle w:val="af5"/>
                    <w:spacing w:line="240" w:lineRule="auto"/>
                    <w:ind w:firstLine="0"/>
                    <w:rPr>
                      <w:sz w:val="21"/>
                    </w:rPr>
                  </w:pPr>
                </w:p>
              </w:tc>
              <w:tc>
                <w:tcPr>
                  <w:tcW w:w="1368" w:type="pct"/>
                  <w:vAlign w:val="center"/>
                </w:tcPr>
                <w:p w:rsidR="006A3BDA" w:rsidRPr="008C797C" w:rsidRDefault="008C797C">
                  <w:pPr>
                    <w:pStyle w:val="af5"/>
                    <w:spacing w:line="240" w:lineRule="auto"/>
                    <w:ind w:firstLine="0"/>
                    <w:rPr>
                      <w:sz w:val="21"/>
                      <w:lang w:bidi="ar"/>
                    </w:rPr>
                  </w:pPr>
                  <w:proofErr w:type="gramStart"/>
                  <w:r w:rsidRPr="008C797C">
                    <w:rPr>
                      <w:sz w:val="21"/>
                      <w:lang w:bidi="ar"/>
                    </w:rPr>
                    <w:t>挤压厂</w:t>
                  </w:r>
                  <w:proofErr w:type="gramEnd"/>
                  <w:r w:rsidRPr="008C797C">
                    <w:rPr>
                      <w:sz w:val="21"/>
                      <w:lang w:bidi="ar"/>
                    </w:rPr>
                    <w:t>废油暂存场</w:t>
                  </w:r>
                </w:p>
              </w:tc>
              <w:tc>
                <w:tcPr>
                  <w:tcW w:w="523" w:type="pct"/>
                  <w:vAlign w:val="center"/>
                </w:tcPr>
                <w:p w:rsidR="006A3BDA" w:rsidRPr="008C797C" w:rsidRDefault="008C797C">
                  <w:pPr>
                    <w:pStyle w:val="af5"/>
                    <w:spacing w:line="240" w:lineRule="auto"/>
                    <w:ind w:firstLine="0"/>
                    <w:rPr>
                      <w:sz w:val="21"/>
                    </w:rPr>
                  </w:pPr>
                  <w:r w:rsidRPr="008C797C">
                    <w:rPr>
                      <w:sz w:val="21"/>
                      <w:lang w:bidi="ar"/>
                    </w:rPr>
                    <w:t>10</w:t>
                  </w:r>
                </w:p>
              </w:tc>
              <w:tc>
                <w:tcPr>
                  <w:tcW w:w="1556" w:type="pct"/>
                  <w:vMerge/>
                  <w:vAlign w:val="center"/>
                </w:tcPr>
                <w:p w:rsidR="006A3BDA" w:rsidRPr="008C797C" w:rsidRDefault="006A3BDA">
                  <w:pPr>
                    <w:pStyle w:val="af5"/>
                    <w:spacing w:line="240" w:lineRule="auto"/>
                    <w:ind w:firstLine="0"/>
                    <w:rPr>
                      <w:sz w:val="21"/>
                    </w:rPr>
                  </w:pPr>
                </w:p>
              </w:tc>
              <w:tc>
                <w:tcPr>
                  <w:tcW w:w="683" w:type="pct"/>
                  <w:vAlign w:val="center"/>
                </w:tcPr>
                <w:p w:rsidR="006A3BDA" w:rsidRPr="008C797C" w:rsidRDefault="006A3BDA">
                  <w:pPr>
                    <w:pStyle w:val="af5"/>
                    <w:spacing w:line="240" w:lineRule="auto"/>
                    <w:ind w:firstLine="0"/>
                    <w:rPr>
                      <w:sz w:val="21"/>
                    </w:rPr>
                  </w:pPr>
                </w:p>
              </w:tc>
            </w:tr>
            <w:tr w:rsidR="008C797C" w:rsidRPr="008C797C">
              <w:trPr>
                <w:trHeight w:val="604"/>
                <w:jc w:val="center"/>
              </w:trPr>
              <w:tc>
                <w:tcPr>
                  <w:tcW w:w="392" w:type="pct"/>
                  <w:vMerge w:val="restart"/>
                  <w:vAlign w:val="center"/>
                </w:tcPr>
                <w:p w:rsidR="006A3BDA" w:rsidRPr="008C797C" w:rsidRDefault="008C797C">
                  <w:pPr>
                    <w:pStyle w:val="af5"/>
                    <w:spacing w:line="240" w:lineRule="auto"/>
                    <w:ind w:firstLine="0"/>
                    <w:rPr>
                      <w:sz w:val="21"/>
                    </w:rPr>
                  </w:pPr>
                  <w:r w:rsidRPr="008C797C">
                    <w:rPr>
                      <w:sz w:val="21"/>
                    </w:rPr>
                    <w:t>一般固体废物</w:t>
                  </w:r>
                </w:p>
              </w:tc>
              <w:tc>
                <w:tcPr>
                  <w:tcW w:w="475" w:type="pct"/>
                  <w:vMerge w:val="restart"/>
                  <w:vAlign w:val="center"/>
                </w:tcPr>
                <w:p w:rsidR="006A3BDA" w:rsidRPr="008C797C" w:rsidRDefault="008C797C">
                  <w:pPr>
                    <w:pStyle w:val="af5"/>
                    <w:spacing w:line="240" w:lineRule="auto"/>
                    <w:ind w:firstLine="0"/>
                    <w:rPr>
                      <w:sz w:val="21"/>
                      <w:lang w:bidi="ar"/>
                    </w:rPr>
                  </w:pPr>
                  <w:proofErr w:type="gramStart"/>
                  <w:r w:rsidRPr="008C797C">
                    <w:rPr>
                      <w:sz w:val="21"/>
                      <w:lang w:bidi="ar"/>
                    </w:rPr>
                    <w:t>挤压厂</w:t>
                  </w:r>
                  <w:proofErr w:type="gramEnd"/>
                </w:p>
              </w:tc>
              <w:tc>
                <w:tcPr>
                  <w:tcW w:w="1368" w:type="pct"/>
                  <w:vAlign w:val="center"/>
                </w:tcPr>
                <w:p w:rsidR="006A3BDA" w:rsidRPr="008C797C" w:rsidRDefault="008C797C">
                  <w:pPr>
                    <w:pStyle w:val="af5"/>
                    <w:spacing w:line="240" w:lineRule="auto"/>
                    <w:ind w:firstLine="0"/>
                    <w:rPr>
                      <w:sz w:val="21"/>
                      <w:lang w:bidi="ar"/>
                    </w:rPr>
                  </w:pPr>
                  <w:proofErr w:type="gramStart"/>
                  <w:r w:rsidRPr="008C797C">
                    <w:rPr>
                      <w:sz w:val="21"/>
                      <w:lang w:bidi="ar"/>
                    </w:rPr>
                    <w:t>挤压厂</w:t>
                  </w:r>
                  <w:proofErr w:type="gramEnd"/>
                  <w:r w:rsidRPr="008C797C">
                    <w:rPr>
                      <w:sz w:val="21"/>
                      <w:lang w:bidi="ar"/>
                    </w:rPr>
                    <w:t>电工班外废铁丝贮存间</w:t>
                  </w:r>
                </w:p>
              </w:tc>
              <w:tc>
                <w:tcPr>
                  <w:tcW w:w="523" w:type="pct"/>
                  <w:vAlign w:val="center"/>
                </w:tcPr>
                <w:p w:rsidR="006A3BDA" w:rsidRPr="008C797C" w:rsidRDefault="008C797C">
                  <w:pPr>
                    <w:pStyle w:val="af5"/>
                    <w:spacing w:line="240" w:lineRule="auto"/>
                    <w:ind w:firstLine="0"/>
                    <w:rPr>
                      <w:sz w:val="21"/>
                      <w:lang w:bidi="ar"/>
                    </w:rPr>
                  </w:pPr>
                  <w:r w:rsidRPr="008C797C">
                    <w:rPr>
                      <w:sz w:val="21"/>
                      <w:lang w:bidi="ar"/>
                    </w:rPr>
                    <w:t>5</w:t>
                  </w:r>
                </w:p>
              </w:tc>
              <w:tc>
                <w:tcPr>
                  <w:tcW w:w="1556" w:type="pct"/>
                  <w:vMerge w:val="restart"/>
                  <w:vAlign w:val="center"/>
                </w:tcPr>
                <w:p w:rsidR="006A3BDA" w:rsidRPr="008C797C" w:rsidRDefault="008C797C">
                  <w:pPr>
                    <w:pStyle w:val="af5"/>
                    <w:spacing w:line="240" w:lineRule="auto"/>
                    <w:ind w:firstLine="0"/>
                    <w:rPr>
                      <w:sz w:val="21"/>
                    </w:rPr>
                  </w:pPr>
                  <w:r w:rsidRPr="008C797C">
                    <w:rPr>
                      <w:sz w:val="21"/>
                    </w:rPr>
                    <w:t>满足《一般工业固体废物贮存和填埋污染控制标准》（</w:t>
                  </w:r>
                  <w:r w:rsidRPr="008C797C">
                    <w:rPr>
                      <w:sz w:val="21"/>
                    </w:rPr>
                    <w:t>GB18599-2020</w:t>
                  </w:r>
                  <w:r w:rsidRPr="008C797C">
                    <w:rPr>
                      <w:sz w:val="21"/>
                    </w:rPr>
                    <w:t>）相应防渗漏、防雨淋、防扬尘等环境保护要求</w:t>
                  </w:r>
                </w:p>
              </w:tc>
              <w:tc>
                <w:tcPr>
                  <w:tcW w:w="683" w:type="pct"/>
                  <w:vAlign w:val="center"/>
                </w:tcPr>
                <w:p w:rsidR="006A3BDA" w:rsidRPr="008C797C" w:rsidRDefault="008C797C">
                  <w:pPr>
                    <w:pStyle w:val="af5"/>
                    <w:spacing w:line="240" w:lineRule="auto"/>
                    <w:ind w:firstLine="0"/>
                    <w:rPr>
                      <w:sz w:val="21"/>
                    </w:rPr>
                  </w:pPr>
                  <w:r w:rsidRPr="008C797C">
                    <w:rPr>
                      <w:sz w:val="21"/>
                      <w:lang w:bidi="ar"/>
                    </w:rPr>
                    <w:t>精整作业区</w:t>
                  </w:r>
                </w:p>
              </w:tc>
            </w:tr>
            <w:tr w:rsidR="008C797C" w:rsidRPr="008C797C">
              <w:trPr>
                <w:trHeight w:val="604"/>
                <w:jc w:val="center"/>
              </w:trPr>
              <w:tc>
                <w:tcPr>
                  <w:tcW w:w="392" w:type="pct"/>
                  <w:vMerge/>
                  <w:vAlign w:val="center"/>
                </w:tcPr>
                <w:p w:rsidR="006A3BDA" w:rsidRPr="008C797C" w:rsidRDefault="006A3BDA">
                  <w:pPr>
                    <w:pStyle w:val="af5"/>
                    <w:spacing w:line="240" w:lineRule="auto"/>
                    <w:ind w:firstLine="0"/>
                    <w:rPr>
                      <w:sz w:val="21"/>
                    </w:rPr>
                  </w:pPr>
                </w:p>
              </w:tc>
              <w:tc>
                <w:tcPr>
                  <w:tcW w:w="475" w:type="pct"/>
                  <w:vMerge/>
                  <w:vAlign w:val="center"/>
                </w:tcPr>
                <w:p w:rsidR="006A3BDA" w:rsidRPr="008C797C" w:rsidRDefault="006A3BDA">
                  <w:pPr>
                    <w:pStyle w:val="af5"/>
                    <w:spacing w:line="240" w:lineRule="auto"/>
                    <w:ind w:firstLine="0"/>
                    <w:rPr>
                      <w:sz w:val="21"/>
                      <w:lang w:bidi="ar"/>
                    </w:rPr>
                  </w:pPr>
                </w:p>
              </w:tc>
              <w:tc>
                <w:tcPr>
                  <w:tcW w:w="1368" w:type="pct"/>
                  <w:vAlign w:val="center"/>
                </w:tcPr>
                <w:p w:rsidR="006A3BDA" w:rsidRPr="008C797C" w:rsidRDefault="008C797C">
                  <w:pPr>
                    <w:pStyle w:val="af5"/>
                    <w:spacing w:line="240" w:lineRule="auto"/>
                    <w:ind w:firstLine="0"/>
                    <w:rPr>
                      <w:sz w:val="21"/>
                      <w:lang w:bidi="ar"/>
                    </w:rPr>
                  </w:pPr>
                  <w:proofErr w:type="gramStart"/>
                  <w:r w:rsidRPr="008C797C">
                    <w:rPr>
                      <w:sz w:val="21"/>
                      <w:lang w:bidi="ar"/>
                    </w:rPr>
                    <w:t>挤压厂</w:t>
                  </w:r>
                  <w:proofErr w:type="gramEnd"/>
                  <w:r w:rsidRPr="008C797C">
                    <w:rPr>
                      <w:sz w:val="21"/>
                      <w:lang w:bidi="ar"/>
                    </w:rPr>
                    <w:t>供应厕所旁废钢铁贮存间</w:t>
                  </w:r>
                </w:p>
              </w:tc>
              <w:tc>
                <w:tcPr>
                  <w:tcW w:w="523" w:type="pct"/>
                  <w:vAlign w:val="center"/>
                </w:tcPr>
                <w:p w:rsidR="006A3BDA" w:rsidRPr="008C797C" w:rsidRDefault="008C797C">
                  <w:pPr>
                    <w:pStyle w:val="af5"/>
                    <w:spacing w:line="240" w:lineRule="auto"/>
                    <w:ind w:firstLine="0"/>
                    <w:rPr>
                      <w:sz w:val="21"/>
                      <w:lang w:bidi="ar"/>
                    </w:rPr>
                  </w:pPr>
                  <w:r w:rsidRPr="008C797C">
                    <w:rPr>
                      <w:sz w:val="21"/>
                      <w:lang w:bidi="ar"/>
                    </w:rPr>
                    <w:t>50</w:t>
                  </w:r>
                </w:p>
              </w:tc>
              <w:tc>
                <w:tcPr>
                  <w:tcW w:w="1556" w:type="pct"/>
                  <w:vMerge/>
                  <w:vAlign w:val="center"/>
                </w:tcPr>
                <w:p w:rsidR="006A3BDA" w:rsidRPr="008C797C" w:rsidRDefault="006A3BDA">
                  <w:pPr>
                    <w:pStyle w:val="af5"/>
                    <w:spacing w:line="240" w:lineRule="auto"/>
                    <w:ind w:firstLine="0"/>
                    <w:rPr>
                      <w:sz w:val="21"/>
                    </w:rPr>
                  </w:pPr>
                </w:p>
              </w:tc>
              <w:tc>
                <w:tcPr>
                  <w:tcW w:w="683" w:type="pct"/>
                  <w:vAlign w:val="center"/>
                </w:tcPr>
                <w:p w:rsidR="006A3BDA" w:rsidRPr="008C797C" w:rsidRDefault="008C797C">
                  <w:pPr>
                    <w:pStyle w:val="af5"/>
                    <w:spacing w:line="240" w:lineRule="auto"/>
                    <w:ind w:firstLine="0"/>
                    <w:rPr>
                      <w:sz w:val="21"/>
                    </w:rPr>
                  </w:pPr>
                  <w:r w:rsidRPr="008C797C">
                    <w:rPr>
                      <w:sz w:val="21"/>
                      <w:lang w:bidi="ar"/>
                    </w:rPr>
                    <w:t>维护保障部</w:t>
                  </w:r>
                </w:p>
              </w:tc>
            </w:tr>
            <w:tr w:rsidR="008C797C" w:rsidRPr="008C797C">
              <w:trPr>
                <w:jc w:val="center"/>
              </w:trPr>
              <w:tc>
                <w:tcPr>
                  <w:tcW w:w="392" w:type="pct"/>
                  <w:vMerge/>
                  <w:vAlign w:val="center"/>
                </w:tcPr>
                <w:p w:rsidR="006A3BDA" w:rsidRPr="008C797C" w:rsidRDefault="006A3BDA">
                  <w:pPr>
                    <w:pStyle w:val="af5"/>
                    <w:spacing w:line="240" w:lineRule="auto"/>
                    <w:ind w:firstLine="0"/>
                    <w:rPr>
                      <w:sz w:val="21"/>
                    </w:rPr>
                  </w:pPr>
                </w:p>
              </w:tc>
              <w:tc>
                <w:tcPr>
                  <w:tcW w:w="475" w:type="pct"/>
                  <w:vMerge/>
                  <w:vAlign w:val="center"/>
                </w:tcPr>
                <w:p w:rsidR="006A3BDA" w:rsidRPr="008C797C" w:rsidRDefault="006A3BDA">
                  <w:pPr>
                    <w:pStyle w:val="af5"/>
                    <w:spacing w:line="240" w:lineRule="auto"/>
                    <w:ind w:firstLine="0"/>
                    <w:rPr>
                      <w:sz w:val="21"/>
                      <w:lang w:bidi="ar"/>
                    </w:rPr>
                  </w:pPr>
                </w:p>
              </w:tc>
              <w:tc>
                <w:tcPr>
                  <w:tcW w:w="1368" w:type="pct"/>
                  <w:vAlign w:val="center"/>
                </w:tcPr>
                <w:p w:rsidR="006A3BDA" w:rsidRPr="008C797C" w:rsidRDefault="008C797C">
                  <w:pPr>
                    <w:pStyle w:val="af5"/>
                    <w:spacing w:line="240" w:lineRule="auto"/>
                    <w:ind w:firstLine="0"/>
                    <w:rPr>
                      <w:sz w:val="21"/>
                      <w:lang w:bidi="ar"/>
                    </w:rPr>
                  </w:pPr>
                  <w:proofErr w:type="gramStart"/>
                  <w:r w:rsidRPr="008C797C">
                    <w:rPr>
                      <w:sz w:val="21"/>
                      <w:lang w:bidi="ar"/>
                    </w:rPr>
                    <w:t>挤压厂</w:t>
                  </w:r>
                  <w:proofErr w:type="gramEnd"/>
                  <w:r w:rsidRPr="008C797C">
                    <w:rPr>
                      <w:sz w:val="21"/>
                      <w:lang w:bidi="ar"/>
                    </w:rPr>
                    <w:t>电工班对面一般固废收集点</w:t>
                  </w:r>
                </w:p>
              </w:tc>
              <w:tc>
                <w:tcPr>
                  <w:tcW w:w="523" w:type="pct"/>
                  <w:vAlign w:val="center"/>
                </w:tcPr>
                <w:p w:rsidR="006A3BDA" w:rsidRPr="008C797C" w:rsidRDefault="008C797C">
                  <w:pPr>
                    <w:pStyle w:val="af5"/>
                    <w:spacing w:line="240" w:lineRule="auto"/>
                    <w:ind w:firstLine="0"/>
                    <w:rPr>
                      <w:sz w:val="21"/>
                      <w:lang w:bidi="ar"/>
                    </w:rPr>
                  </w:pPr>
                  <w:r w:rsidRPr="008C797C">
                    <w:rPr>
                      <w:sz w:val="21"/>
                      <w:lang w:bidi="ar"/>
                    </w:rPr>
                    <w:t>10</w:t>
                  </w:r>
                </w:p>
              </w:tc>
              <w:tc>
                <w:tcPr>
                  <w:tcW w:w="1556" w:type="pct"/>
                  <w:vMerge/>
                  <w:vAlign w:val="center"/>
                </w:tcPr>
                <w:p w:rsidR="006A3BDA" w:rsidRPr="008C797C" w:rsidRDefault="006A3BDA">
                  <w:pPr>
                    <w:pStyle w:val="af5"/>
                    <w:spacing w:line="240" w:lineRule="auto"/>
                    <w:ind w:firstLine="0"/>
                    <w:rPr>
                      <w:sz w:val="21"/>
                    </w:rPr>
                  </w:pPr>
                </w:p>
              </w:tc>
              <w:tc>
                <w:tcPr>
                  <w:tcW w:w="683" w:type="pct"/>
                  <w:vAlign w:val="center"/>
                </w:tcPr>
                <w:p w:rsidR="006A3BDA" w:rsidRPr="008C797C" w:rsidRDefault="008C797C">
                  <w:pPr>
                    <w:pStyle w:val="af5"/>
                    <w:spacing w:line="240" w:lineRule="auto"/>
                    <w:ind w:firstLine="0"/>
                    <w:rPr>
                      <w:sz w:val="21"/>
                    </w:rPr>
                  </w:pPr>
                  <w:r w:rsidRPr="008C797C">
                    <w:rPr>
                      <w:sz w:val="21"/>
                      <w:lang w:bidi="ar"/>
                    </w:rPr>
                    <w:t>维护保障部钳工班</w:t>
                  </w:r>
                </w:p>
              </w:tc>
            </w:tr>
            <w:tr w:rsidR="008C797C" w:rsidRPr="008C797C">
              <w:trPr>
                <w:jc w:val="center"/>
              </w:trPr>
              <w:tc>
                <w:tcPr>
                  <w:tcW w:w="392" w:type="pct"/>
                  <w:vMerge/>
                  <w:vAlign w:val="center"/>
                </w:tcPr>
                <w:p w:rsidR="006A3BDA" w:rsidRPr="008C797C" w:rsidRDefault="006A3BDA">
                  <w:pPr>
                    <w:pStyle w:val="af5"/>
                    <w:spacing w:line="240" w:lineRule="auto"/>
                    <w:ind w:firstLine="0"/>
                    <w:rPr>
                      <w:sz w:val="21"/>
                    </w:rPr>
                  </w:pPr>
                </w:p>
              </w:tc>
              <w:tc>
                <w:tcPr>
                  <w:tcW w:w="475" w:type="pct"/>
                  <w:vMerge/>
                  <w:vAlign w:val="center"/>
                </w:tcPr>
                <w:p w:rsidR="006A3BDA" w:rsidRPr="008C797C" w:rsidRDefault="006A3BDA">
                  <w:pPr>
                    <w:pStyle w:val="af5"/>
                    <w:spacing w:line="240" w:lineRule="auto"/>
                    <w:ind w:firstLine="0"/>
                    <w:rPr>
                      <w:sz w:val="21"/>
                      <w:lang w:bidi="ar"/>
                    </w:rPr>
                  </w:pPr>
                </w:p>
              </w:tc>
              <w:tc>
                <w:tcPr>
                  <w:tcW w:w="1368" w:type="pct"/>
                  <w:vAlign w:val="center"/>
                </w:tcPr>
                <w:p w:rsidR="006A3BDA" w:rsidRPr="008C797C" w:rsidRDefault="008C797C">
                  <w:pPr>
                    <w:pStyle w:val="af5"/>
                    <w:spacing w:line="240" w:lineRule="auto"/>
                    <w:ind w:firstLine="0"/>
                    <w:rPr>
                      <w:sz w:val="21"/>
                      <w:lang w:bidi="ar"/>
                    </w:rPr>
                  </w:pPr>
                  <w:proofErr w:type="gramStart"/>
                  <w:r w:rsidRPr="008C797C">
                    <w:rPr>
                      <w:sz w:val="21"/>
                      <w:lang w:bidi="ar"/>
                    </w:rPr>
                    <w:t>挤压厂</w:t>
                  </w:r>
                  <w:proofErr w:type="gramEnd"/>
                  <w:r w:rsidRPr="008C797C">
                    <w:rPr>
                      <w:sz w:val="21"/>
                      <w:lang w:bidi="ar"/>
                    </w:rPr>
                    <w:t>精整作业区办公室外一般固体废物收集点</w:t>
                  </w:r>
                </w:p>
              </w:tc>
              <w:tc>
                <w:tcPr>
                  <w:tcW w:w="523" w:type="pct"/>
                  <w:vAlign w:val="center"/>
                </w:tcPr>
                <w:p w:rsidR="006A3BDA" w:rsidRPr="008C797C" w:rsidRDefault="008C797C">
                  <w:pPr>
                    <w:pStyle w:val="af5"/>
                    <w:spacing w:line="240" w:lineRule="auto"/>
                    <w:ind w:firstLine="0"/>
                    <w:rPr>
                      <w:sz w:val="21"/>
                      <w:lang w:bidi="ar"/>
                    </w:rPr>
                  </w:pPr>
                  <w:r w:rsidRPr="008C797C">
                    <w:rPr>
                      <w:sz w:val="21"/>
                      <w:lang w:bidi="ar"/>
                    </w:rPr>
                    <w:t>10</w:t>
                  </w:r>
                </w:p>
              </w:tc>
              <w:tc>
                <w:tcPr>
                  <w:tcW w:w="1556" w:type="pct"/>
                  <w:vMerge/>
                  <w:vAlign w:val="center"/>
                </w:tcPr>
                <w:p w:rsidR="006A3BDA" w:rsidRPr="008C797C" w:rsidRDefault="006A3BDA">
                  <w:pPr>
                    <w:pStyle w:val="af5"/>
                    <w:spacing w:line="240" w:lineRule="auto"/>
                    <w:ind w:firstLine="0"/>
                    <w:rPr>
                      <w:sz w:val="21"/>
                    </w:rPr>
                  </w:pPr>
                </w:p>
              </w:tc>
              <w:tc>
                <w:tcPr>
                  <w:tcW w:w="683" w:type="pct"/>
                  <w:vAlign w:val="center"/>
                </w:tcPr>
                <w:p w:rsidR="006A3BDA" w:rsidRPr="008C797C" w:rsidRDefault="008C797C">
                  <w:pPr>
                    <w:pStyle w:val="af5"/>
                    <w:spacing w:line="240" w:lineRule="auto"/>
                    <w:ind w:firstLine="0"/>
                    <w:rPr>
                      <w:sz w:val="21"/>
                    </w:rPr>
                  </w:pPr>
                  <w:r w:rsidRPr="008C797C">
                    <w:rPr>
                      <w:sz w:val="21"/>
                      <w:lang w:bidi="ar"/>
                    </w:rPr>
                    <w:t>精整作业区</w:t>
                  </w:r>
                </w:p>
              </w:tc>
            </w:tr>
          </w:tbl>
          <w:p w:rsidR="006A3BDA" w:rsidRPr="008C797C" w:rsidRDefault="008C797C">
            <w:pPr>
              <w:widowControl/>
              <w:adjustRightInd w:val="0"/>
              <w:spacing w:line="360" w:lineRule="auto"/>
              <w:ind w:firstLineChars="200" w:firstLine="480"/>
              <w:rPr>
                <w:rFonts w:hAnsi="宋体"/>
                <w:kern w:val="0"/>
                <w:sz w:val="24"/>
              </w:rPr>
            </w:pPr>
            <w:r w:rsidRPr="008C797C">
              <w:rPr>
                <w:rFonts w:hAnsi="宋体" w:hint="eastAsia"/>
                <w:kern w:val="0"/>
                <w:sz w:val="24"/>
              </w:rPr>
              <w:t>（</w:t>
            </w:r>
            <w:r w:rsidRPr="008C797C">
              <w:rPr>
                <w:rFonts w:hAnsi="宋体" w:hint="eastAsia"/>
                <w:kern w:val="0"/>
                <w:sz w:val="24"/>
              </w:rPr>
              <w:t>5</w:t>
            </w:r>
            <w:r w:rsidRPr="008C797C">
              <w:rPr>
                <w:rFonts w:hAnsi="宋体" w:hint="eastAsia"/>
                <w:kern w:val="0"/>
                <w:sz w:val="24"/>
              </w:rPr>
              <w:t>）地下水及土壤达标情况</w:t>
            </w:r>
          </w:p>
          <w:p w:rsidR="006A3BDA" w:rsidRPr="008C797C" w:rsidRDefault="008C797C">
            <w:pPr>
              <w:widowControl/>
              <w:adjustRightInd w:val="0"/>
              <w:spacing w:line="360" w:lineRule="auto"/>
              <w:jc w:val="center"/>
              <w:rPr>
                <w:bCs/>
                <w:snapToGrid w:val="0"/>
                <w:kern w:val="0"/>
                <w:sz w:val="24"/>
              </w:rPr>
            </w:pPr>
            <w:r w:rsidRPr="008C797C">
              <w:rPr>
                <w:rFonts w:hint="eastAsia"/>
                <w:bCs/>
                <w:snapToGrid w:val="0"/>
                <w:kern w:val="0"/>
                <w:sz w:val="24"/>
              </w:rPr>
              <w:t>表</w:t>
            </w:r>
            <w:r w:rsidRPr="008C797C">
              <w:rPr>
                <w:rFonts w:hint="eastAsia"/>
                <w:bCs/>
                <w:snapToGrid w:val="0"/>
                <w:kern w:val="0"/>
                <w:sz w:val="24"/>
              </w:rPr>
              <w:t xml:space="preserve">2-23 </w:t>
            </w:r>
            <w:r w:rsidRPr="008C797C">
              <w:rPr>
                <w:rFonts w:hint="eastAsia"/>
                <w:bCs/>
                <w:snapToGrid w:val="0"/>
                <w:kern w:val="0"/>
                <w:sz w:val="24"/>
              </w:rPr>
              <w:t>现有工程地下水及土壤达标监测布点情况表</w:t>
            </w:r>
          </w:p>
          <w:tbl>
            <w:tblPr>
              <w:tblStyle w:val="af0"/>
              <w:tblW w:w="5000" w:type="pct"/>
              <w:jc w:val="center"/>
              <w:tblLayout w:type="fixed"/>
              <w:tblCellMar>
                <w:left w:w="28" w:type="dxa"/>
                <w:right w:w="28" w:type="dxa"/>
              </w:tblCellMar>
              <w:tblLook w:val="04A0" w:firstRow="1" w:lastRow="0" w:firstColumn="1" w:lastColumn="0" w:noHBand="0" w:noVBand="1"/>
            </w:tblPr>
            <w:tblGrid>
              <w:gridCol w:w="1464"/>
              <w:gridCol w:w="1464"/>
              <w:gridCol w:w="3829"/>
              <w:gridCol w:w="1651"/>
            </w:tblGrid>
            <w:tr w:rsidR="008C797C" w:rsidRPr="008C797C">
              <w:trPr>
                <w:jc w:val="center"/>
              </w:trPr>
              <w:tc>
                <w:tcPr>
                  <w:tcW w:w="870" w:type="pct"/>
                  <w:vAlign w:val="center"/>
                </w:tcPr>
                <w:p w:rsidR="006A3BDA" w:rsidRPr="008C797C" w:rsidRDefault="008C797C">
                  <w:pPr>
                    <w:pStyle w:val="af5"/>
                    <w:spacing w:line="240" w:lineRule="auto"/>
                    <w:ind w:firstLine="0"/>
                    <w:rPr>
                      <w:sz w:val="21"/>
                    </w:rPr>
                  </w:pPr>
                  <w:r w:rsidRPr="008C797C">
                    <w:rPr>
                      <w:rFonts w:hint="eastAsia"/>
                      <w:sz w:val="21"/>
                    </w:rPr>
                    <w:t>类型</w:t>
                  </w:r>
                </w:p>
              </w:tc>
              <w:tc>
                <w:tcPr>
                  <w:tcW w:w="870" w:type="pct"/>
                  <w:vAlign w:val="center"/>
                </w:tcPr>
                <w:p w:rsidR="006A3BDA" w:rsidRPr="008C797C" w:rsidRDefault="008C797C">
                  <w:pPr>
                    <w:pStyle w:val="af5"/>
                    <w:spacing w:line="240" w:lineRule="auto"/>
                    <w:ind w:firstLine="0"/>
                    <w:rPr>
                      <w:sz w:val="21"/>
                    </w:rPr>
                  </w:pPr>
                  <w:r w:rsidRPr="008C797C">
                    <w:rPr>
                      <w:rFonts w:hint="eastAsia"/>
                      <w:sz w:val="21"/>
                    </w:rPr>
                    <w:t>序号</w:t>
                  </w:r>
                </w:p>
              </w:tc>
              <w:tc>
                <w:tcPr>
                  <w:tcW w:w="2277" w:type="pct"/>
                  <w:vAlign w:val="center"/>
                </w:tcPr>
                <w:p w:rsidR="006A3BDA" w:rsidRPr="008C797C" w:rsidRDefault="008C797C">
                  <w:pPr>
                    <w:pStyle w:val="af5"/>
                    <w:spacing w:line="240" w:lineRule="auto"/>
                    <w:ind w:firstLine="0"/>
                    <w:rPr>
                      <w:sz w:val="21"/>
                    </w:rPr>
                  </w:pPr>
                  <w:r w:rsidRPr="008C797C">
                    <w:rPr>
                      <w:rFonts w:hint="eastAsia"/>
                      <w:sz w:val="21"/>
                    </w:rPr>
                    <w:t>监测点位</w:t>
                  </w:r>
                </w:p>
              </w:tc>
              <w:tc>
                <w:tcPr>
                  <w:tcW w:w="982" w:type="pct"/>
                  <w:vAlign w:val="center"/>
                </w:tcPr>
                <w:p w:rsidR="006A3BDA" w:rsidRPr="008C797C" w:rsidRDefault="008C797C">
                  <w:pPr>
                    <w:pStyle w:val="af5"/>
                    <w:spacing w:line="240" w:lineRule="auto"/>
                    <w:ind w:firstLine="0"/>
                    <w:rPr>
                      <w:sz w:val="21"/>
                    </w:rPr>
                  </w:pPr>
                  <w:r w:rsidRPr="008C797C">
                    <w:rPr>
                      <w:rFonts w:hint="eastAsia"/>
                      <w:sz w:val="21"/>
                    </w:rPr>
                    <w:t>备注</w:t>
                  </w:r>
                </w:p>
              </w:tc>
            </w:tr>
            <w:tr w:rsidR="008C797C" w:rsidRPr="008C797C">
              <w:trPr>
                <w:jc w:val="center"/>
              </w:trPr>
              <w:tc>
                <w:tcPr>
                  <w:tcW w:w="870" w:type="pct"/>
                  <w:vMerge w:val="restart"/>
                  <w:vAlign w:val="center"/>
                </w:tcPr>
                <w:p w:rsidR="006A3BDA" w:rsidRPr="008C797C" w:rsidRDefault="008C797C">
                  <w:pPr>
                    <w:pStyle w:val="af5"/>
                    <w:spacing w:line="240" w:lineRule="auto"/>
                    <w:ind w:firstLine="0"/>
                    <w:rPr>
                      <w:sz w:val="21"/>
                    </w:rPr>
                  </w:pPr>
                  <w:r w:rsidRPr="008C797C">
                    <w:rPr>
                      <w:rFonts w:hint="eastAsia"/>
                      <w:sz w:val="21"/>
                    </w:rPr>
                    <w:t>地下水</w:t>
                  </w:r>
                </w:p>
              </w:tc>
              <w:tc>
                <w:tcPr>
                  <w:tcW w:w="870" w:type="pct"/>
                  <w:shd w:val="clear" w:color="auto" w:fill="auto"/>
                  <w:vAlign w:val="center"/>
                </w:tcPr>
                <w:p w:rsidR="006A3BDA" w:rsidRPr="008C797C" w:rsidRDefault="008C797C">
                  <w:pPr>
                    <w:pStyle w:val="af5"/>
                    <w:spacing w:line="240" w:lineRule="auto"/>
                    <w:ind w:firstLine="0"/>
                    <w:rPr>
                      <w:sz w:val="21"/>
                    </w:rPr>
                  </w:pPr>
                  <w:r w:rsidRPr="008C797C">
                    <w:rPr>
                      <w:rFonts w:hint="eastAsia"/>
                      <w:sz w:val="21"/>
                    </w:rPr>
                    <w:t>HSX5</w:t>
                  </w:r>
                </w:p>
              </w:tc>
              <w:tc>
                <w:tcPr>
                  <w:tcW w:w="2277" w:type="pct"/>
                  <w:shd w:val="clear" w:color="auto" w:fill="auto"/>
                  <w:vAlign w:val="center"/>
                </w:tcPr>
                <w:p w:rsidR="006A3BDA" w:rsidRPr="008C797C" w:rsidRDefault="008C797C">
                  <w:pPr>
                    <w:pStyle w:val="af5"/>
                    <w:spacing w:line="240" w:lineRule="auto"/>
                    <w:ind w:firstLine="0"/>
                    <w:rPr>
                      <w:sz w:val="21"/>
                    </w:rPr>
                  </w:pPr>
                  <w:proofErr w:type="gramStart"/>
                  <w:r w:rsidRPr="008C797C">
                    <w:rPr>
                      <w:rFonts w:hint="eastAsia"/>
                      <w:sz w:val="21"/>
                    </w:rPr>
                    <w:t>挤压厂</w:t>
                  </w:r>
                  <w:proofErr w:type="gramEnd"/>
                  <w:r w:rsidRPr="008C797C">
                    <w:rPr>
                      <w:rFonts w:hint="eastAsia"/>
                      <w:sz w:val="21"/>
                    </w:rPr>
                    <w:t>地下水监控井</w:t>
                  </w:r>
                  <w:r w:rsidRPr="008C797C">
                    <w:rPr>
                      <w:rFonts w:hint="eastAsia"/>
                      <w:sz w:val="21"/>
                    </w:rPr>
                    <w:t>(</w:t>
                  </w:r>
                  <w:r w:rsidRPr="008C797C">
                    <w:rPr>
                      <w:rFonts w:hint="eastAsia"/>
                      <w:sz w:val="21"/>
                    </w:rPr>
                    <w:t>含油污水处理站旁</w:t>
                  </w:r>
                  <w:r w:rsidRPr="008C797C">
                    <w:rPr>
                      <w:rFonts w:hint="eastAsia"/>
                      <w:sz w:val="21"/>
                    </w:rPr>
                    <w:t>)</w:t>
                  </w:r>
                </w:p>
              </w:tc>
              <w:tc>
                <w:tcPr>
                  <w:tcW w:w="982" w:type="pct"/>
                  <w:shd w:val="clear" w:color="auto" w:fill="auto"/>
                  <w:vAlign w:val="center"/>
                </w:tcPr>
                <w:p w:rsidR="006A3BDA" w:rsidRPr="008C797C" w:rsidRDefault="006A3BDA">
                  <w:pPr>
                    <w:pStyle w:val="af5"/>
                    <w:spacing w:line="240" w:lineRule="auto"/>
                    <w:ind w:firstLine="0"/>
                    <w:rPr>
                      <w:sz w:val="21"/>
                    </w:rPr>
                  </w:pPr>
                </w:p>
              </w:tc>
            </w:tr>
            <w:tr w:rsidR="008C797C" w:rsidRPr="008C797C">
              <w:trPr>
                <w:jc w:val="center"/>
              </w:trPr>
              <w:tc>
                <w:tcPr>
                  <w:tcW w:w="870" w:type="pct"/>
                  <w:vMerge/>
                  <w:vAlign w:val="center"/>
                </w:tcPr>
                <w:p w:rsidR="006A3BDA" w:rsidRPr="008C797C" w:rsidRDefault="006A3BDA">
                  <w:pPr>
                    <w:pStyle w:val="af5"/>
                    <w:spacing w:line="240" w:lineRule="auto"/>
                    <w:ind w:firstLine="0"/>
                    <w:rPr>
                      <w:sz w:val="21"/>
                    </w:rPr>
                  </w:pPr>
                </w:p>
              </w:tc>
              <w:tc>
                <w:tcPr>
                  <w:tcW w:w="870" w:type="pct"/>
                  <w:shd w:val="clear" w:color="auto" w:fill="auto"/>
                  <w:vAlign w:val="center"/>
                </w:tcPr>
                <w:p w:rsidR="006A3BDA" w:rsidRPr="008C797C" w:rsidRDefault="008C797C">
                  <w:pPr>
                    <w:pStyle w:val="af5"/>
                    <w:spacing w:line="240" w:lineRule="auto"/>
                    <w:ind w:firstLine="0"/>
                    <w:rPr>
                      <w:sz w:val="21"/>
                    </w:rPr>
                  </w:pPr>
                  <w:r w:rsidRPr="008C797C">
                    <w:rPr>
                      <w:rFonts w:hint="eastAsia"/>
                      <w:sz w:val="21"/>
                    </w:rPr>
                    <w:t>HSX6</w:t>
                  </w:r>
                </w:p>
              </w:tc>
              <w:tc>
                <w:tcPr>
                  <w:tcW w:w="2277" w:type="pct"/>
                  <w:shd w:val="clear" w:color="auto" w:fill="auto"/>
                  <w:vAlign w:val="center"/>
                </w:tcPr>
                <w:p w:rsidR="006A3BDA" w:rsidRPr="008C797C" w:rsidRDefault="008C797C">
                  <w:pPr>
                    <w:pStyle w:val="af5"/>
                    <w:spacing w:line="240" w:lineRule="auto"/>
                    <w:ind w:firstLine="0"/>
                    <w:rPr>
                      <w:sz w:val="21"/>
                    </w:rPr>
                  </w:pPr>
                  <w:proofErr w:type="gramStart"/>
                  <w:r w:rsidRPr="008C797C">
                    <w:rPr>
                      <w:rFonts w:hint="eastAsia"/>
                      <w:sz w:val="21"/>
                    </w:rPr>
                    <w:t>挤压厂水下游</w:t>
                  </w:r>
                  <w:r w:rsidRPr="008C797C">
                    <w:rPr>
                      <w:rFonts w:hint="eastAsia"/>
                      <w:sz w:val="21"/>
                    </w:rPr>
                    <w:t>(</w:t>
                  </w:r>
                  <w:proofErr w:type="gramEnd"/>
                  <w:r w:rsidRPr="008C797C">
                    <w:rPr>
                      <w:rFonts w:hint="eastAsia"/>
                      <w:sz w:val="21"/>
                    </w:rPr>
                    <w:t>原中性污泥暂存场旁</w:t>
                  </w:r>
                  <w:r w:rsidRPr="008C797C">
                    <w:rPr>
                      <w:rFonts w:hint="eastAsia"/>
                      <w:sz w:val="21"/>
                    </w:rPr>
                    <w:t>)</w:t>
                  </w:r>
                </w:p>
              </w:tc>
              <w:tc>
                <w:tcPr>
                  <w:tcW w:w="982" w:type="pct"/>
                  <w:shd w:val="clear" w:color="auto" w:fill="auto"/>
                  <w:vAlign w:val="center"/>
                </w:tcPr>
                <w:p w:rsidR="006A3BDA" w:rsidRPr="008C797C" w:rsidRDefault="006A3BDA">
                  <w:pPr>
                    <w:pStyle w:val="af5"/>
                    <w:spacing w:line="240" w:lineRule="auto"/>
                    <w:ind w:firstLine="0"/>
                    <w:rPr>
                      <w:sz w:val="21"/>
                    </w:rPr>
                  </w:pPr>
                </w:p>
              </w:tc>
            </w:tr>
            <w:tr w:rsidR="008C797C" w:rsidRPr="008C797C">
              <w:trPr>
                <w:jc w:val="center"/>
              </w:trPr>
              <w:tc>
                <w:tcPr>
                  <w:tcW w:w="870" w:type="pct"/>
                  <w:vMerge w:val="restart"/>
                  <w:vAlign w:val="center"/>
                </w:tcPr>
                <w:p w:rsidR="006A3BDA" w:rsidRPr="008C797C" w:rsidRDefault="008C797C">
                  <w:pPr>
                    <w:pStyle w:val="af5"/>
                    <w:spacing w:line="240" w:lineRule="auto"/>
                    <w:ind w:firstLine="0"/>
                    <w:rPr>
                      <w:sz w:val="21"/>
                    </w:rPr>
                  </w:pPr>
                  <w:r w:rsidRPr="008C797C">
                    <w:rPr>
                      <w:rFonts w:hint="eastAsia"/>
                      <w:sz w:val="21"/>
                    </w:rPr>
                    <w:t>土壤</w:t>
                  </w:r>
                </w:p>
              </w:tc>
              <w:tc>
                <w:tcPr>
                  <w:tcW w:w="870" w:type="pct"/>
                  <w:vAlign w:val="center"/>
                </w:tcPr>
                <w:p w:rsidR="006A3BDA" w:rsidRPr="008C797C" w:rsidRDefault="008C797C">
                  <w:pPr>
                    <w:pStyle w:val="af5"/>
                    <w:spacing w:line="240" w:lineRule="auto"/>
                    <w:ind w:firstLine="0"/>
                    <w:rPr>
                      <w:sz w:val="21"/>
                    </w:rPr>
                  </w:pPr>
                  <w:r w:rsidRPr="008C797C">
                    <w:rPr>
                      <w:rFonts w:hint="eastAsia"/>
                      <w:sz w:val="21"/>
                    </w:rPr>
                    <w:t>HSX1</w:t>
                  </w:r>
                </w:p>
              </w:tc>
              <w:tc>
                <w:tcPr>
                  <w:tcW w:w="2277" w:type="pct"/>
                  <w:vAlign w:val="center"/>
                </w:tcPr>
                <w:p w:rsidR="006A3BDA" w:rsidRPr="008C797C" w:rsidRDefault="008C797C">
                  <w:pPr>
                    <w:pStyle w:val="af5"/>
                    <w:spacing w:line="240" w:lineRule="auto"/>
                    <w:ind w:firstLine="0"/>
                    <w:rPr>
                      <w:sz w:val="21"/>
                    </w:rPr>
                  </w:pPr>
                  <w:r w:rsidRPr="008C797C">
                    <w:rPr>
                      <w:rFonts w:hint="eastAsia"/>
                      <w:sz w:val="21"/>
                    </w:rPr>
                    <w:t>办公区未污染区域</w:t>
                  </w:r>
                </w:p>
              </w:tc>
              <w:tc>
                <w:tcPr>
                  <w:tcW w:w="982" w:type="pct"/>
                  <w:vAlign w:val="center"/>
                </w:tcPr>
                <w:p w:rsidR="006A3BDA" w:rsidRPr="008C797C" w:rsidRDefault="006A3BDA">
                  <w:pPr>
                    <w:pStyle w:val="af5"/>
                    <w:spacing w:line="240" w:lineRule="auto"/>
                    <w:ind w:firstLine="0"/>
                    <w:rPr>
                      <w:sz w:val="21"/>
                    </w:rPr>
                  </w:pPr>
                </w:p>
              </w:tc>
            </w:tr>
            <w:tr w:rsidR="008C797C" w:rsidRPr="008C797C">
              <w:trPr>
                <w:jc w:val="center"/>
              </w:trPr>
              <w:tc>
                <w:tcPr>
                  <w:tcW w:w="870" w:type="pct"/>
                  <w:vMerge/>
                  <w:vAlign w:val="center"/>
                </w:tcPr>
                <w:p w:rsidR="006A3BDA" w:rsidRPr="008C797C" w:rsidRDefault="006A3BDA">
                  <w:pPr>
                    <w:pStyle w:val="af5"/>
                    <w:spacing w:line="240" w:lineRule="auto"/>
                    <w:ind w:firstLine="0"/>
                    <w:rPr>
                      <w:sz w:val="21"/>
                    </w:rPr>
                  </w:pPr>
                </w:p>
              </w:tc>
              <w:tc>
                <w:tcPr>
                  <w:tcW w:w="870" w:type="pct"/>
                  <w:vAlign w:val="center"/>
                </w:tcPr>
                <w:p w:rsidR="006A3BDA" w:rsidRPr="008C797C" w:rsidRDefault="008C797C">
                  <w:pPr>
                    <w:pStyle w:val="af5"/>
                    <w:spacing w:line="240" w:lineRule="auto"/>
                    <w:ind w:firstLine="0"/>
                    <w:rPr>
                      <w:sz w:val="21"/>
                    </w:rPr>
                  </w:pPr>
                  <w:r w:rsidRPr="008C797C">
                    <w:rPr>
                      <w:rFonts w:hint="eastAsia"/>
                      <w:sz w:val="21"/>
                    </w:rPr>
                    <w:t>HSX7</w:t>
                  </w:r>
                </w:p>
              </w:tc>
              <w:tc>
                <w:tcPr>
                  <w:tcW w:w="2277" w:type="pct"/>
                  <w:vAlign w:val="center"/>
                </w:tcPr>
                <w:p w:rsidR="006A3BDA" w:rsidRPr="008C797C" w:rsidRDefault="008C797C">
                  <w:pPr>
                    <w:pStyle w:val="af5"/>
                    <w:spacing w:line="240" w:lineRule="auto"/>
                    <w:ind w:firstLine="0"/>
                    <w:rPr>
                      <w:sz w:val="21"/>
                    </w:rPr>
                  </w:pPr>
                  <w:r w:rsidRPr="008C797C">
                    <w:rPr>
                      <w:rFonts w:hint="eastAsia"/>
                      <w:sz w:val="21"/>
                    </w:rPr>
                    <w:t>酸碱废水处理设施含油废水处理设施</w:t>
                  </w:r>
                </w:p>
              </w:tc>
              <w:tc>
                <w:tcPr>
                  <w:tcW w:w="982" w:type="pct"/>
                  <w:vAlign w:val="center"/>
                </w:tcPr>
                <w:p w:rsidR="006A3BDA" w:rsidRPr="008C797C" w:rsidRDefault="006A3BDA">
                  <w:pPr>
                    <w:pStyle w:val="af5"/>
                    <w:spacing w:line="240" w:lineRule="auto"/>
                    <w:ind w:firstLine="0"/>
                    <w:rPr>
                      <w:sz w:val="21"/>
                    </w:rPr>
                  </w:pPr>
                </w:p>
              </w:tc>
            </w:tr>
          </w:tbl>
          <w:p w:rsidR="006A3BDA" w:rsidRPr="008C797C" w:rsidRDefault="006A3BDA">
            <w:pPr>
              <w:widowControl/>
              <w:adjustRightInd w:val="0"/>
              <w:spacing w:line="360" w:lineRule="auto"/>
              <w:ind w:firstLineChars="200" w:firstLine="480"/>
              <w:rPr>
                <w:rFonts w:hAnsi="宋体"/>
                <w:kern w:val="0"/>
                <w:sz w:val="24"/>
              </w:rPr>
            </w:pPr>
          </w:p>
          <w:p w:rsidR="006A3BDA" w:rsidRPr="008C797C" w:rsidRDefault="006A3BDA">
            <w:pPr>
              <w:widowControl/>
              <w:adjustRightInd w:val="0"/>
              <w:spacing w:line="360" w:lineRule="auto"/>
              <w:ind w:firstLineChars="200" w:firstLine="480"/>
              <w:rPr>
                <w:rFonts w:hAnsi="宋体"/>
                <w:kern w:val="0"/>
                <w:sz w:val="24"/>
              </w:rPr>
            </w:pPr>
          </w:p>
          <w:p w:rsidR="006A3BDA" w:rsidRPr="008C797C" w:rsidRDefault="006A3BDA">
            <w:pPr>
              <w:widowControl/>
              <w:adjustRightInd w:val="0"/>
              <w:spacing w:line="360" w:lineRule="auto"/>
              <w:ind w:firstLineChars="200" w:firstLine="480"/>
              <w:rPr>
                <w:rFonts w:hAnsi="宋体"/>
                <w:kern w:val="0"/>
                <w:sz w:val="24"/>
              </w:rPr>
            </w:pPr>
          </w:p>
          <w:p w:rsidR="006A3BDA" w:rsidRPr="008C797C" w:rsidRDefault="006A3BDA">
            <w:pPr>
              <w:widowControl/>
              <w:adjustRightInd w:val="0"/>
              <w:spacing w:line="360" w:lineRule="auto"/>
              <w:ind w:firstLineChars="200" w:firstLine="480"/>
              <w:rPr>
                <w:rFonts w:hAnsi="宋体"/>
                <w:kern w:val="0"/>
                <w:sz w:val="24"/>
              </w:rPr>
            </w:pPr>
          </w:p>
          <w:p w:rsidR="006A3BDA" w:rsidRPr="008C797C" w:rsidRDefault="006A3BDA">
            <w:pPr>
              <w:widowControl/>
              <w:adjustRightInd w:val="0"/>
              <w:spacing w:line="360" w:lineRule="auto"/>
              <w:ind w:firstLineChars="200" w:firstLine="480"/>
              <w:rPr>
                <w:rFonts w:hAnsi="宋体"/>
                <w:kern w:val="0"/>
                <w:sz w:val="24"/>
              </w:rPr>
            </w:pPr>
          </w:p>
        </w:tc>
      </w:tr>
    </w:tbl>
    <w:p w:rsidR="006A3BDA" w:rsidRPr="008C797C" w:rsidRDefault="006A3BDA">
      <w:pPr>
        <w:sectPr w:rsidR="006A3BDA" w:rsidRPr="008C797C">
          <w:pgSz w:w="11906" w:h="16838"/>
          <w:pgMar w:top="1440" w:right="1800" w:bottom="1440" w:left="1800" w:header="851" w:footer="992" w:gutter="0"/>
          <w:cols w:space="720"/>
          <w:docGrid w:type="lines" w:linePitch="312"/>
        </w:sectPr>
      </w:pPr>
    </w:p>
    <w:p w:rsidR="006A3BDA" w:rsidRPr="008C797C" w:rsidRDefault="008C797C">
      <w:pPr>
        <w:widowControl/>
        <w:adjustRightInd w:val="0"/>
        <w:spacing w:line="360" w:lineRule="auto"/>
        <w:jc w:val="center"/>
        <w:rPr>
          <w:bCs/>
          <w:snapToGrid w:val="0"/>
          <w:kern w:val="0"/>
          <w:sz w:val="24"/>
        </w:rPr>
      </w:pPr>
      <w:r w:rsidRPr="008C797C">
        <w:rPr>
          <w:rFonts w:hint="eastAsia"/>
          <w:bCs/>
          <w:snapToGrid w:val="0"/>
          <w:kern w:val="0"/>
          <w:sz w:val="24"/>
        </w:rPr>
        <w:lastRenderedPageBreak/>
        <w:t>表</w:t>
      </w:r>
      <w:r w:rsidRPr="008C797C">
        <w:rPr>
          <w:rFonts w:hint="eastAsia"/>
          <w:bCs/>
          <w:snapToGrid w:val="0"/>
          <w:kern w:val="0"/>
          <w:sz w:val="24"/>
        </w:rPr>
        <w:t xml:space="preserve">2-24 </w:t>
      </w:r>
      <w:r w:rsidRPr="008C797C">
        <w:rPr>
          <w:rFonts w:hint="eastAsia"/>
          <w:bCs/>
          <w:snapToGrid w:val="0"/>
          <w:kern w:val="0"/>
          <w:sz w:val="24"/>
        </w:rPr>
        <w:t>现有工程地下水达标情况统计表（</w:t>
      </w:r>
      <w:r w:rsidRPr="008C797C">
        <w:rPr>
          <w:rFonts w:hint="eastAsia"/>
          <w:bCs/>
          <w:snapToGrid w:val="0"/>
          <w:kern w:val="0"/>
          <w:sz w:val="24"/>
        </w:rPr>
        <w:t>2024.12</w:t>
      </w:r>
      <w:r w:rsidRPr="008C797C">
        <w:rPr>
          <w:rFonts w:hint="eastAsia"/>
          <w:bCs/>
          <w:snapToGrid w:val="0"/>
          <w:kern w:val="0"/>
          <w:sz w:val="24"/>
        </w:rPr>
        <w:t>）</w:t>
      </w:r>
    </w:p>
    <w:tbl>
      <w:tblPr>
        <w:tblStyle w:val="af0"/>
        <w:tblW w:w="5000" w:type="pct"/>
        <w:tblCellMar>
          <w:left w:w="28" w:type="dxa"/>
          <w:right w:w="28" w:type="dxa"/>
        </w:tblCellMar>
        <w:tblLook w:val="04A0" w:firstRow="1" w:lastRow="0" w:firstColumn="1" w:lastColumn="0" w:noHBand="0" w:noVBand="1"/>
      </w:tblPr>
      <w:tblGrid>
        <w:gridCol w:w="1335"/>
        <w:gridCol w:w="1146"/>
        <w:gridCol w:w="1147"/>
        <w:gridCol w:w="1147"/>
        <w:gridCol w:w="1147"/>
        <w:gridCol w:w="1147"/>
        <w:gridCol w:w="1147"/>
        <w:gridCol w:w="1147"/>
        <w:gridCol w:w="1147"/>
        <w:gridCol w:w="1147"/>
        <w:gridCol w:w="1144"/>
        <w:gridCol w:w="1147"/>
      </w:tblGrid>
      <w:tr w:rsidR="008C797C" w:rsidRPr="008C797C">
        <w:tc>
          <w:tcPr>
            <w:tcW w:w="479" w:type="pct"/>
            <w:vAlign w:val="center"/>
          </w:tcPr>
          <w:p w:rsidR="006A3BDA" w:rsidRPr="008C797C" w:rsidRDefault="008C797C">
            <w:pPr>
              <w:pStyle w:val="af5"/>
              <w:spacing w:line="240" w:lineRule="auto"/>
              <w:ind w:firstLine="0"/>
              <w:rPr>
                <w:sz w:val="21"/>
              </w:rPr>
            </w:pPr>
            <w:r w:rsidRPr="008C797C">
              <w:rPr>
                <w:sz w:val="21"/>
              </w:rPr>
              <w:t>监测点位</w:t>
            </w:r>
          </w:p>
        </w:tc>
        <w:tc>
          <w:tcPr>
            <w:tcW w:w="411" w:type="pct"/>
            <w:vAlign w:val="center"/>
          </w:tcPr>
          <w:p w:rsidR="006A3BDA" w:rsidRPr="008C797C" w:rsidRDefault="008C797C">
            <w:pPr>
              <w:pStyle w:val="af5"/>
              <w:spacing w:line="240" w:lineRule="auto"/>
              <w:ind w:firstLine="0"/>
              <w:rPr>
                <w:sz w:val="21"/>
              </w:rPr>
            </w:pPr>
            <w:r w:rsidRPr="008C797C">
              <w:rPr>
                <w:sz w:val="21"/>
              </w:rPr>
              <w:t>pH(</w:t>
            </w:r>
            <w:r w:rsidRPr="008C797C">
              <w:rPr>
                <w:sz w:val="21"/>
              </w:rPr>
              <w:t>无量纲</w:t>
            </w:r>
            <w:r w:rsidRPr="008C797C">
              <w:rPr>
                <w:sz w:val="21"/>
              </w:rPr>
              <w:t>)</w:t>
            </w:r>
          </w:p>
        </w:tc>
        <w:tc>
          <w:tcPr>
            <w:tcW w:w="411" w:type="pct"/>
            <w:vAlign w:val="center"/>
          </w:tcPr>
          <w:p w:rsidR="006A3BDA" w:rsidRPr="008C797C" w:rsidRDefault="008C797C">
            <w:pPr>
              <w:pStyle w:val="af5"/>
              <w:spacing w:line="240" w:lineRule="auto"/>
              <w:ind w:firstLine="0"/>
              <w:rPr>
                <w:sz w:val="21"/>
              </w:rPr>
            </w:pPr>
            <w:r w:rsidRPr="008C797C">
              <w:rPr>
                <w:sz w:val="21"/>
              </w:rPr>
              <w:t>总硬度</w:t>
            </w:r>
            <w:r w:rsidRPr="008C797C">
              <w:rPr>
                <w:sz w:val="21"/>
              </w:rPr>
              <w:t>mg/L</w:t>
            </w:r>
          </w:p>
        </w:tc>
        <w:tc>
          <w:tcPr>
            <w:tcW w:w="411" w:type="pct"/>
            <w:vAlign w:val="center"/>
          </w:tcPr>
          <w:p w:rsidR="006A3BDA" w:rsidRPr="008C797C" w:rsidRDefault="008C797C">
            <w:pPr>
              <w:pStyle w:val="af5"/>
              <w:spacing w:line="240" w:lineRule="auto"/>
              <w:ind w:firstLine="0"/>
              <w:rPr>
                <w:sz w:val="21"/>
              </w:rPr>
            </w:pPr>
            <w:r w:rsidRPr="008C797C">
              <w:rPr>
                <w:sz w:val="21"/>
              </w:rPr>
              <w:t>溶解性总固体</w:t>
            </w:r>
            <w:r w:rsidRPr="008C797C">
              <w:rPr>
                <w:sz w:val="21"/>
              </w:rPr>
              <w:t>mg/L</w:t>
            </w:r>
          </w:p>
        </w:tc>
        <w:tc>
          <w:tcPr>
            <w:tcW w:w="411" w:type="pct"/>
            <w:vAlign w:val="center"/>
          </w:tcPr>
          <w:p w:rsidR="006A3BDA" w:rsidRPr="008C797C" w:rsidRDefault="008C797C">
            <w:pPr>
              <w:pStyle w:val="af5"/>
              <w:spacing w:line="240" w:lineRule="auto"/>
              <w:ind w:firstLine="0"/>
              <w:rPr>
                <w:sz w:val="21"/>
              </w:rPr>
            </w:pPr>
            <w:r w:rsidRPr="008C797C">
              <w:rPr>
                <w:sz w:val="21"/>
              </w:rPr>
              <w:t>高锰酸盐指数</w:t>
            </w:r>
            <w:r w:rsidRPr="008C797C">
              <w:rPr>
                <w:sz w:val="21"/>
              </w:rPr>
              <w:t>mg/L</w:t>
            </w:r>
          </w:p>
        </w:tc>
        <w:tc>
          <w:tcPr>
            <w:tcW w:w="411" w:type="pct"/>
            <w:vAlign w:val="center"/>
          </w:tcPr>
          <w:p w:rsidR="006A3BDA" w:rsidRPr="008C797C" w:rsidRDefault="008C797C">
            <w:pPr>
              <w:pStyle w:val="af5"/>
              <w:spacing w:line="240" w:lineRule="auto"/>
              <w:ind w:firstLine="0"/>
              <w:rPr>
                <w:sz w:val="21"/>
              </w:rPr>
            </w:pPr>
            <w:r w:rsidRPr="008C797C">
              <w:rPr>
                <w:sz w:val="21"/>
              </w:rPr>
              <w:t>钾</w:t>
            </w:r>
            <w:r w:rsidRPr="008C797C">
              <w:rPr>
                <w:sz w:val="21"/>
              </w:rPr>
              <w:t>mg/L</w:t>
            </w:r>
          </w:p>
        </w:tc>
        <w:tc>
          <w:tcPr>
            <w:tcW w:w="411" w:type="pct"/>
            <w:vAlign w:val="center"/>
          </w:tcPr>
          <w:p w:rsidR="006A3BDA" w:rsidRPr="008C797C" w:rsidRDefault="008C797C">
            <w:pPr>
              <w:pStyle w:val="af5"/>
              <w:spacing w:line="240" w:lineRule="auto"/>
              <w:ind w:firstLine="0"/>
              <w:rPr>
                <w:sz w:val="21"/>
              </w:rPr>
            </w:pPr>
            <w:r w:rsidRPr="008C797C">
              <w:rPr>
                <w:sz w:val="21"/>
              </w:rPr>
              <w:t>钠</w:t>
            </w:r>
            <w:r w:rsidRPr="008C797C">
              <w:rPr>
                <w:sz w:val="21"/>
              </w:rPr>
              <w:t>mg/L</w:t>
            </w:r>
          </w:p>
        </w:tc>
        <w:tc>
          <w:tcPr>
            <w:tcW w:w="411" w:type="pct"/>
            <w:vAlign w:val="center"/>
          </w:tcPr>
          <w:p w:rsidR="006A3BDA" w:rsidRPr="008C797C" w:rsidRDefault="008C797C">
            <w:pPr>
              <w:pStyle w:val="af5"/>
              <w:spacing w:line="240" w:lineRule="auto"/>
              <w:ind w:firstLine="0"/>
              <w:rPr>
                <w:sz w:val="21"/>
              </w:rPr>
            </w:pPr>
            <w:r w:rsidRPr="008C797C">
              <w:rPr>
                <w:sz w:val="21"/>
              </w:rPr>
              <w:t>铬（六价）</w:t>
            </w:r>
            <w:r w:rsidRPr="008C797C">
              <w:rPr>
                <w:sz w:val="21"/>
              </w:rPr>
              <w:t>mg/L</w:t>
            </w:r>
          </w:p>
        </w:tc>
        <w:tc>
          <w:tcPr>
            <w:tcW w:w="411" w:type="pct"/>
            <w:vAlign w:val="center"/>
          </w:tcPr>
          <w:p w:rsidR="006A3BDA" w:rsidRPr="008C797C" w:rsidRDefault="008C797C">
            <w:pPr>
              <w:pStyle w:val="af5"/>
              <w:spacing w:line="240" w:lineRule="auto"/>
              <w:ind w:firstLine="0"/>
              <w:rPr>
                <w:sz w:val="21"/>
              </w:rPr>
            </w:pPr>
            <w:r w:rsidRPr="008C797C">
              <w:rPr>
                <w:sz w:val="21"/>
              </w:rPr>
              <w:t>钙</w:t>
            </w:r>
            <w:r w:rsidRPr="008C797C">
              <w:rPr>
                <w:sz w:val="21"/>
              </w:rPr>
              <w:t>mg/L</w:t>
            </w:r>
          </w:p>
        </w:tc>
        <w:tc>
          <w:tcPr>
            <w:tcW w:w="411" w:type="pct"/>
            <w:vAlign w:val="center"/>
          </w:tcPr>
          <w:p w:rsidR="006A3BDA" w:rsidRPr="008C797C" w:rsidRDefault="008C797C">
            <w:pPr>
              <w:pStyle w:val="af5"/>
              <w:spacing w:line="240" w:lineRule="auto"/>
              <w:ind w:firstLine="0"/>
              <w:rPr>
                <w:sz w:val="21"/>
              </w:rPr>
            </w:pPr>
            <w:r w:rsidRPr="008C797C">
              <w:rPr>
                <w:sz w:val="21"/>
              </w:rPr>
              <w:t>镁</w:t>
            </w:r>
            <w:r w:rsidRPr="008C797C">
              <w:rPr>
                <w:sz w:val="21"/>
              </w:rPr>
              <w:t>mg/L</w:t>
            </w:r>
          </w:p>
        </w:tc>
        <w:tc>
          <w:tcPr>
            <w:tcW w:w="410" w:type="pct"/>
            <w:vAlign w:val="center"/>
          </w:tcPr>
          <w:p w:rsidR="006A3BDA" w:rsidRPr="008C797C" w:rsidRDefault="008C797C">
            <w:pPr>
              <w:pStyle w:val="af5"/>
              <w:spacing w:line="240" w:lineRule="auto"/>
              <w:ind w:firstLine="0"/>
              <w:rPr>
                <w:sz w:val="21"/>
              </w:rPr>
            </w:pPr>
            <w:r w:rsidRPr="008C797C">
              <w:rPr>
                <w:sz w:val="21"/>
              </w:rPr>
              <w:t>氰化物</w:t>
            </w:r>
            <w:r w:rsidRPr="008C797C">
              <w:rPr>
                <w:sz w:val="21"/>
              </w:rPr>
              <w:t>mg/L</w:t>
            </w:r>
          </w:p>
        </w:tc>
        <w:tc>
          <w:tcPr>
            <w:tcW w:w="411" w:type="pct"/>
            <w:vAlign w:val="center"/>
          </w:tcPr>
          <w:p w:rsidR="006A3BDA" w:rsidRPr="008C797C" w:rsidRDefault="008C797C">
            <w:pPr>
              <w:pStyle w:val="af5"/>
              <w:spacing w:line="240" w:lineRule="auto"/>
              <w:ind w:firstLine="0"/>
              <w:rPr>
                <w:sz w:val="21"/>
              </w:rPr>
            </w:pPr>
            <w:r w:rsidRPr="008C797C">
              <w:rPr>
                <w:sz w:val="21"/>
              </w:rPr>
              <w:t>碳酸根</w:t>
            </w:r>
            <w:r w:rsidRPr="008C797C">
              <w:rPr>
                <w:sz w:val="21"/>
              </w:rPr>
              <w:t>mg/L</w:t>
            </w:r>
          </w:p>
        </w:tc>
      </w:tr>
      <w:tr w:rsidR="008C797C" w:rsidRPr="008C797C">
        <w:tc>
          <w:tcPr>
            <w:tcW w:w="479" w:type="pct"/>
            <w:vAlign w:val="center"/>
          </w:tcPr>
          <w:p w:rsidR="006A3BDA" w:rsidRPr="008C797C" w:rsidRDefault="008C797C">
            <w:pPr>
              <w:pStyle w:val="af5"/>
              <w:spacing w:line="240" w:lineRule="auto"/>
              <w:ind w:firstLine="0"/>
              <w:rPr>
                <w:sz w:val="21"/>
              </w:rPr>
            </w:pPr>
            <w:r w:rsidRPr="008C797C">
              <w:rPr>
                <w:sz w:val="21"/>
              </w:rPr>
              <w:t>HSX5</w:t>
            </w:r>
          </w:p>
        </w:tc>
        <w:tc>
          <w:tcPr>
            <w:tcW w:w="411" w:type="pct"/>
            <w:vAlign w:val="center"/>
          </w:tcPr>
          <w:p w:rsidR="006A3BDA" w:rsidRPr="008C797C" w:rsidRDefault="008C797C">
            <w:pPr>
              <w:pStyle w:val="af5"/>
              <w:spacing w:line="240" w:lineRule="auto"/>
              <w:ind w:firstLine="0"/>
              <w:rPr>
                <w:sz w:val="21"/>
              </w:rPr>
            </w:pPr>
            <w:r w:rsidRPr="008C797C">
              <w:rPr>
                <w:sz w:val="21"/>
              </w:rPr>
              <w:t>7.6</w:t>
            </w:r>
          </w:p>
        </w:tc>
        <w:tc>
          <w:tcPr>
            <w:tcW w:w="411" w:type="pct"/>
            <w:vAlign w:val="center"/>
          </w:tcPr>
          <w:p w:rsidR="006A3BDA" w:rsidRPr="008C797C" w:rsidRDefault="008C797C">
            <w:pPr>
              <w:pStyle w:val="af5"/>
              <w:spacing w:line="240" w:lineRule="auto"/>
              <w:ind w:firstLine="0"/>
              <w:rPr>
                <w:sz w:val="21"/>
              </w:rPr>
            </w:pPr>
            <w:r w:rsidRPr="008C797C">
              <w:rPr>
                <w:sz w:val="21"/>
              </w:rPr>
              <w:t>149</w:t>
            </w:r>
          </w:p>
        </w:tc>
        <w:tc>
          <w:tcPr>
            <w:tcW w:w="411" w:type="pct"/>
            <w:vAlign w:val="center"/>
          </w:tcPr>
          <w:p w:rsidR="006A3BDA" w:rsidRPr="008C797C" w:rsidRDefault="008C797C">
            <w:pPr>
              <w:pStyle w:val="af5"/>
              <w:spacing w:line="240" w:lineRule="auto"/>
              <w:ind w:firstLine="0"/>
              <w:rPr>
                <w:sz w:val="21"/>
              </w:rPr>
            </w:pPr>
            <w:r w:rsidRPr="008C797C">
              <w:rPr>
                <w:sz w:val="21"/>
              </w:rPr>
              <w:t>337</w:t>
            </w:r>
          </w:p>
        </w:tc>
        <w:tc>
          <w:tcPr>
            <w:tcW w:w="411" w:type="pct"/>
            <w:vAlign w:val="center"/>
          </w:tcPr>
          <w:p w:rsidR="006A3BDA" w:rsidRPr="008C797C" w:rsidRDefault="008C797C">
            <w:pPr>
              <w:pStyle w:val="af5"/>
              <w:spacing w:line="240" w:lineRule="auto"/>
              <w:ind w:firstLine="0"/>
              <w:rPr>
                <w:sz w:val="21"/>
              </w:rPr>
            </w:pPr>
            <w:r w:rsidRPr="008C797C">
              <w:rPr>
                <w:sz w:val="21"/>
              </w:rPr>
              <w:t>0.74</w:t>
            </w:r>
          </w:p>
        </w:tc>
        <w:tc>
          <w:tcPr>
            <w:tcW w:w="411" w:type="pct"/>
            <w:vAlign w:val="center"/>
          </w:tcPr>
          <w:p w:rsidR="006A3BDA" w:rsidRPr="008C797C" w:rsidRDefault="008C797C">
            <w:pPr>
              <w:pStyle w:val="af5"/>
              <w:spacing w:line="240" w:lineRule="auto"/>
              <w:ind w:firstLine="0"/>
              <w:rPr>
                <w:sz w:val="21"/>
              </w:rPr>
            </w:pPr>
            <w:r w:rsidRPr="008C797C">
              <w:rPr>
                <w:sz w:val="21"/>
              </w:rPr>
              <w:t>2.44</w:t>
            </w:r>
          </w:p>
        </w:tc>
        <w:tc>
          <w:tcPr>
            <w:tcW w:w="411" w:type="pct"/>
            <w:vAlign w:val="center"/>
          </w:tcPr>
          <w:p w:rsidR="006A3BDA" w:rsidRPr="008C797C" w:rsidRDefault="008C797C">
            <w:pPr>
              <w:pStyle w:val="af5"/>
              <w:spacing w:line="240" w:lineRule="auto"/>
              <w:ind w:firstLine="0"/>
              <w:rPr>
                <w:sz w:val="21"/>
              </w:rPr>
            </w:pPr>
            <w:r w:rsidRPr="008C797C">
              <w:rPr>
                <w:sz w:val="21"/>
              </w:rPr>
              <w:t>0.03L</w:t>
            </w:r>
          </w:p>
        </w:tc>
        <w:tc>
          <w:tcPr>
            <w:tcW w:w="411" w:type="pct"/>
            <w:vAlign w:val="center"/>
          </w:tcPr>
          <w:p w:rsidR="006A3BDA" w:rsidRPr="008C797C" w:rsidRDefault="008C797C">
            <w:pPr>
              <w:pStyle w:val="af5"/>
              <w:spacing w:line="240" w:lineRule="auto"/>
              <w:ind w:firstLine="0"/>
              <w:rPr>
                <w:sz w:val="21"/>
              </w:rPr>
            </w:pPr>
            <w:r w:rsidRPr="008C797C">
              <w:rPr>
                <w:sz w:val="21"/>
              </w:rPr>
              <w:t>0.004L</w:t>
            </w:r>
          </w:p>
        </w:tc>
        <w:tc>
          <w:tcPr>
            <w:tcW w:w="411" w:type="pct"/>
            <w:vAlign w:val="center"/>
          </w:tcPr>
          <w:p w:rsidR="006A3BDA" w:rsidRPr="008C797C" w:rsidRDefault="008C797C">
            <w:pPr>
              <w:pStyle w:val="af5"/>
              <w:spacing w:line="240" w:lineRule="auto"/>
              <w:ind w:firstLine="0"/>
              <w:rPr>
                <w:sz w:val="21"/>
              </w:rPr>
            </w:pPr>
            <w:r w:rsidRPr="008C797C">
              <w:rPr>
                <w:sz w:val="21"/>
              </w:rPr>
              <w:t>45</w:t>
            </w:r>
          </w:p>
        </w:tc>
        <w:tc>
          <w:tcPr>
            <w:tcW w:w="411" w:type="pct"/>
            <w:vAlign w:val="center"/>
          </w:tcPr>
          <w:p w:rsidR="006A3BDA" w:rsidRPr="008C797C" w:rsidRDefault="008C797C">
            <w:pPr>
              <w:pStyle w:val="af5"/>
              <w:spacing w:line="240" w:lineRule="auto"/>
              <w:ind w:firstLine="0"/>
              <w:rPr>
                <w:sz w:val="21"/>
              </w:rPr>
            </w:pPr>
            <w:r w:rsidRPr="008C797C">
              <w:rPr>
                <w:sz w:val="21"/>
              </w:rPr>
              <w:t>11.5</w:t>
            </w:r>
          </w:p>
        </w:tc>
        <w:tc>
          <w:tcPr>
            <w:tcW w:w="410" w:type="pct"/>
            <w:vAlign w:val="center"/>
          </w:tcPr>
          <w:p w:rsidR="006A3BDA" w:rsidRPr="008C797C" w:rsidRDefault="008C797C">
            <w:pPr>
              <w:pStyle w:val="af5"/>
              <w:spacing w:line="240" w:lineRule="auto"/>
              <w:ind w:firstLine="0"/>
              <w:rPr>
                <w:sz w:val="21"/>
              </w:rPr>
            </w:pPr>
            <w:r w:rsidRPr="008C797C">
              <w:rPr>
                <w:sz w:val="21"/>
              </w:rPr>
              <w:t>0.002L</w:t>
            </w:r>
          </w:p>
        </w:tc>
        <w:tc>
          <w:tcPr>
            <w:tcW w:w="411" w:type="pct"/>
            <w:vAlign w:val="center"/>
          </w:tcPr>
          <w:p w:rsidR="006A3BDA" w:rsidRPr="008C797C" w:rsidRDefault="008C797C">
            <w:pPr>
              <w:pStyle w:val="af5"/>
              <w:spacing w:line="240" w:lineRule="auto"/>
              <w:ind w:firstLine="0"/>
              <w:rPr>
                <w:sz w:val="21"/>
              </w:rPr>
            </w:pPr>
            <w:r w:rsidRPr="008C797C">
              <w:rPr>
                <w:sz w:val="21"/>
              </w:rPr>
              <w:t>5L</w:t>
            </w:r>
          </w:p>
        </w:tc>
      </w:tr>
      <w:tr w:rsidR="008C797C" w:rsidRPr="008C797C">
        <w:tc>
          <w:tcPr>
            <w:tcW w:w="479" w:type="pct"/>
            <w:vAlign w:val="center"/>
          </w:tcPr>
          <w:p w:rsidR="006A3BDA" w:rsidRPr="008C797C" w:rsidRDefault="008C797C">
            <w:pPr>
              <w:pStyle w:val="af5"/>
              <w:spacing w:line="240" w:lineRule="auto"/>
              <w:ind w:firstLine="0"/>
              <w:rPr>
                <w:sz w:val="21"/>
              </w:rPr>
            </w:pPr>
            <w:r w:rsidRPr="008C797C">
              <w:rPr>
                <w:sz w:val="21"/>
              </w:rPr>
              <w:t>HSX6</w:t>
            </w:r>
          </w:p>
        </w:tc>
        <w:tc>
          <w:tcPr>
            <w:tcW w:w="411" w:type="pct"/>
            <w:vAlign w:val="center"/>
          </w:tcPr>
          <w:p w:rsidR="006A3BDA" w:rsidRPr="008C797C" w:rsidRDefault="008C797C">
            <w:pPr>
              <w:pStyle w:val="af5"/>
              <w:spacing w:line="240" w:lineRule="auto"/>
              <w:ind w:firstLine="0"/>
              <w:rPr>
                <w:sz w:val="21"/>
              </w:rPr>
            </w:pPr>
            <w:r w:rsidRPr="008C797C">
              <w:rPr>
                <w:sz w:val="21"/>
              </w:rPr>
              <w:t>7.4</w:t>
            </w:r>
          </w:p>
        </w:tc>
        <w:tc>
          <w:tcPr>
            <w:tcW w:w="411" w:type="pct"/>
            <w:vAlign w:val="center"/>
          </w:tcPr>
          <w:p w:rsidR="006A3BDA" w:rsidRPr="008C797C" w:rsidRDefault="008C797C">
            <w:pPr>
              <w:pStyle w:val="af5"/>
              <w:spacing w:line="240" w:lineRule="auto"/>
              <w:ind w:firstLine="0"/>
              <w:rPr>
                <w:sz w:val="21"/>
              </w:rPr>
            </w:pPr>
            <w:r w:rsidRPr="008C797C">
              <w:rPr>
                <w:sz w:val="21"/>
              </w:rPr>
              <w:t>287</w:t>
            </w:r>
          </w:p>
        </w:tc>
        <w:tc>
          <w:tcPr>
            <w:tcW w:w="411" w:type="pct"/>
            <w:vAlign w:val="center"/>
          </w:tcPr>
          <w:p w:rsidR="006A3BDA" w:rsidRPr="008C797C" w:rsidRDefault="008C797C">
            <w:pPr>
              <w:pStyle w:val="af5"/>
              <w:spacing w:line="240" w:lineRule="auto"/>
              <w:ind w:firstLine="0"/>
              <w:rPr>
                <w:sz w:val="21"/>
              </w:rPr>
            </w:pPr>
            <w:r w:rsidRPr="008C797C">
              <w:rPr>
                <w:sz w:val="21"/>
              </w:rPr>
              <w:t>435</w:t>
            </w:r>
          </w:p>
        </w:tc>
        <w:tc>
          <w:tcPr>
            <w:tcW w:w="411" w:type="pct"/>
            <w:vAlign w:val="center"/>
          </w:tcPr>
          <w:p w:rsidR="006A3BDA" w:rsidRPr="008C797C" w:rsidRDefault="008C797C">
            <w:pPr>
              <w:pStyle w:val="af5"/>
              <w:spacing w:line="240" w:lineRule="auto"/>
              <w:ind w:firstLine="0"/>
              <w:rPr>
                <w:sz w:val="21"/>
              </w:rPr>
            </w:pPr>
            <w:r w:rsidRPr="008C797C">
              <w:rPr>
                <w:sz w:val="21"/>
              </w:rPr>
              <w:t>1.63</w:t>
            </w:r>
          </w:p>
        </w:tc>
        <w:tc>
          <w:tcPr>
            <w:tcW w:w="411" w:type="pct"/>
            <w:vAlign w:val="center"/>
          </w:tcPr>
          <w:p w:rsidR="006A3BDA" w:rsidRPr="008C797C" w:rsidRDefault="008C797C">
            <w:pPr>
              <w:pStyle w:val="af5"/>
              <w:spacing w:line="240" w:lineRule="auto"/>
              <w:ind w:firstLine="0"/>
              <w:rPr>
                <w:sz w:val="21"/>
              </w:rPr>
            </w:pPr>
            <w:r w:rsidRPr="008C797C">
              <w:rPr>
                <w:sz w:val="21"/>
              </w:rPr>
              <w:t>9.48</w:t>
            </w:r>
          </w:p>
        </w:tc>
        <w:tc>
          <w:tcPr>
            <w:tcW w:w="411" w:type="pct"/>
            <w:vAlign w:val="center"/>
          </w:tcPr>
          <w:p w:rsidR="006A3BDA" w:rsidRPr="008C797C" w:rsidRDefault="008C797C">
            <w:pPr>
              <w:pStyle w:val="af5"/>
              <w:spacing w:line="240" w:lineRule="auto"/>
              <w:ind w:firstLine="0"/>
              <w:rPr>
                <w:sz w:val="21"/>
              </w:rPr>
            </w:pPr>
            <w:r w:rsidRPr="008C797C">
              <w:rPr>
                <w:sz w:val="21"/>
              </w:rPr>
              <w:t>0.03L</w:t>
            </w:r>
          </w:p>
        </w:tc>
        <w:tc>
          <w:tcPr>
            <w:tcW w:w="411" w:type="pct"/>
            <w:vAlign w:val="center"/>
          </w:tcPr>
          <w:p w:rsidR="006A3BDA" w:rsidRPr="008C797C" w:rsidRDefault="008C797C">
            <w:pPr>
              <w:pStyle w:val="af5"/>
              <w:spacing w:line="240" w:lineRule="auto"/>
              <w:ind w:firstLine="0"/>
              <w:rPr>
                <w:sz w:val="21"/>
              </w:rPr>
            </w:pPr>
            <w:r w:rsidRPr="008C797C">
              <w:rPr>
                <w:sz w:val="21"/>
              </w:rPr>
              <w:t>0.004L</w:t>
            </w:r>
          </w:p>
        </w:tc>
        <w:tc>
          <w:tcPr>
            <w:tcW w:w="411" w:type="pct"/>
            <w:vAlign w:val="center"/>
          </w:tcPr>
          <w:p w:rsidR="006A3BDA" w:rsidRPr="008C797C" w:rsidRDefault="008C797C">
            <w:pPr>
              <w:pStyle w:val="af5"/>
              <w:spacing w:line="240" w:lineRule="auto"/>
              <w:ind w:firstLine="0"/>
              <w:rPr>
                <w:sz w:val="21"/>
              </w:rPr>
            </w:pPr>
            <w:r w:rsidRPr="008C797C">
              <w:rPr>
                <w:sz w:val="21"/>
              </w:rPr>
              <w:t>103</w:t>
            </w:r>
          </w:p>
        </w:tc>
        <w:tc>
          <w:tcPr>
            <w:tcW w:w="411" w:type="pct"/>
            <w:vAlign w:val="center"/>
          </w:tcPr>
          <w:p w:rsidR="006A3BDA" w:rsidRPr="008C797C" w:rsidRDefault="008C797C">
            <w:pPr>
              <w:pStyle w:val="af5"/>
              <w:spacing w:line="240" w:lineRule="auto"/>
              <w:ind w:firstLine="0"/>
              <w:rPr>
                <w:sz w:val="21"/>
              </w:rPr>
            </w:pPr>
            <w:r w:rsidRPr="008C797C">
              <w:rPr>
                <w:sz w:val="21"/>
              </w:rPr>
              <w:t>11.9</w:t>
            </w:r>
          </w:p>
        </w:tc>
        <w:tc>
          <w:tcPr>
            <w:tcW w:w="410" w:type="pct"/>
            <w:vAlign w:val="center"/>
          </w:tcPr>
          <w:p w:rsidR="006A3BDA" w:rsidRPr="008C797C" w:rsidRDefault="008C797C">
            <w:pPr>
              <w:pStyle w:val="af5"/>
              <w:spacing w:line="240" w:lineRule="auto"/>
              <w:ind w:firstLine="0"/>
              <w:rPr>
                <w:sz w:val="21"/>
              </w:rPr>
            </w:pPr>
            <w:r w:rsidRPr="008C797C">
              <w:rPr>
                <w:sz w:val="21"/>
              </w:rPr>
              <w:t>0.002L</w:t>
            </w:r>
          </w:p>
        </w:tc>
        <w:tc>
          <w:tcPr>
            <w:tcW w:w="411" w:type="pct"/>
            <w:vAlign w:val="center"/>
          </w:tcPr>
          <w:p w:rsidR="006A3BDA" w:rsidRPr="008C797C" w:rsidRDefault="008C797C">
            <w:pPr>
              <w:pStyle w:val="af5"/>
              <w:spacing w:line="240" w:lineRule="auto"/>
              <w:ind w:firstLine="0"/>
              <w:rPr>
                <w:sz w:val="21"/>
              </w:rPr>
            </w:pPr>
            <w:r w:rsidRPr="008C797C">
              <w:rPr>
                <w:sz w:val="21"/>
              </w:rPr>
              <w:t>5L</w:t>
            </w:r>
          </w:p>
        </w:tc>
      </w:tr>
      <w:tr w:rsidR="008C797C" w:rsidRPr="008C797C">
        <w:tc>
          <w:tcPr>
            <w:tcW w:w="479" w:type="pct"/>
            <w:vAlign w:val="center"/>
          </w:tcPr>
          <w:p w:rsidR="006A3BDA" w:rsidRPr="008C797C" w:rsidRDefault="008C797C">
            <w:pPr>
              <w:pStyle w:val="af5"/>
              <w:spacing w:line="240" w:lineRule="auto"/>
              <w:ind w:firstLine="0"/>
              <w:rPr>
                <w:sz w:val="21"/>
              </w:rPr>
            </w:pPr>
            <w:r w:rsidRPr="008C797C">
              <w:rPr>
                <w:sz w:val="21"/>
              </w:rPr>
              <w:t>标准限值</w:t>
            </w:r>
          </w:p>
        </w:tc>
        <w:tc>
          <w:tcPr>
            <w:tcW w:w="411" w:type="pct"/>
            <w:vAlign w:val="center"/>
          </w:tcPr>
          <w:p w:rsidR="006A3BDA" w:rsidRPr="008C797C" w:rsidRDefault="008C797C">
            <w:pPr>
              <w:pStyle w:val="af5"/>
              <w:spacing w:line="240" w:lineRule="auto"/>
              <w:ind w:firstLine="0"/>
              <w:rPr>
                <w:sz w:val="21"/>
              </w:rPr>
            </w:pPr>
            <w:r w:rsidRPr="008C797C">
              <w:rPr>
                <w:sz w:val="21"/>
              </w:rPr>
              <w:t>6.5~8.5</w:t>
            </w:r>
          </w:p>
        </w:tc>
        <w:tc>
          <w:tcPr>
            <w:tcW w:w="411" w:type="pct"/>
            <w:vAlign w:val="center"/>
          </w:tcPr>
          <w:p w:rsidR="006A3BDA" w:rsidRPr="008C797C" w:rsidRDefault="008C797C">
            <w:pPr>
              <w:pStyle w:val="af5"/>
              <w:spacing w:line="240" w:lineRule="auto"/>
              <w:ind w:firstLine="0"/>
              <w:rPr>
                <w:sz w:val="21"/>
              </w:rPr>
            </w:pPr>
            <w:r w:rsidRPr="008C797C">
              <w:rPr>
                <w:sz w:val="21"/>
              </w:rPr>
              <w:t>450</w:t>
            </w:r>
          </w:p>
        </w:tc>
        <w:tc>
          <w:tcPr>
            <w:tcW w:w="411" w:type="pct"/>
            <w:vAlign w:val="center"/>
          </w:tcPr>
          <w:p w:rsidR="006A3BDA" w:rsidRPr="008C797C" w:rsidRDefault="008C797C">
            <w:pPr>
              <w:pStyle w:val="af5"/>
              <w:spacing w:line="240" w:lineRule="auto"/>
              <w:ind w:firstLine="0"/>
              <w:rPr>
                <w:sz w:val="21"/>
              </w:rPr>
            </w:pPr>
            <w:r w:rsidRPr="008C797C">
              <w:rPr>
                <w:sz w:val="21"/>
              </w:rPr>
              <w:t>1000</w:t>
            </w:r>
          </w:p>
        </w:tc>
        <w:tc>
          <w:tcPr>
            <w:tcW w:w="411" w:type="pct"/>
            <w:vAlign w:val="center"/>
          </w:tcPr>
          <w:p w:rsidR="006A3BDA" w:rsidRPr="008C797C" w:rsidRDefault="008C797C">
            <w:pPr>
              <w:pStyle w:val="af5"/>
              <w:spacing w:line="240" w:lineRule="auto"/>
              <w:ind w:firstLine="0"/>
              <w:rPr>
                <w:sz w:val="21"/>
              </w:rPr>
            </w:pPr>
            <w:r w:rsidRPr="008C797C">
              <w:rPr>
                <w:sz w:val="21"/>
              </w:rPr>
              <w:t>3</w:t>
            </w:r>
          </w:p>
        </w:tc>
        <w:tc>
          <w:tcPr>
            <w:tcW w:w="411" w:type="pct"/>
            <w:vAlign w:val="center"/>
          </w:tcPr>
          <w:p w:rsidR="006A3BDA" w:rsidRPr="008C797C" w:rsidRDefault="008C797C">
            <w:pPr>
              <w:pStyle w:val="af5"/>
              <w:spacing w:line="240" w:lineRule="auto"/>
              <w:ind w:firstLine="0"/>
              <w:rPr>
                <w:sz w:val="21"/>
              </w:rPr>
            </w:pPr>
            <w:r w:rsidRPr="008C797C">
              <w:rPr>
                <w:sz w:val="21"/>
              </w:rPr>
              <w:t>/</w:t>
            </w:r>
          </w:p>
        </w:tc>
        <w:tc>
          <w:tcPr>
            <w:tcW w:w="411" w:type="pct"/>
            <w:vAlign w:val="center"/>
          </w:tcPr>
          <w:p w:rsidR="006A3BDA" w:rsidRPr="008C797C" w:rsidRDefault="008C797C">
            <w:pPr>
              <w:pStyle w:val="af5"/>
              <w:spacing w:line="240" w:lineRule="auto"/>
              <w:ind w:firstLine="0"/>
              <w:rPr>
                <w:sz w:val="21"/>
              </w:rPr>
            </w:pPr>
            <w:r w:rsidRPr="008C797C">
              <w:rPr>
                <w:sz w:val="21"/>
              </w:rPr>
              <w:t>200</w:t>
            </w:r>
          </w:p>
        </w:tc>
        <w:tc>
          <w:tcPr>
            <w:tcW w:w="411" w:type="pct"/>
            <w:vAlign w:val="center"/>
          </w:tcPr>
          <w:p w:rsidR="006A3BDA" w:rsidRPr="008C797C" w:rsidRDefault="008C797C">
            <w:pPr>
              <w:pStyle w:val="af5"/>
              <w:spacing w:line="240" w:lineRule="auto"/>
              <w:ind w:firstLine="0"/>
              <w:rPr>
                <w:sz w:val="21"/>
              </w:rPr>
            </w:pPr>
            <w:r w:rsidRPr="008C797C">
              <w:rPr>
                <w:sz w:val="21"/>
              </w:rPr>
              <w:t>0.05</w:t>
            </w:r>
          </w:p>
        </w:tc>
        <w:tc>
          <w:tcPr>
            <w:tcW w:w="411" w:type="pct"/>
            <w:vAlign w:val="center"/>
          </w:tcPr>
          <w:p w:rsidR="006A3BDA" w:rsidRPr="008C797C" w:rsidRDefault="008C797C">
            <w:pPr>
              <w:pStyle w:val="af5"/>
              <w:spacing w:line="240" w:lineRule="auto"/>
              <w:ind w:firstLine="0"/>
              <w:rPr>
                <w:sz w:val="21"/>
              </w:rPr>
            </w:pPr>
            <w:r w:rsidRPr="008C797C">
              <w:rPr>
                <w:sz w:val="21"/>
              </w:rPr>
              <w:t>/</w:t>
            </w:r>
          </w:p>
        </w:tc>
        <w:tc>
          <w:tcPr>
            <w:tcW w:w="411" w:type="pct"/>
            <w:vAlign w:val="center"/>
          </w:tcPr>
          <w:p w:rsidR="006A3BDA" w:rsidRPr="008C797C" w:rsidRDefault="008C797C">
            <w:pPr>
              <w:pStyle w:val="af5"/>
              <w:spacing w:line="240" w:lineRule="auto"/>
              <w:ind w:firstLine="0"/>
              <w:rPr>
                <w:sz w:val="21"/>
              </w:rPr>
            </w:pPr>
            <w:r w:rsidRPr="008C797C">
              <w:rPr>
                <w:sz w:val="21"/>
              </w:rPr>
              <w:t>/</w:t>
            </w:r>
          </w:p>
        </w:tc>
        <w:tc>
          <w:tcPr>
            <w:tcW w:w="410" w:type="pct"/>
            <w:vAlign w:val="center"/>
          </w:tcPr>
          <w:p w:rsidR="006A3BDA" w:rsidRPr="008C797C" w:rsidRDefault="008C797C">
            <w:pPr>
              <w:pStyle w:val="af5"/>
              <w:spacing w:line="240" w:lineRule="auto"/>
              <w:ind w:firstLine="0"/>
              <w:rPr>
                <w:sz w:val="21"/>
              </w:rPr>
            </w:pPr>
            <w:r w:rsidRPr="008C797C">
              <w:rPr>
                <w:sz w:val="21"/>
              </w:rPr>
              <w:t>0.05</w:t>
            </w:r>
          </w:p>
        </w:tc>
        <w:tc>
          <w:tcPr>
            <w:tcW w:w="411" w:type="pct"/>
            <w:vAlign w:val="center"/>
          </w:tcPr>
          <w:p w:rsidR="006A3BDA" w:rsidRPr="008C797C" w:rsidRDefault="008C797C">
            <w:pPr>
              <w:pStyle w:val="af5"/>
              <w:spacing w:line="240" w:lineRule="auto"/>
              <w:ind w:firstLine="0"/>
              <w:rPr>
                <w:sz w:val="21"/>
              </w:rPr>
            </w:pPr>
            <w:r w:rsidRPr="008C797C">
              <w:rPr>
                <w:sz w:val="21"/>
              </w:rPr>
              <w:t>/</w:t>
            </w:r>
          </w:p>
        </w:tc>
      </w:tr>
    </w:tbl>
    <w:p w:rsidR="006A3BDA" w:rsidRPr="008C797C" w:rsidRDefault="008C797C">
      <w:pPr>
        <w:widowControl/>
        <w:adjustRightInd w:val="0"/>
        <w:spacing w:line="360" w:lineRule="auto"/>
        <w:jc w:val="center"/>
        <w:rPr>
          <w:bCs/>
          <w:snapToGrid w:val="0"/>
          <w:kern w:val="0"/>
          <w:sz w:val="24"/>
        </w:rPr>
      </w:pPr>
      <w:r w:rsidRPr="008C797C">
        <w:rPr>
          <w:rFonts w:hint="eastAsia"/>
          <w:bCs/>
          <w:snapToGrid w:val="0"/>
          <w:kern w:val="0"/>
          <w:sz w:val="24"/>
        </w:rPr>
        <w:t>表</w:t>
      </w:r>
      <w:r w:rsidRPr="008C797C">
        <w:rPr>
          <w:rFonts w:hint="eastAsia"/>
          <w:bCs/>
          <w:snapToGrid w:val="0"/>
          <w:kern w:val="0"/>
          <w:sz w:val="24"/>
        </w:rPr>
        <w:t xml:space="preserve">2-25  </w:t>
      </w:r>
      <w:r w:rsidRPr="008C797C">
        <w:rPr>
          <w:rFonts w:hint="eastAsia"/>
          <w:bCs/>
          <w:snapToGrid w:val="0"/>
          <w:kern w:val="0"/>
          <w:sz w:val="24"/>
        </w:rPr>
        <w:t>现有工程土壤达标情况统计表（</w:t>
      </w:r>
      <w:r w:rsidRPr="008C797C">
        <w:rPr>
          <w:rFonts w:hint="eastAsia"/>
          <w:bCs/>
          <w:snapToGrid w:val="0"/>
          <w:kern w:val="0"/>
          <w:sz w:val="24"/>
        </w:rPr>
        <w:t>2024.12</w:t>
      </w:r>
      <w:r w:rsidRPr="008C797C">
        <w:rPr>
          <w:rFonts w:hint="eastAsia"/>
          <w:bCs/>
          <w:snapToGrid w:val="0"/>
          <w:kern w:val="0"/>
          <w:sz w:val="24"/>
        </w:rPr>
        <w:t>）</w:t>
      </w:r>
    </w:p>
    <w:tbl>
      <w:tblPr>
        <w:tblStyle w:val="af0"/>
        <w:tblW w:w="0" w:type="auto"/>
        <w:jc w:val="center"/>
        <w:tblLayout w:type="fixed"/>
        <w:tblCellMar>
          <w:left w:w="28" w:type="dxa"/>
          <w:right w:w="28" w:type="dxa"/>
        </w:tblCellMar>
        <w:tblLook w:val="04A0" w:firstRow="1" w:lastRow="0" w:firstColumn="1" w:lastColumn="0" w:noHBand="0" w:noVBand="1"/>
      </w:tblPr>
      <w:tblGrid>
        <w:gridCol w:w="960"/>
        <w:gridCol w:w="960"/>
        <w:gridCol w:w="960"/>
        <w:gridCol w:w="960"/>
        <w:gridCol w:w="960"/>
        <w:gridCol w:w="960"/>
        <w:gridCol w:w="960"/>
        <w:gridCol w:w="960"/>
        <w:gridCol w:w="960"/>
        <w:gridCol w:w="960"/>
        <w:gridCol w:w="1000"/>
        <w:gridCol w:w="885"/>
        <w:gridCol w:w="1125"/>
        <w:gridCol w:w="1225"/>
      </w:tblGrid>
      <w:tr w:rsidR="008C797C" w:rsidRPr="008C797C">
        <w:trPr>
          <w:trHeight w:val="20"/>
          <w:jc w:val="center"/>
        </w:trPr>
        <w:tc>
          <w:tcPr>
            <w:tcW w:w="960" w:type="dxa"/>
            <w:vAlign w:val="center"/>
          </w:tcPr>
          <w:p w:rsidR="006A3BDA" w:rsidRPr="008C797C" w:rsidRDefault="008C797C">
            <w:pPr>
              <w:pStyle w:val="af5"/>
              <w:spacing w:line="240" w:lineRule="auto"/>
              <w:ind w:firstLine="0"/>
              <w:rPr>
                <w:sz w:val="21"/>
              </w:rPr>
            </w:pPr>
            <w:r w:rsidRPr="008C797C">
              <w:rPr>
                <w:sz w:val="21"/>
              </w:rPr>
              <w:t>监测点位</w:t>
            </w:r>
          </w:p>
        </w:tc>
        <w:tc>
          <w:tcPr>
            <w:tcW w:w="960" w:type="dxa"/>
            <w:vAlign w:val="center"/>
          </w:tcPr>
          <w:p w:rsidR="006A3BDA" w:rsidRPr="008C797C" w:rsidRDefault="008C797C">
            <w:pPr>
              <w:pStyle w:val="af5"/>
              <w:spacing w:line="240" w:lineRule="auto"/>
              <w:ind w:firstLine="0"/>
              <w:rPr>
                <w:sz w:val="21"/>
              </w:rPr>
            </w:pPr>
            <w:r w:rsidRPr="008C797C">
              <w:rPr>
                <w:sz w:val="21"/>
              </w:rPr>
              <w:t>pH(</w:t>
            </w:r>
            <w:r w:rsidRPr="008C797C">
              <w:rPr>
                <w:sz w:val="21"/>
              </w:rPr>
              <w:t>无量纲</w:t>
            </w:r>
            <w:r w:rsidRPr="008C797C">
              <w:rPr>
                <w:sz w:val="21"/>
              </w:rPr>
              <w:t>)</w:t>
            </w:r>
          </w:p>
        </w:tc>
        <w:tc>
          <w:tcPr>
            <w:tcW w:w="960" w:type="dxa"/>
            <w:vAlign w:val="center"/>
          </w:tcPr>
          <w:p w:rsidR="006A3BDA" w:rsidRPr="008C797C" w:rsidRDefault="008C797C">
            <w:pPr>
              <w:pStyle w:val="af5"/>
              <w:spacing w:line="240" w:lineRule="auto"/>
              <w:ind w:firstLine="0"/>
              <w:rPr>
                <w:sz w:val="21"/>
              </w:rPr>
            </w:pPr>
            <w:proofErr w:type="gramStart"/>
            <w:r w:rsidRPr="008C797C">
              <w:rPr>
                <w:sz w:val="21"/>
              </w:rPr>
              <w:t>铬</w:t>
            </w:r>
            <w:proofErr w:type="gramEnd"/>
            <w:r w:rsidRPr="008C797C">
              <w:rPr>
                <w:sz w:val="21"/>
              </w:rPr>
              <w:t>mg/kg</w:t>
            </w:r>
          </w:p>
        </w:tc>
        <w:tc>
          <w:tcPr>
            <w:tcW w:w="960" w:type="dxa"/>
            <w:vAlign w:val="center"/>
          </w:tcPr>
          <w:p w:rsidR="006A3BDA" w:rsidRPr="008C797C" w:rsidRDefault="008C797C">
            <w:pPr>
              <w:pStyle w:val="af5"/>
              <w:spacing w:line="240" w:lineRule="auto"/>
              <w:ind w:firstLine="0"/>
              <w:rPr>
                <w:sz w:val="21"/>
              </w:rPr>
            </w:pPr>
            <w:proofErr w:type="gramStart"/>
            <w:r w:rsidRPr="008C797C">
              <w:rPr>
                <w:sz w:val="21"/>
              </w:rPr>
              <w:t>砷</w:t>
            </w:r>
            <w:proofErr w:type="gramEnd"/>
            <w:r w:rsidRPr="008C797C">
              <w:rPr>
                <w:sz w:val="21"/>
              </w:rPr>
              <w:t>mg/kg</w:t>
            </w:r>
          </w:p>
        </w:tc>
        <w:tc>
          <w:tcPr>
            <w:tcW w:w="960" w:type="dxa"/>
            <w:vAlign w:val="center"/>
          </w:tcPr>
          <w:p w:rsidR="006A3BDA" w:rsidRPr="008C797C" w:rsidRDefault="008C797C">
            <w:pPr>
              <w:pStyle w:val="af5"/>
              <w:spacing w:line="240" w:lineRule="auto"/>
              <w:ind w:firstLine="0"/>
              <w:rPr>
                <w:sz w:val="21"/>
              </w:rPr>
            </w:pPr>
            <w:proofErr w:type="gramStart"/>
            <w:r w:rsidRPr="008C797C">
              <w:rPr>
                <w:sz w:val="21"/>
              </w:rPr>
              <w:t>镉</w:t>
            </w:r>
            <w:proofErr w:type="gramEnd"/>
            <w:r w:rsidRPr="008C797C">
              <w:rPr>
                <w:sz w:val="21"/>
              </w:rPr>
              <w:t>mg/kg</w:t>
            </w:r>
          </w:p>
        </w:tc>
        <w:tc>
          <w:tcPr>
            <w:tcW w:w="960" w:type="dxa"/>
            <w:vAlign w:val="center"/>
          </w:tcPr>
          <w:p w:rsidR="006A3BDA" w:rsidRPr="008C797C" w:rsidRDefault="008C797C">
            <w:pPr>
              <w:pStyle w:val="af5"/>
              <w:spacing w:line="240" w:lineRule="auto"/>
              <w:ind w:firstLine="0"/>
              <w:rPr>
                <w:sz w:val="21"/>
              </w:rPr>
            </w:pPr>
            <w:r w:rsidRPr="008C797C">
              <w:rPr>
                <w:sz w:val="21"/>
              </w:rPr>
              <w:t>铬</w:t>
            </w:r>
            <w:r w:rsidRPr="008C797C">
              <w:rPr>
                <w:sz w:val="21"/>
              </w:rPr>
              <w:t>(</w:t>
            </w:r>
            <w:r w:rsidRPr="008C797C">
              <w:rPr>
                <w:sz w:val="21"/>
              </w:rPr>
              <w:t>六价</w:t>
            </w:r>
            <w:r w:rsidRPr="008C797C">
              <w:rPr>
                <w:sz w:val="21"/>
              </w:rPr>
              <w:t>)mg/kg</w:t>
            </w:r>
          </w:p>
        </w:tc>
        <w:tc>
          <w:tcPr>
            <w:tcW w:w="960" w:type="dxa"/>
            <w:vAlign w:val="center"/>
          </w:tcPr>
          <w:p w:rsidR="006A3BDA" w:rsidRPr="008C797C" w:rsidRDefault="008C797C">
            <w:pPr>
              <w:pStyle w:val="af5"/>
              <w:spacing w:line="240" w:lineRule="auto"/>
              <w:ind w:firstLine="0"/>
              <w:rPr>
                <w:sz w:val="21"/>
              </w:rPr>
            </w:pPr>
            <w:r w:rsidRPr="008C797C">
              <w:rPr>
                <w:sz w:val="21"/>
              </w:rPr>
              <w:t>铜</w:t>
            </w:r>
            <w:r w:rsidRPr="008C797C">
              <w:rPr>
                <w:sz w:val="21"/>
              </w:rPr>
              <w:t>mg/kg</w:t>
            </w:r>
          </w:p>
        </w:tc>
        <w:tc>
          <w:tcPr>
            <w:tcW w:w="960" w:type="dxa"/>
            <w:vAlign w:val="center"/>
          </w:tcPr>
          <w:p w:rsidR="006A3BDA" w:rsidRPr="008C797C" w:rsidRDefault="008C797C">
            <w:pPr>
              <w:pStyle w:val="af5"/>
              <w:spacing w:line="240" w:lineRule="auto"/>
              <w:ind w:firstLine="0"/>
              <w:rPr>
                <w:sz w:val="21"/>
              </w:rPr>
            </w:pPr>
            <w:r w:rsidRPr="008C797C">
              <w:rPr>
                <w:sz w:val="21"/>
              </w:rPr>
              <w:t>铅</w:t>
            </w:r>
            <w:r w:rsidRPr="008C797C">
              <w:rPr>
                <w:sz w:val="21"/>
              </w:rPr>
              <w:t>mg/kg</w:t>
            </w:r>
          </w:p>
        </w:tc>
        <w:tc>
          <w:tcPr>
            <w:tcW w:w="960" w:type="dxa"/>
            <w:vAlign w:val="center"/>
          </w:tcPr>
          <w:p w:rsidR="006A3BDA" w:rsidRPr="008C797C" w:rsidRDefault="008C797C">
            <w:pPr>
              <w:pStyle w:val="af5"/>
              <w:spacing w:line="240" w:lineRule="auto"/>
              <w:ind w:firstLine="0"/>
              <w:rPr>
                <w:sz w:val="21"/>
              </w:rPr>
            </w:pPr>
            <w:r w:rsidRPr="008C797C">
              <w:rPr>
                <w:sz w:val="21"/>
              </w:rPr>
              <w:t>镍</w:t>
            </w:r>
            <w:r w:rsidRPr="008C797C">
              <w:rPr>
                <w:sz w:val="21"/>
              </w:rPr>
              <w:t>mg/kg</w:t>
            </w:r>
          </w:p>
        </w:tc>
        <w:tc>
          <w:tcPr>
            <w:tcW w:w="960" w:type="dxa"/>
            <w:vAlign w:val="center"/>
          </w:tcPr>
          <w:p w:rsidR="006A3BDA" w:rsidRPr="008C797C" w:rsidRDefault="008C797C">
            <w:pPr>
              <w:pStyle w:val="af5"/>
              <w:spacing w:line="240" w:lineRule="auto"/>
              <w:ind w:firstLine="0"/>
              <w:rPr>
                <w:sz w:val="21"/>
              </w:rPr>
            </w:pPr>
            <w:r w:rsidRPr="008C797C">
              <w:rPr>
                <w:sz w:val="21"/>
              </w:rPr>
              <w:t>汞</w:t>
            </w:r>
            <w:r w:rsidRPr="008C797C">
              <w:rPr>
                <w:sz w:val="21"/>
              </w:rPr>
              <w:t>mg/kg</w:t>
            </w:r>
          </w:p>
        </w:tc>
        <w:tc>
          <w:tcPr>
            <w:tcW w:w="1000" w:type="dxa"/>
            <w:vAlign w:val="center"/>
          </w:tcPr>
          <w:p w:rsidR="006A3BDA" w:rsidRPr="008C797C" w:rsidRDefault="008C797C">
            <w:pPr>
              <w:pStyle w:val="af5"/>
              <w:spacing w:line="240" w:lineRule="auto"/>
              <w:ind w:firstLine="0"/>
              <w:rPr>
                <w:sz w:val="21"/>
              </w:rPr>
            </w:pPr>
            <w:r w:rsidRPr="008C797C">
              <w:rPr>
                <w:sz w:val="21"/>
              </w:rPr>
              <w:t>石油烃</w:t>
            </w:r>
            <w:r w:rsidRPr="008C797C">
              <w:rPr>
                <w:sz w:val="21"/>
              </w:rPr>
              <w:t>(C</w:t>
            </w:r>
            <w:r w:rsidRPr="008C797C">
              <w:rPr>
                <w:sz w:val="21"/>
                <w:vertAlign w:val="subscript"/>
              </w:rPr>
              <w:t>10</w:t>
            </w:r>
            <w:r w:rsidRPr="008C797C">
              <w:rPr>
                <w:sz w:val="21"/>
              </w:rPr>
              <w:t>-C</w:t>
            </w:r>
            <w:r w:rsidRPr="008C797C">
              <w:rPr>
                <w:sz w:val="21"/>
                <w:vertAlign w:val="subscript"/>
              </w:rPr>
              <w:t>40</w:t>
            </w:r>
            <w:r w:rsidRPr="008C797C">
              <w:rPr>
                <w:sz w:val="21"/>
              </w:rPr>
              <w:t>)mg/kg</w:t>
            </w:r>
          </w:p>
        </w:tc>
        <w:tc>
          <w:tcPr>
            <w:tcW w:w="885" w:type="dxa"/>
            <w:vAlign w:val="center"/>
          </w:tcPr>
          <w:p w:rsidR="006A3BDA" w:rsidRPr="008C797C" w:rsidRDefault="008C797C">
            <w:pPr>
              <w:pStyle w:val="af5"/>
              <w:spacing w:line="240" w:lineRule="auto"/>
              <w:ind w:firstLine="0"/>
              <w:rPr>
                <w:sz w:val="21"/>
              </w:rPr>
            </w:pPr>
            <w:r w:rsidRPr="008C797C">
              <w:rPr>
                <w:sz w:val="21"/>
              </w:rPr>
              <w:t>挥发性有机物</w:t>
            </w:r>
          </w:p>
        </w:tc>
        <w:tc>
          <w:tcPr>
            <w:tcW w:w="1125" w:type="dxa"/>
            <w:vAlign w:val="center"/>
          </w:tcPr>
          <w:p w:rsidR="006A3BDA" w:rsidRPr="008C797C" w:rsidRDefault="008C797C">
            <w:pPr>
              <w:pStyle w:val="af5"/>
              <w:spacing w:line="240" w:lineRule="auto"/>
              <w:ind w:firstLine="0"/>
              <w:rPr>
                <w:sz w:val="21"/>
              </w:rPr>
            </w:pPr>
            <w:r w:rsidRPr="008C797C">
              <w:rPr>
                <w:sz w:val="21"/>
              </w:rPr>
              <w:t>半挥发性有机物</w:t>
            </w:r>
          </w:p>
        </w:tc>
        <w:tc>
          <w:tcPr>
            <w:tcW w:w="1225" w:type="dxa"/>
            <w:vAlign w:val="center"/>
          </w:tcPr>
          <w:p w:rsidR="006A3BDA" w:rsidRPr="008C797C" w:rsidRDefault="008C797C">
            <w:pPr>
              <w:pStyle w:val="af5"/>
              <w:spacing w:line="240" w:lineRule="auto"/>
              <w:ind w:firstLine="0"/>
              <w:rPr>
                <w:sz w:val="21"/>
              </w:rPr>
            </w:pPr>
            <w:r w:rsidRPr="008C797C">
              <w:rPr>
                <w:sz w:val="21"/>
              </w:rPr>
              <w:t>样品表观</w:t>
            </w:r>
          </w:p>
        </w:tc>
      </w:tr>
      <w:tr w:rsidR="008C797C" w:rsidRPr="008C797C">
        <w:trPr>
          <w:trHeight w:val="20"/>
          <w:jc w:val="center"/>
        </w:trPr>
        <w:tc>
          <w:tcPr>
            <w:tcW w:w="960" w:type="dxa"/>
            <w:vAlign w:val="center"/>
          </w:tcPr>
          <w:p w:rsidR="006A3BDA" w:rsidRPr="008C797C" w:rsidRDefault="008C797C">
            <w:pPr>
              <w:pStyle w:val="af5"/>
              <w:spacing w:line="240" w:lineRule="auto"/>
              <w:ind w:firstLine="0"/>
              <w:rPr>
                <w:sz w:val="21"/>
              </w:rPr>
            </w:pPr>
            <w:r w:rsidRPr="008C797C">
              <w:rPr>
                <w:sz w:val="21"/>
              </w:rPr>
              <w:t>TR1</w:t>
            </w:r>
          </w:p>
        </w:tc>
        <w:tc>
          <w:tcPr>
            <w:tcW w:w="960" w:type="dxa"/>
            <w:vAlign w:val="center"/>
          </w:tcPr>
          <w:p w:rsidR="006A3BDA" w:rsidRPr="008C797C" w:rsidRDefault="008C797C">
            <w:pPr>
              <w:pStyle w:val="af5"/>
              <w:spacing w:line="240" w:lineRule="auto"/>
              <w:ind w:firstLine="0"/>
              <w:rPr>
                <w:sz w:val="21"/>
              </w:rPr>
            </w:pPr>
            <w:r w:rsidRPr="008C797C">
              <w:rPr>
                <w:sz w:val="21"/>
              </w:rPr>
              <w:t>8.05</w:t>
            </w:r>
          </w:p>
        </w:tc>
        <w:tc>
          <w:tcPr>
            <w:tcW w:w="960" w:type="dxa"/>
            <w:vAlign w:val="center"/>
          </w:tcPr>
          <w:p w:rsidR="006A3BDA" w:rsidRPr="008C797C" w:rsidRDefault="008C797C">
            <w:pPr>
              <w:pStyle w:val="af5"/>
              <w:spacing w:line="240" w:lineRule="auto"/>
              <w:ind w:firstLine="0"/>
              <w:rPr>
                <w:sz w:val="21"/>
              </w:rPr>
            </w:pPr>
            <w:r w:rsidRPr="008C797C">
              <w:rPr>
                <w:sz w:val="21"/>
              </w:rPr>
              <w:t>60</w:t>
            </w:r>
          </w:p>
        </w:tc>
        <w:tc>
          <w:tcPr>
            <w:tcW w:w="960" w:type="dxa"/>
            <w:vAlign w:val="center"/>
          </w:tcPr>
          <w:p w:rsidR="006A3BDA" w:rsidRPr="008C797C" w:rsidRDefault="008C797C">
            <w:pPr>
              <w:pStyle w:val="af5"/>
              <w:spacing w:line="240" w:lineRule="auto"/>
              <w:ind w:firstLine="0"/>
              <w:rPr>
                <w:sz w:val="21"/>
              </w:rPr>
            </w:pPr>
            <w:r w:rsidRPr="008C797C">
              <w:rPr>
                <w:sz w:val="21"/>
              </w:rPr>
              <w:t>4.29</w:t>
            </w:r>
          </w:p>
        </w:tc>
        <w:tc>
          <w:tcPr>
            <w:tcW w:w="960" w:type="dxa"/>
            <w:vAlign w:val="center"/>
          </w:tcPr>
          <w:p w:rsidR="006A3BDA" w:rsidRPr="008C797C" w:rsidRDefault="008C797C">
            <w:pPr>
              <w:pStyle w:val="af5"/>
              <w:spacing w:line="240" w:lineRule="auto"/>
              <w:ind w:firstLine="0"/>
              <w:rPr>
                <w:sz w:val="21"/>
              </w:rPr>
            </w:pPr>
            <w:r w:rsidRPr="008C797C">
              <w:rPr>
                <w:sz w:val="21"/>
              </w:rPr>
              <w:t>0.38</w:t>
            </w:r>
          </w:p>
        </w:tc>
        <w:tc>
          <w:tcPr>
            <w:tcW w:w="960" w:type="dxa"/>
            <w:vAlign w:val="center"/>
          </w:tcPr>
          <w:p w:rsidR="006A3BDA" w:rsidRPr="008C797C" w:rsidRDefault="008C797C">
            <w:pPr>
              <w:pStyle w:val="af5"/>
              <w:spacing w:line="240" w:lineRule="auto"/>
              <w:ind w:firstLine="0"/>
              <w:rPr>
                <w:sz w:val="21"/>
              </w:rPr>
            </w:pPr>
            <w:r w:rsidRPr="008C797C">
              <w:rPr>
                <w:sz w:val="21"/>
              </w:rPr>
              <w:t>0.5L</w:t>
            </w:r>
          </w:p>
        </w:tc>
        <w:tc>
          <w:tcPr>
            <w:tcW w:w="960" w:type="dxa"/>
            <w:vAlign w:val="center"/>
          </w:tcPr>
          <w:p w:rsidR="006A3BDA" w:rsidRPr="008C797C" w:rsidRDefault="008C797C">
            <w:pPr>
              <w:pStyle w:val="af5"/>
              <w:spacing w:line="240" w:lineRule="auto"/>
              <w:ind w:firstLine="0"/>
              <w:rPr>
                <w:sz w:val="21"/>
              </w:rPr>
            </w:pPr>
            <w:r w:rsidRPr="008C797C">
              <w:rPr>
                <w:sz w:val="21"/>
              </w:rPr>
              <w:t>30</w:t>
            </w:r>
          </w:p>
        </w:tc>
        <w:tc>
          <w:tcPr>
            <w:tcW w:w="960" w:type="dxa"/>
            <w:vAlign w:val="center"/>
          </w:tcPr>
          <w:p w:rsidR="006A3BDA" w:rsidRPr="008C797C" w:rsidRDefault="008C797C">
            <w:pPr>
              <w:pStyle w:val="af5"/>
              <w:spacing w:line="240" w:lineRule="auto"/>
              <w:ind w:firstLine="0"/>
              <w:rPr>
                <w:sz w:val="21"/>
              </w:rPr>
            </w:pPr>
            <w:r w:rsidRPr="008C797C">
              <w:rPr>
                <w:sz w:val="21"/>
              </w:rPr>
              <w:t>11.4</w:t>
            </w:r>
          </w:p>
        </w:tc>
        <w:tc>
          <w:tcPr>
            <w:tcW w:w="960" w:type="dxa"/>
            <w:vAlign w:val="center"/>
          </w:tcPr>
          <w:p w:rsidR="006A3BDA" w:rsidRPr="008C797C" w:rsidRDefault="008C797C">
            <w:pPr>
              <w:pStyle w:val="af5"/>
              <w:spacing w:line="240" w:lineRule="auto"/>
              <w:ind w:firstLine="0"/>
              <w:rPr>
                <w:sz w:val="21"/>
              </w:rPr>
            </w:pPr>
            <w:r w:rsidRPr="008C797C">
              <w:rPr>
                <w:sz w:val="21"/>
              </w:rPr>
              <w:t>44</w:t>
            </w:r>
          </w:p>
        </w:tc>
        <w:tc>
          <w:tcPr>
            <w:tcW w:w="960" w:type="dxa"/>
            <w:vAlign w:val="center"/>
          </w:tcPr>
          <w:p w:rsidR="006A3BDA" w:rsidRPr="008C797C" w:rsidRDefault="008C797C">
            <w:pPr>
              <w:pStyle w:val="af5"/>
              <w:spacing w:line="240" w:lineRule="auto"/>
              <w:ind w:firstLine="0"/>
              <w:rPr>
                <w:sz w:val="21"/>
              </w:rPr>
            </w:pPr>
            <w:r w:rsidRPr="008C797C">
              <w:rPr>
                <w:sz w:val="21"/>
              </w:rPr>
              <w:t>0.126</w:t>
            </w:r>
          </w:p>
        </w:tc>
        <w:tc>
          <w:tcPr>
            <w:tcW w:w="1000" w:type="dxa"/>
            <w:vAlign w:val="center"/>
          </w:tcPr>
          <w:p w:rsidR="006A3BDA" w:rsidRPr="008C797C" w:rsidRDefault="008C797C">
            <w:pPr>
              <w:pStyle w:val="af5"/>
              <w:spacing w:line="240" w:lineRule="auto"/>
              <w:ind w:firstLine="0"/>
              <w:rPr>
                <w:sz w:val="21"/>
              </w:rPr>
            </w:pPr>
            <w:r w:rsidRPr="008C797C">
              <w:rPr>
                <w:sz w:val="21"/>
              </w:rPr>
              <w:t>10</w:t>
            </w:r>
          </w:p>
        </w:tc>
        <w:tc>
          <w:tcPr>
            <w:tcW w:w="885" w:type="dxa"/>
            <w:vAlign w:val="center"/>
          </w:tcPr>
          <w:p w:rsidR="006A3BDA" w:rsidRPr="008C797C" w:rsidRDefault="008C797C">
            <w:pPr>
              <w:pStyle w:val="af5"/>
              <w:spacing w:line="240" w:lineRule="auto"/>
              <w:ind w:firstLine="0"/>
              <w:rPr>
                <w:sz w:val="21"/>
              </w:rPr>
            </w:pPr>
            <w:r w:rsidRPr="008C797C">
              <w:rPr>
                <w:sz w:val="21"/>
              </w:rPr>
              <w:t>未检出</w:t>
            </w:r>
          </w:p>
        </w:tc>
        <w:tc>
          <w:tcPr>
            <w:tcW w:w="1125" w:type="dxa"/>
            <w:vAlign w:val="center"/>
          </w:tcPr>
          <w:p w:rsidR="006A3BDA" w:rsidRPr="008C797C" w:rsidRDefault="008C797C">
            <w:pPr>
              <w:pStyle w:val="af5"/>
              <w:spacing w:line="240" w:lineRule="auto"/>
              <w:ind w:firstLine="0"/>
              <w:rPr>
                <w:sz w:val="21"/>
              </w:rPr>
            </w:pPr>
            <w:r w:rsidRPr="008C797C">
              <w:rPr>
                <w:sz w:val="21"/>
              </w:rPr>
              <w:t>未检出</w:t>
            </w:r>
          </w:p>
        </w:tc>
        <w:tc>
          <w:tcPr>
            <w:tcW w:w="1225" w:type="dxa"/>
            <w:vAlign w:val="center"/>
          </w:tcPr>
          <w:p w:rsidR="006A3BDA" w:rsidRPr="008C797C" w:rsidRDefault="008C797C">
            <w:pPr>
              <w:pStyle w:val="af5"/>
              <w:spacing w:line="240" w:lineRule="auto"/>
              <w:ind w:firstLine="0"/>
              <w:rPr>
                <w:sz w:val="21"/>
              </w:rPr>
            </w:pPr>
            <w:r w:rsidRPr="008C797C">
              <w:rPr>
                <w:sz w:val="21"/>
              </w:rPr>
              <w:t>棕色土壤土</w:t>
            </w:r>
          </w:p>
        </w:tc>
      </w:tr>
      <w:tr w:rsidR="008C797C" w:rsidRPr="008C797C">
        <w:trPr>
          <w:trHeight w:val="20"/>
          <w:jc w:val="center"/>
        </w:trPr>
        <w:tc>
          <w:tcPr>
            <w:tcW w:w="960" w:type="dxa"/>
            <w:vAlign w:val="center"/>
          </w:tcPr>
          <w:p w:rsidR="006A3BDA" w:rsidRPr="008C797C" w:rsidRDefault="008C797C">
            <w:pPr>
              <w:pStyle w:val="af5"/>
              <w:spacing w:line="240" w:lineRule="auto"/>
              <w:ind w:firstLine="0"/>
              <w:rPr>
                <w:sz w:val="21"/>
              </w:rPr>
            </w:pPr>
            <w:r w:rsidRPr="008C797C">
              <w:rPr>
                <w:sz w:val="21"/>
              </w:rPr>
              <w:t>TR7</w:t>
            </w:r>
          </w:p>
        </w:tc>
        <w:tc>
          <w:tcPr>
            <w:tcW w:w="960" w:type="dxa"/>
            <w:vAlign w:val="center"/>
          </w:tcPr>
          <w:p w:rsidR="006A3BDA" w:rsidRPr="008C797C" w:rsidRDefault="008C797C">
            <w:pPr>
              <w:pStyle w:val="af5"/>
              <w:spacing w:line="240" w:lineRule="auto"/>
              <w:ind w:firstLine="0"/>
              <w:rPr>
                <w:sz w:val="21"/>
              </w:rPr>
            </w:pPr>
            <w:r w:rsidRPr="008C797C">
              <w:rPr>
                <w:sz w:val="21"/>
              </w:rPr>
              <w:t>8.46</w:t>
            </w:r>
          </w:p>
        </w:tc>
        <w:tc>
          <w:tcPr>
            <w:tcW w:w="960" w:type="dxa"/>
            <w:vAlign w:val="center"/>
          </w:tcPr>
          <w:p w:rsidR="006A3BDA" w:rsidRPr="008C797C" w:rsidRDefault="008C797C">
            <w:pPr>
              <w:pStyle w:val="af5"/>
              <w:spacing w:line="240" w:lineRule="auto"/>
              <w:ind w:firstLine="0"/>
              <w:rPr>
                <w:sz w:val="21"/>
              </w:rPr>
            </w:pPr>
            <w:r w:rsidRPr="008C797C">
              <w:rPr>
                <w:sz w:val="21"/>
              </w:rPr>
              <w:t>62</w:t>
            </w:r>
          </w:p>
        </w:tc>
        <w:tc>
          <w:tcPr>
            <w:tcW w:w="960" w:type="dxa"/>
            <w:vAlign w:val="center"/>
          </w:tcPr>
          <w:p w:rsidR="006A3BDA" w:rsidRPr="008C797C" w:rsidRDefault="008C797C">
            <w:pPr>
              <w:pStyle w:val="af5"/>
              <w:spacing w:line="240" w:lineRule="auto"/>
              <w:ind w:firstLine="0"/>
              <w:rPr>
                <w:sz w:val="21"/>
              </w:rPr>
            </w:pPr>
            <w:r w:rsidRPr="008C797C">
              <w:rPr>
                <w:sz w:val="21"/>
              </w:rPr>
              <w:t>3.97</w:t>
            </w:r>
          </w:p>
        </w:tc>
        <w:tc>
          <w:tcPr>
            <w:tcW w:w="960" w:type="dxa"/>
            <w:vAlign w:val="center"/>
          </w:tcPr>
          <w:p w:rsidR="006A3BDA" w:rsidRPr="008C797C" w:rsidRDefault="008C797C">
            <w:pPr>
              <w:pStyle w:val="af5"/>
              <w:spacing w:line="240" w:lineRule="auto"/>
              <w:ind w:firstLine="0"/>
              <w:rPr>
                <w:sz w:val="21"/>
              </w:rPr>
            </w:pPr>
            <w:r w:rsidRPr="008C797C">
              <w:rPr>
                <w:sz w:val="21"/>
              </w:rPr>
              <w:t>0.38</w:t>
            </w:r>
          </w:p>
        </w:tc>
        <w:tc>
          <w:tcPr>
            <w:tcW w:w="960" w:type="dxa"/>
            <w:vAlign w:val="center"/>
          </w:tcPr>
          <w:p w:rsidR="006A3BDA" w:rsidRPr="008C797C" w:rsidRDefault="008C797C">
            <w:pPr>
              <w:pStyle w:val="af5"/>
              <w:spacing w:line="240" w:lineRule="auto"/>
              <w:ind w:firstLine="0"/>
              <w:rPr>
                <w:sz w:val="21"/>
              </w:rPr>
            </w:pPr>
            <w:r w:rsidRPr="008C797C">
              <w:rPr>
                <w:sz w:val="21"/>
              </w:rPr>
              <w:t>0.5L</w:t>
            </w:r>
          </w:p>
        </w:tc>
        <w:tc>
          <w:tcPr>
            <w:tcW w:w="960" w:type="dxa"/>
            <w:vAlign w:val="center"/>
          </w:tcPr>
          <w:p w:rsidR="006A3BDA" w:rsidRPr="008C797C" w:rsidRDefault="008C797C">
            <w:pPr>
              <w:pStyle w:val="af5"/>
              <w:spacing w:line="240" w:lineRule="auto"/>
              <w:ind w:firstLine="0"/>
              <w:rPr>
                <w:sz w:val="21"/>
              </w:rPr>
            </w:pPr>
            <w:r w:rsidRPr="008C797C">
              <w:rPr>
                <w:sz w:val="21"/>
              </w:rPr>
              <w:t>58</w:t>
            </w:r>
          </w:p>
        </w:tc>
        <w:tc>
          <w:tcPr>
            <w:tcW w:w="960" w:type="dxa"/>
            <w:vAlign w:val="center"/>
          </w:tcPr>
          <w:p w:rsidR="006A3BDA" w:rsidRPr="008C797C" w:rsidRDefault="008C797C">
            <w:pPr>
              <w:pStyle w:val="af5"/>
              <w:spacing w:line="240" w:lineRule="auto"/>
              <w:ind w:firstLine="0"/>
              <w:rPr>
                <w:sz w:val="21"/>
              </w:rPr>
            </w:pPr>
            <w:r w:rsidRPr="008C797C">
              <w:rPr>
                <w:sz w:val="21"/>
              </w:rPr>
              <w:t>29.1</w:t>
            </w:r>
          </w:p>
        </w:tc>
        <w:tc>
          <w:tcPr>
            <w:tcW w:w="960" w:type="dxa"/>
            <w:vAlign w:val="center"/>
          </w:tcPr>
          <w:p w:rsidR="006A3BDA" w:rsidRPr="008C797C" w:rsidRDefault="008C797C">
            <w:pPr>
              <w:pStyle w:val="af5"/>
              <w:spacing w:line="240" w:lineRule="auto"/>
              <w:ind w:firstLine="0"/>
              <w:rPr>
                <w:sz w:val="21"/>
              </w:rPr>
            </w:pPr>
            <w:r w:rsidRPr="008C797C">
              <w:rPr>
                <w:sz w:val="21"/>
              </w:rPr>
              <w:t>51</w:t>
            </w:r>
          </w:p>
        </w:tc>
        <w:tc>
          <w:tcPr>
            <w:tcW w:w="960" w:type="dxa"/>
            <w:vAlign w:val="center"/>
          </w:tcPr>
          <w:p w:rsidR="006A3BDA" w:rsidRPr="008C797C" w:rsidRDefault="008C797C">
            <w:pPr>
              <w:pStyle w:val="af5"/>
              <w:spacing w:line="240" w:lineRule="auto"/>
              <w:ind w:firstLine="0"/>
              <w:rPr>
                <w:sz w:val="21"/>
              </w:rPr>
            </w:pPr>
            <w:r w:rsidRPr="008C797C">
              <w:rPr>
                <w:sz w:val="21"/>
              </w:rPr>
              <w:t>0.077</w:t>
            </w:r>
          </w:p>
        </w:tc>
        <w:tc>
          <w:tcPr>
            <w:tcW w:w="1000" w:type="dxa"/>
            <w:vAlign w:val="center"/>
          </w:tcPr>
          <w:p w:rsidR="006A3BDA" w:rsidRPr="008C797C" w:rsidRDefault="008C797C">
            <w:pPr>
              <w:pStyle w:val="af5"/>
              <w:spacing w:line="240" w:lineRule="auto"/>
              <w:ind w:firstLine="0"/>
              <w:rPr>
                <w:sz w:val="21"/>
              </w:rPr>
            </w:pPr>
            <w:r w:rsidRPr="008C797C">
              <w:rPr>
                <w:sz w:val="21"/>
              </w:rPr>
              <w:t>35</w:t>
            </w:r>
          </w:p>
        </w:tc>
        <w:tc>
          <w:tcPr>
            <w:tcW w:w="885" w:type="dxa"/>
            <w:vAlign w:val="center"/>
          </w:tcPr>
          <w:p w:rsidR="006A3BDA" w:rsidRPr="008C797C" w:rsidRDefault="008C797C">
            <w:pPr>
              <w:pStyle w:val="af5"/>
              <w:spacing w:line="240" w:lineRule="auto"/>
              <w:ind w:firstLine="0"/>
              <w:rPr>
                <w:sz w:val="21"/>
              </w:rPr>
            </w:pPr>
            <w:r w:rsidRPr="008C797C">
              <w:rPr>
                <w:sz w:val="21"/>
              </w:rPr>
              <w:t>未检出</w:t>
            </w:r>
          </w:p>
        </w:tc>
        <w:tc>
          <w:tcPr>
            <w:tcW w:w="1125" w:type="dxa"/>
            <w:vAlign w:val="center"/>
          </w:tcPr>
          <w:p w:rsidR="006A3BDA" w:rsidRPr="008C797C" w:rsidRDefault="008C797C">
            <w:pPr>
              <w:pStyle w:val="af5"/>
              <w:spacing w:line="240" w:lineRule="auto"/>
              <w:ind w:firstLine="0"/>
              <w:rPr>
                <w:sz w:val="21"/>
              </w:rPr>
            </w:pPr>
            <w:r w:rsidRPr="008C797C">
              <w:rPr>
                <w:sz w:val="21"/>
              </w:rPr>
              <w:t>未检出</w:t>
            </w:r>
          </w:p>
        </w:tc>
        <w:tc>
          <w:tcPr>
            <w:tcW w:w="1225" w:type="dxa"/>
            <w:vAlign w:val="center"/>
          </w:tcPr>
          <w:p w:rsidR="006A3BDA" w:rsidRPr="008C797C" w:rsidRDefault="008C797C">
            <w:pPr>
              <w:pStyle w:val="af5"/>
              <w:spacing w:line="240" w:lineRule="auto"/>
              <w:ind w:firstLine="0"/>
              <w:rPr>
                <w:sz w:val="21"/>
              </w:rPr>
            </w:pPr>
            <w:r w:rsidRPr="008C797C">
              <w:rPr>
                <w:sz w:val="21"/>
              </w:rPr>
              <w:t>棕色土壤土</w:t>
            </w:r>
          </w:p>
        </w:tc>
      </w:tr>
      <w:tr w:rsidR="008C797C" w:rsidRPr="008C797C">
        <w:trPr>
          <w:trHeight w:val="20"/>
          <w:jc w:val="center"/>
        </w:trPr>
        <w:tc>
          <w:tcPr>
            <w:tcW w:w="960" w:type="dxa"/>
            <w:vAlign w:val="center"/>
          </w:tcPr>
          <w:p w:rsidR="006A3BDA" w:rsidRPr="008C797C" w:rsidRDefault="008C797C">
            <w:pPr>
              <w:pStyle w:val="af5"/>
              <w:spacing w:line="240" w:lineRule="auto"/>
              <w:ind w:firstLine="0"/>
              <w:rPr>
                <w:sz w:val="21"/>
              </w:rPr>
            </w:pPr>
            <w:r w:rsidRPr="008C797C">
              <w:rPr>
                <w:sz w:val="21"/>
              </w:rPr>
              <w:t>标准限值</w:t>
            </w:r>
          </w:p>
        </w:tc>
        <w:tc>
          <w:tcPr>
            <w:tcW w:w="960" w:type="dxa"/>
            <w:vAlign w:val="center"/>
          </w:tcPr>
          <w:p w:rsidR="006A3BDA" w:rsidRPr="008C797C" w:rsidRDefault="008C797C">
            <w:pPr>
              <w:pStyle w:val="af5"/>
              <w:spacing w:line="240" w:lineRule="auto"/>
              <w:ind w:firstLine="0"/>
              <w:rPr>
                <w:sz w:val="21"/>
              </w:rPr>
            </w:pPr>
            <w:r w:rsidRPr="008C797C">
              <w:rPr>
                <w:sz w:val="21"/>
              </w:rPr>
              <w:t>/</w:t>
            </w:r>
          </w:p>
        </w:tc>
        <w:tc>
          <w:tcPr>
            <w:tcW w:w="960" w:type="dxa"/>
            <w:vAlign w:val="center"/>
          </w:tcPr>
          <w:p w:rsidR="006A3BDA" w:rsidRPr="008C797C" w:rsidRDefault="008C797C">
            <w:pPr>
              <w:pStyle w:val="af5"/>
              <w:spacing w:line="240" w:lineRule="auto"/>
              <w:ind w:firstLine="0"/>
              <w:rPr>
                <w:sz w:val="21"/>
              </w:rPr>
            </w:pPr>
            <w:r w:rsidRPr="008C797C">
              <w:rPr>
                <w:sz w:val="21"/>
              </w:rPr>
              <w:t>/</w:t>
            </w:r>
          </w:p>
        </w:tc>
        <w:tc>
          <w:tcPr>
            <w:tcW w:w="960" w:type="dxa"/>
            <w:vAlign w:val="center"/>
          </w:tcPr>
          <w:p w:rsidR="006A3BDA" w:rsidRPr="008C797C" w:rsidRDefault="008C797C">
            <w:pPr>
              <w:pStyle w:val="af5"/>
              <w:spacing w:line="240" w:lineRule="auto"/>
              <w:ind w:firstLine="0"/>
              <w:rPr>
                <w:sz w:val="21"/>
              </w:rPr>
            </w:pPr>
            <w:r w:rsidRPr="008C797C">
              <w:rPr>
                <w:sz w:val="21"/>
              </w:rPr>
              <w:t>60</w:t>
            </w:r>
          </w:p>
        </w:tc>
        <w:tc>
          <w:tcPr>
            <w:tcW w:w="960" w:type="dxa"/>
            <w:vAlign w:val="center"/>
          </w:tcPr>
          <w:p w:rsidR="006A3BDA" w:rsidRPr="008C797C" w:rsidRDefault="008C797C">
            <w:pPr>
              <w:pStyle w:val="af5"/>
              <w:spacing w:line="240" w:lineRule="auto"/>
              <w:ind w:firstLine="0"/>
              <w:rPr>
                <w:sz w:val="21"/>
              </w:rPr>
            </w:pPr>
            <w:r w:rsidRPr="008C797C">
              <w:rPr>
                <w:sz w:val="21"/>
              </w:rPr>
              <w:t>65</w:t>
            </w:r>
          </w:p>
        </w:tc>
        <w:tc>
          <w:tcPr>
            <w:tcW w:w="960" w:type="dxa"/>
            <w:vAlign w:val="center"/>
          </w:tcPr>
          <w:p w:rsidR="006A3BDA" w:rsidRPr="008C797C" w:rsidRDefault="008C797C">
            <w:pPr>
              <w:pStyle w:val="af5"/>
              <w:spacing w:line="240" w:lineRule="auto"/>
              <w:ind w:firstLine="0"/>
              <w:rPr>
                <w:sz w:val="21"/>
              </w:rPr>
            </w:pPr>
            <w:r w:rsidRPr="008C797C">
              <w:rPr>
                <w:sz w:val="21"/>
              </w:rPr>
              <w:t>5.7</w:t>
            </w:r>
          </w:p>
        </w:tc>
        <w:tc>
          <w:tcPr>
            <w:tcW w:w="960" w:type="dxa"/>
            <w:vAlign w:val="center"/>
          </w:tcPr>
          <w:p w:rsidR="006A3BDA" w:rsidRPr="008C797C" w:rsidRDefault="008C797C">
            <w:pPr>
              <w:pStyle w:val="af5"/>
              <w:spacing w:line="240" w:lineRule="auto"/>
              <w:ind w:firstLine="0"/>
              <w:rPr>
                <w:sz w:val="21"/>
              </w:rPr>
            </w:pPr>
            <w:r w:rsidRPr="008C797C">
              <w:rPr>
                <w:sz w:val="21"/>
              </w:rPr>
              <w:t>18000</w:t>
            </w:r>
          </w:p>
        </w:tc>
        <w:tc>
          <w:tcPr>
            <w:tcW w:w="960" w:type="dxa"/>
            <w:vAlign w:val="center"/>
          </w:tcPr>
          <w:p w:rsidR="006A3BDA" w:rsidRPr="008C797C" w:rsidRDefault="008C797C">
            <w:pPr>
              <w:pStyle w:val="af5"/>
              <w:spacing w:line="240" w:lineRule="auto"/>
              <w:ind w:firstLine="0"/>
              <w:rPr>
                <w:sz w:val="21"/>
              </w:rPr>
            </w:pPr>
            <w:r w:rsidRPr="008C797C">
              <w:rPr>
                <w:sz w:val="21"/>
              </w:rPr>
              <w:t>800</w:t>
            </w:r>
          </w:p>
        </w:tc>
        <w:tc>
          <w:tcPr>
            <w:tcW w:w="960" w:type="dxa"/>
            <w:vAlign w:val="center"/>
          </w:tcPr>
          <w:p w:rsidR="006A3BDA" w:rsidRPr="008C797C" w:rsidRDefault="008C797C">
            <w:pPr>
              <w:pStyle w:val="af5"/>
              <w:spacing w:line="240" w:lineRule="auto"/>
              <w:ind w:firstLine="0"/>
              <w:rPr>
                <w:sz w:val="21"/>
              </w:rPr>
            </w:pPr>
            <w:r w:rsidRPr="008C797C">
              <w:rPr>
                <w:sz w:val="21"/>
              </w:rPr>
              <w:t>900</w:t>
            </w:r>
          </w:p>
        </w:tc>
        <w:tc>
          <w:tcPr>
            <w:tcW w:w="960" w:type="dxa"/>
            <w:vAlign w:val="center"/>
          </w:tcPr>
          <w:p w:rsidR="006A3BDA" w:rsidRPr="008C797C" w:rsidRDefault="008C797C">
            <w:pPr>
              <w:pStyle w:val="af5"/>
              <w:spacing w:line="240" w:lineRule="auto"/>
              <w:ind w:firstLine="0"/>
              <w:rPr>
                <w:sz w:val="21"/>
              </w:rPr>
            </w:pPr>
            <w:r w:rsidRPr="008C797C">
              <w:rPr>
                <w:sz w:val="21"/>
              </w:rPr>
              <w:t>38</w:t>
            </w:r>
          </w:p>
        </w:tc>
        <w:tc>
          <w:tcPr>
            <w:tcW w:w="1000" w:type="dxa"/>
            <w:vAlign w:val="center"/>
          </w:tcPr>
          <w:p w:rsidR="006A3BDA" w:rsidRPr="008C797C" w:rsidRDefault="008C797C">
            <w:pPr>
              <w:pStyle w:val="af5"/>
              <w:spacing w:line="240" w:lineRule="auto"/>
              <w:ind w:firstLine="0"/>
              <w:rPr>
                <w:sz w:val="21"/>
              </w:rPr>
            </w:pPr>
            <w:r w:rsidRPr="008C797C">
              <w:rPr>
                <w:sz w:val="21"/>
              </w:rPr>
              <w:t>4500</w:t>
            </w:r>
          </w:p>
        </w:tc>
        <w:tc>
          <w:tcPr>
            <w:tcW w:w="885" w:type="dxa"/>
            <w:vAlign w:val="center"/>
          </w:tcPr>
          <w:p w:rsidR="006A3BDA" w:rsidRPr="008C797C" w:rsidRDefault="008C797C">
            <w:pPr>
              <w:pStyle w:val="af5"/>
              <w:spacing w:line="240" w:lineRule="auto"/>
              <w:ind w:firstLine="0"/>
              <w:rPr>
                <w:sz w:val="21"/>
              </w:rPr>
            </w:pPr>
            <w:r w:rsidRPr="008C797C">
              <w:rPr>
                <w:sz w:val="21"/>
              </w:rPr>
              <w:t>/</w:t>
            </w:r>
          </w:p>
        </w:tc>
        <w:tc>
          <w:tcPr>
            <w:tcW w:w="1125" w:type="dxa"/>
            <w:vAlign w:val="center"/>
          </w:tcPr>
          <w:p w:rsidR="006A3BDA" w:rsidRPr="008C797C" w:rsidRDefault="008C797C">
            <w:pPr>
              <w:pStyle w:val="af5"/>
              <w:spacing w:line="240" w:lineRule="auto"/>
              <w:ind w:firstLine="0"/>
              <w:rPr>
                <w:sz w:val="21"/>
              </w:rPr>
            </w:pPr>
            <w:r w:rsidRPr="008C797C">
              <w:rPr>
                <w:sz w:val="21"/>
              </w:rPr>
              <w:t>/</w:t>
            </w:r>
          </w:p>
        </w:tc>
        <w:tc>
          <w:tcPr>
            <w:tcW w:w="1225" w:type="dxa"/>
            <w:vAlign w:val="center"/>
          </w:tcPr>
          <w:p w:rsidR="006A3BDA" w:rsidRPr="008C797C" w:rsidRDefault="008C797C">
            <w:pPr>
              <w:pStyle w:val="af5"/>
              <w:spacing w:line="240" w:lineRule="auto"/>
              <w:ind w:firstLine="0"/>
              <w:rPr>
                <w:sz w:val="21"/>
              </w:rPr>
            </w:pPr>
            <w:r w:rsidRPr="008C797C">
              <w:rPr>
                <w:sz w:val="21"/>
              </w:rPr>
              <w:t>/</w:t>
            </w:r>
          </w:p>
        </w:tc>
      </w:tr>
    </w:tbl>
    <w:p w:rsidR="006A3BDA" w:rsidRPr="008C797C" w:rsidRDefault="008C797C">
      <w:pPr>
        <w:pStyle w:val="aff0"/>
        <w:rPr>
          <w:b/>
          <w:bCs w:val="0"/>
          <w:color w:val="auto"/>
          <w:sz w:val="21"/>
        </w:rPr>
      </w:pPr>
      <w:r w:rsidRPr="008C797C">
        <w:rPr>
          <w:rFonts w:hint="eastAsia"/>
          <w:b/>
          <w:bCs w:val="0"/>
          <w:color w:val="auto"/>
          <w:sz w:val="21"/>
        </w:rPr>
        <w:t>注：挥发性有机物、半挥发性有机物为《土壤环境质量</w:t>
      </w:r>
      <w:r w:rsidRPr="008C797C">
        <w:rPr>
          <w:rFonts w:hint="eastAsia"/>
          <w:b/>
          <w:bCs w:val="0"/>
          <w:color w:val="auto"/>
          <w:sz w:val="21"/>
        </w:rPr>
        <w:t xml:space="preserve"> </w:t>
      </w:r>
      <w:r w:rsidRPr="008C797C">
        <w:rPr>
          <w:rFonts w:hint="eastAsia"/>
          <w:b/>
          <w:bCs w:val="0"/>
          <w:color w:val="auto"/>
          <w:sz w:val="21"/>
        </w:rPr>
        <w:t>建设用地土壤污染风险管控标准（试行）》</w:t>
      </w:r>
      <w:r w:rsidRPr="008C797C">
        <w:rPr>
          <w:rFonts w:hint="eastAsia"/>
          <w:b/>
          <w:bCs w:val="0"/>
          <w:color w:val="auto"/>
          <w:sz w:val="21"/>
        </w:rPr>
        <w:t>(GB36600</w:t>
      </w:r>
      <w:r w:rsidRPr="008C797C">
        <w:rPr>
          <w:rFonts w:hint="eastAsia"/>
          <w:b/>
          <w:bCs w:val="0"/>
          <w:color w:val="auto"/>
          <w:sz w:val="21"/>
        </w:rPr>
        <w:t>—</w:t>
      </w:r>
      <w:r w:rsidRPr="008C797C">
        <w:rPr>
          <w:rFonts w:hint="eastAsia"/>
          <w:b/>
          <w:bCs w:val="0"/>
          <w:color w:val="auto"/>
          <w:sz w:val="21"/>
        </w:rPr>
        <w:t>2018)</w:t>
      </w:r>
      <w:r w:rsidRPr="008C797C">
        <w:rPr>
          <w:rFonts w:hint="eastAsia"/>
          <w:b/>
          <w:bCs w:val="0"/>
          <w:color w:val="auto"/>
          <w:sz w:val="21"/>
        </w:rPr>
        <w:t>中“表</w:t>
      </w:r>
      <w:r w:rsidRPr="008C797C">
        <w:rPr>
          <w:rFonts w:hint="eastAsia"/>
          <w:b/>
          <w:bCs w:val="0"/>
          <w:color w:val="auto"/>
          <w:sz w:val="21"/>
        </w:rPr>
        <w:t xml:space="preserve">1 </w:t>
      </w:r>
      <w:r w:rsidRPr="008C797C">
        <w:rPr>
          <w:rFonts w:hint="eastAsia"/>
          <w:b/>
          <w:bCs w:val="0"/>
          <w:color w:val="auto"/>
          <w:sz w:val="21"/>
        </w:rPr>
        <w:t>建设用地土壤污染风险筛选值和管制值（基本项目）”的</w:t>
      </w:r>
      <w:r w:rsidRPr="008C797C">
        <w:rPr>
          <w:rFonts w:hint="eastAsia"/>
          <w:b/>
          <w:bCs w:val="0"/>
          <w:color w:val="auto"/>
          <w:sz w:val="21"/>
        </w:rPr>
        <w:t>27</w:t>
      </w:r>
      <w:r w:rsidRPr="008C797C">
        <w:rPr>
          <w:rFonts w:hint="eastAsia"/>
          <w:b/>
          <w:bCs w:val="0"/>
          <w:color w:val="auto"/>
          <w:sz w:val="21"/>
        </w:rPr>
        <w:t>类、</w:t>
      </w:r>
      <w:r w:rsidRPr="008C797C">
        <w:rPr>
          <w:rFonts w:hint="eastAsia"/>
          <w:b/>
          <w:bCs w:val="0"/>
          <w:color w:val="auto"/>
          <w:sz w:val="21"/>
        </w:rPr>
        <w:t>11</w:t>
      </w:r>
      <w:r w:rsidRPr="008C797C">
        <w:rPr>
          <w:rFonts w:hint="eastAsia"/>
          <w:b/>
          <w:bCs w:val="0"/>
          <w:color w:val="auto"/>
          <w:sz w:val="21"/>
        </w:rPr>
        <w:t>类物质。</w:t>
      </w:r>
    </w:p>
    <w:p w:rsidR="006A3BDA" w:rsidRPr="008C797C" w:rsidRDefault="006A3BDA">
      <w:pPr>
        <w:rPr>
          <w:b/>
          <w:szCs w:val="21"/>
        </w:rPr>
        <w:sectPr w:rsidR="006A3BDA" w:rsidRPr="008C797C">
          <w:pgSz w:w="16838" w:h="11906" w:orient="landscape"/>
          <w:pgMar w:top="1800" w:right="1440" w:bottom="1800" w:left="1440" w:header="851" w:footer="992" w:gutter="0"/>
          <w:cols w:space="720"/>
          <w:docGrid w:type="lines" w:linePitch="312"/>
        </w:sectPr>
      </w:pPr>
    </w:p>
    <w:tbl>
      <w:tblPr>
        <w:tblW w:w="899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409"/>
        <w:gridCol w:w="8581"/>
      </w:tblGrid>
      <w:tr w:rsidR="008C797C" w:rsidRPr="008C797C">
        <w:trPr>
          <w:trHeight w:val="90"/>
          <w:jc w:val="center"/>
        </w:trPr>
        <w:tc>
          <w:tcPr>
            <w:tcW w:w="409" w:type="dxa"/>
            <w:vAlign w:val="center"/>
          </w:tcPr>
          <w:p w:rsidR="006A3BDA" w:rsidRPr="008C797C" w:rsidRDefault="008C797C">
            <w:pPr>
              <w:adjustRightInd w:val="0"/>
              <w:snapToGrid w:val="0"/>
              <w:jc w:val="center"/>
              <w:rPr>
                <w:rFonts w:ascii="宋体" w:hAnsi="宋体" w:cs="宋体"/>
                <w:kern w:val="0"/>
                <w:szCs w:val="21"/>
              </w:rPr>
            </w:pPr>
            <w:r w:rsidRPr="008C797C">
              <w:rPr>
                <w:rFonts w:hint="eastAsia"/>
                <w:szCs w:val="21"/>
              </w:rPr>
              <w:lastRenderedPageBreak/>
              <w:t>与项目有关的原有环境污染问题</w:t>
            </w:r>
          </w:p>
        </w:tc>
        <w:tc>
          <w:tcPr>
            <w:tcW w:w="8581" w:type="dxa"/>
          </w:tcPr>
          <w:p w:rsidR="006A3BDA" w:rsidRPr="008C797C" w:rsidRDefault="008C797C">
            <w:pPr>
              <w:spacing w:line="360" w:lineRule="auto"/>
              <w:ind w:firstLineChars="200" w:firstLine="480"/>
              <w:contextualSpacing/>
              <w:rPr>
                <w:sz w:val="24"/>
              </w:rPr>
            </w:pPr>
            <w:r w:rsidRPr="008C797C">
              <w:rPr>
                <w:rFonts w:hint="eastAsia"/>
                <w:sz w:val="24"/>
              </w:rPr>
              <w:t xml:space="preserve">1.5 </w:t>
            </w:r>
            <w:r w:rsidRPr="008C797C">
              <w:rPr>
                <w:rFonts w:hint="eastAsia"/>
                <w:sz w:val="24"/>
              </w:rPr>
              <w:t>在建项目概况</w:t>
            </w:r>
          </w:p>
          <w:p w:rsidR="006A3BDA" w:rsidRPr="008C797C" w:rsidRDefault="008C797C">
            <w:pPr>
              <w:spacing w:line="360" w:lineRule="auto"/>
              <w:ind w:firstLineChars="200" w:firstLine="480"/>
              <w:contextualSpacing/>
              <w:rPr>
                <w:sz w:val="24"/>
              </w:rPr>
            </w:pPr>
            <w:r w:rsidRPr="008C797C">
              <w:rPr>
                <w:rFonts w:hint="eastAsia"/>
                <w:sz w:val="24"/>
              </w:rPr>
              <w:t>在建项目生产规模及产品方案</w:t>
            </w:r>
          </w:p>
          <w:p w:rsidR="006A3BDA" w:rsidRPr="008C797C" w:rsidRDefault="008C797C">
            <w:pPr>
              <w:spacing w:line="360" w:lineRule="auto"/>
              <w:contextualSpacing/>
              <w:jc w:val="center"/>
              <w:rPr>
                <w:sz w:val="24"/>
              </w:rPr>
            </w:pPr>
            <w:r w:rsidRPr="008C797C">
              <w:rPr>
                <w:rFonts w:hint="eastAsia"/>
                <w:sz w:val="24"/>
              </w:rPr>
              <w:t>表</w:t>
            </w:r>
            <w:r w:rsidRPr="008C797C">
              <w:rPr>
                <w:rFonts w:hint="eastAsia"/>
                <w:bCs/>
                <w:snapToGrid w:val="0"/>
                <w:kern w:val="0"/>
                <w:sz w:val="24"/>
              </w:rPr>
              <w:t>2-26</w:t>
            </w:r>
            <w:r w:rsidRPr="008C797C">
              <w:rPr>
                <w:rFonts w:hint="eastAsia"/>
                <w:sz w:val="24"/>
              </w:rPr>
              <w:t xml:space="preserve"> </w:t>
            </w:r>
            <w:r w:rsidRPr="008C797C">
              <w:rPr>
                <w:rFonts w:hint="eastAsia"/>
                <w:sz w:val="24"/>
              </w:rPr>
              <w:t>在建项目生产规模及产品方案</w:t>
            </w:r>
          </w:p>
          <w:tbl>
            <w:tblPr>
              <w:tblStyle w:val="af0"/>
              <w:tblW w:w="5000" w:type="pct"/>
              <w:tblLayout w:type="fixed"/>
              <w:tblLook w:val="04A0" w:firstRow="1" w:lastRow="0" w:firstColumn="1" w:lastColumn="0" w:noHBand="0" w:noVBand="1"/>
            </w:tblPr>
            <w:tblGrid>
              <w:gridCol w:w="647"/>
              <w:gridCol w:w="2951"/>
              <w:gridCol w:w="3601"/>
              <w:gridCol w:w="1156"/>
            </w:tblGrid>
            <w:tr w:rsidR="008C797C" w:rsidRPr="008C797C">
              <w:tc>
                <w:tcPr>
                  <w:tcW w:w="387" w:type="pct"/>
                </w:tcPr>
                <w:p w:rsidR="006A3BDA" w:rsidRPr="008C797C" w:rsidRDefault="008C797C">
                  <w:pPr>
                    <w:pStyle w:val="af5"/>
                    <w:spacing w:line="240" w:lineRule="auto"/>
                    <w:ind w:firstLine="0"/>
                    <w:rPr>
                      <w:sz w:val="21"/>
                    </w:rPr>
                  </w:pPr>
                  <w:r w:rsidRPr="008C797C">
                    <w:rPr>
                      <w:sz w:val="21"/>
                    </w:rPr>
                    <w:t>厂区</w:t>
                  </w:r>
                </w:p>
              </w:tc>
              <w:tc>
                <w:tcPr>
                  <w:tcW w:w="1765" w:type="pct"/>
                </w:tcPr>
                <w:p w:rsidR="006A3BDA" w:rsidRPr="008C797C" w:rsidRDefault="008C797C">
                  <w:pPr>
                    <w:pStyle w:val="af5"/>
                    <w:spacing w:line="240" w:lineRule="auto"/>
                    <w:ind w:firstLine="0"/>
                    <w:rPr>
                      <w:sz w:val="21"/>
                    </w:rPr>
                  </w:pPr>
                  <w:r w:rsidRPr="008C797C">
                    <w:rPr>
                      <w:sz w:val="21"/>
                    </w:rPr>
                    <w:t>项目名称</w:t>
                  </w:r>
                </w:p>
              </w:tc>
              <w:tc>
                <w:tcPr>
                  <w:tcW w:w="2154" w:type="pct"/>
                </w:tcPr>
                <w:p w:rsidR="006A3BDA" w:rsidRPr="008C797C" w:rsidRDefault="008C797C">
                  <w:pPr>
                    <w:pStyle w:val="af5"/>
                    <w:spacing w:line="240" w:lineRule="auto"/>
                    <w:ind w:firstLine="0"/>
                    <w:rPr>
                      <w:sz w:val="21"/>
                    </w:rPr>
                  </w:pPr>
                  <w:r w:rsidRPr="008C797C">
                    <w:rPr>
                      <w:sz w:val="21"/>
                    </w:rPr>
                    <w:t>产品方案及生产规模</w:t>
                  </w:r>
                </w:p>
              </w:tc>
              <w:tc>
                <w:tcPr>
                  <w:tcW w:w="692" w:type="pct"/>
                </w:tcPr>
                <w:p w:rsidR="006A3BDA" w:rsidRPr="008C797C" w:rsidRDefault="008C797C">
                  <w:pPr>
                    <w:pStyle w:val="af5"/>
                    <w:spacing w:line="240" w:lineRule="auto"/>
                    <w:ind w:firstLine="0"/>
                    <w:rPr>
                      <w:sz w:val="21"/>
                    </w:rPr>
                  </w:pPr>
                  <w:r w:rsidRPr="008C797C">
                    <w:rPr>
                      <w:rFonts w:hint="eastAsia"/>
                      <w:sz w:val="21"/>
                    </w:rPr>
                    <w:t>备注</w:t>
                  </w:r>
                </w:p>
              </w:tc>
            </w:tr>
            <w:tr w:rsidR="008C797C" w:rsidRPr="008C797C">
              <w:trPr>
                <w:trHeight w:val="614"/>
              </w:trPr>
              <w:tc>
                <w:tcPr>
                  <w:tcW w:w="387" w:type="pct"/>
                  <w:vAlign w:val="center"/>
                </w:tcPr>
                <w:p w:rsidR="006A3BDA" w:rsidRPr="008C797C" w:rsidRDefault="008C797C">
                  <w:pPr>
                    <w:pStyle w:val="af5"/>
                    <w:spacing w:line="240" w:lineRule="auto"/>
                    <w:ind w:firstLine="0"/>
                    <w:rPr>
                      <w:sz w:val="21"/>
                    </w:rPr>
                  </w:pPr>
                  <w:proofErr w:type="gramStart"/>
                  <w:r w:rsidRPr="008C797C">
                    <w:rPr>
                      <w:rFonts w:hint="eastAsia"/>
                      <w:sz w:val="21"/>
                    </w:rPr>
                    <w:t>挤压</w:t>
                  </w:r>
                  <w:r w:rsidRPr="008C797C">
                    <w:rPr>
                      <w:sz w:val="21"/>
                    </w:rPr>
                    <w:t>厂</w:t>
                  </w:r>
                  <w:proofErr w:type="gramEnd"/>
                </w:p>
              </w:tc>
              <w:tc>
                <w:tcPr>
                  <w:tcW w:w="1765" w:type="pct"/>
                  <w:vAlign w:val="center"/>
                </w:tcPr>
                <w:p w:rsidR="006A3BDA" w:rsidRPr="008C797C" w:rsidRDefault="008C797C">
                  <w:pPr>
                    <w:pStyle w:val="af5"/>
                    <w:spacing w:line="240" w:lineRule="auto"/>
                    <w:ind w:firstLine="0"/>
                    <w:rPr>
                      <w:sz w:val="21"/>
                    </w:rPr>
                  </w:pPr>
                  <w:r w:rsidRPr="008C797C">
                    <w:rPr>
                      <w:sz w:val="21"/>
                    </w:rPr>
                    <w:t>西南铝</w:t>
                  </w:r>
                  <w:r w:rsidRPr="008C797C">
                    <w:rPr>
                      <w:sz w:val="21"/>
                    </w:rPr>
                    <w:t>2025</w:t>
                  </w:r>
                  <w:r w:rsidRPr="008C797C">
                    <w:rPr>
                      <w:sz w:val="21"/>
                    </w:rPr>
                    <w:t>年提质增效、安全环保中小技改项目</w:t>
                  </w:r>
                </w:p>
              </w:tc>
              <w:tc>
                <w:tcPr>
                  <w:tcW w:w="2154" w:type="pct"/>
                </w:tcPr>
                <w:p w:rsidR="006A3BDA" w:rsidRPr="008C797C" w:rsidRDefault="008C797C">
                  <w:pPr>
                    <w:pStyle w:val="af5"/>
                    <w:spacing w:line="240" w:lineRule="auto"/>
                    <w:ind w:firstLine="0"/>
                    <w:rPr>
                      <w:sz w:val="21"/>
                    </w:rPr>
                  </w:pPr>
                  <w:r w:rsidRPr="008C797C">
                    <w:rPr>
                      <w:rFonts w:hint="eastAsia"/>
                      <w:sz w:val="21"/>
                    </w:rPr>
                    <w:t>设计年产</w:t>
                  </w:r>
                  <w:r w:rsidRPr="008C797C">
                    <w:rPr>
                      <w:sz w:val="21"/>
                    </w:rPr>
                    <w:t>铝合金管材</w:t>
                  </w:r>
                  <w:r w:rsidRPr="008C797C">
                    <w:rPr>
                      <w:rFonts w:hint="eastAsia"/>
                      <w:sz w:val="21"/>
                    </w:rPr>
                    <w:t>8000t</w:t>
                  </w:r>
                  <w:r w:rsidRPr="008C797C">
                    <w:rPr>
                      <w:rFonts w:hint="eastAsia"/>
                      <w:sz w:val="21"/>
                    </w:rPr>
                    <w:t>、</w:t>
                  </w:r>
                  <w:r w:rsidRPr="008C797C">
                    <w:rPr>
                      <w:sz w:val="21"/>
                    </w:rPr>
                    <w:t>铝合金棒材</w:t>
                  </w:r>
                  <w:r w:rsidRPr="008C797C">
                    <w:rPr>
                      <w:rFonts w:hint="eastAsia"/>
                      <w:sz w:val="21"/>
                    </w:rPr>
                    <w:t>3000t</w:t>
                  </w:r>
                  <w:r w:rsidRPr="008C797C">
                    <w:rPr>
                      <w:rFonts w:hint="eastAsia"/>
                      <w:sz w:val="21"/>
                    </w:rPr>
                    <w:t>、</w:t>
                  </w:r>
                  <w:r w:rsidRPr="008C797C">
                    <w:rPr>
                      <w:sz w:val="21"/>
                    </w:rPr>
                    <w:t>铝合金型材</w:t>
                  </w:r>
                  <w:proofErr w:type="gramStart"/>
                  <w:r w:rsidRPr="008C797C">
                    <w:rPr>
                      <w:rFonts w:hint="eastAsia"/>
                      <w:sz w:val="21"/>
                    </w:rPr>
                    <w:t>及</w:t>
                  </w:r>
                  <w:r w:rsidRPr="008C797C">
                    <w:rPr>
                      <w:sz w:val="21"/>
                    </w:rPr>
                    <w:t>排材</w:t>
                  </w:r>
                  <w:proofErr w:type="gramEnd"/>
                  <w:r w:rsidRPr="008C797C">
                    <w:rPr>
                      <w:rFonts w:hint="eastAsia"/>
                      <w:sz w:val="21"/>
                    </w:rPr>
                    <w:t>5000t</w:t>
                  </w:r>
                </w:p>
              </w:tc>
              <w:tc>
                <w:tcPr>
                  <w:tcW w:w="692" w:type="pct"/>
                  <w:vAlign w:val="center"/>
                </w:tcPr>
                <w:p w:rsidR="006A3BDA" w:rsidRPr="008C797C" w:rsidRDefault="008C797C">
                  <w:pPr>
                    <w:pStyle w:val="af5"/>
                    <w:spacing w:line="240" w:lineRule="auto"/>
                    <w:ind w:firstLine="0"/>
                    <w:rPr>
                      <w:sz w:val="21"/>
                    </w:rPr>
                  </w:pPr>
                  <w:r w:rsidRPr="008C797C">
                    <w:rPr>
                      <w:rFonts w:hint="eastAsia"/>
                      <w:sz w:val="21"/>
                    </w:rPr>
                    <w:t>在建</w:t>
                  </w:r>
                </w:p>
              </w:tc>
            </w:tr>
          </w:tbl>
          <w:p w:rsidR="006A3BDA" w:rsidRPr="008C797C" w:rsidRDefault="008C797C">
            <w:pPr>
              <w:spacing w:line="360" w:lineRule="auto"/>
              <w:ind w:firstLineChars="200" w:firstLine="480"/>
              <w:contextualSpacing/>
              <w:rPr>
                <w:sz w:val="24"/>
              </w:rPr>
            </w:pPr>
            <w:r w:rsidRPr="008C797C">
              <w:rPr>
                <w:rFonts w:hint="eastAsia"/>
                <w:sz w:val="24"/>
              </w:rPr>
              <w:t xml:space="preserve">1.6 </w:t>
            </w:r>
            <w:r w:rsidRPr="008C797C">
              <w:rPr>
                <w:rFonts w:hint="eastAsia"/>
                <w:sz w:val="24"/>
              </w:rPr>
              <w:t>现有及在建工程“三废”排放情况</w:t>
            </w:r>
          </w:p>
          <w:p w:rsidR="006A3BDA" w:rsidRPr="008C797C" w:rsidRDefault="008C797C">
            <w:pPr>
              <w:spacing w:line="360" w:lineRule="auto"/>
              <w:ind w:firstLineChars="200" w:firstLine="480"/>
              <w:contextualSpacing/>
              <w:rPr>
                <w:sz w:val="24"/>
              </w:rPr>
            </w:pPr>
            <w:r w:rsidRPr="008C797C">
              <w:rPr>
                <w:rFonts w:hint="eastAsia"/>
                <w:sz w:val="24"/>
              </w:rPr>
              <w:t>根据提供资料，</w:t>
            </w:r>
            <w:proofErr w:type="gramStart"/>
            <w:r w:rsidRPr="008C797C">
              <w:rPr>
                <w:rFonts w:hint="eastAsia"/>
                <w:sz w:val="24"/>
              </w:rPr>
              <w:t>西南铝于</w:t>
            </w:r>
            <w:r w:rsidRPr="008C797C">
              <w:rPr>
                <w:rFonts w:hint="eastAsia"/>
                <w:sz w:val="24"/>
              </w:rPr>
              <w:t>2025</w:t>
            </w:r>
            <w:r w:rsidRPr="008C797C">
              <w:rPr>
                <w:rFonts w:hint="eastAsia"/>
                <w:sz w:val="24"/>
              </w:rPr>
              <w:t>年</w:t>
            </w:r>
            <w:proofErr w:type="gramEnd"/>
            <w:r w:rsidRPr="008C797C">
              <w:rPr>
                <w:rFonts w:hint="eastAsia"/>
                <w:sz w:val="24"/>
              </w:rPr>
              <w:t>编制完成《西南铝</w:t>
            </w:r>
            <w:r w:rsidRPr="008C797C">
              <w:rPr>
                <w:rFonts w:hint="eastAsia"/>
                <w:sz w:val="24"/>
              </w:rPr>
              <w:t>2025</w:t>
            </w:r>
            <w:r w:rsidRPr="008C797C">
              <w:rPr>
                <w:rFonts w:hint="eastAsia"/>
                <w:sz w:val="24"/>
              </w:rPr>
              <w:t>年提质增效、安全环保中小技改项目》，该项目通过拆除现有氧化着色生产线及</w:t>
            </w:r>
            <w:r w:rsidRPr="008C797C">
              <w:rPr>
                <w:rFonts w:hint="eastAsia"/>
                <w:sz w:val="24"/>
              </w:rPr>
              <w:t>2</w:t>
            </w:r>
            <w:r w:rsidRPr="008C797C">
              <w:rPr>
                <w:rFonts w:hint="eastAsia"/>
                <w:sz w:val="24"/>
              </w:rPr>
              <w:t>台</w:t>
            </w:r>
            <w:r w:rsidRPr="008C797C">
              <w:rPr>
                <w:rFonts w:hint="eastAsia"/>
                <w:sz w:val="24"/>
              </w:rPr>
              <w:t>1t/h</w:t>
            </w:r>
            <w:r w:rsidRPr="008C797C">
              <w:rPr>
                <w:rFonts w:hint="eastAsia"/>
                <w:sz w:val="24"/>
              </w:rPr>
              <w:t>蒸汽发生器，</w:t>
            </w:r>
            <w:proofErr w:type="gramStart"/>
            <w:r w:rsidRPr="008C797C">
              <w:rPr>
                <w:rFonts w:hint="eastAsia"/>
                <w:sz w:val="24"/>
              </w:rPr>
              <w:t>新建蚀洗生产线</w:t>
            </w:r>
            <w:proofErr w:type="gramEnd"/>
            <w:r w:rsidRPr="008C797C">
              <w:rPr>
                <w:rFonts w:hint="eastAsia"/>
                <w:sz w:val="24"/>
              </w:rPr>
              <w:t>1</w:t>
            </w:r>
            <w:r w:rsidRPr="008C797C">
              <w:rPr>
                <w:rFonts w:hint="eastAsia"/>
                <w:sz w:val="24"/>
              </w:rPr>
              <w:t>条及</w:t>
            </w:r>
            <w:r w:rsidRPr="008C797C">
              <w:rPr>
                <w:rFonts w:hint="eastAsia"/>
                <w:sz w:val="24"/>
              </w:rPr>
              <w:t>1</w:t>
            </w:r>
            <w:r w:rsidRPr="008C797C">
              <w:rPr>
                <w:rFonts w:hint="eastAsia"/>
                <w:sz w:val="24"/>
              </w:rPr>
              <w:t>台</w:t>
            </w:r>
            <w:r w:rsidRPr="008C797C">
              <w:rPr>
                <w:rFonts w:hint="eastAsia"/>
                <w:sz w:val="24"/>
              </w:rPr>
              <w:t>2t/h</w:t>
            </w:r>
            <w:r w:rsidRPr="008C797C">
              <w:rPr>
                <w:rFonts w:hint="eastAsia"/>
                <w:sz w:val="24"/>
              </w:rPr>
              <w:t>蒸汽发生器等以新带老措施，实现了硫酸雾等污染物的减排，</w:t>
            </w:r>
            <w:proofErr w:type="gramStart"/>
            <w:r w:rsidRPr="008C797C">
              <w:rPr>
                <w:rFonts w:hint="eastAsia"/>
                <w:sz w:val="24"/>
              </w:rPr>
              <w:t>挤压厂</w:t>
            </w:r>
            <w:proofErr w:type="gramEnd"/>
            <w:r w:rsidRPr="008C797C">
              <w:rPr>
                <w:rFonts w:hint="eastAsia"/>
                <w:sz w:val="24"/>
              </w:rPr>
              <w:t>现有、在建工程三废实际排放情况统计如下表。</w:t>
            </w:r>
          </w:p>
          <w:p w:rsidR="006A3BDA" w:rsidRPr="008C797C" w:rsidRDefault="008C797C">
            <w:pPr>
              <w:spacing w:line="360" w:lineRule="auto"/>
              <w:contextualSpacing/>
              <w:jc w:val="center"/>
              <w:rPr>
                <w:sz w:val="24"/>
              </w:rPr>
            </w:pPr>
            <w:r w:rsidRPr="008C797C">
              <w:rPr>
                <w:rFonts w:hint="eastAsia"/>
                <w:sz w:val="24"/>
              </w:rPr>
              <w:t>表</w:t>
            </w:r>
            <w:r w:rsidRPr="008C797C">
              <w:rPr>
                <w:rFonts w:hint="eastAsia"/>
                <w:bCs/>
                <w:snapToGrid w:val="0"/>
                <w:kern w:val="0"/>
                <w:sz w:val="24"/>
              </w:rPr>
              <w:t>2-27</w:t>
            </w:r>
            <w:r w:rsidRPr="008C797C">
              <w:rPr>
                <w:rFonts w:hint="eastAsia"/>
                <w:sz w:val="24"/>
              </w:rPr>
              <w:t xml:space="preserve"> </w:t>
            </w:r>
            <w:proofErr w:type="gramStart"/>
            <w:r w:rsidRPr="008C797C">
              <w:rPr>
                <w:rFonts w:hint="eastAsia"/>
                <w:sz w:val="24"/>
              </w:rPr>
              <w:t>挤压厂</w:t>
            </w:r>
            <w:proofErr w:type="gramEnd"/>
            <w:r w:rsidRPr="008C797C">
              <w:rPr>
                <w:rFonts w:hint="eastAsia"/>
                <w:sz w:val="24"/>
              </w:rPr>
              <w:t>现有、在建工程污染物实际排放量统计表</w:t>
            </w:r>
          </w:p>
          <w:tbl>
            <w:tblPr>
              <w:tblStyle w:val="af0"/>
              <w:tblW w:w="5000" w:type="pct"/>
              <w:tblLayout w:type="fixed"/>
              <w:tblLook w:val="04A0" w:firstRow="1" w:lastRow="0" w:firstColumn="1" w:lastColumn="0" w:noHBand="0" w:noVBand="1"/>
            </w:tblPr>
            <w:tblGrid>
              <w:gridCol w:w="733"/>
              <w:gridCol w:w="2014"/>
              <w:gridCol w:w="1455"/>
              <w:gridCol w:w="2527"/>
              <w:gridCol w:w="1626"/>
            </w:tblGrid>
            <w:tr w:rsidR="008C797C" w:rsidRPr="008C797C">
              <w:trPr>
                <w:trHeight w:val="151"/>
              </w:trPr>
              <w:tc>
                <w:tcPr>
                  <w:tcW w:w="438" w:type="pct"/>
                  <w:vMerge w:val="restart"/>
                  <w:noWrap/>
                  <w:vAlign w:val="center"/>
                </w:tcPr>
                <w:p w:rsidR="006A3BDA" w:rsidRPr="008C797C" w:rsidRDefault="008C797C">
                  <w:pPr>
                    <w:pStyle w:val="af5"/>
                    <w:spacing w:line="240" w:lineRule="auto"/>
                    <w:ind w:firstLine="0"/>
                  </w:pPr>
                  <w:r w:rsidRPr="008C797C">
                    <w:rPr>
                      <w:rFonts w:hint="eastAsia"/>
                    </w:rPr>
                    <w:t>类别</w:t>
                  </w:r>
                </w:p>
              </w:tc>
              <w:tc>
                <w:tcPr>
                  <w:tcW w:w="1205" w:type="pct"/>
                  <w:vMerge w:val="restart"/>
                  <w:noWrap/>
                  <w:vAlign w:val="center"/>
                </w:tcPr>
                <w:p w:rsidR="006A3BDA" w:rsidRPr="008C797C" w:rsidRDefault="008C797C">
                  <w:pPr>
                    <w:pStyle w:val="af5"/>
                    <w:spacing w:line="240" w:lineRule="auto"/>
                    <w:ind w:firstLine="0"/>
                  </w:pPr>
                  <w:r w:rsidRPr="008C797C">
                    <w:rPr>
                      <w:rFonts w:hint="eastAsia"/>
                    </w:rPr>
                    <w:t>污染物</w:t>
                  </w:r>
                </w:p>
              </w:tc>
              <w:tc>
                <w:tcPr>
                  <w:tcW w:w="3356" w:type="pct"/>
                  <w:gridSpan w:val="3"/>
                  <w:noWrap/>
                  <w:vAlign w:val="center"/>
                </w:tcPr>
                <w:p w:rsidR="006A3BDA" w:rsidRPr="008C797C" w:rsidRDefault="008C797C">
                  <w:pPr>
                    <w:pStyle w:val="af5"/>
                    <w:spacing w:line="240" w:lineRule="auto"/>
                    <w:ind w:firstLine="0"/>
                    <w:rPr>
                      <w:sz w:val="21"/>
                    </w:rPr>
                  </w:pPr>
                  <w:r w:rsidRPr="008C797C">
                    <w:rPr>
                      <w:rFonts w:hint="eastAsia"/>
                      <w:sz w:val="21"/>
                    </w:rPr>
                    <w:t>排放量</w:t>
                  </w:r>
                  <w:r w:rsidRPr="008C797C">
                    <w:rPr>
                      <w:rFonts w:hint="eastAsia"/>
                      <w:sz w:val="21"/>
                    </w:rPr>
                    <w:t>t/a</w:t>
                  </w:r>
                </w:p>
              </w:tc>
            </w:tr>
            <w:tr w:rsidR="008C797C" w:rsidRPr="008C797C">
              <w:trPr>
                <w:trHeight w:val="151"/>
              </w:trPr>
              <w:tc>
                <w:tcPr>
                  <w:tcW w:w="438" w:type="pct"/>
                  <w:vMerge/>
                  <w:noWrap/>
                  <w:vAlign w:val="center"/>
                </w:tcPr>
                <w:p w:rsidR="006A3BDA" w:rsidRPr="008C797C" w:rsidRDefault="006A3BDA">
                  <w:pPr>
                    <w:pStyle w:val="af5"/>
                    <w:spacing w:line="240" w:lineRule="auto"/>
                    <w:ind w:firstLine="0"/>
                  </w:pPr>
                </w:p>
              </w:tc>
              <w:tc>
                <w:tcPr>
                  <w:tcW w:w="1205" w:type="pct"/>
                  <w:vMerge/>
                  <w:noWrap/>
                  <w:vAlign w:val="center"/>
                </w:tcPr>
                <w:p w:rsidR="006A3BDA" w:rsidRPr="008C797C" w:rsidRDefault="006A3BDA">
                  <w:pPr>
                    <w:pStyle w:val="af5"/>
                    <w:spacing w:line="240" w:lineRule="auto"/>
                    <w:ind w:firstLine="0"/>
                  </w:pPr>
                </w:p>
              </w:tc>
              <w:tc>
                <w:tcPr>
                  <w:tcW w:w="871" w:type="pct"/>
                  <w:noWrap/>
                  <w:vAlign w:val="center"/>
                </w:tcPr>
                <w:p w:rsidR="006A3BDA" w:rsidRPr="008C797C" w:rsidRDefault="008C797C">
                  <w:pPr>
                    <w:pStyle w:val="af5"/>
                    <w:spacing w:line="240" w:lineRule="auto"/>
                    <w:ind w:firstLine="0"/>
                  </w:pPr>
                  <w:r w:rsidRPr="008C797C">
                    <w:rPr>
                      <w:rFonts w:hint="eastAsia"/>
                    </w:rPr>
                    <w:t>已建</w:t>
                  </w:r>
                </w:p>
              </w:tc>
              <w:tc>
                <w:tcPr>
                  <w:tcW w:w="1512" w:type="pct"/>
                  <w:noWrap/>
                  <w:vAlign w:val="center"/>
                </w:tcPr>
                <w:p w:rsidR="006A3BDA" w:rsidRPr="008C797C" w:rsidRDefault="008C797C">
                  <w:pPr>
                    <w:pStyle w:val="af5"/>
                    <w:spacing w:line="240" w:lineRule="auto"/>
                    <w:ind w:firstLine="0"/>
                  </w:pPr>
                  <w:r w:rsidRPr="008C797C">
                    <w:rPr>
                      <w:rFonts w:hint="eastAsia"/>
                    </w:rPr>
                    <w:t>在建（含以新带老削减量）</w:t>
                  </w:r>
                </w:p>
              </w:tc>
              <w:tc>
                <w:tcPr>
                  <w:tcW w:w="971" w:type="pct"/>
                  <w:noWrap/>
                  <w:vAlign w:val="center"/>
                </w:tcPr>
                <w:p w:rsidR="006A3BDA" w:rsidRPr="008C797C" w:rsidRDefault="008C797C">
                  <w:pPr>
                    <w:pStyle w:val="af5"/>
                    <w:spacing w:line="240" w:lineRule="auto"/>
                    <w:ind w:firstLine="0"/>
                  </w:pPr>
                  <w:r w:rsidRPr="008C797C">
                    <w:rPr>
                      <w:rFonts w:hint="eastAsia"/>
                    </w:rPr>
                    <w:t>全厂排放量</w:t>
                  </w:r>
                </w:p>
              </w:tc>
            </w:tr>
            <w:tr w:rsidR="008C797C" w:rsidRPr="008C797C">
              <w:trPr>
                <w:trHeight w:val="90"/>
              </w:trPr>
              <w:tc>
                <w:tcPr>
                  <w:tcW w:w="438" w:type="pct"/>
                  <w:vMerge w:val="restart"/>
                  <w:noWrap/>
                  <w:vAlign w:val="center"/>
                </w:tcPr>
                <w:p w:rsidR="006A3BDA" w:rsidRPr="008C797C" w:rsidRDefault="008C797C">
                  <w:pPr>
                    <w:pStyle w:val="af5"/>
                    <w:spacing w:line="240" w:lineRule="auto"/>
                    <w:ind w:firstLine="0"/>
                  </w:pPr>
                  <w:r w:rsidRPr="008C797C">
                    <w:rPr>
                      <w:rFonts w:hint="eastAsia"/>
                    </w:rPr>
                    <w:t>废气</w:t>
                  </w:r>
                </w:p>
              </w:tc>
              <w:tc>
                <w:tcPr>
                  <w:tcW w:w="1205" w:type="pct"/>
                  <w:shd w:val="clear" w:color="000000" w:fill="FFFFFF"/>
                  <w:noWrap/>
                  <w:vAlign w:val="center"/>
                </w:tcPr>
                <w:p w:rsidR="006A3BDA" w:rsidRPr="008C797C" w:rsidRDefault="008C797C">
                  <w:pPr>
                    <w:pStyle w:val="af5"/>
                    <w:spacing w:line="240" w:lineRule="auto"/>
                    <w:ind w:firstLine="0"/>
                    <w:rPr>
                      <w:sz w:val="21"/>
                    </w:rPr>
                  </w:pPr>
                  <w:r w:rsidRPr="008C797C">
                    <w:rPr>
                      <w:sz w:val="21"/>
                    </w:rPr>
                    <w:t>NO</w:t>
                  </w:r>
                  <w:r w:rsidRPr="008C797C">
                    <w:rPr>
                      <w:rFonts w:hint="eastAsia"/>
                      <w:sz w:val="21"/>
                      <w:vertAlign w:val="subscript"/>
                    </w:rPr>
                    <w:t>X</w:t>
                  </w:r>
                </w:p>
              </w:tc>
              <w:tc>
                <w:tcPr>
                  <w:tcW w:w="871" w:type="pct"/>
                  <w:noWrap/>
                  <w:vAlign w:val="center"/>
                </w:tcPr>
                <w:p w:rsidR="006A3BDA" w:rsidRPr="008C797C" w:rsidRDefault="008C797C">
                  <w:pPr>
                    <w:pStyle w:val="af5"/>
                    <w:spacing w:line="240" w:lineRule="auto"/>
                    <w:ind w:firstLine="0"/>
                  </w:pPr>
                  <w:r w:rsidRPr="008C797C">
                    <w:rPr>
                      <w:rFonts w:hint="eastAsia"/>
                    </w:rPr>
                    <w:t>0.034</w:t>
                  </w:r>
                </w:p>
              </w:tc>
              <w:tc>
                <w:tcPr>
                  <w:tcW w:w="1512" w:type="pct"/>
                  <w:noWrap/>
                  <w:vAlign w:val="center"/>
                </w:tcPr>
                <w:p w:rsidR="006A3BDA" w:rsidRPr="008C797C" w:rsidRDefault="008C797C">
                  <w:pPr>
                    <w:pStyle w:val="af5"/>
                    <w:spacing w:line="240" w:lineRule="auto"/>
                    <w:ind w:firstLine="0"/>
                    <w:rPr>
                      <w:sz w:val="21"/>
                    </w:rPr>
                  </w:pPr>
                  <w:r w:rsidRPr="008C797C">
                    <w:rPr>
                      <w:rFonts w:hint="eastAsia"/>
                    </w:rPr>
                    <w:t>0.199</w:t>
                  </w:r>
                </w:p>
              </w:tc>
              <w:tc>
                <w:tcPr>
                  <w:tcW w:w="971" w:type="pct"/>
                  <w:noWrap/>
                  <w:vAlign w:val="center"/>
                </w:tcPr>
                <w:p w:rsidR="006A3BDA" w:rsidRPr="008C797C" w:rsidRDefault="008C797C">
                  <w:pPr>
                    <w:pStyle w:val="af5"/>
                    <w:spacing w:line="240" w:lineRule="auto"/>
                    <w:ind w:firstLine="0"/>
                  </w:pPr>
                  <w:r w:rsidRPr="008C797C">
                    <w:rPr>
                      <w:rFonts w:hint="eastAsia"/>
                    </w:rPr>
                    <w:t>0.233</w:t>
                  </w:r>
                </w:p>
              </w:tc>
            </w:tr>
            <w:tr w:rsidR="008C797C" w:rsidRPr="008C797C">
              <w:trPr>
                <w:trHeight w:val="90"/>
              </w:trPr>
              <w:tc>
                <w:tcPr>
                  <w:tcW w:w="438" w:type="pct"/>
                  <w:vMerge/>
                  <w:noWrap/>
                  <w:vAlign w:val="center"/>
                </w:tcPr>
                <w:p w:rsidR="006A3BDA" w:rsidRPr="008C797C" w:rsidRDefault="006A3BDA">
                  <w:pPr>
                    <w:pStyle w:val="af5"/>
                    <w:spacing w:line="240" w:lineRule="auto"/>
                    <w:ind w:firstLine="0"/>
                  </w:pPr>
                </w:p>
              </w:tc>
              <w:tc>
                <w:tcPr>
                  <w:tcW w:w="1205" w:type="pct"/>
                  <w:shd w:val="clear" w:color="000000" w:fill="FFFFFF"/>
                  <w:noWrap/>
                  <w:vAlign w:val="center"/>
                </w:tcPr>
                <w:p w:rsidR="006A3BDA" w:rsidRPr="008C797C" w:rsidRDefault="008C797C">
                  <w:pPr>
                    <w:pStyle w:val="af5"/>
                    <w:spacing w:line="240" w:lineRule="auto"/>
                    <w:ind w:firstLine="0"/>
                    <w:rPr>
                      <w:sz w:val="21"/>
                    </w:rPr>
                  </w:pPr>
                  <w:r w:rsidRPr="008C797C">
                    <w:rPr>
                      <w:sz w:val="21"/>
                    </w:rPr>
                    <w:t>硫酸雾</w:t>
                  </w:r>
                </w:p>
              </w:tc>
              <w:tc>
                <w:tcPr>
                  <w:tcW w:w="871" w:type="pct"/>
                  <w:noWrap/>
                  <w:vAlign w:val="center"/>
                </w:tcPr>
                <w:p w:rsidR="006A3BDA" w:rsidRPr="008C797C" w:rsidRDefault="008C797C">
                  <w:pPr>
                    <w:pStyle w:val="af5"/>
                    <w:spacing w:line="240" w:lineRule="auto"/>
                    <w:ind w:firstLine="0"/>
                  </w:pPr>
                  <w:r w:rsidRPr="008C797C">
                    <w:rPr>
                      <w:rFonts w:hint="eastAsia"/>
                    </w:rPr>
                    <w:t>1.485</w:t>
                  </w:r>
                </w:p>
              </w:tc>
              <w:tc>
                <w:tcPr>
                  <w:tcW w:w="1512" w:type="pct"/>
                  <w:noWrap/>
                  <w:vAlign w:val="center"/>
                </w:tcPr>
                <w:p w:rsidR="006A3BDA" w:rsidRPr="008C797C" w:rsidRDefault="008C797C">
                  <w:pPr>
                    <w:pStyle w:val="af5"/>
                    <w:spacing w:line="240" w:lineRule="auto"/>
                    <w:ind w:firstLine="0"/>
                    <w:rPr>
                      <w:sz w:val="21"/>
                    </w:rPr>
                  </w:pPr>
                  <w:r w:rsidRPr="008C797C">
                    <w:rPr>
                      <w:rFonts w:hint="eastAsia"/>
                    </w:rPr>
                    <w:t>-1.485</w:t>
                  </w:r>
                </w:p>
              </w:tc>
              <w:tc>
                <w:tcPr>
                  <w:tcW w:w="971" w:type="pct"/>
                  <w:noWrap/>
                  <w:vAlign w:val="center"/>
                </w:tcPr>
                <w:p w:rsidR="006A3BDA" w:rsidRPr="008C797C" w:rsidRDefault="008C797C">
                  <w:pPr>
                    <w:pStyle w:val="af5"/>
                    <w:spacing w:line="240" w:lineRule="auto"/>
                    <w:ind w:firstLine="0"/>
                  </w:pPr>
                  <w:r w:rsidRPr="008C797C">
                    <w:rPr>
                      <w:rFonts w:hint="eastAsia"/>
                    </w:rPr>
                    <w:t>0</w:t>
                  </w:r>
                </w:p>
              </w:tc>
            </w:tr>
            <w:tr w:rsidR="008C797C" w:rsidRPr="008C797C">
              <w:trPr>
                <w:trHeight w:val="90"/>
              </w:trPr>
              <w:tc>
                <w:tcPr>
                  <w:tcW w:w="438" w:type="pct"/>
                  <w:vMerge/>
                  <w:noWrap/>
                  <w:vAlign w:val="center"/>
                </w:tcPr>
                <w:p w:rsidR="006A3BDA" w:rsidRPr="008C797C" w:rsidRDefault="006A3BDA">
                  <w:pPr>
                    <w:pStyle w:val="af5"/>
                    <w:spacing w:line="240" w:lineRule="auto"/>
                    <w:ind w:firstLine="0"/>
                  </w:pPr>
                </w:p>
              </w:tc>
              <w:tc>
                <w:tcPr>
                  <w:tcW w:w="1205" w:type="pct"/>
                  <w:shd w:val="clear" w:color="000000" w:fill="FFFFFF"/>
                  <w:noWrap/>
                  <w:vAlign w:val="center"/>
                </w:tcPr>
                <w:p w:rsidR="006A3BDA" w:rsidRPr="008C797C" w:rsidRDefault="008C797C">
                  <w:pPr>
                    <w:pStyle w:val="af5"/>
                    <w:spacing w:line="240" w:lineRule="auto"/>
                    <w:ind w:firstLine="0"/>
                    <w:rPr>
                      <w:sz w:val="21"/>
                    </w:rPr>
                  </w:pPr>
                  <w:r w:rsidRPr="008C797C">
                    <w:rPr>
                      <w:sz w:val="21"/>
                    </w:rPr>
                    <w:t>SO</w:t>
                  </w:r>
                  <w:r w:rsidRPr="008C797C">
                    <w:rPr>
                      <w:sz w:val="21"/>
                      <w:vertAlign w:val="subscript"/>
                    </w:rPr>
                    <w:t>2</w:t>
                  </w:r>
                </w:p>
              </w:tc>
              <w:tc>
                <w:tcPr>
                  <w:tcW w:w="871" w:type="pct"/>
                  <w:noWrap/>
                  <w:vAlign w:val="center"/>
                </w:tcPr>
                <w:p w:rsidR="006A3BDA" w:rsidRPr="008C797C" w:rsidRDefault="008C797C">
                  <w:pPr>
                    <w:pStyle w:val="af5"/>
                    <w:spacing w:line="240" w:lineRule="auto"/>
                    <w:ind w:firstLine="0"/>
                  </w:pPr>
                  <w:r w:rsidRPr="008C797C">
                    <w:rPr>
                      <w:rFonts w:hint="eastAsia"/>
                    </w:rPr>
                    <w:t>0.057</w:t>
                  </w:r>
                </w:p>
              </w:tc>
              <w:tc>
                <w:tcPr>
                  <w:tcW w:w="1512" w:type="pct"/>
                  <w:noWrap/>
                  <w:vAlign w:val="center"/>
                </w:tcPr>
                <w:p w:rsidR="006A3BDA" w:rsidRPr="008C797C" w:rsidRDefault="008C797C">
                  <w:pPr>
                    <w:pStyle w:val="af5"/>
                    <w:spacing w:line="240" w:lineRule="auto"/>
                    <w:ind w:firstLine="0"/>
                    <w:rPr>
                      <w:sz w:val="21"/>
                    </w:rPr>
                  </w:pPr>
                  <w:r w:rsidRPr="008C797C">
                    <w:rPr>
                      <w:rFonts w:hint="eastAsia"/>
                    </w:rPr>
                    <w:t>0</w:t>
                  </w:r>
                </w:p>
              </w:tc>
              <w:tc>
                <w:tcPr>
                  <w:tcW w:w="971" w:type="pct"/>
                  <w:noWrap/>
                  <w:vAlign w:val="center"/>
                </w:tcPr>
                <w:p w:rsidR="006A3BDA" w:rsidRPr="008C797C" w:rsidRDefault="008C797C">
                  <w:pPr>
                    <w:pStyle w:val="af5"/>
                    <w:spacing w:line="240" w:lineRule="auto"/>
                    <w:ind w:firstLine="0"/>
                    <w:rPr>
                      <w:sz w:val="21"/>
                    </w:rPr>
                  </w:pPr>
                  <w:r w:rsidRPr="008C797C">
                    <w:rPr>
                      <w:rFonts w:hint="eastAsia"/>
                      <w:sz w:val="21"/>
                    </w:rPr>
                    <w:t>0.057</w:t>
                  </w:r>
                </w:p>
              </w:tc>
            </w:tr>
            <w:tr w:rsidR="008C797C" w:rsidRPr="008C797C">
              <w:trPr>
                <w:trHeight w:val="90"/>
              </w:trPr>
              <w:tc>
                <w:tcPr>
                  <w:tcW w:w="438" w:type="pct"/>
                  <w:vMerge/>
                  <w:noWrap/>
                  <w:vAlign w:val="center"/>
                </w:tcPr>
                <w:p w:rsidR="006A3BDA" w:rsidRPr="008C797C" w:rsidRDefault="006A3BDA">
                  <w:pPr>
                    <w:pStyle w:val="af5"/>
                    <w:spacing w:line="240" w:lineRule="auto"/>
                    <w:ind w:firstLine="0"/>
                  </w:pPr>
                </w:p>
              </w:tc>
              <w:tc>
                <w:tcPr>
                  <w:tcW w:w="1205" w:type="pct"/>
                  <w:shd w:val="clear" w:color="000000" w:fill="FFFFFF"/>
                  <w:noWrap/>
                  <w:vAlign w:val="center"/>
                </w:tcPr>
                <w:p w:rsidR="006A3BDA" w:rsidRPr="008C797C" w:rsidRDefault="008C797C">
                  <w:pPr>
                    <w:pStyle w:val="af5"/>
                    <w:spacing w:line="240" w:lineRule="auto"/>
                    <w:ind w:firstLine="0"/>
                    <w:rPr>
                      <w:sz w:val="21"/>
                    </w:rPr>
                  </w:pPr>
                  <w:r w:rsidRPr="008C797C">
                    <w:rPr>
                      <w:sz w:val="21"/>
                    </w:rPr>
                    <w:t>颗粒物</w:t>
                  </w:r>
                </w:p>
              </w:tc>
              <w:tc>
                <w:tcPr>
                  <w:tcW w:w="871" w:type="pct"/>
                  <w:noWrap/>
                  <w:vAlign w:val="center"/>
                </w:tcPr>
                <w:p w:rsidR="006A3BDA" w:rsidRPr="008C797C" w:rsidRDefault="008C797C">
                  <w:pPr>
                    <w:pStyle w:val="af5"/>
                    <w:spacing w:line="240" w:lineRule="auto"/>
                    <w:ind w:firstLine="0"/>
                  </w:pPr>
                  <w:r w:rsidRPr="008C797C">
                    <w:rPr>
                      <w:rFonts w:hint="eastAsia"/>
                      <w:sz w:val="21"/>
                    </w:rPr>
                    <w:t>0.029</w:t>
                  </w:r>
                </w:p>
              </w:tc>
              <w:tc>
                <w:tcPr>
                  <w:tcW w:w="1512" w:type="pct"/>
                  <w:noWrap/>
                  <w:vAlign w:val="center"/>
                </w:tcPr>
                <w:p w:rsidR="006A3BDA" w:rsidRPr="008C797C" w:rsidRDefault="008C797C">
                  <w:pPr>
                    <w:pStyle w:val="af5"/>
                    <w:spacing w:line="240" w:lineRule="auto"/>
                    <w:ind w:firstLine="0"/>
                    <w:rPr>
                      <w:sz w:val="21"/>
                    </w:rPr>
                  </w:pPr>
                  <w:r w:rsidRPr="008C797C">
                    <w:rPr>
                      <w:rFonts w:hint="eastAsia"/>
                    </w:rPr>
                    <w:t>0</w:t>
                  </w:r>
                </w:p>
              </w:tc>
              <w:tc>
                <w:tcPr>
                  <w:tcW w:w="971" w:type="pct"/>
                  <w:noWrap/>
                  <w:vAlign w:val="center"/>
                </w:tcPr>
                <w:p w:rsidR="006A3BDA" w:rsidRPr="008C797C" w:rsidRDefault="008C797C">
                  <w:pPr>
                    <w:pStyle w:val="af5"/>
                    <w:spacing w:line="240" w:lineRule="auto"/>
                    <w:ind w:firstLine="0"/>
                    <w:rPr>
                      <w:sz w:val="21"/>
                    </w:rPr>
                  </w:pPr>
                  <w:r w:rsidRPr="008C797C">
                    <w:rPr>
                      <w:rFonts w:hint="eastAsia"/>
                      <w:sz w:val="21"/>
                    </w:rPr>
                    <w:t>0.029</w:t>
                  </w:r>
                </w:p>
              </w:tc>
            </w:tr>
            <w:tr w:rsidR="008C797C" w:rsidRPr="008C797C">
              <w:trPr>
                <w:trHeight w:val="90"/>
              </w:trPr>
              <w:tc>
                <w:tcPr>
                  <w:tcW w:w="438" w:type="pct"/>
                  <w:vMerge w:val="restart"/>
                  <w:noWrap/>
                  <w:vAlign w:val="center"/>
                </w:tcPr>
                <w:p w:rsidR="006A3BDA" w:rsidRPr="008C797C" w:rsidRDefault="008C797C">
                  <w:pPr>
                    <w:pStyle w:val="af5"/>
                    <w:spacing w:line="240" w:lineRule="auto"/>
                    <w:ind w:firstLine="0"/>
                  </w:pPr>
                  <w:r w:rsidRPr="008C797C">
                    <w:rPr>
                      <w:rFonts w:hint="eastAsia"/>
                    </w:rPr>
                    <w:t>废水</w:t>
                  </w:r>
                </w:p>
              </w:tc>
              <w:tc>
                <w:tcPr>
                  <w:tcW w:w="1205" w:type="pct"/>
                  <w:shd w:val="clear" w:color="000000" w:fill="FFFFFF"/>
                  <w:noWrap/>
                  <w:vAlign w:val="center"/>
                </w:tcPr>
                <w:p w:rsidR="006A3BDA" w:rsidRPr="008C797C" w:rsidRDefault="008C797C">
                  <w:pPr>
                    <w:pStyle w:val="af5"/>
                    <w:spacing w:line="240" w:lineRule="auto"/>
                    <w:ind w:firstLine="0"/>
                    <w:rPr>
                      <w:sz w:val="21"/>
                    </w:rPr>
                  </w:pPr>
                  <w:r w:rsidRPr="008C797C">
                    <w:rPr>
                      <w:rFonts w:hint="eastAsia"/>
                      <w:sz w:val="21"/>
                    </w:rPr>
                    <w:t>COD</w:t>
                  </w:r>
                </w:p>
              </w:tc>
              <w:tc>
                <w:tcPr>
                  <w:tcW w:w="871" w:type="pct"/>
                  <w:shd w:val="clear" w:color="000000" w:fill="FFFFFF"/>
                  <w:noWrap/>
                  <w:vAlign w:val="center"/>
                </w:tcPr>
                <w:p w:rsidR="006A3BDA" w:rsidRPr="008C797C" w:rsidRDefault="008C797C">
                  <w:pPr>
                    <w:pStyle w:val="af5"/>
                    <w:spacing w:line="240" w:lineRule="auto"/>
                    <w:ind w:firstLine="0"/>
                  </w:pPr>
                  <w:r w:rsidRPr="008C797C">
                    <w:t>4.120</w:t>
                  </w:r>
                </w:p>
              </w:tc>
              <w:tc>
                <w:tcPr>
                  <w:tcW w:w="1512" w:type="pct"/>
                  <w:shd w:val="clear" w:color="000000" w:fill="FFFFFF"/>
                  <w:noWrap/>
                  <w:vAlign w:val="center"/>
                </w:tcPr>
                <w:p w:rsidR="006A3BDA" w:rsidRPr="008C797C" w:rsidRDefault="008C797C">
                  <w:pPr>
                    <w:pStyle w:val="af5"/>
                    <w:spacing w:line="240" w:lineRule="auto"/>
                    <w:ind w:firstLine="0"/>
                  </w:pPr>
                  <w:r w:rsidRPr="008C797C">
                    <w:rPr>
                      <w:rFonts w:hint="eastAsia"/>
                    </w:rPr>
                    <w:t>-0.403</w:t>
                  </w:r>
                </w:p>
              </w:tc>
              <w:tc>
                <w:tcPr>
                  <w:tcW w:w="971" w:type="pct"/>
                  <w:shd w:val="clear" w:color="000000" w:fill="FFFFFF"/>
                  <w:noWrap/>
                  <w:vAlign w:val="center"/>
                </w:tcPr>
                <w:p w:rsidR="006A3BDA" w:rsidRPr="008C797C" w:rsidRDefault="008C797C">
                  <w:pPr>
                    <w:pStyle w:val="af5"/>
                    <w:spacing w:line="240" w:lineRule="auto"/>
                    <w:ind w:firstLine="0"/>
                  </w:pPr>
                  <w:r w:rsidRPr="008C797C">
                    <w:t>3.717</w:t>
                  </w:r>
                </w:p>
              </w:tc>
            </w:tr>
            <w:tr w:rsidR="008C797C" w:rsidRPr="008C797C">
              <w:trPr>
                <w:trHeight w:val="90"/>
              </w:trPr>
              <w:tc>
                <w:tcPr>
                  <w:tcW w:w="438" w:type="pct"/>
                  <w:vMerge/>
                  <w:noWrap/>
                  <w:vAlign w:val="center"/>
                </w:tcPr>
                <w:p w:rsidR="006A3BDA" w:rsidRPr="008C797C" w:rsidRDefault="006A3BDA">
                  <w:pPr>
                    <w:pStyle w:val="af5"/>
                    <w:spacing w:line="240" w:lineRule="auto"/>
                    <w:ind w:firstLine="0"/>
                  </w:pPr>
                </w:p>
              </w:tc>
              <w:tc>
                <w:tcPr>
                  <w:tcW w:w="1205" w:type="pct"/>
                  <w:noWrap/>
                  <w:vAlign w:val="center"/>
                </w:tcPr>
                <w:p w:rsidR="006A3BDA" w:rsidRPr="008C797C" w:rsidRDefault="008C797C">
                  <w:pPr>
                    <w:pStyle w:val="af5"/>
                    <w:spacing w:line="240" w:lineRule="auto"/>
                    <w:ind w:firstLine="0"/>
                    <w:rPr>
                      <w:vertAlign w:val="subscript"/>
                    </w:rPr>
                  </w:pPr>
                  <w:r w:rsidRPr="008C797C">
                    <w:rPr>
                      <w:rFonts w:hint="eastAsia"/>
                    </w:rPr>
                    <w:t>BOD</w:t>
                  </w:r>
                  <w:r w:rsidRPr="008C797C">
                    <w:rPr>
                      <w:rFonts w:hint="eastAsia"/>
                      <w:vertAlign w:val="subscript"/>
                    </w:rPr>
                    <w:t>5</w:t>
                  </w:r>
                </w:p>
              </w:tc>
              <w:tc>
                <w:tcPr>
                  <w:tcW w:w="871" w:type="pct"/>
                  <w:shd w:val="clear" w:color="000000" w:fill="FFFFFF"/>
                  <w:noWrap/>
                  <w:vAlign w:val="center"/>
                </w:tcPr>
                <w:p w:rsidR="006A3BDA" w:rsidRPr="008C797C" w:rsidRDefault="008C797C">
                  <w:pPr>
                    <w:pStyle w:val="af5"/>
                    <w:spacing w:line="240" w:lineRule="auto"/>
                    <w:ind w:firstLine="0"/>
                  </w:pPr>
                  <w:r w:rsidRPr="008C797C">
                    <w:t>0.824</w:t>
                  </w:r>
                </w:p>
              </w:tc>
              <w:tc>
                <w:tcPr>
                  <w:tcW w:w="1512" w:type="pct"/>
                  <w:shd w:val="clear" w:color="000000" w:fill="FFFFFF"/>
                  <w:noWrap/>
                  <w:vAlign w:val="center"/>
                </w:tcPr>
                <w:p w:rsidR="006A3BDA" w:rsidRPr="008C797C" w:rsidRDefault="008C797C">
                  <w:pPr>
                    <w:pStyle w:val="af5"/>
                    <w:spacing w:line="240" w:lineRule="auto"/>
                    <w:ind w:firstLine="0"/>
                  </w:pPr>
                  <w:r w:rsidRPr="008C797C">
                    <w:t>0</w:t>
                  </w:r>
                </w:p>
              </w:tc>
              <w:tc>
                <w:tcPr>
                  <w:tcW w:w="971" w:type="pct"/>
                  <w:shd w:val="clear" w:color="000000" w:fill="FFFFFF"/>
                  <w:noWrap/>
                  <w:vAlign w:val="center"/>
                </w:tcPr>
                <w:p w:rsidR="006A3BDA" w:rsidRPr="008C797C" w:rsidRDefault="008C797C">
                  <w:pPr>
                    <w:pStyle w:val="af5"/>
                    <w:spacing w:line="240" w:lineRule="auto"/>
                    <w:ind w:firstLine="0"/>
                  </w:pPr>
                  <w:r w:rsidRPr="008C797C">
                    <w:t>0.824</w:t>
                  </w:r>
                </w:p>
              </w:tc>
            </w:tr>
            <w:tr w:rsidR="008C797C" w:rsidRPr="008C797C">
              <w:trPr>
                <w:trHeight w:val="90"/>
              </w:trPr>
              <w:tc>
                <w:tcPr>
                  <w:tcW w:w="438" w:type="pct"/>
                  <w:vMerge/>
                  <w:noWrap/>
                  <w:vAlign w:val="center"/>
                </w:tcPr>
                <w:p w:rsidR="006A3BDA" w:rsidRPr="008C797C" w:rsidRDefault="006A3BDA">
                  <w:pPr>
                    <w:pStyle w:val="af5"/>
                    <w:spacing w:line="240" w:lineRule="auto"/>
                    <w:ind w:firstLine="0"/>
                  </w:pPr>
                </w:p>
              </w:tc>
              <w:tc>
                <w:tcPr>
                  <w:tcW w:w="1205" w:type="pct"/>
                  <w:noWrap/>
                  <w:vAlign w:val="center"/>
                </w:tcPr>
                <w:p w:rsidR="006A3BDA" w:rsidRPr="008C797C" w:rsidRDefault="008C797C">
                  <w:pPr>
                    <w:pStyle w:val="af5"/>
                    <w:spacing w:line="240" w:lineRule="auto"/>
                    <w:ind w:firstLine="0"/>
                  </w:pPr>
                  <w:r w:rsidRPr="008C797C">
                    <w:rPr>
                      <w:rFonts w:hint="eastAsia"/>
                    </w:rPr>
                    <w:t>SS</w:t>
                  </w:r>
                </w:p>
              </w:tc>
              <w:tc>
                <w:tcPr>
                  <w:tcW w:w="871" w:type="pct"/>
                  <w:shd w:val="clear" w:color="000000" w:fill="FFFFFF"/>
                  <w:noWrap/>
                  <w:vAlign w:val="center"/>
                </w:tcPr>
                <w:p w:rsidR="006A3BDA" w:rsidRPr="008C797C" w:rsidRDefault="008C797C">
                  <w:pPr>
                    <w:pStyle w:val="af5"/>
                    <w:spacing w:line="240" w:lineRule="auto"/>
                    <w:ind w:firstLine="0"/>
                  </w:pPr>
                  <w:r w:rsidRPr="008C797C">
                    <w:t>2.884</w:t>
                  </w:r>
                </w:p>
              </w:tc>
              <w:tc>
                <w:tcPr>
                  <w:tcW w:w="1512" w:type="pct"/>
                  <w:shd w:val="clear" w:color="000000" w:fill="FFFFFF"/>
                  <w:noWrap/>
                  <w:vAlign w:val="center"/>
                </w:tcPr>
                <w:p w:rsidR="006A3BDA" w:rsidRPr="008C797C" w:rsidRDefault="008C797C">
                  <w:pPr>
                    <w:pStyle w:val="af5"/>
                    <w:spacing w:line="240" w:lineRule="auto"/>
                    <w:ind w:firstLine="0"/>
                  </w:pPr>
                  <w:r w:rsidRPr="008C797C">
                    <w:rPr>
                      <w:rFonts w:hint="eastAsia"/>
                    </w:rPr>
                    <w:t>-0.282</w:t>
                  </w:r>
                </w:p>
              </w:tc>
              <w:tc>
                <w:tcPr>
                  <w:tcW w:w="971" w:type="pct"/>
                  <w:shd w:val="clear" w:color="000000" w:fill="FFFFFF"/>
                  <w:noWrap/>
                  <w:vAlign w:val="center"/>
                </w:tcPr>
                <w:p w:rsidR="006A3BDA" w:rsidRPr="008C797C" w:rsidRDefault="008C797C">
                  <w:pPr>
                    <w:pStyle w:val="af5"/>
                    <w:spacing w:line="240" w:lineRule="auto"/>
                    <w:ind w:firstLine="0"/>
                  </w:pPr>
                  <w:r w:rsidRPr="008C797C">
                    <w:t>2.602</w:t>
                  </w:r>
                </w:p>
              </w:tc>
            </w:tr>
            <w:tr w:rsidR="008C797C" w:rsidRPr="008C797C">
              <w:trPr>
                <w:trHeight w:val="90"/>
              </w:trPr>
              <w:tc>
                <w:tcPr>
                  <w:tcW w:w="438" w:type="pct"/>
                  <w:vMerge/>
                  <w:noWrap/>
                  <w:vAlign w:val="center"/>
                </w:tcPr>
                <w:p w:rsidR="006A3BDA" w:rsidRPr="008C797C" w:rsidRDefault="006A3BDA">
                  <w:pPr>
                    <w:pStyle w:val="af5"/>
                    <w:spacing w:line="240" w:lineRule="auto"/>
                    <w:ind w:firstLine="0"/>
                  </w:pPr>
                </w:p>
              </w:tc>
              <w:tc>
                <w:tcPr>
                  <w:tcW w:w="1205" w:type="pct"/>
                  <w:noWrap/>
                  <w:vAlign w:val="center"/>
                </w:tcPr>
                <w:p w:rsidR="006A3BDA" w:rsidRPr="008C797C" w:rsidRDefault="008C797C">
                  <w:pPr>
                    <w:pStyle w:val="af5"/>
                    <w:spacing w:line="240" w:lineRule="auto"/>
                    <w:ind w:firstLine="0"/>
                  </w:pPr>
                  <w:r w:rsidRPr="008C797C">
                    <w:rPr>
                      <w:rFonts w:hint="eastAsia"/>
                    </w:rPr>
                    <w:t>氨氮</w:t>
                  </w:r>
                </w:p>
              </w:tc>
              <w:tc>
                <w:tcPr>
                  <w:tcW w:w="871" w:type="pct"/>
                  <w:shd w:val="clear" w:color="000000" w:fill="FFFFFF"/>
                  <w:noWrap/>
                  <w:vAlign w:val="center"/>
                </w:tcPr>
                <w:p w:rsidR="006A3BDA" w:rsidRPr="008C797C" w:rsidRDefault="008C797C">
                  <w:pPr>
                    <w:pStyle w:val="af5"/>
                    <w:spacing w:line="240" w:lineRule="auto"/>
                    <w:ind w:firstLine="0"/>
                  </w:pPr>
                  <w:r w:rsidRPr="008C797C">
                    <w:t>0.620</w:t>
                  </w:r>
                </w:p>
              </w:tc>
              <w:tc>
                <w:tcPr>
                  <w:tcW w:w="1512" w:type="pct"/>
                  <w:shd w:val="clear" w:color="000000" w:fill="FFFFFF"/>
                  <w:noWrap/>
                  <w:vAlign w:val="center"/>
                </w:tcPr>
                <w:p w:rsidR="006A3BDA" w:rsidRPr="008C797C" w:rsidRDefault="008C797C">
                  <w:pPr>
                    <w:pStyle w:val="af5"/>
                    <w:spacing w:line="240" w:lineRule="auto"/>
                    <w:ind w:firstLine="0"/>
                  </w:pPr>
                  <w:r w:rsidRPr="008C797C">
                    <w:t>0</w:t>
                  </w:r>
                </w:p>
              </w:tc>
              <w:tc>
                <w:tcPr>
                  <w:tcW w:w="971" w:type="pct"/>
                  <w:shd w:val="clear" w:color="000000" w:fill="FFFFFF"/>
                  <w:noWrap/>
                  <w:vAlign w:val="center"/>
                </w:tcPr>
                <w:p w:rsidR="006A3BDA" w:rsidRPr="008C797C" w:rsidRDefault="008C797C">
                  <w:pPr>
                    <w:pStyle w:val="af5"/>
                    <w:spacing w:line="240" w:lineRule="auto"/>
                    <w:ind w:firstLine="0"/>
                  </w:pPr>
                  <w:r w:rsidRPr="008C797C">
                    <w:t>0.620</w:t>
                  </w:r>
                </w:p>
              </w:tc>
            </w:tr>
            <w:tr w:rsidR="008C797C" w:rsidRPr="008C797C">
              <w:trPr>
                <w:trHeight w:val="90"/>
              </w:trPr>
              <w:tc>
                <w:tcPr>
                  <w:tcW w:w="438" w:type="pct"/>
                  <w:vMerge/>
                  <w:noWrap/>
                  <w:vAlign w:val="center"/>
                </w:tcPr>
                <w:p w:rsidR="006A3BDA" w:rsidRPr="008C797C" w:rsidRDefault="006A3BDA">
                  <w:pPr>
                    <w:pStyle w:val="af5"/>
                    <w:spacing w:line="240" w:lineRule="auto"/>
                    <w:ind w:firstLine="0"/>
                  </w:pPr>
                </w:p>
              </w:tc>
              <w:tc>
                <w:tcPr>
                  <w:tcW w:w="1205" w:type="pct"/>
                  <w:noWrap/>
                  <w:vAlign w:val="center"/>
                </w:tcPr>
                <w:p w:rsidR="006A3BDA" w:rsidRPr="008C797C" w:rsidRDefault="008C797C">
                  <w:pPr>
                    <w:pStyle w:val="af5"/>
                    <w:spacing w:line="240" w:lineRule="auto"/>
                    <w:ind w:firstLine="0"/>
                  </w:pPr>
                  <w:r w:rsidRPr="008C797C">
                    <w:rPr>
                      <w:rFonts w:hint="eastAsia"/>
                    </w:rPr>
                    <w:t>石油类</w:t>
                  </w:r>
                </w:p>
              </w:tc>
              <w:tc>
                <w:tcPr>
                  <w:tcW w:w="871" w:type="pct"/>
                  <w:shd w:val="clear" w:color="000000" w:fill="FFFFFF"/>
                  <w:noWrap/>
                  <w:vAlign w:val="center"/>
                </w:tcPr>
                <w:p w:rsidR="006A3BDA" w:rsidRPr="008C797C" w:rsidRDefault="008C797C">
                  <w:pPr>
                    <w:pStyle w:val="af5"/>
                    <w:spacing w:line="240" w:lineRule="auto"/>
                    <w:ind w:firstLine="0"/>
                  </w:pPr>
                  <w:r w:rsidRPr="008C797C">
                    <w:t>0.206</w:t>
                  </w:r>
                </w:p>
              </w:tc>
              <w:tc>
                <w:tcPr>
                  <w:tcW w:w="1512" w:type="pct"/>
                  <w:shd w:val="clear" w:color="000000" w:fill="FFFFFF"/>
                  <w:noWrap/>
                  <w:vAlign w:val="center"/>
                </w:tcPr>
                <w:p w:rsidR="006A3BDA" w:rsidRPr="008C797C" w:rsidRDefault="008C797C">
                  <w:pPr>
                    <w:pStyle w:val="af5"/>
                    <w:spacing w:line="240" w:lineRule="auto"/>
                    <w:ind w:firstLine="0"/>
                  </w:pPr>
                  <w:r w:rsidRPr="008C797C">
                    <w:rPr>
                      <w:rFonts w:hint="eastAsia"/>
                    </w:rPr>
                    <w:t>-</w:t>
                  </w:r>
                  <w:r w:rsidRPr="008C797C">
                    <w:t>0.02</w:t>
                  </w:r>
                </w:p>
              </w:tc>
              <w:tc>
                <w:tcPr>
                  <w:tcW w:w="971" w:type="pct"/>
                  <w:shd w:val="clear" w:color="000000" w:fill="FFFFFF"/>
                  <w:noWrap/>
                  <w:vAlign w:val="center"/>
                </w:tcPr>
                <w:p w:rsidR="006A3BDA" w:rsidRPr="008C797C" w:rsidRDefault="008C797C">
                  <w:pPr>
                    <w:pStyle w:val="af5"/>
                    <w:spacing w:line="240" w:lineRule="auto"/>
                    <w:ind w:firstLine="0"/>
                  </w:pPr>
                  <w:r w:rsidRPr="008C797C">
                    <w:t>0.186</w:t>
                  </w:r>
                </w:p>
              </w:tc>
            </w:tr>
            <w:tr w:rsidR="008C797C" w:rsidRPr="008C797C">
              <w:trPr>
                <w:trHeight w:val="90"/>
              </w:trPr>
              <w:tc>
                <w:tcPr>
                  <w:tcW w:w="438" w:type="pct"/>
                  <w:vMerge/>
                  <w:noWrap/>
                  <w:vAlign w:val="center"/>
                </w:tcPr>
                <w:p w:rsidR="006A3BDA" w:rsidRPr="008C797C" w:rsidRDefault="006A3BDA">
                  <w:pPr>
                    <w:pStyle w:val="af5"/>
                    <w:spacing w:line="240" w:lineRule="auto"/>
                    <w:ind w:firstLine="0"/>
                  </w:pPr>
                </w:p>
              </w:tc>
              <w:tc>
                <w:tcPr>
                  <w:tcW w:w="1205" w:type="pct"/>
                  <w:noWrap/>
                  <w:vAlign w:val="center"/>
                </w:tcPr>
                <w:p w:rsidR="006A3BDA" w:rsidRPr="008C797C" w:rsidRDefault="008C797C">
                  <w:pPr>
                    <w:pStyle w:val="af5"/>
                    <w:spacing w:line="240" w:lineRule="auto"/>
                    <w:ind w:firstLine="0"/>
                  </w:pPr>
                  <w:r w:rsidRPr="008C797C">
                    <w:rPr>
                      <w:rFonts w:hint="eastAsia"/>
                    </w:rPr>
                    <w:t>动植物油</w:t>
                  </w:r>
                </w:p>
              </w:tc>
              <w:tc>
                <w:tcPr>
                  <w:tcW w:w="871" w:type="pct"/>
                  <w:shd w:val="clear" w:color="000000" w:fill="FFFFFF"/>
                  <w:noWrap/>
                  <w:vAlign w:val="center"/>
                </w:tcPr>
                <w:p w:rsidR="006A3BDA" w:rsidRPr="008C797C" w:rsidRDefault="008C797C">
                  <w:pPr>
                    <w:pStyle w:val="af5"/>
                    <w:spacing w:line="240" w:lineRule="auto"/>
                    <w:ind w:firstLine="0"/>
                  </w:pPr>
                  <w:r w:rsidRPr="008C797C">
                    <w:t>0.412</w:t>
                  </w:r>
                </w:p>
              </w:tc>
              <w:tc>
                <w:tcPr>
                  <w:tcW w:w="1512" w:type="pct"/>
                  <w:shd w:val="clear" w:color="000000" w:fill="FFFFFF"/>
                  <w:noWrap/>
                  <w:vAlign w:val="center"/>
                </w:tcPr>
                <w:p w:rsidR="006A3BDA" w:rsidRPr="008C797C" w:rsidRDefault="008C797C">
                  <w:pPr>
                    <w:pStyle w:val="af5"/>
                    <w:spacing w:line="240" w:lineRule="auto"/>
                    <w:ind w:firstLine="0"/>
                  </w:pPr>
                  <w:r w:rsidRPr="008C797C">
                    <w:t>0</w:t>
                  </w:r>
                </w:p>
              </w:tc>
              <w:tc>
                <w:tcPr>
                  <w:tcW w:w="971" w:type="pct"/>
                  <w:shd w:val="clear" w:color="000000" w:fill="FFFFFF"/>
                  <w:noWrap/>
                  <w:vAlign w:val="center"/>
                </w:tcPr>
                <w:p w:rsidR="006A3BDA" w:rsidRPr="008C797C" w:rsidRDefault="008C797C">
                  <w:pPr>
                    <w:pStyle w:val="af5"/>
                    <w:spacing w:line="240" w:lineRule="auto"/>
                    <w:ind w:firstLine="0"/>
                  </w:pPr>
                  <w:r w:rsidRPr="008C797C">
                    <w:t>0.412</w:t>
                  </w:r>
                </w:p>
              </w:tc>
            </w:tr>
            <w:tr w:rsidR="008C797C" w:rsidRPr="008C797C">
              <w:trPr>
                <w:trHeight w:val="90"/>
              </w:trPr>
              <w:tc>
                <w:tcPr>
                  <w:tcW w:w="438" w:type="pct"/>
                  <w:vMerge w:val="restart"/>
                  <w:noWrap/>
                  <w:vAlign w:val="center"/>
                </w:tcPr>
                <w:p w:rsidR="006A3BDA" w:rsidRPr="008C797C" w:rsidRDefault="008C797C">
                  <w:pPr>
                    <w:pStyle w:val="af5"/>
                    <w:spacing w:line="240" w:lineRule="auto"/>
                    <w:ind w:firstLine="0"/>
                  </w:pPr>
                  <w:r w:rsidRPr="008C797C">
                    <w:rPr>
                      <w:rFonts w:hint="eastAsia"/>
                    </w:rPr>
                    <w:t>固废</w:t>
                  </w:r>
                </w:p>
              </w:tc>
              <w:tc>
                <w:tcPr>
                  <w:tcW w:w="1205" w:type="pct"/>
                  <w:shd w:val="clear" w:color="auto" w:fill="auto"/>
                  <w:noWrap/>
                  <w:vAlign w:val="center"/>
                </w:tcPr>
                <w:p w:rsidR="006A3BDA" w:rsidRPr="008C797C" w:rsidRDefault="008C797C">
                  <w:pPr>
                    <w:pStyle w:val="af5"/>
                    <w:spacing w:line="240" w:lineRule="auto"/>
                    <w:ind w:firstLine="0"/>
                  </w:pPr>
                  <w:r w:rsidRPr="008C797C">
                    <w:t>危险废物</w:t>
                  </w:r>
                </w:p>
              </w:tc>
              <w:tc>
                <w:tcPr>
                  <w:tcW w:w="871" w:type="pct"/>
                  <w:shd w:val="clear" w:color="auto" w:fill="auto"/>
                  <w:noWrap/>
                  <w:vAlign w:val="center"/>
                </w:tcPr>
                <w:p w:rsidR="006A3BDA" w:rsidRPr="008C797C" w:rsidRDefault="008C797C">
                  <w:pPr>
                    <w:pStyle w:val="af5"/>
                    <w:spacing w:line="240" w:lineRule="auto"/>
                    <w:ind w:firstLine="0"/>
                  </w:pPr>
                  <w:r w:rsidRPr="008C797C">
                    <w:t>18.425</w:t>
                  </w:r>
                </w:p>
              </w:tc>
              <w:tc>
                <w:tcPr>
                  <w:tcW w:w="1512" w:type="pct"/>
                  <w:noWrap/>
                  <w:vAlign w:val="center"/>
                </w:tcPr>
                <w:p w:rsidR="006A3BDA" w:rsidRPr="008C797C" w:rsidRDefault="008C797C">
                  <w:pPr>
                    <w:pStyle w:val="af5"/>
                    <w:spacing w:line="240" w:lineRule="auto"/>
                    <w:ind w:firstLine="0"/>
                    <w:rPr>
                      <w:sz w:val="21"/>
                    </w:rPr>
                  </w:pPr>
                  <w:r w:rsidRPr="008C797C">
                    <w:rPr>
                      <w:rFonts w:hint="eastAsia"/>
                    </w:rPr>
                    <w:t>0</w:t>
                  </w:r>
                </w:p>
              </w:tc>
              <w:tc>
                <w:tcPr>
                  <w:tcW w:w="971" w:type="pct"/>
                  <w:shd w:val="clear" w:color="auto" w:fill="auto"/>
                  <w:noWrap/>
                  <w:vAlign w:val="center"/>
                </w:tcPr>
                <w:p w:rsidR="006A3BDA" w:rsidRPr="008C797C" w:rsidRDefault="008C797C">
                  <w:pPr>
                    <w:pStyle w:val="af5"/>
                    <w:spacing w:line="240" w:lineRule="auto"/>
                    <w:ind w:firstLine="0"/>
                  </w:pPr>
                  <w:r w:rsidRPr="008C797C">
                    <w:t>18.425</w:t>
                  </w:r>
                </w:p>
              </w:tc>
            </w:tr>
            <w:tr w:rsidR="008C797C" w:rsidRPr="008C797C">
              <w:trPr>
                <w:trHeight w:val="90"/>
              </w:trPr>
              <w:tc>
                <w:tcPr>
                  <w:tcW w:w="438" w:type="pct"/>
                  <w:vMerge/>
                  <w:noWrap/>
                  <w:vAlign w:val="center"/>
                </w:tcPr>
                <w:p w:rsidR="006A3BDA" w:rsidRPr="008C797C" w:rsidRDefault="006A3BDA">
                  <w:pPr>
                    <w:pStyle w:val="af5"/>
                    <w:spacing w:line="240" w:lineRule="auto"/>
                    <w:ind w:firstLine="0"/>
                  </w:pPr>
                </w:p>
              </w:tc>
              <w:tc>
                <w:tcPr>
                  <w:tcW w:w="1205" w:type="pct"/>
                  <w:shd w:val="clear" w:color="auto" w:fill="auto"/>
                  <w:noWrap/>
                  <w:vAlign w:val="center"/>
                </w:tcPr>
                <w:p w:rsidR="006A3BDA" w:rsidRPr="008C797C" w:rsidRDefault="008C797C">
                  <w:pPr>
                    <w:pStyle w:val="af5"/>
                    <w:spacing w:line="240" w:lineRule="auto"/>
                    <w:ind w:firstLine="0"/>
                  </w:pPr>
                  <w:r w:rsidRPr="008C797C">
                    <w:t>一般固废</w:t>
                  </w:r>
                </w:p>
              </w:tc>
              <w:tc>
                <w:tcPr>
                  <w:tcW w:w="871" w:type="pct"/>
                  <w:shd w:val="clear" w:color="auto" w:fill="auto"/>
                  <w:noWrap/>
                  <w:vAlign w:val="center"/>
                </w:tcPr>
                <w:p w:rsidR="006A3BDA" w:rsidRPr="008C797C" w:rsidRDefault="008C797C">
                  <w:pPr>
                    <w:pStyle w:val="af5"/>
                    <w:spacing w:line="240" w:lineRule="auto"/>
                    <w:ind w:firstLine="0"/>
                  </w:pPr>
                  <w:r w:rsidRPr="008C797C">
                    <w:t>4442.7</w:t>
                  </w:r>
                </w:p>
              </w:tc>
              <w:tc>
                <w:tcPr>
                  <w:tcW w:w="1512" w:type="pct"/>
                  <w:noWrap/>
                  <w:vAlign w:val="center"/>
                </w:tcPr>
                <w:p w:rsidR="006A3BDA" w:rsidRPr="008C797C" w:rsidRDefault="008C797C">
                  <w:pPr>
                    <w:pStyle w:val="af5"/>
                    <w:spacing w:line="240" w:lineRule="auto"/>
                    <w:ind w:firstLine="0"/>
                    <w:rPr>
                      <w:sz w:val="21"/>
                    </w:rPr>
                  </w:pPr>
                  <w:r w:rsidRPr="008C797C">
                    <w:rPr>
                      <w:rFonts w:hint="eastAsia"/>
                    </w:rPr>
                    <w:t>0</w:t>
                  </w:r>
                </w:p>
              </w:tc>
              <w:tc>
                <w:tcPr>
                  <w:tcW w:w="971" w:type="pct"/>
                  <w:shd w:val="clear" w:color="auto" w:fill="auto"/>
                  <w:noWrap/>
                  <w:vAlign w:val="center"/>
                </w:tcPr>
                <w:p w:rsidR="006A3BDA" w:rsidRPr="008C797C" w:rsidRDefault="008C797C">
                  <w:pPr>
                    <w:pStyle w:val="af5"/>
                    <w:spacing w:line="240" w:lineRule="auto"/>
                    <w:ind w:firstLine="0"/>
                  </w:pPr>
                  <w:r w:rsidRPr="008C797C">
                    <w:t>4442.7</w:t>
                  </w:r>
                </w:p>
              </w:tc>
            </w:tr>
            <w:tr w:rsidR="008C797C" w:rsidRPr="008C797C">
              <w:trPr>
                <w:trHeight w:val="90"/>
              </w:trPr>
              <w:tc>
                <w:tcPr>
                  <w:tcW w:w="438" w:type="pct"/>
                  <w:vMerge/>
                  <w:noWrap/>
                  <w:vAlign w:val="center"/>
                </w:tcPr>
                <w:p w:rsidR="006A3BDA" w:rsidRPr="008C797C" w:rsidRDefault="006A3BDA">
                  <w:pPr>
                    <w:pStyle w:val="af5"/>
                    <w:spacing w:line="240" w:lineRule="auto"/>
                    <w:ind w:firstLine="0"/>
                  </w:pPr>
                </w:p>
              </w:tc>
              <w:tc>
                <w:tcPr>
                  <w:tcW w:w="1205" w:type="pct"/>
                  <w:shd w:val="clear" w:color="auto" w:fill="auto"/>
                  <w:noWrap/>
                  <w:vAlign w:val="center"/>
                </w:tcPr>
                <w:p w:rsidR="006A3BDA" w:rsidRPr="008C797C" w:rsidRDefault="008C797C">
                  <w:pPr>
                    <w:pStyle w:val="af5"/>
                    <w:spacing w:line="240" w:lineRule="auto"/>
                    <w:ind w:firstLine="0"/>
                  </w:pPr>
                  <w:r w:rsidRPr="008C797C">
                    <w:t>生活垃圾</w:t>
                  </w:r>
                </w:p>
              </w:tc>
              <w:tc>
                <w:tcPr>
                  <w:tcW w:w="871" w:type="pct"/>
                  <w:shd w:val="clear" w:color="auto" w:fill="auto"/>
                  <w:noWrap/>
                  <w:vAlign w:val="center"/>
                </w:tcPr>
                <w:p w:rsidR="006A3BDA" w:rsidRPr="008C797C" w:rsidRDefault="008C797C">
                  <w:pPr>
                    <w:pStyle w:val="af5"/>
                    <w:spacing w:line="240" w:lineRule="auto"/>
                    <w:ind w:firstLine="0"/>
                  </w:pPr>
                  <w:r w:rsidRPr="008C797C">
                    <w:t>11.1</w:t>
                  </w:r>
                </w:p>
              </w:tc>
              <w:tc>
                <w:tcPr>
                  <w:tcW w:w="1512" w:type="pct"/>
                  <w:noWrap/>
                  <w:vAlign w:val="center"/>
                </w:tcPr>
                <w:p w:rsidR="006A3BDA" w:rsidRPr="008C797C" w:rsidRDefault="008C797C">
                  <w:pPr>
                    <w:pStyle w:val="af5"/>
                    <w:spacing w:line="240" w:lineRule="auto"/>
                    <w:ind w:firstLine="0"/>
                    <w:rPr>
                      <w:sz w:val="21"/>
                    </w:rPr>
                  </w:pPr>
                  <w:r w:rsidRPr="008C797C">
                    <w:rPr>
                      <w:rFonts w:hint="eastAsia"/>
                    </w:rPr>
                    <w:t>0</w:t>
                  </w:r>
                </w:p>
              </w:tc>
              <w:tc>
                <w:tcPr>
                  <w:tcW w:w="971" w:type="pct"/>
                  <w:shd w:val="clear" w:color="auto" w:fill="auto"/>
                  <w:noWrap/>
                  <w:vAlign w:val="center"/>
                </w:tcPr>
                <w:p w:rsidR="006A3BDA" w:rsidRPr="008C797C" w:rsidRDefault="008C797C">
                  <w:pPr>
                    <w:pStyle w:val="af5"/>
                    <w:spacing w:line="240" w:lineRule="auto"/>
                    <w:ind w:firstLine="0"/>
                  </w:pPr>
                  <w:r w:rsidRPr="008C797C">
                    <w:t>11.1</w:t>
                  </w:r>
                </w:p>
              </w:tc>
            </w:tr>
          </w:tbl>
          <w:p w:rsidR="006A3BDA" w:rsidRPr="008C797C" w:rsidRDefault="008C797C">
            <w:pPr>
              <w:spacing w:line="360" w:lineRule="auto"/>
              <w:ind w:firstLineChars="200" w:firstLine="480"/>
              <w:contextualSpacing/>
              <w:rPr>
                <w:sz w:val="24"/>
              </w:rPr>
            </w:pPr>
            <w:r w:rsidRPr="008C797C">
              <w:rPr>
                <w:rFonts w:hint="eastAsia"/>
                <w:sz w:val="24"/>
              </w:rPr>
              <w:t xml:space="preserve">1.7 </w:t>
            </w:r>
            <w:r w:rsidRPr="008C797C">
              <w:rPr>
                <w:rFonts w:hint="eastAsia"/>
                <w:sz w:val="24"/>
              </w:rPr>
              <w:t>与</w:t>
            </w:r>
            <w:r w:rsidRPr="008C797C">
              <w:rPr>
                <w:sz w:val="24"/>
              </w:rPr>
              <w:t>项目有关的原有环境污染问题</w:t>
            </w:r>
          </w:p>
          <w:p w:rsidR="006A3BDA" w:rsidRPr="008C797C" w:rsidRDefault="008C797C">
            <w:pPr>
              <w:spacing w:line="360" w:lineRule="auto"/>
              <w:ind w:firstLineChars="200" w:firstLine="480"/>
              <w:contextualSpacing/>
              <w:rPr>
                <w:sz w:val="24"/>
              </w:rPr>
            </w:pPr>
            <w:r w:rsidRPr="008C797C">
              <w:rPr>
                <w:sz w:val="24"/>
              </w:rPr>
              <w:t>综上</w:t>
            </w:r>
            <w:r w:rsidRPr="008C797C">
              <w:rPr>
                <w:rFonts w:hint="eastAsia"/>
                <w:sz w:val="24"/>
              </w:rPr>
              <w:t>，</w:t>
            </w:r>
            <w:r w:rsidRPr="008C797C">
              <w:rPr>
                <w:sz w:val="24"/>
              </w:rPr>
              <w:t>现有工程环保手续齐全</w:t>
            </w:r>
            <w:r w:rsidRPr="008C797C">
              <w:rPr>
                <w:rFonts w:hint="eastAsia"/>
                <w:sz w:val="24"/>
              </w:rPr>
              <w:t>，产生的废气、废水及</w:t>
            </w:r>
            <w:proofErr w:type="gramStart"/>
            <w:r w:rsidRPr="008C797C">
              <w:rPr>
                <w:rFonts w:hint="eastAsia"/>
                <w:sz w:val="24"/>
              </w:rPr>
              <w:t>固废均得到</w:t>
            </w:r>
            <w:proofErr w:type="gramEnd"/>
            <w:r w:rsidRPr="008C797C">
              <w:rPr>
                <w:rFonts w:hint="eastAsia"/>
                <w:sz w:val="24"/>
              </w:rPr>
              <w:t>妥善处置，</w:t>
            </w:r>
            <w:r w:rsidRPr="008C797C">
              <w:rPr>
                <w:sz w:val="24"/>
              </w:rPr>
              <w:t>根据企业</w:t>
            </w:r>
            <w:r w:rsidRPr="008C797C">
              <w:rPr>
                <w:rFonts w:hint="eastAsia"/>
                <w:sz w:val="24"/>
              </w:rPr>
              <w:t>自行</w:t>
            </w:r>
            <w:r w:rsidRPr="008C797C">
              <w:rPr>
                <w:sz w:val="24"/>
              </w:rPr>
              <w:t>监测报告可知，现有项目各污染物均能实现达标排放。</w:t>
            </w:r>
          </w:p>
          <w:p w:rsidR="006A3BDA" w:rsidRPr="008C797C" w:rsidRDefault="008C797C">
            <w:pPr>
              <w:spacing w:line="360" w:lineRule="auto"/>
              <w:ind w:firstLineChars="200" w:firstLine="480"/>
              <w:contextualSpacing/>
              <w:rPr>
                <w:sz w:val="24"/>
                <w:szCs w:val="22"/>
              </w:rPr>
            </w:pPr>
            <w:r w:rsidRPr="008C797C">
              <w:rPr>
                <w:rFonts w:hint="eastAsia"/>
                <w:sz w:val="24"/>
              </w:rPr>
              <w:t>根据走访调查，</w:t>
            </w:r>
            <w:proofErr w:type="gramStart"/>
            <w:r w:rsidRPr="008C797C">
              <w:rPr>
                <w:rFonts w:hint="eastAsia"/>
                <w:sz w:val="24"/>
              </w:rPr>
              <w:t>挤压厂</w:t>
            </w:r>
            <w:proofErr w:type="gramEnd"/>
            <w:r w:rsidRPr="008C797C">
              <w:rPr>
                <w:rFonts w:hint="eastAsia"/>
                <w:sz w:val="24"/>
              </w:rPr>
              <w:t>自建成投产以来，</w:t>
            </w:r>
            <w:r w:rsidRPr="008C797C">
              <w:rPr>
                <w:snapToGrid w:val="0"/>
                <w:kern w:val="0"/>
                <w:sz w:val="24"/>
              </w:rPr>
              <w:t>不存在原有污染源和环境问题，无环保投诉事件，无重大的制约因素。</w:t>
            </w:r>
          </w:p>
        </w:tc>
      </w:tr>
    </w:tbl>
    <w:p w:rsidR="006A3BDA" w:rsidRPr="008C797C" w:rsidRDefault="006A3BDA">
      <w:pPr>
        <w:sectPr w:rsidR="006A3BDA" w:rsidRPr="008C797C">
          <w:pgSz w:w="11906" w:h="16838"/>
          <w:pgMar w:top="1440" w:right="1800" w:bottom="1440" w:left="1800" w:header="851" w:footer="992" w:gutter="0"/>
          <w:cols w:space="720"/>
          <w:docGrid w:type="lines" w:linePitch="312"/>
        </w:sectPr>
      </w:pPr>
    </w:p>
    <w:p w:rsidR="006A3BDA" w:rsidRPr="008C797C" w:rsidRDefault="008C797C">
      <w:pPr>
        <w:widowControl/>
        <w:adjustRightInd w:val="0"/>
        <w:spacing w:line="360" w:lineRule="auto"/>
        <w:jc w:val="center"/>
        <w:outlineLvl w:val="0"/>
        <w:rPr>
          <w:b/>
          <w:snapToGrid w:val="0"/>
          <w:kern w:val="0"/>
          <w:sz w:val="32"/>
          <w:szCs w:val="32"/>
        </w:rPr>
      </w:pPr>
      <w:r w:rsidRPr="008C797C">
        <w:rPr>
          <w:rFonts w:hint="eastAsia"/>
          <w:b/>
          <w:snapToGrid w:val="0"/>
          <w:kern w:val="0"/>
          <w:sz w:val="32"/>
          <w:szCs w:val="32"/>
        </w:rPr>
        <w:lastRenderedPageBreak/>
        <w:t>三、区域环境质量现状、环境保护目标及评价标准</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800"/>
        <w:gridCol w:w="8190"/>
      </w:tblGrid>
      <w:tr w:rsidR="008C797C" w:rsidRPr="008C797C">
        <w:trPr>
          <w:trHeight w:val="90"/>
          <w:jc w:val="center"/>
        </w:trPr>
        <w:tc>
          <w:tcPr>
            <w:tcW w:w="800" w:type="dxa"/>
            <w:vAlign w:val="center"/>
          </w:tcPr>
          <w:p w:rsidR="006A3BDA" w:rsidRPr="008C797C" w:rsidRDefault="008C797C">
            <w:pPr>
              <w:adjustRightInd w:val="0"/>
              <w:snapToGrid w:val="0"/>
              <w:jc w:val="center"/>
              <w:rPr>
                <w:rFonts w:ascii="宋体" w:hAnsi="宋体" w:cs="宋体"/>
                <w:kern w:val="0"/>
                <w:szCs w:val="21"/>
              </w:rPr>
            </w:pPr>
            <w:r w:rsidRPr="008C797C">
              <w:rPr>
                <w:rFonts w:ascii="宋体" w:hAnsi="宋体" w:cs="宋体" w:hint="eastAsia"/>
                <w:kern w:val="0"/>
                <w:szCs w:val="21"/>
              </w:rPr>
              <w:t>区域环境质量现状</w:t>
            </w:r>
          </w:p>
        </w:tc>
        <w:tc>
          <w:tcPr>
            <w:tcW w:w="8190" w:type="dxa"/>
          </w:tcPr>
          <w:p w:rsidR="006A3BDA" w:rsidRPr="008C797C" w:rsidRDefault="008C797C">
            <w:pPr>
              <w:spacing w:line="360" w:lineRule="auto"/>
              <w:ind w:firstLineChars="200" w:firstLine="482"/>
              <w:contextualSpacing/>
              <w:rPr>
                <w:b/>
                <w:bCs/>
                <w:sz w:val="24"/>
              </w:rPr>
            </w:pPr>
            <w:r w:rsidRPr="008C797C">
              <w:rPr>
                <w:rFonts w:hint="eastAsia"/>
                <w:b/>
                <w:bCs/>
                <w:sz w:val="24"/>
              </w:rPr>
              <w:t>3.1</w:t>
            </w:r>
            <w:r w:rsidRPr="008C797C">
              <w:rPr>
                <w:b/>
                <w:bCs/>
                <w:sz w:val="24"/>
              </w:rPr>
              <w:t>环境空气质量现状</w:t>
            </w:r>
          </w:p>
          <w:p w:rsidR="006A3BDA" w:rsidRPr="008C797C" w:rsidRDefault="008C797C">
            <w:pPr>
              <w:spacing w:line="360" w:lineRule="auto"/>
              <w:ind w:firstLineChars="200" w:firstLine="480"/>
              <w:contextualSpacing/>
              <w:rPr>
                <w:sz w:val="24"/>
              </w:rPr>
            </w:pPr>
            <w:r w:rsidRPr="008C797C">
              <w:rPr>
                <w:rFonts w:hint="eastAsia"/>
                <w:sz w:val="24"/>
              </w:rPr>
              <w:t>（</w:t>
            </w:r>
            <w:r w:rsidRPr="008C797C">
              <w:rPr>
                <w:rFonts w:hint="eastAsia"/>
                <w:sz w:val="24"/>
              </w:rPr>
              <w:t>1</w:t>
            </w:r>
            <w:r w:rsidRPr="008C797C">
              <w:rPr>
                <w:rFonts w:hint="eastAsia"/>
                <w:sz w:val="24"/>
              </w:rPr>
              <w:t>）区域环境质量达标情况</w:t>
            </w:r>
          </w:p>
          <w:p w:rsidR="006A3BDA" w:rsidRPr="008C797C" w:rsidRDefault="008C797C">
            <w:pPr>
              <w:spacing w:line="360" w:lineRule="auto"/>
              <w:ind w:firstLineChars="200" w:firstLine="480"/>
              <w:contextualSpacing/>
              <w:rPr>
                <w:sz w:val="24"/>
              </w:rPr>
            </w:pPr>
            <w:r w:rsidRPr="008C797C">
              <w:rPr>
                <w:rFonts w:hint="eastAsia"/>
                <w:sz w:val="24"/>
              </w:rPr>
              <w:t>项目所在区域为重庆市九龙坡区，为《重庆市人民政府关于印发重庆市环境空气质量功能区划分规定的通知》（</w:t>
            </w:r>
            <w:proofErr w:type="gramStart"/>
            <w:r w:rsidRPr="008C797C">
              <w:rPr>
                <w:rFonts w:hint="eastAsia"/>
                <w:sz w:val="24"/>
              </w:rPr>
              <w:t>渝府发</w:t>
            </w:r>
            <w:proofErr w:type="gramEnd"/>
            <w:r w:rsidRPr="008C797C">
              <w:rPr>
                <w:rFonts w:hint="eastAsia"/>
                <w:sz w:val="24"/>
              </w:rPr>
              <w:t>〔</w:t>
            </w:r>
            <w:r w:rsidRPr="008C797C">
              <w:rPr>
                <w:rFonts w:hint="eastAsia"/>
                <w:sz w:val="24"/>
              </w:rPr>
              <w:t>2016</w:t>
            </w:r>
            <w:r w:rsidRPr="008C797C">
              <w:rPr>
                <w:rFonts w:hint="eastAsia"/>
                <w:sz w:val="24"/>
              </w:rPr>
              <w:t>〕</w:t>
            </w:r>
            <w:r w:rsidRPr="008C797C">
              <w:rPr>
                <w:rFonts w:hint="eastAsia"/>
                <w:sz w:val="24"/>
              </w:rPr>
              <w:t>19</w:t>
            </w:r>
            <w:r w:rsidRPr="008C797C">
              <w:rPr>
                <w:rFonts w:hint="eastAsia"/>
                <w:sz w:val="24"/>
              </w:rPr>
              <w:t>号）中的环境空气质量二类功能区，应执行《环境空气质量标准》（</w:t>
            </w:r>
            <w:r w:rsidRPr="008C797C">
              <w:rPr>
                <w:rFonts w:hint="eastAsia"/>
                <w:sz w:val="24"/>
              </w:rPr>
              <w:t>GB3095-2012</w:t>
            </w:r>
            <w:r w:rsidRPr="008C797C">
              <w:rPr>
                <w:rFonts w:hint="eastAsia"/>
                <w:sz w:val="24"/>
              </w:rPr>
              <w:t>）中二级标准。</w:t>
            </w:r>
          </w:p>
          <w:p w:rsidR="006A3BDA" w:rsidRPr="008C797C" w:rsidRDefault="008C797C">
            <w:pPr>
              <w:spacing w:line="360" w:lineRule="auto"/>
              <w:ind w:firstLineChars="200" w:firstLine="480"/>
              <w:contextualSpacing/>
              <w:rPr>
                <w:sz w:val="24"/>
              </w:rPr>
            </w:pPr>
            <w:r w:rsidRPr="008C797C">
              <w:rPr>
                <w:rFonts w:hint="eastAsia"/>
                <w:sz w:val="24"/>
              </w:rPr>
              <w:t>本次评价采用重庆市生态环境局公布的《</w:t>
            </w:r>
            <w:r w:rsidRPr="008C797C">
              <w:rPr>
                <w:rFonts w:hint="eastAsia"/>
                <w:sz w:val="24"/>
              </w:rPr>
              <w:t>2025</w:t>
            </w:r>
            <w:r w:rsidRPr="008C797C">
              <w:rPr>
                <w:rFonts w:hint="eastAsia"/>
                <w:sz w:val="24"/>
              </w:rPr>
              <w:t>重庆市生态环境状况公报》中九龙坡区环境空气质量现状数据，环境质量公报数据距今在</w:t>
            </w:r>
            <w:r w:rsidRPr="008C797C">
              <w:rPr>
                <w:rFonts w:hint="eastAsia"/>
                <w:sz w:val="24"/>
              </w:rPr>
              <w:t>3</w:t>
            </w:r>
            <w:r w:rsidRPr="008C797C">
              <w:rPr>
                <w:rFonts w:hint="eastAsia"/>
                <w:sz w:val="24"/>
              </w:rPr>
              <w:t>年内，符合《环境影响评价技术导则大气环境》（</w:t>
            </w:r>
            <w:r w:rsidRPr="008C797C">
              <w:rPr>
                <w:rFonts w:hint="eastAsia"/>
                <w:sz w:val="24"/>
              </w:rPr>
              <w:t>HJ2.2-2018</w:t>
            </w:r>
            <w:r w:rsidRPr="008C797C">
              <w:rPr>
                <w:rFonts w:hint="eastAsia"/>
                <w:sz w:val="24"/>
              </w:rPr>
              <w:t>）评价基准</w:t>
            </w:r>
            <w:proofErr w:type="gramStart"/>
            <w:r w:rsidRPr="008C797C">
              <w:rPr>
                <w:rFonts w:hint="eastAsia"/>
                <w:sz w:val="24"/>
              </w:rPr>
              <w:t>年数据</w:t>
            </w:r>
            <w:proofErr w:type="gramEnd"/>
            <w:r w:rsidRPr="008C797C">
              <w:rPr>
                <w:rFonts w:hint="eastAsia"/>
                <w:sz w:val="24"/>
              </w:rPr>
              <w:t>要求。具体监测结果及评价见表</w:t>
            </w:r>
            <w:r w:rsidRPr="008C797C">
              <w:rPr>
                <w:rFonts w:hint="eastAsia"/>
                <w:sz w:val="24"/>
              </w:rPr>
              <w:t>3-1</w:t>
            </w:r>
            <w:r w:rsidRPr="008C797C">
              <w:rPr>
                <w:rFonts w:hint="eastAsia"/>
                <w:sz w:val="24"/>
              </w:rPr>
              <w:t>。</w:t>
            </w:r>
          </w:p>
          <w:p w:rsidR="006A3BDA" w:rsidRPr="008C797C" w:rsidRDefault="008C797C">
            <w:pPr>
              <w:spacing w:line="360" w:lineRule="auto"/>
              <w:contextualSpacing/>
              <w:jc w:val="center"/>
              <w:rPr>
                <w:sz w:val="24"/>
              </w:rPr>
            </w:pPr>
            <w:r w:rsidRPr="008C797C">
              <w:rPr>
                <w:sz w:val="24"/>
              </w:rPr>
              <w:t>表</w:t>
            </w:r>
            <w:r w:rsidRPr="008C797C">
              <w:rPr>
                <w:sz w:val="24"/>
              </w:rPr>
              <w:t>3-1</w:t>
            </w:r>
            <w:r w:rsidRPr="008C797C">
              <w:rPr>
                <w:sz w:val="24"/>
              </w:rPr>
              <w:t>环境空气质量现状监测及评价结果</w:t>
            </w:r>
            <w:r w:rsidRPr="008C797C">
              <w:rPr>
                <w:rFonts w:hint="eastAsia"/>
                <w:sz w:val="24"/>
              </w:rPr>
              <w:t xml:space="preserve">  </w:t>
            </w:r>
            <w:r w:rsidRPr="008C797C">
              <w:rPr>
                <w:rFonts w:hint="eastAsia"/>
                <w:sz w:val="24"/>
              </w:rPr>
              <w:t>单位：</w:t>
            </w:r>
            <w:r w:rsidRPr="008C797C">
              <w:rPr>
                <w:kern w:val="0"/>
                <w:sz w:val="24"/>
              </w:rPr>
              <w:t>μg/m</w:t>
            </w:r>
            <w:r w:rsidRPr="008C797C">
              <w:rPr>
                <w:kern w:val="0"/>
                <w:sz w:val="24"/>
                <w:vertAlign w:val="superscript"/>
              </w:rPr>
              <w:t>3</w:t>
            </w:r>
          </w:p>
          <w:tbl>
            <w:tblPr>
              <w:tblW w:w="49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6"/>
              <w:gridCol w:w="1927"/>
              <w:gridCol w:w="1389"/>
              <w:gridCol w:w="1846"/>
              <w:gridCol w:w="1106"/>
              <w:gridCol w:w="974"/>
            </w:tblGrid>
            <w:tr w:rsidR="008C797C" w:rsidRPr="008C797C">
              <w:trPr>
                <w:jc w:val="center"/>
              </w:trPr>
              <w:tc>
                <w:tcPr>
                  <w:tcW w:w="449" w:type="pct"/>
                  <w:tcMar>
                    <w:top w:w="28" w:type="dxa"/>
                    <w:left w:w="28" w:type="dxa"/>
                    <w:bottom w:w="28" w:type="dxa"/>
                    <w:right w:w="28" w:type="dxa"/>
                  </w:tcMar>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bCs w:val="0"/>
                      <w:sz w:val="21"/>
                      <w:szCs w:val="21"/>
                    </w:rPr>
                    <w:t>污染物</w:t>
                  </w:r>
                </w:p>
              </w:tc>
              <w:tc>
                <w:tcPr>
                  <w:tcW w:w="1210" w:type="pct"/>
                  <w:tcMar>
                    <w:top w:w="28" w:type="dxa"/>
                    <w:left w:w="28" w:type="dxa"/>
                    <w:bottom w:w="28" w:type="dxa"/>
                    <w:right w:w="28" w:type="dxa"/>
                  </w:tcMar>
                  <w:vAlign w:val="center"/>
                </w:tcPr>
                <w:p w:rsidR="006A3BDA" w:rsidRPr="008C797C" w:rsidRDefault="008C797C">
                  <w:pPr>
                    <w:pStyle w:val="3"/>
                    <w:tabs>
                      <w:tab w:val="left" w:pos="1277"/>
                    </w:tabs>
                    <w:spacing w:line="240" w:lineRule="auto"/>
                    <w:jc w:val="center"/>
                    <w:rPr>
                      <w:rFonts w:eastAsia="宋体"/>
                      <w:bCs w:val="0"/>
                      <w:sz w:val="21"/>
                      <w:szCs w:val="21"/>
                    </w:rPr>
                  </w:pPr>
                  <w:proofErr w:type="gramStart"/>
                  <w:r w:rsidRPr="008C797C">
                    <w:rPr>
                      <w:rFonts w:eastAsia="宋体"/>
                      <w:bCs w:val="0"/>
                      <w:sz w:val="21"/>
                      <w:szCs w:val="21"/>
                    </w:rPr>
                    <w:t>年评价</w:t>
                  </w:r>
                  <w:proofErr w:type="gramEnd"/>
                  <w:r w:rsidRPr="008C797C">
                    <w:rPr>
                      <w:rFonts w:eastAsia="宋体"/>
                      <w:bCs w:val="0"/>
                      <w:sz w:val="21"/>
                      <w:szCs w:val="21"/>
                    </w:rPr>
                    <w:t>指标</w:t>
                  </w:r>
                </w:p>
              </w:tc>
              <w:tc>
                <w:tcPr>
                  <w:tcW w:w="872" w:type="pct"/>
                  <w:tcMar>
                    <w:top w:w="28" w:type="dxa"/>
                    <w:left w:w="28" w:type="dxa"/>
                    <w:bottom w:w="28" w:type="dxa"/>
                    <w:right w:w="28" w:type="dxa"/>
                  </w:tcMar>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bCs w:val="0"/>
                      <w:sz w:val="21"/>
                      <w:szCs w:val="21"/>
                    </w:rPr>
                    <w:t>现状浓度</w:t>
                  </w:r>
                </w:p>
              </w:tc>
              <w:tc>
                <w:tcPr>
                  <w:tcW w:w="1159" w:type="pct"/>
                  <w:tcMar>
                    <w:top w:w="28" w:type="dxa"/>
                    <w:left w:w="28" w:type="dxa"/>
                    <w:bottom w:w="28" w:type="dxa"/>
                    <w:right w:w="28" w:type="dxa"/>
                  </w:tcMar>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bCs w:val="0"/>
                      <w:sz w:val="21"/>
                      <w:szCs w:val="21"/>
                    </w:rPr>
                    <w:t>标准值</w:t>
                  </w:r>
                  <w:r w:rsidRPr="008C797C">
                    <w:rPr>
                      <w:rFonts w:eastAsia="宋体" w:hint="eastAsia"/>
                      <w:bCs w:val="0"/>
                      <w:sz w:val="21"/>
                      <w:szCs w:val="21"/>
                    </w:rPr>
                    <w:t>（过渡阶段）</w:t>
                  </w:r>
                </w:p>
              </w:tc>
              <w:tc>
                <w:tcPr>
                  <w:tcW w:w="695" w:type="pct"/>
                  <w:tcMar>
                    <w:top w:w="28" w:type="dxa"/>
                    <w:left w:w="28" w:type="dxa"/>
                    <w:bottom w:w="28" w:type="dxa"/>
                    <w:right w:w="28" w:type="dxa"/>
                  </w:tcMar>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bCs w:val="0"/>
                      <w:sz w:val="21"/>
                      <w:szCs w:val="21"/>
                    </w:rPr>
                    <w:t>占标率（</w:t>
                  </w:r>
                  <w:r w:rsidRPr="008C797C">
                    <w:rPr>
                      <w:rFonts w:eastAsia="宋体" w:hint="eastAsia"/>
                      <w:bCs w:val="0"/>
                      <w:sz w:val="21"/>
                      <w:szCs w:val="21"/>
                    </w:rPr>
                    <w:t>%</w:t>
                  </w:r>
                  <w:r w:rsidRPr="008C797C">
                    <w:rPr>
                      <w:rFonts w:eastAsia="宋体"/>
                      <w:bCs w:val="0"/>
                      <w:sz w:val="21"/>
                      <w:szCs w:val="21"/>
                    </w:rPr>
                    <w:t>）</w:t>
                  </w:r>
                </w:p>
              </w:tc>
              <w:tc>
                <w:tcPr>
                  <w:tcW w:w="612" w:type="pct"/>
                  <w:tcMar>
                    <w:top w:w="28" w:type="dxa"/>
                    <w:left w:w="28" w:type="dxa"/>
                    <w:bottom w:w="28" w:type="dxa"/>
                    <w:right w:w="28" w:type="dxa"/>
                  </w:tcMar>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bCs w:val="0"/>
                      <w:sz w:val="21"/>
                      <w:szCs w:val="21"/>
                    </w:rPr>
                    <w:t>达标情况</w:t>
                  </w:r>
                </w:p>
              </w:tc>
            </w:tr>
            <w:tr w:rsidR="008C797C" w:rsidRPr="008C797C">
              <w:trPr>
                <w:trHeight w:val="90"/>
                <w:jc w:val="center"/>
              </w:trPr>
              <w:tc>
                <w:tcPr>
                  <w:tcW w:w="449" w:type="pct"/>
                  <w:tcMar>
                    <w:top w:w="28" w:type="dxa"/>
                    <w:left w:w="28" w:type="dxa"/>
                    <w:bottom w:w="28" w:type="dxa"/>
                    <w:right w:w="28" w:type="dxa"/>
                  </w:tcMar>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bCs w:val="0"/>
                      <w:sz w:val="21"/>
                      <w:szCs w:val="21"/>
                    </w:rPr>
                    <w:t>SO</w:t>
                  </w:r>
                  <w:r w:rsidRPr="008C797C">
                    <w:rPr>
                      <w:rFonts w:eastAsia="宋体"/>
                      <w:bCs w:val="0"/>
                      <w:sz w:val="21"/>
                      <w:szCs w:val="21"/>
                      <w:vertAlign w:val="subscript"/>
                    </w:rPr>
                    <w:t>2</w:t>
                  </w:r>
                </w:p>
              </w:tc>
              <w:tc>
                <w:tcPr>
                  <w:tcW w:w="1210" w:type="pct"/>
                  <w:vMerge w:val="restart"/>
                  <w:tcMar>
                    <w:top w:w="28" w:type="dxa"/>
                    <w:left w:w="28" w:type="dxa"/>
                    <w:bottom w:w="28" w:type="dxa"/>
                    <w:right w:w="28" w:type="dxa"/>
                  </w:tcMar>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bCs w:val="0"/>
                      <w:sz w:val="21"/>
                      <w:szCs w:val="21"/>
                    </w:rPr>
                    <w:t>年平均质量浓度</w:t>
                  </w:r>
                </w:p>
              </w:tc>
              <w:tc>
                <w:tcPr>
                  <w:tcW w:w="872" w:type="pct"/>
                  <w:tcMar>
                    <w:top w:w="28" w:type="dxa"/>
                    <w:left w:w="28" w:type="dxa"/>
                    <w:bottom w:w="28" w:type="dxa"/>
                    <w:right w:w="28" w:type="dxa"/>
                  </w:tcMar>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bCs w:val="0"/>
                      <w:sz w:val="21"/>
                      <w:szCs w:val="21"/>
                    </w:rPr>
                    <w:t>7</w:t>
                  </w:r>
                </w:p>
              </w:tc>
              <w:tc>
                <w:tcPr>
                  <w:tcW w:w="1159" w:type="pct"/>
                  <w:tcMar>
                    <w:top w:w="28" w:type="dxa"/>
                    <w:left w:w="28" w:type="dxa"/>
                    <w:bottom w:w="28" w:type="dxa"/>
                    <w:right w:w="28" w:type="dxa"/>
                  </w:tcMar>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bCs w:val="0"/>
                      <w:sz w:val="21"/>
                      <w:szCs w:val="21"/>
                    </w:rPr>
                    <w:t>60</w:t>
                  </w:r>
                </w:p>
              </w:tc>
              <w:tc>
                <w:tcPr>
                  <w:tcW w:w="695" w:type="pct"/>
                  <w:tcMar>
                    <w:top w:w="28" w:type="dxa"/>
                    <w:left w:w="28" w:type="dxa"/>
                    <w:bottom w:w="28" w:type="dxa"/>
                    <w:right w:w="28" w:type="dxa"/>
                  </w:tcMar>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bCs w:val="0"/>
                      <w:sz w:val="21"/>
                      <w:szCs w:val="21"/>
                    </w:rPr>
                    <w:t>11.7</w:t>
                  </w:r>
                  <w:r w:rsidRPr="008C797C">
                    <w:rPr>
                      <w:rFonts w:eastAsia="宋体" w:hint="eastAsia"/>
                      <w:bCs w:val="0"/>
                      <w:sz w:val="21"/>
                      <w:szCs w:val="21"/>
                    </w:rPr>
                    <w:t>%</w:t>
                  </w:r>
                </w:p>
              </w:tc>
              <w:tc>
                <w:tcPr>
                  <w:tcW w:w="612" w:type="pct"/>
                  <w:tcMar>
                    <w:top w:w="28" w:type="dxa"/>
                    <w:left w:w="28" w:type="dxa"/>
                    <w:bottom w:w="28" w:type="dxa"/>
                    <w:right w:w="28" w:type="dxa"/>
                  </w:tcMar>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bCs w:val="0"/>
                      <w:sz w:val="21"/>
                      <w:szCs w:val="21"/>
                    </w:rPr>
                    <w:t>达标</w:t>
                  </w:r>
                </w:p>
              </w:tc>
            </w:tr>
            <w:tr w:rsidR="008C797C" w:rsidRPr="008C797C">
              <w:trPr>
                <w:trHeight w:val="90"/>
                <w:jc w:val="center"/>
              </w:trPr>
              <w:tc>
                <w:tcPr>
                  <w:tcW w:w="449" w:type="pct"/>
                  <w:tcMar>
                    <w:top w:w="28" w:type="dxa"/>
                    <w:left w:w="28" w:type="dxa"/>
                    <w:bottom w:w="28" w:type="dxa"/>
                    <w:right w:w="28" w:type="dxa"/>
                  </w:tcMar>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bCs w:val="0"/>
                      <w:sz w:val="21"/>
                      <w:szCs w:val="21"/>
                    </w:rPr>
                    <w:t>NO</w:t>
                  </w:r>
                  <w:r w:rsidRPr="008C797C">
                    <w:rPr>
                      <w:rFonts w:eastAsia="宋体"/>
                      <w:bCs w:val="0"/>
                      <w:sz w:val="21"/>
                      <w:szCs w:val="21"/>
                      <w:vertAlign w:val="subscript"/>
                    </w:rPr>
                    <w:t>2</w:t>
                  </w:r>
                </w:p>
              </w:tc>
              <w:tc>
                <w:tcPr>
                  <w:tcW w:w="1210" w:type="pct"/>
                  <w:vMerge/>
                  <w:tcMar>
                    <w:top w:w="28" w:type="dxa"/>
                    <w:left w:w="28" w:type="dxa"/>
                    <w:bottom w:w="28" w:type="dxa"/>
                    <w:right w:w="28" w:type="dxa"/>
                  </w:tcMar>
                  <w:vAlign w:val="center"/>
                </w:tcPr>
                <w:p w:rsidR="006A3BDA" w:rsidRPr="008C797C" w:rsidRDefault="006A3BDA">
                  <w:pPr>
                    <w:pStyle w:val="3"/>
                    <w:tabs>
                      <w:tab w:val="left" w:pos="1277"/>
                    </w:tabs>
                    <w:spacing w:line="240" w:lineRule="auto"/>
                    <w:jc w:val="center"/>
                    <w:rPr>
                      <w:rFonts w:eastAsia="宋体"/>
                      <w:bCs w:val="0"/>
                      <w:sz w:val="21"/>
                      <w:szCs w:val="21"/>
                    </w:rPr>
                  </w:pPr>
                </w:p>
              </w:tc>
              <w:tc>
                <w:tcPr>
                  <w:tcW w:w="872" w:type="pct"/>
                  <w:tcMar>
                    <w:top w:w="28" w:type="dxa"/>
                    <w:left w:w="28" w:type="dxa"/>
                    <w:bottom w:w="28" w:type="dxa"/>
                    <w:right w:w="28" w:type="dxa"/>
                  </w:tcMar>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bCs w:val="0"/>
                      <w:sz w:val="21"/>
                      <w:szCs w:val="21"/>
                    </w:rPr>
                    <w:t>30</w:t>
                  </w:r>
                </w:p>
              </w:tc>
              <w:tc>
                <w:tcPr>
                  <w:tcW w:w="1159" w:type="pct"/>
                  <w:tcMar>
                    <w:top w:w="28" w:type="dxa"/>
                    <w:left w:w="28" w:type="dxa"/>
                    <w:bottom w:w="28" w:type="dxa"/>
                    <w:right w:w="28" w:type="dxa"/>
                  </w:tcMar>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bCs w:val="0"/>
                      <w:sz w:val="21"/>
                      <w:szCs w:val="21"/>
                    </w:rPr>
                    <w:t>40</w:t>
                  </w:r>
                </w:p>
              </w:tc>
              <w:tc>
                <w:tcPr>
                  <w:tcW w:w="695" w:type="pct"/>
                  <w:tcMar>
                    <w:top w:w="28" w:type="dxa"/>
                    <w:left w:w="28" w:type="dxa"/>
                    <w:bottom w:w="28" w:type="dxa"/>
                    <w:right w:w="28" w:type="dxa"/>
                  </w:tcMar>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bCs w:val="0"/>
                      <w:sz w:val="21"/>
                      <w:szCs w:val="21"/>
                    </w:rPr>
                    <w:t>75</w:t>
                  </w:r>
                  <w:r w:rsidRPr="008C797C">
                    <w:rPr>
                      <w:rFonts w:eastAsia="宋体" w:hint="eastAsia"/>
                      <w:bCs w:val="0"/>
                      <w:sz w:val="21"/>
                      <w:szCs w:val="21"/>
                    </w:rPr>
                    <w:t>%</w:t>
                  </w:r>
                </w:p>
              </w:tc>
              <w:tc>
                <w:tcPr>
                  <w:tcW w:w="612" w:type="pct"/>
                  <w:tcMar>
                    <w:top w:w="28" w:type="dxa"/>
                    <w:left w:w="28" w:type="dxa"/>
                    <w:bottom w:w="28" w:type="dxa"/>
                    <w:right w:w="28" w:type="dxa"/>
                  </w:tcMar>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bCs w:val="0"/>
                      <w:sz w:val="21"/>
                      <w:szCs w:val="21"/>
                    </w:rPr>
                    <w:t>达标</w:t>
                  </w:r>
                </w:p>
              </w:tc>
            </w:tr>
            <w:tr w:rsidR="008C797C" w:rsidRPr="008C797C">
              <w:trPr>
                <w:trHeight w:val="90"/>
                <w:jc w:val="center"/>
              </w:trPr>
              <w:tc>
                <w:tcPr>
                  <w:tcW w:w="449" w:type="pct"/>
                  <w:tcMar>
                    <w:top w:w="28" w:type="dxa"/>
                    <w:left w:w="28" w:type="dxa"/>
                    <w:bottom w:w="28" w:type="dxa"/>
                    <w:right w:w="28" w:type="dxa"/>
                  </w:tcMar>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bCs w:val="0"/>
                      <w:sz w:val="21"/>
                      <w:szCs w:val="21"/>
                    </w:rPr>
                    <w:t>PM</w:t>
                  </w:r>
                  <w:r w:rsidRPr="008C797C">
                    <w:rPr>
                      <w:rFonts w:eastAsia="宋体"/>
                      <w:bCs w:val="0"/>
                      <w:sz w:val="21"/>
                      <w:szCs w:val="21"/>
                      <w:vertAlign w:val="subscript"/>
                    </w:rPr>
                    <w:t>10</w:t>
                  </w:r>
                </w:p>
              </w:tc>
              <w:tc>
                <w:tcPr>
                  <w:tcW w:w="1210" w:type="pct"/>
                  <w:vMerge/>
                  <w:tcMar>
                    <w:top w:w="28" w:type="dxa"/>
                    <w:left w:w="28" w:type="dxa"/>
                    <w:bottom w:w="28" w:type="dxa"/>
                    <w:right w:w="28" w:type="dxa"/>
                  </w:tcMar>
                  <w:vAlign w:val="center"/>
                </w:tcPr>
                <w:p w:rsidR="006A3BDA" w:rsidRPr="008C797C" w:rsidRDefault="006A3BDA">
                  <w:pPr>
                    <w:pStyle w:val="3"/>
                    <w:tabs>
                      <w:tab w:val="left" w:pos="1277"/>
                    </w:tabs>
                    <w:spacing w:line="240" w:lineRule="auto"/>
                    <w:jc w:val="center"/>
                    <w:rPr>
                      <w:rFonts w:eastAsia="宋体"/>
                      <w:bCs w:val="0"/>
                      <w:sz w:val="21"/>
                      <w:szCs w:val="21"/>
                    </w:rPr>
                  </w:pPr>
                </w:p>
              </w:tc>
              <w:tc>
                <w:tcPr>
                  <w:tcW w:w="872" w:type="pct"/>
                  <w:tcMar>
                    <w:top w:w="28" w:type="dxa"/>
                    <w:left w:w="28" w:type="dxa"/>
                    <w:bottom w:w="28" w:type="dxa"/>
                    <w:right w:w="28" w:type="dxa"/>
                  </w:tcMar>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bCs w:val="0"/>
                      <w:sz w:val="21"/>
                      <w:szCs w:val="21"/>
                    </w:rPr>
                    <w:t>48</w:t>
                  </w:r>
                </w:p>
              </w:tc>
              <w:tc>
                <w:tcPr>
                  <w:tcW w:w="1159" w:type="pct"/>
                  <w:tcMar>
                    <w:top w:w="28" w:type="dxa"/>
                    <w:left w:w="28" w:type="dxa"/>
                    <w:bottom w:w="28" w:type="dxa"/>
                    <w:right w:w="28" w:type="dxa"/>
                  </w:tcMar>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bCs w:val="0"/>
                      <w:sz w:val="21"/>
                      <w:szCs w:val="21"/>
                    </w:rPr>
                    <w:t>60</w:t>
                  </w:r>
                </w:p>
              </w:tc>
              <w:tc>
                <w:tcPr>
                  <w:tcW w:w="695" w:type="pct"/>
                  <w:tcMar>
                    <w:top w:w="28" w:type="dxa"/>
                    <w:left w:w="28" w:type="dxa"/>
                    <w:bottom w:w="28" w:type="dxa"/>
                    <w:right w:w="28" w:type="dxa"/>
                  </w:tcMar>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bCs w:val="0"/>
                      <w:sz w:val="21"/>
                      <w:szCs w:val="21"/>
                    </w:rPr>
                    <w:t>80</w:t>
                  </w:r>
                  <w:r w:rsidRPr="008C797C">
                    <w:rPr>
                      <w:rFonts w:eastAsia="宋体" w:hint="eastAsia"/>
                      <w:bCs w:val="0"/>
                      <w:sz w:val="21"/>
                      <w:szCs w:val="21"/>
                    </w:rPr>
                    <w:t>%</w:t>
                  </w:r>
                </w:p>
              </w:tc>
              <w:tc>
                <w:tcPr>
                  <w:tcW w:w="612" w:type="pct"/>
                  <w:tcMar>
                    <w:top w:w="28" w:type="dxa"/>
                    <w:left w:w="28" w:type="dxa"/>
                    <w:bottom w:w="28" w:type="dxa"/>
                    <w:right w:w="28" w:type="dxa"/>
                  </w:tcMar>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bCs w:val="0"/>
                      <w:sz w:val="21"/>
                      <w:szCs w:val="21"/>
                    </w:rPr>
                    <w:t>达标</w:t>
                  </w:r>
                </w:p>
              </w:tc>
            </w:tr>
            <w:tr w:rsidR="008C797C" w:rsidRPr="008C797C">
              <w:trPr>
                <w:trHeight w:val="90"/>
                <w:jc w:val="center"/>
              </w:trPr>
              <w:tc>
                <w:tcPr>
                  <w:tcW w:w="449" w:type="pct"/>
                  <w:tcMar>
                    <w:top w:w="28" w:type="dxa"/>
                    <w:left w:w="28" w:type="dxa"/>
                    <w:bottom w:w="28" w:type="dxa"/>
                    <w:right w:w="28" w:type="dxa"/>
                  </w:tcMar>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bCs w:val="0"/>
                      <w:sz w:val="21"/>
                      <w:szCs w:val="21"/>
                    </w:rPr>
                    <w:t>PM</w:t>
                  </w:r>
                  <w:r w:rsidRPr="008C797C">
                    <w:rPr>
                      <w:rFonts w:eastAsia="宋体"/>
                      <w:bCs w:val="0"/>
                      <w:sz w:val="21"/>
                      <w:szCs w:val="21"/>
                      <w:vertAlign w:val="subscript"/>
                    </w:rPr>
                    <w:t>2.5</w:t>
                  </w:r>
                </w:p>
              </w:tc>
              <w:tc>
                <w:tcPr>
                  <w:tcW w:w="1210" w:type="pct"/>
                  <w:vMerge/>
                  <w:tcMar>
                    <w:top w:w="28" w:type="dxa"/>
                    <w:left w:w="28" w:type="dxa"/>
                    <w:bottom w:w="28" w:type="dxa"/>
                    <w:right w:w="28" w:type="dxa"/>
                  </w:tcMar>
                  <w:vAlign w:val="center"/>
                </w:tcPr>
                <w:p w:rsidR="006A3BDA" w:rsidRPr="008C797C" w:rsidRDefault="006A3BDA">
                  <w:pPr>
                    <w:pStyle w:val="3"/>
                    <w:tabs>
                      <w:tab w:val="left" w:pos="1277"/>
                    </w:tabs>
                    <w:spacing w:line="240" w:lineRule="auto"/>
                    <w:jc w:val="center"/>
                    <w:rPr>
                      <w:rFonts w:eastAsia="宋体"/>
                      <w:bCs w:val="0"/>
                      <w:sz w:val="21"/>
                      <w:szCs w:val="21"/>
                    </w:rPr>
                  </w:pPr>
                </w:p>
              </w:tc>
              <w:tc>
                <w:tcPr>
                  <w:tcW w:w="872" w:type="pct"/>
                  <w:tcMar>
                    <w:top w:w="28" w:type="dxa"/>
                    <w:left w:w="28" w:type="dxa"/>
                    <w:bottom w:w="28" w:type="dxa"/>
                    <w:right w:w="28" w:type="dxa"/>
                  </w:tcMar>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bCs w:val="0"/>
                      <w:sz w:val="21"/>
                      <w:szCs w:val="21"/>
                    </w:rPr>
                    <w:t>29.7</w:t>
                  </w:r>
                </w:p>
              </w:tc>
              <w:tc>
                <w:tcPr>
                  <w:tcW w:w="1159" w:type="pct"/>
                  <w:tcMar>
                    <w:top w:w="28" w:type="dxa"/>
                    <w:left w:w="28" w:type="dxa"/>
                    <w:bottom w:w="28" w:type="dxa"/>
                    <w:right w:w="28" w:type="dxa"/>
                  </w:tcMar>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bCs w:val="0"/>
                      <w:sz w:val="21"/>
                      <w:szCs w:val="21"/>
                    </w:rPr>
                    <w:t>30</w:t>
                  </w:r>
                </w:p>
              </w:tc>
              <w:tc>
                <w:tcPr>
                  <w:tcW w:w="695" w:type="pct"/>
                  <w:tcMar>
                    <w:top w:w="28" w:type="dxa"/>
                    <w:left w:w="28" w:type="dxa"/>
                    <w:bottom w:w="28" w:type="dxa"/>
                    <w:right w:w="28" w:type="dxa"/>
                  </w:tcMar>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bCs w:val="0"/>
                      <w:sz w:val="21"/>
                      <w:szCs w:val="21"/>
                    </w:rPr>
                    <w:t>99</w:t>
                  </w:r>
                  <w:r w:rsidRPr="008C797C">
                    <w:rPr>
                      <w:rFonts w:eastAsia="宋体" w:hint="eastAsia"/>
                      <w:bCs w:val="0"/>
                      <w:sz w:val="21"/>
                      <w:szCs w:val="21"/>
                    </w:rPr>
                    <w:t>%</w:t>
                  </w:r>
                </w:p>
              </w:tc>
              <w:tc>
                <w:tcPr>
                  <w:tcW w:w="612" w:type="pct"/>
                  <w:tcMar>
                    <w:top w:w="28" w:type="dxa"/>
                    <w:left w:w="28" w:type="dxa"/>
                    <w:bottom w:w="28" w:type="dxa"/>
                    <w:right w:w="28" w:type="dxa"/>
                  </w:tcMar>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bCs w:val="0"/>
                      <w:sz w:val="21"/>
                      <w:szCs w:val="21"/>
                    </w:rPr>
                    <w:t>达标</w:t>
                  </w:r>
                </w:p>
              </w:tc>
            </w:tr>
            <w:tr w:rsidR="008C797C" w:rsidRPr="008C797C">
              <w:trPr>
                <w:trHeight w:val="90"/>
                <w:jc w:val="center"/>
              </w:trPr>
              <w:tc>
                <w:tcPr>
                  <w:tcW w:w="449" w:type="pct"/>
                  <w:tcMar>
                    <w:top w:w="28" w:type="dxa"/>
                    <w:left w:w="28" w:type="dxa"/>
                    <w:bottom w:w="28" w:type="dxa"/>
                    <w:right w:w="28" w:type="dxa"/>
                  </w:tcMar>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bCs w:val="0"/>
                      <w:sz w:val="21"/>
                      <w:szCs w:val="21"/>
                    </w:rPr>
                    <w:t>O</w:t>
                  </w:r>
                  <w:r w:rsidRPr="008C797C">
                    <w:rPr>
                      <w:rFonts w:eastAsia="宋体"/>
                      <w:bCs w:val="0"/>
                      <w:sz w:val="21"/>
                      <w:szCs w:val="21"/>
                      <w:vertAlign w:val="subscript"/>
                    </w:rPr>
                    <w:t>3</w:t>
                  </w:r>
                </w:p>
              </w:tc>
              <w:tc>
                <w:tcPr>
                  <w:tcW w:w="1210" w:type="pct"/>
                  <w:tcMar>
                    <w:top w:w="28" w:type="dxa"/>
                    <w:left w:w="28" w:type="dxa"/>
                    <w:bottom w:w="28" w:type="dxa"/>
                    <w:right w:w="28" w:type="dxa"/>
                  </w:tcMar>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bCs w:val="0"/>
                      <w:sz w:val="21"/>
                      <w:szCs w:val="21"/>
                    </w:rPr>
                    <w:t>日最大</w:t>
                  </w:r>
                  <w:r w:rsidRPr="008C797C">
                    <w:rPr>
                      <w:rFonts w:eastAsia="宋体"/>
                      <w:bCs w:val="0"/>
                      <w:sz w:val="21"/>
                      <w:szCs w:val="21"/>
                    </w:rPr>
                    <w:t>8h</w:t>
                  </w:r>
                  <w:r w:rsidRPr="008C797C">
                    <w:rPr>
                      <w:rFonts w:eastAsia="宋体"/>
                      <w:bCs w:val="0"/>
                      <w:sz w:val="21"/>
                      <w:szCs w:val="21"/>
                    </w:rPr>
                    <w:t>平均浓度</w:t>
                  </w:r>
                </w:p>
              </w:tc>
              <w:tc>
                <w:tcPr>
                  <w:tcW w:w="872" w:type="pct"/>
                  <w:tcMar>
                    <w:top w:w="28" w:type="dxa"/>
                    <w:left w:w="28" w:type="dxa"/>
                    <w:bottom w:w="28" w:type="dxa"/>
                    <w:right w:w="28" w:type="dxa"/>
                  </w:tcMar>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bCs w:val="0"/>
                      <w:sz w:val="21"/>
                      <w:szCs w:val="21"/>
                    </w:rPr>
                    <w:t>163</w:t>
                  </w:r>
                </w:p>
              </w:tc>
              <w:tc>
                <w:tcPr>
                  <w:tcW w:w="1159" w:type="pct"/>
                  <w:tcMar>
                    <w:top w:w="28" w:type="dxa"/>
                    <w:left w:w="28" w:type="dxa"/>
                    <w:bottom w:w="28" w:type="dxa"/>
                    <w:right w:w="28" w:type="dxa"/>
                  </w:tcMar>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bCs w:val="0"/>
                      <w:sz w:val="21"/>
                      <w:szCs w:val="21"/>
                    </w:rPr>
                    <w:t>160</w:t>
                  </w:r>
                </w:p>
              </w:tc>
              <w:tc>
                <w:tcPr>
                  <w:tcW w:w="695" w:type="pct"/>
                  <w:tcMar>
                    <w:top w:w="28" w:type="dxa"/>
                    <w:left w:w="28" w:type="dxa"/>
                    <w:bottom w:w="28" w:type="dxa"/>
                    <w:right w:w="28" w:type="dxa"/>
                  </w:tcMar>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bCs w:val="0"/>
                      <w:sz w:val="21"/>
                      <w:szCs w:val="21"/>
                    </w:rPr>
                    <w:t>101.9</w:t>
                  </w:r>
                  <w:r w:rsidRPr="008C797C">
                    <w:rPr>
                      <w:rFonts w:eastAsia="宋体" w:hint="eastAsia"/>
                      <w:bCs w:val="0"/>
                      <w:sz w:val="21"/>
                      <w:szCs w:val="21"/>
                    </w:rPr>
                    <w:t>%</w:t>
                  </w:r>
                </w:p>
              </w:tc>
              <w:tc>
                <w:tcPr>
                  <w:tcW w:w="612" w:type="pct"/>
                  <w:tcMar>
                    <w:top w:w="28" w:type="dxa"/>
                    <w:left w:w="28" w:type="dxa"/>
                    <w:bottom w:w="28" w:type="dxa"/>
                    <w:right w:w="28" w:type="dxa"/>
                  </w:tcMar>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bCs w:val="0"/>
                      <w:sz w:val="21"/>
                      <w:szCs w:val="21"/>
                    </w:rPr>
                    <w:t>超标</w:t>
                  </w:r>
                </w:p>
              </w:tc>
            </w:tr>
            <w:tr w:rsidR="008C797C" w:rsidRPr="008C797C">
              <w:trPr>
                <w:trHeight w:val="90"/>
                <w:jc w:val="center"/>
              </w:trPr>
              <w:tc>
                <w:tcPr>
                  <w:tcW w:w="449" w:type="pct"/>
                  <w:tcMar>
                    <w:top w:w="28" w:type="dxa"/>
                    <w:left w:w="28" w:type="dxa"/>
                    <w:bottom w:w="28" w:type="dxa"/>
                    <w:right w:w="28" w:type="dxa"/>
                  </w:tcMar>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bCs w:val="0"/>
                      <w:sz w:val="21"/>
                      <w:szCs w:val="21"/>
                    </w:rPr>
                    <w:t>CO</w:t>
                  </w:r>
                </w:p>
              </w:tc>
              <w:tc>
                <w:tcPr>
                  <w:tcW w:w="1210" w:type="pct"/>
                  <w:tcMar>
                    <w:top w:w="28" w:type="dxa"/>
                    <w:left w:w="28" w:type="dxa"/>
                    <w:bottom w:w="28" w:type="dxa"/>
                    <w:right w:w="28" w:type="dxa"/>
                  </w:tcMar>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bCs w:val="0"/>
                      <w:sz w:val="21"/>
                      <w:szCs w:val="21"/>
                    </w:rPr>
                    <w:t>日平均质量浓度</w:t>
                  </w:r>
                </w:p>
              </w:tc>
              <w:tc>
                <w:tcPr>
                  <w:tcW w:w="872" w:type="pct"/>
                  <w:tcMar>
                    <w:top w:w="28" w:type="dxa"/>
                    <w:left w:w="28" w:type="dxa"/>
                    <w:bottom w:w="28" w:type="dxa"/>
                    <w:right w:w="28" w:type="dxa"/>
                  </w:tcMar>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bCs w:val="0"/>
                      <w:sz w:val="21"/>
                      <w:szCs w:val="21"/>
                    </w:rPr>
                    <w:t>1.2mg/m</w:t>
                  </w:r>
                  <w:r w:rsidRPr="008C797C">
                    <w:rPr>
                      <w:rFonts w:eastAsia="宋体"/>
                      <w:bCs w:val="0"/>
                      <w:sz w:val="21"/>
                      <w:szCs w:val="21"/>
                      <w:vertAlign w:val="superscript"/>
                    </w:rPr>
                    <w:t>3</w:t>
                  </w:r>
                </w:p>
              </w:tc>
              <w:tc>
                <w:tcPr>
                  <w:tcW w:w="1159" w:type="pct"/>
                  <w:tcMar>
                    <w:top w:w="28" w:type="dxa"/>
                    <w:left w:w="28" w:type="dxa"/>
                    <w:bottom w:w="28" w:type="dxa"/>
                    <w:right w:w="28" w:type="dxa"/>
                  </w:tcMar>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bCs w:val="0"/>
                      <w:sz w:val="21"/>
                      <w:szCs w:val="21"/>
                    </w:rPr>
                    <w:t>4mg/m</w:t>
                  </w:r>
                  <w:r w:rsidRPr="008C797C">
                    <w:rPr>
                      <w:rFonts w:eastAsia="宋体"/>
                      <w:bCs w:val="0"/>
                      <w:sz w:val="21"/>
                      <w:szCs w:val="21"/>
                      <w:vertAlign w:val="superscript"/>
                    </w:rPr>
                    <w:t>3</w:t>
                  </w:r>
                </w:p>
              </w:tc>
              <w:tc>
                <w:tcPr>
                  <w:tcW w:w="695" w:type="pct"/>
                  <w:tcMar>
                    <w:top w:w="28" w:type="dxa"/>
                    <w:left w:w="28" w:type="dxa"/>
                    <w:bottom w:w="28" w:type="dxa"/>
                    <w:right w:w="28" w:type="dxa"/>
                  </w:tcMar>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bCs w:val="0"/>
                      <w:sz w:val="21"/>
                      <w:szCs w:val="21"/>
                    </w:rPr>
                    <w:t>30</w:t>
                  </w:r>
                  <w:r w:rsidRPr="008C797C">
                    <w:rPr>
                      <w:rFonts w:eastAsia="宋体" w:hint="eastAsia"/>
                      <w:bCs w:val="0"/>
                      <w:sz w:val="21"/>
                      <w:szCs w:val="21"/>
                    </w:rPr>
                    <w:t>%</w:t>
                  </w:r>
                </w:p>
              </w:tc>
              <w:tc>
                <w:tcPr>
                  <w:tcW w:w="612" w:type="pct"/>
                  <w:tcMar>
                    <w:top w:w="28" w:type="dxa"/>
                    <w:left w:w="28" w:type="dxa"/>
                    <w:bottom w:w="28" w:type="dxa"/>
                    <w:right w:w="28" w:type="dxa"/>
                  </w:tcMar>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bCs w:val="0"/>
                      <w:sz w:val="21"/>
                      <w:szCs w:val="21"/>
                    </w:rPr>
                    <w:t>达标</w:t>
                  </w:r>
                </w:p>
              </w:tc>
            </w:tr>
          </w:tbl>
          <w:p w:rsidR="006A3BDA" w:rsidRPr="008C797C" w:rsidRDefault="008C797C">
            <w:pPr>
              <w:spacing w:line="360" w:lineRule="auto"/>
              <w:ind w:firstLineChars="200" w:firstLine="480"/>
              <w:contextualSpacing/>
              <w:rPr>
                <w:sz w:val="24"/>
              </w:rPr>
            </w:pPr>
            <w:r w:rsidRPr="008C797C">
              <w:rPr>
                <w:sz w:val="24"/>
              </w:rPr>
              <w:t>根据分析，项目所在区域</w:t>
            </w:r>
            <w:r w:rsidRPr="008C797C">
              <w:rPr>
                <w:sz w:val="24"/>
              </w:rPr>
              <w:t>SO</w:t>
            </w:r>
            <w:r w:rsidRPr="008C797C">
              <w:rPr>
                <w:sz w:val="24"/>
                <w:vertAlign w:val="subscript"/>
              </w:rPr>
              <w:t>2</w:t>
            </w:r>
            <w:r w:rsidRPr="008C797C">
              <w:rPr>
                <w:sz w:val="24"/>
              </w:rPr>
              <w:t>、</w:t>
            </w:r>
            <w:r w:rsidRPr="008C797C">
              <w:rPr>
                <w:sz w:val="24"/>
              </w:rPr>
              <w:t>NO</w:t>
            </w:r>
            <w:r w:rsidRPr="008C797C">
              <w:rPr>
                <w:sz w:val="24"/>
                <w:vertAlign w:val="subscript"/>
              </w:rPr>
              <w:t>2</w:t>
            </w:r>
            <w:r w:rsidRPr="008C797C">
              <w:rPr>
                <w:sz w:val="24"/>
              </w:rPr>
              <w:t>、</w:t>
            </w:r>
            <w:r w:rsidRPr="008C797C">
              <w:rPr>
                <w:sz w:val="24"/>
              </w:rPr>
              <w:t>PM</w:t>
            </w:r>
            <w:r w:rsidRPr="008C797C">
              <w:rPr>
                <w:sz w:val="24"/>
                <w:vertAlign w:val="subscript"/>
              </w:rPr>
              <w:t>2.5</w:t>
            </w:r>
            <w:r w:rsidRPr="008C797C">
              <w:rPr>
                <w:sz w:val="24"/>
              </w:rPr>
              <w:t>、</w:t>
            </w:r>
            <w:r w:rsidRPr="008C797C">
              <w:rPr>
                <w:sz w:val="24"/>
              </w:rPr>
              <w:t>PM</w:t>
            </w:r>
            <w:r w:rsidRPr="008C797C">
              <w:rPr>
                <w:sz w:val="24"/>
                <w:vertAlign w:val="subscript"/>
              </w:rPr>
              <w:t>10</w:t>
            </w:r>
            <w:r w:rsidRPr="008C797C">
              <w:rPr>
                <w:sz w:val="24"/>
              </w:rPr>
              <w:t>、</w:t>
            </w:r>
            <w:r w:rsidRPr="008C797C">
              <w:rPr>
                <w:sz w:val="24"/>
              </w:rPr>
              <w:t>CO</w:t>
            </w:r>
            <w:r w:rsidRPr="008C797C">
              <w:rPr>
                <w:sz w:val="24"/>
              </w:rPr>
              <w:t>均满足《环境空气质量标准》（</w:t>
            </w:r>
            <w:r w:rsidRPr="008C797C">
              <w:rPr>
                <w:sz w:val="24"/>
              </w:rPr>
              <w:t>GB3095-2026</w:t>
            </w:r>
            <w:r w:rsidRPr="008C797C">
              <w:rPr>
                <w:sz w:val="24"/>
              </w:rPr>
              <w:t>）过渡阶段二级浓度限值，</w:t>
            </w:r>
            <w:r w:rsidRPr="008C797C">
              <w:rPr>
                <w:sz w:val="24"/>
              </w:rPr>
              <w:t>O</w:t>
            </w:r>
            <w:r w:rsidRPr="008C797C">
              <w:rPr>
                <w:sz w:val="24"/>
                <w:vertAlign w:val="subscript"/>
              </w:rPr>
              <w:t>3</w:t>
            </w:r>
            <w:r w:rsidRPr="008C797C">
              <w:rPr>
                <w:sz w:val="24"/>
              </w:rPr>
              <w:t>超过《环境空气质量标准》（</w:t>
            </w:r>
            <w:r w:rsidRPr="008C797C">
              <w:rPr>
                <w:sz w:val="24"/>
              </w:rPr>
              <w:t>GB3095-2026</w:t>
            </w:r>
            <w:r w:rsidRPr="008C797C">
              <w:rPr>
                <w:sz w:val="24"/>
              </w:rPr>
              <w:t>）过渡阶段二级浓度限值。因此九龙坡区环境空气质量属于不达标区。</w:t>
            </w:r>
          </w:p>
          <w:p w:rsidR="006A3BDA" w:rsidRPr="008C797C" w:rsidRDefault="008C797C">
            <w:pPr>
              <w:spacing w:line="360" w:lineRule="auto"/>
              <w:ind w:firstLineChars="200" w:firstLine="480"/>
              <w:contextualSpacing/>
              <w:rPr>
                <w:sz w:val="24"/>
              </w:rPr>
            </w:pPr>
            <w:r w:rsidRPr="008C797C">
              <w:rPr>
                <w:sz w:val="24"/>
              </w:rPr>
              <w:t>根据《</w:t>
            </w:r>
            <w:r w:rsidRPr="008C797C">
              <w:rPr>
                <w:sz w:val="24"/>
              </w:rPr>
              <w:t>2025</w:t>
            </w:r>
            <w:r w:rsidRPr="008C797C">
              <w:rPr>
                <w:sz w:val="24"/>
              </w:rPr>
              <w:t>年重庆市生态环境状况公报》提出以下措施：</w:t>
            </w:r>
          </w:p>
          <w:p w:rsidR="006A3BDA" w:rsidRPr="008C797C" w:rsidRDefault="008C797C">
            <w:pPr>
              <w:spacing w:line="360" w:lineRule="auto"/>
              <w:ind w:firstLineChars="200" w:firstLine="480"/>
              <w:contextualSpacing/>
              <w:rPr>
                <w:sz w:val="24"/>
              </w:rPr>
            </w:pPr>
            <w:r w:rsidRPr="008C797C">
              <w:rPr>
                <w:sz w:val="24"/>
              </w:rPr>
              <w:t>深化多源协同治理。细化分解各区县目标任务和工程措施，制定实施《</w:t>
            </w:r>
            <w:r w:rsidRPr="008C797C">
              <w:rPr>
                <w:sz w:val="24"/>
              </w:rPr>
              <w:t>2025</w:t>
            </w:r>
            <w:r w:rsidRPr="008C797C">
              <w:rPr>
                <w:sz w:val="24"/>
              </w:rPr>
              <w:t>年各区治气攻坚重点任务减排清单》。累计落实中央资金</w:t>
            </w:r>
            <w:r w:rsidRPr="008C797C">
              <w:rPr>
                <w:sz w:val="24"/>
              </w:rPr>
              <w:t>7</w:t>
            </w:r>
            <w:r w:rsidRPr="008C797C">
              <w:rPr>
                <w:sz w:val="24"/>
              </w:rPr>
              <w:t>亿元、市级资金</w:t>
            </w:r>
            <w:r w:rsidRPr="008C797C">
              <w:rPr>
                <w:sz w:val="24"/>
              </w:rPr>
              <w:t>3</w:t>
            </w:r>
            <w:r w:rsidRPr="008C797C">
              <w:rPr>
                <w:sz w:val="24"/>
              </w:rPr>
              <w:t>亿余元，带动区县和社会投入</w:t>
            </w:r>
            <w:r w:rsidRPr="008C797C">
              <w:rPr>
                <w:sz w:val="24"/>
              </w:rPr>
              <w:t>10</w:t>
            </w:r>
            <w:r w:rsidRPr="008C797C">
              <w:rPr>
                <w:sz w:val="24"/>
              </w:rPr>
              <w:t>亿余元，一体实施工业源、交通源、扬尘源、生活源污染综合治理，完成</w:t>
            </w:r>
            <w:r w:rsidRPr="008C797C">
              <w:rPr>
                <w:sz w:val="24"/>
              </w:rPr>
              <w:t>70</w:t>
            </w:r>
            <w:r w:rsidRPr="008C797C">
              <w:rPr>
                <w:sz w:val="24"/>
              </w:rPr>
              <w:t>个超低排放和深度治理项目，全市唯一全流程钢铁公司（重庆钢铁）全面完成超低排放改造，</w:t>
            </w:r>
            <w:r w:rsidRPr="008C797C">
              <w:rPr>
                <w:sz w:val="24"/>
              </w:rPr>
              <w:t>745</w:t>
            </w:r>
            <w:r w:rsidRPr="008C797C">
              <w:rPr>
                <w:sz w:val="24"/>
              </w:rPr>
              <w:t>家</w:t>
            </w:r>
            <w:proofErr w:type="gramStart"/>
            <w:r w:rsidRPr="008C797C">
              <w:rPr>
                <w:sz w:val="24"/>
              </w:rPr>
              <w:t>涉气重点</w:t>
            </w:r>
            <w:proofErr w:type="gramEnd"/>
            <w:r w:rsidRPr="008C797C">
              <w:rPr>
                <w:sz w:val="24"/>
              </w:rPr>
              <w:t>企业在线监测监控安装联网，累计建成环保绩效</w:t>
            </w:r>
            <w:r w:rsidRPr="008C797C">
              <w:rPr>
                <w:sz w:val="24"/>
              </w:rPr>
              <w:t>A</w:t>
            </w:r>
            <w:r w:rsidRPr="008C797C">
              <w:rPr>
                <w:sz w:val="24"/>
              </w:rPr>
              <w:t>级、</w:t>
            </w:r>
            <w:r w:rsidRPr="008C797C">
              <w:rPr>
                <w:sz w:val="24"/>
              </w:rPr>
              <w:t>B</w:t>
            </w:r>
            <w:r w:rsidRPr="008C797C">
              <w:rPr>
                <w:sz w:val="24"/>
              </w:rPr>
              <w:t>级企业</w:t>
            </w:r>
            <w:r w:rsidRPr="008C797C">
              <w:rPr>
                <w:sz w:val="24"/>
              </w:rPr>
              <w:t>173</w:t>
            </w:r>
            <w:r w:rsidRPr="008C797C">
              <w:rPr>
                <w:sz w:val="24"/>
              </w:rPr>
              <w:t>家，淘</w:t>
            </w:r>
            <w:r w:rsidRPr="008C797C">
              <w:rPr>
                <w:sz w:val="24"/>
              </w:rPr>
              <w:lastRenderedPageBreak/>
              <w:t>汰退出国三柴油货车</w:t>
            </w:r>
            <w:r w:rsidRPr="008C797C">
              <w:rPr>
                <w:sz w:val="24"/>
              </w:rPr>
              <w:t>10526</w:t>
            </w:r>
            <w:r w:rsidRPr="008C797C">
              <w:rPr>
                <w:sz w:val="24"/>
              </w:rPr>
              <w:t>辆。城市建成区全面禁止燃放烟花爆竹、限行国三国四车辆，创建和巩固示范工地（道路）</w:t>
            </w:r>
            <w:r w:rsidRPr="008C797C">
              <w:rPr>
                <w:sz w:val="24"/>
              </w:rPr>
              <w:t>860</w:t>
            </w:r>
            <w:r w:rsidRPr="008C797C">
              <w:rPr>
                <w:sz w:val="24"/>
              </w:rPr>
              <w:t>余处，主城都市区主要</w:t>
            </w:r>
            <w:proofErr w:type="gramStart"/>
            <w:r w:rsidRPr="008C797C">
              <w:rPr>
                <w:sz w:val="24"/>
              </w:rPr>
              <w:t>道路机</w:t>
            </w:r>
            <w:proofErr w:type="gramEnd"/>
            <w:r w:rsidRPr="008C797C">
              <w:rPr>
                <w:sz w:val="24"/>
              </w:rPr>
              <w:t>扫率达</w:t>
            </w:r>
            <w:r w:rsidRPr="008C797C">
              <w:rPr>
                <w:sz w:val="24"/>
              </w:rPr>
              <w:t>95%</w:t>
            </w:r>
            <w:r w:rsidRPr="008C797C">
              <w:rPr>
                <w:sz w:val="24"/>
              </w:rPr>
              <w:t>，集中整治老旧小区餐饮油烟</w:t>
            </w:r>
            <w:r w:rsidRPr="008C797C">
              <w:rPr>
                <w:sz w:val="24"/>
              </w:rPr>
              <w:t>17</w:t>
            </w:r>
            <w:r w:rsidRPr="008C797C">
              <w:rPr>
                <w:sz w:val="24"/>
              </w:rPr>
              <w:t>个、抽测抽查餐饮油烟</w:t>
            </w:r>
            <w:r w:rsidRPr="008C797C">
              <w:rPr>
                <w:sz w:val="24"/>
              </w:rPr>
              <w:t>6600</w:t>
            </w:r>
            <w:r w:rsidRPr="008C797C">
              <w:rPr>
                <w:sz w:val="24"/>
              </w:rPr>
              <w:t>余家，在</w:t>
            </w:r>
            <w:r w:rsidRPr="008C797C">
              <w:rPr>
                <w:sz w:val="24"/>
              </w:rPr>
              <w:t>13</w:t>
            </w:r>
            <w:r w:rsidRPr="008C797C">
              <w:rPr>
                <w:sz w:val="24"/>
              </w:rPr>
              <w:t>个区建立秸秆综合处置点，为环境空气质量持续改善夯实基础。</w:t>
            </w:r>
          </w:p>
          <w:p w:rsidR="006A3BDA" w:rsidRPr="008C797C" w:rsidRDefault="008C797C">
            <w:pPr>
              <w:spacing w:line="360" w:lineRule="auto"/>
              <w:ind w:firstLineChars="200" w:firstLine="480"/>
              <w:contextualSpacing/>
              <w:rPr>
                <w:sz w:val="24"/>
              </w:rPr>
            </w:pPr>
            <w:r w:rsidRPr="008C797C">
              <w:rPr>
                <w:sz w:val="24"/>
              </w:rPr>
              <w:t>在重庆市范围内（包括九龙坡区）执行相应的整治措施后，可改善区域环境。</w:t>
            </w:r>
          </w:p>
          <w:p w:rsidR="006A3BDA" w:rsidRPr="008C797C" w:rsidRDefault="008C797C">
            <w:pPr>
              <w:spacing w:line="360" w:lineRule="auto"/>
              <w:ind w:firstLineChars="200" w:firstLine="482"/>
              <w:contextualSpacing/>
              <w:rPr>
                <w:b/>
                <w:bCs/>
                <w:sz w:val="24"/>
              </w:rPr>
            </w:pPr>
            <w:r w:rsidRPr="008C797C">
              <w:rPr>
                <w:rFonts w:hint="eastAsia"/>
                <w:b/>
                <w:bCs/>
                <w:sz w:val="24"/>
              </w:rPr>
              <w:t>3.2</w:t>
            </w:r>
            <w:r w:rsidRPr="008C797C">
              <w:rPr>
                <w:rFonts w:hint="eastAsia"/>
                <w:b/>
                <w:bCs/>
                <w:sz w:val="24"/>
              </w:rPr>
              <w:t>地表水环境质量现状</w:t>
            </w:r>
          </w:p>
          <w:p w:rsidR="006A3BDA" w:rsidRPr="008C797C" w:rsidRDefault="008C797C">
            <w:pPr>
              <w:spacing w:line="360" w:lineRule="auto"/>
              <w:ind w:firstLineChars="200" w:firstLine="480"/>
              <w:contextualSpacing/>
              <w:rPr>
                <w:sz w:val="24"/>
              </w:rPr>
            </w:pPr>
            <w:r w:rsidRPr="008C797C">
              <w:rPr>
                <w:rFonts w:hint="eastAsia"/>
                <w:sz w:val="24"/>
              </w:rPr>
              <w:t>扩建</w:t>
            </w:r>
            <w:r w:rsidRPr="008C797C">
              <w:rPr>
                <w:sz w:val="24"/>
              </w:rPr>
              <w:t>项目</w:t>
            </w:r>
            <w:proofErr w:type="gramStart"/>
            <w:r w:rsidRPr="008C797C">
              <w:rPr>
                <w:sz w:val="24"/>
              </w:rPr>
              <w:t>污</w:t>
            </w:r>
            <w:proofErr w:type="gramEnd"/>
            <w:r w:rsidRPr="008C797C">
              <w:rPr>
                <w:sz w:val="24"/>
              </w:rPr>
              <w:t>废水</w:t>
            </w:r>
            <w:r w:rsidRPr="008C797C">
              <w:rPr>
                <w:rFonts w:hint="eastAsia"/>
                <w:sz w:val="24"/>
              </w:rPr>
              <w:t>最终</w:t>
            </w:r>
            <w:r w:rsidRPr="008C797C">
              <w:rPr>
                <w:sz w:val="24"/>
              </w:rPr>
              <w:t>受纳水体为长江（</w:t>
            </w:r>
            <w:proofErr w:type="gramStart"/>
            <w:r w:rsidRPr="008C797C">
              <w:rPr>
                <w:sz w:val="24"/>
              </w:rPr>
              <w:t>桥头河未划定</w:t>
            </w:r>
            <w:proofErr w:type="gramEnd"/>
            <w:r w:rsidRPr="008C797C">
              <w:rPr>
                <w:sz w:val="24"/>
              </w:rPr>
              <w:t>水域功能），根据《重庆市人民政府批转重庆市地表水环境功能类别调整方案的通知》（</w:t>
            </w:r>
            <w:proofErr w:type="gramStart"/>
            <w:r w:rsidRPr="008C797C">
              <w:rPr>
                <w:sz w:val="24"/>
              </w:rPr>
              <w:t>渝环发</w:t>
            </w:r>
            <w:proofErr w:type="gramEnd"/>
            <w:r w:rsidRPr="008C797C">
              <w:rPr>
                <w:sz w:val="24"/>
              </w:rPr>
              <w:t>[2012]4</w:t>
            </w:r>
            <w:r w:rsidRPr="008C797C">
              <w:rPr>
                <w:sz w:val="24"/>
              </w:rPr>
              <w:t>号）规定，长江主城段水域适用功能类别为</w:t>
            </w:r>
            <w:r w:rsidRPr="008C797C">
              <w:rPr>
                <w:rFonts w:eastAsia="微软雅黑"/>
                <w:sz w:val="24"/>
              </w:rPr>
              <w:t>Ⅲ</w:t>
            </w:r>
            <w:r w:rsidRPr="008C797C">
              <w:rPr>
                <w:sz w:val="24"/>
              </w:rPr>
              <w:t>类，地表水环境质量执行《地表水环境质量标准》（</w:t>
            </w:r>
            <w:r w:rsidRPr="008C797C">
              <w:rPr>
                <w:sz w:val="24"/>
              </w:rPr>
              <w:t>GB3838-2002</w:t>
            </w:r>
            <w:r w:rsidRPr="008C797C">
              <w:rPr>
                <w:sz w:val="24"/>
              </w:rPr>
              <w:t>）中</w:t>
            </w:r>
            <w:r w:rsidRPr="008C797C">
              <w:rPr>
                <w:rFonts w:eastAsia="微软雅黑"/>
                <w:sz w:val="24"/>
              </w:rPr>
              <w:t>Ⅲ</w:t>
            </w:r>
            <w:r w:rsidRPr="008C797C">
              <w:rPr>
                <w:sz w:val="24"/>
              </w:rPr>
              <w:t>类标准。</w:t>
            </w:r>
          </w:p>
          <w:p w:rsidR="006A3BDA" w:rsidRPr="008C797C" w:rsidRDefault="008C797C">
            <w:pPr>
              <w:spacing w:line="360" w:lineRule="auto"/>
              <w:ind w:firstLineChars="200" w:firstLine="480"/>
              <w:contextualSpacing/>
              <w:rPr>
                <w:sz w:val="24"/>
              </w:rPr>
            </w:pPr>
            <w:r w:rsidRPr="008C797C">
              <w:rPr>
                <w:sz w:val="24"/>
              </w:rPr>
              <w:t>根据</w:t>
            </w:r>
            <w:r w:rsidRPr="008C797C">
              <w:rPr>
                <w:rFonts w:hint="eastAsia"/>
                <w:sz w:val="24"/>
              </w:rPr>
              <w:t>重庆市生态环境局</w:t>
            </w:r>
            <w:r w:rsidRPr="008C797C">
              <w:rPr>
                <w:rFonts w:hint="eastAsia"/>
                <w:sz w:val="24"/>
              </w:rPr>
              <w:t>2026</w:t>
            </w:r>
            <w:r w:rsidRPr="008C797C">
              <w:rPr>
                <w:rFonts w:hint="eastAsia"/>
                <w:sz w:val="24"/>
              </w:rPr>
              <w:t>年</w:t>
            </w:r>
            <w:r w:rsidRPr="008C797C">
              <w:rPr>
                <w:rFonts w:hint="eastAsia"/>
                <w:sz w:val="24"/>
              </w:rPr>
              <w:t>7</w:t>
            </w:r>
            <w:r w:rsidRPr="008C797C">
              <w:rPr>
                <w:rFonts w:hint="eastAsia"/>
                <w:sz w:val="24"/>
              </w:rPr>
              <w:t>月</w:t>
            </w:r>
            <w:r w:rsidRPr="008C797C">
              <w:rPr>
                <w:rFonts w:hint="eastAsia"/>
                <w:sz w:val="24"/>
              </w:rPr>
              <w:t>14</w:t>
            </w:r>
            <w:r w:rsidRPr="008C797C">
              <w:rPr>
                <w:rFonts w:hint="eastAsia"/>
                <w:sz w:val="24"/>
              </w:rPr>
              <w:t>日发布</w:t>
            </w:r>
            <w:r w:rsidRPr="008C797C">
              <w:rPr>
                <w:sz w:val="24"/>
              </w:rPr>
              <w:t>《</w:t>
            </w:r>
            <w:r w:rsidRPr="008C797C">
              <w:rPr>
                <w:sz w:val="24"/>
              </w:rPr>
              <w:t>2026</w:t>
            </w:r>
            <w:r w:rsidRPr="008C797C">
              <w:rPr>
                <w:sz w:val="24"/>
              </w:rPr>
              <w:t>年</w:t>
            </w:r>
            <w:r w:rsidRPr="008C797C">
              <w:rPr>
                <w:sz w:val="24"/>
              </w:rPr>
              <w:t>6</w:t>
            </w:r>
            <w:r w:rsidRPr="008C797C">
              <w:rPr>
                <w:sz w:val="24"/>
              </w:rPr>
              <w:t>月份重庆市水环境质量状况》，</w:t>
            </w:r>
            <w:r w:rsidRPr="008C797C">
              <w:rPr>
                <w:rFonts w:hint="eastAsia"/>
                <w:sz w:val="24"/>
              </w:rPr>
              <w:t>重庆市</w:t>
            </w:r>
            <w:r w:rsidRPr="008C797C">
              <w:rPr>
                <w:sz w:val="24"/>
              </w:rPr>
              <w:t>长江干流</w:t>
            </w:r>
            <w:r w:rsidRPr="008C797C">
              <w:rPr>
                <w:rFonts w:hint="eastAsia"/>
                <w:sz w:val="24"/>
              </w:rPr>
              <w:t>各监测断面水质均达到</w:t>
            </w:r>
            <w:r w:rsidRPr="008C797C">
              <w:rPr>
                <w:rFonts w:eastAsia="微软雅黑"/>
                <w:sz w:val="24"/>
              </w:rPr>
              <w:t>Ⅱ</w:t>
            </w:r>
            <w:r w:rsidRPr="008C797C">
              <w:rPr>
                <w:sz w:val="24"/>
              </w:rPr>
              <w:t>类水域水质标准</w:t>
            </w:r>
            <w:r w:rsidRPr="008C797C">
              <w:rPr>
                <w:rFonts w:hint="eastAsia"/>
                <w:sz w:val="24"/>
              </w:rPr>
              <w:t>，</w:t>
            </w:r>
            <w:r w:rsidRPr="008C797C">
              <w:rPr>
                <w:sz w:val="24"/>
              </w:rPr>
              <w:t>项目所在区域水环境质量良好。</w:t>
            </w:r>
          </w:p>
          <w:p w:rsidR="006A3BDA" w:rsidRPr="008C797C" w:rsidRDefault="008C797C">
            <w:pPr>
              <w:spacing w:line="360" w:lineRule="auto"/>
              <w:contextualSpacing/>
              <w:jc w:val="center"/>
              <w:rPr>
                <w:sz w:val="24"/>
              </w:rPr>
            </w:pPr>
            <w:r w:rsidRPr="008C797C">
              <w:rPr>
                <w:noProof/>
              </w:rPr>
              <w:drawing>
                <wp:inline distT="0" distB="0" distL="114300" distR="114300">
                  <wp:extent cx="5047615" cy="2428875"/>
                  <wp:effectExtent l="0" t="0" r="635" b="9525"/>
                  <wp:docPr id="1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3"/>
                          <pic:cNvPicPr>
                            <a:picLocks noChangeAspect="1"/>
                          </pic:cNvPicPr>
                        </pic:nvPicPr>
                        <pic:blipFill>
                          <a:blip r:embed="rId11"/>
                          <a:stretch>
                            <a:fillRect/>
                          </a:stretch>
                        </pic:blipFill>
                        <pic:spPr>
                          <a:xfrm>
                            <a:off x="0" y="0"/>
                            <a:ext cx="5047615" cy="2428875"/>
                          </a:xfrm>
                          <a:prstGeom prst="rect">
                            <a:avLst/>
                          </a:prstGeom>
                          <a:noFill/>
                          <a:ln>
                            <a:noFill/>
                          </a:ln>
                        </pic:spPr>
                      </pic:pic>
                    </a:graphicData>
                  </a:graphic>
                </wp:inline>
              </w:drawing>
            </w:r>
          </w:p>
          <w:p w:rsidR="006A3BDA" w:rsidRPr="008C797C" w:rsidRDefault="008C797C">
            <w:pPr>
              <w:spacing w:line="360" w:lineRule="auto"/>
              <w:ind w:firstLineChars="200" w:firstLine="480"/>
              <w:rPr>
                <w:sz w:val="24"/>
              </w:rPr>
            </w:pPr>
            <w:r w:rsidRPr="008C797C">
              <w:rPr>
                <w:rFonts w:hint="eastAsia"/>
                <w:sz w:val="24"/>
              </w:rPr>
              <w:t>综上所述，项目所在区域地表水环境质量现状较好，不会制约本项目的建设。</w:t>
            </w:r>
          </w:p>
          <w:p w:rsidR="006A3BDA" w:rsidRPr="008C797C" w:rsidRDefault="008C797C">
            <w:pPr>
              <w:spacing w:line="360" w:lineRule="auto"/>
              <w:ind w:firstLineChars="200" w:firstLine="482"/>
              <w:rPr>
                <w:b/>
                <w:bCs/>
                <w:sz w:val="24"/>
              </w:rPr>
            </w:pPr>
            <w:r w:rsidRPr="008C797C">
              <w:rPr>
                <w:rFonts w:hint="eastAsia"/>
                <w:b/>
                <w:bCs/>
                <w:sz w:val="24"/>
              </w:rPr>
              <w:t xml:space="preserve">3.3 </w:t>
            </w:r>
            <w:r w:rsidRPr="008C797C">
              <w:rPr>
                <w:rFonts w:hint="eastAsia"/>
                <w:b/>
                <w:bCs/>
                <w:sz w:val="24"/>
              </w:rPr>
              <w:t>声环境质量现状</w:t>
            </w:r>
          </w:p>
          <w:p w:rsidR="006A3BDA" w:rsidRPr="008C797C" w:rsidRDefault="008C797C">
            <w:pPr>
              <w:spacing w:line="360" w:lineRule="auto"/>
              <w:ind w:firstLineChars="200" w:firstLine="480"/>
              <w:rPr>
                <w:sz w:val="24"/>
              </w:rPr>
            </w:pPr>
            <w:r w:rsidRPr="008C797C">
              <w:rPr>
                <w:rFonts w:hint="eastAsia"/>
                <w:sz w:val="24"/>
              </w:rPr>
              <w:t>本项目位于工业园区，厂界外周边</w:t>
            </w:r>
            <w:r w:rsidRPr="008C797C">
              <w:rPr>
                <w:rFonts w:hint="eastAsia"/>
                <w:sz w:val="24"/>
              </w:rPr>
              <w:t>50m</w:t>
            </w:r>
            <w:r w:rsidRPr="008C797C">
              <w:rPr>
                <w:rFonts w:hint="eastAsia"/>
                <w:sz w:val="24"/>
              </w:rPr>
              <w:t>范围内不</w:t>
            </w:r>
            <w:proofErr w:type="gramStart"/>
            <w:r w:rsidRPr="008C797C">
              <w:rPr>
                <w:rFonts w:hint="eastAsia"/>
                <w:sz w:val="24"/>
              </w:rPr>
              <w:t>存在声</w:t>
            </w:r>
            <w:proofErr w:type="gramEnd"/>
            <w:r w:rsidRPr="008C797C">
              <w:rPr>
                <w:rFonts w:hint="eastAsia"/>
                <w:sz w:val="24"/>
              </w:rPr>
              <w:t>环境敏感目标，根据《建设项目环境影响报告表编制技术指南（污染影响类）（试行）》，本次评价不进行声环境质量现状监测。</w:t>
            </w:r>
          </w:p>
          <w:p w:rsidR="006A3BDA" w:rsidRPr="008C797C" w:rsidRDefault="008C797C">
            <w:pPr>
              <w:spacing w:line="360" w:lineRule="auto"/>
              <w:ind w:firstLineChars="200" w:firstLine="482"/>
              <w:rPr>
                <w:b/>
                <w:bCs/>
                <w:sz w:val="24"/>
              </w:rPr>
            </w:pPr>
            <w:r w:rsidRPr="008C797C">
              <w:rPr>
                <w:rFonts w:hint="eastAsia"/>
                <w:b/>
                <w:bCs/>
                <w:sz w:val="24"/>
              </w:rPr>
              <w:t xml:space="preserve">3.4 </w:t>
            </w:r>
            <w:r w:rsidRPr="008C797C">
              <w:rPr>
                <w:rFonts w:hint="eastAsia"/>
                <w:b/>
                <w:bCs/>
                <w:sz w:val="24"/>
              </w:rPr>
              <w:t>生态环境</w:t>
            </w:r>
          </w:p>
          <w:p w:rsidR="006A3BDA" w:rsidRPr="008C797C" w:rsidRDefault="008C797C">
            <w:pPr>
              <w:spacing w:line="360" w:lineRule="auto"/>
              <w:ind w:firstLineChars="200" w:firstLine="480"/>
              <w:rPr>
                <w:sz w:val="24"/>
              </w:rPr>
            </w:pPr>
            <w:r w:rsidRPr="008C797C">
              <w:rPr>
                <w:rFonts w:hint="eastAsia"/>
                <w:sz w:val="24"/>
              </w:rPr>
              <w:lastRenderedPageBreak/>
              <w:t>项目位于工业园区内，无需进行生态现状调查。</w:t>
            </w:r>
          </w:p>
          <w:p w:rsidR="006A3BDA" w:rsidRPr="008C797C" w:rsidRDefault="008C797C">
            <w:pPr>
              <w:spacing w:line="360" w:lineRule="auto"/>
              <w:ind w:firstLineChars="200" w:firstLine="482"/>
              <w:rPr>
                <w:b/>
                <w:bCs/>
                <w:sz w:val="24"/>
              </w:rPr>
            </w:pPr>
            <w:r w:rsidRPr="008C797C">
              <w:rPr>
                <w:rFonts w:hint="eastAsia"/>
                <w:b/>
                <w:bCs/>
                <w:sz w:val="24"/>
              </w:rPr>
              <w:t xml:space="preserve">3.5 </w:t>
            </w:r>
            <w:r w:rsidRPr="008C797C">
              <w:rPr>
                <w:rFonts w:hint="eastAsia"/>
                <w:b/>
                <w:bCs/>
                <w:sz w:val="24"/>
              </w:rPr>
              <w:t>电磁辐射</w:t>
            </w:r>
          </w:p>
          <w:p w:rsidR="006A3BDA" w:rsidRPr="008C797C" w:rsidRDefault="008C797C">
            <w:pPr>
              <w:spacing w:line="360" w:lineRule="auto"/>
              <w:ind w:firstLineChars="200" w:firstLine="480"/>
              <w:rPr>
                <w:sz w:val="24"/>
              </w:rPr>
            </w:pPr>
            <w:r w:rsidRPr="008C797C">
              <w:rPr>
                <w:rFonts w:hint="eastAsia"/>
                <w:sz w:val="24"/>
              </w:rPr>
              <w:t>项目不属于新建或改建、扩建广播电台、差转台、电视塔台、卫星地图上行站、雷达等电磁辐射类项目，无需对电磁辐射现状开展监测与评价。</w:t>
            </w:r>
          </w:p>
          <w:p w:rsidR="006A3BDA" w:rsidRPr="008C797C" w:rsidRDefault="008C797C">
            <w:pPr>
              <w:spacing w:line="360" w:lineRule="auto"/>
              <w:ind w:firstLineChars="200" w:firstLine="482"/>
              <w:rPr>
                <w:b/>
                <w:bCs/>
                <w:sz w:val="24"/>
              </w:rPr>
            </w:pPr>
            <w:r w:rsidRPr="008C797C">
              <w:rPr>
                <w:rFonts w:hint="eastAsia"/>
                <w:b/>
                <w:bCs/>
                <w:sz w:val="24"/>
              </w:rPr>
              <w:t xml:space="preserve">3.6 </w:t>
            </w:r>
            <w:r w:rsidRPr="008C797C">
              <w:rPr>
                <w:rFonts w:hint="eastAsia"/>
                <w:b/>
                <w:bCs/>
                <w:sz w:val="24"/>
              </w:rPr>
              <w:t>地下水、土壤</w:t>
            </w:r>
          </w:p>
          <w:p w:rsidR="006A3BDA" w:rsidRPr="008C797C" w:rsidRDefault="008C797C">
            <w:pPr>
              <w:spacing w:line="360" w:lineRule="auto"/>
              <w:ind w:firstLineChars="200" w:firstLine="480"/>
              <w:rPr>
                <w:sz w:val="24"/>
              </w:rPr>
            </w:pPr>
            <w:r w:rsidRPr="008C797C">
              <w:rPr>
                <w:rFonts w:hint="eastAsia"/>
                <w:sz w:val="24"/>
              </w:rPr>
              <w:t>根据《建设项目环境影响报告表编制技术指南（污染影响类）（试行）》，“原则上可不开展环境质量现状调查，建设项目存在土壤、地下水环境污染途径的，应结合污染源、保护目标分布情况开展现状调查以留作背景值”。</w:t>
            </w:r>
          </w:p>
          <w:p w:rsidR="006A3BDA" w:rsidRPr="008C797C" w:rsidRDefault="008C797C">
            <w:pPr>
              <w:spacing w:line="360" w:lineRule="auto"/>
              <w:ind w:firstLineChars="200" w:firstLine="480"/>
              <w:rPr>
                <w:sz w:val="24"/>
                <w:szCs w:val="22"/>
              </w:rPr>
            </w:pPr>
            <w:r w:rsidRPr="008C797C">
              <w:rPr>
                <w:rFonts w:hint="eastAsia"/>
                <w:sz w:val="24"/>
              </w:rPr>
              <w:t>扩建项目位于工业园区内，根据调查厂界</w:t>
            </w:r>
            <w:r w:rsidRPr="008C797C">
              <w:rPr>
                <w:rFonts w:hint="eastAsia"/>
                <w:sz w:val="24"/>
              </w:rPr>
              <w:t>500m</w:t>
            </w:r>
            <w:r w:rsidRPr="008C797C">
              <w:rPr>
                <w:rFonts w:hint="eastAsia"/>
                <w:sz w:val="24"/>
              </w:rPr>
              <w:t>范围内不存在地下水环境敏感目标，项目建成后，将严格采取分区防渗措施，不存在地下水和土壤污染途径，故本次评价不对地下水和土壤进行现状监测。</w:t>
            </w:r>
          </w:p>
        </w:tc>
      </w:tr>
      <w:tr w:rsidR="008C797C" w:rsidRPr="008C797C">
        <w:trPr>
          <w:trHeight w:val="90"/>
          <w:jc w:val="center"/>
        </w:trPr>
        <w:tc>
          <w:tcPr>
            <w:tcW w:w="800" w:type="dxa"/>
            <w:vAlign w:val="center"/>
          </w:tcPr>
          <w:p w:rsidR="006A3BDA" w:rsidRPr="008C797C" w:rsidRDefault="008C797C">
            <w:pPr>
              <w:adjustRightInd w:val="0"/>
              <w:snapToGrid w:val="0"/>
              <w:jc w:val="center"/>
              <w:rPr>
                <w:rFonts w:ascii="宋体" w:hAnsi="宋体" w:cs="宋体"/>
                <w:kern w:val="0"/>
                <w:szCs w:val="21"/>
              </w:rPr>
            </w:pPr>
            <w:r w:rsidRPr="008C797C">
              <w:rPr>
                <w:rFonts w:ascii="宋体" w:hAnsi="宋体" w:cs="宋体" w:hint="eastAsia"/>
                <w:kern w:val="0"/>
                <w:szCs w:val="21"/>
              </w:rPr>
              <w:lastRenderedPageBreak/>
              <w:t>环境保护目标</w:t>
            </w:r>
          </w:p>
        </w:tc>
        <w:tc>
          <w:tcPr>
            <w:tcW w:w="8190" w:type="dxa"/>
          </w:tcPr>
          <w:p w:rsidR="006A3BDA" w:rsidRPr="008C797C" w:rsidRDefault="008C797C">
            <w:pPr>
              <w:spacing w:line="360" w:lineRule="auto"/>
              <w:ind w:firstLineChars="200" w:firstLine="482"/>
              <w:rPr>
                <w:b/>
                <w:bCs/>
                <w:sz w:val="24"/>
              </w:rPr>
            </w:pPr>
            <w:bookmarkStart w:id="5" w:name="_Toc193381745"/>
            <w:bookmarkStart w:id="6" w:name="_Toc198539542"/>
            <w:bookmarkStart w:id="7" w:name="_Toc168671450"/>
            <w:r w:rsidRPr="008C797C">
              <w:rPr>
                <w:rFonts w:hint="eastAsia"/>
                <w:b/>
                <w:bCs/>
                <w:sz w:val="24"/>
              </w:rPr>
              <w:t xml:space="preserve">3.7 </w:t>
            </w:r>
            <w:r w:rsidRPr="008C797C">
              <w:rPr>
                <w:rFonts w:hint="eastAsia"/>
                <w:b/>
                <w:bCs/>
                <w:sz w:val="24"/>
              </w:rPr>
              <w:t>环境保护目标</w:t>
            </w:r>
            <w:bookmarkEnd w:id="5"/>
            <w:bookmarkEnd w:id="6"/>
            <w:bookmarkEnd w:id="7"/>
          </w:p>
          <w:p w:rsidR="006A3BDA" w:rsidRPr="008C797C" w:rsidRDefault="008C797C">
            <w:pPr>
              <w:spacing w:line="360" w:lineRule="auto"/>
              <w:ind w:firstLineChars="200" w:firstLine="480"/>
              <w:rPr>
                <w:sz w:val="24"/>
              </w:rPr>
            </w:pPr>
            <w:r w:rsidRPr="008C797C">
              <w:rPr>
                <w:rFonts w:hint="eastAsia"/>
                <w:sz w:val="24"/>
              </w:rPr>
              <w:t>（</w:t>
            </w:r>
            <w:r w:rsidRPr="008C797C">
              <w:rPr>
                <w:rFonts w:hint="eastAsia"/>
                <w:sz w:val="24"/>
              </w:rPr>
              <w:t>1</w:t>
            </w:r>
            <w:r w:rsidRPr="008C797C">
              <w:rPr>
                <w:rFonts w:hint="eastAsia"/>
                <w:sz w:val="24"/>
              </w:rPr>
              <w:t>）</w:t>
            </w:r>
            <w:r w:rsidRPr="008C797C">
              <w:rPr>
                <w:rFonts w:hint="eastAsia"/>
                <w:kern w:val="0"/>
                <w:sz w:val="24"/>
              </w:rPr>
              <w:t>大气环境</w:t>
            </w:r>
          </w:p>
          <w:p w:rsidR="006A3BDA" w:rsidRPr="008C797C" w:rsidRDefault="008C797C">
            <w:pPr>
              <w:spacing w:line="360" w:lineRule="auto"/>
              <w:ind w:firstLineChars="200" w:firstLine="480"/>
              <w:rPr>
                <w:sz w:val="24"/>
              </w:rPr>
            </w:pPr>
            <w:r w:rsidRPr="008C797C">
              <w:rPr>
                <w:rFonts w:hint="eastAsia"/>
                <w:sz w:val="24"/>
              </w:rPr>
              <w:t>①外环境关系</w:t>
            </w:r>
          </w:p>
          <w:p w:rsidR="006A3BDA" w:rsidRPr="008C797C" w:rsidRDefault="008C797C">
            <w:pPr>
              <w:spacing w:line="360" w:lineRule="auto"/>
              <w:ind w:firstLineChars="200" w:firstLine="480"/>
              <w:rPr>
                <w:sz w:val="24"/>
              </w:rPr>
            </w:pPr>
            <w:r w:rsidRPr="008C797C">
              <w:rPr>
                <w:rFonts w:hint="eastAsia"/>
                <w:sz w:val="24"/>
              </w:rPr>
              <w:t>项目位于九龙坡区西彭工业园区</w:t>
            </w:r>
            <w:r w:rsidRPr="008C797C">
              <w:rPr>
                <w:rFonts w:hint="eastAsia"/>
                <w:sz w:val="24"/>
              </w:rPr>
              <w:t>B</w:t>
            </w:r>
            <w:r w:rsidRPr="008C797C">
              <w:rPr>
                <w:rFonts w:hint="eastAsia"/>
                <w:sz w:val="24"/>
              </w:rPr>
              <w:t>标准分区挤压厂外北侧地块，周边外环境关系详见下表。</w:t>
            </w:r>
          </w:p>
          <w:p w:rsidR="006A3BDA" w:rsidRPr="008C797C" w:rsidRDefault="008C797C">
            <w:pPr>
              <w:spacing w:line="360" w:lineRule="auto"/>
              <w:jc w:val="center"/>
              <w:rPr>
                <w:kern w:val="0"/>
                <w:sz w:val="24"/>
              </w:rPr>
            </w:pPr>
            <w:r w:rsidRPr="008C797C">
              <w:rPr>
                <w:rFonts w:hint="eastAsia"/>
                <w:kern w:val="0"/>
                <w:sz w:val="24"/>
              </w:rPr>
              <w:t>表</w:t>
            </w:r>
            <w:r w:rsidRPr="008C797C">
              <w:rPr>
                <w:rFonts w:hint="eastAsia"/>
                <w:kern w:val="0"/>
                <w:sz w:val="24"/>
              </w:rPr>
              <w:t xml:space="preserve">3-2 </w:t>
            </w:r>
            <w:r w:rsidRPr="008C797C">
              <w:rPr>
                <w:rFonts w:hint="eastAsia"/>
                <w:kern w:val="0"/>
                <w:sz w:val="24"/>
              </w:rPr>
              <w:t>扩建项目外环境关系一览表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
              <w:gridCol w:w="754"/>
              <w:gridCol w:w="866"/>
              <w:gridCol w:w="5680"/>
            </w:tblGrid>
            <w:tr w:rsidR="008C797C" w:rsidRPr="008C797C">
              <w:trPr>
                <w:trHeight w:val="95"/>
              </w:trPr>
              <w:tc>
                <w:tcPr>
                  <w:tcW w:w="416" w:type="pct"/>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hint="eastAsia"/>
                      <w:bCs w:val="0"/>
                      <w:sz w:val="21"/>
                      <w:szCs w:val="21"/>
                    </w:rPr>
                    <w:t>序号</w:t>
                  </w:r>
                </w:p>
              </w:tc>
              <w:tc>
                <w:tcPr>
                  <w:tcW w:w="473" w:type="pct"/>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hint="eastAsia"/>
                      <w:bCs w:val="0"/>
                      <w:sz w:val="21"/>
                      <w:szCs w:val="21"/>
                    </w:rPr>
                    <w:t>分厂</w:t>
                  </w:r>
                </w:p>
              </w:tc>
              <w:tc>
                <w:tcPr>
                  <w:tcW w:w="544" w:type="pct"/>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hint="eastAsia"/>
                      <w:bCs w:val="0"/>
                      <w:sz w:val="21"/>
                      <w:szCs w:val="21"/>
                    </w:rPr>
                    <w:t>方位</w:t>
                  </w:r>
                </w:p>
              </w:tc>
              <w:tc>
                <w:tcPr>
                  <w:tcW w:w="3565" w:type="pct"/>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hint="eastAsia"/>
                      <w:bCs w:val="0"/>
                      <w:sz w:val="21"/>
                      <w:szCs w:val="21"/>
                    </w:rPr>
                    <w:t>外环境关系</w:t>
                  </w:r>
                </w:p>
              </w:tc>
            </w:tr>
            <w:tr w:rsidR="008C797C" w:rsidRPr="008C797C">
              <w:trPr>
                <w:trHeight w:val="90"/>
              </w:trPr>
              <w:tc>
                <w:tcPr>
                  <w:tcW w:w="416" w:type="pct"/>
                  <w:vMerge w:val="restart"/>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hint="eastAsia"/>
                      <w:bCs w:val="0"/>
                      <w:sz w:val="21"/>
                      <w:szCs w:val="21"/>
                    </w:rPr>
                    <w:t>1</w:t>
                  </w:r>
                </w:p>
              </w:tc>
              <w:tc>
                <w:tcPr>
                  <w:tcW w:w="473" w:type="pct"/>
                  <w:vMerge w:val="restart"/>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hint="eastAsia"/>
                      <w:bCs w:val="0"/>
                      <w:sz w:val="21"/>
                      <w:szCs w:val="21"/>
                    </w:rPr>
                    <w:t>挤压厂外北侧地块</w:t>
                  </w:r>
                </w:p>
              </w:tc>
              <w:tc>
                <w:tcPr>
                  <w:tcW w:w="544" w:type="pct"/>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hint="eastAsia"/>
                      <w:bCs w:val="0"/>
                      <w:sz w:val="21"/>
                      <w:szCs w:val="21"/>
                    </w:rPr>
                    <w:t>北</w:t>
                  </w:r>
                </w:p>
              </w:tc>
              <w:tc>
                <w:tcPr>
                  <w:tcW w:w="3565" w:type="pct"/>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hint="eastAsia"/>
                      <w:bCs w:val="0"/>
                      <w:sz w:val="21"/>
                      <w:szCs w:val="21"/>
                    </w:rPr>
                    <w:t>重庆东鹏维他命饮料有限公司</w:t>
                  </w:r>
                </w:p>
              </w:tc>
            </w:tr>
            <w:tr w:rsidR="008C797C" w:rsidRPr="008C797C">
              <w:trPr>
                <w:trHeight w:val="90"/>
              </w:trPr>
              <w:tc>
                <w:tcPr>
                  <w:tcW w:w="416" w:type="pct"/>
                  <w:vMerge/>
                  <w:vAlign w:val="center"/>
                </w:tcPr>
                <w:p w:rsidR="006A3BDA" w:rsidRPr="008C797C" w:rsidRDefault="006A3BDA">
                  <w:pPr>
                    <w:pStyle w:val="3"/>
                    <w:tabs>
                      <w:tab w:val="left" w:pos="1277"/>
                    </w:tabs>
                    <w:spacing w:line="240" w:lineRule="auto"/>
                    <w:jc w:val="center"/>
                    <w:rPr>
                      <w:rFonts w:eastAsia="宋体"/>
                      <w:bCs w:val="0"/>
                      <w:sz w:val="21"/>
                      <w:szCs w:val="21"/>
                    </w:rPr>
                  </w:pPr>
                </w:p>
              </w:tc>
              <w:tc>
                <w:tcPr>
                  <w:tcW w:w="473" w:type="pct"/>
                  <w:vMerge/>
                  <w:vAlign w:val="center"/>
                </w:tcPr>
                <w:p w:rsidR="006A3BDA" w:rsidRPr="008C797C" w:rsidRDefault="006A3BDA">
                  <w:pPr>
                    <w:pStyle w:val="3"/>
                    <w:tabs>
                      <w:tab w:val="left" w:pos="1277"/>
                    </w:tabs>
                    <w:spacing w:line="240" w:lineRule="auto"/>
                    <w:jc w:val="center"/>
                    <w:rPr>
                      <w:rFonts w:eastAsia="宋体"/>
                      <w:bCs w:val="0"/>
                      <w:sz w:val="21"/>
                      <w:szCs w:val="21"/>
                    </w:rPr>
                  </w:pPr>
                </w:p>
              </w:tc>
              <w:tc>
                <w:tcPr>
                  <w:tcW w:w="544" w:type="pct"/>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hint="eastAsia"/>
                      <w:bCs w:val="0"/>
                      <w:sz w:val="21"/>
                      <w:szCs w:val="21"/>
                    </w:rPr>
                    <w:t>东北角</w:t>
                  </w:r>
                </w:p>
              </w:tc>
              <w:tc>
                <w:tcPr>
                  <w:tcW w:w="3565" w:type="pct"/>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hint="eastAsia"/>
                      <w:bCs w:val="0"/>
                      <w:sz w:val="21"/>
                      <w:szCs w:val="21"/>
                    </w:rPr>
                    <w:t>重庆新三鼎食品有限公司</w:t>
                  </w:r>
                </w:p>
              </w:tc>
            </w:tr>
            <w:tr w:rsidR="008C797C" w:rsidRPr="008C797C">
              <w:trPr>
                <w:trHeight w:val="90"/>
              </w:trPr>
              <w:tc>
                <w:tcPr>
                  <w:tcW w:w="416" w:type="pct"/>
                  <w:vMerge/>
                  <w:vAlign w:val="center"/>
                </w:tcPr>
                <w:p w:rsidR="006A3BDA" w:rsidRPr="008C797C" w:rsidRDefault="006A3BDA">
                  <w:pPr>
                    <w:pStyle w:val="3"/>
                    <w:tabs>
                      <w:tab w:val="left" w:pos="1277"/>
                    </w:tabs>
                    <w:spacing w:line="240" w:lineRule="auto"/>
                    <w:jc w:val="center"/>
                    <w:rPr>
                      <w:rFonts w:eastAsia="宋体"/>
                      <w:bCs w:val="0"/>
                      <w:sz w:val="21"/>
                      <w:szCs w:val="21"/>
                    </w:rPr>
                  </w:pPr>
                </w:p>
              </w:tc>
              <w:tc>
                <w:tcPr>
                  <w:tcW w:w="473" w:type="pct"/>
                  <w:vMerge/>
                  <w:vAlign w:val="center"/>
                </w:tcPr>
                <w:p w:rsidR="006A3BDA" w:rsidRPr="008C797C" w:rsidRDefault="006A3BDA">
                  <w:pPr>
                    <w:pStyle w:val="3"/>
                    <w:tabs>
                      <w:tab w:val="left" w:pos="1277"/>
                    </w:tabs>
                    <w:spacing w:line="240" w:lineRule="auto"/>
                    <w:jc w:val="center"/>
                    <w:rPr>
                      <w:rFonts w:eastAsia="宋体"/>
                      <w:bCs w:val="0"/>
                      <w:sz w:val="21"/>
                      <w:szCs w:val="21"/>
                    </w:rPr>
                  </w:pPr>
                </w:p>
              </w:tc>
              <w:tc>
                <w:tcPr>
                  <w:tcW w:w="544" w:type="pct"/>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hint="eastAsia"/>
                      <w:bCs w:val="0"/>
                      <w:sz w:val="21"/>
                      <w:szCs w:val="21"/>
                    </w:rPr>
                    <w:t>东北角</w:t>
                  </w:r>
                </w:p>
              </w:tc>
              <w:tc>
                <w:tcPr>
                  <w:tcW w:w="3565" w:type="pct"/>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hint="eastAsia"/>
                      <w:bCs w:val="0"/>
                      <w:sz w:val="21"/>
                      <w:szCs w:val="21"/>
                    </w:rPr>
                    <w:t>重庆红天下食品有限公司</w:t>
                  </w:r>
                </w:p>
              </w:tc>
            </w:tr>
            <w:tr w:rsidR="008C797C" w:rsidRPr="008C797C">
              <w:trPr>
                <w:trHeight w:val="90"/>
              </w:trPr>
              <w:tc>
                <w:tcPr>
                  <w:tcW w:w="416" w:type="pct"/>
                  <w:vMerge/>
                  <w:vAlign w:val="center"/>
                </w:tcPr>
                <w:p w:rsidR="006A3BDA" w:rsidRPr="008C797C" w:rsidRDefault="006A3BDA">
                  <w:pPr>
                    <w:pStyle w:val="3"/>
                    <w:tabs>
                      <w:tab w:val="left" w:pos="1277"/>
                    </w:tabs>
                    <w:spacing w:line="240" w:lineRule="auto"/>
                    <w:jc w:val="center"/>
                    <w:rPr>
                      <w:rFonts w:eastAsia="宋体"/>
                      <w:bCs w:val="0"/>
                      <w:sz w:val="21"/>
                      <w:szCs w:val="21"/>
                    </w:rPr>
                  </w:pPr>
                </w:p>
              </w:tc>
              <w:tc>
                <w:tcPr>
                  <w:tcW w:w="473" w:type="pct"/>
                  <w:vMerge/>
                  <w:vAlign w:val="center"/>
                </w:tcPr>
                <w:p w:rsidR="006A3BDA" w:rsidRPr="008C797C" w:rsidRDefault="006A3BDA">
                  <w:pPr>
                    <w:pStyle w:val="3"/>
                    <w:tabs>
                      <w:tab w:val="left" w:pos="1277"/>
                    </w:tabs>
                    <w:spacing w:line="240" w:lineRule="auto"/>
                    <w:jc w:val="center"/>
                    <w:rPr>
                      <w:rFonts w:eastAsia="宋体"/>
                      <w:bCs w:val="0"/>
                      <w:sz w:val="21"/>
                      <w:szCs w:val="21"/>
                    </w:rPr>
                  </w:pPr>
                </w:p>
              </w:tc>
              <w:tc>
                <w:tcPr>
                  <w:tcW w:w="544" w:type="pct"/>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hint="eastAsia"/>
                      <w:bCs w:val="0"/>
                      <w:sz w:val="21"/>
                      <w:szCs w:val="21"/>
                    </w:rPr>
                    <w:t>东</w:t>
                  </w:r>
                </w:p>
              </w:tc>
              <w:tc>
                <w:tcPr>
                  <w:tcW w:w="3565" w:type="pct"/>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hint="eastAsia"/>
                      <w:bCs w:val="0"/>
                      <w:sz w:val="21"/>
                      <w:szCs w:val="21"/>
                    </w:rPr>
                    <w:t>重庆铝王铝业有限公司</w:t>
                  </w:r>
                </w:p>
              </w:tc>
            </w:tr>
            <w:tr w:rsidR="008C797C" w:rsidRPr="008C797C">
              <w:trPr>
                <w:trHeight w:val="90"/>
              </w:trPr>
              <w:tc>
                <w:tcPr>
                  <w:tcW w:w="416" w:type="pct"/>
                  <w:vMerge/>
                  <w:vAlign w:val="center"/>
                </w:tcPr>
                <w:p w:rsidR="006A3BDA" w:rsidRPr="008C797C" w:rsidRDefault="006A3BDA">
                  <w:pPr>
                    <w:pStyle w:val="3"/>
                    <w:tabs>
                      <w:tab w:val="left" w:pos="1277"/>
                    </w:tabs>
                    <w:spacing w:line="240" w:lineRule="auto"/>
                    <w:jc w:val="center"/>
                    <w:rPr>
                      <w:rFonts w:eastAsia="宋体"/>
                      <w:bCs w:val="0"/>
                      <w:sz w:val="21"/>
                      <w:szCs w:val="21"/>
                    </w:rPr>
                  </w:pPr>
                </w:p>
              </w:tc>
              <w:tc>
                <w:tcPr>
                  <w:tcW w:w="473" w:type="pct"/>
                  <w:vMerge/>
                  <w:vAlign w:val="center"/>
                </w:tcPr>
                <w:p w:rsidR="006A3BDA" w:rsidRPr="008C797C" w:rsidRDefault="006A3BDA">
                  <w:pPr>
                    <w:pStyle w:val="3"/>
                    <w:tabs>
                      <w:tab w:val="left" w:pos="1277"/>
                    </w:tabs>
                    <w:spacing w:line="240" w:lineRule="auto"/>
                    <w:jc w:val="center"/>
                    <w:rPr>
                      <w:rFonts w:eastAsia="宋体"/>
                      <w:bCs w:val="0"/>
                      <w:sz w:val="21"/>
                      <w:szCs w:val="21"/>
                    </w:rPr>
                  </w:pPr>
                </w:p>
              </w:tc>
              <w:tc>
                <w:tcPr>
                  <w:tcW w:w="544" w:type="pct"/>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hint="eastAsia"/>
                      <w:bCs w:val="0"/>
                      <w:sz w:val="21"/>
                      <w:szCs w:val="21"/>
                    </w:rPr>
                    <w:t>南</w:t>
                  </w:r>
                </w:p>
              </w:tc>
              <w:tc>
                <w:tcPr>
                  <w:tcW w:w="3565" w:type="pct"/>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hint="eastAsia"/>
                      <w:bCs w:val="0"/>
                      <w:sz w:val="21"/>
                      <w:szCs w:val="21"/>
                    </w:rPr>
                    <w:t>西南铝</w:t>
                  </w:r>
                  <w:proofErr w:type="gramStart"/>
                  <w:r w:rsidRPr="008C797C">
                    <w:rPr>
                      <w:rFonts w:eastAsia="宋体" w:hint="eastAsia"/>
                      <w:bCs w:val="0"/>
                      <w:sz w:val="21"/>
                      <w:szCs w:val="21"/>
                    </w:rPr>
                    <w:t>挤压厂</w:t>
                  </w:r>
                  <w:proofErr w:type="gramEnd"/>
                </w:p>
              </w:tc>
            </w:tr>
            <w:tr w:rsidR="008C797C" w:rsidRPr="008C797C">
              <w:trPr>
                <w:trHeight w:val="90"/>
              </w:trPr>
              <w:tc>
                <w:tcPr>
                  <w:tcW w:w="416" w:type="pct"/>
                  <w:vMerge/>
                  <w:vAlign w:val="center"/>
                </w:tcPr>
                <w:p w:rsidR="006A3BDA" w:rsidRPr="008C797C" w:rsidRDefault="006A3BDA">
                  <w:pPr>
                    <w:pStyle w:val="3"/>
                    <w:tabs>
                      <w:tab w:val="left" w:pos="1277"/>
                    </w:tabs>
                    <w:spacing w:line="240" w:lineRule="auto"/>
                    <w:jc w:val="center"/>
                    <w:rPr>
                      <w:rFonts w:eastAsia="宋体"/>
                      <w:bCs w:val="0"/>
                      <w:sz w:val="21"/>
                      <w:szCs w:val="21"/>
                    </w:rPr>
                  </w:pPr>
                </w:p>
              </w:tc>
              <w:tc>
                <w:tcPr>
                  <w:tcW w:w="473" w:type="pct"/>
                  <w:vMerge/>
                  <w:vAlign w:val="center"/>
                </w:tcPr>
                <w:p w:rsidR="006A3BDA" w:rsidRPr="008C797C" w:rsidRDefault="006A3BDA">
                  <w:pPr>
                    <w:pStyle w:val="3"/>
                    <w:tabs>
                      <w:tab w:val="left" w:pos="1277"/>
                    </w:tabs>
                    <w:spacing w:line="240" w:lineRule="auto"/>
                    <w:jc w:val="center"/>
                    <w:rPr>
                      <w:rFonts w:eastAsia="宋体"/>
                      <w:bCs w:val="0"/>
                      <w:sz w:val="21"/>
                      <w:szCs w:val="21"/>
                    </w:rPr>
                  </w:pPr>
                </w:p>
              </w:tc>
              <w:tc>
                <w:tcPr>
                  <w:tcW w:w="544" w:type="pct"/>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hint="eastAsia"/>
                      <w:bCs w:val="0"/>
                      <w:sz w:val="21"/>
                      <w:szCs w:val="21"/>
                    </w:rPr>
                    <w:t>西</w:t>
                  </w:r>
                </w:p>
              </w:tc>
              <w:tc>
                <w:tcPr>
                  <w:tcW w:w="3565" w:type="pct"/>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hint="eastAsia"/>
                      <w:bCs w:val="0"/>
                      <w:sz w:val="21"/>
                      <w:szCs w:val="21"/>
                    </w:rPr>
                    <w:t>未开发地块、刘家湾水库（无饮用水功能）及少量散居农户</w:t>
                  </w:r>
                </w:p>
              </w:tc>
            </w:tr>
          </w:tbl>
          <w:p w:rsidR="006A3BDA" w:rsidRPr="008C797C" w:rsidRDefault="008C797C">
            <w:pPr>
              <w:spacing w:line="360" w:lineRule="auto"/>
              <w:ind w:firstLineChars="200" w:firstLine="480"/>
              <w:rPr>
                <w:sz w:val="24"/>
              </w:rPr>
            </w:pPr>
            <w:r w:rsidRPr="008C797C">
              <w:rPr>
                <w:rFonts w:hint="eastAsia"/>
                <w:sz w:val="24"/>
              </w:rPr>
              <w:t>②大气环境保护目标</w:t>
            </w:r>
          </w:p>
          <w:p w:rsidR="006A3BDA" w:rsidRPr="008C797C" w:rsidRDefault="008C797C">
            <w:pPr>
              <w:spacing w:line="360" w:lineRule="auto"/>
              <w:ind w:firstLineChars="200" w:firstLine="480"/>
              <w:rPr>
                <w:sz w:val="24"/>
              </w:rPr>
            </w:pPr>
            <w:r w:rsidRPr="008C797C">
              <w:rPr>
                <w:rFonts w:hint="eastAsia"/>
                <w:sz w:val="24"/>
              </w:rPr>
              <w:t>项目占地范围内存在</w:t>
            </w:r>
            <w:r w:rsidRPr="008C797C">
              <w:rPr>
                <w:rFonts w:hint="eastAsia"/>
                <w:sz w:val="24"/>
              </w:rPr>
              <w:t>4</w:t>
            </w:r>
            <w:r w:rsidRPr="008C797C">
              <w:rPr>
                <w:rFonts w:hint="eastAsia"/>
                <w:sz w:val="24"/>
              </w:rPr>
              <w:t>户散居农户，根据现场调查，现已完成搬迁，故本次评价不作为环境保护目标。另外项目厂界外</w:t>
            </w:r>
            <w:r w:rsidRPr="008C797C">
              <w:rPr>
                <w:rFonts w:hint="eastAsia"/>
                <w:sz w:val="24"/>
              </w:rPr>
              <w:t>500m</w:t>
            </w:r>
            <w:r w:rsidRPr="008C797C">
              <w:rPr>
                <w:rFonts w:hint="eastAsia"/>
                <w:sz w:val="24"/>
              </w:rPr>
              <w:t>范围内大气环境保护目标主要为一些散户居民点，</w:t>
            </w:r>
            <w:proofErr w:type="gramStart"/>
            <w:r w:rsidRPr="008C797C">
              <w:rPr>
                <w:rFonts w:hint="eastAsia"/>
                <w:sz w:val="24"/>
              </w:rPr>
              <w:t>评价区</w:t>
            </w:r>
            <w:proofErr w:type="gramEnd"/>
            <w:r w:rsidRPr="008C797C">
              <w:rPr>
                <w:rFonts w:hint="eastAsia"/>
                <w:sz w:val="24"/>
              </w:rPr>
              <w:t>无饮用水水源保护区、自然保护区、风景名胜区、森林公园、世界遗产地、国家重点文物保护单位、地下水集中式饮用水源、热水、矿泉水、温泉等环境保护目标。</w:t>
            </w:r>
          </w:p>
          <w:p w:rsidR="006A3BDA" w:rsidRPr="008C797C" w:rsidRDefault="008C797C">
            <w:pPr>
              <w:spacing w:line="360" w:lineRule="auto"/>
              <w:jc w:val="center"/>
              <w:rPr>
                <w:kern w:val="0"/>
                <w:sz w:val="24"/>
              </w:rPr>
            </w:pPr>
            <w:r w:rsidRPr="008C797C">
              <w:rPr>
                <w:rFonts w:hint="eastAsia"/>
                <w:kern w:val="0"/>
                <w:sz w:val="24"/>
              </w:rPr>
              <w:t>表</w:t>
            </w:r>
            <w:r w:rsidRPr="008C797C">
              <w:rPr>
                <w:rFonts w:hint="eastAsia"/>
                <w:kern w:val="0"/>
                <w:sz w:val="24"/>
              </w:rPr>
              <w:t xml:space="preserve">3-3 </w:t>
            </w:r>
            <w:r w:rsidRPr="008C797C">
              <w:rPr>
                <w:rFonts w:hint="eastAsia"/>
                <w:kern w:val="0"/>
                <w:sz w:val="24"/>
              </w:rPr>
              <w:t>扩建项目周边环境保护目标分布情况一览表</w:t>
            </w:r>
          </w:p>
          <w:tbl>
            <w:tblPr>
              <w:tblW w:w="8017" w:type="dxa"/>
              <w:jc w:val="center"/>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306"/>
              <w:gridCol w:w="1250"/>
              <w:gridCol w:w="1151"/>
              <w:gridCol w:w="1034"/>
              <w:gridCol w:w="983"/>
              <w:gridCol w:w="1116"/>
              <w:gridCol w:w="1177"/>
            </w:tblGrid>
            <w:tr w:rsidR="008C797C" w:rsidRPr="008C797C">
              <w:trPr>
                <w:trHeight w:val="319"/>
                <w:jc w:val="center"/>
              </w:trPr>
              <w:tc>
                <w:tcPr>
                  <w:tcW w:w="814" w:type="pct"/>
                  <w:vMerge w:val="restart"/>
                  <w:tcBorders>
                    <w:top w:val="single" w:sz="4" w:space="0" w:color="auto"/>
                    <w:left w:val="single" w:sz="4" w:space="0" w:color="auto"/>
                    <w:bottom w:val="single" w:sz="4" w:space="0" w:color="auto"/>
                    <w:right w:val="single" w:sz="4" w:space="0" w:color="auto"/>
                  </w:tcBorders>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hint="eastAsia"/>
                      <w:bCs w:val="0"/>
                      <w:sz w:val="21"/>
                      <w:szCs w:val="21"/>
                    </w:rPr>
                    <w:t>名称</w:t>
                  </w:r>
                </w:p>
              </w:tc>
              <w:tc>
                <w:tcPr>
                  <w:tcW w:w="1496" w:type="pct"/>
                  <w:gridSpan w:val="2"/>
                  <w:tcBorders>
                    <w:top w:val="single" w:sz="4" w:space="0" w:color="auto"/>
                    <w:left w:val="single" w:sz="4" w:space="0" w:color="auto"/>
                    <w:bottom w:val="single" w:sz="4" w:space="0" w:color="auto"/>
                    <w:right w:val="single" w:sz="4" w:space="0" w:color="auto"/>
                  </w:tcBorders>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hint="eastAsia"/>
                      <w:bCs w:val="0"/>
                      <w:sz w:val="21"/>
                      <w:szCs w:val="21"/>
                    </w:rPr>
                    <w:t>坐标</w:t>
                  </w:r>
                </w:p>
              </w:tc>
              <w:tc>
                <w:tcPr>
                  <w:tcW w:w="644" w:type="pct"/>
                  <w:vMerge w:val="restart"/>
                  <w:tcBorders>
                    <w:top w:val="single" w:sz="4" w:space="0" w:color="auto"/>
                    <w:left w:val="single" w:sz="4" w:space="0" w:color="auto"/>
                    <w:bottom w:val="single" w:sz="4" w:space="0" w:color="auto"/>
                    <w:right w:val="single" w:sz="4" w:space="0" w:color="auto"/>
                  </w:tcBorders>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hint="eastAsia"/>
                      <w:bCs w:val="0"/>
                      <w:sz w:val="21"/>
                      <w:szCs w:val="21"/>
                    </w:rPr>
                    <w:t>保护对象</w:t>
                  </w:r>
                </w:p>
              </w:tc>
              <w:tc>
                <w:tcPr>
                  <w:tcW w:w="613" w:type="pct"/>
                  <w:vMerge w:val="restart"/>
                  <w:tcBorders>
                    <w:top w:val="single" w:sz="4" w:space="0" w:color="auto"/>
                    <w:left w:val="single" w:sz="4" w:space="0" w:color="auto"/>
                    <w:bottom w:val="single" w:sz="4" w:space="0" w:color="auto"/>
                    <w:right w:val="single" w:sz="4" w:space="0" w:color="auto"/>
                  </w:tcBorders>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hint="eastAsia"/>
                      <w:bCs w:val="0"/>
                      <w:sz w:val="21"/>
                      <w:szCs w:val="21"/>
                    </w:rPr>
                    <w:t>相对厂址方位</w:t>
                  </w:r>
                </w:p>
              </w:tc>
              <w:tc>
                <w:tcPr>
                  <w:tcW w:w="696" w:type="pct"/>
                  <w:vMerge w:val="restart"/>
                  <w:tcBorders>
                    <w:top w:val="single" w:sz="4" w:space="0" w:color="auto"/>
                    <w:left w:val="single" w:sz="4" w:space="0" w:color="auto"/>
                    <w:bottom w:val="single" w:sz="4" w:space="0" w:color="auto"/>
                    <w:right w:val="single" w:sz="4" w:space="0" w:color="auto"/>
                  </w:tcBorders>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hint="eastAsia"/>
                      <w:bCs w:val="0"/>
                      <w:sz w:val="21"/>
                      <w:szCs w:val="21"/>
                    </w:rPr>
                    <w:t>相对厂界距离</w:t>
                  </w:r>
                  <w:r w:rsidRPr="008C797C">
                    <w:rPr>
                      <w:rFonts w:eastAsia="宋体" w:hint="eastAsia"/>
                      <w:bCs w:val="0"/>
                      <w:sz w:val="21"/>
                      <w:szCs w:val="21"/>
                    </w:rPr>
                    <w:t>/m</w:t>
                  </w:r>
                </w:p>
              </w:tc>
              <w:tc>
                <w:tcPr>
                  <w:tcW w:w="734" w:type="pct"/>
                  <w:vMerge w:val="restart"/>
                  <w:tcBorders>
                    <w:top w:val="single" w:sz="4" w:space="0" w:color="auto"/>
                    <w:left w:val="single" w:sz="4" w:space="0" w:color="auto"/>
                    <w:bottom w:val="single" w:sz="4" w:space="0" w:color="auto"/>
                    <w:right w:val="single" w:sz="4" w:space="0" w:color="auto"/>
                  </w:tcBorders>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hint="eastAsia"/>
                      <w:bCs w:val="0"/>
                      <w:sz w:val="21"/>
                      <w:szCs w:val="21"/>
                    </w:rPr>
                    <w:t>环境要素</w:t>
                  </w:r>
                </w:p>
              </w:tc>
            </w:tr>
            <w:tr w:rsidR="008C797C" w:rsidRPr="008C797C">
              <w:trPr>
                <w:trHeight w:val="90"/>
                <w:jc w:val="center"/>
              </w:trPr>
              <w:tc>
                <w:tcPr>
                  <w:tcW w:w="814" w:type="pct"/>
                  <w:vMerge/>
                  <w:tcBorders>
                    <w:top w:val="single" w:sz="4" w:space="0" w:color="auto"/>
                    <w:left w:val="single" w:sz="4" w:space="0" w:color="auto"/>
                    <w:bottom w:val="single" w:sz="4" w:space="0" w:color="auto"/>
                    <w:right w:val="single" w:sz="4" w:space="0" w:color="auto"/>
                  </w:tcBorders>
                  <w:vAlign w:val="center"/>
                </w:tcPr>
                <w:p w:rsidR="006A3BDA" w:rsidRPr="008C797C" w:rsidRDefault="006A3BDA">
                  <w:pPr>
                    <w:pStyle w:val="3"/>
                    <w:tabs>
                      <w:tab w:val="left" w:pos="1277"/>
                    </w:tabs>
                    <w:spacing w:line="240" w:lineRule="auto"/>
                    <w:jc w:val="center"/>
                    <w:rPr>
                      <w:rFonts w:eastAsia="宋体"/>
                      <w:bCs w:val="0"/>
                      <w:sz w:val="21"/>
                      <w:szCs w:val="21"/>
                    </w:rPr>
                  </w:pPr>
                </w:p>
              </w:tc>
              <w:tc>
                <w:tcPr>
                  <w:tcW w:w="779" w:type="pct"/>
                  <w:tcBorders>
                    <w:top w:val="single" w:sz="4" w:space="0" w:color="auto"/>
                    <w:left w:val="single" w:sz="4" w:space="0" w:color="auto"/>
                    <w:bottom w:val="single" w:sz="4" w:space="0" w:color="auto"/>
                    <w:right w:val="single" w:sz="4" w:space="0" w:color="auto"/>
                  </w:tcBorders>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hint="eastAsia"/>
                      <w:bCs w:val="0"/>
                      <w:sz w:val="21"/>
                      <w:szCs w:val="21"/>
                    </w:rPr>
                    <w:t>经度</w:t>
                  </w:r>
                </w:p>
              </w:tc>
              <w:tc>
                <w:tcPr>
                  <w:tcW w:w="717" w:type="pct"/>
                  <w:tcBorders>
                    <w:top w:val="single" w:sz="4" w:space="0" w:color="auto"/>
                    <w:left w:val="single" w:sz="4" w:space="0" w:color="auto"/>
                    <w:bottom w:val="single" w:sz="4" w:space="0" w:color="auto"/>
                    <w:right w:val="single" w:sz="4" w:space="0" w:color="auto"/>
                  </w:tcBorders>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hint="eastAsia"/>
                      <w:bCs w:val="0"/>
                      <w:sz w:val="21"/>
                      <w:szCs w:val="21"/>
                    </w:rPr>
                    <w:t>纬度</w:t>
                  </w:r>
                </w:p>
              </w:tc>
              <w:tc>
                <w:tcPr>
                  <w:tcW w:w="644" w:type="pct"/>
                  <w:vMerge/>
                  <w:tcBorders>
                    <w:top w:val="single" w:sz="4" w:space="0" w:color="auto"/>
                    <w:left w:val="single" w:sz="4" w:space="0" w:color="auto"/>
                    <w:bottom w:val="single" w:sz="4" w:space="0" w:color="auto"/>
                    <w:right w:val="single" w:sz="4" w:space="0" w:color="auto"/>
                  </w:tcBorders>
                  <w:vAlign w:val="center"/>
                </w:tcPr>
                <w:p w:rsidR="006A3BDA" w:rsidRPr="008C797C" w:rsidRDefault="006A3BDA">
                  <w:pPr>
                    <w:pStyle w:val="3"/>
                    <w:tabs>
                      <w:tab w:val="left" w:pos="1277"/>
                    </w:tabs>
                    <w:spacing w:line="240" w:lineRule="auto"/>
                    <w:jc w:val="center"/>
                    <w:rPr>
                      <w:rFonts w:eastAsia="宋体"/>
                      <w:bCs w:val="0"/>
                      <w:sz w:val="21"/>
                      <w:szCs w:val="21"/>
                    </w:rPr>
                  </w:pPr>
                </w:p>
              </w:tc>
              <w:tc>
                <w:tcPr>
                  <w:tcW w:w="613" w:type="pct"/>
                  <w:vMerge/>
                  <w:tcBorders>
                    <w:top w:val="single" w:sz="4" w:space="0" w:color="auto"/>
                    <w:left w:val="single" w:sz="4" w:space="0" w:color="auto"/>
                    <w:bottom w:val="single" w:sz="4" w:space="0" w:color="auto"/>
                    <w:right w:val="single" w:sz="4" w:space="0" w:color="auto"/>
                  </w:tcBorders>
                  <w:vAlign w:val="center"/>
                </w:tcPr>
                <w:p w:rsidR="006A3BDA" w:rsidRPr="008C797C" w:rsidRDefault="006A3BDA">
                  <w:pPr>
                    <w:pStyle w:val="3"/>
                    <w:tabs>
                      <w:tab w:val="left" w:pos="1277"/>
                    </w:tabs>
                    <w:spacing w:line="240" w:lineRule="auto"/>
                    <w:jc w:val="center"/>
                    <w:rPr>
                      <w:rFonts w:eastAsia="宋体"/>
                      <w:bCs w:val="0"/>
                      <w:sz w:val="21"/>
                      <w:szCs w:val="21"/>
                    </w:rPr>
                  </w:pPr>
                </w:p>
              </w:tc>
              <w:tc>
                <w:tcPr>
                  <w:tcW w:w="696" w:type="pct"/>
                  <w:vMerge/>
                  <w:tcBorders>
                    <w:top w:val="single" w:sz="4" w:space="0" w:color="auto"/>
                    <w:left w:val="single" w:sz="4" w:space="0" w:color="auto"/>
                    <w:bottom w:val="single" w:sz="4" w:space="0" w:color="auto"/>
                    <w:right w:val="single" w:sz="4" w:space="0" w:color="auto"/>
                  </w:tcBorders>
                  <w:vAlign w:val="center"/>
                </w:tcPr>
                <w:p w:rsidR="006A3BDA" w:rsidRPr="008C797C" w:rsidRDefault="006A3BDA">
                  <w:pPr>
                    <w:pStyle w:val="3"/>
                    <w:tabs>
                      <w:tab w:val="left" w:pos="1277"/>
                    </w:tabs>
                    <w:spacing w:line="240" w:lineRule="auto"/>
                    <w:jc w:val="center"/>
                    <w:rPr>
                      <w:rFonts w:eastAsia="宋体"/>
                      <w:bCs w:val="0"/>
                      <w:sz w:val="21"/>
                      <w:szCs w:val="21"/>
                    </w:rPr>
                  </w:pPr>
                </w:p>
              </w:tc>
              <w:tc>
                <w:tcPr>
                  <w:tcW w:w="734" w:type="pct"/>
                  <w:vMerge/>
                  <w:tcBorders>
                    <w:top w:val="single" w:sz="4" w:space="0" w:color="auto"/>
                    <w:left w:val="single" w:sz="4" w:space="0" w:color="auto"/>
                    <w:bottom w:val="single" w:sz="4" w:space="0" w:color="auto"/>
                    <w:right w:val="single" w:sz="4" w:space="0" w:color="auto"/>
                  </w:tcBorders>
                  <w:vAlign w:val="center"/>
                </w:tcPr>
                <w:p w:rsidR="006A3BDA" w:rsidRPr="008C797C" w:rsidRDefault="006A3BDA">
                  <w:pPr>
                    <w:pStyle w:val="3"/>
                    <w:tabs>
                      <w:tab w:val="left" w:pos="1277"/>
                    </w:tabs>
                    <w:spacing w:line="240" w:lineRule="auto"/>
                    <w:jc w:val="center"/>
                    <w:rPr>
                      <w:rFonts w:eastAsia="宋体"/>
                      <w:bCs w:val="0"/>
                      <w:sz w:val="21"/>
                      <w:szCs w:val="21"/>
                    </w:rPr>
                  </w:pPr>
                </w:p>
              </w:tc>
            </w:tr>
            <w:tr w:rsidR="008C797C" w:rsidRPr="008C797C">
              <w:trPr>
                <w:trHeight w:val="319"/>
                <w:jc w:val="center"/>
              </w:trPr>
              <w:tc>
                <w:tcPr>
                  <w:tcW w:w="814" w:type="pct"/>
                  <w:tcBorders>
                    <w:top w:val="single" w:sz="4" w:space="0" w:color="auto"/>
                    <w:left w:val="single" w:sz="4" w:space="0" w:color="auto"/>
                    <w:bottom w:val="single" w:sz="4" w:space="0" w:color="auto"/>
                    <w:right w:val="single" w:sz="4" w:space="0" w:color="auto"/>
                  </w:tcBorders>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hint="eastAsia"/>
                      <w:bCs w:val="0"/>
                      <w:sz w:val="21"/>
                      <w:szCs w:val="21"/>
                    </w:rPr>
                    <w:t>元通村</w:t>
                  </w:r>
                </w:p>
              </w:tc>
              <w:tc>
                <w:tcPr>
                  <w:tcW w:w="779" w:type="pct"/>
                  <w:tcBorders>
                    <w:top w:val="single" w:sz="4" w:space="0" w:color="auto"/>
                    <w:left w:val="single" w:sz="4" w:space="0" w:color="auto"/>
                    <w:bottom w:val="single" w:sz="4" w:space="0" w:color="auto"/>
                    <w:right w:val="single" w:sz="4" w:space="0" w:color="auto"/>
                  </w:tcBorders>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hint="eastAsia"/>
                      <w:bCs w:val="0"/>
                      <w:sz w:val="21"/>
                      <w:szCs w:val="21"/>
                    </w:rPr>
                    <w:t>106.314789</w:t>
                  </w:r>
                </w:p>
              </w:tc>
              <w:tc>
                <w:tcPr>
                  <w:tcW w:w="717" w:type="pct"/>
                  <w:tcBorders>
                    <w:top w:val="single" w:sz="4" w:space="0" w:color="auto"/>
                    <w:left w:val="single" w:sz="4" w:space="0" w:color="auto"/>
                    <w:bottom w:val="single" w:sz="4" w:space="0" w:color="auto"/>
                    <w:right w:val="single" w:sz="4" w:space="0" w:color="auto"/>
                  </w:tcBorders>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hint="eastAsia"/>
                      <w:bCs w:val="0"/>
                      <w:sz w:val="21"/>
                      <w:szCs w:val="21"/>
                    </w:rPr>
                    <w:t>29.313967</w:t>
                  </w:r>
                </w:p>
              </w:tc>
              <w:tc>
                <w:tcPr>
                  <w:tcW w:w="644" w:type="pct"/>
                  <w:tcBorders>
                    <w:top w:val="single" w:sz="4" w:space="0" w:color="auto"/>
                    <w:left w:val="single" w:sz="4" w:space="0" w:color="auto"/>
                    <w:bottom w:val="single" w:sz="4" w:space="0" w:color="auto"/>
                    <w:right w:val="single" w:sz="4" w:space="0" w:color="auto"/>
                  </w:tcBorders>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hint="eastAsia"/>
                      <w:bCs w:val="0"/>
                      <w:sz w:val="21"/>
                      <w:szCs w:val="21"/>
                    </w:rPr>
                    <w:t>居民点，约</w:t>
                  </w:r>
                  <w:r w:rsidRPr="008C797C">
                    <w:rPr>
                      <w:rFonts w:eastAsia="宋体" w:hint="eastAsia"/>
                      <w:bCs w:val="0"/>
                      <w:sz w:val="21"/>
                      <w:szCs w:val="21"/>
                    </w:rPr>
                    <w:t>22</w:t>
                  </w:r>
                  <w:r w:rsidRPr="008C797C">
                    <w:rPr>
                      <w:rFonts w:eastAsia="宋体" w:hint="eastAsia"/>
                      <w:bCs w:val="0"/>
                      <w:sz w:val="21"/>
                      <w:szCs w:val="21"/>
                    </w:rPr>
                    <w:t>户</w:t>
                  </w:r>
                </w:p>
              </w:tc>
              <w:tc>
                <w:tcPr>
                  <w:tcW w:w="613" w:type="pct"/>
                  <w:tcBorders>
                    <w:top w:val="single" w:sz="4" w:space="0" w:color="auto"/>
                    <w:left w:val="single" w:sz="4" w:space="0" w:color="auto"/>
                    <w:bottom w:val="single" w:sz="4" w:space="0" w:color="auto"/>
                    <w:right w:val="single" w:sz="4" w:space="0" w:color="auto"/>
                  </w:tcBorders>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hint="eastAsia"/>
                      <w:bCs w:val="0"/>
                      <w:sz w:val="21"/>
                      <w:szCs w:val="21"/>
                    </w:rPr>
                    <w:t>南</w:t>
                  </w:r>
                </w:p>
              </w:tc>
              <w:tc>
                <w:tcPr>
                  <w:tcW w:w="696" w:type="pct"/>
                  <w:tcBorders>
                    <w:top w:val="single" w:sz="4" w:space="0" w:color="auto"/>
                    <w:left w:val="single" w:sz="4" w:space="0" w:color="auto"/>
                    <w:bottom w:val="single" w:sz="4" w:space="0" w:color="auto"/>
                    <w:right w:val="single" w:sz="4" w:space="0" w:color="auto"/>
                  </w:tcBorders>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hint="eastAsia"/>
                      <w:bCs w:val="0"/>
                      <w:sz w:val="21"/>
                      <w:szCs w:val="21"/>
                    </w:rPr>
                    <w:t>270~500</w:t>
                  </w:r>
                </w:p>
              </w:tc>
              <w:tc>
                <w:tcPr>
                  <w:tcW w:w="734" w:type="pct"/>
                  <w:vMerge w:val="restart"/>
                  <w:tcBorders>
                    <w:top w:val="single" w:sz="4" w:space="0" w:color="000000"/>
                    <w:left w:val="single" w:sz="4" w:space="0" w:color="auto"/>
                    <w:right w:val="single" w:sz="4" w:space="0" w:color="auto"/>
                  </w:tcBorders>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hint="eastAsia"/>
                      <w:bCs w:val="0"/>
                      <w:sz w:val="21"/>
                      <w:szCs w:val="21"/>
                    </w:rPr>
                    <w:t>空气环境、环境风险</w:t>
                  </w:r>
                </w:p>
              </w:tc>
            </w:tr>
            <w:tr w:rsidR="008C797C" w:rsidRPr="008C797C">
              <w:trPr>
                <w:trHeight w:val="627"/>
                <w:jc w:val="center"/>
              </w:trPr>
              <w:tc>
                <w:tcPr>
                  <w:tcW w:w="814" w:type="pct"/>
                  <w:tcBorders>
                    <w:top w:val="single" w:sz="4" w:space="0" w:color="auto"/>
                    <w:left w:val="single" w:sz="4" w:space="0" w:color="auto"/>
                    <w:bottom w:val="single" w:sz="4" w:space="0" w:color="auto"/>
                    <w:right w:val="single" w:sz="4" w:space="0" w:color="auto"/>
                  </w:tcBorders>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hint="eastAsia"/>
                      <w:bCs w:val="0"/>
                      <w:sz w:val="21"/>
                      <w:szCs w:val="21"/>
                    </w:rPr>
                    <w:t>2#</w:t>
                  </w:r>
                  <w:r w:rsidRPr="008C797C">
                    <w:rPr>
                      <w:rFonts w:eastAsia="宋体" w:hint="eastAsia"/>
                      <w:bCs w:val="0"/>
                      <w:sz w:val="21"/>
                      <w:szCs w:val="21"/>
                    </w:rPr>
                    <w:t>散居农户</w:t>
                  </w:r>
                </w:p>
              </w:tc>
              <w:tc>
                <w:tcPr>
                  <w:tcW w:w="779" w:type="pct"/>
                  <w:tcBorders>
                    <w:top w:val="single" w:sz="4" w:space="0" w:color="auto"/>
                    <w:left w:val="single" w:sz="4" w:space="0" w:color="auto"/>
                    <w:bottom w:val="single" w:sz="4" w:space="0" w:color="auto"/>
                    <w:right w:val="single" w:sz="4" w:space="0" w:color="auto"/>
                  </w:tcBorders>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hint="eastAsia"/>
                      <w:bCs w:val="0"/>
                      <w:sz w:val="21"/>
                      <w:szCs w:val="21"/>
                    </w:rPr>
                    <w:t>106.320803</w:t>
                  </w:r>
                </w:p>
              </w:tc>
              <w:tc>
                <w:tcPr>
                  <w:tcW w:w="717" w:type="pct"/>
                  <w:tcBorders>
                    <w:top w:val="single" w:sz="4" w:space="0" w:color="auto"/>
                    <w:left w:val="single" w:sz="4" w:space="0" w:color="auto"/>
                    <w:bottom w:val="single" w:sz="4" w:space="0" w:color="auto"/>
                    <w:right w:val="single" w:sz="4" w:space="0" w:color="auto"/>
                  </w:tcBorders>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hint="eastAsia"/>
                      <w:bCs w:val="0"/>
                      <w:sz w:val="21"/>
                      <w:szCs w:val="21"/>
                    </w:rPr>
                    <w:t>29.314777</w:t>
                  </w:r>
                </w:p>
              </w:tc>
              <w:tc>
                <w:tcPr>
                  <w:tcW w:w="644" w:type="pct"/>
                  <w:tcBorders>
                    <w:top w:val="single" w:sz="4" w:space="0" w:color="auto"/>
                    <w:left w:val="single" w:sz="4" w:space="0" w:color="auto"/>
                    <w:bottom w:val="single" w:sz="4" w:space="0" w:color="auto"/>
                    <w:right w:val="single" w:sz="4" w:space="0" w:color="auto"/>
                  </w:tcBorders>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hint="eastAsia"/>
                      <w:bCs w:val="0"/>
                      <w:sz w:val="21"/>
                      <w:szCs w:val="21"/>
                    </w:rPr>
                    <w:t>约</w:t>
                  </w:r>
                  <w:r w:rsidRPr="008C797C">
                    <w:rPr>
                      <w:rFonts w:eastAsia="宋体" w:hint="eastAsia"/>
                      <w:bCs w:val="0"/>
                      <w:sz w:val="21"/>
                      <w:szCs w:val="21"/>
                    </w:rPr>
                    <w:t>10</w:t>
                  </w:r>
                  <w:r w:rsidRPr="008C797C">
                    <w:rPr>
                      <w:rFonts w:eastAsia="宋体" w:hint="eastAsia"/>
                      <w:bCs w:val="0"/>
                      <w:sz w:val="21"/>
                      <w:szCs w:val="21"/>
                    </w:rPr>
                    <w:t>户</w:t>
                  </w:r>
                </w:p>
              </w:tc>
              <w:tc>
                <w:tcPr>
                  <w:tcW w:w="613" w:type="pct"/>
                  <w:tcBorders>
                    <w:top w:val="single" w:sz="4" w:space="0" w:color="auto"/>
                    <w:left w:val="single" w:sz="4" w:space="0" w:color="auto"/>
                    <w:bottom w:val="single" w:sz="4" w:space="0" w:color="auto"/>
                    <w:right w:val="single" w:sz="4" w:space="0" w:color="auto"/>
                  </w:tcBorders>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hint="eastAsia"/>
                      <w:bCs w:val="0"/>
                      <w:sz w:val="21"/>
                      <w:szCs w:val="21"/>
                    </w:rPr>
                    <w:t>东南</w:t>
                  </w:r>
                </w:p>
              </w:tc>
              <w:tc>
                <w:tcPr>
                  <w:tcW w:w="696" w:type="pct"/>
                  <w:tcBorders>
                    <w:top w:val="single" w:sz="4" w:space="0" w:color="auto"/>
                    <w:left w:val="single" w:sz="4" w:space="0" w:color="auto"/>
                    <w:bottom w:val="single" w:sz="4" w:space="0" w:color="auto"/>
                    <w:right w:val="single" w:sz="4" w:space="0" w:color="auto"/>
                  </w:tcBorders>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hint="eastAsia"/>
                      <w:bCs w:val="0"/>
                      <w:sz w:val="21"/>
                      <w:szCs w:val="21"/>
                    </w:rPr>
                    <w:t>230~320</w:t>
                  </w:r>
                </w:p>
              </w:tc>
              <w:tc>
                <w:tcPr>
                  <w:tcW w:w="734" w:type="pct"/>
                  <w:vMerge/>
                  <w:tcBorders>
                    <w:left w:val="single" w:sz="4" w:space="0" w:color="auto"/>
                    <w:right w:val="single" w:sz="4" w:space="0" w:color="auto"/>
                  </w:tcBorders>
                  <w:vAlign w:val="center"/>
                </w:tcPr>
                <w:p w:rsidR="006A3BDA" w:rsidRPr="008C797C" w:rsidRDefault="006A3BDA">
                  <w:pPr>
                    <w:jc w:val="center"/>
                    <w:rPr>
                      <w:sz w:val="18"/>
                      <w:szCs w:val="18"/>
                    </w:rPr>
                  </w:pPr>
                </w:p>
              </w:tc>
            </w:tr>
            <w:tr w:rsidR="008C797C" w:rsidRPr="008C797C">
              <w:trPr>
                <w:trHeight w:val="627"/>
                <w:jc w:val="center"/>
              </w:trPr>
              <w:tc>
                <w:tcPr>
                  <w:tcW w:w="814" w:type="pct"/>
                  <w:tcBorders>
                    <w:top w:val="single" w:sz="4" w:space="0" w:color="auto"/>
                    <w:left w:val="single" w:sz="4" w:space="0" w:color="auto"/>
                    <w:bottom w:val="single" w:sz="4" w:space="0" w:color="auto"/>
                    <w:right w:val="single" w:sz="4" w:space="0" w:color="auto"/>
                  </w:tcBorders>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hint="eastAsia"/>
                      <w:bCs w:val="0"/>
                      <w:sz w:val="21"/>
                      <w:szCs w:val="21"/>
                    </w:rPr>
                    <w:t>3#</w:t>
                  </w:r>
                  <w:r w:rsidRPr="008C797C">
                    <w:rPr>
                      <w:rFonts w:eastAsia="宋体" w:hint="eastAsia"/>
                      <w:bCs w:val="0"/>
                      <w:sz w:val="21"/>
                      <w:szCs w:val="21"/>
                    </w:rPr>
                    <w:t>散居农户</w:t>
                  </w:r>
                </w:p>
              </w:tc>
              <w:tc>
                <w:tcPr>
                  <w:tcW w:w="779" w:type="pct"/>
                  <w:tcBorders>
                    <w:top w:val="single" w:sz="4" w:space="0" w:color="auto"/>
                    <w:left w:val="single" w:sz="4" w:space="0" w:color="auto"/>
                    <w:bottom w:val="single" w:sz="4" w:space="0" w:color="auto"/>
                    <w:right w:val="single" w:sz="4" w:space="0" w:color="auto"/>
                  </w:tcBorders>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hint="eastAsia"/>
                      <w:bCs w:val="0"/>
                      <w:sz w:val="21"/>
                      <w:szCs w:val="21"/>
                    </w:rPr>
                    <w:t>106.322957</w:t>
                  </w:r>
                </w:p>
              </w:tc>
              <w:tc>
                <w:tcPr>
                  <w:tcW w:w="717" w:type="pct"/>
                  <w:tcBorders>
                    <w:top w:val="single" w:sz="4" w:space="0" w:color="auto"/>
                    <w:left w:val="single" w:sz="4" w:space="0" w:color="auto"/>
                    <w:bottom w:val="single" w:sz="4" w:space="0" w:color="auto"/>
                    <w:right w:val="single" w:sz="4" w:space="0" w:color="auto"/>
                  </w:tcBorders>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hint="eastAsia"/>
                      <w:bCs w:val="0"/>
                      <w:sz w:val="21"/>
                      <w:szCs w:val="21"/>
                    </w:rPr>
                    <w:t>29.313860</w:t>
                  </w:r>
                </w:p>
              </w:tc>
              <w:tc>
                <w:tcPr>
                  <w:tcW w:w="644" w:type="pct"/>
                  <w:tcBorders>
                    <w:top w:val="single" w:sz="4" w:space="0" w:color="auto"/>
                    <w:left w:val="single" w:sz="4" w:space="0" w:color="auto"/>
                    <w:bottom w:val="single" w:sz="4" w:space="0" w:color="auto"/>
                    <w:right w:val="single" w:sz="4" w:space="0" w:color="auto"/>
                  </w:tcBorders>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hint="eastAsia"/>
                      <w:bCs w:val="0"/>
                      <w:sz w:val="21"/>
                      <w:szCs w:val="21"/>
                    </w:rPr>
                    <w:t>约</w:t>
                  </w:r>
                  <w:r w:rsidRPr="008C797C">
                    <w:rPr>
                      <w:rFonts w:eastAsia="宋体" w:hint="eastAsia"/>
                      <w:bCs w:val="0"/>
                      <w:sz w:val="21"/>
                      <w:szCs w:val="21"/>
                    </w:rPr>
                    <w:t>8</w:t>
                  </w:r>
                  <w:r w:rsidRPr="008C797C">
                    <w:rPr>
                      <w:rFonts w:eastAsia="宋体" w:hint="eastAsia"/>
                      <w:bCs w:val="0"/>
                      <w:sz w:val="21"/>
                      <w:szCs w:val="21"/>
                    </w:rPr>
                    <w:t>户</w:t>
                  </w:r>
                </w:p>
              </w:tc>
              <w:tc>
                <w:tcPr>
                  <w:tcW w:w="613" w:type="pct"/>
                  <w:tcBorders>
                    <w:top w:val="single" w:sz="4" w:space="0" w:color="auto"/>
                    <w:left w:val="single" w:sz="4" w:space="0" w:color="auto"/>
                    <w:bottom w:val="single" w:sz="4" w:space="0" w:color="auto"/>
                    <w:right w:val="single" w:sz="4" w:space="0" w:color="auto"/>
                  </w:tcBorders>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hint="eastAsia"/>
                      <w:bCs w:val="0"/>
                      <w:sz w:val="21"/>
                      <w:szCs w:val="21"/>
                    </w:rPr>
                    <w:t>东侧</w:t>
                  </w:r>
                </w:p>
              </w:tc>
              <w:tc>
                <w:tcPr>
                  <w:tcW w:w="696" w:type="pct"/>
                  <w:tcBorders>
                    <w:top w:val="single" w:sz="4" w:space="0" w:color="auto"/>
                    <w:left w:val="single" w:sz="4" w:space="0" w:color="auto"/>
                    <w:bottom w:val="single" w:sz="4" w:space="0" w:color="auto"/>
                    <w:right w:val="single" w:sz="4" w:space="0" w:color="auto"/>
                  </w:tcBorders>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hint="eastAsia"/>
                      <w:bCs w:val="0"/>
                      <w:sz w:val="21"/>
                      <w:szCs w:val="21"/>
                    </w:rPr>
                    <w:t>410~500</w:t>
                  </w:r>
                </w:p>
              </w:tc>
              <w:tc>
                <w:tcPr>
                  <w:tcW w:w="734" w:type="pct"/>
                  <w:vMerge/>
                  <w:tcBorders>
                    <w:left w:val="single" w:sz="4" w:space="0" w:color="auto"/>
                    <w:right w:val="single" w:sz="4" w:space="0" w:color="auto"/>
                  </w:tcBorders>
                  <w:vAlign w:val="center"/>
                </w:tcPr>
                <w:p w:rsidR="006A3BDA" w:rsidRPr="008C797C" w:rsidRDefault="006A3BDA">
                  <w:pPr>
                    <w:jc w:val="center"/>
                    <w:rPr>
                      <w:sz w:val="18"/>
                      <w:szCs w:val="18"/>
                    </w:rPr>
                  </w:pPr>
                </w:p>
              </w:tc>
            </w:tr>
            <w:tr w:rsidR="008C797C" w:rsidRPr="008C797C">
              <w:trPr>
                <w:trHeight w:val="627"/>
                <w:jc w:val="center"/>
              </w:trPr>
              <w:tc>
                <w:tcPr>
                  <w:tcW w:w="814" w:type="pct"/>
                  <w:tcBorders>
                    <w:top w:val="single" w:sz="4" w:space="0" w:color="auto"/>
                    <w:left w:val="single" w:sz="4" w:space="0" w:color="auto"/>
                    <w:bottom w:val="single" w:sz="4" w:space="0" w:color="auto"/>
                    <w:right w:val="single" w:sz="4" w:space="0" w:color="auto"/>
                  </w:tcBorders>
                  <w:vAlign w:val="center"/>
                </w:tcPr>
                <w:p w:rsidR="006A3BDA" w:rsidRPr="008C797C" w:rsidRDefault="008C797C">
                  <w:pPr>
                    <w:pStyle w:val="3"/>
                    <w:tabs>
                      <w:tab w:val="left" w:pos="1277"/>
                    </w:tabs>
                    <w:spacing w:line="240" w:lineRule="auto"/>
                    <w:jc w:val="center"/>
                    <w:rPr>
                      <w:rFonts w:eastAsia="宋体"/>
                      <w:bCs w:val="0"/>
                      <w:sz w:val="21"/>
                      <w:szCs w:val="21"/>
                    </w:rPr>
                  </w:pPr>
                  <w:proofErr w:type="gramStart"/>
                  <w:r w:rsidRPr="008C797C">
                    <w:rPr>
                      <w:rFonts w:eastAsia="宋体" w:hint="eastAsia"/>
                      <w:bCs w:val="0"/>
                      <w:sz w:val="21"/>
                      <w:szCs w:val="21"/>
                    </w:rPr>
                    <w:t>溪香苑</w:t>
                  </w:r>
                  <w:proofErr w:type="gramEnd"/>
                </w:p>
              </w:tc>
              <w:tc>
                <w:tcPr>
                  <w:tcW w:w="779" w:type="pct"/>
                  <w:tcBorders>
                    <w:top w:val="single" w:sz="4" w:space="0" w:color="auto"/>
                    <w:left w:val="single" w:sz="4" w:space="0" w:color="auto"/>
                    <w:bottom w:val="single" w:sz="4" w:space="0" w:color="auto"/>
                    <w:right w:val="single" w:sz="4" w:space="0" w:color="auto"/>
                  </w:tcBorders>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hint="eastAsia"/>
                      <w:bCs w:val="0"/>
                      <w:sz w:val="21"/>
                      <w:szCs w:val="21"/>
                    </w:rPr>
                    <w:t>106.324223</w:t>
                  </w:r>
                </w:p>
              </w:tc>
              <w:tc>
                <w:tcPr>
                  <w:tcW w:w="717" w:type="pct"/>
                  <w:tcBorders>
                    <w:top w:val="single" w:sz="4" w:space="0" w:color="auto"/>
                    <w:left w:val="single" w:sz="4" w:space="0" w:color="auto"/>
                    <w:bottom w:val="single" w:sz="4" w:space="0" w:color="auto"/>
                    <w:right w:val="single" w:sz="4" w:space="0" w:color="auto"/>
                  </w:tcBorders>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hint="eastAsia"/>
                      <w:bCs w:val="0"/>
                      <w:sz w:val="21"/>
                      <w:szCs w:val="21"/>
                    </w:rPr>
                    <w:t>29.315882</w:t>
                  </w:r>
                </w:p>
              </w:tc>
              <w:tc>
                <w:tcPr>
                  <w:tcW w:w="644" w:type="pct"/>
                  <w:tcBorders>
                    <w:top w:val="single" w:sz="4" w:space="0" w:color="auto"/>
                    <w:left w:val="single" w:sz="4" w:space="0" w:color="auto"/>
                    <w:bottom w:val="single" w:sz="4" w:space="0" w:color="auto"/>
                    <w:right w:val="single" w:sz="4" w:space="0" w:color="auto"/>
                  </w:tcBorders>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hint="eastAsia"/>
                      <w:bCs w:val="0"/>
                      <w:sz w:val="21"/>
                      <w:szCs w:val="21"/>
                    </w:rPr>
                    <w:t>居民区，约</w:t>
                  </w:r>
                  <w:r w:rsidRPr="008C797C">
                    <w:rPr>
                      <w:rFonts w:eastAsia="宋体" w:hint="eastAsia"/>
                      <w:bCs w:val="0"/>
                      <w:sz w:val="21"/>
                      <w:szCs w:val="21"/>
                    </w:rPr>
                    <w:t>340</w:t>
                  </w:r>
                  <w:r w:rsidRPr="008C797C">
                    <w:rPr>
                      <w:rFonts w:eastAsia="宋体" w:hint="eastAsia"/>
                      <w:bCs w:val="0"/>
                      <w:sz w:val="21"/>
                      <w:szCs w:val="21"/>
                    </w:rPr>
                    <w:t>户</w:t>
                  </w:r>
                </w:p>
              </w:tc>
              <w:tc>
                <w:tcPr>
                  <w:tcW w:w="613" w:type="pct"/>
                  <w:tcBorders>
                    <w:top w:val="single" w:sz="4" w:space="0" w:color="auto"/>
                    <w:left w:val="single" w:sz="4" w:space="0" w:color="auto"/>
                    <w:bottom w:val="single" w:sz="4" w:space="0" w:color="auto"/>
                    <w:right w:val="single" w:sz="4" w:space="0" w:color="auto"/>
                  </w:tcBorders>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hint="eastAsia"/>
                      <w:bCs w:val="0"/>
                      <w:sz w:val="21"/>
                      <w:szCs w:val="21"/>
                    </w:rPr>
                    <w:t>东</w:t>
                  </w:r>
                </w:p>
              </w:tc>
              <w:tc>
                <w:tcPr>
                  <w:tcW w:w="696" w:type="pct"/>
                  <w:tcBorders>
                    <w:top w:val="single" w:sz="4" w:space="0" w:color="auto"/>
                    <w:left w:val="single" w:sz="4" w:space="0" w:color="auto"/>
                    <w:bottom w:val="single" w:sz="4" w:space="0" w:color="auto"/>
                    <w:right w:val="single" w:sz="4" w:space="0" w:color="auto"/>
                  </w:tcBorders>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hint="eastAsia"/>
                      <w:bCs w:val="0"/>
                      <w:sz w:val="21"/>
                      <w:szCs w:val="21"/>
                    </w:rPr>
                    <w:t>440</w:t>
                  </w:r>
                </w:p>
              </w:tc>
              <w:tc>
                <w:tcPr>
                  <w:tcW w:w="734" w:type="pct"/>
                  <w:vMerge/>
                  <w:tcBorders>
                    <w:left w:val="single" w:sz="4" w:space="0" w:color="auto"/>
                    <w:right w:val="single" w:sz="4" w:space="0" w:color="auto"/>
                  </w:tcBorders>
                  <w:vAlign w:val="center"/>
                </w:tcPr>
                <w:p w:rsidR="006A3BDA" w:rsidRPr="008C797C" w:rsidRDefault="006A3BDA">
                  <w:pPr>
                    <w:jc w:val="center"/>
                    <w:rPr>
                      <w:sz w:val="18"/>
                      <w:szCs w:val="18"/>
                    </w:rPr>
                  </w:pPr>
                </w:p>
              </w:tc>
            </w:tr>
            <w:tr w:rsidR="008C797C" w:rsidRPr="008C797C">
              <w:trPr>
                <w:trHeight w:val="637"/>
                <w:jc w:val="center"/>
              </w:trPr>
              <w:tc>
                <w:tcPr>
                  <w:tcW w:w="814" w:type="pct"/>
                  <w:tcBorders>
                    <w:top w:val="single" w:sz="4" w:space="0" w:color="auto"/>
                    <w:left w:val="single" w:sz="4" w:space="0" w:color="auto"/>
                    <w:bottom w:val="single" w:sz="4" w:space="0" w:color="auto"/>
                    <w:right w:val="single" w:sz="4" w:space="0" w:color="auto"/>
                  </w:tcBorders>
                  <w:vAlign w:val="center"/>
                </w:tcPr>
                <w:p w:rsidR="006A3BDA" w:rsidRPr="008C797C" w:rsidRDefault="008C797C">
                  <w:pPr>
                    <w:pStyle w:val="3"/>
                    <w:tabs>
                      <w:tab w:val="left" w:pos="1277"/>
                    </w:tabs>
                    <w:spacing w:line="240" w:lineRule="auto"/>
                    <w:jc w:val="center"/>
                    <w:rPr>
                      <w:rFonts w:eastAsia="宋体"/>
                      <w:bCs w:val="0"/>
                      <w:sz w:val="21"/>
                      <w:szCs w:val="21"/>
                    </w:rPr>
                  </w:pPr>
                  <w:proofErr w:type="gramStart"/>
                  <w:r w:rsidRPr="008C797C">
                    <w:rPr>
                      <w:rFonts w:eastAsia="宋体" w:hint="eastAsia"/>
                      <w:bCs w:val="0"/>
                      <w:sz w:val="21"/>
                      <w:szCs w:val="21"/>
                    </w:rPr>
                    <w:t>窑瓦溪小区</w:t>
                  </w:r>
                  <w:proofErr w:type="gramEnd"/>
                </w:p>
              </w:tc>
              <w:tc>
                <w:tcPr>
                  <w:tcW w:w="779" w:type="pct"/>
                  <w:tcBorders>
                    <w:top w:val="single" w:sz="4" w:space="0" w:color="auto"/>
                    <w:left w:val="single" w:sz="4" w:space="0" w:color="auto"/>
                    <w:bottom w:val="single" w:sz="4" w:space="0" w:color="auto"/>
                    <w:right w:val="single" w:sz="4" w:space="0" w:color="auto"/>
                  </w:tcBorders>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hint="eastAsia"/>
                      <w:bCs w:val="0"/>
                      <w:sz w:val="21"/>
                      <w:szCs w:val="21"/>
                    </w:rPr>
                    <w:t>106.323665</w:t>
                  </w:r>
                </w:p>
              </w:tc>
              <w:tc>
                <w:tcPr>
                  <w:tcW w:w="717" w:type="pct"/>
                  <w:tcBorders>
                    <w:top w:val="single" w:sz="4" w:space="0" w:color="auto"/>
                    <w:left w:val="single" w:sz="4" w:space="0" w:color="auto"/>
                    <w:bottom w:val="single" w:sz="4" w:space="0" w:color="auto"/>
                    <w:right w:val="single" w:sz="4" w:space="0" w:color="auto"/>
                  </w:tcBorders>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hint="eastAsia"/>
                      <w:bCs w:val="0"/>
                      <w:sz w:val="21"/>
                      <w:szCs w:val="21"/>
                    </w:rPr>
                    <w:t>29.314406</w:t>
                  </w:r>
                </w:p>
              </w:tc>
              <w:tc>
                <w:tcPr>
                  <w:tcW w:w="644" w:type="pct"/>
                  <w:tcBorders>
                    <w:top w:val="single" w:sz="4" w:space="0" w:color="auto"/>
                    <w:left w:val="single" w:sz="4" w:space="0" w:color="auto"/>
                    <w:bottom w:val="single" w:sz="4" w:space="0" w:color="auto"/>
                    <w:right w:val="single" w:sz="4" w:space="0" w:color="auto"/>
                  </w:tcBorders>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hint="eastAsia"/>
                      <w:bCs w:val="0"/>
                      <w:sz w:val="21"/>
                      <w:szCs w:val="21"/>
                    </w:rPr>
                    <w:t>居民区，约</w:t>
                  </w:r>
                  <w:r w:rsidRPr="008C797C">
                    <w:rPr>
                      <w:rFonts w:eastAsia="宋体" w:hint="eastAsia"/>
                      <w:bCs w:val="0"/>
                      <w:sz w:val="21"/>
                      <w:szCs w:val="21"/>
                    </w:rPr>
                    <w:t>300</w:t>
                  </w:r>
                  <w:r w:rsidRPr="008C797C">
                    <w:rPr>
                      <w:rFonts w:eastAsia="宋体" w:hint="eastAsia"/>
                      <w:bCs w:val="0"/>
                      <w:sz w:val="21"/>
                      <w:szCs w:val="21"/>
                    </w:rPr>
                    <w:t>户</w:t>
                  </w:r>
                </w:p>
              </w:tc>
              <w:tc>
                <w:tcPr>
                  <w:tcW w:w="613" w:type="pct"/>
                  <w:tcBorders>
                    <w:top w:val="single" w:sz="4" w:space="0" w:color="auto"/>
                    <w:left w:val="single" w:sz="4" w:space="0" w:color="auto"/>
                    <w:bottom w:val="single" w:sz="4" w:space="0" w:color="auto"/>
                    <w:right w:val="single" w:sz="4" w:space="0" w:color="auto"/>
                  </w:tcBorders>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hint="eastAsia"/>
                      <w:bCs w:val="0"/>
                      <w:sz w:val="21"/>
                      <w:szCs w:val="21"/>
                    </w:rPr>
                    <w:t>东南</w:t>
                  </w:r>
                </w:p>
              </w:tc>
              <w:tc>
                <w:tcPr>
                  <w:tcW w:w="696" w:type="pct"/>
                  <w:tcBorders>
                    <w:top w:val="single" w:sz="4" w:space="0" w:color="auto"/>
                    <w:left w:val="single" w:sz="4" w:space="0" w:color="auto"/>
                    <w:bottom w:val="single" w:sz="4" w:space="0" w:color="auto"/>
                    <w:right w:val="single" w:sz="4" w:space="0" w:color="auto"/>
                  </w:tcBorders>
                  <w:vAlign w:val="center"/>
                </w:tcPr>
                <w:p w:rsidR="006A3BDA" w:rsidRPr="008C797C" w:rsidRDefault="008C797C">
                  <w:pPr>
                    <w:pStyle w:val="3"/>
                    <w:tabs>
                      <w:tab w:val="left" w:pos="1277"/>
                    </w:tabs>
                    <w:spacing w:line="240" w:lineRule="auto"/>
                    <w:jc w:val="center"/>
                    <w:rPr>
                      <w:rFonts w:eastAsia="宋体"/>
                      <w:bCs w:val="0"/>
                      <w:sz w:val="21"/>
                      <w:szCs w:val="21"/>
                    </w:rPr>
                  </w:pPr>
                  <w:r w:rsidRPr="008C797C">
                    <w:rPr>
                      <w:rFonts w:eastAsia="宋体" w:hint="eastAsia"/>
                      <w:bCs w:val="0"/>
                      <w:sz w:val="21"/>
                      <w:szCs w:val="21"/>
                    </w:rPr>
                    <w:t>480</w:t>
                  </w:r>
                </w:p>
              </w:tc>
              <w:tc>
                <w:tcPr>
                  <w:tcW w:w="734" w:type="pct"/>
                  <w:vMerge/>
                  <w:tcBorders>
                    <w:left w:val="single" w:sz="4" w:space="0" w:color="auto"/>
                    <w:right w:val="single" w:sz="4" w:space="0" w:color="auto"/>
                  </w:tcBorders>
                  <w:vAlign w:val="center"/>
                </w:tcPr>
                <w:p w:rsidR="006A3BDA" w:rsidRPr="008C797C" w:rsidRDefault="006A3BDA">
                  <w:pPr>
                    <w:jc w:val="center"/>
                    <w:rPr>
                      <w:sz w:val="18"/>
                      <w:szCs w:val="18"/>
                    </w:rPr>
                  </w:pPr>
                </w:p>
              </w:tc>
            </w:tr>
          </w:tbl>
          <w:p w:rsidR="006A3BDA" w:rsidRPr="008C797C" w:rsidRDefault="008C797C">
            <w:pPr>
              <w:spacing w:line="360" w:lineRule="auto"/>
              <w:ind w:firstLineChars="200" w:firstLine="480"/>
              <w:rPr>
                <w:sz w:val="24"/>
              </w:rPr>
            </w:pPr>
            <w:r w:rsidRPr="008C797C">
              <w:rPr>
                <w:rFonts w:hint="eastAsia"/>
                <w:sz w:val="24"/>
              </w:rPr>
              <w:t>（</w:t>
            </w:r>
            <w:r w:rsidRPr="008C797C">
              <w:rPr>
                <w:rFonts w:hint="eastAsia"/>
                <w:sz w:val="24"/>
              </w:rPr>
              <w:t>2</w:t>
            </w:r>
            <w:r w:rsidRPr="008C797C">
              <w:rPr>
                <w:rFonts w:hint="eastAsia"/>
                <w:sz w:val="24"/>
              </w:rPr>
              <w:t>）声环境：本项目厂界外</w:t>
            </w:r>
            <w:r w:rsidRPr="008C797C">
              <w:rPr>
                <w:rFonts w:hint="eastAsia"/>
                <w:sz w:val="24"/>
              </w:rPr>
              <w:t>50m</w:t>
            </w:r>
            <w:r w:rsidRPr="008C797C">
              <w:rPr>
                <w:rFonts w:hint="eastAsia"/>
                <w:sz w:val="24"/>
              </w:rPr>
              <w:t>范围内无声环境保护目标。</w:t>
            </w:r>
          </w:p>
          <w:p w:rsidR="006A3BDA" w:rsidRPr="008C797C" w:rsidRDefault="008C797C">
            <w:pPr>
              <w:spacing w:line="360" w:lineRule="auto"/>
              <w:ind w:firstLineChars="200" w:firstLine="480"/>
              <w:rPr>
                <w:sz w:val="24"/>
              </w:rPr>
            </w:pPr>
            <w:r w:rsidRPr="008C797C">
              <w:rPr>
                <w:rFonts w:hint="eastAsia"/>
                <w:sz w:val="24"/>
              </w:rPr>
              <w:t>（</w:t>
            </w:r>
            <w:r w:rsidRPr="008C797C">
              <w:rPr>
                <w:rFonts w:hint="eastAsia"/>
                <w:sz w:val="24"/>
              </w:rPr>
              <w:t>3</w:t>
            </w:r>
            <w:r w:rsidRPr="008C797C">
              <w:rPr>
                <w:rFonts w:hint="eastAsia"/>
                <w:sz w:val="24"/>
              </w:rPr>
              <w:t>）地下水环境：本项目厂界外</w:t>
            </w:r>
            <w:r w:rsidRPr="008C797C">
              <w:rPr>
                <w:rFonts w:hint="eastAsia"/>
                <w:sz w:val="24"/>
              </w:rPr>
              <w:t>500m</w:t>
            </w:r>
            <w:r w:rsidRPr="008C797C">
              <w:rPr>
                <w:rFonts w:hint="eastAsia"/>
                <w:sz w:val="24"/>
              </w:rPr>
              <w:t>范围内无地下水集中式饮用水水源和热水、矿泉水、温泉等特殊地下水资源。</w:t>
            </w:r>
          </w:p>
          <w:p w:rsidR="006A3BDA" w:rsidRPr="008C797C" w:rsidRDefault="008C797C">
            <w:pPr>
              <w:spacing w:line="360" w:lineRule="auto"/>
              <w:ind w:firstLineChars="200" w:firstLine="480"/>
              <w:rPr>
                <w:sz w:val="24"/>
              </w:rPr>
            </w:pPr>
            <w:r w:rsidRPr="008C797C">
              <w:rPr>
                <w:rFonts w:hint="eastAsia"/>
                <w:sz w:val="24"/>
              </w:rPr>
              <w:t>（</w:t>
            </w:r>
            <w:r w:rsidRPr="008C797C">
              <w:rPr>
                <w:rFonts w:hint="eastAsia"/>
                <w:sz w:val="24"/>
              </w:rPr>
              <w:t>4</w:t>
            </w:r>
            <w:r w:rsidRPr="008C797C">
              <w:rPr>
                <w:rFonts w:hint="eastAsia"/>
                <w:sz w:val="24"/>
              </w:rPr>
              <w:t>）生态环境：扩建项目位于园区内，扩建项目用地为工业用地，无自然保护区、风景名胜区等生态环境保护目标。</w:t>
            </w:r>
          </w:p>
        </w:tc>
      </w:tr>
      <w:tr w:rsidR="008C797C" w:rsidRPr="008C797C">
        <w:trPr>
          <w:trHeight w:val="90"/>
          <w:jc w:val="center"/>
        </w:trPr>
        <w:tc>
          <w:tcPr>
            <w:tcW w:w="800" w:type="dxa"/>
            <w:vAlign w:val="center"/>
          </w:tcPr>
          <w:p w:rsidR="006A3BDA" w:rsidRPr="008C797C" w:rsidRDefault="008C797C">
            <w:pPr>
              <w:adjustRightInd w:val="0"/>
              <w:snapToGrid w:val="0"/>
              <w:jc w:val="center"/>
              <w:rPr>
                <w:rFonts w:ascii="宋体" w:hAnsi="宋体" w:cs="宋体"/>
                <w:kern w:val="0"/>
                <w:szCs w:val="21"/>
              </w:rPr>
            </w:pPr>
            <w:r w:rsidRPr="008C797C">
              <w:rPr>
                <w:rFonts w:ascii="宋体" w:hAnsi="宋体" w:cs="宋体" w:hint="eastAsia"/>
                <w:kern w:val="0"/>
                <w:szCs w:val="21"/>
              </w:rPr>
              <w:lastRenderedPageBreak/>
              <w:t>污染物排放控制标准</w:t>
            </w:r>
          </w:p>
        </w:tc>
        <w:tc>
          <w:tcPr>
            <w:tcW w:w="8190" w:type="dxa"/>
          </w:tcPr>
          <w:p w:rsidR="006A3BDA" w:rsidRPr="008C797C" w:rsidRDefault="008C797C">
            <w:pPr>
              <w:spacing w:line="360" w:lineRule="auto"/>
              <w:ind w:firstLineChars="200" w:firstLine="482"/>
              <w:rPr>
                <w:b/>
                <w:bCs/>
                <w:sz w:val="24"/>
              </w:rPr>
            </w:pPr>
            <w:bookmarkStart w:id="8" w:name="_Toc198539543"/>
            <w:bookmarkStart w:id="9" w:name="_Toc168671451"/>
            <w:bookmarkStart w:id="10" w:name="_Toc193381746"/>
            <w:r w:rsidRPr="008C797C">
              <w:rPr>
                <w:rFonts w:hint="eastAsia"/>
                <w:b/>
                <w:bCs/>
                <w:sz w:val="24"/>
              </w:rPr>
              <w:t xml:space="preserve">3.8 </w:t>
            </w:r>
            <w:r w:rsidRPr="008C797C">
              <w:rPr>
                <w:rFonts w:hint="eastAsia"/>
                <w:b/>
                <w:bCs/>
                <w:sz w:val="24"/>
              </w:rPr>
              <w:t>污染物排放控制标准</w:t>
            </w:r>
            <w:bookmarkEnd w:id="8"/>
            <w:bookmarkEnd w:id="9"/>
            <w:bookmarkEnd w:id="10"/>
          </w:p>
          <w:p w:rsidR="006A3BDA" w:rsidRPr="008C797C" w:rsidRDefault="008C797C">
            <w:pPr>
              <w:spacing w:line="360" w:lineRule="auto"/>
              <w:ind w:firstLineChars="200" w:firstLine="480"/>
              <w:rPr>
                <w:sz w:val="24"/>
              </w:rPr>
            </w:pPr>
            <w:bookmarkStart w:id="11" w:name="_Toc168671452"/>
            <w:bookmarkStart w:id="12" w:name="_Toc193381747"/>
            <w:bookmarkStart w:id="13" w:name="_Toc198539544"/>
            <w:r w:rsidRPr="008C797C">
              <w:rPr>
                <w:rFonts w:hint="eastAsia"/>
                <w:sz w:val="24"/>
              </w:rPr>
              <w:t>（</w:t>
            </w:r>
            <w:r w:rsidRPr="008C797C">
              <w:rPr>
                <w:rFonts w:hint="eastAsia"/>
                <w:sz w:val="24"/>
              </w:rPr>
              <w:t>1</w:t>
            </w:r>
            <w:r w:rsidRPr="008C797C">
              <w:rPr>
                <w:rFonts w:hint="eastAsia"/>
                <w:sz w:val="24"/>
              </w:rPr>
              <w:t>）废气</w:t>
            </w:r>
            <w:bookmarkEnd w:id="11"/>
            <w:bookmarkEnd w:id="12"/>
            <w:bookmarkEnd w:id="13"/>
          </w:p>
          <w:p w:rsidR="006A3BDA" w:rsidRPr="008C797C" w:rsidRDefault="008C797C">
            <w:pPr>
              <w:spacing w:line="360" w:lineRule="auto"/>
              <w:ind w:firstLineChars="200" w:firstLine="480"/>
              <w:rPr>
                <w:sz w:val="24"/>
              </w:rPr>
            </w:pPr>
            <w:bookmarkStart w:id="14" w:name="_Hlk193729058"/>
            <w:r w:rsidRPr="008C797C">
              <w:rPr>
                <w:rFonts w:hint="eastAsia"/>
                <w:sz w:val="24"/>
              </w:rPr>
              <w:t>扩建项目位于重庆市九龙坡区，运营期产生的大气污染物主要为蒸汽发生器天然气燃烧产生的</w:t>
            </w:r>
            <w:r w:rsidRPr="008C797C">
              <w:rPr>
                <w:rFonts w:hint="eastAsia"/>
                <w:sz w:val="24"/>
              </w:rPr>
              <w:t>SO</w:t>
            </w:r>
            <w:r w:rsidRPr="008C797C">
              <w:rPr>
                <w:rFonts w:hint="eastAsia"/>
                <w:sz w:val="24"/>
                <w:vertAlign w:val="subscript"/>
              </w:rPr>
              <w:t>2</w:t>
            </w:r>
            <w:r w:rsidRPr="008C797C">
              <w:rPr>
                <w:rFonts w:hint="eastAsia"/>
                <w:sz w:val="24"/>
              </w:rPr>
              <w:t>、</w:t>
            </w:r>
            <w:r w:rsidRPr="008C797C">
              <w:rPr>
                <w:rFonts w:hint="eastAsia"/>
                <w:sz w:val="24"/>
              </w:rPr>
              <w:t>NO</w:t>
            </w:r>
            <w:r w:rsidRPr="008C797C">
              <w:rPr>
                <w:rFonts w:hint="eastAsia"/>
                <w:sz w:val="24"/>
                <w:vertAlign w:val="subscript"/>
              </w:rPr>
              <w:t>X</w:t>
            </w:r>
            <w:r w:rsidRPr="008C797C">
              <w:rPr>
                <w:rFonts w:hint="eastAsia"/>
                <w:sz w:val="24"/>
              </w:rPr>
              <w:t>、颗粒物，执行《锅炉大气污染物排放标准》（</w:t>
            </w:r>
            <w:r w:rsidRPr="008C797C">
              <w:rPr>
                <w:rFonts w:hint="eastAsia"/>
                <w:sz w:val="24"/>
              </w:rPr>
              <w:t>DB50/658-2016</w:t>
            </w:r>
            <w:r w:rsidRPr="008C797C">
              <w:rPr>
                <w:rFonts w:hint="eastAsia"/>
                <w:sz w:val="24"/>
              </w:rPr>
              <w:t>）及其修改单；</w:t>
            </w:r>
            <w:r w:rsidRPr="008C797C">
              <w:rPr>
                <w:kern w:val="0"/>
                <w:sz w:val="24"/>
              </w:rPr>
              <w:t>穿孔针加热炉天然气燃烧废气无组织排放</w:t>
            </w:r>
            <w:r w:rsidRPr="008C797C">
              <w:rPr>
                <w:rFonts w:hint="eastAsia"/>
                <w:kern w:val="0"/>
                <w:sz w:val="24"/>
              </w:rPr>
              <w:t>，厂界颗粒</w:t>
            </w:r>
            <w:proofErr w:type="gramStart"/>
            <w:r w:rsidRPr="008C797C">
              <w:rPr>
                <w:rFonts w:hint="eastAsia"/>
                <w:kern w:val="0"/>
                <w:sz w:val="24"/>
              </w:rPr>
              <w:t>物执行</w:t>
            </w:r>
            <w:proofErr w:type="gramEnd"/>
            <w:r w:rsidRPr="008C797C">
              <w:rPr>
                <w:rFonts w:hint="eastAsia"/>
                <w:kern w:val="0"/>
                <w:sz w:val="24"/>
              </w:rPr>
              <w:t>《工业炉窑大气污染物排放标准》（</w:t>
            </w:r>
            <w:r w:rsidRPr="008C797C">
              <w:rPr>
                <w:rFonts w:hint="eastAsia"/>
                <w:kern w:val="0"/>
                <w:sz w:val="24"/>
              </w:rPr>
              <w:t>DB 50</w:t>
            </w:r>
            <w:r w:rsidRPr="008C797C">
              <w:rPr>
                <w:rFonts w:hint="eastAsia"/>
                <w:kern w:val="0"/>
                <w:sz w:val="24"/>
              </w:rPr>
              <w:t>／</w:t>
            </w:r>
            <w:r w:rsidRPr="008C797C">
              <w:rPr>
                <w:rFonts w:hint="eastAsia"/>
                <w:kern w:val="0"/>
                <w:sz w:val="24"/>
              </w:rPr>
              <w:t>659-2016</w:t>
            </w:r>
            <w:r w:rsidRPr="008C797C">
              <w:rPr>
                <w:rFonts w:hint="eastAsia"/>
                <w:kern w:val="0"/>
                <w:sz w:val="24"/>
              </w:rPr>
              <w:t>），</w:t>
            </w:r>
            <w:r w:rsidRPr="008C797C">
              <w:rPr>
                <w:rFonts w:hint="eastAsia"/>
                <w:kern w:val="0"/>
                <w:sz w:val="24"/>
              </w:rPr>
              <w:t>SO</w:t>
            </w:r>
            <w:r w:rsidRPr="008C797C">
              <w:rPr>
                <w:kern w:val="0"/>
                <w:sz w:val="24"/>
                <w:vertAlign w:val="subscript"/>
              </w:rPr>
              <w:t>2</w:t>
            </w:r>
            <w:r w:rsidRPr="008C797C">
              <w:rPr>
                <w:rFonts w:hint="eastAsia"/>
                <w:kern w:val="0"/>
                <w:sz w:val="24"/>
              </w:rPr>
              <w:t>、</w:t>
            </w:r>
            <w:r w:rsidRPr="008C797C">
              <w:rPr>
                <w:kern w:val="0"/>
                <w:sz w:val="24"/>
              </w:rPr>
              <w:t>NOx</w:t>
            </w:r>
            <w:r w:rsidRPr="008C797C">
              <w:rPr>
                <w:kern w:val="0"/>
                <w:sz w:val="24"/>
              </w:rPr>
              <w:t>参照执行</w:t>
            </w:r>
            <w:r w:rsidRPr="008C797C">
              <w:rPr>
                <w:rFonts w:hint="eastAsia"/>
                <w:kern w:val="0"/>
                <w:sz w:val="24"/>
              </w:rPr>
              <w:t>《大气污染物综合排放标准》（</w:t>
            </w:r>
            <w:r w:rsidRPr="008C797C">
              <w:rPr>
                <w:rFonts w:hint="eastAsia"/>
                <w:kern w:val="0"/>
                <w:sz w:val="24"/>
              </w:rPr>
              <w:t>DB50/418-2016</w:t>
            </w:r>
            <w:r w:rsidRPr="008C797C">
              <w:rPr>
                <w:rFonts w:hint="eastAsia"/>
                <w:kern w:val="0"/>
                <w:sz w:val="24"/>
              </w:rPr>
              <w:t>）；</w:t>
            </w:r>
            <w:r w:rsidRPr="008C797C">
              <w:rPr>
                <w:rFonts w:hint="eastAsia"/>
                <w:sz w:val="24"/>
              </w:rPr>
              <w:t>模具</w:t>
            </w:r>
            <w:proofErr w:type="gramStart"/>
            <w:r w:rsidRPr="008C797C">
              <w:rPr>
                <w:rFonts w:hint="eastAsia"/>
                <w:sz w:val="24"/>
              </w:rPr>
              <w:t>蚀洗及</w:t>
            </w:r>
            <w:proofErr w:type="gramEnd"/>
            <w:r w:rsidRPr="008C797C">
              <w:rPr>
                <w:rFonts w:hint="eastAsia"/>
                <w:sz w:val="24"/>
              </w:rPr>
              <w:t>碱液回收系统产生的碱雾。</w:t>
            </w:r>
            <w:proofErr w:type="gramStart"/>
            <w:r w:rsidRPr="008C797C">
              <w:rPr>
                <w:rFonts w:hint="eastAsia"/>
                <w:sz w:val="24"/>
              </w:rPr>
              <w:t>碱雾暂无</w:t>
            </w:r>
            <w:proofErr w:type="gramEnd"/>
            <w:r w:rsidRPr="008C797C">
              <w:rPr>
                <w:rFonts w:hint="eastAsia"/>
                <w:sz w:val="24"/>
              </w:rPr>
              <w:t>国家或重庆市地方标准，本次评价对其进行产排污核算并提出相应环保措施，</w:t>
            </w:r>
            <w:proofErr w:type="gramStart"/>
            <w:r w:rsidRPr="008C797C">
              <w:rPr>
                <w:rFonts w:hint="eastAsia"/>
                <w:sz w:val="24"/>
              </w:rPr>
              <w:t>待相应</w:t>
            </w:r>
            <w:proofErr w:type="gramEnd"/>
            <w:r w:rsidRPr="008C797C">
              <w:rPr>
                <w:rFonts w:hint="eastAsia"/>
                <w:sz w:val="24"/>
              </w:rPr>
              <w:t>标准出台后根据相关标准进行管控。</w:t>
            </w:r>
          </w:p>
          <w:p w:rsidR="006A3BDA" w:rsidRPr="008C797C" w:rsidRDefault="008C797C">
            <w:pPr>
              <w:spacing w:line="360" w:lineRule="auto"/>
              <w:ind w:firstLineChars="200" w:firstLine="480"/>
              <w:rPr>
                <w:sz w:val="24"/>
              </w:rPr>
            </w:pPr>
            <w:r w:rsidRPr="008C797C">
              <w:rPr>
                <w:rFonts w:hint="eastAsia"/>
                <w:sz w:val="24"/>
              </w:rPr>
              <w:t>污染物排放标准限值，详见下表。</w:t>
            </w:r>
          </w:p>
          <w:p w:rsidR="006A3BDA" w:rsidRPr="008C797C" w:rsidRDefault="008C797C">
            <w:pPr>
              <w:spacing w:line="360" w:lineRule="auto"/>
              <w:jc w:val="center"/>
              <w:rPr>
                <w:sz w:val="24"/>
              </w:rPr>
            </w:pPr>
            <w:r w:rsidRPr="008C797C">
              <w:rPr>
                <w:rFonts w:hint="eastAsia"/>
                <w:sz w:val="24"/>
              </w:rPr>
              <w:t>表</w:t>
            </w:r>
            <w:r w:rsidRPr="008C797C">
              <w:rPr>
                <w:rFonts w:hint="eastAsia"/>
                <w:sz w:val="24"/>
              </w:rPr>
              <w:t xml:space="preserve">3-4 </w:t>
            </w:r>
            <w:r w:rsidRPr="008C797C">
              <w:rPr>
                <w:rFonts w:hint="eastAsia"/>
                <w:kern w:val="0"/>
                <w:sz w:val="24"/>
              </w:rPr>
              <w:t>大气污染物标准限值一览表</w:t>
            </w:r>
          </w:p>
          <w:tbl>
            <w:tblPr>
              <w:tblStyle w:val="af0"/>
              <w:tblW w:w="4996" w:type="pct"/>
              <w:jc w:val="center"/>
              <w:tblLayout w:type="fixed"/>
              <w:tblLook w:val="04A0" w:firstRow="1" w:lastRow="0" w:firstColumn="1" w:lastColumn="0" w:noHBand="0" w:noVBand="1"/>
            </w:tblPr>
            <w:tblGrid>
              <w:gridCol w:w="875"/>
              <w:gridCol w:w="1074"/>
              <w:gridCol w:w="2381"/>
              <w:gridCol w:w="968"/>
              <w:gridCol w:w="723"/>
              <w:gridCol w:w="818"/>
              <w:gridCol w:w="1119"/>
            </w:tblGrid>
            <w:tr w:rsidR="008C797C" w:rsidRPr="008C797C">
              <w:trPr>
                <w:trHeight w:val="90"/>
                <w:jc w:val="center"/>
              </w:trPr>
              <w:tc>
                <w:tcPr>
                  <w:tcW w:w="1225" w:type="pct"/>
                  <w:gridSpan w:val="2"/>
                  <w:vMerge w:val="restart"/>
                  <w:vAlign w:val="center"/>
                </w:tcPr>
                <w:p w:rsidR="006A3BDA" w:rsidRPr="008C797C" w:rsidRDefault="008C797C">
                  <w:pPr>
                    <w:jc w:val="center"/>
                    <w:rPr>
                      <w:szCs w:val="21"/>
                    </w:rPr>
                  </w:pPr>
                  <w:r w:rsidRPr="008C797C">
                    <w:rPr>
                      <w:rFonts w:hint="eastAsia"/>
                      <w:szCs w:val="21"/>
                    </w:rPr>
                    <w:t>污染物</w:t>
                  </w:r>
                </w:p>
              </w:tc>
              <w:tc>
                <w:tcPr>
                  <w:tcW w:w="1496" w:type="pct"/>
                  <w:vMerge w:val="restart"/>
                  <w:vAlign w:val="center"/>
                </w:tcPr>
                <w:p w:rsidR="006A3BDA" w:rsidRPr="008C797C" w:rsidRDefault="008C797C">
                  <w:pPr>
                    <w:jc w:val="center"/>
                    <w:rPr>
                      <w:szCs w:val="21"/>
                    </w:rPr>
                  </w:pPr>
                  <w:r w:rsidRPr="008C797C">
                    <w:rPr>
                      <w:rFonts w:hint="eastAsia"/>
                      <w:szCs w:val="21"/>
                    </w:rPr>
                    <w:t>执行标准</w:t>
                  </w:r>
                </w:p>
              </w:tc>
              <w:tc>
                <w:tcPr>
                  <w:tcW w:w="608" w:type="pct"/>
                  <w:vMerge w:val="restart"/>
                  <w:vAlign w:val="center"/>
                </w:tcPr>
                <w:p w:rsidR="006A3BDA" w:rsidRPr="008C797C" w:rsidRDefault="008C797C">
                  <w:pPr>
                    <w:jc w:val="center"/>
                    <w:rPr>
                      <w:szCs w:val="21"/>
                    </w:rPr>
                  </w:pPr>
                  <w:r w:rsidRPr="008C797C">
                    <w:rPr>
                      <w:rFonts w:hint="eastAsia"/>
                      <w:szCs w:val="21"/>
                    </w:rPr>
                    <w:t>最高允许排放浓度</w:t>
                  </w:r>
                  <w:r w:rsidRPr="008C797C">
                    <w:rPr>
                      <w:rFonts w:hint="eastAsia"/>
                      <w:szCs w:val="21"/>
                    </w:rPr>
                    <w:lastRenderedPageBreak/>
                    <w:t>mg/m</w:t>
                  </w:r>
                  <w:r w:rsidRPr="008C797C">
                    <w:rPr>
                      <w:rFonts w:hint="eastAsia"/>
                      <w:szCs w:val="21"/>
                      <w:vertAlign w:val="superscript"/>
                    </w:rPr>
                    <w:t>3</w:t>
                  </w:r>
                </w:p>
              </w:tc>
              <w:tc>
                <w:tcPr>
                  <w:tcW w:w="968" w:type="pct"/>
                  <w:gridSpan w:val="2"/>
                  <w:vAlign w:val="center"/>
                </w:tcPr>
                <w:p w:rsidR="006A3BDA" w:rsidRPr="008C797C" w:rsidRDefault="008C797C">
                  <w:pPr>
                    <w:jc w:val="center"/>
                    <w:rPr>
                      <w:szCs w:val="21"/>
                    </w:rPr>
                  </w:pPr>
                  <w:r w:rsidRPr="008C797C">
                    <w:rPr>
                      <w:rFonts w:hint="eastAsia"/>
                      <w:szCs w:val="21"/>
                    </w:rPr>
                    <w:lastRenderedPageBreak/>
                    <w:t>最高允许排放速率</w:t>
                  </w:r>
                </w:p>
              </w:tc>
              <w:tc>
                <w:tcPr>
                  <w:tcW w:w="703" w:type="pct"/>
                  <w:vAlign w:val="center"/>
                </w:tcPr>
                <w:p w:rsidR="006A3BDA" w:rsidRPr="008C797C" w:rsidRDefault="008C797C">
                  <w:pPr>
                    <w:jc w:val="center"/>
                    <w:rPr>
                      <w:szCs w:val="21"/>
                    </w:rPr>
                  </w:pPr>
                  <w:r w:rsidRPr="008C797C">
                    <w:rPr>
                      <w:rFonts w:hint="eastAsia"/>
                      <w:szCs w:val="21"/>
                    </w:rPr>
                    <w:t>无组织排放监控点</w:t>
                  </w:r>
                </w:p>
              </w:tc>
            </w:tr>
            <w:tr w:rsidR="008C797C" w:rsidRPr="008C797C">
              <w:trPr>
                <w:trHeight w:val="90"/>
                <w:jc w:val="center"/>
              </w:trPr>
              <w:tc>
                <w:tcPr>
                  <w:tcW w:w="1225" w:type="pct"/>
                  <w:gridSpan w:val="2"/>
                  <w:vMerge/>
                  <w:vAlign w:val="center"/>
                </w:tcPr>
                <w:p w:rsidR="006A3BDA" w:rsidRPr="008C797C" w:rsidRDefault="006A3BDA">
                  <w:pPr>
                    <w:jc w:val="center"/>
                    <w:rPr>
                      <w:szCs w:val="21"/>
                    </w:rPr>
                  </w:pPr>
                </w:p>
              </w:tc>
              <w:tc>
                <w:tcPr>
                  <w:tcW w:w="1496" w:type="pct"/>
                  <w:vMerge/>
                  <w:vAlign w:val="center"/>
                </w:tcPr>
                <w:p w:rsidR="006A3BDA" w:rsidRPr="008C797C" w:rsidRDefault="006A3BDA">
                  <w:pPr>
                    <w:jc w:val="center"/>
                    <w:rPr>
                      <w:szCs w:val="21"/>
                    </w:rPr>
                  </w:pPr>
                </w:p>
              </w:tc>
              <w:tc>
                <w:tcPr>
                  <w:tcW w:w="608" w:type="pct"/>
                  <w:vMerge/>
                  <w:vAlign w:val="center"/>
                </w:tcPr>
                <w:p w:rsidR="006A3BDA" w:rsidRPr="008C797C" w:rsidRDefault="006A3BDA">
                  <w:pPr>
                    <w:jc w:val="center"/>
                    <w:rPr>
                      <w:szCs w:val="21"/>
                    </w:rPr>
                  </w:pPr>
                </w:p>
              </w:tc>
              <w:tc>
                <w:tcPr>
                  <w:tcW w:w="454" w:type="pct"/>
                  <w:vAlign w:val="center"/>
                </w:tcPr>
                <w:p w:rsidR="006A3BDA" w:rsidRPr="008C797C" w:rsidRDefault="008C797C">
                  <w:pPr>
                    <w:jc w:val="center"/>
                    <w:rPr>
                      <w:szCs w:val="21"/>
                    </w:rPr>
                  </w:pPr>
                  <w:r w:rsidRPr="008C797C">
                    <w:rPr>
                      <w:rFonts w:hint="eastAsia"/>
                      <w:szCs w:val="21"/>
                    </w:rPr>
                    <w:t>排气</w:t>
                  </w:r>
                  <w:r w:rsidRPr="008C797C">
                    <w:rPr>
                      <w:rFonts w:hint="eastAsia"/>
                      <w:szCs w:val="21"/>
                    </w:rPr>
                    <w:lastRenderedPageBreak/>
                    <w:t>筒</w:t>
                  </w:r>
                  <w:r w:rsidRPr="008C797C">
                    <w:rPr>
                      <w:rFonts w:hint="eastAsia"/>
                      <w:szCs w:val="21"/>
                    </w:rPr>
                    <w:t>m</w:t>
                  </w:r>
                </w:p>
              </w:tc>
              <w:tc>
                <w:tcPr>
                  <w:tcW w:w="514" w:type="pct"/>
                  <w:vAlign w:val="center"/>
                </w:tcPr>
                <w:p w:rsidR="006A3BDA" w:rsidRPr="008C797C" w:rsidRDefault="008C797C">
                  <w:pPr>
                    <w:jc w:val="center"/>
                    <w:rPr>
                      <w:szCs w:val="21"/>
                    </w:rPr>
                  </w:pPr>
                  <w:r w:rsidRPr="008C797C">
                    <w:rPr>
                      <w:rFonts w:hint="eastAsia"/>
                      <w:szCs w:val="21"/>
                    </w:rPr>
                    <w:lastRenderedPageBreak/>
                    <w:t>速率</w:t>
                  </w:r>
                  <w:r w:rsidRPr="008C797C">
                    <w:rPr>
                      <w:rFonts w:hint="eastAsia"/>
                      <w:szCs w:val="21"/>
                    </w:rPr>
                    <w:lastRenderedPageBreak/>
                    <w:t>kg/h</w:t>
                  </w:r>
                </w:p>
              </w:tc>
              <w:tc>
                <w:tcPr>
                  <w:tcW w:w="703" w:type="pct"/>
                  <w:vAlign w:val="center"/>
                </w:tcPr>
                <w:p w:rsidR="006A3BDA" w:rsidRPr="008C797C" w:rsidRDefault="008C797C">
                  <w:pPr>
                    <w:jc w:val="center"/>
                    <w:rPr>
                      <w:szCs w:val="21"/>
                      <w:vertAlign w:val="superscript"/>
                    </w:rPr>
                  </w:pPr>
                  <w:r w:rsidRPr="008C797C">
                    <w:rPr>
                      <w:rFonts w:hint="eastAsia"/>
                      <w:szCs w:val="21"/>
                    </w:rPr>
                    <w:lastRenderedPageBreak/>
                    <w:t>浓度</w:t>
                  </w:r>
                  <w:r w:rsidRPr="008C797C">
                    <w:rPr>
                      <w:rFonts w:hint="eastAsia"/>
                      <w:szCs w:val="21"/>
                    </w:rPr>
                    <w:lastRenderedPageBreak/>
                    <w:t>mg/m</w:t>
                  </w:r>
                  <w:r w:rsidRPr="008C797C">
                    <w:rPr>
                      <w:rFonts w:hint="eastAsia"/>
                      <w:szCs w:val="21"/>
                      <w:vertAlign w:val="superscript"/>
                    </w:rPr>
                    <w:t>3</w:t>
                  </w:r>
                </w:p>
              </w:tc>
            </w:tr>
            <w:tr w:rsidR="008C797C" w:rsidRPr="008C797C">
              <w:trPr>
                <w:trHeight w:val="90"/>
                <w:jc w:val="center"/>
              </w:trPr>
              <w:tc>
                <w:tcPr>
                  <w:tcW w:w="550" w:type="pct"/>
                  <w:vMerge w:val="restart"/>
                  <w:vAlign w:val="center"/>
                </w:tcPr>
                <w:p w:rsidR="006A3BDA" w:rsidRPr="008C797C" w:rsidRDefault="008C797C">
                  <w:pPr>
                    <w:autoSpaceDE w:val="0"/>
                    <w:autoSpaceDN w:val="0"/>
                    <w:adjustRightInd w:val="0"/>
                    <w:snapToGrid w:val="0"/>
                    <w:jc w:val="center"/>
                    <w:rPr>
                      <w:szCs w:val="21"/>
                    </w:rPr>
                  </w:pPr>
                  <w:r w:rsidRPr="008C797C">
                    <w:rPr>
                      <w:rFonts w:hint="eastAsia"/>
                      <w:szCs w:val="21"/>
                    </w:rPr>
                    <w:lastRenderedPageBreak/>
                    <w:t>DA045/DA046</w:t>
                  </w:r>
                </w:p>
              </w:tc>
              <w:tc>
                <w:tcPr>
                  <w:tcW w:w="675" w:type="pct"/>
                  <w:vAlign w:val="center"/>
                </w:tcPr>
                <w:p w:rsidR="006A3BDA" w:rsidRPr="008C797C" w:rsidRDefault="008C797C">
                  <w:pPr>
                    <w:autoSpaceDE w:val="0"/>
                    <w:autoSpaceDN w:val="0"/>
                    <w:adjustRightInd w:val="0"/>
                    <w:snapToGrid w:val="0"/>
                    <w:jc w:val="center"/>
                    <w:rPr>
                      <w:szCs w:val="21"/>
                      <w:vertAlign w:val="subscript"/>
                    </w:rPr>
                  </w:pPr>
                  <w:r w:rsidRPr="008C797C">
                    <w:rPr>
                      <w:rFonts w:hint="eastAsia"/>
                      <w:szCs w:val="21"/>
                    </w:rPr>
                    <w:t>SO</w:t>
                  </w:r>
                  <w:r w:rsidRPr="008C797C">
                    <w:rPr>
                      <w:rFonts w:hint="eastAsia"/>
                      <w:szCs w:val="21"/>
                      <w:vertAlign w:val="subscript"/>
                    </w:rPr>
                    <w:t>2</w:t>
                  </w:r>
                </w:p>
              </w:tc>
              <w:tc>
                <w:tcPr>
                  <w:tcW w:w="1496" w:type="pct"/>
                  <w:vMerge w:val="restart"/>
                  <w:vAlign w:val="center"/>
                </w:tcPr>
                <w:p w:rsidR="006A3BDA" w:rsidRPr="008C797C" w:rsidRDefault="008C797C">
                  <w:pPr>
                    <w:jc w:val="center"/>
                    <w:rPr>
                      <w:szCs w:val="21"/>
                    </w:rPr>
                  </w:pPr>
                  <w:bookmarkStart w:id="15" w:name="OLE_LINK5"/>
                  <w:r w:rsidRPr="008C797C">
                    <w:rPr>
                      <w:rFonts w:hint="eastAsia"/>
                      <w:szCs w:val="21"/>
                    </w:rPr>
                    <w:t>《锅炉大气污染物排放标准》（</w:t>
                  </w:r>
                  <w:r w:rsidRPr="008C797C">
                    <w:rPr>
                      <w:rFonts w:hint="eastAsia"/>
                      <w:szCs w:val="21"/>
                    </w:rPr>
                    <w:t>DB50/658-2016</w:t>
                  </w:r>
                  <w:r w:rsidRPr="008C797C">
                    <w:rPr>
                      <w:rFonts w:hint="eastAsia"/>
                      <w:szCs w:val="21"/>
                    </w:rPr>
                    <w:t>）及其修改单</w:t>
                  </w:r>
                  <w:bookmarkEnd w:id="15"/>
                </w:p>
              </w:tc>
              <w:tc>
                <w:tcPr>
                  <w:tcW w:w="608" w:type="pct"/>
                  <w:vAlign w:val="center"/>
                </w:tcPr>
                <w:p w:rsidR="006A3BDA" w:rsidRPr="008C797C" w:rsidRDefault="008C797C">
                  <w:pPr>
                    <w:jc w:val="center"/>
                    <w:rPr>
                      <w:szCs w:val="21"/>
                    </w:rPr>
                  </w:pPr>
                  <w:r w:rsidRPr="008C797C">
                    <w:rPr>
                      <w:rFonts w:hint="eastAsia"/>
                      <w:szCs w:val="21"/>
                    </w:rPr>
                    <w:t>50</w:t>
                  </w:r>
                </w:p>
              </w:tc>
              <w:tc>
                <w:tcPr>
                  <w:tcW w:w="454" w:type="pct"/>
                  <w:vMerge w:val="restart"/>
                  <w:vAlign w:val="center"/>
                </w:tcPr>
                <w:p w:rsidR="006A3BDA" w:rsidRPr="008C797C" w:rsidRDefault="008C797C">
                  <w:pPr>
                    <w:jc w:val="center"/>
                    <w:rPr>
                      <w:szCs w:val="21"/>
                    </w:rPr>
                  </w:pPr>
                  <w:r w:rsidRPr="008C797C">
                    <w:rPr>
                      <w:rFonts w:hint="eastAsia"/>
                      <w:szCs w:val="21"/>
                    </w:rPr>
                    <w:t>8</w:t>
                  </w:r>
                </w:p>
              </w:tc>
              <w:tc>
                <w:tcPr>
                  <w:tcW w:w="514" w:type="pct"/>
                  <w:vAlign w:val="center"/>
                </w:tcPr>
                <w:p w:rsidR="006A3BDA" w:rsidRPr="008C797C" w:rsidRDefault="008C797C">
                  <w:pPr>
                    <w:jc w:val="center"/>
                    <w:rPr>
                      <w:szCs w:val="21"/>
                    </w:rPr>
                  </w:pPr>
                  <w:r w:rsidRPr="008C797C">
                    <w:rPr>
                      <w:rFonts w:hint="eastAsia"/>
                      <w:szCs w:val="21"/>
                    </w:rPr>
                    <w:t>/</w:t>
                  </w:r>
                </w:p>
              </w:tc>
              <w:tc>
                <w:tcPr>
                  <w:tcW w:w="703" w:type="pct"/>
                  <w:vAlign w:val="center"/>
                </w:tcPr>
                <w:p w:rsidR="006A3BDA" w:rsidRPr="008C797C" w:rsidRDefault="008C797C">
                  <w:pPr>
                    <w:jc w:val="center"/>
                    <w:rPr>
                      <w:szCs w:val="21"/>
                    </w:rPr>
                  </w:pPr>
                  <w:r w:rsidRPr="008C797C">
                    <w:rPr>
                      <w:rFonts w:hint="eastAsia"/>
                      <w:szCs w:val="21"/>
                    </w:rPr>
                    <w:t>/</w:t>
                  </w:r>
                </w:p>
              </w:tc>
            </w:tr>
            <w:tr w:rsidR="008C797C" w:rsidRPr="008C797C">
              <w:trPr>
                <w:trHeight w:val="90"/>
                <w:jc w:val="center"/>
              </w:trPr>
              <w:tc>
                <w:tcPr>
                  <w:tcW w:w="550" w:type="pct"/>
                  <w:vMerge/>
                  <w:vAlign w:val="center"/>
                </w:tcPr>
                <w:p w:rsidR="006A3BDA" w:rsidRPr="008C797C" w:rsidRDefault="006A3BDA">
                  <w:pPr>
                    <w:autoSpaceDE w:val="0"/>
                    <w:autoSpaceDN w:val="0"/>
                    <w:adjustRightInd w:val="0"/>
                    <w:snapToGrid w:val="0"/>
                    <w:jc w:val="center"/>
                    <w:rPr>
                      <w:szCs w:val="21"/>
                    </w:rPr>
                  </w:pPr>
                </w:p>
              </w:tc>
              <w:tc>
                <w:tcPr>
                  <w:tcW w:w="675" w:type="pct"/>
                  <w:vAlign w:val="center"/>
                </w:tcPr>
                <w:p w:rsidR="006A3BDA" w:rsidRPr="008C797C" w:rsidRDefault="008C797C">
                  <w:pPr>
                    <w:autoSpaceDE w:val="0"/>
                    <w:autoSpaceDN w:val="0"/>
                    <w:adjustRightInd w:val="0"/>
                    <w:snapToGrid w:val="0"/>
                    <w:jc w:val="center"/>
                    <w:rPr>
                      <w:szCs w:val="21"/>
                      <w:vertAlign w:val="subscript"/>
                    </w:rPr>
                  </w:pPr>
                  <w:r w:rsidRPr="008C797C">
                    <w:rPr>
                      <w:rFonts w:hint="eastAsia"/>
                      <w:szCs w:val="21"/>
                    </w:rPr>
                    <w:t>NO</w:t>
                  </w:r>
                  <w:r w:rsidRPr="008C797C">
                    <w:rPr>
                      <w:rFonts w:hint="eastAsia"/>
                      <w:szCs w:val="21"/>
                      <w:vertAlign w:val="subscript"/>
                    </w:rPr>
                    <w:t>X</w:t>
                  </w:r>
                </w:p>
              </w:tc>
              <w:tc>
                <w:tcPr>
                  <w:tcW w:w="1496" w:type="pct"/>
                  <w:vMerge/>
                  <w:vAlign w:val="center"/>
                </w:tcPr>
                <w:p w:rsidR="006A3BDA" w:rsidRPr="008C797C" w:rsidRDefault="006A3BDA">
                  <w:pPr>
                    <w:jc w:val="center"/>
                    <w:rPr>
                      <w:szCs w:val="21"/>
                    </w:rPr>
                  </w:pPr>
                </w:p>
              </w:tc>
              <w:tc>
                <w:tcPr>
                  <w:tcW w:w="608" w:type="pct"/>
                  <w:vAlign w:val="center"/>
                </w:tcPr>
                <w:p w:rsidR="006A3BDA" w:rsidRPr="008C797C" w:rsidRDefault="008C797C">
                  <w:pPr>
                    <w:jc w:val="center"/>
                    <w:rPr>
                      <w:szCs w:val="21"/>
                    </w:rPr>
                  </w:pPr>
                  <w:r w:rsidRPr="008C797C">
                    <w:rPr>
                      <w:szCs w:val="21"/>
                    </w:rPr>
                    <w:t>30</w:t>
                  </w:r>
                </w:p>
              </w:tc>
              <w:tc>
                <w:tcPr>
                  <w:tcW w:w="454" w:type="pct"/>
                  <w:vMerge/>
                  <w:vAlign w:val="center"/>
                </w:tcPr>
                <w:p w:rsidR="006A3BDA" w:rsidRPr="008C797C" w:rsidRDefault="006A3BDA">
                  <w:pPr>
                    <w:jc w:val="center"/>
                    <w:rPr>
                      <w:szCs w:val="21"/>
                    </w:rPr>
                  </w:pPr>
                </w:p>
              </w:tc>
              <w:tc>
                <w:tcPr>
                  <w:tcW w:w="514" w:type="pct"/>
                  <w:vAlign w:val="center"/>
                </w:tcPr>
                <w:p w:rsidR="006A3BDA" w:rsidRPr="008C797C" w:rsidRDefault="008C797C">
                  <w:pPr>
                    <w:jc w:val="center"/>
                    <w:rPr>
                      <w:szCs w:val="21"/>
                    </w:rPr>
                  </w:pPr>
                  <w:r w:rsidRPr="008C797C">
                    <w:rPr>
                      <w:rFonts w:hint="eastAsia"/>
                      <w:szCs w:val="21"/>
                    </w:rPr>
                    <w:t>/</w:t>
                  </w:r>
                </w:p>
              </w:tc>
              <w:tc>
                <w:tcPr>
                  <w:tcW w:w="703" w:type="pct"/>
                  <w:vAlign w:val="center"/>
                </w:tcPr>
                <w:p w:rsidR="006A3BDA" w:rsidRPr="008C797C" w:rsidRDefault="008C797C">
                  <w:pPr>
                    <w:jc w:val="center"/>
                    <w:rPr>
                      <w:szCs w:val="21"/>
                    </w:rPr>
                  </w:pPr>
                  <w:r w:rsidRPr="008C797C">
                    <w:rPr>
                      <w:rFonts w:hint="eastAsia"/>
                      <w:szCs w:val="21"/>
                    </w:rPr>
                    <w:t>/</w:t>
                  </w:r>
                </w:p>
              </w:tc>
            </w:tr>
            <w:tr w:rsidR="008C797C" w:rsidRPr="008C797C">
              <w:trPr>
                <w:trHeight w:val="90"/>
                <w:jc w:val="center"/>
              </w:trPr>
              <w:tc>
                <w:tcPr>
                  <w:tcW w:w="550" w:type="pct"/>
                  <w:vMerge/>
                  <w:vAlign w:val="center"/>
                </w:tcPr>
                <w:p w:rsidR="006A3BDA" w:rsidRPr="008C797C" w:rsidRDefault="006A3BDA">
                  <w:pPr>
                    <w:autoSpaceDE w:val="0"/>
                    <w:autoSpaceDN w:val="0"/>
                    <w:adjustRightInd w:val="0"/>
                    <w:snapToGrid w:val="0"/>
                    <w:jc w:val="center"/>
                    <w:rPr>
                      <w:szCs w:val="21"/>
                    </w:rPr>
                  </w:pPr>
                </w:p>
              </w:tc>
              <w:tc>
                <w:tcPr>
                  <w:tcW w:w="675" w:type="pct"/>
                  <w:vAlign w:val="center"/>
                </w:tcPr>
                <w:p w:rsidR="006A3BDA" w:rsidRPr="008C797C" w:rsidRDefault="008C797C">
                  <w:pPr>
                    <w:autoSpaceDE w:val="0"/>
                    <w:autoSpaceDN w:val="0"/>
                    <w:adjustRightInd w:val="0"/>
                    <w:snapToGrid w:val="0"/>
                    <w:jc w:val="center"/>
                    <w:rPr>
                      <w:szCs w:val="21"/>
                    </w:rPr>
                  </w:pPr>
                  <w:r w:rsidRPr="008C797C">
                    <w:rPr>
                      <w:rFonts w:hint="eastAsia"/>
                      <w:szCs w:val="21"/>
                    </w:rPr>
                    <w:t>颗粒物</w:t>
                  </w:r>
                </w:p>
              </w:tc>
              <w:tc>
                <w:tcPr>
                  <w:tcW w:w="1496" w:type="pct"/>
                  <w:vMerge/>
                  <w:vAlign w:val="center"/>
                </w:tcPr>
                <w:p w:rsidR="006A3BDA" w:rsidRPr="008C797C" w:rsidRDefault="006A3BDA">
                  <w:pPr>
                    <w:jc w:val="center"/>
                    <w:rPr>
                      <w:szCs w:val="21"/>
                    </w:rPr>
                  </w:pPr>
                </w:p>
              </w:tc>
              <w:tc>
                <w:tcPr>
                  <w:tcW w:w="608" w:type="pct"/>
                  <w:vAlign w:val="center"/>
                </w:tcPr>
                <w:p w:rsidR="006A3BDA" w:rsidRPr="008C797C" w:rsidRDefault="008C797C">
                  <w:pPr>
                    <w:jc w:val="center"/>
                    <w:rPr>
                      <w:szCs w:val="21"/>
                    </w:rPr>
                  </w:pPr>
                  <w:r w:rsidRPr="008C797C">
                    <w:rPr>
                      <w:rFonts w:hint="eastAsia"/>
                      <w:szCs w:val="21"/>
                    </w:rPr>
                    <w:t>20</w:t>
                  </w:r>
                </w:p>
              </w:tc>
              <w:tc>
                <w:tcPr>
                  <w:tcW w:w="454" w:type="pct"/>
                  <w:vMerge/>
                  <w:vAlign w:val="center"/>
                </w:tcPr>
                <w:p w:rsidR="006A3BDA" w:rsidRPr="008C797C" w:rsidRDefault="006A3BDA">
                  <w:pPr>
                    <w:jc w:val="center"/>
                    <w:rPr>
                      <w:szCs w:val="21"/>
                    </w:rPr>
                  </w:pPr>
                </w:p>
              </w:tc>
              <w:tc>
                <w:tcPr>
                  <w:tcW w:w="514" w:type="pct"/>
                  <w:vAlign w:val="center"/>
                </w:tcPr>
                <w:p w:rsidR="006A3BDA" w:rsidRPr="008C797C" w:rsidRDefault="008C797C">
                  <w:pPr>
                    <w:jc w:val="center"/>
                    <w:rPr>
                      <w:szCs w:val="21"/>
                    </w:rPr>
                  </w:pPr>
                  <w:r w:rsidRPr="008C797C">
                    <w:rPr>
                      <w:rFonts w:hint="eastAsia"/>
                      <w:szCs w:val="21"/>
                    </w:rPr>
                    <w:t>/</w:t>
                  </w:r>
                </w:p>
              </w:tc>
              <w:tc>
                <w:tcPr>
                  <w:tcW w:w="703" w:type="pct"/>
                  <w:vAlign w:val="center"/>
                </w:tcPr>
                <w:p w:rsidR="006A3BDA" w:rsidRPr="008C797C" w:rsidRDefault="008C797C">
                  <w:pPr>
                    <w:jc w:val="center"/>
                    <w:rPr>
                      <w:szCs w:val="21"/>
                    </w:rPr>
                  </w:pPr>
                  <w:r w:rsidRPr="008C797C">
                    <w:rPr>
                      <w:rFonts w:hint="eastAsia"/>
                      <w:szCs w:val="21"/>
                    </w:rPr>
                    <w:t>/</w:t>
                  </w:r>
                </w:p>
              </w:tc>
            </w:tr>
            <w:tr w:rsidR="008C797C" w:rsidRPr="008C797C">
              <w:trPr>
                <w:trHeight w:val="90"/>
                <w:jc w:val="center"/>
              </w:trPr>
              <w:tc>
                <w:tcPr>
                  <w:tcW w:w="550" w:type="pct"/>
                  <w:vMerge w:val="restart"/>
                  <w:vAlign w:val="center"/>
                </w:tcPr>
                <w:p w:rsidR="006A3BDA" w:rsidRPr="008C797C" w:rsidRDefault="008C797C">
                  <w:pPr>
                    <w:autoSpaceDE w:val="0"/>
                    <w:autoSpaceDN w:val="0"/>
                    <w:adjustRightInd w:val="0"/>
                    <w:snapToGrid w:val="0"/>
                    <w:jc w:val="center"/>
                    <w:rPr>
                      <w:szCs w:val="21"/>
                    </w:rPr>
                  </w:pPr>
                  <w:r w:rsidRPr="008C797C">
                    <w:rPr>
                      <w:rFonts w:hint="eastAsia"/>
                      <w:szCs w:val="21"/>
                    </w:rPr>
                    <w:t>厂界</w:t>
                  </w:r>
                </w:p>
              </w:tc>
              <w:tc>
                <w:tcPr>
                  <w:tcW w:w="675" w:type="pct"/>
                  <w:shd w:val="clear" w:color="auto" w:fill="auto"/>
                  <w:vAlign w:val="center"/>
                </w:tcPr>
                <w:p w:rsidR="006A3BDA" w:rsidRPr="008C797C" w:rsidRDefault="008C797C">
                  <w:pPr>
                    <w:jc w:val="center"/>
                    <w:rPr>
                      <w:bCs/>
                      <w:szCs w:val="21"/>
                    </w:rPr>
                  </w:pPr>
                  <w:r w:rsidRPr="008C797C">
                    <w:rPr>
                      <w:rFonts w:hint="eastAsia"/>
                      <w:bCs/>
                      <w:szCs w:val="21"/>
                    </w:rPr>
                    <w:t>颗粒物</w:t>
                  </w:r>
                </w:p>
              </w:tc>
              <w:tc>
                <w:tcPr>
                  <w:tcW w:w="1496" w:type="pct"/>
                  <w:vAlign w:val="center"/>
                </w:tcPr>
                <w:p w:rsidR="006A3BDA" w:rsidRPr="008C797C" w:rsidRDefault="008C797C">
                  <w:pPr>
                    <w:jc w:val="center"/>
                    <w:rPr>
                      <w:szCs w:val="21"/>
                    </w:rPr>
                  </w:pPr>
                  <w:r w:rsidRPr="008C797C">
                    <w:rPr>
                      <w:rFonts w:hint="eastAsia"/>
                      <w:szCs w:val="21"/>
                    </w:rPr>
                    <w:t>《工业炉窑大气污染物排放标准》（</w:t>
                  </w:r>
                  <w:r w:rsidRPr="008C797C">
                    <w:rPr>
                      <w:rFonts w:hint="eastAsia"/>
                      <w:szCs w:val="21"/>
                    </w:rPr>
                    <w:t>DB 50</w:t>
                  </w:r>
                  <w:r w:rsidRPr="008C797C">
                    <w:rPr>
                      <w:rFonts w:hint="eastAsia"/>
                      <w:szCs w:val="21"/>
                    </w:rPr>
                    <w:t>／</w:t>
                  </w:r>
                  <w:r w:rsidRPr="008C797C">
                    <w:rPr>
                      <w:rFonts w:hint="eastAsia"/>
                      <w:szCs w:val="21"/>
                    </w:rPr>
                    <w:t>659-2016</w:t>
                  </w:r>
                  <w:r w:rsidRPr="008C797C">
                    <w:rPr>
                      <w:rFonts w:hint="eastAsia"/>
                      <w:szCs w:val="21"/>
                    </w:rPr>
                    <w:t>）</w:t>
                  </w:r>
                </w:p>
              </w:tc>
              <w:tc>
                <w:tcPr>
                  <w:tcW w:w="608" w:type="pct"/>
                  <w:vAlign w:val="center"/>
                </w:tcPr>
                <w:p w:rsidR="006A3BDA" w:rsidRPr="008C797C" w:rsidRDefault="008C797C">
                  <w:pPr>
                    <w:jc w:val="center"/>
                    <w:rPr>
                      <w:szCs w:val="21"/>
                    </w:rPr>
                  </w:pPr>
                  <w:r w:rsidRPr="008C797C">
                    <w:rPr>
                      <w:rFonts w:hint="eastAsia"/>
                      <w:szCs w:val="21"/>
                    </w:rPr>
                    <w:t>/</w:t>
                  </w:r>
                </w:p>
              </w:tc>
              <w:tc>
                <w:tcPr>
                  <w:tcW w:w="454" w:type="pct"/>
                  <w:vAlign w:val="center"/>
                </w:tcPr>
                <w:p w:rsidR="006A3BDA" w:rsidRPr="008C797C" w:rsidRDefault="008C797C">
                  <w:pPr>
                    <w:jc w:val="center"/>
                    <w:rPr>
                      <w:szCs w:val="21"/>
                    </w:rPr>
                  </w:pPr>
                  <w:r w:rsidRPr="008C797C">
                    <w:rPr>
                      <w:rFonts w:hint="eastAsia"/>
                      <w:szCs w:val="21"/>
                    </w:rPr>
                    <w:t>/</w:t>
                  </w:r>
                </w:p>
              </w:tc>
              <w:tc>
                <w:tcPr>
                  <w:tcW w:w="514" w:type="pct"/>
                  <w:vAlign w:val="center"/>
                </w:tcPr>
                <w:p w:rsidR="006A3BDA" w:rsidRPr="008C797C" w:rsidRDefault="008C797C">
                  <w:pPr>
                    <w:jc w:val="center"/>
                    <w:rPr>
                      <w:szCs w:val="21"/>
                    </w:rPr>
                  </w:pPr>
                  <w:r w:rsidRPr="008C797C">
                    <w:rPr>
                      <w:rFonts w:hint="eastAsia"/>
                      <w:szCs w:val="21"/>
                    </w:rPr>
                    <w:t>/</w:t>
                  </w:r>
                </w:p>
              </w:tc>
              <w:tc>
                <w:tcPr>
                  <w:tcW w:w="703" w:type="pct"/>
                  <w:shd w:val="clear" w:color="auto" w:fill="auto"/>
                  <w:vAlign w:val="center"/>
                </w:tcPr>
                <w:p w:rsidR="006A3BDA" w:rsidRPr="008C797C" w:rsidRDefault="008C797C">
                  <w:pPr>
                    <w:pStyle w:val="a6"/>
                    <w:widowControl w:val="0"/>
                    <w:snapToGrid/>
                    <w:spacing w:before="0" w:after="0" w:line="240" w:lineRule="auto"/>
                    <w:ind w:right="0"/>
                    <w:jc w:val="center"/>
                    <w:rPr>
                      <w:kern w:val="2"/>
                      <w:sz w:val="21"/>
                    </w:rPr>
                  </w:pPr>
                  <w:r w:rsidRPr="008C797C">
                    <w:rPr>
                      <w:kern w:val="2"/>
                      <w:sz w:val="21"/>
                    </w:rPr>
                    <w:t>5</w:t>
                  </w:r>
                  <w:r w:rsidRPr="008C797C">
                    <w:rPr>
                      <w:rFonts w:hint="eastAsia"/>
                      <w:kern w:val="2"/>
                      <w:sz w:val="21"/>
                    </w:rPr>
                    <w:t>.0</w:t>
                  </w:r>
                </w:p>
              </w:tc>
            </w:tr>
            <w:tr w:rsidR="008C797C" w:rsidRPr="008C797C">
              <w:trPr>
                <w:trHeight w:val="90"/>
                <w:jc w:val="center"/>
              </w:trPr>
              <w:tc>
                <w:tcPr>
                  <w:tcW w:w="550" w:type="pct"/>
                  <w:vMerge/>
                  <w:vAlign w:val="center"/>
                </w:tcPr>
                <w:p w:rsidR="006A3BDA" w:rsidRPr="008C797C" w:rsidRDefault="006A3BDA">
                  <w:pPr>
                    <w:autoSpaceDE w:val="0"/>
                    <w:autoSpaceDN w:val="0"/>
                    <w:adjustRightInd w:val="0"/>
                    <w:snapToGrid w:val="0"/>
                    <w:jc w:val="center"/>
                    <w:rPr>
                      <w:szCs w:val="21"/>
                    </w:rPr>
                  </w:pPr>
                </w:p>
              </w:tc>
              <w:tc>
                <w:tcPr>
                  <w:tcW w:w="675" w:type="pct"/>
                  <w:shd w:val="clear" w:color="auto" w:fill="auto"/>
                  <w:vAlign w:val="center"/>
                </w:tcPr>
                <w:p w:rsidR="006A3BDA" w:rsidRPr="008C797C" w:rsidRDefault="008C797C">
                  <w:pPr>
                    <w:jc w:val="center"/>
                    <w:rPr>
                      <w:bCs/>
                      <w:szCs w:val="21"/>
                    </w:rPr>
                  </w:pPr>
                  <w:r w:rsidRPr="008C797C">
                    <w:rPr>
                      <w:rFonts w:hint="eastAsia"/>
                      <w:bCs/>
                      <w:szCs w:val="21"/>
                    </w:rPr>
                    <w:t>SO</w:t>
                  </w:r>
                  <w:r w:rsidRPr="008C797C">
                    <w:rPr>
                      <w:rFonts w:hint="eastAsia"/>
                      <w:bCs/>
                      <w:szCs w:val="21"/>
                      <w:vertAlign w:val="subscript"/>
                    </w:rPr>
                    <w:t>2</w:t>
                  </w:r>
                </w:p>
              </w:tc>
              <w:tc>
                <w:tcPr>
                  <w:tcW w:w="1496" w:type="pct"/>
                  <w:vMerge w:val="restart"/>
                  <w:vAlign w:val="center"/>
                </w:tcPr>
                <w:p w:rsidR="006A3BDA" w:rsidRPr="008C797C" w:rsidRDefault="008C797C">
                  <w:pPr>
                    <w:jc w:val="center"/>
                    <w:rPr>
                      <w:szCs w:val="21"/>
                    </w:rPr>
                  </w:pPr>
                  <w:r w:rsidRPr="008C797C">
                    <w:rPr>
                      <w:rFonts w:hint="eastAsia"/>
                      <w:szCs w:val="21"/>
                    </w:rPr>
                    <w:t>《大气污染物综合排放标准》（</w:t>
                  </w:r>
                  <w:r w:rsidRPr="008C797C">
                    <w:rPr>
                      <w:rFonts w:hint="eastAsia"/>
                      <w:szCs w:val="21"/>
                    </w:rPr>
                    <w:t>DB50/418-2016</w:t>
                  </w:r>
                  <w:r w:rsidRPr="008C797C">
                    <w:rPr>
                      <w:rFonts w:hint="eastAsia"/>
                      <w:szCs w:val="21"/>
                    </w:rPr>
                    <w:t>）</w:t>
                  </w:r>
                </w:p>
              </w:tc>
              <w:tc>
                <w:tcPr>
                  <w:tcW w:w="608" w:type="pct"/>
                  <w:vAlign w:val="center"/>
                </w:tcPr>
                <w:p w:rsidR="006A3BDA" w:rsidRPr="008C797C" w:rsidRDefault="008C797C">
                  <w:pPr>
                    <w:jc w:val="center"/>
                    <w:rPr>
                      <w:szCs w:val="21"/>
                    </w:rPr>
                  </w:pPr>
                  <w:r w:rsidRPr="008C797C">
                    <w:rPr>
                      <w:rFonts w:hint="eastAsia"/>
                      <w:szCs w:val="21"/>
                    </w:rPr>
                    <w:t>/</w:t>
                  </w:r>
                </w:p>
              </w:tc>
              <w:tc>
                <w:tcPr>
                  <w:tcW w:w="454" w:type="pct"/>
                  <w:vAlign w:val="center"/>
                </w:tcPr>
                <w:p w:rsidR="006A3BDA" w:rsidRPr="008C797C" w:rsidRDefault="008C797C">
                  <w:pPr>
                    <w:jc w:val="center"/>
                    <w:rPr>
                      <w:szCs w:val="21"/>
                    </w:rPr>
                  </w:pPr>
                  <w:r w:rsidRPr="008C797C">
                    <w:rPr>
                      <w:rFonts w:hint="eastAsia"/>
                      <w:szCs w:val="21"/>
                    </w:rPr>
                    <w:t>/</w:t>
                  </w:r>
                </w:p>
              </w:tc>
              <w:tc>
                <w:tcPr>
                  <w:tcW w:w="514" w:type="pct"/>
                  <w:vAlign w:val="center"/>
                </w:tcPr>
                <w:p w:rsidR="006A3BDA" w:rsidRPr="008C797C" w:rsidRDefault="008C797C">
                  <w:pPr>
                    <w:jc w:val="center"/>
                    <w:rPr>
                      <w:szCs w:val="21"/>
                    </w:rPr>
                  </w:pPr>
                  <w:r w:rsidRPr="008C797C">
                    <w:rPr>
                      <w:rFonts w:hint="eastAsia"/>
                      <w:szCs w:val="21"/>
                    </w:rPr>
                    <w:t>/</w:t>
                  </w:r>
                </w:p>
              </w:tc>
              <w:tc>
                <w:tcPr>
                  <w:tcW w:w="703" w:type="pct"/>
                  <w:shd w:val="clear" w:color="auto" w:fill="auto"/>
                  <w:vAlign w:val="center"/>
                </w:tcPr>
                <w:p w:rsidR="006A3BDA" w:rsidRPr="008C797C" w:rsidRDefault="008C797C">
                  <w:pPr>
                    <w:pStyle w:val="a6"/>
                    <w:widowControl w:val="0"/>
                    <w:snapToGrid/>
                    <w:spacing w:before="0" w:after="0" w:line="240" w:lineRule="auto"/>
                    <w:ind w:right="0"/>
                    <w:jc w:val="center"/>
                    <w:rPr>
                      <w:kern w:val="2"/>
                      <w:sz w:val="21"/>
                    </w:rPr>
                  </w:pPr>
                  <w:r w:rsidRPr="008C797C">
                    <w:rPr>
                      <w:rFonts w:hint="eastAsia"/>
                      <w:kern w:val="2"/>
                      <w:sz w:val="21"/>
                    </w:rPr>
                    <w:t>0.4</w:t>
                  </w:r>
                </w:p>
              </w:tc>
            </w:tr>
            <w:tr w:rsidR="008C797C" w:rsidRPr="008C797C">
              <w:trPr>
                <w:trHeight w:val="90"/>
                <w:jc w:val="center"/>
              </w:trPr>
              <w:tc>
                <w:tcPr>
                  <w:tcW w:w="550" w:type="pct"/>
                  <w:vMerge/>
                  <w:vAlign w:val="center"/>
                </w:tcPr>
                <w:p w:rsidR="006A3BDA" w:rsidRPr="008C797C" w:rsidRDefault="006A3BDA">
                  <w:pPr>
                    <w:autoSpaceDE w:val="0"/>
                    <w:autoSpaceDN w:val="0"/>
                    <w:adjustRightInd w:val="0"/>
                    <w:snapToGrid w:val="0"/>
                    <w:jc w:val="center"/>
                    <w:rPr>
                      <w:szCs w:val="21"/>
                    </w:rPr>
                  </w:pPr>
                </w:p>
              </w:tc>
              <w:tc>
                <w:tcPr>
                  <w:tcW w:w="675" w:type="pct"/>
                  <w:shd w:val="clear" w:color="auto" w:fill="auto"/>
                  <w:vAlign w:val="center"/>
                </w:tcPr>
                <w:p w:rsidR="006A3BDA" w:rsidRPr="008C797C" w:rsidRDefault="008C797C">
                  <w:pPr>
                    <w:jc w:val="center"/>
                    <w:rPr>
                      <w:bCs/>
                      <w:szCs w:val="21"/>
                    </w:rPr>
                  </w:pPr>
                  <w:r w:rsidRPr="008C797C">
                    <w:rPr>
                      <w:rFonts w:hint="eastAsia"/>
                      <w:bCs/>
                      <w:szCs w:val="21"/>
                    </w:rPr>
                    <w:t>NO</w:t>
                  </w:r>
                  <w:r w:rsidRPr="008C797C">
                    <w:rPr>
                      <w:rFonts w:hint="eastAsia"/>
                      <w:bCs/>
                      <w:szCs w:val="21"/>
                      <w:vertAlign w:val="subscript"/>
                    </w:rPr>
                    <w:t>X</w:t>
                  </w:r>
                </w:p>
              </w:tc>
              <w:tc>
                <w:tcPr>
                  <w:tcW w:w="1496" w:type="pct"/>
                  <w:vMerge/>
                  <w:vAlign w:val="center"/>
                </w:tcPr>
                <w:p w:rsidR="006A3BDA" w:rsidRPr="008C797C" w:rsidRDefault="006A3BDA">
                  <w:pPr>
                    <w:jc w:val="center"/>
                    <w:rPr>
                      <w:szCs w:val="21"/>
                    </w:rPr>
                  </w:pPr>
                </w:p>
              </w:tc>
              <w:tc>
                <w:tcPr>
                  <w:tcW w:w="608" w:type="pct"/>
                  <w:vAlign w:val="center"/>
                </w:tcPr>
                <w:p w:rsidR="006A3BDA" w:rsidRPr="008C797C" w:rsidRDefault="008C797C">
                  <w:pPr>
                    <w:jc w:val="center"/>
                    <w:rPr>
                      <w:szCs w:val="21"/>
                    </w:rPr>
                  </w:pPr>
                  <w:r w:rsidRPr="008C797C">
                    <w:rPr>
                      <w:rFonts w:hint="eastAsia"/>
                      <w:szCs w:val="21"/>
                    </w:rPr>
                    <w:t>/</w:t>
                  </w:r>
                </w:p>
              </w:tc>
              <w:tc>
                <w:tcPr>
                  <w:tcW w:w="454" w:type="pct"/>
                  <w:vAlign w:val="center"/>
                </w:tcPr>
                <w:p w:rsidR="006A3BDA" w:rsidRPr="008C797C" w:rsidRDefault="008C797C">
                  <w:pPr>
                    <w:jc w:val="center"/>
                    <w:rPr>
                      <w:szCs w:val="21"/>
                    </w:rPr>
                  </w:pPr>
                  <w:r w:rsidRPr="008C797C">
                    <w:rPr>
                      <w:rFonts w:hint="eastAsia"/>
                      <w:szCs w:val="21"/>
                    </w:rPr>
                    <w:t>/</w:t>
                  </w:r>
                </w:p>
              </w:tc>
              <w:tc>
                <w:tcPr>
                  <w:tcW w:w="514" w:type="pct"/>
                  <w:vAlign w:val="center"/>
                </w:tcPr>
                <w:p w:rsidR="006A3BDA" w:rsidRPr="008C797C" w:rsidRDefault="008C797C">
                  <w:pPr>
                    <w:jc w:val="center"/>
                    <w:rPr>
                      <w:szCs w:val="21"/>
                    </w:rPr>
                  </w:pPr>
                  <w:r w:rsidRPr="008C797C">
                    <w:rPr>
                      <w:rFonts w:hint="eastAsia"/>
                      <w:szCs w:val="21"/>
                    </w:rPr>
                    <w:t>/</w:t>
                  </w:r>
                </w:p>
              </w:tc>
              <w:tc>
                <w:tcPr>
                  <w:tcW w:w="703" w:type="pct"/>
                  <w:shd w:val="clear" w:color="auto" w:fill="auto"/>
                  <w:vAlign w:val="center"/>
                </w:tcPr>
                <w:p w:rsidR="006A3BDA" w:rsidRPr="008C797C" w:rsidRDefault="008C797C">
                  <w:pPr>
                    <w:pStyle w:val="a6"/>
                    <w:widowControl w:val="0"/>
                    <w:snapToGrid/>
                    <w:spacing w:before="0" w:after="0" w:line="240" w:lineRule="auto"/>
                    <w:ind w:right="0"/>
                    <w:jc w:val="center"/>
                    <w:rPr>
                      <w:kern w:val="2"/>
                      <w:sz w:val="21"/>
                    </w:rPr>
                  </w:pPr>
                  <w:r w:rsidRPr="008C797C">
                    <w:rPr>
                      <w:rFonts w:hint="eastAsia"/>
                      <w:kern w:val="2"/>
                      <w:sz w:val="21"/>
                    </w:rPr>
                    <w:t>0.12</w:t>
                  </w:r>
                </w:p>
              </w:tc>
            </w:tr>
          </w:tbl>
          <w:bookmarkEnd w:id="14"/>
          <w:p w:rsidR="006A3BDA" w:rsidRPr="008C797C" w:rsidRDefault="008C797C">
            <w:pPr>
              <w:spacing w:line="360" w:lineRule="auto"/>
              <w:ind w:firstLineChars="200" w:firstLine="480"/>
              <w:rPr>
                <w:sz w:val="24"/>
              </w:rPr>
            </w:pPr>
            <w:r w:rsidRPr="008C797C">
              <w:rPr>
                <w:rFonts w:hint="eastAsia"/>
                <w:sz w:val="24"/>
              </w:rPr>
              <w:t>（</w:t>
            </w:r>
            <w:r w:rsidRPr="008C797C">
              <w:rPr>
                <w:rFonts w:hint="eastAsia"/>
                <w:sz w:val="24"/>
              </w:rPr>
              <w:t>2</w:t>
            </w:r>
            <w:r w:rsidRPr="008C797C">
              <w:rPr>
                <w:rFonts w:hint="eastAsia"/>
                <w:sz w:val="24"/>
              </w:rPr>
              <w:t>）废水</w:t>
            </w:r>
          </w:p>
          <w:p w:rsidR="006A3BDA" w:rsidRPr="008C797C" w:rsidRDefault="008C797C">
            <w:pPr>
              <w:spacing w:line="360" w:lineRule="auto"/>
              <w:ind w:firstLineChars="200" w:firstLine="480"/>
              <w:rPr>
                <w:bCs/>
                <w:snapToGrid w:val="0"/>
                <w:kern w:val="0"/>
                <w:sz w:val="24"/>
              </w:rPr>
            </w:pPr>
            <w:r w:rsidRPr="008C797C">
              <w:rPr>
                <w:rFonts w:hint="eastAsia"/>
                <w:bCs/>
                <w:snapToGrid w:val="0"/>
                <w:kern w:val="0"/>
                <w:sz w:val="24"/>
              </w:rPr>
              <w:t>扩建项目采取雨污分流制。雨水经厂区自建雨水管网收集后进入园区雨水管网；淬火池及淬火池清洗废水、水浸探伤及水浸探伤池清洗废水、设备反冲洗废水、蚀洗槽清洗废水、</w:t>
            </w:r>
            <w:proofErr w:type="gramStart"/>
            <w:r w:rsidRPr="008C797C">
              <w:rPr>
                <w:rFonts w:hint="eastAsia"/>
                <w:bCs/>
                <w:snapToGrid w:val="0"/>
                <w:kern w:val="0"/>
                <w:sz w:val="24"/>
              </w:rPr>
              <w:t>碱雾喷淋</w:t>
            </w:r>
            <w:proofErr w:type="gramEnd"/>
            <w:r w:rsidRPr="008C797C">
              <w:rPr>
                <w:rFonts w:hint="eastAsia"/>
                <w:bCs/>
                <w:snapToGrid w:val="0"/>
                <w:kern w:val="0"/>
                <w:sz w:val="24"/>
              </w:rPr>
              <w:t>废水、洗手废水及生活污水依托</w:t>
            </w:r>
            <w:proofErr w:type="gramStart"/>
            <w:r w:rsidRPr="008C797C">
              <w:rPr>
                <w:rFonts w:hint="eastAsia"/>
                <w:bCs/>
                <w:snapToGrid w:val="0"/>
                <w:kern w:val="0"/>
                <w:sz w:val="24"/>
              </w:rPr>
              <w:t>挤压厂</w:t>
            </w:r>
            <w:proofErr w:type="gramEnd"/>
            <w:r w:rsidRPr="008C797C">
              <w:rPr>
                <w:rFonts w:hint="eastAsia"/>
                <w:bCs/>
                <w:snapToGrid w:val="0"/>
                <w:kern w:val="0"/>
                <w:sz w:val="24"/>
              </w:rPr>
              <w:t>废水处理设施（</w:t>
            </w:r>
            <w:proofErr w:type="gramStart"/>
            <w:r w:rsidRPr="008C797C">
              <w:rPr>
                <w:rFonts w:hint="eastAsia"/>
                <w:bCs/>
                <w:snapToGrid w:val="0"/>
                <w:kern w:val="0"/>
                <w:sz w:val="24"/>
              </w:rPr>
              <w:t>挤压厂</w:t>
            </w:r>
            <w:proofErr w:type="gramEnd"/>
            <w:r w:rsidRPr="008C797C">
              <w:rPr>
                <w:rFonts w:hint="eastAsia"/>
                <w:bCs/>
                <w:snapToGrid w:val="0"/>
                <w:kern w:val="0"/>
                <w:sz w:val="24"/>
              </w:rPr>
              <w:t>含油废水处理设施设计处理能力</w:t>
            </w:r>
            <w:r w:rsidRPr="008C797C">
              <w:rPr>
                <w:rFonts w:hint="eastAsia"/>
                <w:bCs/>
                <w:snapToGrid w:val="0"/>
                <w:kern w:val="0"/>
                <w:sz w:val="24"/>
              </w:rPr>
              <w:t>1200m</w:t>
            </w:r>
            <w:r w:rsidRPr="008C797C">
              <w:rPr>
                <w:rFonts w:hint="eastAsia"/>
                <w:bCs/>
                <w:snapToGrid w:val="0"/>
                <w:kern w:val="0"/>
                <w:sz w:val="24"/>
                <w:vertAlign w:val="superscript"/>
              </w:rPr>
              <w:t>3</w:t>
            </w:r>
            <w:r w:rsidRPr="008C797C">
              <w:rPr>
                <w:rFonts w:hint="eastAsia"/>
                <w:bCs/>
                <w:snapToGrid w:val="0"/>
                <w:kern w:val="0"/>
                <w:sz w:val="24"/>
              </w:rPr>
              <w:t>/d</w:t>
            </w:r>
            <w:r w:rsidRPr="008C797C">
              <w:rPr>
                <w:rFonts w:hint="eastAsia"/>
                <w:bCs/>
                <w:snapToGrid w:val="0"/>
                <w:kern w:val="0"/>
                <w:sz w:val="24"/>
              </w:rPr>
              <w:t>，生活污水处理设施设计处理能力</w:t>
            </w:r>
            <w:r w:rsidRPr="008C797C">
              <w:rPr>
                <w:rFonts w:hint="eastAsia"/>
                <w:bCs/>
                <w:snapToGrid w:val="0"/>
                <w:kern w:val="0"/>
                <w:sz w:val="24"/>
              </w:rPr>
              <w:t>240m</w:t>
            </w:r>
            <w:r w:rsidRPr="008C797C">
              <w:rPr>
                <w:rFonts w:hint="eastAsia"/>
                <w:bCs/>
                <w:snapToGrid w:val="0"/>
                <w:kern w:val="0"/>
                <w:sz w:val="24"/>
                <w:vertAlign w:val="superscript"/>
              </w:rPr>
              <w:t>3</w:t>
            </w:r>
            <w:r w:rsidRPr="008C797C">
              <w:rPr>
                <w:rFonts w:hint="eastAsia"/>
                <w:bCs/>
                <w:snapToGrid w:val="0"/>
                <w:kern w:val="0"/>
                <w:sz w:val="24"/>
              </w:rPr>
              <w:t>/d</w:t>
            </w:r>
            <w:r w:rsidRPr="008C797C">
              <w:rPr>
                <w:rFonts w:hint="eastAsia"/>
                <w:bCs/>
                <w:snapToGrid w:val="0"/>
                <w:kern w:val="0"/>
                <w:sz w:val="24"/>
              </w:rPr>
              <w:t>，</w:t>
            </w:r>
            <w:r w:rsidRPr="008C797C">
              <w:rPr>
                <w:rFonts w:hint="eastAsia"/>
                <w:sz w:val="24"/>
              </w:rPr>
              <w:t>酸碱废水处理设施设计处理能力</w:t>
            </w:r>
            <w:r w:rsidRPr="008C797C">
              <w:rPr>
                <w:rFonts w:hint="eastAsia"/>
                <w:sz w:val="24"/>
              </w:rPr>
              <w:t>720m</w:t>
            </w:r>
            <w:r w:rsidRPr="008C797C">
              <w:rPr>
                <w:rFonts w:hint="eastAsia"/>
                <w:sz w:val="24"/>
                <w:vertAlign w:val="superscript"/>
              </w:rPr>
              <w:t>3</w:t>
            </w:r>
            <w:r w:rsidRPr="008C797C">
              <w:rPr>
                <w:rFonts w:hint="eastAsia"/>
                <w:sz w:val="24"/>
              </w:rPr>
              <w:t>/d</w:t>
            </w:r>
            <w:r w:rsidRPr="008C797C">
              <w:rPr>
                <w:rFonts w:hint="eastAsia"/>
                <w:bCs/>
                <w:snapToGrid w:val="0"/>
                <w:kern w:val="0"/>
                <w:sz w:val="24"/>
              </w:rPr>
              <w:t>）分别处理达《污水综合排放标准》（</w:t>
            </w:r>
            <w:r w:rsidRPr="008C797C">
              <w:rPr>
                <w:rFonts w:hint="eastAsia"/>
                <w:bCs/>
                <w:snapToGrid w:val="0"/>
                <w:kern w:val="0"/>
                <w:sz w:val="24"/>
              </w:rPr>
              <w:t>GB8978-1996</w:t>
            </w:r>
            <w:r w:rsidRPr="008C797C">
              <w:rPr>
                <w:rFonts w:hint="eastAsia"/>
                <w:bCs/>
                <w:snapToGrid w:val="0"/>
                <w:kern w:val="0"/>
                <w:sz w:val="24"/>
              </w:rPr>
              <w:t>）三级标准后与冷却循环废水、蒸汽发生器</w:t>
            </w:r>
            <w:proofErr w:type="gramStart"/>
            <w:r w:rsidRPr="008C797C">
              <w:rPr>
                <w:rFonts w:hint="eastAsia"/>
                <w:bCs/>
                <w:snapToGrid w:val="0"/>
                <w:kern w:val="0"/>
                <w:sz w:val="24"/>
              </w:rPr>
              <w:t>废水及浓水</w:t>
            </w:r>
            <w:proofErr w:type="gramEnd"/>
            <w:r w:rsidRPr="008C797C">
              <w:rPr>
                <w:rFonts w:hint="eastAsia"/>
                <w:bCs/>
                <w:snapToGrid w:val="0"/>
                <w:kern w:val="0"/>
                <w:sz w:val="24"/>
              </w:rPr>
              <w:t>共用一个排放口排入园区污水管网进入西彭工业园区污水处理厂深度处理达《城镇污水处理厂污染物排放标准》（</w:t>
            </w:r>
            <w:r w:rsidRPr="008C797C">
              <w:rPr>
                <w:rFonts w:hint="eastAsia"/>
                <w:bCs/>
                <w:snapToGrid w:val="0"/>
                <w:kern w:val="0"/>
                <w:sz w:val="24"/>
              </w:rPr>
              <w:t>GB18918-2002</w:t>
            </w:r>
            <w:r w:rsidRPr="008C797C">
              <w:rPr>
                <w:rFonts w:hint="eastAsia"/>
                <w:bCs/>
                <w:snapToGrid w:val="0"/>
                <w:kern w:val="0"/>
                <w:sz w:val="24"/>
              </w:rPr>
              <w:t>）一级</w:t>
            </w:r>
            <w:r w:rsidRPr="008C797C">
              <w:rPr>
                <w:rFonts w:hint="eastAsia"/>
                <w:bCs/>
                <w:snapToGrid w:val="0"/>
                <w:kern w:val="0"/>
                <w:sz w:val="24"/>
              </w:rPr>
              <w:t>A</w:t>
            </w:r>
            <w:r w:rsidRPr="008C797C">
              <w:rPr>
                <w:rFonts w:hint="eastAsia"/>
                <w:bCs/>
                <w:snapToGrid w:val="0"/>
                <w:kern w:val="0"/>
                <w:sz w:val="24"/>
              </w:rPr>
              <w:t>标准（其中</w:t>
            </w:r>
            <w:r w:rsidRPr="008C797C">
              <w:rPr>
                <w:rFonts w:hint="eastAsia"/>
                <w:bCs/>
                <w:snapToGrid w:val="0"/>
                <w:kern w:val="0"/>
                <w:sz w:val="24"/>
              </w:rPr>
              <w:t>COD</w:t>
            </w:r>
            <w:r w:rsidRPr="008C797C">
              <w:rPr>
                <w:rFonts w:hint="eastAsia"/>
                <w:bCs/>
                <w:snapToGrid w:val="0"/>
                <w:kern w:val="0"/>
                <w:sz w:val="24"/>
              </w:rPr>
              <w:t>、</w:t>
            </w:r>
            <w:r w:rsidRPr="008C797C">
              <w:rPr>
                <w:rFonts w:hint="eastAsia"/>
                <w:bCs/>
                <w:snapToGrid w:val="0"/>
                <w:kern w:val="0"/>
                <w:sz w:val="24"/>
              </w:rPr>
              <w:t>NH</w:t>
            </w:r>
            <w:r w:rsidRPr="008C797C">
              <w:rPr>
                <w:rFonts w:hint="eastAsia"/>
                <w:bCs/>
                <w:snapToGrid w:val="0"/>
                <w:kern w:val="0"/>
                <w:sz w:val="24"/>
                <w:vertAlign w:val="subscript"/>
              </w:rPr>
              <w:t>3</w:t>
            </w:r>
            <w:r w:rsidRPr="008C797C">
              <w:rPr>
                <w:rFonts w:hint="eastAsia"/>
                <w:bCs/>
                <w:snapToGrid w:val="0"/>
                <w:kern w:val="0"/>
                <w:sz w:val="24"/>
              </w:rPr>
              <w:t>-N</w:t>
            </w:r>
            <w:r w:rsidRPr="008C797C">
              <w:rPr>
                <w:rFonts w:hint="eastAsia"/>
                <w:bCs/>
                <w:snapToGrid w:val="0"/>
                <w:kern w:val="0"/>
                <w:sz w:val="24"/>
              </w:rPr>
              <w:t>、</w:t>
            </w:r>
            <w:r w:rsidRPr="008C797C">
              <w:rPr>
                <w:rFonts w:hint="eastAsia"/>
                <w:bCs/>
                <w:snapToGrid w:val="0"/>
                <w:kern w:val="0"/>
                <w:sz w:val="24"/>
              </w:rPr>
              <w:t>TP</w:t>
            </w:r>
            <w:r w:rsidRPr="008C797C">
              <w:rPr>
                <w:rFonts w:hint="eastAsia"/>
                <w:bCs/>
                <w:snapToGrid w:val="0"/>
                <w:kern w:val="0"/>
                <w:sz w:val="24"/>
              </w:rPr>
              <w:t>处理达《地表水环境质量标准》（</w:t>
            </w:r>
            <w:r w:rsidRPr="008C797C">
              <w:rPr>
                <w:rFonts w:hint="eastAsia"/>
                <w:bCs/>
                <w:snapToGrid w:val="0"/>
                <w:kern w:val="0"/>
                <w:sz w:val="24"/>
              </w:rPr>
              <w:t>GB3838-2002</w:t>
            </w:r>
            <w:r w:rsidRPr="008C797C">
              <w:rPr>
                <w:rFonts w:hint="eastAsia"/>
                <w:bCs/>
                <w:snapToGrid w:val="0"/>
                <w:kern w:val="0"/>
                <w:sz w:val="24"/>
              </w:rPr>
              <w:t>）</w:t>
            </w:r>
            <w:r w:rsidRPr="008C797C">
              <w:rPr>
                <w:bCs/>
                <w:snapToGrid w:val="0"/>
                <w:kern w:val="0"/>
                <w:sz w:val="24"/>
              </w:rPr>
              <w:t>Ⅳ</w:t>
            </w:r>
            <w:r w:rsidRPr="008C797C">
              <w:rPr>
                <w:rFonts w:hint="eastAsia"/>
                <w:bCs/>
                <w:snapToGrid w:val="0"/>
                <w:kern w:val="0"/>
                <w:sz w:val="24"/>
              </w:rPr>
              <w:t>类标准）后排入桥头</w:t>
            </w:r>
            <w:proofErr w:type="gramStart"/>
            <w:r w:rsidRPr="008C797C">
              <w:rPr>
                <w:rFonts w:hint="eastAsia"/>
                <w:bCs/>
                <w:snapToGrid w:val="0"/>
                <w:kern w:val="0"/>
                <w:sz w:val="24"/>
              </w:rPr>
              <w:t>河最终</w:t>
            </w:r>
            <w:proofErr w:type="gramEnd"/>
            <w:r w:rsidRPr="008C797C">
              <w:rPr>
                <w:rFonts w:hint="eastAsia"/>
                <w:bCs/>
                <w:snapToGrid w:val="0"/>
                <w:kern w:val="0"/>
                <w:sz w:val="24"/>
              </w:rPr>
              <w:t>进入长江</w:t>
            </w:r>
            <w:r w:rsidRPr="008C797C">
              <w:rPr>
                <w:rFonts w:hint="eastAsia"/>
                <w:sz w:val="24"/>
              </w:rPr>
              <w:t>。</w:t>
            </w:r>
          </w:p>
          <w:p w:rsidR="006A3BDA" w:rsidRPr="008C797C" w:rsidRDefault="008C797C">
            <w:pPr>
              <w:spacing w:line="360" w:lineRule="auto"/>
              <w:jc w:val="center"/>
              <w:rPr>
                <w:sz w:val="24"/>
              </w:rPr>
            </w:pPr>
            <w:r w:rsidRPr="008C797C">
              <w:rPr>
                <w:rFonts w:hint="eastAsia"/>
                <w:sz w:val="24"/>
              </w:rPr>
              <w:t>表</w:t>
            </w:r>
            <w:r w:rsidRPr="008C797C">
              <w:rPr>
                <w:rFonts w:hint="eastAsia"/>
                <w:sz w:val="24"/>
              </w:rPr>
              <w:t xml:space="preserve">3-5  </w:t>
            </w:r>
            <w:r w:rsidRPr="008C797C">
              <w:rPr>
                <w:rFonts w:hint="eastAsia"/>
                <w:sz w:val="24"/>
              </w:rPr>
              <w:t>废水排放标准</w:t>
            </w:r>
            <w:r w:rsidRPr="008C797C">
              <w:rPr>
                <w:rFonts w:hint="eastAsia"/>
                <w:sz w:val="24"/>
              </w:rPr>
              <w:t xml:space="preserve">   </w:t>
            </w:r>
            <w:r w:rsidRPr="008C797C">
              <w:rPr>
                <w:rFonts w:hint="eastAsia"/>
                <w:sz w:val="24"/>
              </w:rPr>
              <w:t>单位：</w:t>
            </w:r>
            <w:r w:rsidRPr="008C797C">
              <w:rPr>
                <w:rFonts w:hint="eastAsia"/>
                <w:sz w:val="24"/>
              </w:rPr>
              <w:t>mg/L</w:t>
            </w:r>
          </w:p>
          <w:tbl>
            <w:tblPr>
              <w:tblW w:w="49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45"/>
              <w:gridCol w:w="759"/>
              <w:gridCol w:w="678"/>
              <w:gridCol w:w="776"/>
              <w:gridCol w:w="546"/>
              <w:gridCol w:w="694"/>
              <w:gridCol w:w="724"/>
              <w:gridCol w:w="732"/>
            </w:tblGrid>
            <w:tr w:rsidR="008C797C" w:rsidRPr="008C797C">
              <w:trPr>
                <w:cantSplit/>
                <w:trHeight w:val="172"/>
                <w:jc w:val="center"/>
              </w:trPr>
              <w:tc>
                <w:tcPr>
                  <w:tcW w:w="1915" w:type="pct"/>
                  <w:vAlign w:val="center"/>
                </w:tcPr>
                <w:p w:rsidR="006A3BDA" w:rsidRPr="008C797C" w:rsidRDefault="008C797C">
                  <w:pPr>
                    <w:adjustRightInd w:val="0"/>
                    <w:snapToGrid w:val="0"/>
                    <w:jc w:val="center"/>
                    <w:rPr>
                      <w:szCs w:val="21"/>
                    </w:rPr>
                  </w:pPr>
                  <w:r w:rsidRPr="008C797C">
                    <w:rPr>
                      <w:rFonts w:hint="eastAsia"/>
                      <w:szCs w:val="21"/>
                    </w:rPr>
                    <w:t>执行</w:t>
                  </w:r>
                  <w:r w:rsidRPr="008C797C">
                    <w:rPr>
                      <w:szCs w:val="21"/>
                    </w:rPr>
                    <w:t>标准</w:t>
                  </w:r>
                </w:p>
              </w:tc>
              <w:tc>
                <w:tcPr>
                  <w:tcW w:w="477" w:type="pct"/>
                  <w:vAlign w:val="center"/>
                </w:tcPr>
                <w:p w:rsidR="006A3BDA" w:rsidRPr="008C797C" w:rsidRDefault="008C797C">
                  <w:pPr>
                    <w:pStyle w:val="31"/>
                    <w:autoSpaceDE/>
                    <w:autoSpaceDN/>
                    <w:spacing w:line="240" w:lineRule="auto"/>
                    <w:ind w:firstLine="0"/>
                    <w:jc w:val="center"/>
                    <w:textAlignment w:val="auto"/>
                    <w:rPr>
                      <w:sz w:val="21"/>
                      <w:szCs w:val="21"/>
                    </w:rPr>
                  </w:pPr>
                  <w:r w:rsidRPr="008C797C">
                    <w:rPr>
                      <w:sz w:val="21"/>
                      <w:szCs w:val="21"/>
                    </w:rPr>
                    <w:t>pH</w:t>
                  </w:r>
                </w:p>
              </w:tc>
              <w:tc>
                <w:tcPr>
                  <w:tcW w:w="426" w:type="pct"/>
                  <w:vAlign w:val="center"/>
                </w:tcPr>
                <w:p w:rsidR="006A3BDA" w:rsidRPr="008C797C" w:rsidRDefault="008C797C">
                  <w:pPr>
                    <w:adjustRightInd w:val="0"/>
                    <w:snapToGrid w:val="0"/>
                    <w:jc w:val="center"/>
                    <w:rPr>
                      <w:szCs w:val="21"/>
                    </w:rPr>
                  </w:pPr>
                  <w:r w:rsidRPr="008C797C">
                    <w:rPr>
                      <w:szCs w:val="21"/>
                    </w:rPr>
                    <w:t>COD</w:t>
                  </w:r>
                </w:p>
              </w:tc>
              <w:tc>
                <w:tcPr>
                  <w:tcW w:w="488" w:type="pct"/>
                  <w:vAlign w:val="center"/>
                </w:tcPr>
                <w:p w:rsidR="006A3BDA" w:rsidRPr="008C797C" w:rsidRDefault="008C797C">
                  <w:pPr>
                    <w:adjustRightInd w:val="0"/>
                    <w:snapToGrid w:val="0"/>
                    <w:jc w:val="center"/>
                    <w:rPr>
                      <w:szCs w:val="21"/>
                    </w:rPr>
                  </w:pPr>
                  <w:r w:rsidRPr="008C797C">
                    <w:rPr>
                      <w:szCs w:val="21"/>
                    </w:rPr>
                    <w:t>BOD</w:t>
                  </w:r>
                  <w:r w:rsidRPr="008C797C">
                    <w:rPr>
                      <w:szCs w:val="21"/>
                      <w:vertAlign w:val="subscript"/>
                    </w:rPr>
                    <w:t>5</w:t>
                  </w:r>
                </w:p>
              </w:tc>
              <w:tc>
                <w:tcPr>
                  <w:tcW w:w="343" w:type="pct"/>
                  <w:vAlign w:val="center"/>
                </w:tcPr>
                <w:p w:rsidR="006A3BDA" w:rsidRPr="008C797C" w:rsidRDefault="008C797C">
                  <w:pPr>
                    <w:adjustRightInd w:val="0"/>
                    <w:snapToGrid w:val="0"/>
                    <w:jc w:val="center"/>
                    <w:rPr>
                      <w:szCs w:val="21"/>
                    </w:rPr>
                  </w:pPr>
                  <w:r w:rsidRPr="008C797C">
                    <w:rPr>
                      <w:szCs w:val="21"/>
                    </w:rPr>
                    <w:t>SS</w:t>
                  </w:r>
                </w:p>
              </w:tc>
              <w:tc>
                <w:tcPr>
                  <w:tcW w:w="436" w:type="pct"/>
                  <w:vAlign w:val="center"/>
                </w:tcPr>
                <w:p w:rsidR="006A3BDA" w:rsidRPr="008C797C" w:rsidRDefault="008C797C">
                  <w:pPr>
                    <w:adjustRightInd w:val="0"/>
                    <w:snapToGrid w:val="0"/>
                    <w:jc w:val="center"/>
                    <w:rPr>
                      <w:szCs w:val="21"/>
                    </w:rPr>
                  </w:pPr>
                  <w:r w:rsidRPr="008C797C">
                    <w:rPr>
                      <w:szCs w:val="21"/>
                    </w:rPr>
                    <w:t>NH</w:t>
                  </w:r>
                  <w:r w:rsidRPr="008C797C">
                    <w:rPr>
                      <w:szCs w:val="21"/>
                      <w:vertAlign w:val="subscript"/>
                    </w:rPr>
                    <w:t>3</w:t>
                  </w:r>
                  <w:r w:rsidRPr="008C797C">
                    <w:rPr>
                      <w:szCs w:val="21"/>
                    </w:rPr>
                    <w:t>-N</w:t>
                  </w:r>
                </w:p>
              </w:tc>
              <w:tc>
                <w:tcPr>
                  <w:tcW w:w="455" w:type="pct"/>
                  <w:vAlign w:val="center"/>
                </w:tcPr>
                <w:p w:rsidR="006A3BDA" w:rsidRPr="008C797C" w:rsidRDefault="008C797C">
                  <w:pPr>
                    <w:adjustRightInd w:val="0"/>
                    <w:snapToGrid w:val="0"/>
                    <w:jc w:val="center"/>
                    <w:rPr>
                      <w:szCs w:val="21"/>
                    </w:rPr>
                  </w:pPr>
                  <w:r w:rsidRPr="008C797C">
                    <w:rPr>
                      <w:rFonts w:hint="eastAsia"/>
                      <w:szCs w:val="21"/>
                    </w:rPr>
                    <w:t>TP</w:t>
                  </w:r>
                </w:p>
              </w:tc>
              <w:tc>
                <w:tcPr>
                  <w:tcW w:w="455" w:type="pct"/>
                  <w:vAlign w:val="center"/>
                </w:tcPr>
                <w:p w:rsidR="006A3BDA" w:rsidRPr="008C797C" w:rsidRDefault="008C797C">
                  <w:pPr>
                    <w:adjustRightInd w:val="0"/>
                    <w:snapToGrid w:val="0"/>
                    <w:jc w:val="center"/>
                    <w:rPr>
                      <w:szCs w:val="21"/>
                    </w:rPr>
                  </w:pPr>
                  <w:r w:rsidRPr="008C797C">
                    <w:rPr>
                      <w:rFonts w:hint="eastAsia"/>
                      <w:szCs w:val="21"/>
                    </w:rPr>
                    <w:t>石油类</w:t>
                  </w:r>
                </w:p>
              </w:tc>
            </w:tr>
            <w:tr w:rsidR="008C797C" w:rsidRPr="008C797C">
              <w:trPr>
                <w:cantSplit/>
                <w:trHeight w:val="90"/>
                <w:jc w:val="center"/>
              </w:trPr>
              <w:tc>
                <w:tcPr>
                  <w:tcW w:w="1915" w:type="pct"/>
                  <w:vAlign w:val="center"/>
                </w:tcPr>
                <w:p w:rsidR="006A3BDA" w:rsidRPr="008C797C" w:rsidRDefault="008C797C">
                  <w:pPr>
                    <w:adjustRightInd w:val="0"/>
                    <w:snapToGrid w:val="0"/>
                    <w:jc w:val="center"/>
                    <w:rPr>
                      <w:szCs w:val="21"/>
                    </w:rPr>
                  </w:pPr>
                  <w:r w:rsidRPr="008C797C">
                    <w:rPr>
                      <w:szCs w:val="21"/>
                    </w:rPr>
                    <w:t>（</w:t>
                  </w:r>
                  <w:r w:rsidRPr="008C797C">
                    <w:rPr>
                      <w:szCs w:val="21"/>
                    </w:rPr>
                    <w:t>GB8978-1996</w:t>
                  </w:r>
                  <w:r w:rsidRPr="008C797C">
                    <w:rPr>
                      <w:szCs w:val="21"/>
                    </w:rPr>
                    <w:t>）三级标准</w:t>
                  </w:r>
                </w:p>
              </w:tc>
              <w:tc>
                <w:tcPr>
                  <w:tcW w:w="477" w:type="pct"/>
                  <w:vAlign w:val="center"/>
                </w:tcPr>
                <w:p w:rsidR="006A3BDA" w:rsidRPr="008C797C" w:rsidRDefault="008C797C">
                  <w:pPr>
                    <w:adjustRightInd w:val="0"/>
                    <w:snapToGrid w:val="0"/>
                    <w:jc w:val="center"/>
                    <w:rPr>
                      <w:szCs w:val="21"/>
                    </w:rPr>
                  </w:pPr>
                  <w:r w:rsidRPr="008C797C">
                    <w:rPr>
                      <w:szCs w:val="21"/>
                    </w:rPr>
                    <w:t>6</w:t>
                  </w:r>
                  <w:r w:rsidRPr="008C797C">
                    <w:rPr>
                      <w:szCs w:val="21"/>
                    </w:rPr>
                    <w:t>～</w:t>
                  </w:r>
                  <w:r w:rsidRPr="008C797C">
                    <w:rPr>
                      <w:szCs w:val="21"/>
                    </w:rPr>
                    <w:t>9</w:t>
                  </w:r>
                </w:p>
              </w:tc>
              <w:tc>
                <w:tcPr>
                  <w:tcW w:w="426" w:type="pct"/>
                  <w:vAlign w:val="center"/>
                </w:tcPr>
                <w:p w:rsidR="006A3BDA" w:rsidRPr="008C797C" w:rsidRDefault="008C797C">
                  <w:pPr>
                    <w:adjustRightInd w:val="0"/>
                    <w:snapToGrid w:val="0"/>
                    <w:jc w:val="center"/>
                    <w:rPr>
                      <w:szCs w:val="21"/>
                    </w:rPr>
                  </w:pPr>
                  <w:r w:rsidRPr="008C797C">
                    <w:rPr>
                      <w:szCs w:val="21"/>
                    </w:rPr>
                    <w:t>500</w:t>
                  </w:r>
                </w:p>
              </w:tc>
              <w:tc>
                <w:tcPr>
                  <w:tcW w:w="488" w:type="pct"/>
                  <w:vAlign w:val="center"/>
                </w:tcPr>
                <w:p w:rsidR="006A3BDA" w:rsidRPr="008C797C" w:rsidRDefault="008C797C">
                  <w:pPr>
                    <w:jc w:val="center"/>
                    <w:rPr>
                      <w:szCs w:val="21"/>
                    </w:rPr>
                  </w:pPr>
                  <w:r w:rsidRPr="008C797C">
                    <w:rPr>
                      <w:szCs w:val="21"/>
                    </w:rPr>
                    <w:t>300</w:t>
                  </w:r>
                </w:p>
              </w:tc>
              <w:tc>
                <w:tcPr>
                  <w:tcW w:w="343" w:type="pct"/>
                  <w:vAlign w:val="center"/>
                </w:tcPr>
                <w:p w:rsidR="006A3BDA" w:rsidRPr="008C797C" w:rsidRDefault="008C797C">
                  <w:pPr>
                    <w:adjustRightInd w:val="0"/>
                    <w:snapToGrid w:val="0"/>
                    <w:jc w:val="center"/>
                    <w:rPr>
                      <w:szCs w:val="21"/>
                    </w:rPr>
                  </w:pPr>
                  <w:r w:rsidRPr="008C797C">
                    <w:rPr>
                      <w:szCs w:val="21"/>
                    </w:rPr>
                    <w:t>400</w:t>
                  </w:r>
                </w:p>
              </w:tc>
              <w:tc>
                <w:tcPr>
                  <w:tcW w:w="436" w:type="pct"/>
                  <w:vAlign w:val="center"/>
                </w:tcPr>
                <w:p w:rsidR="006A3BDA" w:rsidRPr="008C797C" w:rsidRDefault="008C797C">
                  <w:pPr>
                    <w:adjustRightInd w:val="0"/>
                    <w:snapToGrid w:val="0"/>
                    <w:jc w:val="center"/>
                    <w:rPr>
                      <w:szCs w:val="21"/>
                    </w:rPr>
                  </w:pPr>
                  <w:r w:rsidRPr="008C797C">
                    <w:rPr>
                      <w:szCs w:val="21"/>
                    </w:rPr>
                    <w:t>45*</w:t>
                  </w:r>
                </w:p>
              </w:tc>
              <w:tc>
                <w:tcPr>
                  <w:tcW w:w="455" w:type="pct"/>
                  <w:vAlign w:val="center"/>
                </w:tcPr>
                <w:p w:rsidR="006A3BDA" w:rsidRPr="008C797C" w:rsidRDefault="008C797C">
                  <w:pPr>
                    <w:adjustRightInd w:val="0"/>
                    <w:snapToGrid w:val="0"/>
                    <w:jc w:val="center"/>
                    <w:rPr>
                      <w:szCs w:val="21"/>
                    </w:rPr>
                  </w:pPr>
                  <w:r w:rsidRPr="008C797C">
                    <w:rPr>
                      <w:rFonts w:hint="eastAsia"/>
                      <w:szCs w:val="21"/>
                    </w:rPr>
                    <w:t>8*</w:t>
                  </w:r>
                </w:p>
              </w:tc>
              <w:tc>
                <w:tcPr>
                  <w:tcW w:w="455" w:type="pct"/>
                  <w:vAlign w:val="center"/>
                </w:tcPr>
                <w:p w:rsidR="006A3BDA" w:rsidRPr="008C797C" w:rsidRDefault="008C797C">
                  <w:pPr>
                    <w:adjustRightInd w:val="0"/>
                    <w:snapToGrid w:val="0"/>
                    <w:jc w:val="center"/>
                    <w:rPr>
                      <w:szCs w:val="21"/>
                    </w:rPr>
                  </w:pPr>
                  <w:r w:rsidRPr="008C797C">
                    <w:rPr>
                      <w:rFonts w:hint="eastAsia"/>
                      <w:szCs w:val="21"/>
                    </w:rPr>
                    <w:t>20</w:t>
                  </w:r>
                </w:p>
              </w:tc>
            </w:tr>
            <w:tr w:rsidR="008C797C" w:rsidRPr="008C797C">
              <w:trPr>
                <w:cantSplit/>
                <w:trHeight w:val="90"/>
                <w:jc w:val="center"/>
              </w:trPr>
              <w:tc>
                <w:tcPr>
                  <w:tcW w:w="1915" w:type="pct"/>
                  <w:vAlign w:val="center"/>
                </w:tcPr>
                <w:p w:rsidR="006A3BDA" w:rsidRPr="008C797C" w:rsidRDefault="008C797C">
                  <w:pPr>
                    <w:adjustRightInd w:val="0"/>
                    <w:snapToGrid w:val="0"/>
                    <w:jc w:val="center"/>
                    <w:rPr>
                      <w:szCs w:val="21"/>
                    </w:rPr>
                  </w:pPr>
                  <w:r w:rsidRPr="008C797C">
                    <w:rPr>
                      <w:szCs w:val="21"/>
                    </w:rPr>
                    <w:t>（</w:t>
                  </w:r>
                  <w:r w:rsidRPr="008C797C">
                    <w:rPr>
                      <w:szCs w:val="21"/>
                    </w:rPr>
                    <w:t>GB18918-2002</w:t>
                  </w:r>
                  <w:r w:rsidRPr="008C797C">
                    <w:rPr>
                      <w:szCs w:val="21"/>
                    </w:rPr>
                    <w:t>）一级</w:t>
                  </w:r>
                  <w:r w:rsidRPr="008C797C">
                    <w:rPr>
                      <w:szCs w:val="21"/>
                    </w:rPr>
                    <w:t>A</w:t>
                  </w:r>
                  <w:r w:rsidRPr="008C797C">
                    <w:rPr>
                      <w:szCs w:val="21"/>
                    </w:rPr>
                    <w:t>标准</w:t>
                  </w:r>
                </w:p>
              </w:tc>
              <w:tc>
                <w:tcPr>
                  <w:tcW w:w="477" w:type="pct"/>
                  <w:vAlign w:val="center"/>
                </w:tcPr>
                <w:p w:rsidR="006A3BDA" w:rsidRPr="008C797C" w:rsidRDefault="008C797C">
                  <w:pPr>
                    <w:adjustRightInd w:val="0"/>
                    <w:snapToGrid w:val="0"/>
                    <w:jc w:val="center"/>
                    <w:rPr>
                      <w:szCs w:val="21"/>
                    </w:rPr>
                  </w:pPr>
                  <w:r w:rsidRPr="008C797C">
                    <w:rPr>
                      <w:szCs w:val="21"/>
                    </w:rPr>
                    <w:t>6</w:t>
                  </w:r>
                  <w:r w:rsidRPr="008C797C">
                    <w:rPr>
                      <w:szCs w:val="21"/>
                    </w:rPr>
                    <w:t>～</w:t>
                  </w:r>
                  <w:r w:rsidRPr="008C797C">
                    <w:rPr>
                      <w:szCs w:val="21"/>
                    </w:rPr>
                    <w:t>9</w:t>
                  </w:r>
                </w:p>
              </w:tc>
              <w:tc>
                <w:tcPr>
                  <w:tcW w:w="426" w:type="pct"/>
                  <w:vAlign w:val="center"/>
                </w:tcPr>
                <w:p w:rsidR="006A3BDA" w:rsidRPr="008C797C" w:rsidRDefault="008C797C">
                  <w:pPr>
                    <w:adjustRightInd w:val="0"/>
                    <w:snapToGrid w:val="0"/>
                    <w:jc w:val="center"/>
                    <w:rPr>
                      <w:szCs w:val="21"/>
                    </w:rPr>
                  </w:pPr>
                  <w:r w:rsidRPr="008C797C">
                    <w:rPr>
                      <w:rFonts w:hint="eastAsia"/>
                      <w:szCs w:val="21"/>
                    </w:rPr>
                    <w:t>30*</w:t>
                  </w:r>
                </w:p>
              </w:tc>
              <w:tc>
                <w:tcPr>
                  <w:tcW w:w="488" w:type="pct"/>
                  <w:vAlign w:val="center"/>
                </w:tcPr>
                <w:p w:rsidR="006A3BDA" w:rsidRPr="008C797C" w:rsidRDefault="008C797C">
                  <w:pPr>
                    <w:jc w:val="center"/>
                    <w:rPr>
                      <w:szCs w:val="21"/>
                    </w:rPr>
                  </w:pPr>
                  <w:r w:rsidRPr="008C797C">
                    <w:rPr>
                      <w:rFonts w:hint="eastAsia"/>
                      <w:szCs w:val="21"/>
                    </w:rPr>
                    <w:t>10</w:t>
                  </w:r>
                </w:p>
              </w:tc>
              <w:tc>
                <w:tcPr>
                  <w:tcW w:w="343" w:type="pct"/>
                  <w:vAlign w:val="center"/>
                </w:tcPr>
                <w:p w:rsidR="006A3BDA" w:rsidRPr="008C797C" w:rsidRDefault="008C797C">
                  <w:pPr>
                    <w:adjustRightInd w:val="0"/>
                    <w:snapToGrid w:val="0"/>
                    <w:jc w:val="center"/>
                    <w:rPr>
                      <w:szCs w:val="21"/>
                    </w:rPr>
                  </w:pPr>
                  <w:r w:rsidRPr="008C797C">
                    <w:rPr>
                      <w:rFonts w:hint="eastAsia"/>
                      <w:szCs w:val="21"/>
                    </w:rPr>
                    <w:t>10</w:t>
                  </w:r>
                </w:p>
              </w:tc>
              <w:tc>
                <w:tcPr>
                  <w:tcW w:w="436" w:type="pct"/>
                  <w:vAlign w:val="center"/>
                </w:tcPr>
                <w:p w:rsidR="006A3BDA" w:rsidRPr="008C797C" w:rsidRDefault="008C797C">
                  <w:pPr>
                    <w:adjustRightInd w:val="0"/>
                    <w:snapToGrid w:val="0"/>
                    <w:jc w:val="center"/>
                    <w:rPr>
                      <w:szCs w:val="21"/>
                    </w:rPr>
                  </w:pPr>
                  <w:r w:rsidRPr="008C797C">
                    <w:rPr>
                      <w:rFonts w:hint="eastAsia"/>
                      <w:szCs w:val="21"/>
                    </w:rPr>
                    <w:t>1.5*</w:t>
                  </w:r>
                </w:p>
              </w:tc>
              <w:tc>
                <w:tcPr>
                  <w:tcW w:w="455" w:type="pct"/>
                  <w:vAlign w:val="center"/>
                </w:tcPr>
                <w:p w:rsidR="006A3BDA" w:rsidRPr="008C797C" w:rsidRDefault="008C797C">
                  <w:pPr>
                    <w:adjustRightInd w:val="0"/>
                    <w:snapToGrid w:val="0"/>
                    <w:jc w:val="center"/>
                    <w:rPr>
                      <w:szCs w:val="21"/>
                    </w:rPr>
                  </w:pPr>
                  <w:r w:rsidRPr="008C797C">
                    <w:rPr>
                      <w:rFonts w:hint="eastAsia"/>
                      <w:szCs w:val="21"/>
                    </w:rPr>
                    <w:t>0.3*</w:t>
                  </w:r>
                </w:p>
              </w:tc>
              <w:tc>
                <w:tcPr>
                  <w:tcW w:w="455" w:type="pct"/>
                  <w:vAlign w:val="center"/>
                </w:tcPr>
                <w:p w:rsidR="006A3BDA" w:rsidRPr="008C797C" w:rsidRDefault="008C797C">
                  <w:pPr>
                    <w:adjustRightInd w:val="0"/>
                    <w:snapToGrid w:val="0"/>
                    <w:jc w:val="center"/>
                    <w:rPr>
                      <w:szCs w:val="21"/>
                    </w:rPr>
                  </w:pPr>
                  <w:r w:rsidRPr="008C797C">
                    <w:rPr>
                      <w:rFonts w:hint="eastAsia"/>
                      <w:szCs w:val="21"/>
                    </w:rPr>
                    <w:t>1</w:t>
                  </w:r>
                </w:p>
              </w:tc>
            </w:tr>
            <w:tr w:rsidR="008C797C" w:rsidRPr="008C797C">
              <w:trPr>
                <w:cantSplit/>
                <w:trHeight w:val="454"/>
                <w:jc w:val="center"/>
              </w:trPr>
              <w:tc>
                <w:tcPr>
                  <w:tcW w:w="5000" w:type="pct"/>
                  <w:gridSpan w:val="8"/>
                  <w:vAlign w:val="center"/>
                </w:tcPr>
                <w:p w:rsidR="006A3BDA" w:rsidRPr="008C797C" w:rsidRDefault="008C797C">
                  <w:pPr>
                    <w:adjustRightInd w:val="0"/>
                    <w:snapToGrid w:val="0"/>
                    <w:rPr>
                      <w:szCs w:val="21"/>
                    </w:rPr>
                  </w:pPr>
                  <w:r w:rsidRPr="008C797C">
                    <w:rPr>
                      <w:rFonts w:hint="eastAsia"/>
                      <w:szCs w:val="21"/>
                    </w:rPr>
                    <w:t>注：“</w:t>
                  </w:r>
                  <w:r w:rsidRPr="008C797C">
                    <w:rPr>
                      <w:szCs w:val="21"/>
                    </w:rPr>
                    <w:t>*</w:t>
                  </w:r>
                  <w:r w:rsidRPr="008C797C">
                    <w:rPr>
                      <w:rFonts w:hint="eastAsia"/>
                      <w:szCs w:val="21"/>
                    </w:rPr>
                    <w:t>”</w:t>
                  </w:r>
                  <w:r w:rsidRPr="008C797C">
                    <w:rPr>
                      <w:snapToGrid w:val="0"/>
                      <w:kern w:val="16"/>
                      <w:szCs w:val="21"/>
                    </w:rPr>
                    <w:t>根据《国家环境保护总局关于纳污管排污单位氨氮执行标准的复函》</w:t>
                  </w:r>
                  <w:r w:rsidRPr="008C797C">
                    <w:rPr>
                      <w:rFonts w:hint="eastAsia"/>
                      <w:snapToGrid w:val="0"/>
                      <w:kern w:val="16"/>
                      <w:szCs w:val="21"/>
                    </w:rPr>
                    <w:t>（</w:t>
                  </w:r>
                  <w:proofErr w:type="gramStart"/>
                  <w:r w:rsidRPr="008C797C">
                    <w:rPr>
                      <w:snapToGrid w:val="0"/>
                      <w:kern w:val="16"/>
                      <w:szCs w:val="21"/>
                    </w:rPr>
                    <w:t>环函</w:t>
                  </w:r>
                  <w:proofErr w:type="gramEnd"/>
                  <w:r w:rsidRPr="008C797C">
                    <w:rPr>
                      <w:snapToGrid w:val="0"/>
                      <w:kern w:val="16"/>
                      <w:szCs w:val="21"/>
                    </w:rPr>
                    <w:t>[2005]454</w:t>
                  </w:r>
                  <w:r w:rsidRPr="008C797C">
                    <w:rPr>
                      <w:snapToGrid w:val="0"/>
                      <w:kern w:val="16"/>
                      <w:szCs w:val="21"/>
                    </w:rPr>
                    <w:t>号</w:t>
                  </w:r>
                  <w:r w:rsidRPr="008C797C">
                    <w:rPr>
                      <w:rFonts w:hint="eastAsia"/>
                      <w:snapToGrid w:val="0"/>
                      <w:kern w:val="16"/>
                      <w:szCs w:val="21"/>
                    </w:rPr>
                    <w:t>）</w:t>
                  </w:r>
                  <w:r w:rsidRPr="008C797C">
                    <w:rPr>
                      <w:snapToGrid w:val="0"/>
                      <w:kern w:val="16"/>
                      <w:szCs w:val="21"/>
                    </w:rPr>
                    <w:t>，</w:t>
                  </w:r>
                  <w:r w:rsidRPr="008C797C">
                    <w:rPr>
                      <w:rFonts w:hint="eastAsia"/>
                      <w:snapToGrid w:val="0"/>
                      <w:kern w:val="16"/>
                      <w:szCs w:val="21"/>
                    </w:rPr>
                    <w:t>排入管网的</w:t>
                  </w:r>
                  <w:r w:rsidRPr="008C797C">
                    <w:rPr>
                      <w:snapToGrid w:val="0"/>
                      <w:kern w:val="16"/>
                      <w:szCs w:val="21"/>
                    </w:rPr>
                    <w:t>氨氮</w:t>
                  </w:r>
                  <w:r w:rsidRPr="008C797C">
                    <w:rPr>
                      <w:rFonts w:hint="eastAsia"/>
                      <w:snapToGrid w:val="0"/>
                      <w:kern w:val="16"/>
                      <w:szCs w:val="21"/>
                    </w:rPr>
                    <w:t>、</w:t>
                  </w:r>
                  <w:r w:rsidRPr="008C797C">
                    <w:rPr>
                      <w:rFonts w:hint="eastAsia"/>
                      <w:snapToGrid w:val="0"/>
                      <w:kern w:val="16"/>
                      <w:szCs w:val="21"/>
                    </w:rPr>
                    <w:t>TP</w:t>
                  </w:r>
                  <w:r w:rsidRPr="008C797C">
                    <w:rPr>
                      <w:snapToGrid w:val="0"/>
                      <w:kern w:val="16"/>
                      <w:szCs w:val="21"/>
                    </w:rPr>
                    <w:t>执行《污水排入城镇下水道水质标准》</w:t>
                  </w:r>
                  <w:r w:rsidRPr="008C797C">
                    <w:rPr>
                      <w:rFonts w:hint="eastAsia"/>
                      <w:snapToGrid w:val="0"/>
                      <w:kern w:val="16"/>
                      <w:szCs w:val="21"/>
                    </w:rPr>
                    <w:t>（</w:t>
                  </w:r>
                  <w:r w:rsidRPr="008C797C">
                    <w:rPr>
                      <w:snapToGrid w:val="0"/>
                      <w:kern w:val="16"/>
                      <w:szCs w:val="21"/>
                    </w:rPr>
                    <w:t>GB/T 31962-2015</w:t>
                  </w:r>
                  <w:r w:rsidRPr="008C797C">
                    <w:rPr>
                      <w:rFonts w:hint="eastAsia"/>
                      <w:snapToGrid w:val="0"/>
                      <w:kern w:val="16"/>
                      <w:szCs w:val="21"/>
                    </w:rPr>
                    <w:t>）；排入环境的</w:t>
                  </w:r>
                  <w:r w:rsidRPr="008C797C">
                    <w:rPr>
                      <w:rFonts w:hint="eastAsia"/>
                      <w:snapToGrid w:val="0"/>
                      <w:kern w:val="16"/>
                      <w:szCs w:val="21"/>
                    </w:rPr>
                    <w:t>COD</w:t>
                  </w:r>
                  <w:r w:rsidRPr="008C797C">
                    <w:rPr>
                      <w:rFonts w:hint="eastAsia"/>
                      <w:snapToGrid w:val="0"/>
                      <w:kern w:val="16"/>
                      <w:szCs w:val="21"/>
                    </w:rPr>
                    <w:t>、氨氮、</w:t>
                  </w:r>
                  <w:r w:rsidRPr="008C797C">
                    <w:rPr>
                      <w:rFonts w:hint="eastAsia"/>
                      <w:snapToGrid w:val="0"/>
                      <w:kern w:val="16"/>
                      <w:szCs w:val="21"/>
                    </w:rPr>
                    <w:t>TP</w:t>
                  </w:r>
                  <w:r w:rsidRPr="008C797C">
                    <w:rPr>
                      <w:rFonts w:hint="eastAsia"/>
                      <w:snapToGrid w:val="0"/>
                      <w:kern w:val="16"/>
                      <w:szCs w:val="21"/>
                    </w:rPr>
                    <w:t>参照《地表水环境质量标准》（</w:t>
                  </w:r>
                  <w:r w:rsidRPr="008C797C">
                    <w:rPr>
                      <w:rFonts w:hint="eastAsia"/>
                      <w:snapToGrid w:val="0"/>
                      <w:kern w:val="16"/>
                      <w:szCs w:val="21"/>
                    </w:rPr>
                    <w:t>GB3838-2002</w:t>
                  </w:r>
                  <w:r w:rsidRPr="008C797C">
                    <w:rPr>
                      <w:rFonts w:hint="eastAsia"/>
                      <w:snapToGrid w:val="0"/>
                      <w:kern w:val="16"/>
                      <w:szCs w:val="21"/>
                    </w:rPr>
                    <w:t>）</w:t>
                  </w:r>
                  <w:r w:rsidRPr="008C797C">
                    <w:rPr>
                      <w:rFonts w:hint="eastAsia"/>
                      <w:snapToGrid w:val="0"/>
                      <w:kern w:val="16"/>
                      <w:szCs w:val="21"/>
                    </w:rPr>
                    <w:t>IV</w:t>
                  </w:r>
                  <w:r w:rsidRPr="008C797C">
                    <w:rPr>
                      <w:rFonts w:hint="eastAsia"/>
                      <w:snapToGrid w:val="0"/>
                      <w:kern w:val="16"/>
                      <w:szCs w:val="21"/>
                    </w:rPr>
                    <w:t>类标准执行</w:t>
                  </w:r>
                  <w:r w:rsidRPr="008C797C">
                    <w:rPr>
                      <w:snapToGrid w:val="0"/>
                      <w:kern w:val="16"/>
                      <w:szCs w:val="21"/>
                    </w:rPr>
                    <w:t>。</w:t>
                  </w:r>
                </w:p>
              </w:tc>
            </w:tr>
          </w:tbl>
          <w:p w:rsidR="006A3BDA" w:rsidRPr="008C797C" w:rsidRDefault="008C797C">
            <w:pPr>
              <w:spacing w:line="360" w:lineRule="auto"/>
              <w:ind w:firstLineChars="200" w:firstLine="480"/>
              <w:rPr>
                <w:sz w:val="24"/>
              </w:rPr>
            </w:pPr>
            <w:r w:rsidRPr="008C797C">
              <w:rPr>
                <w:rFonts w:hint="eastAsia"/>
                <w:sz w:val="24"/>
              </w:rPr>
              <w:t>（</w:t>
            </w:r>
            <w:r w:rsidRPr="008C797C">
              <w:rPr>
                <w:rFonts w:hint="eastAsia"/>
                <w:sz w:val="24"/>
              </w:rPr>
              <w:t>3</w:t>
            </w:r>
            <w:r w:rsidRPr="008C797C">
              <w:rPr>
                <w:rFonts w:hint="eastAsia"/>
                <w:sz w:val="24"/>
              </w:rPr>
              <w:t>）噪声</w:t>
            </w:r>
          </w:p>
          <w:p w:rsidR="006A3BDA" w:rsidRPr="008C797C" w:rsidRDefault="008C797C">
            <w:pPr>
              <w:pStyle w:val="a6"/>
              <w:widowControl w:val="0"/>
              <w:snapToGrid/>
              <w:spacing w:before="0" w:after="0" w:line="360" w:lineRule="auto"/>
              <w:ind w:right="0" w:firstLineChars="200" w:firstLine="480"/>
              <w:rPr>
                <w:kern w:val="2"/>
                <w:sz w:val="24"/>
                <w:szCs w:val="24"/>
              </w:rPr>
            </w:pPr>
            <w:r w:rsidRPr="008C797C">
              <w:rPr>
                <w:rFonts w:hint="eastAsia"/>
                <w:kern w:val="2"/>
                <w:sz w:val="24"/>
                <w:szCs w:val="24"/>
              </w:rPr>
              <w:t>施工噪声执行</w:t>
            </w:r>
            <w:r w:rsidRPr="008C797C">
              <w:rPr>
                <w:kern w:val="2"/>
                <w:sz w:val="24"/>
                <w:szCs w:val="24"/>
              </w:rPr>
              <w:t>《建筑施工噪声排放标准》（</w:t>
            </w:r>
            <w:r w:rsidRPr="008C797C">
              <w:rPr>
                <w:kern w:val="2"/>
                <w:sz w:val="24"/>
                <w:szCs w:val="24"/>
              </w:rPr>
              <w:t>GB12523-2025</w:t>
            </w:r>
            <w:r w:rsidRPr="008C797C">
              <w:rPr>
                <w:kern w:val="2"/>
                <w:sz w:val="24"/>
                <w:szCs w:val="24"/>
              </w:rPr>
              <w:t>）</w:t>
            </w:r>
            <w:r w:rsidRPr="008C797C">
              <w:rPr>
                <w:rFonts w:hint="eastAsia"/>
                <w:kern w:val="2"/>
                <w:sz w:val="24"/>
                <w:szCs w:val="24"/>
              </w:rPr>
              <w:t>，项目营运</w:t>
            </w:r>
            <w:proofErr w:type="gramStart"/>
            <w:r w:rsidRPr="008C797C">
              <w:rPr>
                <w:rFonts w:hint="eastAsia"/>
                <w:kern w:val="2"/>
                <w:sz w:val="24"/>
                <w:szCs w:val="24"/>
              </w:rPr>
              <w:t>期执行</w:t>
            </w:r>
            <w:proofErr w:type="gramEnd"/>
            <w:r w:rsidRPr="008C797C">
              <w:rPr>
                <w:rFonts w:hint="eastAsia"/>
                <w:kern w:val="2"/>
                <w:sz w:val="24"/>
                <w:szCs w:val="24"/>
              </w:rPr>
              <w:t>《工业企业厂界环境噪声排放标准》</w:t>
            </w:r>
            <w:r w:rsidRPr="008C797C">
              <w:rPr>
                <w:rFonts w:hint="eastAsia"/>
                <w:kern w:val="2"/>
                <w:sz w:val="24"/>
                <w:szCs w:val="24"/>
              </w:rPr>
              <w:t>(GB12348-2008)3</w:t>
            </w:r>
            <w:r w:rsidRPr="008C797C">
              <w:rPr>
                <w:rFonts w:hint="eastAsia"/>
                <w:kern w:val="2"/>
                <w:sz w:val="24"/>
                <w:szCs w:val="24"/>
              </w:rPr>
              <w:t>类。</w:t>
            </w:r>
          </w:p>
          <w:p w:rsidR="006A3BDA" w:rsidRPr="008C797C" w:rsidRDefault="008C797C">
            <w:pPr>
              <w:spacing w:line="360" w:lineRule="auto"/>
              <w:jc w:val="center"/>
              <w:rPr>
                <w:sz w:val="24"/>
              </w:rPr>
            </w:pPr>
            <w:r w:rsidRPr="008C797C">
              <w:rPr>
                <w:rFonts w:hint="eastAsia"/>
                <w:sz w:val="24"/>
              </w:rPr>
              <w:t>表</w:t>
            </w:r>
            <w:r w:rsidRPr="008C797C">
              <w:rPr>
                <w:rFonts w:hint="eastAsia"/>
                <w:sz w:val="24"/>
              </w:rPr>
              <w:t xml:space="preserve">3-6 </w:t>
            </w:r>
            <w:r w:rsidRPr="008C797C">
              <w:rPr>
                <w:rFonts w:hint="eastAsia"/>
                <w:sz w:val="24"/>
              </w:rPr>
              <w:t>建筑施工场界噪声限值一览表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65"/>
              <w:gridCol w:w="4199"/>
            </w:tblGrid>
            <w:tr w:rsidR="008C797C" w:rsidRPr="008C797C">
              <w:trPr>
                <w:cantSplit/>
                <w:trHeight w:val="36"/>
                <w:jc w:val="center"/>
              </w:trPr>
              <w:tc>
                <w:tcPr>
                  <w:tcW w:w="5000" w:type="pct"/>
                  <w:gridSpan w:val="2"/>
                  <w:vAlign w:val="center"/>
                </w:tcPr>
                <w:p w:rsidR="006A3BDA" w:rsidRPr="008C797C" w:rsidRDefault="008C797C">
                  <w:pPr>
                    <w:adjustRightInd w:val="0"/>
                    <w:snapToGrid w:val="0"/>
                    <w:jc w:val="center"/>
                    <w:rPr>
                      <w:szCs w:val="21"/>
                    </w:rPr>
                  </w:pPr>
                  <w:r w:rsidRPr="008C797C">
                    <w:rPr>
                      <w:szCs w:val="21"/>
                    </w:rPr>
                    <w:t>噪声限值</w:t>
                  </w:r>
                  <w:r w:rsidRPr="008C797C">
                    <w:rPr>
                      <w:szCs w:val="21"/>
                    </w:rPr>
                    <w:t>(dB(A))</w:t>
                  </w:r>
                </w:p>
              </w:tc>
            </w:tr>
            <w:tr w:rsidR="008C797C" w:rsidRPr="008C797C">
              <w:trPr>
                <w:cantSplit/>
                <w:trHeight w:val="261"/>
                <w:jc w:val="center"/>
              </w:trPr>
              <w:tc>
                <w:tcPr>
                  <w:tcW w:w="2364" w:type="pct"/>
                  <w:vAlign w:val="center"/>
                </w:tcPr>
                <w:p w:rsidR="006A3BDA" w:rsidRPr="008C797C" w:rsidRDefault="008C797C">
                  <w:pPr>
                    <w:adjustRightInd w:val="0"/>
                    <w:snapToGrid w:val="0"/>
                    <w:jc w:val="center"/>
                    <w:rPr>
                      <w:szCs w:val="21"/>
                    </w:rPr>
                  </w:pPr>
                  <w:r w:rsidRPr="008C797C">
                    <w:rPr>
                      <w:szCs w:val="21"/>
                    </w:rPr>
                    <w:t>昼间</w:t>
                  </w:r>
                </w:p>
              </w:tc>
              <w:tc>
                <w:tcPr>
                  <w:tcW w:w="2636" w:type="pct"/>
                  <w:vAlign w:val="center"/>
                </w:tcPr>
                <w:p w:rsidR="006A3BDA" w:rsidRPr="008C797C" w:rsidRDefault="008C797C">
                  <w:pPr>
                    <w:adjustRightInd w:val="0"/>
                    <w:snapToGrid w:val="0"/>
                    <w:jc w:val="center"/>
                    <w:rPr>
                      <w:szCs w:val="21"/>
                    </w:rPr>
                  </w:pPr>
                  <w:r w:rsidRPr="008C797C">
                    <w:rPr>
                      <w:szCs w:val="21"/>
                    </w:rPr>
                    <w:t>夜间</w:t>
                  </w:r>
                </w:p>
              </w:tc>
            </w:tr>
            <w:tr w:rsidR="008C797C" w:rsidRPr="008C797C">
              <w:trPr>
                <w:cantSplit/>
                <w:trHeight w:val="51"/>
                <w:jc w:val="center"/>
              </w:trPr>
              <w:tc>
                <w:tcPr>
                  <w:tcW w:w="2364" w:type="pct"/>
                  <w:vAlign w:val="center"/>
                </w:tcPr>
                <w:p w:rsidR="006A3BDA" w:rsidRPr="008C797C" w:rsidRDefault="008C797C">
                  <w:pPr>
                    <w:adjustRightInd w:val="0"/>
                    <w:snapToGrid w:val="0"/>
                    <w:jc w:val="center"/>
                    <w:rPr>
                      <w:szCs w:val="21"/>
                    </w:rPr>
                  </w:pPr>
                  <w:r w:rsidRPr="008C797C">
                    <w:rPr>
                      <w:szCs w:val="21"/>
                    </w:rPr>
                    <w:t>70</w:t>
                  </w:r>
                </w:p>
              </w:tc>
              <w:tc>
                <w:tcPr>
                  <w:tcW w:w="2636" w:type="pct"/>
                  <w:vAlign w:val="center"/>
                </w:tcPr>
                <w:p w:rsidR="006A3BDA" w:rsidRPr="008C797C" w:rsidRDefault="008C797C">
                  <w:pPr>
                    <w:adjustRightInd w:val="0"/>
                    <w:snapToGrid w:val="0"/>
                    <w:jc w:val="center"/>
                    <w:rPr>
                      <w:szCs w:val="21"/>
                    </w:rPr>
                  </w:pPr>
                  <w:r w:rsidRPr="008C797C">
                    <w:rPr>
                      <w:szCs w:val="21"/>
                    </w:rPr>
                    <w:t>55</w:t>
                  </w:r>
                </w:p>
              </w:tc>
            </w:tr>
          </w:tbl>
          <w:p w:rsidR="006A3BDA" w:rsidRPr="008C797C" w:rsidRDefault="008C797C">
            <w:pPr>
              <w:spacing w:line="360" w:lineRule="auto"/>
              <w:jc w:val="center"/>
              <w:rPr>
                <w:sz w:val="24"/>
              </w:rPr>
            </w:pPr>
            <w:r w:rsidRPr="008C797C">
              <w:rPr>
                <w:rFonts w:hint="eastAsia"/>
                <w:sz w:val="24"/>
              </w:rPr>
              <w:lastRenderedPageBreak/>
              <w:t>表</w:t>
            </w:r>
            <w:r w:rsidRPr="008C797C">
              <w:rPr>
                <w:rFonts w:hint="eastAsia"/>
                <w:sz w:val="24"/>
              </w:rPr>
              <w:t xml:space="preserve">3-7 </w:t>
            </w:r>
            <w:r w:rsidRPr="008C797C">
              <w:rPr>
                <w:rFonts w:hint="eastAsia"/>
                <w:sz w:val="24"/>
              </w:rPr>
              <w:t>噪声排放限值限一览表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8"/>
              <w:gridCol w:w="2488"/>
              <w:gridCol w:w="2488"/>
            </w:tblGrid>
            <w:tr w:rsidR="008C797C" w:rsidRPr="008C797C">
              <w:trPr>
                <w:trHeight w:hRule="exact" w:val="304"/>
                <w:jc w:val="center"/>
              </w:trPr>
              <w:tc>
                <w:tcPr>
                  <w:tcW w:w="1876" w:type="pct"/>
                  <w:vAlign w:val="center"/>
                </w:tcPr>
                <w:p w:rsidR="006A3BDA" w:rsidRPr="008C797C" w:rsidRDefault="008C797C">
                  <w:pPr>
                    <w:adjustRightInd w:val="0"/>
                    <w:snapToGrid w:val="0"/>
                    <w:jc w:val="center"/>
                    <w:rPr>
                      <w:szCs w:val="21"/>
                    </w:rPr>
                  </w:pPr>
                  <w:r w:rsidRPr="008C797C">
                    <w:rPr>
                      <w:szCs w:val="21"/>
                    </w:rPr>
                    <w:t>边界外声环境功能区类别</w:t>
                  </w:r>
                </w:p>
              </w:tc>
              <w:tc>
                <w:tcPr>
                  <w:tcW w:w="1562" w:type="pct"/>
                  <w:vAlign w:val="center"/>
                </w:tcPr>
                <w:p w:rsidR="006A3BDA" w:rsidRPr="008C797C" w:rsidRDefault="008C797C">
                  <w:pPr>
                    <w:adjustRightInd w:val="0"/>
                    <w:snapToGrid w:val="0"/>
                    <w:jc w:val="center"/>
                    <w:rPr>
                      <w:szCs w:val="21"/>
                    </w:rPr>
                  </w:pPr>
                  <w:r w:rsidRPr="008C797C">
                    <w:rPr>
                      <w:szCs w:val="21"/>
                    </w:rPr>
                    <w:t>昼间</w:t>
                  </w:r>
                  <w:r w:rsidRPr="008C797C">
                    <w:rPr>
                      <w:szCs w:val="21"/>
                    </w:rPr>
                    <w:t>dB(A)</w:t>
                  </w:r>
                </w:p>
              </w:tc>
              <w:tc>
                <w:tcPr>
                  <w:tcW w:w="1562" w:type="pct"/>
                  <w:vAlign w:val="center"/>
                </w:tcPr>
                <w:p w:rsidR="006A3BDA" w:rsidRPr="008C797C" w:rsidRDefault="008C797C">
                  <w:pPr>
                    <w:adjustRightInd w:val="0"/>
                    <w:snapToGrid w:val="0"/>
                    <w:jc w:val="center"/>
                    <w:rPr>
                      <w:szCs w:val="21"/>
                    </w:rPr>
                  </w:pPr>
                  <w:r w:rsidRPr="008C797C">
                    <w:rPr>
                      <w:szCs w:val="21"/>
                    </w:rPr>
                    <w:t>夜间</w:t>
                  </w:r>
                  <w:r w:rsidRPr="008C797C">
                    <w:rPr>
                      <w:szCs w:val="21"/>
                    </w:rPr>
                    <w:t>dB(A)</w:t>
                  </w:r>
                </w:p>
              </w:tc>
            </w:tr>
            <w:tr w:rsidR="008C797C" w:rsidRPr="008C797C">
              <w:trPr>
                <w:trHeight w:hRule="exact" w:val="313"/>
                <w:jc w:val="center"/>
              </w:trPr>
              <w:tc>
                <w:tcPr>
                  <w:tcW w:w="1876" w:type="pct"/>
                  <w:vAlign w:val="center"/>
                </w:tcPr>
                <w:p w:rsidR="006A3BDA" w:rsidRPr="008C797C" w:rsidRDefault="008C797C">
                  <w:pPr>
                    <w:adjustRightInd w:val="0"/>
                    <w:snapToGrid w:val="0"/>
                    <w:jc w:val="center"/>
                    <w:rPr>
                      <w:szCs w:val="21"/>
                    </w:rPr>
                  </w:pPr>
                  <w:r w:rsidRPr="008C797C">
                    <w:rPr>
                      <w:szCs w:val="21"/>
                    </w:rPr>
                    <w:t>3</w:t>
                  </w:r>
                  <w:r w:rsidRPr="008C797C">
                    <w:rPr>
                      <w:szCs w:val="21"/>
                    </w:rPr>
                    <w:t>类</w:t>
                  </w:r>
                </w:p>
              </w:tc>
              <w:tc>
                <w:tcPr>
                  <w:tcW w:w="1562" w:type="pct"/>
                  <w:vAlign w:val="center"/>
                </w:tcPr>
                <w:p w:rsidR="006A3BDA" w:rsidRPr="008C797C" w:rsidRDefault="008C797C">
                  <w:pPr>
                    <w:adjustRightInd w:val="0"/>
                    <w:snapToGrid w:val="0"/>
                    <w:jc w:val="center"/>
                    <w:rPr>
                      <w:szCs w:val="21"/>
                    </w:rPr>
                  </w:pPr>
                  <w:r w:rsidRPr="008C797C">
                    <w:rPr>
                      <w:szCs w:val="21"/>
                    </w:rPr>
                    <w:t>≤65</w:t>
                  </w:r>
                </w:p>
              </w:tc>
              <w:tc>
                <w:tcPr>
                  <w:tcW w:w="1562" w:type="pct"/>
                  <w:vAlign w:val="center"/>
                </w:tcPr>
                <w:p w:rsidR="006A3BDA" w:rsidRPr="008C797C" w:rsidRDefault="008C797C">
                  <w:pPr>
                    <w:adjustRightInd w:val="0"/>
                    <w:snapToGrid w:val="0"/>
                    <w:jc w:val="center"/>
                    <w:rPr>
                      <w:szCs w:val="21"/>
                    </w:rPr>
                  </w:pPr>
                  <w:r w:rsidRPr="008C797C">
                    <w:rPr>
                      <w:szCs w:val="21"/>
                    </w:rPr>
                    <w:t>≤55</w:t>
                  </w:r>
                </w:p>
              </w:tc>
            </w:tr>
          </w:tbl>
          <w:p w:rsidR="006A3BDA" w:rsidRPr="008C797C" w:rsidRDefault="008C797C">
            <w:pPr>
              <w:spacing w:line="360" w:lineRule="auto"/>
              <w:ind w:firstLineChars="200" w:firstLine="480"/>
              <w:rPr>
                <w:sz w:val="24"/>
              </w:rPr>
            </w:pPr>
            <w:r w:rsidRPr="008C797C">
              <w:rPr>
                <w:rFonts w:hint="eastAsia"/>
                <w:sz w:val="24"/>
              </w:rPr>
              <w:t>4</w:t>
            </w:r>
            <w:r w:rsidRPr="008C797C">
              <w:rPr>
                <w:rFonts w:hint="eastAsia"/>
                <w:sz w:val="24"/>
              </w:rPr>
              <w:t>、固废</w:t>
            </w:r>
          </w:p>
          <w:p w:rsidR="006A3BDA" w:rsidRPr="008C797C" w:rsidRDefault="008C797C">
            <w:pPr>
              <w:spacing w:line="360" w:lineRule="auto"/>
              <w:ind w:firstLineChars="200" w:firstLine="480"/>
              <w:rPr>
                <w:sz w:val="24"/>
              </w:rPr>
            </w:pPr>
            <w:bookmarkStart w:id="16" w:name="OLE_LINK16"/>
            <w:bookmarkStart w:id="17" w:name="OLE_LINK17"/>
            <w:r w:rsidRPr="008C797C">
              <w:rPr>
                <w:rFonts w:hint="eastAsia"/>
                <w:sz w:val="24"/>
              </w:rPr>
              <w:t>一般工业固体废弃物参照执行《一般工业固体废物贮存和填埋污染控制标准》（</w:t>
            </w:r>
            <w:r w:rsidRPr="008C797C">
              <w:rPr>
                <w:rFonts w:hint="eastAsia"/>
                <w:sz w:val="24"/>
              </w:rPr>
              <w:t>GB18599-2020</w:t>
            </w:r>
            <w:r w:rsidRPr="008C797C">
              <w:rPr>
                <w:rFonts w:hint="eastAsia"/>
                <w:sz w:val="24"/>
              </w:rPr>
              <w:t>）“采用库房、包装工具（罐、桶、包装袋等）贮存一般工业固体废物过程的污染控制，不适用本标准，其贮存过程应满足相应防渗漏、防雨淋、防扬尘等环境保护要求相关要求执行。”</w:t>
            </w:r>
          </w:p>
          <w:p w:rsidR="006A3BDA" w:rsidRPr="008C797C" w:rsidRDefault="008C797C">
            <w:pPr>
              <w:spacing w:line="360" w:lineRule="auto"/>
              <w:ind w:firstLineChars="200" w:firstLine="480"/>
              <w:rPr>
                <w:sz w:val="24"/>
              </w:rPr>
            </w:pPr>
            <w:r w:rsidRPr="008C797C">
              <w:rPr>
                <w:rFonts w:hint="eastAsia"/>
                <w:sz w:val="24"/>
              </w:rPr>
              <w:t>危险废物</w:t>
            </w:r>
            <w:r w:rsidRPr="008C797C">
              <w:rPr>
                <w:sz w:val="24"/>
              </w:rPr>
              <w:t>执行《危险废物贮存污染控制标准》（</w:t>
            </w:r>
            <w:r w:rsidRPr="008C797C">
              <w:rPr>
                <w:sz w:val="24"/>
              </w:rPr>
              <w:t>GB 18597-2023</w:t>
            </w:r>
            <w:r w:rsidRPr="008C797C">
              <w:rPr>
                <w:sz w:val="24"/>
              </w:rPr>
              <w:t>）中相关要求，危险废物转移执行《危险废物转移管理办法》中相关要求。</w:t>
            </w:r>
            <w:bookmarkEnd w:id="16"/>
            <w:bookmarkEnd w:id="17"/>
          </w:p>
        </w:tc>
      </w:tr>
      <w:tr w:rsidR="008C797C" w:rsidRPr="008C797C">
        <w:trPr>
          <w:trHeight w:val="90"/>
          <w:jc w:val="center"/>
        </w:trPr>
        <w:tc>
          <w:tcPr>
            <w:tcW w:w="800" w:type="dxa"/>
            <w:vAlign w:val="center"/>
          </w:tcPr>
          <w:p w:rsidR="006A3BDA" w:rsidRPr="008C797C" w:rsidRDefault="008C797C">
            <w:pPr>
              <w:adjustRightInd w:val="0"/>
              <w:snapToGrid w:val="0"/>
              <w:jc w:val="center"/>
              <w:rPr>
                <w:rFonts w:ascii="宋体" w:hAnsi="宋体" w:cs="宋体"/>
                <w:kern w:val="0"/>
                <w:szCs w:val="21"/>
              </w:rPr>
            </w:pPr>
            <w:r w:rsidRPr="008C797C">
              <w:rPr>
                <w:rFonts w:ascii="宋体" w:hAnsi="宋体" w:cs="宋体" w:hint="eastAsia"/>
                <w:kern w:val="0"/>
                <w:szCs w:val="21"/>
              </w:rPr>
              <w:lastRenderedPageBreak/>
              <w:t>总量控制指标</w:t>
            </w:r>
          </w:p>
        </w:tc>
        <w:tc>
          <w:tcPr>
            <w:tcW w:w="8190" w:type="dxa"/>
          </w:tcPr>
          <w:p w:rsidR="006A3BDA" w:rsidRPr="008C797C" w:rsidRDefault="008C797C">
            <w:pPr>
              <w:spacing w:line="360" w:lineRule="auto"/>
              <w:ind w:firstLineChars="200" w:firstLine="480"/>
              <w:rPr>
                <w:sz w:val="24"/>
              </w:rPr>
            </w:pPr>
            <w:r w:rsidRPr="008C797C">
              <w:rPr>
                <w:rFonts w:hint="eastAsia"/>
                <w:sz w:val="24"/>
              </w:rPr>
              <w:t>（</w:t>
            </w:r>
            <w:r w:rsidRPr="008C797C">
              <w:rPr>
                <w:rFonts w:hint="eastAsia"/>
                <w:sz w:val="24"/>
              </w:rPr>
              <w:t>1</w:t>
            </w:r>
            <w:r w:rsidRPr="008C797C">
              <w:rPr>
                <w:rFonts w:hint="eastAsia"/>
                <w:sz w:val="24"/>
              </w:rPr>
              <w:t>）废气：</w:t>
            </w:r>
            <w:bookmarkStart w:id="18" w:name="_Hlk168408984"/>
          </w:p>
          <w:p w:rsidR="006A3BDA" w:rsidRPr="008C797C" w:rsidRDefault="008C797C">
            <w:pPr>
              <w:spacing w:line="360" w:lineRule="auto"/>
              <w:ind w:firstLineChars="200" w:firstLine="480"/>
              <w:rPr>
                <w:sz w:val="24"/>
              </w:rPr>
            </w:pPr>
            <w:bookmarkStart w:id="19" w:name="_Hlk208826365"/>
            <w:r w:rsidRPr="008C797C">
              <w:rPr>
                <w:rFonts w:hint="eastAsia"/>
                <w:sz w:val="24"/>
              </w:rPr>
              <w:t>SO</w:t>
            </w:r>
            <w:r w:rsidRPr="008C797C">
              <w:rPr>
                <w:rFonts w:hint="eastAsia"/>
                <w:sz w:val="24"/>
                <w:vertAlign w:val="subscript"/>
              </w:rPr>
              <w:t>2</w:t>
            </w:r>
            <w:r w:rsidRPr="008C797C">
              <w:rPr>
                <w:rFonts w:hint="eastAsia"/>
                <w:sz w:val="24"/>
              </w:rPr>
              <w:t>：</w:t>
            </w:r>
            <w:r w:rsidRPr="008C797C">
              <w:rPr>
                <w:rFonts w:hint="eastAsia"/>
                <w:sz w:val="24"/>
              </w:rPr>
              <w:t>0.524t/a</w:t>
            </w:r>
            <w:bookmarkEnd w:id="18"/>
            <w:r w:rsidRPr="008C797C">
              <w:rPr>
                <w:rFonts w:hint="eastAsia"/>
                <w:sz w:val="24"/>
              </w:rPr>
              <w:t>；</w:t>
            </w:r>
            <w:r w:rsidRPr="008C797C">
              <w:rPr>
                <w:rFonts w:hint="eastAsia"/>
                <w:sz w:val="24"/>
              </w:rPr>
              <w:t>NO</w:t>
            </w:r>
            <w:r w:rsidRPr="008C797C">
              <w:rPr>
                <w:rFonts w:hint="eastAsia"/>
                <w:sz w:val="24"/>
                <w:vertAlign w:val="subscript"/>
              </w:rPr>
              <w:t>X</w:t>
            </w:r>
            <w:r w:rsidRPr="008C797C">
              <w:rPr>
                <w:rFonts w:hint="eastAsia"/>
                <w:sz w:val="24"/>
              </w:rPr>
              <w:t>：</w:t>
            </w:r>
            <w:r w:rsidRPr="008C797C">
              <w:rPr>
                <w:rFonts w:hint="eastAsia"/>
                <w:sz w:val="24"/>
              </w:rPr>
              <w:t>0.794t/a</w:t>
            </w:r>
            <w:r w:rsidRPr="008C797C">
              <w:rPr>
                <w:rFonts w:hint="eastAsia"/>
                <w:sz w:val="24"/>
              </w:rPr>
              <w:t>；颗粒物：</w:t>
            </w:r>
            <w:r w:rsidRPr="008C797C">
              <w:rPr>
                <w:rFonts w:hint="eastAsia"/>
                <w:sz w:val="24"/>
              </w:rPr>
              <w:t>0.366t/a</w:t>
            </w:r>
            <w:r w:rsidRPr="008C797C">
              <w:rPr>
                <w:rFonts w:hint="eastAsia"/>
                <w:sz w:val="24"/>
              </w:rPr>
              <w:t>。</w:t>
            </w:r>
          </w:p>
          <w:bookmarkEnd w:id="19"/>
          <w:p w:rsidR="006A3BDA" w:rsidRPr="008C797C" w:rsidRDefault="008C797C">
            <w:pPr>
              <w:spacing w:line="360" w:lineRule="auto"/>
              <w:ind w:firstLineChars="200" w:firstLine="480"/>
              <w:rPr>
                <w:sz w:val="24"/>
              </w:rPr>
            </w:pPr>
            <w:r w:rsidRPr="008C797C">
              <w:rPr>
                <w:rFonts w:hint="eastAsia"/>
                <w:sz w:val="24"/>
              </w:rPr>
              <w:t>（</w:t>
            </w:r>
            <w:r w:rsidRPr="008C797C">
              <w:rPr>
                <w:rFonts w:hint="eastAsia"/>
                <w:sz w:val="24"/>
              </w:rPr>
              <w:t>2</w:t>
            </w:r>
            <w:r w:rsidRPr="008C797C">
              <w:rPr>
                <w:rFonts w:hint="eastAsia"/>
                <w:sz w:val="24"/>
              </w:rPr>
              <w:t>）废水</w:t>
            </w:r>
          </w:p>
          <w:p w:rsidR="006A3BDA" w:rsidRPr="008C797C" w:rsidRDefault="008C797C">
            <w:pPr>
              <w:spacing w:line="360" w:lineRule="auto"/>
              <w:ind w:firstLineChars="200" w:firstLine="480"/>
              <w:rPr>
                <w:sz w:val="24"/>
              </w:rPr>
            </w:pPr>
            <w:bookmarkStart w:id="20" w:name="_Hlk208826302"/>
            <w:r w:rsidRPr="008C797C">
              <w:rPr>
                <w:rFonts w:hint="eastAsia"/>
                <w:sz w:val="24"/>
              </w:rPr>
              <w:t>排入环境：</w:t>
            </w:r>
            <w:r w:rsidRPr="008C797C">
              <w:rPr>
                <w:rFonts w:hint="eastAsia"/>
                <w:sz w:val="24"/>
              </w:rPr>
              <w:t>COD</w:t>
            </w:r>
            <w:r w:rsidRPr="008C797C">
              <w:rPr>
                <w:rFonts w:hint="eastAsia"/>
                <w:sz w:val="24"/>
              </w:rPr>
              <w:t>：</w:t>
            </w:r>
            <w:r w:rsidRPr="008C797C">
              <w:rPr>
                <w:rFonts w:hint="eastAsia"/>
                <w:sz w:val="24"/>
              </w:rPr>
              <w:t>0.475t/a</w:t>
            </w:r>
            <w:r w:rsidRPr="008C797C">
              <w:rPr>
                <w:rFonts w:hint="eastAsia"/>
                <w:sz w:val="24"/>
              </w:rPr>
              <w:t>，氨氮：</w:t>
            </w:r>
            <w:r w:rsidRPr="008C797C">
              <w:rPr>
                <w:rFonts w:hint="eastAsia"/>
                <w:sz w:val="24"/>
              </w:rPr>
              <w:t>0.024t/a</w:t>
            </w:r>
            <w:r w:rsidRPr="008C797C">
              <w:rPr>
                <w:rFonts w:hint="eastAsia"/>
                <w:sz w:val="24"/>
              </w:rPr>
              <w:t>。</w:t>
            </w:r>
            <w:bookmarkEnd w:id="20"/>
          </w:p>
        </w:tc>
      </w:tr>
    </w:tbl>
    <w:p w:rsidR="006A3BDA" w:rsidRPr="008C797C" w:rsidRDefault="006A3BDA">
      <w:pPr>
        <w:sectPr w:rsidR="006A3BDA" w:rsidRPr="008C797C">
          <w:pgSz w:w="11906" w:h="16838"/>
          <w:pgMar w:top="1440" w:right="1800" w:bottom="1440" w:left="1800" w:header="851" w:footer="992" w:gutter="0"/>
          <w:cols w:space="720"/>
          <w:docGrid w:type="lines" w:linePitch="312"/>
        </w:sectPr>
      </w:pPr>
    </w:p>
    <w:p w:rsidR="006A3BDA" w:rsidRPr="008C797C" w:rsidRDefault="008C797C">
      <w:pPr>
        <w:widowControl/>
        <w:adjustRightInd w:val="0"/>
        <w:spacing w:line="360" w:lineRule="auto"/>
        <w:jc w:val="center"/>
        <w:outlineLvl w:val="0"/>
        <w:rPr>
          <w:b/>
          <w:snapToGrid w:val="0"/>
          <w:kern w:val="0"/>
          <w:sz w:val="32"/>
          <w:szCs w:val="32"/>
        </w:rPr>
      </w:pPr>
      <w:r w:rsidRPr="008C797C">
        <w:rPr>
          <w:rFonts w:hint="eastAsia"/>
          <w:b/>
          <w:snapToGrid w:val="0"/>
          <w:kern w:val="0"/>
          <w:sz w:val="32"/>
          <w:szCs w:val="32"/>
        </w:rPr>
        <w:lastRenderedPageBreak/>
        <w:t>四、主要环境影响和保护措施</w:t>
      </w:r>
    </w:p>
    <w:tbl>
      <w:tblPr>
        <w:tblW w:w="898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449"/>
        <w:gridCol w:w="8532"/>
      </w:tblGrid>
      <w:tr w:rsidR="008C797C" w:rsidRPr="008C797C">
        <w:trPr>
          <w:trHeight w:val="553"/>
          <w:jc w:val="center"/>
        </w:trPr>
        <w:tc>
          <w:tcPr>
            <w:tcW w:w="449" w:type="dxa"/>
            <w:tcMar>
              <w:left w:w="28" w:type="dxa"/>
              <w:right w:w="28" w:type="dxa"/>
            </w:tcMar>
            <w:vAlign w:val="center"/>
          </w:tcPr>
          <w:p w:rsidR="006A3BDA" w:rsidRPr="008C797C" w:rsidRDefault="008C797C">
            <w:pPr>
              <w:pStyle w:val="ad"/>
              <w:adjustRightInd w:val="0"/>
              <w:snapToGrid w:val="0"/>
              <w:spacing w:before="0" w:beforeAutospacing="0" w:after="0" w:afterAutospacing="0"/>
              <w:jc w:val="center"/>
              <w:rPr>
                <w:rFonts w:cs="宋体"/>
                <w:bCs/>
                <w:kern w:val="2"/>
                <w:sz w:val="21"/>
                <w:szCs w:val="21"/>
              </w:rPr>
            </w:pPr>
            <w:r w:rsidRPr="008C797C">
              <w:rPr>
                <w:rFonts w:cs="宋体" w:hint="eastAsia"/>
                <w:bCs/>
                <w:kern w:val="2"/>
                <w:sz w:val="21"/>
                <w:szCs w:val="21"/>
              </w:rPr>
              <w:t>施工</w:t>
            </w:r>
          </w:p>
          <w:p w:rsidR="006A3BDA" w:rsidRPr="008C797C" w:rsidRDefault="008C797C">
            <w:pPr>
              <w:pStyle w:val="ad"/>
              <w:adjustRightInd w:val="0"/>
              <w:snapToGrid w:val="0"/>
              <w:spacing w:before="0" w:beforeAutospacing="0" w:after="0" w:afterAutospacing="0"/>
              <w:jc w:val="center"/>
              <w:rPr>
                <w:rFonts w:cs="宋体"/>
                <w:bCs/>
                <w:kern w:val="2"/>
                <w:sz w:val="21"/>
                <w:szCs w:val="21"/>
              </w:rPr>
            </w:pPr>
            <w:r w:rsidRPr="008C797C">
              <w:rPr>
                <w:rFonts w:cs="宋体" w:hint="eastAsia"/>
                <w:bCs/>
                <w:kern w:val="2"/>
                <w:sz w:val="21"/>
                <w:szCs w:val="21"/>
              </w:rPr>
              <w:t>期环</w:t>
            </w:r>
          </w:p>
          <w:p w:rsidR="006A3BDA" w:rsidRPr="008C797C" w:rsidRDefault="008C797C">
            <w:pPr>
              <w:pStyle w:val="ad"/>
              <w:adjustRightInd w:val="0"/>
              <w:snapToGrid w:val="0"/>
              <w:spacing w:before="0" w:beforeAutospacing="0" w:after="0" w:afterAutospacing="0"/>
              <w:jc w:val="center"/>
              <w:rPr>
                <w:rFonts w:cs="宋体"/>
                <w:bCs/>
                <w:kern w:val="2"/>
                <w:sz w:val="21"/>
                <w:szCs w:val="21"/>
              </w:rPr>
            </w:pPr>
            <w:r w:rsidRPr="008C797C">
              <w:rPr>
                <w:rFonts w:cs="宋体" w:hint="eastAsia"/>
                <w:bCs/>
                <w:kern w:val="2"/>
                <w:sz w:val="21"/>
                <w:szCs w:val="21"/>
              </w:rPr>
              <w:t>境保</w:t>
            </w:r>
          </w:p>
          <w:p w:rsidR="006A3BDA" w:rsidRPr="008C797C" w:rsidRDefault="008C797C">
            <w:pPr>
              <w:pStyle w:val="ad"/>
              <w:adjustRightInd w:val="0"/>
              <w:snapToGrid w:val="0"/>
              <w:spacing w:before="0" w:beforeAutospacing="0" w:after="0" w:afterAutospacing="0"/>
              <w:jc w:val="center"/>
              <w:rPr>
                <w:rFonts w:cs="宋体"/>
                <w:bCs/>
                <w:kern w:val="2"/>
                <w:sz w:val="21"/>
                <w:szCs w:val="21"/>
              </w:rPr>
            </w:pPr>
            <w:r w:rsidRPr="008C797C">
              <w:rPr>
                <w:rFonts w:cs="宋体" w:hint="eastAsia"/>
                <w:bCs/>
                <w:kern w:val="2"/>
                <w:sz w:val="21"/>
                <w:szCs w:val="21"/>
              </w:rPr>
              <w:t>护</w:t>
            </w:r>
            <w:proofErr w:type="gramStart"/>
            <w:r w:rsidRPr="008C797C">
              <w:rPr>
                <w:rFonts w:cs="宋体" w:hint="eastAsia"/>
                <w:bCs/>
                <w:kern w:val="2"/>
                <w:sz w:val="21"/>
                <w:szCs w:val="21"/>
              </w:rPr>
              <w:t>措</w:t>
            </w:r>
            <w:proofErr w:type="gramEnd"/>
          </w:p>
          <w:p w:rsidR="006A3BDA" w:rsidRPr="008C797C" w:rsidRDefault="008C797C">
            <w:pPr>
              <w:pStyle w:val="ad"/>
              <w:adjustRightInd w:val="0"/>
              <w:snapToGrid w:val="0"/>
              <w:spacing w:before="0" w:beforeAutospacing="0" w:after="0" w:afterAutospacing="0"/>
              <w:jc w:val="center"/>
              <w:rPr>
                <w:rFonts w:cs="宋体"/>
                <w:bCs/>
                <w:kern w:val="2"/>
                <w:sz w:val="21"/>
                <w:szCs w:val="21"/>
              </w:rPr>
            </w:pPr>
            <w:r w:rsidRPr="008C797C">
              <w:rPr>
                <w:rFonts w:cs="宋体" w:hint="eastAsia"/>
                <w:bCs/>
                <w:kern w:val="2"/>
                <w:sz w:val="21"/>
                <w:szCs w:val="21"/>
              </w:rPr>
              <w:t>施</w:t>
            </w:r>
          </w:p>
        </w:tc>
        <w:tc>
          <w:tcPr>
            <w:tcW w:w="8532" w:type="dxa"/>
          </w:tcPr>
          <w:p w:rsidR="006A3BDA" w:rsidRPr="008C797C" w:rsidRDefault="008C797C">
            <w:pPr>
              <w:spacing w:line="360" w:lineRule="auto"/>
              <w:ind w:firstLineChars="200" w:firstLine="480"/>
              <w:rPr>
                <w:kern w:val="0"/>
                <w:sz w:val="24"/>
              </w:rPr>
            </w:pPr>
            <w:r w:rsidRPr="008C797C">
              <w:rPr>
                <w:rFonts w:hint="eastAsia"/>
                <w:kern w:val="0"/>
                <w:sz w:val="24"/>
              </w:rPr>
              <w:t>1</w:t>
            </w:r>
            <w:r w:rsidRPr="008C797C">
              <w:rPr>
                <w:rFonts w:hint="eastAsia"/>
                <w:kern w:val="0"/>
                <w:sz w:val="24"/>
              </w:rPr>
              <w:t>、施工期大气环境保护措施回顾性评价</w:t>
            </w:r>
          </w:p>
          <w:p w:rsidR="006A3BDA" w:rsidRPr="008C797C" w:rsidRDefault="008C797C">
            <w:pPr>
              <w:spacing w:line="360" w:lineRule="auto"/>
              <w:ind w:firstLineChars="200" w:firstLine="480"/>
              <w:rPr>
                <w:kern w:val="0"/>
                <w:sz w:val="24"/>
              </w:rPr>
            </w:pPr>
            <w:r w:rsidRPr="008C797C">
              <w:rPr>
                <w:rFonts w:hint="eastAsia"/>
                <w:kern w:val="0"/>
                <w:sz w:val="24"/>
              </w:rPr>
              <w:t>项目施工期主要为对购置地块进行平场，然后进行基础施工、建筑主体施工。施工期需要使用大型施工机具，产生的施工噪声、废气、废水对周边环境影响较小。</w:t>
            </w:r>
          </w:p>
          <w:p w:rsidR="006A3BDA" w:rsidRPr="008C797C" w:rsidRDefault="008C797C">
            <w:pPr>
              <w:spacing w:line="360" w:lineRule="auto"/>
              <w:ind w:firstLineChars="200" w:firstLine="480"/>
              <w:rPr>
                <w:kern w:val="0"/>
                <w:sz w:val="24"/>
              </w:rPr>
            </w:pPr>
            <w:r w:rsidRPr="008C797C">
              <w:rPr>
                <w:rFonts w:hint="eastAsia"/>
                <w:kern w:val="0"/>
                <w:sz w:val="24"/>
              </w:rPr>
              <w:t>（</w:t>
            </w:r>
            <w:r w:rsidRPr="008C797C">
              <w:rPr>
                <w:rFonts w:hint="eastAsia"/>
                <w:kern w:val="0"/>
                <w:sz w:val="24"/>
              </w:rPr>
              <w:t>1</w:t>
            </w:r>
            <w:r w:rsidRPr="008C797C">
              <w:rPr>
                <w:rFonts w:hint="eastAsia"/>
                <w:kern w:val="0"/>
                <w:sz w:val="24"/>
              </w:rPr>
              <w:t>）大气环境影响保护措施回顾性评价</w:t>
            </w:r>
          </w:p>
          <w:p w:rsidR="006A3BDA" w:rsidRPr="008C797C" w:rsidRDefault="008C797C">
            <w:pPr>
              <w:spacing w:line="360" w:lineRule="auto"/>
              <w:ind w:firstLineChars="200" w:firstLine="480"/>
              <w:rPr>
                <w:kern w:val="0"/>
                <w:sz w:val="24"/>
              </w:rPr>
            </w:pPr>
            <w:r w:rsidRPr="008C797C">
              <w:rPr>
                <w:rFonts w:hint="eastAsia"/>
                <w:kern w:val="0"/>
                <w:sz w:val="24"/>
              </w:rPr>
              <w:t>①施工粉尘</w:t>
            </w:r>
          </w:p>
          <w:p w:rsidR="006A3BDA" w:rsidRPr="008C797C" w:rsidRDefault="008C797C">
            <w:pPr>
              <w:spacing w:line="360" w:lineRule="auto"/>
              <w:ind w:firstLineChars="200" w:firstLine="480"/>
              <w:rPr>
                <w:kern w:val="0"/>
                <w:sz w:val="24"/>
              </w:rPr>
            </w:pPr>
            <w:r w:rsidRPr="008C797C">
              <w:rPr>
                <w:rFonts w:hint="eastAsia"/>
                <w:kern w:val="0"/>
                <w:sz w:val="24"/>
              </w:rPr>
              <w:t>为减轻施工粉尘对周围空气环境影响，根据“重庆市城乡建设委员会关于印发《进一步加强城市施工扬尘污染专项整治工作方案》的通知”（</w:t>
            </w:r>
            <w:proofErr w:type="gramStart"/>
            <w:r w:rsidRPr="008C797C">
              <w:rPr>
                <w:rFonts w:hint="eastAsia"/>
                <w:kern w:val="0"/>
                <w:sz w:val="24"/>
              </w:rPr>
              <w:t>渝建发</w:t>
            </w:r>
            <w:proofErr w:type="gramEnd"/>
            <w:r w:rsidRPr="008C797C">
              <w:rPr>
                <w:rFonts w:hint="eastAsia"/>
                <w:kern w:val="0"/>
                <w:sz w:val="24"/>
              </w:rPr>
              <w:t>〔</w:t>
            </w:r>
            <w:r w:rsidRPr="008C797C">
              <w:rPr>
                <w:rFonts w:hint="eastAsia"/>
                <w:kern w:val="0"/>
                <w:sz w:val="24"/>
              </w:rPr>
              <w:t>2015</w:t>
            </w:r>
            <w:r w:rsidRPr="008C797C">
              <w:rPr>
                <w:rFonts w:hint="eastAsia"/>
                <w:kern w:val="0"/>
                <w:sz w:val="24"/>
              </w:rPr>
              <w:t>〕</w:t>
            </w:r>
            <w:r w:rsidRPr="008C797C">
              <w:rPr>
                <w:rFonts w:hint="eastAsia"/>
                <w:kern w:val="0"/>
                <w:sz w:val="24"/>
              </w:rPr>
              <w:t>45</w:t>
            </w:r>
            <w:r w:rsidRPr="008C797C">
              <w:rPr>
                <w:rFonts w:hint="eastAsia"/>
                <w:kern w:val="0"/>
                <w:sz w:val="24"/>
              </w:rPr>
              <w:t>号），建设单位应采取确实有效扬尘控制措施：</w:t>
            </w:r>
          </w:p>
          <w:p w:rsidR="006A3BDA" w:rsidRPr="008C797C" w:rsidRDefault="008C797C">
            <w:pPr>
              <w:spacing w:line="360" w:lineRule="auto"/>
              <w:ind w:firstLineChars="200" w:firstLine="480"/>
              <w:rPr>
                <w:kern w:val="0"/>
                <w:sz w:val="24"/>
              </w:rPr>
            </w:pPr>
            <w:r w:rsidRPr="008C797C">
              <w:rPr>
                <w:rFonts w:hint="eastAsia"/>
                <w:kern w:val="0"/>
                <w:sz w:val="24"/>
              </w:rPr>
              <w:t>1</w:t>
            </w:r>
            <w:r w:rsidRPr="008C797C">
              <w:rPr>
                <w:rFonts w:hint="eastAsia"/>
                <w:kern w:val="0"/>
                <w:sz w:val="24"/>
              </w:rPr>
              <w:t>）设备拆除期间，在作业区域搭建封闭或半封闭围挡，作业人员佩戴防尘口罩、内部设置</w:t>
            </w:r>
            <w:proofErr w:type="gramStart"/>
            <w:r w:rsidRPr="008C797C">
              <w:rPr>
                <w:rFonts w:hint="eastAsia"/>
                <w:kern w:val="0"/>
                <w:sz w:val="24"/>
              </w:rPr>
              <w:t>雾炮机或</w:t>
            </w:r>
            <w:proofErr w:type="gramEnd"/>
            <w:r w:rsidRPr="008C797C">
              <w:rPr>
                <w:rFonts w:hint="eastAsia"/>
                <w:kern w:val="0"/>
                <w:sz w:val="24"/>
              </w:rPr>
              <w:t>喷淋装置抑制粉尘；</w:t>
            </w:r>
          </w:p>
          <w:p w:rsidR="006A3BDA" w:rsidRPr="008C797C" w:rsidRDefault="008C797C">
            <w:pPr>
              <w:spacing w:line="360" w:lineRule="auto"/>
              <w:ind w:firstLineChars="200" w:firstLine="480"/>
              <w:rPr>
                <w:kern w:val="0"/>
                <w:sz w:val="24"/>
              </w:rPr>
            </w:pPr>
            <w:r w:rsidRPr="008C797C">
              <w:rPr>
                <w:rFonts w:hint="eastAsia"/>
                <w:kern w:val="0"/>
                <w:sz w:val="24"/>
              </w:rPr>
              <w:t>2</w:t>
            </w:r>
            <w:r w:rsidRPr="008C797C">
              <w:rPr>
                <w:rFonts w:hint="eastAsia"/>
                <w:kern w:val="0"/>
                <w:sz w:val="24"/>
              </w:rPr>
              <w:t>）渣土密闭运输。施工现场渣土运输车辆应采用密闭车辆，车辆离场时保证密闭措施到位，不得冒装，防止运输中“抛、洒、滴、漏”影响市容环境。</w:t>
            </w:r>
          </w:p>
          <w:p w:rsidR="006A3BDA" w:rsidRPr="008C797C" w:rsidRDefault="008C797C">
            <w:pPr>
              <w:spacing w:line="360" w:lineRule="auto"/>
              <w:ind w:firstLineChars="200" w:firstLine="480"/>
              <w:rPr>
                <w:kern w:val="0"/>
                <w:sz w:val="24"/>
              </w:rPr>
            </w:pPr>
            <w:r w:rsidRPr="008C797C">
              <w:rPr>
                <w:rFonts w:hint="eastAsia"/>
                <w:kern w:val="0"/>
                <w:sz w:val="24"/>
              </w:rPr>
              <w:t>3</w:t>
            </w:r>
            <w:r w:rsidRPr="008C797C">
              <w:rPr>
                <w:rFonts w:hint="eastAsia"/>
                <w:kern w:val="0"/>
                <w:sz w:val="24"/>
              </w:rPr>
              <w:t>）车辆冲洗。工地进出口必须设置洗车池、冲洗槽、沉砂井、排水沟等车辆冲洗设施，配置高压水枪或工具式冲洗设施。工地出口的车辆冲洗位置保证夜间照明，车辆离场前必须进行冲洗作业，不得带泥上路。</w:t>
            </w:r>
          </w:p>
          <w:p w:rsidR="006A3BDA" w:rsidRPr="008C797C" w:rsidRDefault="008C797C">
            <w:pPr>
              <w:spacing w:line="360" w:lineRule="auto"/>
              <w:ind w:firstLineChars="200" w:firstLine="480"/>
              <w:rPr>
                <w:kern w:val="0"/>
                <w:sz w:val="24"/>
              </w:rPr>
            </w:pPr>
            <w:r w:rsidRPr="008C797C">
              <w:rPr>
                <w:rFonts w:hint="eastAsia"/>
                <w:kern w:val="0"/>
                <w:sz w:val="24"/>
              </w:rPr>
              <w:t>4</w:t>
            </w:r>
            <w:r w:rsidRPr="008C797C">
              <w:rPr>
                <w:rFonts w:hint="eastAsia"/>
                <w:kern w:val="0"/>
                <w:sz w:val="24"/>
              </w:rPr>
              <w:t>）易扬尘物质处置。设备拆除期间，对现有厂区设置围挡；主体工程施工时候，施工现场的土方应集中堆放，裸露的场地和集中堆放的土方应采取覆盖、固化或绿化等措施；露天堆放河沙、石粉、水泥、灰浆、灰膏等易扬撒的物料以及</w:t>
            </w:r>
            <w:r w:rsidRPr="008C797C">
              <w:rPr>
                <w:rFonts w:hint="eastAsia"/>
                <w:kern w:val="0"/>
                <w:sz w:val="24"/>
              </w:rPr>
              <w:t>48</w:t>
            </w:r>
            <w:r w:rsidRPr="008C797C">
              <w:rPr>
                <w:rFonts w:hint="eastAsia"/>
                <w:kern w:val="0"/>
                <w:sz w:val="24"/>
              </w:rPr>
              <w:t>小时不能清运的建筑垃圾，设置不低于堆放高度的密闭围栏并对堆放物品予以覆盖。</w:t>
            </w:r>
          </w:p>
          <w:p w:rsidR="006A3BDA" w:rsidRPr="008C797C" w:rsidRDefault="008C797C">
            <w:pPr>
              <w:spacing w:line="360" w:lineRule="auto"/>
              <w:ind w:firstLineChars="200" w:firstLine="480"/>
              <w:rPr>
                <w:kern w:val="0"/>
                <w:sz w:val="24"/>
              </w:rPr>
            </w:pPr>
            <w:r w:rsidRPr="008C797C">
              <w:rPr>
                <w:rFonts w:hint="eastAsia"/>
                <w:kern w:val="0"/>
                <w:sz w:val="24"/>
              </w:rPr>
              <w:t>5</w:t>
            </w:r>
            <w:r w:rsidRPr="008C797C">
              <w:rPr>
                <w:rFonts w:hint="eastAsia"/>
                <w:kern w:val="0"/>
                <w:sz w:val="24"/>
              </w:rPr>
              <w:t>）施工湿法作业。施工场内道路、砂浆搅拌场所以及进行土方开挖、爆破、拆除、切割作业时应采取洒水降尘措施或设置喷淋设施。</w:t>
            </w:r>
          </w:p>
          <w:p w:rsidR="006A3BDA" w:rsidRPr="008C797C" w:rsidRDefault="008C797C">
            <w:pPr>
              <w:spacing w:line="360" w:lineRule="auto"/>
              <w:ind w:firstLineChars="200" w:firstLine="480"/>
              <w:rPr>
                <w:kern w:val="0"/>
                <w:sz w:val="24"/>
              </w:rPr>
            </w:pPr>
            <w:r w:rsidRPr="008C797C">
              <w:rPr>
                <w:rFonts w:hint="eastAsia"/>
                <w:kern w:val="0"/>
                <w:sz w:val="24"/>
              </w:rPr>
              <w:t>6</w:t>
            </w:r>
            <w:r w:rsidRPr="008C797C">
              <w:rPr>
                <w:rFonts w:hint="eastAsia"/>
                <w:kern w:val="0"/>
                <w:sz w:val="24"/>
              </w:rPr>
              <w:t>）工地周围按规范要求设置不低于</w:t>
            </w:r>
            <w:r w:rsidRPr="008C797C">
              <w:rPr>
                <w:rFonts w:hint="eastAsia"/>
                <w:kern w:val="0"/>
                <w:sz w:val="24"/>
              </w:rPr>
              <w:t>1.8</w:t>
            </w:r>
            <w:r w:rsidRPr="008C797C">
              <w:rPr>
                <w:rFonts w:hint="eastAsia"/>
                <w:kern w:val="0"/>
                <w:sz w:val="24"/>
              </w:rPr>
              <w:t>米的围墙或者硬质密闭围挡；本项目施工内容比较简单，施工时间较短，只要加强管理，施工场地扬尘对环境的影响将会大大降低，对周围环境的影响将随施工的结束而消失。</w:t>
            </w:r>
          </w:p>
          <w:p w:rsidR="006A3BDA" w:rsidRPr="008C797C" w:rsidRDefault="008C797C">
            <w:pPr>
              <w:spacing w:line="360" w:lineRule="auto"/>
              <w:ind w:firstLineChars="200" w:firstLine="480"/>
              <w:rPr>
                <w:kern w:val="0"/>
                <w:sz w:val="24"/>
              </w:rPr>
            </w:pPr>
            <w:r w:rsidRPr="008C797C">
              <w:rPr>
                <w:rFonts w:hint="eastAsia"/>
                <w:kern w:val="0"/>
                <w:sz w:val="24"/>
              </w:rPr>
              <w:t>②施工废气</w:t>
            </w:r>
            <w:r w:rsidRPr="008C797C">
              <w:rPr>
                <w:rFonts w:hint="eastAsia"/>
                <w:kern w:val="0"/>
                <w:sz w:val="24"/>
              </w:rPr>
              <w:t xml:space="preserve"> </w:t>
            </w:r>
          </w:p>
          <w:p w:rsidR="006A3BDA" w:rsidRPr="008C797C" w:rsidRDefault="008C797C">
            <w:pPr>
              <w:spacing w:line="360" w:lineRule="auto"/>
              <w:ind w:firstLineChars="200" w:firstLine="480"/>
              <w:rPr>
                <w:kern w:val="0"/>
                <w:sz w:val="24"/>
              </w:rPr>
            </w:pPr>
            <w:r w:rsidRPr="008C797C">
              <w:rPr>
                <w:rFonts w:hint="eastAsia"/>
                <w:kern w:val="0"/>
                <w:sz w:val="24"/>
              </w:rPr>
              <w:t>本项目室内装修过程中将会产生非甲烷总烃废气。这些物质对人体和环境均</w:t>
            </w:r>
            <w:r w:rsidRPr="008C797C">
              <w:rPr>
                <w:rFonts w:hint="eastAsia"/>
                <w:kern w:val="0"/>
                <w:sz w:val="24"/>
              </w:rPr>
              <w:lastRenderedPageBreak/>
              <w:t>有害。环</w:t>
            </w:r>
            <w:proofErr w:type="gramStart"/>
            <w:r w:rsidRPr="008C797C">
              <w:rPr>
                <w:rFonts w:hint="eastAsia"/>
                <w:kern w:val="0"/>
                <w:sz w:val="24"/>
              </w:rPr>
              <w:t>评建议</w:t>
            </w:r>
            <w:proofErr w:type="gramEnd"/>
            <w:r w:rsidRPr="008C797C">
              <w:rPr>
                <w:rFonts w:hint="eastAsia"/>
                <w:kern w:val="0"/>
                <w:sz w:val="24"/>
              </w:rPr>
              <w:t>业主选取合格、环保的装修材料。可有效减少装修过程中废气对周边环境的影响。</w:t>
            </w:r>
            <w:r w:rsidRPr="008C797C">
              <w:rPr>
                <w:rFonts w:hint="eastAsia"/>
                <w:kern w:val="0"/>
                <w:sz w:val="24"/>
              </w:rPr>
              <w:t xml:space="preserve"> </w:t>
            </w:r>
          </w:p>
          <w:p w:rsidR="006A3BDA" w:rsidRPr="008C797C" w:rsidRDefault="008C797C">
            <w:pPr>
              <w:spacing w:line="360" w:lineRule="auto"/>
              <w:ind w:firstLineChars="200" w:firstLine="480"/>
              <w:rPr>
                <w:kern w:val="0"/>
                <w:sz w:val="24"/>
              </w:rPr>
            </w:pPr>
            <w:r w:rsidRPr="008C797C">
              <w:rPr>
                <w:rFonts w:hint="eastAsia"/>
                <w:kern w:val="0"/>
                <w:sz w:val="24"/>
              </w:rPr>
              <w:t>（</w:t>
            </w:r>
            <w:r w:rsidRPr="008C797C">
              <w:rPr>
                <w:rFonts w:hint="eastAsia"/>
                <w:kern w:val="0"/>
                <w:sz w:val="24"/>
              </w:rPr>
              <w:t>2</w:t>
            </w:r>
            <w:r w:rsidRPr="008C797C">
              <w:rPr>
                <w:rFonts w:hint="eastAsia"/>
                <w:kern w:val="0"/>
                <w:sz w:val="24"/>
              </w:rPr>
              <w:t>）地表水环境保护措施回顾性评价</w:t>
            </w:r>
          </w:p>
          <w:p w:rsidR="006A3BDA" w:rsidRPr="008C797C" w:rsidRDefault="008C797C">
            <w:pPr>
              <w:spacing w:line="360" w:lineRule="auto"/>
              <w:ind w:firstLineChars="200" w:firstLine="480"/>
              <w:rPr>
                <w:kern w:val="0"/>
                <w:sz w:val="24"/>
              </w:rPr>
            </w:pPr>
            <w:r w:rsidRPr="008C797C">
              <w:rPr>
                <w:rFonts w:hint="eastAsia"/>
                <w:kern w:val="0"/>
                <w:sz w:val="24"/>
              </w:rPr>
              <w:t>施工期废水主要是生活污水和施工废水。生活污水依托周边现有设施收集处理后通过已有的污水管网进入园区污水处理厂，不会对地表水体造成明显影响。施工废水经过沉淀池处理后回用于施工，对环境影响较小。</w:t>
            </w:r>
          </w:p>
          <w:p w:rsidR="006A3BDA" w:rsidRPr="008C797C" w:rsidRDefault="008C797C">
            <w:pPr>
              <w:spacing w:line="360" w:lineRule="auto"/>
              <w:ind w:firstLineChars="200" w:firstLine="480"/>
              <w:rPr>
                <w:kern w:val="0"/>
                <w:sz w:val="24"/>
              </w:rPr>
            </w:pPr>
            <w:r w:rsidRPr="008C797C">
              <w:rPr>
                <w:rFonts w:hint="eastAsia"/>
                <w:kern w:val="0"/>
                <w:sz w:val="24"/>
              </w:rPr>
              <w:t>（</w:t>
            </w:r>
            <w:r w:rsidRPr="008C797C">
              <w:rPr>
                <w:rFonts w:hint="eastAsia"/>
                <w:kern w:val="0"/>
                <w:sz w:val="24"/>
              </w:rPr>
              <w:t>3</w:t>
            </w:r>
            <w:r w:rsidRPr="008C797C">
              <w:rPr>
                <w:rFonts w:hint="eastAsia"/>
                <w:kern w:val="0"/>
                <w:sz w:val="24"/>
              </w:rPr>
              <w:t>）噪声环境保护措施回顾性评价</w:t>
            </w:r>
          </w:p>
          <w:p w:rsidR="006A3BDA" w:rsidRPr="008C797C" w:rsidRDefault="008C797C">
            <w:pPr>
              <w:spacing w:line="360" w:lineRule="auto"/>
              <w:ind w:firstLineChars="200" w:firstLine="480"/>
              <w:rPr>
                <w:kern w:val="0"/>
                <w:sz w:val="24"/>
              </w:rPr>
            </w:pPr>
            <w:r w:rsidRPr="008C797C">
              <w:rPr>
                <w:rFonts w:hint="eastAsia"/>
                <w:kern w:val="0"/>
                <w:sz w:val="24"/>
              </w:rPr>
              <w:t>作业区域设置隔声屏障、隔声围挡（高度不低于</w:t>
            </w:r>
            <w:r w:rsidRPr="008C797C">
              <w:rPr>
                <w:rFonts w:hint="eastAsia"/>
                <w:kern w:val="0"/>
                <w:sz w:val="24"/>
              </w:rPr>
              <w:t>2</w:t>
            </w:r>
            <w:r w:rsidRPr="008C797C">
              <w:rPr>
                <w:rFonts w:hint="eastAsia"/>
                <w:kern w:val="0"/>
                <w:sz w:val="24"/>
              </w:rPr>
              <w:t>米），或在围挡内侧加装吸音材料（如隔音棉），减少噪声传播。同时合理安排拆除时间，避开周边居民或敏感点的休息时段（如夜间</w:t>
            </w:r>
            <w:r w:rsidRPr="008C797C">
              <w:rPr>
                <w:rFonts w:hint="eastAsia"/>
                <w:kern w:val="0"/>
                <w:sz w:val="24"/>
              </w:rPr>
              <w:t>22:00-</w:t>
            </w:r>
            <w:r w:rsidRPr="008C797C">
              <w:rPr>
                <w:rFonts w:hint="eastAsia"/>
                <w:kern w:val="0"/>
                <w:sz w:val="24"/>
              </w:rPr>
              <w:t>次日</w:t>
            </w:r>
            <w:r w:rsidRPr="008C797C">
              <w:rPr>
                <w:rFonts w:hint="eastAsia"/>
                <w:kern w:val="0"/>
                <w:sz w:val="24"/>
              </w:rPr>
              <w:t>6:00</w:t>
            </w:r>
            <w:r w:rsidRPr="008C797C">
              <w:rPr>
                <w:rFonts w:hint="eastAsia"/>
                <w:kern w:val="0"/>
                <w:sz w:val="24"/>
              </w:rPr>
              <w:t>、午休</w:t>
            </w:r>
            <w:r w:rsidRPr="008C797C">
              <w:rPr>
                <w:rFonts w:hint="eastAsia"/>
                <w:kern w:val="0"/>
                <w:sz w:val="24"/>
              </w:rPr>
              <w:t>12:00-14:00</w:t>
            </w:r>
            <w:r w:rsidRPr="008C797C">
              <w:rPr>
                <w:rFonts w:hint="eastAsia"/>
                <w:kern w:val="0"/>
                <w:sz w:val="24"/>
              </w:rPr>
              <w:t>），确需夜间作业需提前向当地生态环境部门申请。</w:t>
            </w:r>
          </w:p>
          <w:p w:rsidR="006A3BDA" w:rsidRPr="008C797C" w:rsidRDefault="008C797C">
            <w:pPr>
              <w:spacing w:line="360" w:lineRule="auto"/>
              <w:ind w:firstLineChars="200" w:firstLine="480"/>
              <w:rPr>
                <w:kern w:val="0"/>
                <w:sz w:val="24"/>
              </w:rPr>
            </w:pPr>
            <w:r w:rsidRPr="008C797C">
              <w:rPr>
                <w:rFonts w:hint="eastAsia"/>
                <w:kern w:val="0"/>
                <w:sz w:val="24"/>
              </w:rPr>
              <w:t>项目室外施工时，大型施工机具如打桩机等施工噪声对周边环境影响较大，施工时应尽量避免造成大的噪声影响。项目施工期噪声环境影响是</w:t>
            </w:r>
            <w:proofErr w:type="gramStart"/>
            <w:r w:rsidRPr="008C797C">
              <w:rPr>
                <w:rFonts w:hint="eastAsia"/>
                <w:kern w:val="0"/>
                <w:sz w:val="24"/>
              </w:rPr>
              <w:t>短暂可</w:t>
            </w:r>
            <w:proofErr w:type="gramEnd"/>
            <w:r w:rsidRPr="008C797C">
              <w:rPr>
                <w:rFonts w:hint="eastAsia"/>
                <w:kern w:val="0"/>
                <w:sz w:val="24"/>
              </w:rPr>
              <w:t>恢复的，随着施工结束其对环境影响也随之消失。</w:t>
            </w:r>
          </w:p>
          <w:p w:rsidR="006A3BDA" w:rsidRPr="008C797C" w:rsidRDefault="008C797C">
            <w:pPr>
              <w:spacing w:line="360" w:lineRule="auto"/>
              <w:ind w:firstLineChars="200" w:firstLine="480"/>
              <w:rPr>
                <w:kern w:val="0"/>
                <w:sz w:val="24"/>
              </w:rPr>
            </w:pPr>
            <w:r w:rsidRPr="008C797C">
              <w:rPr>
                <w:rFonts w:hint="eastAsia"/>
                <w:kern w:val="0"/>
                <w:sz w:val="24"/>
              </w:rPr>
              <w:t>项目应采取必要的措施将噪声控制在最低水平，具体措施如下：①在满足施工需要的前提下，尽可能选取噪声低、振动小、能耗小的先进设备；注意机械设备的保养；安排技术好的工人进行操作，以减少噪声影响。</w:t>
            </w:r>
          </w:p>
          <w:p w:rsidR="006A3BDA" w:rsidRPr="008C797C" w:rsidRDefault="008C797C">
            <w:pPr>
              <w:spacing w:line="360" w:lineRule="auto"/>
              <w:ind w:firstLineChars="200" w:firstLine="480"/>
              <w:rPr>
                <w:kern w:val="0"/>
                <w:sz w:val="24"/>
              </w:rPr>
            </w:pPr>
            <w:r w:rsidRPr="008C797C">
              <w:rPr>
                <w:rFonts w:hint="eastAsia"/>
                <w:kern w:val="0"/>
                <w:sz w:val="24"/>
              </w:rPr>
              <w:t>②加强施工设备管理，尽量减少高噪声向外传播。</w:t>
            </w:r>
          </w:p>
          <w:p w:rsidR="006A3BDA" w:rsidRPr="008C797C" w:rsidRDefault="008C797C">
            <w:pPr>
              <w:spacing w:line="360" w:lineRule="auto"/>
              <w:ind w:firstLineChars="200" w:firstLine="480"/>
              <w:rPr>
                <w:kern w:val="0"/>
                <w:sz w:val="24"/>
              </w:rPr>
            </w:pPr>
            <w:r w:rsidRPr="008C797C">
              <w:rPr>
                <w:rFonts w:hint="eastAsia"/>
                <w:kern w:val="0"/>
                <w:sz w:val="24"/>
              </w:rPr>
              <w:t>③合理安排施工时间，高噪声施工设备仅限于昼间作业，且</w:t>
            </w:r>
            <w:r w:rsidRPr="008C797C">
              <w:rPr>
                <w:rFonts w:hint="eastAsia"/>
                <w:kern w:val="0"/>
                <w:sz w:val="24"/>
              </w:rPr>
              <w:t>12</w:t>
            </w:r>
            <w:r w:rsidRPr="008C797C">
              <w:rPr>
                <w:rFonts w:hint="eastAsia"/>
                <w:kern w:val="0"/>
                <w:sz w:val="24"/>
              </w:rPr>
              <w:t>：</w:t>
            </w:r>
            <w:r w:rsidRPr="008C797C">
              <w:rPr>
                <w:rFonts w:hint="eastAsia"/>
                <w:kern w:val="0"/>
                <w:sz w:val="24"/>
              </w:rPr>
              <w:t>00-14:00</w:t>
            </w:r>
            <w:r w:rsidRPr="008C797C">
              <w:rPr>
                <w:rFonts w:hint="eastAsia"/>
                <w:kern w:val="0"/>
                <w:sz w:val="24"/>
              </w:rPr>
              <w:t>时段禁止进行高噪声施工，夜间</w:t>
            </w:r>
            <w:r w:rsidRPr="008C797C">
              <w:rPr>
                <w:rFonts w:hint="eastAsia"/>
                <w:kern w:val="0"/>
                <w:sz w:val="24"/>
              </w:rPr>
              <w:t>22</w:t>
            </w:r>
            <w:r w:rsidRPr="008C797C">
              <w:rPr>
                <w:rFonts w:hint="eastAsia"/>
                <w:kern w:val="0"/>
                <w:sz w:val="24"/>
              </w:rPr>
              <w:t>：</w:t>
            </w:r>
            <w:r w:rsidRPr="008C797C">
              <w:rPr>
                <w:rFonts w:hint="eastAsia"/>
                <w:kern w:val="0"/>
                <w:sz w:val="24"/>
              </w:rPr>
              <w:t>00</w:t>
            </w:r>
            <w:r w:rsidRPr="008C797C">
              <w:rPr>
                <w:rFonts w:hint="eastAsia"/>
                <w:kern w:val="0"/>
                <w:sz w:val="24"/>
              </w:rPr>
              <w:t>～次日</w:t>
            </w:r>
            <w:r w:rsidRPr="008C797C">
              <w:rPr>
                <w:rFonts w:hint="eastAsia"/>
                <w:kern w:val="0"/>
                <w:sz w:val="24"/>
              </w:rPr>
              <w:t>6</w:t>
            </w:r>
            <w:r w:rsidRPr="008C797C">
              <w:rPr>
                <w:rFonts w:hint="eastAsia"/>
                <w:kern w:val="0"/>
                <w:sz w:val="24"/>
              </w:rPr>
              <w:t>：</w:t>
            </w:r>
            <w:r w:rsidRPr="008C797C">
              <w:rPr>
                <w:rFonts w:hint="eastAsia"/>
                <w:kern w:val="0"/>
                <w:sz w:val="24"/>
              </w:rPr>
              <w:t>00</w:t>
            </w:r>
            <w:r w:rsidRPr="008C797C">
              <w:rPr>
                <w:rFonts w:hint="eastAsia"/>
                <w:kern w:val="0"/>
                <w:sz w:val="24"/>
              </w:rPr>
              <w:t>之间严禁施工。</w:t>
            </w:r>
          </w:p>
          <w:p w:rsidR="006A3BDA" w:rsidRPr="008C797C" w:rsidRDefault="008C797C">
            <w:pPr>
              <w:spacing w:line="360" w:lineRule="auto"/>
              <w:ind w:firstLineChars="200" w:firstLine="480"/>
              <w:rPr>
                <w:kern w:val="0"/>
                <w:sz w:val="24"/>
              </w:rPr>
            </w:pPr>
            <w:r w:rsidRPr="008C797C">
              <w:rPr>
                <w:rFonts w:hint="eastAsia"/>
                <w:kern w:val="0"/>
                <w:sz w:val="24"/>
              </w:rPr>
              <w:t>④加强对施工人员的环境宣传和教育，使他们认真落实各项降噪措施，做到文明施工。</w:t>
            </w:r>
          </w:p>
          <w:p w:rsidR="006A3BDA" w:rsidRPr="008C797C" w:rsidRDefault="008C797C">
            <w:pPr>
              <w:spacing w:line="360" w:lineRule="auto"/>
              <w:ind w:firstLineChars="200" w:firstLine="480"/>
              <w:rPr>
                <w:kern w:val="0"/>
                <w:sz w:val="24"/>
              </w:rPr>
            </w:pPr>
            <w:r w:rsidRPr="008C797C">
              <w:rPr>
                <w:rFonts w:hint="eastAsia"/>
                <w:kern w:val="0"/>
                <w:sz w:val="24"/>
              </w:rPr>
              <w:t>（</w:t>
            </w:r>
            <w:r w:rsidRPr="008C797C">
              <w:rPr>
                <w:rFonts w:hint="eastAsia"/>
                <w:kern w:val="0"/>
                <w:sz w:val="24"/>
              </w:rPr>
              <w:t>4</w:t>
            </w:r>
            <w:r w:rsidRPr="008C797C">
              <w:rPr>
                <w:rFonts w:hint="eastAsia"/>
                <w:kern w:val="0"/>
                <w:sz w:val="24"/>
              </w:rPr>
              <w:t>）固体废物保护措施回顾性评价</w:t>
            </w:r>
          </w:p>
          <w:p w:rsidR="006A3BDA" w:rsidRPr="008C797C" w:rsidRDefault="008C797C">
            <w:pPr>
              <w:spacing w:line="360" w:lineRule="auto"/>
              <w:ind w:firstLineChars="200" w:firstLine="480"/>
              <w:rPr>
                <w:kern w:val="0"/>
                <w:sz w:val="24"/>
              </w:rPr>
            </w:pPr>
            <w:r w:rsidRPr="008C797C">
              <w:rPr>
                <w:rFonts w:hint="eastAsia"/>
                <w:kern w:val="0"/>
                <w:sz w:val="24"/>
              </w:rPr>
              <w:t>金属废料交由废旧物资回收单位处理。废机油、含油废物等必须装入防渗漏、有标识的</w:t>
            </w:r>
            <w:proofErr w:type="gramStart"/>
            <w:r w:rsidRPr="008C797C">
              <w:rPr>
                <w:rFonts w:hint="eastAsia"/>
                <w:kern w:val="0"/>
                <w:sz w:val="24"/>
              </w:rPr>
              <w:t>专用危废收集</w:t>
            </w:r>
            <w:proofErr w:type="gramEnd"/>
            <w:r w:rsidRPr="008C797C">
              <w:rPr>
                <w:rFonts w:hint="eastAsia"/>
                <w:kern w:val="0"/>
                <w:sz w:val="24"/>
              </w:rPr>
              <w:t>桶，并委托具有相关资质单位进行清运处置。施工人员生活垃圾设置垃圾桶收集，由当地环卫部门定期清运处置。</w:t>
            </w:r>
          </w:p>
          <w:p w:rsidR="006A3BDA" w:rsidRPr="008C797C" w:rsidRDefault="008C797C">
            <w:pPr>
              <w:spacing w:line="360" w:lineRule="auto"/>
              <w:ind w:firstLineChars="200" w:firstLine="480"/>
              <w:rPr>
                <w:kern w:val="0"/>
                <w:sz w:val="24"/>
              </w:rPr>
            </w:pPr>
            <w:r w:rsidRPr="008C797C">
              <w:rPr>
                <w:rFonts w:hint="eastAsia"/>
                <w:kern w:val="0"/>
                <w:sz w:val="24"/>
              </w:rPr>
              <w:t>（</w:t>
            </w:r>
            <w:r w:rsidRPr="008C797C">
              <w:rPr>
                <w:rFonts w:hint="eastAsia"/>
                <w:kern w:val="0"/>
                <w:sz w:val="24"/>
              </w:rPr>
              <w:t>5</w:t>
            </w:r>
            <w:r w:rsidRPr="008C797C">
              <w:rPr>
                <w:rFonts w:hint="eastAsia"/>
                <w:kern w:val="0"/>
                <w:sz w:val="24"/>
              </w:rPr>
              <w:t>）生态保护措施回顾性评价</w:t>
            </w:r>
          </w:p>
          <w:p w:rsidR="006A3BDA" w:rsidRPr="008C797C" w:rsidRDefault="008C797C">
            <w:pPr>
              <w:spacing w:line="360" w:lineRule="auto"/>
              <w:ind w:firstLineChars="200" w:firstLine="480"/>
              <w:rPr>
                <w:kern w:val="0"/>
                <w:sz w:val="24"/>
              </w:rPr>
            </w:pPr>
            <w:r w:rsidRPr="008C797C">
              <w:rPr>
                <w:rFonts w:hint="eastAsia"/>
                <w:kern w:val="0"/>
                <w:sz w:val="24"/>
              </w:rPr>
              <w:t>①施工期内，应合理安排地基工程的施工时间，场地平整、基坑开挖等土石方施工期应尽量选择在无雨天实施，暴雨天应停止基坑开挖作业。施工现场土方</w:t>
            </w:r>
            <w:r w:rsidRPr="008C797C">
              <w:rPr>
                <w:rFonts w:hint="eastAsia"/>
                <w:kern w:val="0"/>
                <w:sz w:val="24"/>
              </w:rPr>
              <w:lastRenderedPageBreak/>
              <w:t>挖填量平衡设计，减少土方堆放量。</w:t>
            </w:r>
          </w:p>
          <w:p w:rsidR="006A3BDA" w:rsidRPr="008C797C" w:rsidRDefault="008C797C">
            <w:pPr>
              <w:spacing w:line="360" w:lineRule="auto"/>
              <w:ind w:firstLineChars="200" w:firstLine="480"/>
              <w:rPr>
                <w:kern w:val="0"/>
                <w:sz w:val="24"/>
              </w:rPr>
            </w:pPr>
            <w:r w:rsidRPr="008C797C">
              <w:rPr>
                <w:rFonts w:hint="eastAsia"/>
                <w:kern w:val="0"/>
                <w:sz w:val="24"/>
              </w:rPr>
              <w:t>②施工完成后，及时进行地面硬化和绿化工作。</w:t>
            </w:r>
          </w:p>
          <w:p w:rsidR="006A3BDA" w:rsidRPr="008C797C" w:rsidRDefault="008C797C">
            <w:pPr>
              <w:spacing w:line="360" w:lineRule="auto"/>
              <w:ind w:firstLineChars="200" w:firstLine="480"/>
              <w:rPr>
                <w:sz w:val="24"/>
              </w:rPr>
            </w:pPr>
            <w:r w:rsidRPr="008C797C">
              <w:rPr>
                <w:rFonts w:hint="eastAsia"/>
                <w:kern w:val="0"/>
                <w:sz w:val="24"/>
              </w:rPr>
              <w:t>通过施工管理和强化施工期的保护和恢复，本项目建设对生态环境的影响是可接受的。</w:t>
            </w:r>
          </w:p>
        </w:tc>
      </w:tr>
      <w:tr w:rsidR="008C797C" w:rsidRPr="008C797C">
        <w:trPr>
          <w:trHeight w:val="553"/>
          <w:jc w:val="center"/>
        </w:trPr>
        <w:tc>
          <w:tcPr>
            <w:tcW w:w="449" w:type="dxa"/>
            <w:tcMar>
              <w:left w:w="28" w:type="dxa"/>
              <w:right w:w="28" w:type="dxa"/>
            </w:tcMar>
            <w:vAlign w:val="center"/>
          </w:tcPr>
          <w:p w:rsidR="006A3BDA" w:rsidRPr="008C797C" w:rsidRDefault="008C797C">
            <w:pPr>
              <w:pStyle w:val="ad"/>
              <w:adjustRightInd w:val="0"/>
              <w:snapToGrid w:val="0"/>
              <w:spacing w:before="0" w:beforeAutospacing="0" w:after="0" w:afterAutospacing="0"/>
              <w:jc w:val="center"/>
              <w:rPr>
                <w:rFonts w:cs="宋体"/>
                <w:bCs/>
                <w:kern w:val="2"/>
                <w:sz w:val="21"/>
                <w:szCs w:val="21"/>
              </w:rPr>
            </w:pPr>
            <w:r w:rsidRPr="008C797C">
              <w:rPr>
                <w:rFonts w:cs="宋体" w:hint="eastAsia"/>
                <w:bCs/>
                <w:kern w:val="2"/>
                <w:sz w:val="21"/>
                <w:szCs w:val="21"/>
              </w:rPr>
              <w:lastRenderedPageBreak/>
              <w:t>项目运营期环境影响和保护措施</w:t>
            </w:r>
          </w:p>
        </w:tc>
        <w:tc>
          <w:tcPr>
            <w:tcW w:w="8532" w:type="dxa"/>
          </w:tcPr>
          <w:p w:rsidR="006A3BDA" w:rsidRPr="008C797C" w:rsidRDefault="008C797C">
            <w:pPr>
              <w:spacing w:line="360" w:lineRule="auto"/>
              <w:ind w:firstLineChars="200" w:firstLine="480"/>
              <w:rPr>
                <w:kern w:val="0"/>
                <w:sz w:val="24"/>
              </w:rPr>
            </w:pPr>
            <w:r w:rsidRPr="008C797C">
              <w:rPr>
                <w:rFonts w:hint="eastAsia"/>
                <w:kern w:val="0"/>
                <w:sz w:val="24"/>
              </w:rPr>
              <w:t>1</w:t>
            </w:r>
            <w:r w:rsidRPr="008C797C">
              <w:rPr>
                <w:rFonts w:hint="eastAsia"/>
                <w:kern w:val="0"/>
                <w:sz w:val="24"/>
              </w:rPr>
              <w:t>、运营期大气环境影响和保护措施</w:t>
            </w:r>
          </w:p>
          <w:p w:rsidR="006A3BDA" w:rsidRPr="008C797C" w:rsidRDefault="008C797C">
            <w:pPr>
              <w:spacing w:line="360" w:lineRule="auto"/>
              <w:ind w:firstLineChars="200" w:firstLine="480"/>
              <w:rPr>
                <w:kern w:val="0"/>
                <w:sz w:val="24"/>
              </w:rPr>
            </w:pPr>
            <w:r w:rsidRPr="008C797C">
              <w:rPr>
                <w:rFonts w:hint="eastAsia"/>
                <w:kern w:val="0"/>
                <w:sz w:val="24"/>
              </w:rPr>
              <w:t>（</w:t>
            </w:r>
            <w:r w:rsidRPr="008C797C">
              <w:rPr>
                <w:rFonts w:hint="eastAsia"/>
                <w:kern w:val="0"/>
                <w:sz w:val="24"/>
              </w:rPr>
              <w:t>1</w:t>
            </w:r>
            <w:r w:rsidRPr="008C797C">
              <w:rPr>
                <w:rFonts w:hint="eastAsia"/>
                <w:kern w:val="0"/>
                <w:sz w:val="24"/>
              </w:rPr>
              <w:t>）污染物及源强分析</w:t>
            </w:r>
          </w:p>
          <w:p w:rsidR="006A3BDA" w:rsidRPr="008C797C" w:rsidRDefault="008C797C">
            <w:pPr>
              <w:spacing w:line="360" w:lineRule="auto"/>
              <w:ind w:firstLineChars="200" w:firstLine="480"/>
              <w:rPr>
                <w:kern w:val="0"/>
                <w:sz w:val="24"/>
              </w:rPr>
            </w:pPr>
            <w:r w:rsidRPr="008C797C">
              <w:rPr>
                <w:rFonts w:hint="eastAsia"/>
                <w:kern w:val="0"/>
                <w:sz w:val="24"/>
              </w:rPr>
              <w:t>项目运营期产生的大气污染物主要为穿孔针加热天然气燃烧废气</w:t>
            </w:r>
            <w:r w:rsidRPr="008C797C">
              <w:rPr>
                <w:rFonts w:hint="eastAsia"/>
                <w:kern w:val="0"/>
                <w:sz w:val="24"/>
              </w:rPr>
              <w:t>G1</w:t>
            </w:r>
            <w:r w:rsidRPr="008C797C">
              <w:rPr>
                <w:rFonts w:hint="eastAsia"/>
                <w:kern w:val="0"/>
                <w:sz w:val="24"/>
              </w:rPr>
              <w:t>、淬火蒸汽发生器天然气燃烧废气</w:t>
            </w:r>
            <w:r w:rsidRPr="008C797C">
              <w:rPr>
                <w:rFonts w:hint="eastAsia"/>
                <w:kern w:val="0"/>
                <w:sz w:val="24"/>
              </w:rPr>
              <w:t>G2</w:t>
            </w:r>
            <w:r w:rsidRPr="008C797C">
              <w:rPr>
                <w:rFonts w:hint="eastAsia"/>
                <w:kern w:val="0"/>
                <w:sz w:val="24"/>
              </w:rPr>
              <w:t>、</w:t>
            </w:r>
            <w:proofErr w:type="gramStart"/>
            <w:r w:rsidRPr="008C797C">
              <w:rPr>
                <w:rFonts w:hint="eastAsia"/>
                <w:kern w:val="0"/>
                <w:sz w:val="24"/>
              </w:rPr>
              <w:t>蚀洗蒸汽发生器</w:t>
            </w:r>
            <w:proofErr w:type="gramEnd"/>
            <w:r w:rsidRPr="008C797C">
              <w:rPr>
                <w:rFonts w:hint="eastAsia"/>
                <w:kern w:val="0"/>
                <w:sz w:val="24"/>
              </w:rPr>
              <w:t>天然气燃烧废气</w:t>
            </w:r>
            <w:r w:rsidRPr="008C797C">
              <w:rPr>
                <w:rFonts w:hint="eastAsia"/>
                <w:kern w:val="0"/>
                <w:sz w:val="24"/>
              </w:rPr>
              <w:t>G3</w:t>
            </w:r>
            <w:proofErr w:type="gramStart"/>
            <w:r w:rsidRPr="008C797C">
              <w:rPr>
                <w:rFonts w:hint="eastAsia"/>
                <w:kern w:val="0"/>
                <w:sz w:val="24"/>
              </w:rPr>
              <w:t>及碱雾</w:t>
            </w:r>
            <w:proofErr w:type="gramEnd"/>
            <w:r w:rsidRPr="008C797C">
              <w:rPr>
                <w:rFonts w:hint="eastAsia"/>
                <w:kern w:val="0"/>
                <w:sz w:val="24"/>
              </w:rPr>
              <w:t>G4</w:t>
            </w:r>
            <w:r w:rsidRPr="008C797C">
              <w:rPr>
                <w:rFonts w:hint="eastAsia"/>
                <w:kern w:val="0"/>
                <w:sz w:val="24"/>
              </w:rPr>
              <w:t>。</w:t>
            </w:r>
          </w:p>
          <w:p w:rsidR="006A3BDA" w:rsidRPr="008C797C" w:rsidRDefault="008C797C">
            <w:pPr>
              <w:spacing w:line="360" w:lineRule="auto"/>
              <w:ind w:firstLineChars="200" w:firstLine="480"/>
              <w:rPr>
                <w:kern w:val="0"/>
                <w:sz w:val="24"/>
              </w:rPr>
            </w:pPr>
            <w:r w:rsidRPr="008C797C">
              <w:rPr>
                <w:rFonts w:hint="eastAsia"/>
                <w:kern w:val="0"/>
                <w:sz w:val="24"/>
              </w:rPr>
              <w:t>①穿孔针加热天然气燃烧废气</w:t>
            </w:r>
            <w:r w:rsidRPr="008C797C">
              <w:rPr>
                <w:rFonts w:hint="eastAsia"/>
                <w:kern w:val="0"/>
                <w:sz w:val="24"/>
              </w:rPr>
              <w:t>G1</w:t>
            </w:r>
          </w:p>
          <w:p w:rsidR="006A3BDA" w:rsidRPr="008C797C" w:rsidRDefault="008C797C">
            <w:pPr>
              <w:spacing w:line="360" w:lineRule="auto"/>
              <w:ind w:firstLineChars="200" w:firstLine="480"/>
              <w:rPr>
                <w:kern w:val="0"/>
                <w:sz w:val="24"/>
              </w:rPr>
            </w:pPr>
            <w:r w:rsidRPr="008C797C">
              <w:rPr>
                <w:rFonts w:hint="eastAsia"/>
                <w:kern w:val="0"/>
                <w:sz w:val="24"/>
              </w:rPr>
              <w:t>项目运营</w:t>
            </w:r>
            <w:proofErr w:type="gramStart"/>
            <w:r w:rsidRPr="008C797C">
              <w:rPr>
                <w:rFonts w:hint="eastAsia"/>
                <w:kern w:val="0"/>
                <w:sz w:val="24"/>
              </w:rPr>
              <w:t>期采用</w:t>
            </w:r>
            <w:proofErr w:type="gramEnd"/>
            <w:r w:rsidRPr="008C797C">
              <w:rPr>
                <w:kern w:val="0"/>
                <w:sz w:val="24"/>
              </w:rPr>
              <w:t>天然气直燃式穿孔针加热炉</w:t>
            </w:r>
            <w:r w:rsidRPr="008C797C">
              <w:rPr>
                <w:rFonts w:hint="eastAsia"/>
                <w:kern w:val="0"/>
                <w:sz w:val="24"/>
              </w:rPr>
              <w:t>对穿孔针进行加热。根据建设单位提供资料，项目</w:t>
            </w:r>
            <w:r w:rsidRPr="008C797C">
              <w:rPr>
                <w:kern w:val="0"/>
                <w:sz w:val="24"/>
              </w:rPr>
              <w:t>穿孔针加热炉</w:t>
            </w:r>
            <w:r w:rsidRPr="008C797C">
              <w:rPr>
                <w:rFonts w:hint="eastAsia"/>
                <w:kern w:val="0"/>
                <w:sz w:val="24"/>
              </w:rPr>
              <w:t>作业时间为</w:t>
            </w:r>
            <w:r w:rsidRPr="008C797C">
              <w:rPr>
                <w:rFonts w:hint="eastAsia"/>
                <w:kern w:val="0"/>
                <w:sz w:val="24"/>
              </w:rPr>
              <w:t>2500h/a</w:t>
            </w:r>
            <w:r w:rsidRPr="008C797C">
              <w:rPr>
                <w:rFonts w:hint="eastAsia"/>
                <w:kern w:val="0"/>
                <w:sz w:val="24"/>
              </w:rPr>
              <w:t>；根据建设单位提供设备参数，</w:t>
            </w:r>
            <w:r w:rsidRPr="008C797C">
              <w:rPr>
                <w:kern w:val="0"/>
                <w:sz w:val="24"/>
              </w:rPr>
              <w:t>穿孔针加热炉</w:t>
            </w:r>
            <w:r w:rsidRPr="008C797C">
              <w:rPr>
                <w:rFonts w:hint="eastAsia"/>
                <w:kern w:val="0"/>
                <w:sz w:val="24"/>
              </w:rPr>
              <w:t>配套天然气燃烧机耗气量为</w:t>
            </w:r>
            <w:r w:rsidRPr="008C797C">
              <w:rPr>
                <w:rFonts w:hint="eastAsia"/>
                <w:kern w:val="0"/>
                <w:sz w:val="24"/>
              </w:rPr>
              <w:t>30m</w:t>
            </w:r>
            <w:r w:rsidRPr="008C797C">
              <w:rPr>
                <w:rFonts w:hint="eastAsia"/>
                <w:kern w:val="0"/>
                <w:sz w:val="24"/>
                <w:vertAlign w:val="superscript"/>
              </w:rPr>
              <w:t>3</w:t>
            </w:r>
            <w:r w:rsidRPr="008C797C">
              <w:rPr>
                <w:rFonts w:hint="eastAsia"/>
                <w:kern w:val="0"/>
                <w:sz w:val="24"/>
              </w:rPr>
              <w:t>/h</w:t>
            </w:r>
            <w:r w:rsidRPr="008C797C">
              <w:rPr>
                <w:rFonts w:hint="eastAsia"/>
                <w:kern w:val="0"/>
                <w:sz w:val="24"/>
              </w:rPr>
              <w:t>，则</w:t>
            </w:r>
            <w:r w:rsidRPr="008C797C">
              <w:rPr>
                <w:kern w:val="0"/>
                <w:sz w:val="24"/>
              </w:rPr>
              <w:t>穿孔针加热炉</w:t>
            </w:r>
            <w:r w:rsidRPr="008C797C">
              <w:rPr>
                <w:rFonts w:hint="eastAsia"/>
                <w:kern w:val="0"/>
                <w:sz w:val="24"/>
              </w:rPr>
              <w:t>天然气用量为</w:t>
            </w:r>
            <w:r w:rsidRPr="008C797C">
              <w:rPr>
                <w:rFonts w:hint="eastAsia"/>
                <w:kern w:val="0"/>
                <w:sz w:val="24"/>
              </w:rPr>
              <w:t>7.5</w:t>
            </w:r>
            <w:r w:rsidRPr="008C797C">
              <w:rPr>
                <w:rFonts w:hint="eastAsia"/>
                <w:kern w:val="0"/>
                <w:sz w:val="24"/>
              </w:rPr>
              <w:t>万</w:t>
            </w:r>
            <w:r w:rsidRPr="008C797C">
              <w:rPr>
                <w:rFonts w:hint="eastAsia"/>
                <w:kern w:val="0"/>
                <w:sz w:val="24"/>
              </w:rPr>
              <w:t>m</w:t>
            </w:r>
            <w:r w:rsidRPr="008C797C">
              <w:rPr>
                <w:rFonts w:hint="eastAsia"/>
                <w:kern w:val="0"/>
                <w:sz w:val="24"/>
                <w:vertAlign w:val="superscript"/>
              </w:rPr>
              <w:t>3</w:t>
            </w:r>
            <w:r w:rsidRPr="008C797C">
              <w:rPr>
                <w:rFonts w:hint="eastAsia"/>
                <w:kern w:val="0"/>
                <w:sz w:val="24"/>
              </w:rPr>
              <w:t>/a</w:t>
            </w:r>
            <w:r w:rsidRPr="008C797C">
              <w:rPr>
                <w:rFonts w:hint="eastAsia"/>
                <w:kern w:val="0"/>
                <w:sz w:val="24"/>
              </w:rPr>
              <w:t>。</w:t>
            </w:r>
          </w:p>
          <w:p w:rsidR="006A3BDA" w:rsidRPr="008C797C" w:rsidRDefault="008C797C">
            <w:pPr>
              <w:spacing w:line="360" w:lineRule="auto"/>
              <w:ind w:firstLineChars="200" w:firstLine="480"/>
              <w:rPr>
                <w:kern w:val="0"/>
                <w:sz w:val="24"/>
              </w:rPr>
            </w:pPr>
            <w:r w:rsidRPr="008C797C">
              <w:rPr>
                <w:rFonts w:hint="eastAsia"/>
                <w:kern w:val="0"/>
                <w:sz w:val="24"/>
              </w:rPr>
              <w:t>根据《排放源统计调查产排污核算方法和系数手册》中“</w:t>
            </w:r>
            <w:r w:rsidRPr="008C797C">
              <w:rPr>
                <w:rFonts w:hint="eastAsia"/>
                <w:kern w:val="0"/>
                <w:sz w:val="24"/>
              </w:rPr>
              <w:t>33</w:t>
            </w:r>
            <w:r w:rsidRPr="008C797C">
              <w:rPr>
                <w:rFonts w:hint="eastAsia"/>
                <w:kern w:val="0"/>
                <w:sz w:val="24"/>
              </w:rPr>
              <w:t>金属制品业、</w:t>
            </w:r>
            <w:r w:rsidRPr="008C797C">
              <w:rPr>
                <w:rFonts w:hint="eastAsia"/>
                <w:kern w:val="0"/>
                <w:sz w:val="24"/>
              </w:rPr>
              <w:t>34</w:t>
            </w:r>
            <w:r w:rsidRPr="008C797C">
              <w:rPr>
                <w:rFonts w:hint="eastAsia"/>
                <w:kern w:val="0"/>
                <w:sz w:val="24"/>
              </w:rPr>
              <w:t>通用设备制造业、</w:t>
            </w:r>
            <w:r w:rsidRPr="008C797C">
              <w:rPr>
                <w:rFonts w:hint="eastAsia"/>
                <w:kern w:val="0"/>
                <w:sz w:val="24"/>
              </w:rPr>
              <w:t>35</w:t>
            </w:r>
            <w:r w:rsidRPr="008C797C">
              <w:rPr>
                <w:rFonts w:hint="eastAsia"/>
                <w:kern w:val="0"/>
                <w:sz w:val="24"/>
              </w:rPr>
              <w:t>专用设备制造业、</w:t>
            </w:r>
            <w:r w:rsidRPr="008C797C">
              <w:rPr>
                <w:rFonts w:hint="eastAsia"/>
                <w:kern w:val="0"/>
                <w:sz w:val="24"/>
              </w:rPr>
              <w:t>36</w:t>
            </w:r>
            <w:r w:rsidRPr="008C797C">
              <w:rPr>
                <w:rFonts w:hint="eastAsia"/>
                <w:kern w:val="0"/>
                <w:sz w:val="24"/>
              </w:rPr>
              <w:t>汽车制造业、</w:t>
            </w:r>
            <w:r w:rsidRPr="008C797C">
              <w:rPr>
                <w:rFonts w:hint="eastAsia"/>
                <w:kern w:val="0"/>
                <w:sz w:val="24"/>
              </w:rPr>
              <w:t>37</w:t>
            </w:r>
            <w:r w:rsidRPr="008C797C">
              <w:rPr>
                <w:rFonts w:hint="eastAsia"/>
                <w:kern w:val="0"/>
                <w:sz w:val="24"/>
              </w:rPr>
              <w:t>铁路、船舶、航空航天和其他运输设备制造业、</w:t>
            </w:r>
            <w:r w:rsidRPr="008C797C">
              <w:rPr>
                <w:rFonts w:hint="eastAsia"/>
                <w:kern w:val="0"/>
                <w:sz w:val="24"/>
              </w:rPr>
              <w:t>431</w:t>
            </w:r>
            <w:r w:rsidRPr="008C797C">
              <w:rPr>
                <w:rFonts w:hint="eastAsia"/>
                <w:kern w:val="0"/>
                <w:sz w:val="24"/>
              </w:rPr>
              <w:t>金属制品修理、</w:t>
            </w:r>
            <w:r w:rsidRPr="008C797C">
              <w:rPr>
                <w:rFonts w:hint="eastAsia"/>
                <w:kern w:val="0"/>
                <w:sz w:val="24"/>
              </w:rPr>
              <w:t>432</w:t>
            </w:r>
            <w:r w:rsidRPr="008C797C">
              <w:rPr>
                <w:rFonts w:hint="eastAsia"/>
                <w:kern w:val="0"/>
                <w:sz w:val="24"/>
              </w:rPr>
              <w:t>通用设备修理、</w:t>
            </w:r>
            <w:r w:rsidRPr="008C797C">
              <w:rPr>
                <w:rFonts w:hint="eastAsia"/>
                <w:kern w:val="0"/>
                <w:sz w:val="24"/>
              </w:rPr>
              <w:t>433</w:t>
            </w:r>
            <w:r w:rsidRPr="008C797C">
              <w:rPr>
                <w:rFonts w:hint="eastAsia"/>
                <w:kern w:val="0"/>
                <w:sz w:val="24"/>
              </w:rPr>
              <w:t>专用设备修理、</w:t>
            </w:r>
            <w:r w:rsidRPr="008C797C">
              <w:rPr>
                <w:rFonts w:hint="eastAsia"/>
                <w:kern w:val="0"/>
                <w:sz w:val="24"/>
              </w:rPr>
              <w:t>434</w:t>
            </w:r>
            <w:r w:rsidRPr="008C797C">
              <w:rPr>
                <w:rFonts w:hint="eastAsia"/>
                <w:kern w:val="0"/>
                <w:sz w:val="24"/>
              </w:rPr>
              <w:t>铁路、船舶、航空航天等运输设备修理（不包括电镀工艺）行业系数手册”：每燃烧</w:t>
            </w:r>
            <w:r w:rsidRPr="008C797C">
              <w:rPr>
                <w:rFonts w:hint="eastAsia"/>
                <w:kern w:val="0"/>
                <w:sz w:val="24"/>
              </w:rPr>
              <w:t>1</w:t>
            </w:r>
            <w:r w:rsidRPr="008C797C">
              <w:rPr>
                <w:rFonts w:hint="eastAsia"/>
                <w:kern w:val="0"/>
                <w:sz w:val="24"/>
              </w:rPr>
              <w:t>万</w:t>
            </w:r>
            <w:r w:rsidRPr="008C797C">
              <w:rPr>
                <w:rFonts w:hint="eastAsia"/>
                <w:kern w:val="0"/>
                <w:sz w:val="24"/>
              </w:rPr>
              <w:t>Nm</w:t>
            </w:r>
            <w:r w:rsidRPr="008C797C">
              <w:rPr>
                <w:rFonts w:hint="eastAsia"/>
                <w:kern w:val="0"/>
                <w:sz w:val="24"/>
                <w:vertAlign w:val="superscript"/>
              </w:rPr>
              <w:t>3</w:t>
            </w:r>
            <w:r w:rsidRPr="008C797C">
              <w:rPr>
                <w:rFonts w:hint="eastAsia"/>
                <w:kern w:val="0"/>
                <w:sz w:val="24"/>
              </w:rPr>
              <w:t>的天然气</w:t>
            </w:r>
            <w:r w:rsidRPr="008C797C">
              <w:rPr>
                <w:rFonts w:hint="eastAsia"/>
                <w:kern w:val="0"/>
                <w:sz w:val="24"/>
              </w:rPr>
              <w:t>-</w:t>
            </w:r>
            <w:r w:rsidRPr="008C797C">
              <w:rPr>
                <w:rFonts w:hint="eastAsia"/>
                <w:kern w:val="0"/>
                <w:sz w:val="24"/>
              </w:rPr>
              <w:t>废气产生量为</w:t>
            </w:r>
            <w:r w:rsidRPr="008C797C">
              <w:rPr>
                <w:rFonts w:hint="eastAsia"/>
                <w:kern w:val="0"/>
                <w:sz w:val="24"/>
              </w:rPr>
              <w:t>13.6</w:t>
            </w:r>
            <w:r w:rsidRPr="008C797C">
              <w:rPr>
                <w:rFonts w:hint="eastAsia"/>
                <w:kern w:val="0"/>
                <w:sz w:val="24"/>
              </w:rPr>
              <w:t>万</w:t>
            </w:r>
            <w:r w:rsidRPr="008C797C">
              <w:rPr>
                <w:rFonts w:hint="eastAsia"/>
                <w:kern w:val="0"/>
                <w:sz w:val="24"/>
              </w:rPr>
              <w:t>Nm</w:t>
            </w:r>
            <w:r w:rsidRPr="008C797C">
              <w:rPr>
                <w:rFonts w:hint="eastAsia"/>
                <w:kern w:val="0"/>
                <w:sz w:val="24"/>
                <w:vertAlign w:val="superscript"/>
              </w:rPr>
              <w:t>3</w:t>
            </w:r>
            <w:r w:rsidRPr="008C797C">
              <w:rPr>
                <w:rFonts w:hint="eastAsia"/>
                <w:kern w:val="0"/>
                <w:sz w:val="24"/>
              </w:rPr>
              <w:t>，</w:t>
            </w:r>
            <w:r w:rsidRPr="008C797C">
              <w:rPr>
                <w:rFonts w:hint="eastAsia"/>
                <w:kern w:val="0"/>
                <w:sz w:val="24"/>
              </w:rPr>
              <w:t>SO</w:t>
            </w:r>
            <w:r w:rsidRPr="008C797C">
              <w:rPr>
                <w:rFonts w:hint="eastAsia"/>
                <w:kern w:val="0"/>
                <w:sz w:val="24"/>
                <w:vertAlign w:val="subscript"/>
              </w:rPr>
              <w:t>2</w:t>
            </w:r>
            <w:proofErr w:type="gramStart"/>
            <w:r w:rsidRPr="008C797C">
              <w:rPr>
                <w:rFonts w:hint="eastAsia"/>
                <w:kern w:val="0"/>
                <w:sz w:val="24"/>
              </w:rPr>
              <w:t>产污系数</w:t>
            </w:r>
            <w:proofErr w:type="gramEnd"/>
            <w:r w:rsidRPr="008C797C">
              <w:rPr>
                <w:rFonts w:hint="eastAsia"/>
                <w:kern w:val="0"/>
                <w:sz w:val="24"/>
              </w:rPr>
              <w:t>为</w:t>
            </w:r>
            <w:r w:rsidRPr="008C797C">
              <w:rPr>
                <w:rFonts w:hint="eastAsia"/>
                <w:kern w:val="0"/>
                <w:sz w:val="24"/>
              </w:rPr>
              <w:t>0.000002Skg/m</w:t>
            </w:r>
            <w:r w:rsidRPr="008C797C">
              <w:rPr>
                <w:rFonts w:hint="eastAsia"/>
                <w:kern w:val="0"/>
                <w:sz w:val="24"/>
                <w:vertAlign w:val="superscript"/>
              </w:rPr>
              <w:t>3</w:t>
            </w:r>
            <w:r w:rsidRPr="008C797C">
              <w:rPr>
                <w:rFonts w:hint="eastAsia"/>
                <w:kern w:val="0"/>
                <w:sz w:val="24"/>
              </w:rPr>
              <w:t>-</w:t>
            </w:r>
            <w:r w:rsidRPr="008C797C">
              <w:rPr>
                <w:rFonts w:hint="eastAsia"/>
                <w:kern w:val="0"/>
                <w:sz w:val="24"/>
              </w:rPr>
              <w:t>原料（</w:t>
            </w:r>
            <w:r w:rsidRPr="008C797C">
              <w:rPr>
                <w:rFonts w:hint="eastAsia"/>
                <w:kern w:val="0"/>
                <w:sz w:val="24"/>
              </w:rPr>
              <w:t>S=100mg/m</w:t>
            </w:r>
            <w:r w:rsidRPr="008C797C">
              <w:rPr>
                <w:rFonts w:hint="eastAsia"/>
                <w:kern w:val="0"/>
                <w:sz w:val="24"/>
                <w:vertAlign w:val="superscript"/>
              </w:rPr>
              <w:t>3</w:t>
            </w:r>
            <w:r w:rsidRPr="008C797C">
              <w:rPr>
                <w:rFonts w:hint="eastAsia"/>
                <w:kern w:val="0"/>
                <w:sz w:val="24"/>
              </w:rPr>
              <w:t>）、</w:t>
            </w:r>
            <w:r w:rsidRPr="008C797C">
              <w:rPr>
                <w:rFonts w:hint="eastAsia"/>
                <w:kern w:val="0"/>
                <w:sz w:val="24"/>
              </w:rPr>
              <w:t>NO</w:t>
            </w:r>
            <w:r w:rsidRPr="008C797C">
              <w:rPr>
                <w:rFonts w:hint="eastAsia"/>
                <w:kern w:val="0"/>
                <w:sz w:val="24"/>
                <w:vertAlign w:val="subscript"/>
              </w:rPr>
              <w:t>X</w:t>
            </w:r>
            <w:proofErr w:type="gramStart"/>
            <w:r w:rsidRPr="008C797C">
              <w:rPr>
                <w:rFonts w:hint="eastAsia"/>
                <w:kern w:val="0"/>
                <w:sz w:val="24"/>
              </w:rPr>
              <w:t>产污系数</w:t>
            </w:r>
            <w:proofErr w:type="gramEnd"/>
            <w:r w:rsidRPr="008C797C">
              <w:rPr>
                <w:rFonts w:hint="eastAsia"/>
                <w:kern w:val="0"/>
                <w:sz w:val="24"/>
              </w:rPr>
              <w:t>取</w:t>
            </w:r>
            <w:r w:rsidRPr="008C797C">
              <w:rPr>
                <w:rFonts w:hint="eastAsia"/>
                <w:kern w:val="0"/>
                <w:sz w:val="24"/>
              </w:rPr>
              <w:t>0.00187kg/m</w:t>
            </w:r>
            <w:r w:rsidRPr="008C797C">
              <w:rPr>
                <w:rFonts w:hint="eastAsia"/>
                <w:kern w:val="0"/>
                <w:sz w:val="24"/>
                <w:vertAlign w:val="superscript"/>
              </w:rPr>
              <w:t>3</w:t>
            </w:r>
            <w:r w:rsidRPr="008C797C">
              <w:rPr>
                <w:rFonts w:hint="eastAsia"/>
                <w:kern w:val="0"/>
                <w:sz w:val="24"/>
              </w:rPr>
              <w:t>-</w:t>
            </w:r>
            <w:r w:rsidRPr="008C797C">
              <w:rPr>
                <w:rFonts w:hint="eastAsia"/>
                <w:kern w:val="0"/>
                <w:sz w:val="24"/>
              </w:rPr>
              <w:t>原料，颗粒物产</w:t>
            </w:r>
            <w:proofErr w:type="gramStart"/>
            <w:r w:rsidRPr="008C797C">
              <w:rPr>
                <w:rFonts w:hint="eastAsia"/>
                <w:kern w:val="0"/>
                <w:sz w:val="24"/>
              </w:rPr>
              <w:t>污</w:t>
            </w:r>
            <w:proofErr w:type="gramEnd"/>
            <w:r w:rsidRPr="008C797C">
              <w:rPr>
                <w:rFonts w:hint="eastAsia"/>
                <w:kern w:val="0"/>
                <w:sz w:val="24"/>
              </w:rPr>
              <w:t>系数为</w:t>
            </w:r>
            <w:r w:rsidRPr="008C797C">
              <w:rPr>
                <w:rFonts w:hint="eastAsia"/>
                <w:kern w:val="0"/>
                <w:sz w:val="24"/>
              </w:rPr>
              <w:t>0.000286kg/m</w:t>
            </w:r>
            <w:r w:rsidRPr="008C797C">
              <w:rPr>
                <w:rFonts w:hint="eastAsia"/>
                <w:kern w:val="0"/>
                <w:sz w:val="24"/>
                <w:vertAlign w:val="superscript"/>
              </w:rPr>
              <w:t>3</w:t>
            </w:r>
            <w:r w:rsidRPr="008C797C">
              <w:rPr>
                <w:rFonts w:hint="eastAsia"/>
                <w:kern w:val="0"/>
                <w:sz w:val="24"/>
              </w:rPr>
              <w:t>-</w:t>
            </w:r>
            <w:r w:rsidRPr="008C797C">
              <w:rPr>
                <w:rFonts w:hint="eastAsia"/>
                <w:kern w:val="0"/>
                <w:sz w:val="24"/>
              </w:rPr>
              <w:t>原料。</w:t>
            </w:r>
          </w:p>
          <w:p w:rsidR="006A3BDA" w:rsidRPr="008C797C" w:rsidRDefault="008C797C">
            <w:pPr>
              <w:spacing w:line="360" w:lineRule="auto"/>
              <w:jc w:val="center"/>
              <w:rPr>
                <w:kern w:val="0"/>
                <w:sz w:val="24"/>
              </w:rPr>
            </w:pPr>
            <w:r w:rsidRPr="008C797C">
              <w:rPr>
                <w:rFonts w:hint="eastAsia"/>
                <w:kern w:val="0"/>
                <w:sz w:val="24"/>
              </w:rPr>
              <w:t>表</w:t>
            </w:r>
            <w:r w:rsidRPr="008C797C">
              <w:rPr>
                <w:rFonts w:hint="eastAsia"/>
                <w:kern w:val="0"/>
                <w:sz w:val="24"/>
              </w:rPr>
              <w:t xml:space="preserve">4-1 </w:t>
            </w:r>
            <w:r w:rsidRPr="008C797C">
              <w:rPr>
                <w:rFonts w:hint="eastAsia"/>
                <w:kern w:val="0"/>
                <w:sz w:val="24"/>
              </w:rPr>
              <w:t>穿孔针加热炉天然气燃烧废气源强核算一览表</w:t>
            </w:r>
          </w:p>
          <w:tbl>
            <w:tblPr>
              <w:tblStyle w:val="af0"/>
              <w:tblW w:w="8316" w:type="dxa"/>
              <w:tblLayout w:type="fixed"/>
              <w:tblLook w:val="04A0" w:firstRow="1" w:lastRow="0" w:firstColumn="1" w:lastColumn="0" w:noHBand="0" w:noVBand="1"/>
            </w:tblPr>
            <w:tblGrid>
              <w:gridCol w:w="1113"/>
              <w:gridCol w:w="1125"/>
              <w:gridCol w:w="2130"/>
              <w:gridCol w:w="1290"/>
              <w:gridCol w:w="1320"/>
              <w:gridCol w:w="1338"/>
            </w:tblGrid>
            <w:tr w:rsidR="008C797C" w:rsidRPr="008C797C">
              <w:tc>
                <w:tcPr>
                  <w:tcW w:w="1113" w:type="dxa"/>
                  <w:vAlign w:val="center"/>
                </w:tcPr>
                <w:p w:rsidR="006A3BDA" w:rsidRPr="008C797C" w:rsidRDefault="008C797C">
                  <w:pPr>
                    <w:jc w:val="center"/>
                    <w:rPr>
                      <w:kern w:val="0"/>
                      <w:szCs w:val="21"/>
                    </w:rPr>
                  </w:pPr>
                  <w:proofErr w:type="gramStart"/>
                  <w:r w:rsidRPr="008C797C">
                    <w:rPr>
                      <w:rFonts w:hint="eastAsia"/>
                      <w:kern w:val="0"/>
                      <w:szCs w:val="21"/>
                    </w:rPr>
                    <w:t>产污环节</w:t>
                  </w:r>
                  <w:proofErr w:type="gramEnd"/>
                </w:p>
              </w:tc>
              <w:tc>
                <w:tcPr>
                  <w:tcW w:w="1125" w:type="dxa"/>
                  <w:vAlign w:val="center"/>
                </w:tcPr>
                <w:p w:rsidR="006A3BDA" w:rsidRPr="008C797C" w:rsidRDefault="008C797C">
                  <w:pPr>
                    <w:jc w:val="center"/>
                    <w:rPr>
                      <w:kern w:val="0"/>
                      <w:szCs w:val="21"/>
                    </w:rPr>
                  </w:pPr>
                  <w:r w:rsidRPr="008C797C">
                    <w:rPr>
                      <w:rFonts w:hint="eastAsia"/>
                      <w:kern w:val="0"/>
                      <w:szCs w:val="21"/>
                    </w:rPr>
                    <w:t>污染物</w:t>
                  </w:r>
                </w:p>
              </w:tc>
              <w:tc>
                <w:tcPr>
                  <w:tcW w:w="2130" w:type="dxa"/>
                  <w:vAlign w:val="center"/>
                </w:tcPr>
                <w:p w:rsidR="006A3BDA" w:rsidRPr="008C797C" w:rsidRDefault="008C797C">
                  <w:pPr>
                    <w:jc w:val="center"/>
                    <w:rPr>
                      <w:kern w:val="0"/>
                      <w:szCs w:val="21"/>
                    </w:rPr>
                  </w:pPr>
                  <w:proofErr w:type="gramStart"/>
                  <w:r w:rsidRPr="008C797C">
                    <w:rPr>
                      <w:rFonts w:hint="eastAsia"/>
                      <w:kern w:val="0"/>
                      <w:szCs w:val="21"/>
                    </w:rPr>
                    <w:t>产污系数</w:t>
                  </w:r>
                  <w:proofErr w:type="gramEnd"/>
                </w:p>
              </w:tc>
              <w:tc>
                <w:tcPr>
                  <w:tcW w:w="1290" w:type="dxa"/>
                  <w:vAlign w:val="center"/>
                </w:tcPr>
                <w:p w:rsidR="006A3BDA" w:rsidRPr="008C797C" w:rsidRDefault="008C797C">
                  <w:pPr>
                    <w:jc w:val="center"/>
                    <w:rPr>
                      <w:kern w:val="0"/>
                      <w:szCs w:val="21"/>
                    </w:rPr>
                  </w:pPr>
                  <w:r w:rsidRPr="008C797C">
                    <w:rPr>
                      <w:rFonts w:hint="eastAsia"/>
                      <w:kern w:val="0"/>
                      <w:szCs w:val="21"/>
                    </w:rPr>
                    <w:t>产生</w:t>
                  </w:r>
                  <w:r w:rsidRPr="008C797C">
                    <w:rPr>
                      <w:bCs/>
                      <w:szCs w:val="21"/>
                    </w:rPr>
                    <w:t>浓度</w:t>
                  </w:r>
                  <w:r w:rsidRPr="008C797C">
                    <w:rPr>
                      <w:bCs/>
                      <w:szCs w:val="21"/>
                    </w:rPr>
                    <w:t>mg/m</w:t>
                  </w:r>
                  <w:r w:rsidRPr="008C797C">
                    <w:rPr>
                      <w:bCs/>
                      <w:szCs w:val="21"/>
                      <w:vertAlign w:val="superscript"/>
                    </w:rPr>
                    <w:t>3</w:t>
                  </w:r>
                </w:p>
              </w:tc>
              <w:tc>
                <w:tcPr>
                  <w:tcW w:w="1320" w:type="dxa"/>
                  <w:vAlign w:val="center"/>
                </w:tcPr>
                <w:p w:rsidR="006A3BDA" w:rsidRPr="008C797C" w:rsidRDefault="008C797C">
                  <w:pPr>
                    <w:jc w:val="center"/>
                    <w:rPr>
                      <w:bCs/>
                      <w:szCs w:val="21"/>
                    </w:rPr>
                  </w:pPr>
                  <w:r w:rsidRPr="008C797C">
                    <w:rPr>
                      <w:rFonts w:hint="eastAsia"/>
                      <w:kern w:val="0"/>
                      <w:szCs w:val="21"/>
                    </w:rPr>
                    <w:t>产生</w:t>
                  </w:r>
                  <w:r w:rsidRPr="008C797C">
                    <w:rPr>
                      <w:bCs/>
                      <w:szCs w:val="21"/>
                    </w:rPr>
                    <w:t>速率</w:t>
                  </w:r>
                  <w:r w:rsidRPr="008C797C">
                    <w:rPr>
                      <w:bCs/>
                      <w:szCs w:val="21"/>
                    </w:rPr>
                    <w:t>kg/h</w:t>
                  </w:r>
                </w:p>
              </w:tc>
              <w:tc>
                <w:tcPr>
                  <w:tcW w:w="1338" w:type="dxa"/>
                  <w:vAlign w:val="center"/>
                </w:tcPr>
                <w:p w:rsidR="006A3BDA" w:rsidRPr="008C797C" w:rsidRDefault="008C797C">
                  <w:pPr>
                    <w:jc w:val="center"/>
                    <w:rPr>
                      <w:bCs/>
                      <w:szCs w:val="21"/>
                    </w:rPr>
                  </w:pPr>
                  <w:r w:rsidRPr="008C797C">
                    <w:rPr>
                      <w:rFonts w:hint="eastAsia"/>
                      <w:kern w:val="0"/>
                      <w:szCs w:val="21"/>
                    </w:rPr>
                    <w:t>污染物产生量</w:t>
                  </w:r>
                  <w:r w:rsidRPr="008C797C">
                    <w:rPr>
                      <w:rFonts w:hint="eastAsia"/>
                      <w:kern w:val="0"/>
                      <w:szCs w:val="21"/>
                    </w:rPr>
                    <w:t>t/a</w:t>
                  </w:r>
                </w:p>
              </w:tc>
            </w:tr>
            <w:tr w:rsidR="008C797C" w:rsidRPr="008C797C">
              <w:tc>
                <w:tcPr>
                  <w:tcW w:w="1113" w:type="dxa"/>
                  <w:vMerge w:val="restart"/>
                  <w:vAlign w:val="center"/>
                </w:tcPr>
                <w:p w:rsidR="006A3BDA" w:rsidRPr="008C797C" w:rsidRDefault="008C797C">
                  <w:pPr>
                    <w:jc w:val="center"/>
                    <w:rPr>
                      <w:kern w:val="0"/>
                      <w:szCs w:val="21"/>
                    </w:rPr>
                  </w:pPr>
                  <w:r w:rsidRPr="008C797C">
                    <w:rPr>
                      <w:rFonts w:hint="eastAsia"/>
                      <w:kern w:val="0"/>
                      <w:szCs w:val="21"/>
                    </w:rPr>
                    <w:t>穿孔针加热炉天然气燃烧</w:t>
                  </w:r>
                </w:p>
              </w:tc>
              <w:tc>
                <w:tcPr>
                  <w:tcW w:w="1125" w:type="dxa"/>
                  <w:vAlign w:val="center"/>
                </w:tcPr>
                <w:p w:rsidR="006A3BDA" w:rsidRPr="008C797C" w:rsidRDefault="008C797C">
                  <w:pPr>
                    <w:jc w:val="center"/>
                    <w:rPr>
                      <w:kern w:val="0"/>
                      <w:szCs w:val="21"/>
                    </w:rPr>
                  </w:pPr>
                  <w:r w:rsidRPr="008C797C">
                    <w:rPr>
                      <w:rFonts w:hint="eastAsia"/>
                      <w:kern w:val="0"/>
                      <w:szCs w:val="21"/>
                    </w:rPr>
                    <w:t>废气量</w:t>
                  </w:r>
                </w:p>
              </w:tc>
              <w:tc>
                <w:tcPr>
                  <w:tcW w:w="2130" w:type="dxa"/>
                  <w:vAlign w:val="center"/>
                </w:tcPr>
                <w:p w:rsidR="006A3BDA" w:rsidRPr="008C797C" w:rsidRDefault="008C797C">
                  <w:pPr>
                    <w:jc w:val="center"/>
                    <w:rPr>
                      <w:bCs/>
                      <w:szCs w:val="21"/>
                    </w:rPr>
                  </w:pPr>
                  <w:r w:rsidRPr="008C797C">
                    <w:rPr>
                      <w:rFonts w:hint="eastAsia"/>
                      <w:bCs/>
                      <w:szCs w:val="21"/>
                    </w:rPr>
                    <w:t>13.6</w:t>
                  </w:r>
                  <w:r w:rsidRPr="008C797C">
                    <w:rPr>
                      <w:bCs/>
                      <w:szCs w:val="21"/>
                    </w:rPr>
                    <w:t>m</w:t>
                  </w:r>
                  <w:r w:rsidRPr="008C797C">
                    <w:rPr>
                      <w:bCs/>
                      <w:szCs w:val="21"/>
                      <w:vertAlign w:val="superscript"/>
                    </w:rPr>
                    <w:t>3</w:t>
                  </w:r>
                  <w:r w:rsidRPr="008C797C">
                    <w:rPr>
                      <w:rFonts w:hint="eastAsia"/>
                      <w:bCs/>
                      <w:szCs w:val="21"/>
                    </w:rPr>
                    <w:t>/</w:t>
                  </w:r>
                  <w:r w:rsidRPr="008C797C">
                    <w:rPr>
                      <w:bCs/>
                      <w:szCs w:val="21"/>
                    </w:rPr>
                    <w:t>m</w:t>
                  </w:r>
                  <w:r w:rsidRPr="008C797C">
                    <w:rPr>
                      <w:bCs/>
                      <w:szCs w:val="21"/>
                      <w:vertAlign w:val="superscript"/>
                    </w:rPr>
                    <w:t>3</w:t>
                  </w:r>
                  <w:r w:rsidRPr="008C797C">
                    <w:rPr>
                      <w:bCs/>
                      <w:szCs w:val="21"/>
                    </w:rPr>
                    <w:t>-</w:t>
                  </w:r>
                  <w:r w:rsidRPr="008C797C">
                    <w:rPr>
                      <w:rFonts w:hint="eastAsia"/>
                      <w:kern w:val="0"/>
                      <w:szCs w:val="21"/>
                    </w:rPr>
                    <w:t>原</w:t>
                  </w:r>
                  <w:r w:rsidRPr="008C797C">
                    <w:rPr>
                      <w:bCs/>
                      <w:szCs w:val="21"/>
                    </w:rPr>
                    <w:t>料</w:t>
                  </w:r>
                </w:p>
              </w:tc>
              <w:tc>
                <w:tcPr>
                  <w:tcW w:w="3948" w:type="dxa"/>
                  <w:gridSpan w:val="3"/>
                  <w:vAlign w:val="center"/>
                </w:tcPr>
                <w:p w:rsidR="006A3BDA" w:rsidRPr="008C797C" w:rsidRDefault="008C797C">
                  <w:pPr>
                    <w:jc w:val="center"/>
                    <w:rPr>
                      <w:kern w:val="0"/>
                      <w:szCs w:val="21"/>
                    </w:rPr>
                  </w:pPr>
                  <w:r w:rsidRPr="008C797C">
                    <w:rPr>
                      <w:rFonts w:hint="eastAsia"/>
                      <w:kern w:val="0"/>
                      <w:szCs w:val="21"/>
                    </w:rPr>
                    <w:t>废气量：</w:t>
                  </w:r>
                  <w:r w:rsidRPr="008C797C">
                    <w:rPr>
                      <w:rFonts w:hint="eastAsia"/>
                      <w:kern w:val="0"/>
                      <w:szCs w:val="21"/>
                    </w:rPr>
                    <w:t>408m</w:t>
                  </w:r>
                  <w:r w:rsidRPr="008C797C">
                    <w:rPr>
                      <w:rFonts w:hint="eastAsia"/>
                      <w:kern w:val="0"/>
                      <w:szCs w:val="21"/>
                      <w:vertAlign w:val="superscript"/>
                    </w:rPr>
                    <w:t>3</w:t>
                  </w:r>
                  <w:r w:rsidRPr="008C797C">
                    <w:rPr>
                      <w:rFonts w:hint="eastAsia"/>
                      <w:kern w:val="0"/>
                      <w:szCs w:val="21"/>
                    </w:rPr>
                    <w:t>/h</w:t>
                  </w:r>
                </w:p>
              </w:tc>
            </w:tr>
            <w:tr w:rsidR="008C797C" w:rsidRPr="008C797C">
              <w:trPr>
                <w:trHeight w:val="90"/>
              </w:trPr>
              <w:tc>
                <w:tcPr>
                  <w:tcW w:w="1113" w:type="dxa"/>
                  <w:vMerge/>
                  <w:vAlign w:val="center"/>
                </w:tcPr>
                <w:p w:rsidR="006A3BDA" w:rsidRPr="008C797C" w:rsidRDefault="006A3BDA">
                  <w:pPr>
                    <w:jc w:val="center"/>
                    <w:rPr>
                      <w:kern w:val="0"/>
                      <w:szCs w:val="21"/>
                    </w:rPr>
                  </w:pPr>
                </w:p>
              </w:tc>
              <w:tc>
                <w:tcPr>
                  <w:tcW w:w="1125" w:type="dxa"/>
                  <w:vAlign w:val="center"/>
                </w:tcPr>
                <w:p w:rsidR="006A3BDA" w:rsidRPr="008C797C" w:rsidRDefault="008C797C">
                  <w:pPr>
                    <w:jc w:val="center"/>
                    <w:rPr>
                      <w:bCs/>
                      <w:szCs w:val="21"/>
                    </w:rPr>
                  </w:pPr>
                  <w:r w:rsidRPr="008C797C">
                    <w:rPr>
                      <w:rFonts w:hint="eastAsia"/>
                      <w:bCs/>
                      <w:szCs w:val="21"/>
                    </w:rPr>
                    <w:t>颗粒物</w:t>
                  </w:r>
                </w:p>
              </w:tc>
              <w:tc>
                <w:tcPr>
                  <w:tcW w:w="2130" w:type="dxa"/>
                  <w:vAlign w:val="center"/>
                </w:tcPr>
                <w:p w:rsidR="006A3BDA" w:rsidRPr="008C797C" w:rsidRDefault="008C797C">
                  <w:pPr>
                    <w:jc w:val="center"/>
                    <w:rPr>
                      <w:bCs/>
                      <w:szCs w:val="21"/>
                    </w:rPr>
                  </w:pPr>
                  <w:r w:rsidRPr="008C797C">
                    <w:rPr>
                      <w:rFonts w:hint="eastAsia"/>
                      <w:bCs/>
                      <w:szCs w:val="21"/>
                    </w:rPr>
                    <w:t>0.000286</w:t>
                  </w:r>
                  <w:r w:rsidRPr="008C797C">
                    <w:rPr>
                      <w:bCs/>
                      <w:szCs w:val="21"/>
                    </w:rPr>
                    <w:t>kg/m</w:t>
                  </w:r>
                  <w:r w:rsidRPr="008C797C">
                    <w:rPr>
                      <w:bCs/>
                      <w:szCs w:val="21"/>
                      <w:vertAlign w:val="superscript"/>
                    </w:rPr>
                    <w:t>3</w:t>
                  </w:r>
                  <w:r w:rsidRPr="008C797C">
                    <w:rPr>
                      <w:bCs/>
                      <w:szCs w:val="21"/>
                    </w:rPr>
                    <w:t>-</w:t>
                  </w:r>
                  <w:r w:rsidRPr="008C797C">
                    <w:rPr>
                      <w:rFonts w:hint="eastAsia"/>
                      <w:kern w:val="0"/>
                      <w:szCs w:val="21"/>
                    </w:rPr>
                    <w:t>原</w:t>
                  </w:r>
                  <w:r w:rsidRPr="008C797C">
                    <w:rPr>
                      <w:bCs/>
                      <w:szCs w:val="21"/>
                    </w:rPr>
                    <w:t>料</w:t>
                  </w:r>
                </w:p>
              </w:tc>
              <w:tc>
                <w:tcPr>
                  <w:tcW w:w="1290" w:type="dxa"/>
                  <w:shd w:val="clear" w:color="auto" w:fill="auto"/>
                  <w:vAlign w:val="center"/>
                </w:tcPr>
                <w:p w:rsidR="006A3BDA" w:rsidRPr="008C797C" w:rsidRDefault="008C797C">
                  <w:pPr>
                    <w:jc w:val="center"/>
                    <w:rPr>
                      <w:kern w:val="0"/>
                      <w:szCs w:val="21"/>
                    </w:rPr>
                  </w:pPr>
                  <w:r w:rsidRPr="008C797C">
                    <w:rPr>
                      <w:rFonts w:hint="eastAsia"/>
                      <w:kern w:val="0"/>
                      <w:szCs w:val="21"/>
                    </w:rPr>
                    <w:t>/</w:t>
                  </w:r>
                </w:p>
              </w:tc>
              <w:tc>
                <w:tcPr>
                  <w:tcW w:w="1320" w:type="dxa"/>
                  <w:vAlign w:val="center"/>
                </w:tcPr>
                <w:p w:rsidR="006A3BDA" w:rsidRPr="008C797C" w:rsidRDefault="008C797C">
                  <w:pPr>
                    <w:jc w:val="center"/>
                    <w:rPr>
                      <w:kern w:val="0"/>
                      <w:szCs w:val="21"/>
                    </w:rPr>
                  </w:pPr>
                  <w:r w:rsidRPr="008C797C">
                    <w:rPr>
                      <w:rFonts w:hint="eastAsia"/>
                      <w:kern w:val="0"/>
                      <w:szCs w:val="21"/>
                    </w:rPr>
                    <w:t>/</w:t>
                  </w:r>
                </w:p>
              </w:tc>
              <w:tc>
                <w:tcPr>
                  <w:tcW w:w="1338" w:type="dxa"/>
                  <w:shd w:val="clear" w:color="auto" w:fill="auto"/>
                  <w:vAlign w:val="center"/>
                </w:tcPr>
                <w:p w:rsidR="006A3BDA" w:rsidRPr="008C797C" w:rsidRDefault="008C797C">
                  <w:pPr>
                    <w:jc w:val="center"/>
                    <w:rPr>
                      <w:kern w:val="0"/>
                      <w:szCs w:val="21"/>
                    </w:rPr>
                  </w:pPr>
                  <w:r w:rsidRPr="008C797C">
                    <w:rPr>
                      <w:rFonts w:hint="eastAsia"/>
                      <w:kern w:val="0"/>
                      <w:szCs w:val="21"/>
                    </w:rPr>
                    <w:t>0.021</w:t>
                  </w:r>
                </w:p>
              </w:tc>
            </w:tr>
            <w:tr w:rsidR="008C797C" w:rsidRPr="008C797C">
              <w:tc>
                <w:tcPr>
                  <w:tcW w:w="1113" w:type="dxa"/>
                  <w:vMerge/>
                  <w:vAlign w:val="center"/>
                </w:tcPr>
                <w:p w:rsidR="006A3BDA" w:rsidRPr="008C797C" w:rsidRDefault="006A3BDA">
                  <w:pPr>
                    <w:jc w:val="center"/>
                    <w:rPr>
                      <w:kern w:val="0"/>
                      <w:szCs w:val="21"/>
                    </w:rPr>
                  </w:pPr>
                </w:p>
              </w:tc>
              <w:tc>
                <w:tcPr>
                  <w:tcW w:w="1125" w:type="dxa"/>
                  <w:vAlign w:val="center"/>
                </w:tcPr>
                <w:p w:rsidR="006A3BDA" w:rsidRPr="008C797C" w:rsidRDefault="008C797C">
                  <w:pPr>
                    <w:jc w:val="center"/>
                    <w:rPr>
                      <w:bCs/>
                      <w:szCs w:val="21"/>
                    </w:rPr>
                  </w:pPr>
                  <w:r w:rsidRPr="008C797C">
                    <w:rPr>
                      <w:rFonts w:hint="eastAsia"/>
                      <w:bCs/>
                      <w:szCs w:val="21"/>
                    </w:rPr>
                    <w:t>SO</w:t>
                  </w:r>
                  <w:r w:rsidRPr="008C797C">
                    <w:rPr>
                      <w:rFonts w:hint="eastAsia"/>
                      <w:bCs/>
                      <w:szCs w:val="21"/>
                      <w:vertAlign w:val="subscript"/>
                    </w:rPr>
                    <w:t>2</w:t>
                  </w:r>
                </w:p>
              </w:tc>
              <w:tc>
                <w:tcPr>
                  <w:tcW w:w="2130" w:type="dxa"/>
                  <w:vAlign w:val="center"/>
                </w:tcPr>
                <w:p w:rsidR="006A3BDA" w:rsidRPr="008C797C" w:rsidRDefault="008C797C">
                  <w:pPr>
                    <w:jc w:val="center"/>
                    <w:rPr>
                      <w:bCs/>
                      <w:szCs w:val="21"/>
                    </w:rPr>
                  </w:pPr>
                  <w:r w:rsidRPr="008C797C">
                    <w:rPr>
                      <w:rFonts w:hint="eastAsia"/>
                      <w:bCs/>
                      <w:szCs w:val="21"/>
                    </w:rPr>
                    <w:t>0.0002</w:t>
                  </w:r>
                  <w:r w:rsidRPr="008C797C">
                    <w:rPr>
                      <w:bCs/>
                      <w:szCs w:val="21"/>
                    </w:rPr>
                    <w:t>kg/m</w:t>
                  </w:r>
                  <w:r w:rsidRPr="008C797C">
                    <w:rPr>
                      <w:bCs/>
                      <w:szCs w:val="21"/>
                      <w:vertAlign w:val="superscript"/>
                    </w:rPr>
                    <w:t>3</w:t>
                  </w:r>
                  <w:r w:rsidRPr="008C797C">
                    <w:rPr>
                      <w:bCs/>
                      <w:szCs w:val="21"/>
                    </w:rPr>
                    <w:t>-</w:t>
                  </w:r>
                  <w:r w:rsidRPr="008C797C">
                    <w:rPr>
                      <w:rFonts w:hint="eastAsia"/>
                      <w:kern w:val="0"/>
                      <w:szCs w:val="21"/>
                    </w:rPr>
                    <w:t>原</w:t>
                  </w:r>
                  <w:r w:rsidRPr="008C797C">
                    <w:rPr>
                      <w:bCs/>
                      <w:szCs w:val="21"/>
                    </w:rPr>
                    <w:t>料</w:t>
                  </w:r>
                </w:p>
              </w:tc>
              <w:tc>
                <w:tcPr>
                  <w:tcW w:w="1290" w:type="dxa"/>
                  <w:shd w:val="clear" w:color="auto" w:fill="auto"/>
                  <w:vAlign w:val="center"/>
                </w:tcPr>
                <w:p w:rsidR="006A3BDA" w:rsidRPr="008C797C" w:rsidRDefault="008C797C">
                  <w:pPr>
                    <w:jc w:val="center"/>
                    <w:rPr>
                      <w:kern w:val="0"/>
                      <w:szCs w:val="21"/>
                    </w:rPr>
                  </w:pPr>
                  <w:r w:rsidRPr="008C797C">
                    <w:rPr>
                      <w:rFonts w:hint="eastAsia"/>
                      <w:kern w:val="0"/>
                      <w:szCs w:val="21"/>
                    </w:rPr>
                    <w:t>/</w:t>
                  </w:r>
                </w:p>
              </w:tc>
              <w:tc>
                <w:tcPr>
                  <w:tcW w:w="1320" w:type="dxa"/>
                  <w:vAlign w:val="center"/>
                </w:tcPr>
                <w:p w:rsidR="006A3BDA" w:rsidRPr="008C797C" w:rsidRDefault="008C797C">
                  <w:pPr>
                    <w:jc w:val="center"/>
                    <w:rPr>
                      <w:kern w:val="0"/>
                      <w:szCs w:val="21"/>
                    </w:rPr>
                  </w:pPr>
                  <w:r w:rsidRPr="008C797C">
                    <w:rPr>
                      <w:rFonts w:hint="eastAsia"/>
                      <w:kern w:val="0"/>
                      <w:szCs w:val="21"/>
                    </w:rPr>
                    <w:t>/</w:t>
                  </w:r>
                </w:p>
              </w:tc>
              <w:tc>
                <w:tcPr>
                  <w:tcW w:w="1338" w:type="dxa"/>
                  <w:shd w:val="clear" w:color="auto" w:fill="auto"/>
                  <w:vAlign w:val="center"/>
                </w:tcPr>
                <w:p w:rsidR="006A3BDA" w:rsidRPr="008C797C" w:rsidRDefault="008C797C">
                  <w:pPr>
                    <w:jc w:val="center"/>
                    <w:rPr>
                      <w:kern w:val="0"/>
                      <w:szCs w:val="21"/>
                    </w:rPr>
                  </w:pPr>
                  <w:r w:rsidRPr="008C797C">
                    <w:rPr>
                      <w:rFonts w:hint="eastAsia"/>
                      <w:kern w:val="0"/>
                      <w:szCs w:val="21"/>
                    </w:rPr>
                    <w:t>0.015</w:t>
                  </w:r>
                </w:p>
              </w:tc>
            </w:tr>
            <w:tr w:rsidR="008C797C" w:rsidRPr="008C797C">
              <w:tc>
                <w:tcPr>
                  <w:tcW w:w="1113" w:type="dxa"/>
                  <w:vMerge/>
                  <w:vAlign w:val="center"/>
                </w:tcPr>
                <w:p w:rsidR="006A3BDA" w:rsidRPr="008C797C" w:rsidRDefault="006A3BDA">
                  <w:pPr>
                    <w:jc w:val="center"/>
                    <w:rPr>
                      <w:kern w:val="0"/>
                      <w:szCs w:val="21"/>
                    </w:rPr>
                  </w:pPr>
                </w:p>
              </w:tc>
              <w:tc>
                <w:tcPr>
                  <w:tcW w:w="1125" w:type="dxa"/>
                  <w:vAlign w:val="center"/>
                </w:tcPr>
                <w:p w:rsidR="006A3BDA" w:rsidRPr="008C797C" w:rsidRDefault="008C797C">
                  <w:pPr>
                    <w:jc w:val="center"/>
                    <w:rPr>
                      <w:bCs/>
                      <w:szCs w:val="21"/>
                    </w:rPr>
                  </w:pPr>
                  <w:r w:rsidRPr="008C797C">
                    <w:rPr>
                      <w:rFonts w:hint="eastAsia"/>
                      <w:bCs/>
                      <w:szCs w:val="21"/>
                    </w:rPr>
                    <w:t>NO</w:t>
                  </w:r>
                  <w:r w:rsidRPr="008C797C">
                    <w:rPr>
                      <w:rFonts w:hint="eastAsia"/>
                      <w:bCs/>
                      <w:szCs w:val="21"/>
                      <w:vertAlign w:val="subscript"/>
                    </w:rPr>
                    <w:t>X</w:t>
                  </w:r>
                </w:p>
              </w:tc>
              <w:tc>
                <w:tcPr>
                  <w:tcW w:w="2130" w:type="dxa"/>
                  <w:vAlign w:val="center"/>
                </w:tcPr>
                <w:p w:rsidR="006A3BDA" w:rsidRPr="008C797C" w:rsidRDefault="008C797C">
                  <w:pPr>
                    <w:jc w:val="center"/>
                    <w:rPr>
                      <w:bCs/>
                      <w:szCs w:val="21"/>
                    </w:rPr>
                  </w:pPr>
                  <w:r w:rsidRPr="008C797C">
                    <w:rPr>
                      <w:rFonts w:hint="eastAsia"/>
                      <w:bCs/>
                      <w:szCs w:val="21"/>
                    </w:rPr>
                    <w:t>0.00187</w:t>
                  </w:r>
                  <w:r w:rsidRPr="008C797C">
                    <w:rPr>
                      <w:bCs/>
                      <w:szCs w:val="21"/>
                    </w:rPr>
                    <w:t>kg/m</w:t>
                  </w:r>
                  <w:r w:rsidRPr="008C797C">
                    <w:rPr>
                      <w:bCs/>
                      <w:szCs w:val="21"/>
                      <w:vertAlign w:val="superscript"/>
                    </w:rPr>
                    <w:t>3</w:t>
                  </w:r>
                  <w:r w:rsidRPr="008C797C">
                    <w:rPr>
                      <w:bCs/>
                      <w:szCs w:val="21"/>
                    </w:rPr>
                    <w:t>-</w:t>
                  </w:r>
                  <w:r w:rsidRPr="008C797C">
                    <w:rPr>
                      <w:rFonts w:hint="eastAsia"/>
                      <w:kern w:val="0"/>
                      <w:szCs w:val="21"/>
                    </w:rPr>
                    <w:t>原</w:t>
                  </w:r>
                  <w:r w:rsidRPr="008C797C">
                    <w:rPr>
                      <w:bCs/>
                      <w:szCs w:val="21"/>
                    </w:rPr>
                    <w:t>料</w:t>
                  </w:r>
                </w:p>
              </w:tc>
              <w:tc>
                <w:tcPr>
                  <w:tcW w:w="1290" w:type="dxa"/>
                  <w:shd w:val="clear" w:color="auto" w:fill="auto"/>
                  <w:vAlign w:val="center"/>
                </w:tcPr>
                <w:p w:rsidR="006A3BDA" w:rsidRPr="008C797C" w:rsidRDefault="008C797C">
                  <w:pPr>
                    <w:jc w:val="center"/>
                    <w:rPr>
                      <w:kern w:val="0"/>
                      <w:szCs w:val="21"/>
                    </w:rPr>
                  </w:pPr>
                  <w:r w:rsidRPr="008C797C">
                    <w:rPr>
                      <w:rFonts w:hint="eastAsia"/>
                      <w:kern w:val="0"/>
                      <w:szCs w:val="21"/>
                    </w:rPr>
                    <w:t>/</w:t>
                  </w:r>
                </w:p>
              </w:tc>
              <w:tc>
                <w:tcPr>
                  <w:tcW w:w="1320" w:type="dxa"/>
                  <w:vAlign w:val="center"/>
                </w:tcPr>
                <w:p w:rsidR="006A3BDA" w:rsidRPr="008C797C" w:rsidRDefault="008C797C">
                  <w:pPr>
                    <w:jc w:val="center"/>
                    <w:rPr>
                      <w:kern w:val="0"/>
                      <w:szCs w:val="21"/>
                    </w:rPr>
                  </w:pPr>
                  <w:r w:rsidRPr="008C797C">
                    <w:rPr>
                      <w:rFonts w:hint="eastAsia"/>
                      <w:kern w:val="0"/>
                      <w:szCs w:val="21"/>
                    </w:rPr>
                    <w:t>/</w:t>
                  </w:r>
                </w:p>
              </w:tc>
              <w:tc>
                <w:tcPr>
                  <w:tcW w:w="1338" w:type="dxa"/>
                  <w:shd w:val="clear" w:color="auto" w:fill="auto"/>
                  <w:vAlign w:val="center"/>
                </w:tcPr>
                <w:p w:rsidR="006A3BDA" w:rsidRPr="008C797C" w:rsidRDefault="008C797C">
                  <w:pPr>
                    <w:jc w:val="center"/>
                    <w:rPr>
                      <w:kern w:val="0"/>
                      <w:szCs w:val="21"/>
                    </w:rPr>
                  </w:pPr>
                  <w:r w:rsidRPr="008C797C">
                    <w:rPr>
                      <w:rFonts w:hint="eastAsia"/>
                      <w:kern w:val="0"/>
                      <w:szCs w:val="21"/>
                    </w:rPr>
                    <w:t>0.140</w:t>
                  </w:r>
                </w:p>
              </w:tc>
            </w:tr>
          </w:tbl>
          <w:p w:rsidR="006A3BDA" w:rsidRPr="008C797C" w:rsidRDefault="008C797C">
            <w:pPr>
              <w:spacing w:line="360" w:lineRule="auto"/>
              <w:ind w:firstLineChars="200" w:firstLine="480"/>
              <w:rPr>
                <w:kern w:val="0"/>
                <w:sz w:val="24"/>
              </w:rPr>
            </w:pPr>
            <w:bookmarkStart w:id="21" w:name="OLE_LINK4"/>
            <w:r w:rsidRPr="008C797C">
              <w:rPr>
                <w:rFonts w:hint="eastAsia"/>
                <w:kern w:val="0"/>
                <w:sz w:val="24"/>
              </w:rPr>
              <w:t>穿孔针加热设施为中空结构，加热时将穿孔针伸入炉内，通过天然气燃烧加热，之后取出，穿孔针</w:t>
            </w:r>
            <w:proofErr w:type="gramStart"/>
            <w:r w:rsidRPr="008C797C">
              <w:rPr>
                <w:rFonts w:hint="eastAsia"/>
                <w:kern w:val="0"/>
                <w:sz w:val="24"/>
              </w:rPr>
              <w:t>即取即用</w:t>
            </w:r>
            <w:proofErr w:type="gramEnd"/>
            <w:r w:rsidRPr="008C797C">
              <w:rPr>
                <w:rFonts w:hint="eastAsia"/>
                <w:kern w:val="0"/>
                <w:sz w:val="24"/>
              </w:rPr>
              <w:t>，设施结构无法密闭，穿孔针加热炉天然气燃烧产生的废气在车间内呈无组织排放方式排放。</w:t>
            </w:r>
          </w:p>
          <w:bookmarkEnd w:id="21"/>
          <w:p w:rsidR="006A3BDA" w:rsidRPr="008C797C" w:rsidRDefault="008C797C">
            <w:pPr>
              <w:spacing w:line="360" w:lineRule="auto"/>
              <w:ind w:firstLineChars="200" w:firstLine="480"/>
              <w:rPr>
                <w:kern w:val="0"/>
                <w:sz w:val="24"/>
              </w:rPr>
            </w:pPr>
            <w:r w:rsidRPr="008C797C">
              <w:rPr>
                <w:rFonts w:hint="eastAsia"/>
                <w:kern w:val="0"/>
                <w:sz w:val="24"/>
              </w:rPr>
              <w:t>②淬火蒸汽发生器天然气燃烧废气</w:t>
            </w:r>
            <w:r w:rsidRPr="008C797C">
              <w:rPr>
                <w:rFonts w:hint="eastAsia"/>
                <w:kern w:val="0"/>
                <w:sz w:val="24"/>
              </w:rPr>
              <w:t>G2</w:t>
            </w:r>
          </w:p>
          <w:p w:rsidR="006A3BDA" w:rsidRPr="008C797C" w:rsidRDefault="008C797C">
            <w:pPr>
              <w:widowControl/>
              <w:adjustRightInd w:val="0"/>
              <w:spacing w:line="360" w:lineRule="auto"/>
              <w:ind w:firstLineChars="200" w:firstLine="480"/>
              <w:rPr>
                <w:bCs/>
                <w:snapToGrid w:val="0"/>
                <w:kern w:val="0"/>
                <w:sz w:val="24"/>
              </w:rPr>
            </w:pPr>
            <w:r w:rsidRPr="008C797C">
              <w:rPr>
                <w:rFonts w:hint="eastAsia"/>
                <w:kern w:val="0"/>
                <w:sz w:val="24"/>
              </w:rPr>
              <w:lastRenderedPageBreak/>
              <w:t>淬火工序蒸汽发生器天然气燃烧过程产生的废气，主要污染物为</w:t>
            </w:r>
            <w:r w:rsidRPr="008C797C">
              <w:rPr>
                <w:rFonts w:hint="eastAsia"/>
                <w:kern w:val="0"/>
                <w:sz w:val="24"/>
              </w:rPr>
              <w:t>SO</w:t>
            </w:r>
            <w:r w:rsidRPr="008C797C">
              <w:rPr>
                <w:rFonts w:hint="eastAsia"/>
                <w:kern w:val="0"/>
                <w:sz w:val="24"/>
                <w:vertAlign w:val="subscript"/>
              </w:rPr>
              <w:t>2</w:t>
            </w:r>
            <w:r w:rsidRPr="008C797C">
              <w:rPr>
                <w:rFonts w:hint="eastAsia"/>
                <w:kern w:val="0"/>
                <w:sz w:val="24"/>
              </w:rPr>
              <w:t>、</w:t>
            </w:r>
            <w:r w:rsidRPr="008C797C">
              <w:rPr>
                <w:rFonts w:hint="eastAsia"/>
                <w:kern w:val="0"/>
                <w:sz w:val="24"/>
              </w:rPr>
              <w:t>NO</w:t>
            </w:r>
            <w:r w:rsidRPr="008C797C">
              <w:rPr>
                <w:rFonts w:hint="eastAsia"/>
                <w:kern w:val="0"/>
                <w:sz w:val="24"/>
                <w:vertAlign w:val="subscript"/>
              </w:rPr>
              <w:t>X</w:t>
            </w:r>
            <w:r w:rsidRPr="008C797C">
              <w:rPr>
                <w:rFonts w:hint="eastAsia"/>
                <w:kern w:val="0"/>
                <w:sz w:val="24"/>
              </w:rPr>
              <w:t>、颗粒物。</w:t>
            </w:r>
            <w:r w:rsidRPr="008C797C">
              <w:rPr>
                <w:rFonts w:hint="eastAsia"/>
                <w:bCs/>
                <w:snapToGrid w:val="0"/>
                <w:kern w:val="0"/>
                <w:sz w:val="24"/>
              </w:rPr>
              <w:t>淬火过程淬火</w:t>
            </w:r>
            <w:proofErr w:type="gramStart"/>
            <w:r w:rsidRPr="008C797C">
              <w:rPr>
                <w:rFonts w:hint="eastAsia"/>
                <w:bCs/>
                <w:snapToGrid w:val="0"/>
                <w:kern w:val="0"/>
                <w:sz w:val="24"/>
              </w:rPr>
              <w:t>用水需</w:t>
            </w:r>
            <w:proofErr w:type="gramEnd"/>
            <w:r w:rsidRPr="008C797C">
              <w:rPr>
                <w:rFonts w:hint="eastAsia"/>
                <w:bCs/>
                <w:snapToGrid w:val="0"/>
                <w:kern w:val="0"/>
                <w:sz w:val="24"/>
              </w:rPr>
              <w:t>保持在</w:t>
            </w:r>
            <w:r w:rsidRPr="008C797C">
              <w:rPr>
                <w:rFonts w:hint="eastAsia"/>
                <w:bCs/>
                <w:snapToGrid w:val="0"/>
                <w:kern w:val="0"/>
                <w:sz w:val="24"/>
              </w:rPr>
              <w:t>80~90</w:t>
            </w:r>
            <w:r w:rsidRPr="008C797C">
              <w:rPr>
                <w:bCs/>
                <w:snapToGrid w:val="0"/>
                <w:kern w:val="0"/>
                <w:sz w:val="24"/>
              </w:rPr>
              <w:t>℃</w:t>
            </w:r>
            <w:r w:rsidRPr="008C797C">
              <w:rPr>
                <w:rFonts w:hint="eastAsia"/>
                <w:bCs/>
                <w:snapToGrid w:val="0"/>
                <w:kern w:val="0"/>
                <w:sz w:val="24"/>
              </w:rPr>
              <w:t>，淬火池配套温度检测系统，当温度低于</w:t>
            </w:r>
            <w:r w:rsidRPr="008C797C">
              <w:rPr>
                <w:rFonts w:hint="eastAsia"/>
                <w:bCs/>
                <w:snapToGrid w:val="0"/>
                <w:kern w:val="0"/>
                <w:sz w:val="24"/>
              </w:rPr>
              <w:t>70</w:t>
            </w:r>
            <w:r w:rsidRPr="008C797C">
              <w:rPr>
                <w:rFonts w:hint="eastAsia"/>
                <w:bCs/>
                <w:snapToGrid w:val="0"/>
                <w:kern w:val="0"/>
                <w:sz w:val="24"/>
              </w:rPr>
              <w:t>℃时，蒸汽发生器直接启动对其进行加热；</w:t>
            </w:r>
            <w:r w:rsidRPr="008C797C">
              <w:rPr>
                <w:rFonts w:hint="eastAsia"/>
                <w:kern w:val="0"/>
                <w:sz w:val="24"/>
              </w:rPr>
              <w:t>项目淬火工序共计设置</w:t>
            </w:r>
            <w:r w:rsidRPr="008C797C">
              <w:rPr>
                <w:rFonts w:hint="eastAsia"/>
                <w:kern w:val="0"/>
                <w:sz w:val="24"/>
              </w:rPr>
              <w:t>7</w:t>
            </w:r>
            <w:r w:rsidRPr="008C797C">
              <w:rPr>
                <w:rFonts w:hint="eastAsia"/>
                <w:kern w:val="0"/>
                <w:sz w:val="24"/>
              </w:rPr>
              <w:t>台</w:t>
            </w:r>
            <w:r w:rsidRPr="008C797C">
              <w:rPr>
                <w:rFonts w:hint="eastAsia"/>
                <w:kern w:val="0"/>
                <w:sz w:val="24"/>
              </w:rPr>
              <w:t>1.2t/h</w:t>
            </w:r>
            <w:r w:rsidRPr="008C797C">
              <w:rPr>
                <w:rFonts w:hint="eastAsia"/>
                <w:kern w:val="0"/>
                <w:sz w:val="24"/>
              </w:rPr>
              <w:t>蒸汽发生器提供生产所需蒸汽。</w:t>
            </w:r>
          </w:p>
          <w:p w:rsidR="006A3BDA" w:rsidRPr="008C797C" w:rsidRDefault="008C797C">
            <w:pPr>
              <w:spacing w:line="360" w:lineRule="auto"/>
              <w:ind w:firstLineChars="200" w:firstLine="480"/>
              <w:rPr>
                <w:kern w:val="0"/>
                <w:sz w:val="24"/>
              </w:rPr>
            </w:pPr>
            <w:r w:rsidRPr="008C797C">
              <w:rPr>
                <w:rFonts w:hint="eastAsia"/>
                <w:bCs/>
                <w:snapToGrid w:val="0"/>
                <w:kern w:val="0"/>
                <w:sz w:val="24"/>
              </w:rPr>
              <w:t>根据建设单位提供资料，加热时需采用</w:t>
            </w:r>
            <w:r w:rsidRPr="008C797C">
              <w:rPr>
                <w:rFonts w:hint="eastAsia"/>
                <w:bCs/>
                <w:snapToGrid w:val="0"/>
                <w:kern w:val="0"/>
                <w:sz w:val="24"/>
              </w:rPr>
              <w:t>7</w:t>
            </w:r>
            <w:r w:rsidRPr="008C797C">
              <w:rPr>
                <w:rFonts w:hint="eastAsia"/>
                <w:bCs/>
                <w:snapToGrid w:val="0"/>
                <w:kern w:val="0"/>
                <w:sz w:val="24"/>
              </w:rPr>
              <w:t>台蒸汽发生器同时工作进行供热，保温时采用</w:t>
            </w:r>
            <w:r w:rsidRPr="008C797C">
              <w:rPr>
                <w:rFonts w:hint="eastAsia"/>
                <w:bCs/>
                <w:snapToGrid w:val="0"/>
                <w:kern w:val="0"/>
                <w:sz w:val="24"/>
              </w:rPr>
              <w:t>4</w:t>
            </w:r>
            <w:r w:rsidRPr="008C797C">
              <w:rPr>
                <w:rFonts w:hint="eastAsia"/>
                <w:bCs/>
                <w:snapToGrid w:val="0"/>
                <w:kern w:val="0"/>
                <w:sz w:val="24"/>
              </w:rPr>
              <w:t>台蒸汽发生器同时工作进行保温，淬火池加热及保温时间均为</w:t>
            </w:r>
            <w:r w:rsidRPr="008C797C">
              <w:rPr>
                <w:rFonts w:hint="eastAsia"/>
                <w:bCs/>
                <w:snapToGrid w:val="0"/>
                <w:kern w:val="0"/>
                <w:sz w:val="24"/>
              </w:rPr>
              <w:t>4.8h/d</w:t>
            </w:r>
            <w:r w:rsidRPr="008C797C">
              <w:rPr>
                <w:rFonts w:hint="eastAsia"/>
                <w:bCs/>
                <w:snapToGrid w:val="0"/>
                <w:kern w:val="0"/>
                <w:sz w:val="24"/>
              </w:rPr>
              <w:t>（</w:t>
            </w:r>
            <w:r w:rsidRPr="008C797C">
              <w:rPr>
                <w:rFonts w:hint="eastAsia"/>
                <w:bCs/>
                <w:snapToGrid w:val="0"/>
                <w:kern w:val="0"/>
                <w:sz w:val="24"/>
              </w:rPr>
              <w:t>1440h/a</w:t>
            </w:r>
            <w:r w:rsidRPr="008C797C">
              <w:rPr>
                <w:rFonts w:hint="eastAsia"/>
                <w:bCs/>
                <w:snapToGrid w:val="0"/>
                <w:kern w:val="0"/>
                <w:sz w:val="24"/>
              </w:rPr>
              <w:t>），蒸汽发生器用气量为</w:t>
            </w:r>
            <w:r w:rsidRPr="008C797C">
              <w:rPr>
                <w:rFonts w:hint="eastAsia"/>
                <w:kern w:val="0"/>
                <w:sz w:val="24"/>
              </w:rPr>
              <w:t>103m</w:t>
            </w:r>
            <w:r w:rsidRPr="008C797C">
              <w:rPr>
                <w:rFonts w:hint="eastAsia"/>
                <w:kern w:val="0"/>
                <w:sz w:val="24"/>
                <w:vertAlign w:val="superscript"/>
              </w:rPr>
              <w:t>3</w:t>
            </w:r>
            <w:r w:rsidRPr="008C797C">
              <w:rPr>
                <w:rFonts w:hint="eastAsia"/>
                <w:kern w:val="0"/>
                <w:sz w:val="24"/>
              </w:rPr>
              <w:t>/h</w:t>
            </w:r>
            <w:r w:rsidRPr="008C797C">
              <w:rPr>
                <w:rFonts w:hint="eastAsia"/>
                <w:kern w:val="0"/>
                <w:sz w:val="24"/>
              </w:rPr>
              <w:t>·台，则淬火工序蒸汽发生器天然气用气量为</w:t>
            </w:r>
            <w:r w:rsidRPr="008C797C">
              <w:rPr>
                <w:rFonts w:hint="eastAsia"/>
                <w:kern w:val="0"/>
                <w:sz w:val="24"/>
              </w:rPr>
              <w:t>1631520m</w:t>
            </w:r>
            <w:r w:rsidRPr="008C797C">
              <w:rPr>
                <w:rFonts w:hint="eastAsia"/>
                <w:kern w:val="0"/>
                <w:sz w:val="24"/>
                <w:vertAlign w:val="superscript"/>
              </w:rPr>
              <w:t>3</w:t>
            </w:r>
            <w:r w:rsidRPr="008C797C">
              <w:rPr>
                <w:rFonts w:hint="eastAsia"/>
                <w:kern w:val="0"/>
                <w:sz w:val="24"/>
              </w:rPr>
              <w:t>/a</w:t>
            </w:r>
            <w:r w:rsidRPr="008C797C">
              <w:rPr>
                <w:rFonts w:hint="eastAsia"/>
                <w:kern w:val="0"/>
                <w:sz w:val="24"/>
              </w:rPr>
              <w:t>。参考《排放源统计调查产排污核算方法和系数手册》中锅炉产排污量核算系数手册进行核算，项目天然气烟气量排放系数为</w:t>
            </w:r>
            <w:r w:rsidRPr="008C797C">
              <w:rPr>
                <w:rFonts w:hint="eastAsia"/>
                <w:kern w:val="0"/>
                <w:sz w:val="24"/>
              </w:rPr>
              <w:t>107753m</w:t>
            </w:r>
            <w:r w:rsidRPr="008C797C">
              <w:rPr>
                <w:rFonts w:hint="eastAsia"/>
                <w:kern w:val="0"/>
                <w:sz w:val="24"/>
                <w:vertAlign w:val="superscript"/>
              </w:rPr>
              <w:t>3</w:t>
            </w:r>
            <w:r w:rsidRPr="008C797C">
              <w:rPr>
                <w:rFonts w:hint="eastAsia"/>
                <w:kern w:val="0"/>
                <w:sz w:val="24"/>
              </w:rPr>
              <w:t>/</w:t>
            </w:r>
            <w:r w:rsidRPr="008C797C">
              <w:rPr>
                <w:rFonts w:hint="eastAsia"/>
                <w:kern w:val="0"/>
                <w:sz w:val="24"/>
              </w:rPr>
              <w:t>万</w:t>
            </w:r>
            <w:r w:rsidRPr="008C797C">
              <w:rPr>
                <w:rFonts w:hint="eastAsia"/>
                <w:kern w:val="0"/>
                <w:sz w:val="24"/>
              </w:rPr>
              <w:t>m</w:t>
            </w:r>
            <w:r w:rsidRPr="008C797C">
              <w:rPr>
                <w:rFonts w:hint="eastAsia"/>
                <w:kern w:val="0"/>
                <w:sz w:val="24"/>
                <w:vertAlign w:val="superscript"/>
              </w:rPr>
              <w:t>3</w:t>
            </w:r>
            <w:r w:rsidRPr="008C797C">
              <w:rPr>
                <w:rFonts w:hint="eastAsia"/>
                <w:kern w:val="0"/>
                <w:sz w:val="24"/>
              </w:rPr>
              <w:t>-</w:t>
            </w:r>
            <w:r w:rsidRPr="008C797C">
              <w:rPr>
                <w:rFonts w:hint="eastAsia"/>
                <w:kern w:val="0"/>
                <w:sz w:val="24"/>
              </w:rPr>
              <w:t>原料，则蒸汽发生器天然气燃烧烟气产生量为</w:t>
            </w:r>
            <w:r w:rsidRPr="008C797C">
              <w:rPr>
                <w:rFonts w:hint="eastAsia"/>
                <w:kern w:val="0"/>
                <w:sz w:val="24"/>
              </w:rPr>
              <w:t>17580117.456Nm</w:t>
            </w:r>
            <w:r w:rsidRPr="008C797C">
              <w:rPr>
                <w:rFonts w:hint="eastAsia"/>
                <w:kern w:val="0"/>
                <w:sz w:val="24"/>
                <w:vertAlign w:val="superscript"/>
              </w:rPr>
              <w:t>3</w:t>
            </w:r>
            <w:r w:rsidRPr="008C797C">
              <w:rPr>
                <w:rFonts w:hint="eastAsia"/>
                <w:kern w:val="0"/>
                <w:sz w:val="24"/>
              </w:rPr>
              <w:t>/a</w:t>
            </w:r>
            <w:r w:rsidRPr="008C797C">
              <w:rPr>
                <w:rFonts w:hint="eastAsia"/>
                <w:kern w:val="0"/>
                <w:sz w:val="24"/>
              </w:rPr>
              <w:t>。</w:t>
            </w:r>
          </w:p>
          <w:p w:rsidR="006A3BDA" w:rsidRPr="008C797C" w:rsidRDefault="008C797C">
            <w:pPr>
              <w:spacing w:line="360" w:lineRule="auto"/>
              <w:ind w:firstLineChars="200" w:firstLine="480"/>
              <w:rPr>
                <w:kern w:val="0"/>
                <w:sz w:val="24"/>
              </w:rPr>
            </w:pPr>
            <w:r w:rsidRPr="008C797C">
              <w:rPr>
                <w:rFonts w:hint="eastAsia"/>
                <w:kern w:val="0"/>
                <w:sz w:val="24"/>
              </w:rPr>
              <w:t>天然气燃烧排放系数详见下表。</w:t>
            </w:r>
          </w:p>
          <w:p w:rsidR="006A3BDA" w:rsidRPr="008C797C" w:rsidRDefault="008C797C">
            <w:pPr>
              <w:spacing w:line="360" w:lineRule="auto"/>
              <w:jc w:val="center"/>
              <w:rPr>
                <w:kern w:val="0"/>
                <w:sz w:val="24"/>
              </w:rPr>
            </w:pPr>
            <w:r w:rsidRPr="008C797C">
              <w:rPr>
                <w:rFonts w:hint="eastAsia"/>
                <w:kern w:val="0"/>
                <w:sz w:val="24"/>
              </w:rPr>
              <w:t>表</w:t>
            </w:r>
            <w:r w:rsidRPr="008C797C">
              <w:rPr>
                <w:rFonts w:hint="eastAsia"/>
                <w:kern w:val="0"/>
                <w:sz w:val="24"/>
              </w:rPr>
              <w:t xml:space="preserve">4-2 </w:t>
            </w:r>
            <w:r w:rsidRPr="008C797C">
              <w:rPr>
                <w:rFonts w:hint="eastAsia"/>
                <w:kern w:val="0"/>
                <w:sz w:val="24"/>
              </w:rPr>
              <w:t>天然气燃烧排污系数</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83"/>
              <w:gridCol w:w="1577"/>
              <w:gridCol w:w="1200"/>
              <w:gridCol w:w="3393"/>
              <w:gridCol w:w="847"/>
            </w:tblGrid>
            <w:tr w:rsidR="008C797C" w:rsidRPr="008C797C">
              <w:trPr>
                <w:trHeight w:val="90"/>
                <w:jc w:val="center"/>
              </w:trPr>
              <w:tc>
                <w:tcPr>
                  <w:tcW w:w="772" w:type="pct"/>
                  <w:tcBorders>
                    <w:top w:val="single" w:sz="6" w:space="0" w:color="auto"/>
                    <w:left w:val="single" w:sz="6" w:space="0" w:color="auto"/>
                    <w:bottom w:val="single" w:sz="6" w:space="0" w:color="auto"/>
                    <w:right w:val="single" w:sz="6" w:space="0" w:color="auto"/>
                  </w:tcBorders>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sz w:val="21"/>
                      <w:szCs w:val="21"/>
                    </w:rPr>
                  </w:pPr>
                  <w:r w:rsidRPr="008C797C">
                    <w:rPr>
                      <w:rFonts w:ascii="Times New Roman" w:hAnsi="Times New Roman" w:cs="Times New Roman"/>
                      <w:bCs/>
                      <w:sz w:val="21"/>
                      <w:szCs w:val="21"/>
                    </w:rPr>
                    <w:t>污染物指标</w:t>
                  </w:r>
                </w:p>
              </w:tc>
              <w:tc>
                <w:tcPr>
                  <w:tcW w:w="950" w:type="pct"/>
                  <w:tcBorders>
                    <w:top w:val="single" w:sz="6" w:space="0" w:color="auto"/>
                    <w:left w:val="single" w:sz="6" w:space="0" w:color="auto"/>
                    <w:bottom w:val="single" w:sz="6" w:space="0" w:color="auto"/>
                    <w:right w:val="single" w:sz="6" w:space="0" w:color="auto"/>
                  </w:tcBorders>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sz w:val="21"/>
                      <w:szCs w:val="21"/>
                    </w:rPr>
                  </w:pPr>
                  <w:r w:rsidRPr="008C797C">
                    <w:rPr>
                      <w:rFonts w:ascii="Times New Roman" w:hAnsi="Times New Roman" w:cs="Times New Roman"/>
                      <w:bCs/>
                      <w:sz w:val="21"/>
                      <w:szCs w:val="21"/>
                    </w:rPr>
                    <w:t>单位</w:t>
                  </w:r>
                </w:p>
              </w:tc>
              <w:tc>
                <w:tcPr>
                  <w:tcW w:w="723" w:type="pct"/>
                  <w:tcBorders>
                    <w:top w:val="single" w:sz="6" w:space="0" w:color="auto"/>
                    <w:left w:val="single" w:sz="6" w:space="0" w:color="auto"/>
                    <w:bottom w:val="single" w:sz="6" w:space="0" w:color="auto"/>
                    <w:right w:val="single" w:sz="6" w:space="0" w:color="auto"/>
                  </w:tcBorders>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sz w:val="21"/>
                      <w:szCs w:val="21"/>
                    </w:rPr>
                  </w:pPr>
                  <w:proofErr w:type="gramStart"/>
                  <w:r w:rsidRPr="008C797C">
                    <w:rPr>
                      <w:rFonts w:ascii="Times New Roman" w:hAnsi="Times New Roman" w:cs="Times New Roman"/>
                      <w:bCs/>
                      <w:sz w:val="21"/>
                      <w:szCs w:val="21"/>
                    </w:rPr>
                    <w:t>产污系数</w:t>
                  </w:r>
                  <w:proofErr w:type="gramEnd"/>
                </w:p>
              </w:tc>
              <w:tc>
                <w:tcPr>
                  <w:tcW w:w="2043" w:type="pct"/>
                  <w:tcBorders>
                    <w:top w:val="single" w:sz="6" w:space="0" w:color="auto"/>
                    <w:left w:val="single" w:sz="6" w:space="0" w:color="auto"/>
                    <w:bottom w:val="single" w:sz="6" w:space="0" w:color="auto"/>
                    <w:right w:val="single" w:sz="6" w:space="0" w:color="auto"/>
                  </w:tcBorders>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sz w:val="21"/>
                      <w:szCs w:val="21"/>
                    </w:rPr>
                  </w:pPr>
                  <w:r w:rsidRPr="008C797C">
                    <w:rPr>
                      <w:rFonts w:ascii="Times New Roman" w:hAnsi="Times New Roman" w:cs="Times New Roman"/>
                      <w:bCs/>
                      <w:sz w:val="21"/>
                      <w:szCs w:val="21"/>
                    </w:rPr>
                    <w:t>依据</w:t>
                  </w:r>
                </w:p>
              </w:tc>
              <w:tc>
                <w:tcPr>
                  <w:tcW w:w="510" w:type="pct"/>
                  <w:tcBorders>
                    <w:top w:val="single" w:sz="6" w:space="0" w:color="auto"/>
                    <w:left w:val="single" w:sz="6" w:space="0" w:color="auto"/>
                    <w:bottom w:val="single" w:sz="6" w:space="0" w:color="auto"/>
                    <w:right w:val="single" w:sz="6" w:space="0" w:color="auto"/>
                  </w:tcBorders>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sz w:val="21"/>
                      <w:szCs w:val="21"/>
                    </w:rPr>
                  </w:pPr>
                  <w:r w:rsidRPr="008C797C">
                    <w:rPr>
                      <w:rFonts w:ascii="Times New Roman" w:hAnsi="Times New Roman" w:cs="Times New Roman"/>
                      <w:bCs/>
                      <w:sz w:val="21"/>
                      <w:szCs w:val="21"/>
                    </w:rPr>
                    <w:t>备注</w:t>
                  </w:r>
                </w:p>
              </w:tc>
            </w:tr>
            <w:tr w:rsidR="008C797C" w:rsidRPr="008C797C">
              <w:trPr>
                <w:trHeight w:val="90"/>
                <w:jc w:val="center"/>
              </w:trPr>
              <w:tc>
                <w:tcPr>
                  <w:tcW w:w="772" w:type="pct"/>
                  <w:tcBorders>
                    <w:top w:val="single" w:sz="6" w:space="0" w:color="auto"/>
                    <w:left w:val="single" w:sz="6" w:space="0" w:color="auto"/>
                    <w:bottom w:val="single" w:sz="6" w:space="0" w:color="auto"/>
                    <w:right w:val="single" w:sz="6" w:space="0" w:color="auto"/>
                  </w:tcBorders>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sz w:val="21"/>
                      <w:szCs w:val="21"/>
                    </w:rPr>
                  </w:pPr>
                  <w:r w:rsidRPr="008C797C">
                    <w:rPr>
                      <w:rFonts w:ascii="Times New Roman" w:hAnsi="Times New Roman" w:cs="Times New Roman"/>
                      <w:bCs/>
                      <w:sz w:val="21"/>
                      <w:szCs w:val="21"/>
                    </w:rPr>
                    <w:t>工业废气量</w:t>
                  </w:r>
                </w:p>
              </w:tc>
              <w:tc>
                <w:tcPr>
                  <w:tcW w:w="950" w:type="pct"/>
                  <w:tcBorders>
                    <w:top w:val="single" w:sz="6" w:space="0" w:color="auto"/>
                    <w:left w:val="single" w:sz="6" w:space="0" w:color="auto"/>
                    <w:bottom w:val="single" w:sz="6" w:space="0" w:color="auto"/>
                    <w:right w:val="single" w:sz="6" w:space="0" w:color="auto"/>
                  </w:tcBorders>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sz w:val="21"/>
                      <w:szCs w:val="21"/>
                    </w:rPr>
                  </w:pPr>
                  <w:r w:rsidRPr="008C797C">
                    <w:rPr>
                      <w:rFonts w:ascii="Times New Roman" w:hAnsi="Times New Roman" w:cs="Times New Roman"/>
                      <w:bCs/>
                      <w:sz w:val="21"/>
                      <w:szCs w:val="21"/>
                    </w:rPr>
                    <w:t>Nm</w:t>
                  </w:r>
                  <w:r w:rsidRPr="008C797C">
                    <w:rPr>
                      <w:rFonts w:ascii="Times New Roman" w:hAnsi="Times New Roman" w:cs="Times New Roman"/>
                      <w:bCs/>
                      <w:sz w:val="21"/>
                      <w:szCs w:val="21"/>
                      <w:vertAlign w:val="superscript"/>
                    </w:rPr>
                    <w:t>3</w:t>
                  </w:r>
                  <w:r w:rsidRPr="008C797C">
                    <w:rPr>
                      <w:rFonts w:ascii="Times New Roman" w:hAnsi="Times New Roman" w:cs="Times New Roman"/>
                      <w:bCs/>
                      <w:sz w:val="21"/>
                      <w:szCs w:val="21"/>
                    </w:rPr>
                    <w:t>/</w:t>
                  </w:r>
                  <w:r w:rsidRPr="008C797C">
                    <w:rPr>
                      <w:rFonts w:ascii="Times New Roman" w:hAnsi="Times New Roman" w:cs="Times New Roman"/>
                      <w:bCs/>
                      <w:sz w:val="21"/>
                      <w:szCs w:val="21"/>
                    </w:rPr>
                    <w:t>万</w:t>
                  </w:r>
                  <w:r w:rsidRPr="008C797C">
                    <w:rPr>
                      <w:rFonts w:ascii="Times New Roman" w:hAnsi="Times New Roman" w:cs="Times New Roman"/>
                      <w:bCs/>
                      <w:sz w:val="21"/>
                      <w:szCs w:val="21"/>
                    </w:rPr>
                    <w:t>m</w:t>
                  </w:r>
                  <w:r w:rsidRPr="008C797C">
                    <w:rPr>
                      <w:rFonts w:ascii="Times New Roman" w:hAnsi="Times New Roman" w:cs="Times New Roman"/>
                      <w:bCs/>
                      <w:sz w:val="21"/>
                      <w:szCs w:val="21"/>
                      <w:vertAlign w:val="superscript"/>
                    </w:rPr>
                    <w:t>3</w:t>
                  </w:r>
                  <w:r w:rsidRPr="008C797C">
                    <w:rPr>
                      <w:rFonts w:ascii="Times New Roman" w:hAnsi="Times New Roman" w:cs="Times New Roman"/>
                      <w:bCs/>
                      <w:sz w:val="21"/>
                      <w:szCs w:val="21"/>
                    </w:rPr>
                    <w:t>-</w:t>
                  </w:r>
                  <w:r w:rsidRPr="008C797C">
                    <w:rPr>
                      <w:rFonts w:ascii="Times New Roman" w:hAnsi="Times New Roman" w:cs="Times New Roman"/>
                      <w:bCs/>
                      <w:sz w:val="21"/>
                      <w:szCs w:val="21"/>
                    </w:rPr>
                    <w:t>原料</w:t>
                  </w:r>
                </w:p>
              </w:tc>
              <w:tc>
                <w:tcPr>
                  <w:tcW w:w="723" w:type="pct"/>
                  <w:tcBorders>
                    <w:top w:val="single" w:sz="6" w:space="0" w:color="auto"/>
                    <w:left w:val="single" w:sz="6" w:space="0" w:color="auto"/>
                    <w:bottom w:val="single" w:sz="6" w:space="0" w:color="auto"/>
                    <w:right w:val="single" w:sz="6" w:space="0" w:color="auto"/>
                  </w:tcBorders>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sz w:val="21"/>
                      <w:szCs w:val="21"/>
                    </w:rPr>
                  </w:pPr>
                  <w:r w:rsidRPr="008C797C">
                    <w:rPr>
                      <w:rFonts w:ascii="Times New Roman" w:hAnsi="Times New Roman" w:cs="Times New Roman"/>
                      <w:bCs/>
                      <w:sz w:val="21"/>
                      <w:szCs w:val="21"/>
                    </w:rPr>
                    <w:t>107753</w:t>
                  </w:r>
                </w:p>
              </w:tc>
              <w:tc>
                <w:tcPr>
                  <w:tcW w:w="2043" w:type="pct"/>
                  <w:vMerge w:val="restart"/>
                  <w:tcBorders>
                    <w:top w:val="single" w:sz="6" w:space="0" w:color="auto"/>
                    <w:left w:val="single" w:sz="6" w:space="0" w:color="auto"/>
                    <w:right w:val="single" w:sz="6" w:space="0" w:color="auto"/>
                  </w:tcBorders>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sz w:val="21"/>
                      <w:szCs w:val="21"/>
                    </w:rPr>
                  </w:pPr>
                  <w:r w:rsidRPr="008C797C">
                    <w:rPr>
                      <w:rFonts w:ascii="Times New Roman" w:hAnsi="Times New Roman" w:cs="Times New Roman"/>
                      <w:bCs/>
                      <w:sz w:val="21"/>
                      <w:szCs w:val="21"/>
                    </w:rPr>
                    <w:t>《排放源统计调查产排污核算方法和系数手册》环境部公告</w:t>
                  </w:r>
                  <w:r w:rsidRPr="008C797C">
                    <w:rPr>
                      <w:rFonts w:ascii="Times New Roman" w:hAnsi="Times New Roman" w:cs="Times New Roman"/>
                      <w:bCs/>
                      <w:sz w:val="21"/>
                      <w:szCs w:val="21"/>
                    </w:rPr>
                    <w:t>2021</w:t>
                  </w:r>
                  <w:r w:rsidRPr="008C797C">
                    <w:rPr>
                      <w:rFonts w:ascii="Times New Roman" w:hAnsi="Times New Roman" w:cs="Times New Roman"/>
                      <w:bCs/>
                      <w:sz w:val="21"/>
                      <w:szCs w:val="21"/>
                    </w:rPr>
                    <w:t>年第</w:t>
                  </w:r>
                  <w:r w:rsidRPr="008C797C">
                    <w:rPr>
                      <w:rFonts w:ascii="Times New Roman" w:hAnsi="Times New Roman" w:cs="Times New Roman"/>
                      <w:bCs/>
                      <w:sz w:val="21"/>
                      <w:szCs w:val="21"/>
                    </w:rPr>
                    <w:t>24</w:t>
                  </w:r>
                  <w:r w:rsidRPr="008C797C">
                    <w:rPr>
                      <w:rFonts w:ascii="Times New Roman" w:hAnsi="Times New Roman" w:cs="Times New Roman"/>
                      <w:bCs/>
                      <w:sz w:val="21"/>
                      <w:szCs w:val="21"/>
                    </w:rPr>
                    <w:t>号中锅炉产排污量核算系数手册</w:t>
                  </w:r>
                </w:p>
              </w:tc>
              <w:tc>
                <w:tcPr>
                  <w:tcW w:w="510" w:type="pct"/>
                  <w:tcBorders>
                    <w:top w:val="single" w:sz="6" w:space="0" w:color="auto"/>
                    <w:left w:val="single" w:sz="6" w:space="0" w:color="auto"/>
                    <w:bottom w:val="single" w:sz="6" w:space="0" w:color="auto"/>
                    <w:right w:val="single" w:sz="6" w:space="0" w:color="auto"/>
                  </w:tcBorders>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sz w:val="21"/>
                      <w:szCs w:val="21"/>
                    </w:rPr>
                  </w:pPr>
                  <w:r w:rsidRPr="008C797C">
                    <w:rPr>
                      <w:rFonts w:ascii="Times New Roman" w:hAnsi="Times New Roman" w:cs="Times New Roman"/>
                      <w:bCs/>
                      <w:sz w:val="21"/>
                      <w:szCs w:val="21"/>
                    </w:rPr>
                    <w:t>/</w:t>
                  </w:r>
                </w:p>
              </w:tc>
            </w:tr>
            <w:tr w:rsidR="008C797C" w:rsidRPr="008C797C">
              <w:trPr>
                <w:trHeight w:val="90"/>
                <w:jc w:val="center"/>
              </w:trPr>
              <w:tc>
                <w:tcPr>
                  <w:tcW w:w="772" w:type="pct"/>
                  <w:tcBorders>
                    <w:top w:val="single" w:sz="6" w:space="0" w:color="auto"/>
                    <w:left w:val="single" w:sz="6" w:space="0" w:color="auto"/>
                    <w:bottom w:val="single" w:sz="6" w:space="0" w:color="auto"/>
                    <w:right w:val="single" w:sz="6" w:space="0" w:color="auto"/>
                  </w:tcBorders>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sz w:val="21"/>
                      <w:szCs w:val="21"/>
                    </w:rPr>
                  </w:pPr>
                  <w:r w:rsidRPr="008C797C">
                    <w:rPr>
                      <w:rFonts w:ascii="Times New Roman" w:hAnsi="Times New Roman" w:cs="Times New Roman"/>
                      <w:bCs/>
                      <w:sz w:val="21"/>
                      <w:szCs w:val="21"/>
                    </w:rPr>
                    <w:t>SO</w:t>
                  </w:r>
                  <w:r w:rsidRPr="008C797C">
                    <w:rPr>
                      <w:rFonts w:ascii="Times New Roman" w:hAnsi="Times New Roman" w:cs="Times New Roman"/>
                      <w:bCs/>
                      <w:sz w:val="21"/>
                      <w:szCs w:val="21"/>
                      <w:vertAlign w:val="subscript"/>
                    </w:rPr>
                    <w:t>2</w:t>
                  </w:r>
                </w:p>
              </w:tc>
              <w:tc>
                <w:tcPr>
                  <w:tcW w:w="950" w:type="pct"/>
                  <w:tcBorders>
                    <w:top w:val="single" w:sz="6" w:space="0" w:color="auto"/>
                    <w:left w:val="single" w:sz="6" w:space="0" w:color="auto"/>
                    <w:bottom w:val="single" w:sz="6" w:space="0" w:color="auto"/>
                    <w:right w:val="single" w:sz="6" w:space="0" w:color="auto"/>
                  </w:tcBorders>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sz w:val="21"/>
                      <w:szCs w:val="21"/>
                    </w:rPr>
                  </w:pPr>
                  <w:r w:rsidRPr="008C797C">
                    <w:rPr>
                      <w:rFonts w:ascii="Times New Roman" w:hAnsi="Times New Roman" w:cs="Times New Roman"/>
                      <w:bCs/>
                      <w:sz w:val="21"/>
                      <w:szCs w:val="21"/>
                    </w:rPr>
                    <w:t>kg/</w:t>
                  </w:r>
                  <w:r w:rsidRPr="008C797C">
                    <w:rPr>
                      <w:rFonts w:ascii="Times New Roman" w:hAnsi="Times New Roman" w:cs="Times New Roman"/>
                      <w:bCs/>
                      <w:sz w:val="21"/>
                      <w:szCs w:val="21"/>
                    </w:rPr>
                    <w:t>万</w:t>
                  </w:r>
                  <w:r w:rsidRPr="008C797C">
                    <w:rPr>
                      <w:rFonts w:ascii="Times New Roman" w:hAnsi="Times New Roman" w:cs="Times New Roman"/>
                      <w:bCs/>
                      <w:sz w:val="21"/>
                      <w:szCs w:val="21"/>
                    </w:rPr>
                    <w:t>m</w:t>
                  </w:r>
                  <w:r w:rsidRPr="008C797C">
                    <w:rPr>
                      <w:rFonts w:ascii="Times New Roman" w:hAnsi="Times New Roman" w:cs="Times New Roman"/>
                      <w:bCs/>
                      <w:sz w:val="21"/>
                      <w:szCs w:val="21"/>
                      <w:vertAlign w:val="superscript"/>
                    </w:rPr>
                    <w:t>3</w:t>
                  </w:r>
                  <w:r w:rsidRPr="008C797C">
                    <w:rPr>
                      <w:rFonts w:ascii="Times New Roman" w:hAnsi="Times New Roman" w:cs="Times New Roman"/>
                      <w:bCs/>
                      <w:sz w:val="21"/>
                      <w:szCs w:val="21"/>
                    </w:rPr>
                    <w:t>-</w:t>
                  </w:r>
                  <w:r w:rsidRPr="008C797C">
                    <w:rPr>
                      <w:rFonts w:ascii="Times New Roman" w:hAnsi="Times New Roman" w:cs="Times New Roman"/>
                      <w:bCs/>
                      <w:sz w:val="21"/>
                      <w:szCs w:val="21"/>
                    </w:rPr>
                    <w:t>原料</w:t>
                  </w:r>
                </w:p>
              </w:tc>
              <w:tc>
                <w:tcPr>
                  <w:tcW w:w="723" w:type="pct"/>
                  <w:tcBorders>
                    <w:top w:val="single" w:sz="6" w:space="0" w:color="auto"/>
                    <w:left w:val="single" w:sz="6" w:space="0" w:color="auto"/>
                    <w:bottom w:val="single" w:sz="6" w:space="0" w:color="auto"/>
                    <w:right w:val="single" w:sz="6" w:space="0" w:color="auto"/>
                  </w:tcBorders>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sz w:val="21"/>
                      <w:szCs w:val="21"/>
                      <w:vertAlign w:val="superscript"/>
                    </w:rPr>
                  </w:pPr>
                  <w:r w:rsidRPr="008C797C">
                    <w:rPr>
                      <w:rFonts w:ascii="Times New Roman" w:hAnsi="Times New Roman" w:cs="Times New Roman"/>
                      <w:bCs/>
                      <w:sz w:val="21"/>
                      <w:szCs w:val="21"/>
                    </w:rPr>
                    <w:t>0.02S</w:t>
                  </w:r>
                </w:p>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sz w:val="21"/>
                      <w:szCs w:val="21"/>
                    </w:rPr>
                  </w:pPr>
                  <w:r w:rsidRPr="008C797C">
                    <w:rPr>
                      <w:rFonts w:ascii="Times New Roman" w:hAnsi="Times New Roman" w:cs="Times New Roman"/>
                      <w:bCs/>
                      <w:sz w:val="21"/>
                      <w:szCs w:val="21"/>
                    </w:rPr>
                    <w:t>（即</w:t>
                  </w:r>
                  <w:r w:rsidRPr="008C797C">
                    <w:rPr>
                      <w:rFonts w:ascii="Times New Roman" w:hAnsi="Times New Roman" w:cs="Times New Roman"/>
                      <w:bCs/>
                      <w:sz w:val="21"/>
                      <w:szCs w:val="21"/>
                    </w:rPr>
                    <w:t>2</w:t>
                  </w:r>
                  <w:r w:rsidRPr="008C797C">
                    <w:rPr>
                      <w:rFonts w:ascii="Times New Roman" w:hAnsi="Times New Roman" w:cs="Times New Roman"/>
                      <w:bCs/>
                      <w:sz w:val="21"/>
                      <w:szCs w:val="21"/>
                    </w:rPr>
                    <w:t>）</w:t>
                  </w:r>
                </w:p>
              </w:tc>
              <w:tc>
                <w:tcPr>
                  <w:tcW w:w="2043" w:type="pct"/>
                  <w:vMerge/>
                  <w:tcBorders>
                    <w:left w:val="single" w:sz="6" w:space="0" w:color="auto"/>
                    <w:right w:val="single" w:sz="6" w:space="0" w:color="auto"/>
                  </w:tcBorders>
                  <w:vAlign w:val="center"/>
                </w:tcPr>
                <w:p w:rsidR="006A3BDA" w:rsidRPr="008C797C" w:rsidRDefault="006A3BDA">
                  <w:pPr>
                    <w:pStyle w:val="2CharCharCharCharCharCharChar"/>
                    <w:adjustRightInd w:val="0"/>
                    <w:snapToGrid w:val="0"/>
                    <w:spacing w:line="240" w:lineRule="auto"/>
                    <w:ind w:firstLine="0"/>
                    <w:jc w:val="center"/>
                    <w:rPr>
                      <w:rFonts w:ascii="Times New Roman" w:hAnsi="Times New Roman" w:cs="Times New Roman"/>
                      <w:bCs/>
                      <w:sz w:val="21"/>
                      <w:szCs w:val="21"/>
                    </w:rPr>
                  </w:pPr>
                </w:p>
              </w:tc>
              <w:tc>
                <w:tcPr>
                  <w:tcW w:w="510" w:type="pct"/>
                  <w:tcBorders>
                    <w:top w:val="single" w:sz="6" w:space="0" w:color="auto"/>
                    <w:left w:val="single" w:sz="6" w:space="0" w:color="auto"/>
                    <w:bottom w:val="single" w:sz="6" w:space="0" w:color="auto"/>
                    <w:right w:val="single" w:sz="6" w:space="0" w:color="auto"/>
                  </w:tcBorders>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sz w:val="21"/>
                      <w:szCs w:val="21"/>
                    </w:rPr>
                  </w:pPr>
                  <w:r w:rsidRPr="008C797C">
                    <w:rPr>
                      <w:rFonts w:ascii="Times New Roman" w:hAnsi="Times New Roman" w:cs="Times New Roman"/>
                      <w:bCs/>
                      <w:sz w:val="21"/>
                      <w:szCs w:val="21"/>
                    </w:rPr>
                    <w:t>项目</w:t>
                  </w:r>
                  <w:r w:rsidRPr="008C797C">
                    <w:rPr>
                      <w:rFonts w:ascii="Times New Roman" w:hAnsi="Times New Roman" w:cs="Times New Roman"/>
                      <w:bCs/>
                      <w:sz w:val="21"/>
                      <w:szCs w:val="21"/>
                    </w:rPr>
                    <w:t>S</w:t>
                  </w:r>
                  <w:r w:rsidRPr="008C797C">
                    <w:rPr>
                      <w:rFonts w:ascii="Times New Roman" w:hAnsi="Times New Roman" w:cs="Times New Roman"/>
                      <w:bCs/>
                      <w:sz w:val="21"/>
                      <w:szCs w:val="21"/>
                    </w:rPr>
                    <w:t>取</w:t>
                  </w:r>
                  <w:r w:rsidRPr="008C797C">
                    <w:rPr>
                      <w:rFonts w:ascii="Times New Roman" w:hAnsi="Times New Roman" w:cs="Times New Roman"/>
                      <w:bCs/>
                      <w:sz w:val="21"/>
                      <w:szCs w:val="21"/>
                    </w:rPr>
                    <w:t>100</w:t>
                  </w:r>
                </w:p>
              </w:tc>
            </w:tr>
            <w:tr w:rsidR="008C797C" w:rsidRPr="008C797C">
              <w:trPr>
                <w:trHeight w:val="90"/>
                <w:jc w:val="center"/>
              </w:trPr>
              <w:tc>
                <w:tcPr>
                  <w:tcW w:w="772" w:type="pct"/>
                  <w:tcBorders>
                    <w:top w:val="single" w:sz="6" w:space="0" w:color="auto"/>
                    <w:left w:val="single" w:sz="6" w:space="0" w:color="auto"/>
                    <w:bottom w:val="single" w:sz="6" w:space="0" w:color="auto"/>
                    <w:right w:val="single" w:sz="6" w:space="0" w:color="auto"/>
                  </w:tcBorders>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sz w:val="21"/>
                      <w:szCs w:val="21"/>
                    </w:rPr>
                  </w:pPr>
                  <w:r w:rsidRPr="008C797C">
                    <w:rPr>
                      <w:rFonts w:ascii="Times New Roman" w:hAnsi="Times New Roman" w:cs="Times New Roman"/>
                      <w:bCs/>
                      <w:sz w:val="21"/>
                      <w:szCs w:val="21"/>
                    </w:rPr>
                    <w:t>NO</w:t>
                  </w:r>
                  <w:r w:rsidRPr="008C797C">
                    <w:rPr>
                      <w:rFonts w:ascii="Times New Roman" w:hAnsi="Times New Roman" w:cs="Times New Roman"/>
                      <w:bCs/>
                      <w:sz w:val="21"/>
                      <w:szCs w:val="21"/>
                      <w:vertAlign w:val="subscript"/>
                    </w:rPr>
                    <w:t>X</w:t>
                  </w:r>
                </w:p>
              </w:tc>
              <w:tc>
                <w:tcPr>
                  <w:tcW w:w="950" w:type="pct"/>
                  <w:tcBorders>
                    <w:top w:val="single" w:sz="6" w:space="0" w:color="auto"/>
                    <w:left w:val="single" w:sz="6" w:space="0" w:color="auto"/>
                    <w:bottom w:val="single" w:sz="6" w:space="0" w:color="auto"/>
                    <w:right w:val="single" w:sz="6" w:space="0" w:color="auto"/>
                  </w:tcBorders>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sz w:val="21"/>
                      <w:szCs w:val="21"/>
                    </w:rPr>
                  </w:pPr>
                  <w:r w:rsidRPr="008C797C">
                    <w:rPr>
                      <w:rFonts w:ascii="Times New Roman" w:hAnsi="Times New Roman" w:cs="Times New Roman"/>
                      <w:bCs/>
                      <w:sz w:val="21"/>
                      <w:szCs w:val="21"/>
                    </w:rPr>
                    <w:t>kg/</w:t>
                  </w:r>
                  <w:r w:rsidRPr="008C797C">
                    <w:rPr>
                      <w:rFonts w:ascii="Times New Roman" w:hAnsi="Times New Roman" w:cs="Times New Roman"/>
                      <w:bCs/>
                      <w:sz w:val="21"/>
                      <w:szCs w:val="21"/>
                    </w:rPr>
                    <w:t>万</w:t>
                  </w:r>
                  <w:r w:rsidRPr="008C797C">
                    <w:rPr>
                      <w:rFonts w:ascii="Times New Roman" w:hAnsi="Times New Roman" w:cs="Times New Roman"/>
                      <w:bCs/>
                      <w:sz w:val="21"/>
                      <w:szCs w:val="21"/>
                    </w:rPr>
                    <w:t>m</w:t>
                  </w:r>
                  <w:r w:rsidRPr="008C797C">
                    <w:rPr>
                      <w:rFonts w:ascii="Times New Roman" w:hAnsi="Times New Roman" w:cs="Times New Roman"/>
                      <w:bCs/>
                      <w:sz w:val="21"/>
                      <w:szCs w:val="21"/>
                      <w:vertAlign w:val="superscript"/>
                    </w:rPr>
                    <w:t>3</w:t>
                  </w:r>
                  <w:r w:rsidRPr="008C797C">
                    <w:rPr>
                      <w:rFonts w:ascii="Times New Roman" w:hAnsi="Times New Roman" w:cs="Times New Roman"/>
                      <w:bCs/>
                      <w:sz w:val="21"/>
                      <w:szCs w:val="21"/>
                    </w:rPr>
                    <w:t>-</w:t>
                  </w:r>
                  <w:r w:rsidRPr="008C797C">
                    <w:rPr>
                      <w:rFonts w:ascii="Times New Roman" w:hAnsi="Times New Roman" w:cs="Times New Roman"/>
                      <w:bCs/>
                      <w:sz w:val="21"/>
                      <w:szCs w:val="21"/>
                    </w:rPr>
                    <w:t>原料</w:t>
                  </w:r>
                </w:p>
              </w:tc>
              <w:tc>
                <w:tcPr>
                  <w:tcW w:w="723" w:type="pct"/>
                  <w:tcBorders>
                    <w:top w:val="single" w:sz="6" w:space="0" w:color="auto"/>
                    <w:left w:val="single" w:sz="6" w:space="0" w:color="auto"/>
                    <w:bottom w:val="single" w:sz="6" w:space="0" w:color="auto"/>
                    <w:right w:val="single" w:sz="6" w:space="0" w:color="auto"/>
                  </w:tcBorders>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sz w:val="21"/>
                      <w:szCs w:val="21"/>
                    </w:rPr>
                  </w:pPr>
                  <w:r w:rsidRPr="008C797C">
                    <w:rPr>
                      <w:rFonts w:ascii="Times New Roman" w:hAnsi="Times New Roman" w:cs="Times New Roman"/>
                      <w:bCs/>
                      <w:sz w:val="21"/>
                      <w:szCs w:val="21"/>
                    </w:rPr>
                    <w:t>3.03*</w:t>
                  </w:r>
                </w:p>
              </w:tc>
              <w:tc>
                <w:tcPr>
                  <w:tcW w:w="2043" w:type="pct"/>
                  <w:vMerge/>
                  <w:tcBorders>
                    <w:left w:val="single" w:sz="6" w:space="0" w:color="auto"/>
                    <w:right w:val="single" w:sz="6" w:space="0" w:color="auto"/>
                  </w:tcBorders>
                  <w:vAlign w:val="center"/>
                </w:tcPr>
                <w:p w:rsidR="006A3BDA" w:rsidRPr="008C797C" w:rsidRDefault="006A3BDA">
                  <w:pPr>
                    <w:pStyle w:val="2CharCharCharCharCharCharChar"/>
                    <w:adjustRightInd w:val="0"/>
                    <w:snapToGrid w:val="0"/>
                    <w:spacing w:line="240" w:lineRule="auto"/>
                    <w:ind w:firstLine="0"/>
                    <w:jc w:val="center"/>
                    <w:rPr>
                      <w:rFonts w:ascii="Times New Roman" w:hAnsi="Times New Roman" w:cs="Times New Roman"/>
                      <w:bCs/>
                      <w:sz w:val="21"/>
                      <w:szCs w:val="21"/>
                    </w:rPr>
                  </w:pPr>
                </w:p>
              </w:tc>
              <w:tc>
                <w:tcPr>
                  <w:tcW w:w="510" w:type="pct"/>
                  <w:tcBorders>
                    <w:top w:val="single" w:sz="6" w:space="0" w:color="auto"/>
                    <w:left w:val="single" w:sz="6" w:space="0" w:color="auto"/>
                    <w:bottom w:val="single" w:sz="6" w:space="0" w:color="auto"/>
                    <w:right w:val="single" w:sz="6" w:space="0" w:color="auto"/>
                  </w:tcBorders>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sz w:val="21"/>
                      <w:szCs w:val="21"/>
                    </w:rPr>
                  </w:pPr>
                  <w:r w:rsidRPr="008C797C">
                    <w:rPr>
                      <w:rFonts w:ascii="Times New Roman" w:hAnsi="Times New Roman" w:cs="Times New Roman"/>
                      <w:bCs/>
                      <w:sz w:val="21"/>
                      <w:szCs w:val="21"/>
                    </w:rPr>
                    <w:t>/</w:t>
                  </w:r>
                </w:p>
              </w:tc>
            </w:tr>
            <w:tr w:rsidR="008C797C" w:rsidRPr="008C797C">
              <w:trPr>
                <w:jc w:val="center"/>
              </w:trPr>
              <w:tc>
                <w:tcPr>
                  <w:tcW w:w="772" w:type="pct"/>
                  <w:tcBorders>
                    <w:top w:val="single" w:sz="6" w:space="0" w:color="auto"/>
                    <w:left w:val="single" w:sz="6" w:space="0" w:color="auto"/>
                    <w:bottom w:val="single" w:sz="6" w:space="0" w:color="auto"/>
                    <w:right w:val="single" w:sz="6" w:space="0" w:color="auto"/>
                  </w:tcBorders>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sz w:val="21"/>
                      <w:szCs w:val="21"/>
                    </w:rPr>
                  </w:pPr>
                  <w:r w:rsidRPr="008C797C">
                    <w:rPr>
                      <w:rFonts w:ascii="Times New Roman" w:hAnsi="Times New Roman" w:cs="Times New Roman" w:hint="eastAsia"/>
                      <w:bCs/>
                      <w:sz w:val="21"/>
                      <w:szCs w:val="21"/>
                    </w:rPr>
                    <w:t>颗粒物</w:t>
                  </w:r>
                </w:p>
              </w:tc>
              <w:tc>
                <w:tcPr>
                  <w:tcW w:w="950" w:type="pct"/>
                  <w:tcBorders>
                    <w:top w:val="single" w:sz="6" w:space="0" w:color="auto"/>
                    <w:left w:val="single" w:sz="6" w:space="0" w:color="auto"/>
                    <w:bottom w:val="single" w:sz="6" w:space="0" w:color="auto"/>
                    <w:right w:val="single" w:sz="6" w:space="0" w:color="auto"/>
                  </w:tcBorders>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sz w:val="21"/>
                      <w:szCs w:val="21"/>
                    </w:rPr>
                  </w:pPr>
                  <w:r w:rsidRPr="008C797C">
                    <w:rPr>
                      <w:rFonts w:ascii="Times New Roman" w:hAnsi="Times New Roman" w:cs="Times New Roman"/>
                      <w:bCs/>
                      <w:sz w:val="21"/>
                      <w:szCs w:val="21"/>
                    </w:rPr>
                    <w:t>kg/</w:t>
                  </w:r>
                  <w:r w:rsidRPr="008C797C">
                    <w:rPr>
                      <w:rFonts w:ascii="Times New Roman" w:hAnsi="Times New Roman" w:cs="Times New Roman"/>
                      <w:bCs/>
                      <w:sz w:val="21"/>
                      <w:szCs w:val="21"/>
                    </w:rPr>
                    <w:t>万</w:t>
                  </w:r>
                  <w:r w:rsidRPr="008C797C">
                    <w:rPr>
                      <w:rFonts w:ascii="Times New Roman" w:hAnsi="Times New Roman" w:cs="Times New Roman"/>
                      <w:bCs/>
                      <w:sz w:val="21"/>
                      <w:szCs w:val="21"/>
                    </w:rPr>
                    <w:t>m</w:t>
                  </w:r>
                  <w:r w:rsidRPr="008C797C">
                    <w:rPr>
                      <w:rFonts w:ascii="Times New Roman" w:hAnsi="Times New Roman" w:cs="Times New Roman"/>
                      <w:bCs/>
                      <w:sz w:val="21"/>
                      <w:szCs w:val="21"/>
                      <w:vertAlign w:val="superscript"/>
                    </w:rPr>
                    <w:t>3</w:t>
                  </w:r>
                  <w:r w:rsidRPr="008C797C">
                    <w:rPr>
                      <w:rFonts w:ascii="Times New Roman" w:hAnsi="Times New Roman" w:cs="Times New Roman"/>
                      <w:bCs/>
                      <w:sz w:val="21"/>
                      <w:szCs w:val="21"/>
                    </w:rPr>
                    <w:t>-</w:t>
                  </w:r>
                  <w:r w:rsidRPr="008C797C">
                    <w:rPr>
                      <w:rFonts w:ascii="Times New Roman" w:hAnsi="Times New Roman" w:cs="Times New Roman"/>
                      <w:bCs/>
                      <w:sz w:val="21"/>
                      <w:szCs w:val="21"/>
                    </w:rPr>
                    <w:t>原料</w:t>
                  </w:r>
                </w:p>
              </w:tc>
              <w:tc>
                <w:tcPr>
                  <w:tcW w:w="723" w:type="pct"/>
                  <w:tcBorders>
                    <w:top w:val="single" w:sz="6" w:space="0" w:color="auto"/>
                    <w:left w:val="single" w:sz="6" w:space="0" w:color="auto"/>
                    <w:bottom w:val="single" w:sz="6" w:space="0" w:color="auto"/>
                    <w:right w:val="single" w:sz="6" w:space="0" w:color="auto"/>
                  </w:tcBorders>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sz w:val="21"/>
                      <w:szCs w:val="21"/>
                    </w:rPr>
                  </w:pPr>
                  <w:r w:rsidRPr="008C797C">
                    <w:rPr>
                      <w:rFonts w:ascii="Times New Roman" w:hAnsi="Times New Roman" w:cs="Times New Roman"/>
                      <w:bCs/>
                      <w:sz w:val="21"/>
                      <w:szCs w:val="21"/>
                    </w:rPr>
                    <w:t>1.4</w:t>
                  </w:r>
                </w:p>
              </w:tc>
              <w:tc>
                <w:tcPr>
                  <w:tcW w:w="2043" w:type="pct"/>
                  <w:tcBorders>
                    <w:left w:val="single" w:sz="6" w:space="0" w:color="auto"/>
                    <w:bottom w:val="single" w:sz="6" w:space="0" w:color="auto"/>
                    <w:right w:val="single" w:sz="6" w:space="0" w:color="auto"/>
                  </w:tcBorders>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sz w:val="21"/>
                      <w:szCs w:val="21"/>
                    </w:rPr>
                  </w:pPr>
                  <w:r w:rsidRPr="008C797C">
                    <w:rPr>
                      <w:rFonts w:ascii="Times New Roman" w:hAnsi="Times New Roman" w:cs="Times New Roman"/>
                      <w:bCs/>
                      <w:sz w:val="21"/>
                      <w:szCs w:val="21"/>
                    </w:rPr>
                    <w:t>《环境影响评价工程师职业资格登记培训教材社会区域类》（中国环境科学出版社出版）</w:t>
                  </w:r>
                </w:p>
              </w:tc>
              <w:tc>
                <w:tcPr>
                  <w:tcW w:w="510" w:type="pct"/>
                  <w:tcBorders>
                    <w:top w:val="single" w:sz="6" w:space="0" w:color="auto"/>
                    <w:left w:val="single" w:sz="6" w:space="0" w:color="auto"/>
                    <w:bottom w:val="single" w:sz="6" w:space="0" w:color="auto"/>
                    <w:right w:val="single" w:sz="6" w:space="0" w:color="auto"/>
                  </w:tcBorders>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sz w:val="21"/>
                      <w:szCs w:val="21"/>
                    </w:rPr>
                  </w:pPr>
                  <w:r w:rsidRPr="008C797C">
                    <w:rPr>
                      <w:rFonts w:ascii="Times New Roman" w:hAnsi="Times New Roman" w:cs="Times New Roman"/>
                      <w:bCs/>
                      <w:sz w:val="21"/>
                      <w:szCs w:val="21"/>
                    </w:rPr>
                    <w:t>/</w:t>
                  </w:r>
                </w:p>
              </w:tc>
            </w:tr>
          </w:tbl>
          <w:p w:rsidR="006A3BDA" w:rsidRPr="008C797C" w:rsidRDefault="008C797C">
            <w:pPr>
              <w:spacing w:line="360" w:lineRule="auto"/>
              <w:ind w:firstLineChars="200" w:firstLine="480"/>
              <w:rPr>
                <w:kern w:val="0"/>
                <w:sz w:val="24"/>
              </w:rPr>
            </w:pPr>
            <w:r w:rsidRPr="008C797C">
              <w:rPr>
                <w:rFonts w:hint="eastAsia"/>
                <w:kern w:val="0"/>
                <w:sz w:val="24"/>
              </w:rPr>
              <w:t>*</w:t>
            </w:r>
            <w:r w:rsidRPr="008C797C">
              <w:rPr>
                <w:rFonts w:hint="eastAsia"/>
                <w:kern w:val="0"/>
                <w:sz w:val="24"/>
              </w:rPr>
              <w:t>项目锅炉采用</w:t>
            </w:r>
            <w:proofErr w:type="gramStart"/>
            <w:r w:rsidRPr="008C797C">
              <w:rPr>
                <w:rFonts w:hint="eastAsia"/>
                <w:kern w:val="0"/>
                <w:sz w:val="24"/>
              </w:rPr>
              <w:t>使用低氮燃烧器</w:t>
            </w:r>
            <w:proofErr w:type="gramEnd"/>
            <w:r w:rsidRPr="008C797C">
              <w:rPr>
                <w:rFonts w:hint="eastAsia"/>
                <w:kern w:val="0"/>
                <w:sz w:val="24"/>
              </w:rPr>
              <w:t>，</w:t>
            </w:r>
            <w:proofErr w:type="gramStart"/>
            <w:r w:rsidRPr="008C797C">
              <w:rPr>
                <w:rFonts w:hint="eastAsia"/>
                <w:kern w:val="0"/>
                <w:sz w:val="24"/>
              </w:rPr>
              <w:t>低氮燃烧器</w:t>
            </w:r>
            <w:proofErr w:type="gramEnd"/>
            <w:r w:rsidRPr="008C797C">
              <w:rPr>
                <w:rFonts w:hint="eastAsia"/>
                <w:kern w:val="0"/>
                <w:sz w:val="24"/>
              </w:rPr>
              <w:t>能够降低空气过剩系数来降低氧浓度或降低温度峰值来减少氮氧化物在燃烧过程中的热分解和再氧化，从而有效减少氮氧化物的产生量。</w:t>
            </w:r>
          </w:p>
          <w:p w:rsidR="006A3BDA" w:rsidRPr="008C797C" w:rsidRDefault="008C797C">
            <w:pPr>
              <w:spacing w:line="360" w:lineRule="auto"/>
              <w:jc w:val="center"/>
              <w:rPr>
                <w:kern w:val="0"/>
                <w:sz w:val="24"/>
              </w:rPr>
            </w:pPr>
            <w:r w:rsidRPr="008C797C">
              <w:rPr>
                <w:rFonts w:hint="eastAsia"/>
                <w:kern w:val="0"/>
                <w:sz w:val="24"/>
              </w:rPr>
              <w:t>表</w:t>
            </w:r>
            <w:r w:rsidRPr="008C797C">
              <w:rPr>
                <w:rFonts w:hint="eastAsia"/>
                <w:kern w:val="0"/>
                <w:sz w:val="24"/>
              </w:rPr>
              <w:t xml:space="preserve">4-3 </w:t>
            </w:r>
            <w:r w:rsidRPr="008C797C">
              <w:rPr>
                <w:rFonts w:hint="eastAsia"/>
                <w:kern w:val="0"/>
                <w:sz w:val="24"/>
              </w:rPr>
              <w:t>淬火蒸汽发生器天然气燃烧废气产生及排放一览表</w:t>
            </w:r>
          </w:p>
          <w:tbl>
            <w:tblPr>
              <w:tblW w:w="8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
              <w:gridCol w:w="871"/>
              <w:gridCol w:w="1110"/>
              <w:gridCol w:w="1529"/>
              <w:gridCol w:w="1454"/>
              <w:gridCol w:w="1665"/>
              <w:gridCol w:w="746"/>
            </w:tblGrid>
            <w:tr w:rsidR="008C797C" w:rsidRPr="008C797C">
              <w:trPr>
                <w:trHeight w:val="97"/>
              </w:trPr>
              <w:tc>
                <w:tcPr>
                  <w:tcW w:w="1085" w:type="pct"/>
                  <w:gridSpan w:val="2"/>
                  <w:vMerge w:val="restart"/>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sz w:val="21"/>
                      <w:szCs w:val="21"/>
                    </w:rPr>
                  </w:pPr>
                  <w:r w:rsidRPr="008C797C">
                    <w:rPr>
                      <w:rFonts w:ascii="Times New Roman" w:hAnsi="Times New Roman" w:cs="Times New Roman"/>
                      <w:bCs/>
                      <w:sz w:val="21"/>
                      <w:szCs w:val="21"/>
                    </w:rPr>
                    <w:t>排放源名称</w:t>
                  </w:r>
                </w:p>
              </w:tc>
              <w:tc>
                <w:tcPr>
                  <w:tcW w:w="668" w:type="pct"/>
                  <w:vMerge w:val="restart"/>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sz w:val="21"/>
                      <w:szCs w:val="21"/>
                    </w:rPr>
                  </w:pPr>
                  <w:r w:rsidRPr="008C797C">
                    <w:rPr>
                      <w:rFonts w:ascii="Times New Roman" w:hAnsi="Times New Roman" w:cs="Times New Roman"/>
                      <w:bCs/>
                      <w:sz w:val="21"/>
                      <w:szCs w:val="21"/>
                    </w:rPr>
                    <w:t>用气量</w:t>
                  </w:r>
                </w:p>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sz w:val="21"/>
                      <w:szCs w:val="21"/>
                    </w:rPr>
                  </w:pPr>
                  <w:r w:rsidRPr="008C797C">
                    <w:rPr>
                      <w:rFonts w:ascii="Times New Roman" w:hAnsi="Times New Roman" w:cs="Times New Roman"/>
                      <w:bCs/>
                      <w:sz w:val="21"/>
                      <w:szCs w:val="21"/>
                    </w:rPr>
                    <w:t>万</w:t>
                  </w:r>
                  <w:r w:rsidRPr="008C797C">
                    <w:rPr>
                      <w:rFonts w:ascii="Times New Roman" w:hAnsi="Times New Roman" w:cs="Times New Roman"/>
                      <w:bCs/>
                      <w:sz w:val="21"/>
                      <w:szCs w:val="21"/>
                    </w:rPr>
                    <w:t>m</w:t>
                  </w:r>
                  <w:r w:rsidRPr="008C797C">
                    <w:rPr>
                      <w:rFonts w:ascii="Times New Roman" w:hAnsi="Times New Roman" w:cs="Times New Roman"/>
                      <w:bCs/>
                      <w:sz w:val="21"/>
                      <w:szCs w:val="21"/>
                      <w:vertAlign w:val="superscript"/>
                    </w:rPr>
                    <w:t>3</w:t>
                  </w:r>
                  <w:r w:rsidRPr="008C797C">
                    <w:rPr>
                      <w:rFonts w:ascii="Times New Roman" w:hAnsi="Times New Roman" w:cs="Times New Roman"/>
                      <w:bCs/>
                      <w:sz w:val="21"/>
                      <w:szCs w:val="21"/>
                    </w:rPr>
                    <w:t>/a</w:t>
                  </w:r>
                </w:p>
              </w:tc>
              <w:tc>
                <w:tcPr>
                  <w:tcW w:w="920" w:type="pct"/>
                  <w:vMerge w:val="restart"/>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sz w:val="21"/>
                      <w:szCs w:val="21"/>
                    </w:rPr>
                  </w:pPr>
                  <w:r w:rsidRPr="008C797C">
                    <w:rPr>
                      <w:rFonts w:ascii="Times New Roman" w:hAnsi="Times New Roman" w:cs="Times New Roman"/>
                      <w:bCs/>
                      <w:sz w:val="21"/>
                      <w:szCs w:val="21"/>
                    </w:rPr>
                    <w:t>烟气量</w:t>
                  </w:r>
                </w:p>
              </w:tc>
              <w:tc>
                <w:tcPr>
                  <w:tcW w:w="2326" w:type="pct"/>
                  <w:gridSpan w:val="3"/>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sz w:val="21"/>
                      <w:szCs w:val="21"/>
                    </w:rPr>
                  </w:pPr>
                  <w:r w:rsidRPr="008C797C">
                    <w:rPr>
                      <w:rFonts w:ascii="Times New Roman" w:hAnsi="Times New Roman" w:cs="Times New Roman"/>
                      <w:bCs/>
                      <w:sz w:val="21"/>
                      <w:szCs w:val="21"/>
                    </w:rPr>
                    <w:t>排放量</w:t>
                  </w:r>
                </w:p>
              </w:tc>
            </w:tr>
            <w:tr w:rsidR="008C797C" w:rsidRPr="008C797C">
              <w:trPr>
                <w:trHeight w:val="90"/>
              </w:trPr>
              <w:tc>
                <w:tcPr>
                  <w:tcW w:w="1085" w:type="pct"/>
                  <w:gridSpan w:val="2"/>
                  <w:vMerge/>
                  <w:vAlign w:val="center"/>
                </w:tcPr>
                <w:p w:rsidR="006A3BDA" w:rsidRPr="008C797C" w:rsidRDefault="006A3BDA">
                  <w:pPr>
                    <w:pStyle w:val="2CharCharCharCharCharCharChar"/>
                    <w:adjustRightInd w:val="0"/>
                    <w:snapToGrid w:val="0"/>
                    <w:spacing w:line="240" w:lineRule="auto"/>
                    <w:ind w:firstLine="0"/>
                    <w:jc w:val="center"/>
                    <w:rPr>
                      <w:rFonts w:ascii="Times New Roman" w:hAnsi="Times New Roman" w:cs="Times New Roman"/>
                      <w:bCs/>
                      <w:sz w:val="21"/>
                      <w:szCs w:val="21"/>
                    </w:rPr>
                  </w:pPr>
                </w:p>
              </w:tc>
              <w:tc>
                <w:tcPr>
                  <w:tcW w:w="668" w:type="pct"/>
                  <w:vMerge/>
                  <w:vAlign w:val="center"/>
                </w:tcPr>
                <w:p w:rsidR="006A3BDA" w:rsidRPr="008C797C" w:rsidRDefault="006A3BDA">
                  <w:pPr>
                    <w:pStyle w:val="2CharCharCharCharCharCharChar"/>
                    <w:adjustRightInd w:val="0"/>
                    <w:snapToGrid w:val="0"/>
                    <w:spacing w:line="240" w:lineRule="auto"/>
                    <w:ind w:firstLine="0"/>
                    <w:jc w:val="center"/>
                    <w:rPr>
                      <w:rFonts w:ascii="Times New Roman" w:hAnsi="Times New Roman" w:cs="Times New Roman"/>
                      <w:bCs/>
                      <w:sz w:val="21"/>
                      <w:szCs w:val="21"/>
                    </w:rPr>
                  </w:pPr>
                </w:p>
              </w:tc>
              <w:tc>
                <w:tcPr>
                  <w:tcW w:w="920" w:type="pct"/>
                  <w:vMerge/>
                  <w:vAlign w:val="center"/>
                </w:tcPr>
                <w:p w:rsidR="006A3BDA" w:rsidRPr="008C797C" w:rsidRDefault="006A3BDA">
                  <w:pPr>
                    <w:pStyle w:val="2CharCharCharCharCharCharChar"/>
                    <w:adjustRightInd w:val="0"/>
                    <w:snapToGrid w:val="0"/>
                    <w:spacing w:line="240" w:lineRule="auto"/>
                    <w:ind w:firstLine="0"/>
                    <w:jc w:val="center"/>
                    <w:rPr>
                      <w:rFonts w:ascii="Times New Roman" w:hAnsi="Times New Roman" w:cs="Times New Roman"/>
                      <w:bCs/>
                      <w:sz w:val="21"/>
                      <w:szCs w:val="21"/>
                    </w:rPr>
                  </w:pPr>
                </w:p>
              </w:tc>
              <w:tc>
                <w:tcPr>
                  <w:tcW w:w="875" w:type="pct"/>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sz w:val="21"/>
                      <w:szCs w:val="21"/>
                    </w:rPr>
                  </w:pPr>
                  <w:r w:rsidRPr="008C797C">
                    <w:rPr>
                      <w:rFonts w:ascii="Times New Roman" w:hAnsi="Times New Roman" w:cs="Times New Roman"/>
                      <w:bCs/>
                      <w:sz w:val="21"/>
                      <w:szCs w:val="21"/>
                    </w:rPr>
                    <w:t>mg/m</w:t>
                  </w:r>
                  <w:r w:rsidRPr="008C797C">
                    <w:rPr>
                      <w:rFonts w:ascii="Times New Roman" w:hAnsi="Times New Roman" w:cs="Times New Roman"/>
                      <w:bCs/>
                      <w:sz w:val="21"/>
                      <w:szCs w:val="21"/>
                      <w:vertAlign w:val="superscript"/>
                    </w:rPr>
                    <w:t>3</w:t>
                  </w:r>
                </w:p>
              </w:tc>
              <w:tc>
                <w:tcPr>
                  <w:tcW w:w="1002" w:type="pct"/>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sz w:val="21"/>
                      <w:szCs w:val="21"/>
                    </w:rPr>
                  </w:pPr>
                  <w:r w:rsidRPr="008C797C">
                    <w:rPr>
                      <w:rFonts w:ascii="Times New Roman" w:hAnsi="Times New Roman" w:cs="Times New Roman" w:hint="eastAsia"/>
                      <w:bCs/>
                      <w:sz w:val="21"/>
                      <w:szCs w:val="21"/>
                    </w:rPr>
                    <w:t>kg/h</w:t>
                  </w:r>
                </w:p>
              </w:tc>
              <w:tc>
                <w:tcPr>
                  <w:tcW w:w="448" w:type="pct"/>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sz w:val="21"/>
                      <w:szCs w:val="21"/>
                    </w:rPr>
                  </w:pPr>
                  <w:r w:rsidRPr="008C797C">
                    <w:rPr>
                      <w:rFonts w:ascii="Times New Roman" w:hAnsi="Times New Roman" w:cs="Times New Roman"/>
                      <w:bCs/>
                      <w:sz w:val="21"/>
                      <w:szCs w:val="21"/>
                    </w:rPr>
                    <w:t>t/a</w:t>
                  </w:r>
                </w:p>
              </w:tc>
            </w:tr>
            <w:tr w:rsidR="008C797C" w:rsidRPr="008C797C">
              <w:tc>
                <w:tcPr>
                  <w:tcW w:w="561" w:type="pct"/>
                  <w:vMerge w:val="restart"/>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sz w:val="21"/>
                      <w:szCs w:val="21"/>
                    </w:rPr>
                  </w:pPr>
                  <w:r w:rsidRPr="008C797C">
                    <w:rPr>
                      <w:rFonts w:cs="Times New Roman" w:hint="eastAsia"/>
                      <w:sz w:val="21"/>
                      <w:szCs w:val="21"/>
                    </w:rPr>
                    <w:t>天然气燃烧</w:t>
                  </w:r>
                </w:p>
              </w:tc>
              <w:tc>
                <w:tcPr>
                  <w:tcW w:w="523" w:type="pct"/>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bCs/>
                      <w:sz w:val="21"/>
                      <w:szCs w:val="21"/>
                    </w:rPr>
                    <w:t>SO</w:t>
                  </w:r>
                  <w:r w:rsidRPr="008C797C">
                    <w:rPr>
                      <w:rFonts w:ascii="Times New Roman" w:hAnsi="Times New Roman" w:cs="Times New Roman"/>
                      <w:bCs/>
                      <w:sz w:val="21"/>
                      <w:szCs w:val="21"/>
                      <w:vertAlign w:val="subscript"/>
                    </w:rPr>
                    <w:t>2</w:t>
                  </w:r>
                </w:p>
              </w:tc>
              <w:tc>
                <w:tcPr>
                  <w:tcW w:w="668" w:type="pct"/>
                  <w:vMerge w:val="restart"/>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163.152</w:t>
                  </w:r>
                </w:p>
              </w:tc>
              <w:tc>
                <w:tcPr>
                  <w:tcW w:w="920" w:type="pct"/>
                  <w:vMerge w:val="restart"/>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sz w:val="21"/>
                      <w:szCs w:val="21"/>
                    </w:rPr>
                  </w:pPr>
                  <w:r w:rsidRPr="008C797C">
                    <w:rPr>
                      <w:rFonts w:ascii="Times New Roman" w:hAnsi="Times New Roman" w:cs="Times New Roman" w:hint="eastAsia"/>
                      <w:bCs/>
                      <w:sz w:val="21"/>
                      <w:szCs w:val="21"/>
                    </w:rPr>
                    <w:t>4439</w:t>
                  </w:r>
                  <w:r w:rsidRPr="008C797C">
                    <w:rPr>
                      <w:rFonts w:ascii="Times New Roman" w:hAnsi="Times New Roman" w:cs="Times New Roman"/>
                      <w:bCs/>
                      <w:sz w:val="21"/>
                      <w:szCs w:val="21"/>
                    </w:rPr>
                    <w:t>m</w:t>
                  </w:r>
                  <w:r w:rsidRPr="008C797C">
                    <w:rPr>
                      <w:rFonts w:ascii="Times New Roman" w:hAnsi="Times New Roman" w:cs="Times New Roman"/>
                      <w:bCs/>
                      <w:sz w:val="21"/>
                      <w:szCs w:val="21"/>
                      <w:vertAlign w:val="superscript"/>
                    </w:rPr>
                    <w:t>3</w:t>
                  </w:r>
                  <w:r w:rsidRPr="008C797C">
                    <w:rPr>
                      <w:rFonts w:ascii="Times New Roman" w:hAnsi="Times New Roman" w:cs="Times New Roman"/>
                      <w:bCs/>
                      <w:sz w:val="21"/>
                      <w:szCs w:val="21"/>
                    </w:rPr>
                    <w:t>/</w:t>
                  </w:r>
                  <w:r w:rsidRPr="008C797C">
                    <w:rPr>
                      <w:rFonts w:ascii="Times New Roman" w:hAnsi="Times New Roman" w:cs="Times New Roman" w:hint="eastAsia"/>
                      <w:bCs/>
                      <w:sz w:val="21"/>
                      <w:szCs w:val="21"/>
                    </w:rPr>
                    <w:t>h</w:t>
                  </w:r>
                  <w:r w:rsidRPr="008C797C">
                    <w:rPr>
                      <w:rFonts w:ascii="Times New Roman" w:hAnsi="Times New Roman" w:cs="Times New Roman" w:hint="eastAsia"/>
                      <w:bCs/>
                      <w:sz w:val="21"/>
                      <w:szCs w:val="21"/>
                    </w:rPr>
                    <w:t>（保温工况）</w:t>
                  </w:r>
                </w:p>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sz w:val="21"/>
                      <w:szCs w:val="21"/>
                    </w:rPr>
                  </w:pPr>
                  <w:r w:rsidRPr="008C797C">
                    <w:rPr>
                      <w:rFonts w:ascii="Times New Roman" w:hAnsi="Times New Roman" w:cs="Times New Roman" w:hint="eastAsia"/>
                      <w:bCs/>
                      <w:sz w:val="21"/>
                      <w:szCs w:val="21"/>
                    </w:rPr>
                    <w:t>7769</w:t>
                  </w:r>
                  <w:r w:rsidRPr="008C797C">
                    <w:rPr>
                      <w:rFonts w:ascii="Times New Roman" w:hAnsi="Times New Roman" w:cs="Times New Roman"/>
                      <w:bCs/>
                      <w:sz w:val="21"/>
                      <w:szCs w:val="21"/>
                    </w:rPr>
                    <w:t>m</w:t>
                  </w:r>
                  <w:r w:rsidRPr="008C797C">
                    <w:rPr>
                      <w:rFonts w:ascii="Times New Roman" w:hAnsi="Times New Roman" w:cs="Times New Roman"/>
                      <w:bCs/>
                      <w:sz w:val="21"/>
                      <w:szCs w:val="21"/>
                      <w:vertAlign w:val="superscript"/>
                    </w:rPr>
                    <w:t>3</w:t>
                  </w:r>
                  <w:r w:rsidRPr="008C797C">
                    <w:rPr>
                      <w:rFonts w:ascii="Times New Roman" w:hAnsi="Times New Roman" w:cs="Times New Roman"/>
                      <w:bCs/>
                      <w:sz w:val="21"/>
                      <w:szCs w:val="21"/>
                    </w:rPr>
                    <w:t>/</w:t>
                  </w:r>
                  <w:r w:rsidRPr="008C797C">
                    <w:rPr>
                      <w:rFonts w:ascii="Times New Roman" w:hAnsi="Times New Roman" w:cs="Times New Roman" w:hint="eastAsia"/>
                      <w:bCs/>
                      <w:sz w:val="21"/>
                      <w:szCs w:val="21"/>
                    </w:rPr>
                    <w:t>h</w:t>
                  </w:r>
                  <w:r w:rsidRPr="008C797C">
                    <w:rPr>
                      <w:rFonts w:ascii="Times New Roman" w:hAnsi="Times New Roman" w:cs="Times New Roman" w:hint="eastAsia"/>
                      <w:bCs/>
                      <w:sz w:val="21"/>
                      <w:szCs w:val="21"/>
                    </w:rPr>
                    <w:t>（加热工况）</w:t>
                  </w:r>
                </w:p>
              </w:tc>
              <w:tc>
                <w:tcPr>
                  <w:tcW w:w="875" w:type="pct"/>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18.56</w:t>
                  </w:r>
                  <w:r w:rsidRPr="008C797C">
                    <w:rPr>
                      <w:rFonts w:ascii="Times New Roman" w:hAnsi="Times New Roman" w:cs="Times New Roman" w:hint="eastAsia"/>
                      <w:bCs/>
                      <w:sz w:val="21"/>
                      <w:szCs w:val="21"/>
                    </w:rPr>
                    <w:t>（保温）</w:t>
                  </w:r>
                </w:p>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18.56</w:t>
                  </w:r>
                  <w:r w:rsidRPr="008C797C">
                    <w:rPr>
                      <w:rFonts w:ascii="Times New Roman" w:hAnsi="Times New Roman" w:cs="Times New Roman" w:hint="eastAsia"/>
                      <w:bCs/>
                      <w:sz w:val="21"/>
                      <w:szCs w:val="21"/>
                    </w:rPr>
                    <w:t>（加热）</w:t>
                  </w:r>
                </w:p>
              </w:tc>
              <w:tc>
                <w:tcPr>
                  <w:tcW w:w="1002" w:type="pct"/>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0.082</w:t>
                  </w:r>
                  <w:r w:rsidRPr="008C797C">
                    <w:rPr>
                      <w:rFonts w:ascii="Times New Roman" w:hAnsi="Times New Roman" w:cs="Times New Roman" w:hint="eastAsia"/>
                      <w:bCs/>
                      <w:sz w:val="21"/>
                      <w:szCs w:val="21"/>
                    </w:rPr>
                    <w:t>（保温）</w:t>
                  </w:r>
                </w:p>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sz w:val="21"/>
                      <w:szCs w:val="21"/>
                    </w:rPr>
                    <w:t>0.144</w:t>
                  </w:r>
                  <w:r w:rsidRPr="008C797C">
                    <w:rPr>
                      <w:rFonts w:ascii="Times New Roman" w:hAnsi="Times New Roman" w:cs="Times New Roman" w:hint="eastAsia"/>
                      <w:bCs/>
                      <w:sz w:val="21"/>
                      <w:szCs w:val="21"/>
                    </w:rPr>
                    <w:t>（加热）</w:t>
                  </w:r>
                </w:p>
              </w:tc>
              <w:tc>
                <w:tcPr>
                  <w:tcW w:w="448" w:type="pct"/>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0.326</w:t>
                  </w:r>
                </w:p>
              </w:tc>
            </w:tr>
            <w:tr w:rsidR="008C797C" w:rsidRPr="008C797C">
              <w:trPr>
                <w:trHeight w:val="90"/>
              </w:trPr>
              <w:tc>
                <w:tcPr>
                  <w:tcW w:w="561" w:type="pct"/>
                  <w:vMerge/>
                  <w:vAlign w:val="center"/>
                </w:tcPr>
                <w:p w:rsidR="006A3BDA" w:rsidRPr="008C797C" w:rsidRDefault="006A3BDA">
                  <w:pPr>
                    <w:pStyle w:val="2CharCharCharCharCharCharChar"/>
                    <w:adjustRightInd w:val="0"/>
                    <w:snapToGrid w:val="0"/>
                    <w:spacing w:line="240" w:lineRule="auto"/>
                    <w:ind w:firstLine="0"/>
                    <w:jc w:val="center"/>
                    <w:rPr>
                      <w:rFonts w:ascii="Times New Roman" w:hAnsi="Times New Roman" w:cs="Times New Roman"/>
                      <w:bCs/>
                      <w:sz w:val="21"/>
                      <w:szCs w:val="21"/>
                    </w:rPr>
                  </w:pPr>
                </w:p>
              </w:tc>
              <w:tc>
                <w:tcPr>
                  <w:tcW w:w="523" w:type="pct"/>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bCs/>
                      <w:sz w:val="21"/>
                      <w:szCs w:val="21"/>
                    </w:rPr>
                    <w:t>NOx</w:t>
                  </w:r>
                </w:p>
              </w:tc>
              <w:tc>
                <w:tcPr>
                  <w:tcW w:w="668" w:type="pct"/>
                  <w:vMerge/>
                  <w:vAlign w:val="center"/>
                </w:tcPr>
                <w:p w:rsidR="006A3BDA" w:rsidRPr="008C797C" w:rsidRDefault="006A3BDA">
                  <w:pPr>
                    <w:pStyle w:val="2CharCharCharCharCharCharChar"/>
                    <w:adjustRightInd w:val="0"/>
                    <w:snapToGrid w:val="0"/>
                    <w:spacing w:line="240" w:lineRule="auto"/>
                    <w:ind w:firstLine="0"/>
                    <w:jc w:val="center"/>
                    <w:rPr>
                      <w:rFonts w:ascii="Times New Roman" w:hAnsi="Times New Roman" w:cs="Times New Roman"/>
                      <w:bCs/>
                      <w:sz w:val="21"/>
                      <w:szCs w:val="21"/>
                    </w:rPr>
                  </w:pPr>
                </w:p>
              </w:tc>
              <w:tc>
                <w:tcPr>
                  <w:tcW w:w="920" w:type="pct"/>
                  <w:vMerge/>
                  <w:vAlign w:val="center"/>
                </w:tcPr>
                <w:p w:rsidR="006A3BDA" w:rsidRPr="008C797C" w:rsidRDefault="006A3BDA">
                  <w:pPr>
                    <w:pStyle w:val="2CharCharCharCharCharCharChar"/>
                    <w:adjustRightInd w:val="0"/>
                    <w:snapToGrid w:val="0"/>
                    <w:spacing w:line="240" w:lineRule="auto"/>
                    <w:ind w:firstLine="0"/>
                    <w:jc w:val="center"/>
                    <w:rPr>
                      <w:rFonts w:ascii="Times New Roman" w:hAnsi="Times New Roman" w:cs="Times New Roman"/>
                      <w:bCs/>
                      <w:sz w:val="21"/>
                      <w:szCs w:val="21"/>
                    </w:rPr>
                  </w:pPr>
                </w:p>
              </w:tc>
              <w:tc>
                <w:tcPr>
                  <w:tcW w:w="875" w:type="pct"/>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sz w:val="21"/>
                      <w:szCs w:val="21"/>
                    </w:rPr>
                  </w:pPr>
                  <w:r w:rsidRPr="008C797C">
                    <w:rPr>
                      <w:rFonts w:ascii="Times New Roman" w:hAnsi="Times New Roman" w:cs="Times New Roman" w:hint="eastAsia"/>
                      <w:bCs/>
                      <w:kern w:val="2"/>
                      <w:sz w:val="21"/>
                      <w:szCs w:val="21"/>
                    </w:rPr>
                    <w:t>28.12</w:t>
                  </w:r>
                  <w:r w:rsidRPr="008C797C">
                    <w:rPr>
                      <w:rFonts w:ascii="Times New Roman" w:hAnsi="Times New Roman" w:cs="Times New Roman" w:hint="eastAsia"/>
                      <w:bCs/>
                      <w:sz w:val="21"/>
                      <w:szCs w:val="21"/>
                    </w:rPr>
                    <w:t>（保温）</w:t>
                  </w:r>
                </w:p>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sz w:val="21"/>
                      <w:szCs w:val="21"/>
                    </w:rPr>
                  </w:pPr>
                  <w:r w:rsidRPr="008C797C">
                    <w:rPr>
                      <w:rFonts w:ascii="Times New Roman" w:hAnsi="Times New Roman" w:cs="Times New Roman" w:hint="eastAsia"/>
                      <w:bCs/>
                      <w:kern w:val="2"/>
                      <w:sz w:val="21"/>
                      <w:szCs w:val="21"/>
                    </w:rPr>
                    <w:t>28.12</w:t>
                  </w:r>
                  <w:r w:rsidRPr="008C797C">
                    <w:rPr>
                      <w:rFonts w:ascii="Times New Roman" w:hAnsi="Times New Roman" w:cs="Times New Roman" w:hint="eastAsia"/>
                      <w:bCs/>
                      <w:sz w:val="21"/>
                      <w:szCs w:val="21"/>
                    </w:rPr>
                    <w:t>（加热）</w:t>
                  </w:r>
                </w:p>
              </w:tc>
              <w:tc>
                <w:tcPr>
                  <w:tcW w:w="1002" w:type="pct"/>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0.125</w:t>
                  </w:r>
                  <w:r w:rsidRPr="008C797C">
                    <w:rPr>
                      <w:rFonts w:ascii="Times New Roman" w:hAnsi="Times New Roman" w:cs="Times New Roman" w:hint="eastAsia"/>
                      <w:bCs/>
                      <w:sz w:val="21"/>
                      <w:szCs w:val="21"/>
                    </w:rPr>
                    <w:t>（保温）</w:t>
                  </w:r>
                </w:p>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sz w:val="21"/>
                      <w:szCs w:val="21"/>
                    </w:rPr>
                    <w:t>0.218</w:t>
                  </w:r>
                  <w:r w:rsidRPr="008C797C">
                    <w:rPr>
                      <w:rFonts w:ascii="Times New Roman" w:hAnsi="Times New Roman" w:cs="Times New Roman" w:hint="eastAsia"/>
                      <w:bCs/>
                      <w:sz w:val="21"/>
                      <w:szCs w:val="21"/>
                    </w:rPr>
                    <w:t>（加热）</w:t>
                  </w:r>
                </w:p>
              </w:tc>
              <w:tc>
                <w:tcPr>
                  <w:tcW w:w="448" w:type="pct"/>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0.494</w:t>
                  </w:r>
                </w:p>
              </w:tc>
            </w:tr>
            <w:tr w:rsidR="008C797C" w:rsidRPr="008C797C">
              <w:trPr>
                <w:trHeight w:val="90"/>
              </w:trPr>
              <w:tc>
                <w:tcPr>
                  <w:tcW w:w="561" w:type="pct"/>
                  <w:vMerge/>
                  <w:vAlign w:val="center"/>
                </w:tcPr>
                <w:p w:rsidR="006A3BDA" w:rsidRPr="008C797C" w:rsidRDefault="006A3BDA">
                  <w:pPr>
                    <w:pStyle w:val="2CharCharCharCharCharCharChar"/>
                    <w:adjustRightInd w:val="0"/>
                    <w:snapToGrid w:val="0"/>
                    <w:spacing w:line="240" w:lineRule="auto"/>
                    <w:ind w:firstLine="0"/>
                    <w:jc w:val="center"/>
                    <w:rPr>
                      <w:rFonts w:ascii="Times New Roman" w:hAnsi="Times New Roman" w:cs="Times New Roman"/>
                      <w:bCs/>
                      <w:sz w:val="21"/>
                      <w:szCs w:val="21"/>
                    </w:rPr>
                  </w:pPr>
                </w:p>
              </w:tc>
              <w:tc>
                <w:tcPr>
                  <w:tcW w:w="523" w:type="pct"/>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sz w:val="21"/>
                      <w:szCs w:val="21"/>
                    </w:rPr>
                    <w:t>颗粒物</w:t>
                  </w:r>
                </w:p>
              </w:tc>
              <w:tc>
                <w:tcPr>
                  <w:tcW w:w="668" w:type="pct"/>
                  <w:vMerge/>
                  <w:vAlign w:val="center"/>
                </w:tcPr>
                <w:p w:rsidR="006A3BDA" w:rsidRPr="008C797C" w:rsidRDefault="006A3BDA">
                  <w:pPr>
                    <w:pStyle w:val="2CharCharCharCharCharCharChar"/>
                    <w:adjustRightInd w:val="0"/>
                    <w:snapToGrid w:val="0"/>
                    <w:spacing w:line="240" w:lineRule="auto"/>
                    <w:ind w:firstLine="0"/>
                    <w:jc w:val="center"/>
                    <w:rPr>
                      <w:rFonts w:ascii="Times New Roman" w:hAnsi="Times New Roman" w:cs="Times New Roman"/>
                      <w:bCs/>
                      <w:sz w:val="21"/>
                      <w:szCs w:val="21"/>
                    </w:rPr>
                  </w:pPr>
                </w:p>
              </w:tc>
              <w:tc>
                <w:tcPr>
                  <w:tcW w:w="920" w:type="pct"/>
                  <w:vMerge/>
                  <w:vAlign w:val="center"/>
                </w:tcPr>
                <w:p w:rsidR="006A3BDA" w:rsidRPr="008C797C" w:rsidRDefault="006A3BDA">
                  <w:pPr>
                    <w:pStyle w:val="2CharCharCharCharCharCharChar"/>
                    <w:adjustRightInd w:val="0"/>
                    <w:snapToGrid w:val="0"/>
                    <w:spacing w:line="240" w:lineRule="auto"/>
                    <w:ind w:firstLine="0"/>
                    <w:jc w:val="center"/>
                    <w:rPr>
                      <w:rFonts w:ascii="Times New Roman" w:hAnsi="Times New Roman" w:cs="Times New Roman"/>
                      <w:bCs/>
                      <w:sz w:val="21"/>
                      <w:szCs w:val="21"/>
                    </w:rPr>
                  </w:pPr>
                </w:p>
              </w:tc>
              <w:tc>
                <w:tcPr>
                  <w:tcW w:w="875" w:type="pct"/>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12.99</w:t>
                  </w:r>
                  <w:r w:rsidRPr="008C797C">
                    <w:rPr>
                      <w:rFonts w:ascii="Times New Roman" w:hAnsi="Times New Roman" w:cs="Times New Roman" w:hint="eastAsia"/>
                      <w:bCs/>
                      <w:sz w:val="21"/>
                      <w:szCs w:val="21"/>
                    </w:rPr>
                    <w:t>（保温）</w:t>
                  </w:r>
                </w:p>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lastRenderedPageBreak/>
                    <w:t>12.99</w:t>
                  </w:r>
                  <w:r w:rsidRPr="008C797C">
                    <w:rPr>
                      <w:rFonts w:ascii="Times New Roman" w:hAnsi="Times New Roman" w:cs="Times New Roman" w:hint="eastAsia"/>
                      <w:bCs/>
                      <w:sz w:val="21"/>
                      <w:szCs w:val="21"/>
                    </w:rPr>
                    <w:t>（加热）</w:t>
                  </w:r>
                </w:p>
              </w:tc>
              <w:tc>
                <w:tcPr>
                  <w:tcW w:w="1002" w:type="pct"/>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lastRenderedPageBreak/>
                    <w:t>0.058</w:t>
                  </w:r>
                  <w:r w:rsidRPr="008C797C">
                    <w:rPr>
                      <w:rFonts w:ascii="Times New Roman" w:hAnsi="Times New Roman" w:cs="Times New Roman" w:hint="eastAsia"/>
                      <w:bCs/>
                      <w:sz w:val="21"/>
                      <w:szCs w:val="21"/>
                    </w:rPr>
                    <w:t>（保温）</w:t>
                  </w:r>
                </w:p>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sz w:val="21"/>
                      <w:szCs w:val="21"/>
                    </w:rPr>
                    <w:t>0.101</w:t>
                  </w:r>
                  <w:r w:rsidRPr="008C797C">
                    <w:rPr>
                      <w:rFonts w:ascii="Times New Roman" w:hAnsi="Times New Roman" w:cs="Times New Roman" w:hint="eastAsia"/>
                      <w:bCs/>
                      <w:sz w:val="21"/>
                      <w:szCs w:val="21"/>
                    </w:rPr>
                    <w:t>（加热）</w:t>
                  </w:r>
                </w:p>
              </w:tc>
              <w:tc>
                <w:tcPr>
                  <w:tcW w:w="448" w:type="pct"/>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0.228</w:t>
                  </w:r>
                </w:p>
              </w:tc>
            </w:tr>
          </w:tbl>
          <w:p w:rsidR="006A3BDA" w:rsidRPr="008C797C" w:rsidRDefault="008C797C">
            <w:pPr>
              <w:spacing w:line="360" w:lineRule="auto"/>
              <w:ind w:firstLineChars="200" w:firstLine="480"/>
              <w:rPr>
                <w:kern w:val="0"/>
                <w:sz w:val="24"/>
              </w:rPr>
            </w:pPr>
            <w:r w:rsidRPr="008C797C">
              <w:rPr>
                <w:rFonts w:hint="eastAsia"/>
                <w:kern w:val="0"/>
                <w:sz w:val="24"/>
              </w:rPr>
              <w:t>项目淬火蒸汽发生器天然气燃烧机</w:t>
            </w:r>
            <w:proofErr w:type="gramStart"/>
            <w:r w:rsidRPr="008C797C">
              <w:rPr>
                <w:rFonts w:hint="eastAsia"/>
                <w:kern w:val="0"/>
                <w:sz w:val="24"/>
              </w:rPr>
              <w:t>采用低氮燃烧</w:t>
            </w:r>
            <w:proofErr w:type="gramEnd"/>
            <w:r w:rsidRPr="008C797C">
              <w:rPr>
                <w:rFonts w:hint="eastAsia"/>
                <w:kern w:val="0"/>
                <w:sz w:val="24"/>
              </w:rPr>
              <w:t>技术，在燃烧机排气口设置支管收集天然气燃烧废气，废气经收集后共用一根</w:t>
            </w:r>
            <w:r w:rsidRPr="008C797C">
              <w:rPr>
                <w:rFonts w:hint="eastAsia"/>
                <w:kern w:val="0"/>
                <w:sz w:val="24"/>
              </w:rPr>
              <w:t>8m</w:t>
            </w:r>
            <w:r w:rsidRPr="008C797C">
              <w:rPr>
                <w:rFonts w:hint="eastAsia"/>
                <w:kern w:val="0"/>
                <w:sz w:val="24"/>
              </w:rPr>
              <w:t>高（</w:t>
            </w:r>
            <w:r w:rsidRPr="008C797C">
              <w:rPr>
                <w:rFonts w:hint="eastAsia"/>
                <w:kern w:val="0"/>
                <w:sz w:val="24"/>
              </w:rPr>
              <w:t>DA045</w:t>
            </w:r>
            <w:r w:rsidRPr="008C797C">
              <w:rPr>
                <w:rFonts w:hint="eastAsia"/>
                <w:kern w:val="0"/>
                <w:sz w:val="24"/>
              </w:rPr>
              <w:t>）排气筒排放。</w:t>
            </w:r>
          </w:p>
          <w:p w:rsidR="006A3BDA" w:rsidRPr="008C797C" w:rsidRDefault="008C797C">
            <w:pPr>
              <w:spacing w:line="360" w:lineRule="auto"/>
              <w:ind w:firstLineChars="200" w:firstLine="480"/>
              <w:rPr>
                <w:rFonts w:hAnsi="宋体"/>
                <w:kern w:val="0"/>
                <w:sz w:val="24"/>
              </w:rPr>
            </w:pPr>
            <w:r w:rsidRPr="008C797C">
              <w:rPr>
                <w:rFonts w:hAnsi="宋体" w:hint="eastAsia"/>
                <w:kern w:val="0"/>
                <w:sz w:val="24"/>
              </w:rPr>
              <w:t>③</w:t>
            </w:r>
            <w:proofErr w:type="gramStart"/>
            <w:r w:rsidRPr="008C797C">
              <w:rPr>
                <w:rFonts w:hint="eastAsia"/>
                <w:kern w:val="0"/>
                <w:sz w:val="24"/>
              </w:rPr>
              <w:t>蚀洗蒸汽发生器</w:t>
            </w:r>
            <w:proofErr w:type="gramEnd"/>
            <w:r w:rsidRPr="008C797C">
              <w:rPr>
                <w:rFonts w:hint="eastAsia"/>
                <w:kern w:val="0"/>
                <w:sz w:val="24"/>
              </w:rPr>
              <w:t>天然气燃烧废气</w:t>
            </w:r>
            <w:r w:rsidRPr="008C797C">
              <w:rPr>
                <w:rFonts w:hint="eastAsia"/>
                <w:kern w:val="0"/>
                <w:sz w:val="24"/>
              </w:rPr>
              <w:t>G3</w:t>
            </w:r>
          </w:p>
          <w:p w:rsidR="006A3BDA" w:rsidRPr="008C797C" w:rsidRDefault="008C797C">
            <w:pPr>
              <w:spacing w:line="360" w:lineRule="auto"/>
              <w:ind w:firstLineChars="200" w:firstLine="480"/>
              <w:rPr>
                <w:kern w:val="0"/>
                <w:sz w:val="24"/>
              </w:rPr>
            </w:pPr>
            <w:proofErr w:type="gramStart"/>
            <w:r w:rsidRPr="008C797C">
              <w:rPr>
                <w:rFonts w:hint="eastAsia"/>
                <w:kern w:val="0"/>
                <w:sz w:val="24"/>
              </w:rPr>
              <w:t>蚀洗工序</w:t>
            </w:r>
            <w:proofErr w:type="gramEnd"/>
            <w:r w:rsidRPr="008C797C">
              <w:rPr>
                <w:rFonts w:hint="eastAsia"/>
                <w:kern w:val="0"/>
                <w:sz w:val="24"/>
              </w:rPr>
              <w:t>蒸汽发生器天然气燃烧过程产生的废气，主要污染物为</w:t>
            </w:r>
            <w:r w:rsidRPr="008C797C">
              <w:rPr>
                <w:rFonts w:hint="eastAsia"/>
                <w:kern w:val="0"/>
                <w:sz w:val="24"/>
              </w:rPr>
              <w:t>SO</w:t>
            </w:r>
            <w:r w:rsidRPr="008C797C">
              <w:rPr>
                <w:rFonts w:hint="eastAsia"/>
                <w:kern w:val="0"/>
                <w:sz w:val="24"/>
                <w:vertAlign w:val="subscript"/>
              </w:rPr>
              <w:t>2</w:t>
            </w:r>
            <w:r w:rsidRPr="008C797C">
              <w:rPr>
                <w:rFonts w:hint="eastAsia"/>
                <w:kern w:val="0"/>
                <w:sz w:val="24"/>
              </w:rPr>
              <w:t>、</w:t>
            </w:r>
            <w:r w:rsidRPr="008C797C">
              <w:rPr>
                <w:rFonts w:hint="eastAsia"/>
                <w:kern w:val="0"/>
                <w:sz w:val="24"/>
              </w:rPr>
              <w:t>NO</w:t>
            </w:r>
            <w:r w:rsidRPr="008C797C">
              <w:rPr>
                <w:rFonts w:hint="eastAsia"/>
                <w:kern w:val="0"/>
                <w:sz w:val="24"/>
                <w:vertAlign w:val="subscript"/>
              </w:rPr>
              <w:t>X</w:t>
            </w:r>
            <w:r w:rsidRPr="008C797C">
              <w:rPr>
                <w:rFonts w:hint="eastAsia"/>
                <w:kern w:val="0"/>
                <w:sz w:val="24"/>
              </w:rPr>
              <w:t>、颗粒物。</w:t>
            </w:r>
            <w:proofErr w:type="gramStart"/>
            <w:r w:rsidRPr="008C797C">
              <w:rPr>
                <w:rFonts w:hint="eastAsia"/>
                <w:kern w:val="0"/>
                <w:sz w:val="24"/>
              </w:rPr>
              <w:t>项目蚀洗工序</w:t>
            </w:r>
            <w:proofErr w:type="gramEnd"/>
            <w:r w:rsidRPr="008C797C">
              <w:rPr>
                <w:rFonts w:hint="eastAsia"/>
                <w:kern w:val="0"/>
                <w:sz w:val="24"/>
              </w:rPr>
              <w:t>共计设置</w:t>
            </w:r>
            <w:r w:rsidRPr="008C797C">
              <w:rPr>
                <w:rFonts w:hint="eastAsia"/>
                <w:kern w:val="0"/>
                <w:sz w:val="24"/>
              </w:rPr>
              <w:t>2</w:t>
            </w:r>
            <w:r w:rsidRPr="008C797C">
              <w:rPr>
                <w:rFonts w:hint="eastAsia"/>
                <w:kern w:val="0"/>
                <w:sz w:val="24"/>
              </w:rPr>
              <w:t>台</w:t>
            </w:r>
            <w:r w:rsidRPr="008C797C">
              <w:rPr>
                <w:rFonts w:hint="eastAsia"/>
                <w:kern w:val="0"/>
                <w:sz w:val="24"/>
              </w:rPr>
              <w:t>1.2t/h</w:t>
            </w:r>
            <w:r w:rsidRPr="008C797C">
              <w:rPr>
                <w:rFonts w:hint="eastAsia"/>
                <w:kern w:val="0"/>
                <w:sz w:val="24"/>
              </w:rPr>
              <w:t>蒸汽发生器提供生产所需蒸汽。</w:t>
            </w:r>
          </w:p>
          <w:p w:rsidR="006A3BDA" w:rsidRPr="008C797C" w:rsidRDefault="008C797C">
            <w:pPr>
              <w:spacing w:line="360" w:lineRule="auto"/>
              <w:ind w:firstLineChars="200" w:firstLine="480"/>
              <w:rPr>
                <w:kern w:val="0"/>
                <w:sz w:val="24"/>
              </w:rPr>
            </w:pPr>
            <w:r w:rsidRPr="008C797C">
              <w:rPr>
                <w:rFonts w:hint="eastAsia"/>
                <w:kern w:val="0"/>
                <w:sz w:val="24"/>
              </w:rPr>
              <w:t>根据建设单位提供资料，</w:t>
            </w:r>
            <w:proofErr w:type="gramStart"/>
            <w:r w:rsidRPr="008C797C">
              <w:rPr>
                <w:rFonts w:hint="eastAsia"/>
                <w:kern w:val="0"/>
                <w:sz w:val="24"/>
              </w:rPr>
              <w:t>蚀洗工序</w:t>
            </w:r>
            <w:proofErr w:type="gramEnd"/>
            <w:r w:rsidRPr="008C797C">
              <w:rPr>
                <w:rFonts w:hint="eastAsia"/>
                <w:kern w:val="0"/>
                <w:sz w:val="24"/>
              </w:rPr>
              <w:t>蒸汽发生器平均耗气量为</w:t>
            </w:r>
            <w:r w:rsidRPr="008C797C">
              <w:rPr>
                <w:rFonts w:hint="eastAsia"/>
                <w:kern w:val="0"/>
                <w:sz w:val="24"/>
              </w:rPr>
              <w:t>103m</w:t>
            </w:r>
            <w:r w:rsidRPr="008C797C">
              <w:rPr>
                <w:rFonts w:hint="eastAsia"/>
                <w:kern w:val="0"/>
                <w:sz w:val="24"/>
                <w:vertAlign w:val="superscript"/>
              </w:rPr>
              <w:t>3</w:t>
            </w:r>
            <w:r w:rsidRPr="008C797C">
              <w:rPr>
                <w:rFonts w:hint="eastAsia"/>
                <w:kern w:val="0"/>
                <w:sz w:val="24"/>
              </w:rPr>
              <w:t>/h</w:t>
            </w:r>
            <w:r w:rsidRPr="008C797C">
              <w:rPr>
                <w:rFonts w:hint="eastAsia"/>
                <w:kern w:val="0"/>
                <w:sz w:val="24"/>
              </w:rPr>
              <w:t>·台，</w:t>
            </w:r>
            <w:proofErr w:type="gramStart"/>
            <w:r w:rsidRPr="008C797C">
              <w:rPr>
                <w:rFonts w:hint="eastAsia"/>
                <w:kern w:val="0"/>
                <w:sz w:val="24"/>
              </w:rPr>
              <w:t>蚀洗工序</w:t>
            </w:r>
            <w:proofErr w:type="gramEnd"/>
            <w:r w:rsidRPr="008C797C">
              <w:rPr>
                <w:rFonts w:hint="eastAsia"/>
                <w:kern w:val="0"/>
                <w:sz w:val="24"/>
              </w:rPr>
              <w:t>作业时间为</w:t>
            </w:r>
            <w:r w:rsidRPr="008C797C">
              <w:rPr>
                <w:rFonts w:hint="eastAsia"/>
                <w:kern w:val="0"/>
                <w:sz w:val="24"/>
              </w:rPr>
              <w:t>4800h/a</w:t>
            </w:r>
            <w:r w:rsidRPr="008C797C">
              <w:rPr>
                <w:rFonts w:hint="eastAsia"/>
                <w:kern w:val="0"/>
                <w:sz w:val="24"/>
              </w:rPr>
              <w:t>，</w:t>
            </w:r>
            <w:proofErr w:type="gramStart"/>
            <w:r w:rsidRPr="008C797C">
              <w:rPr>
                <w:rFonts w:hint="eastAsia"/>
                <w:kern w:val="0"/>
                <w:sz w:val="24"/>
              </w:rPr>
              <w:t>则蚀洗</w:t>
            </w:r>
            <w:proofErr w:type="gramEnd"/>
            <w:r w:rsidRPr="008C797C">
              <w:rPr>
                <w:rFonts w:hint="eastAsia"/>
                <w:kern w:val="0"/>
                <w:sz w:val="24"/>
              </w:rPr>
              <w:t>工序蒸汽发生器天然气用气量为</w:t>
            </w:r>
            <w:r w:rsidRPr="008C797C">
              <w:rPr>
                <w:rFonts w:hint="eastAsia"/>
                <w:kern w:val="0"/>
                <w:sz w:val="24"/>
              </w:rPr>
              <w:t>98.88</w:t>
            </w:r>
            <w:r w:rsidRPr="008C797C">
              <w:rPr>
                <w:rFonts w:hint="eastAsia"/>
                <w:kern w:val="0"/>
                <w:sz w:val="24"/>
              </w:rPr>
              <w:t>万</w:t>
            </w:r>
            <w:r w:rsidRPr="008C797C">
              <w:rPr>
                <w:rFonts w:hint="eastAsia"/>
                <w:kern w:val="0"/>
                <w:sz w:val="24"/>
              </w:rPr>
              <w:t>m</w:t>
            </w:r>
            <w:r w:rsidRPr="008C797C">
              <w:rPr>
                <w:rFonts w:hint="eastAsia"/>
                <w:kern w:val="0"/>
                <w:sz w:val="24"/>
                <w:vertAlign w:val="superscript"/>
              </w:rPr>
              <w:t>3</w:t>
            </w:r>
            <w:r w:rsidRPr="008C797C">
              <w:rPr>
                <w:rFonts w:hint="eastAsia"/>
                <w:kern w:val="0"/>
                <w:sz w:val="24"/>
              </w:rPr>
              <w:t>/a</w:t>
            </w:r>
            <w:r w:rsidRPr="008C797C">
              <w:rPr>
                <w:rFonts w:hint="eastAsia"/>
                <w:kern w:val="0"/>
                <w:sz w:val="24"/>
              </w:rPr>
              <w:t>。参考《排放源统计调查产排污核算方法和系数手册》中锅炉产排污量核算系数手册进行核算，项目天然气烟气量排放系数为</w:t>
            </w:r>
            <w:r w:rsidRPr="008C797C">
              <w:rPr>
                <w:rFonts w:hint="eastAsia"/>
                <w:kern w:val="0"/>
                <w:sz w:val="24"/>
              </w:rPr>
              <w:t>107753m</w:t>
            </w:r>
            <w:r w:rsidRPr="008C797C">
              <w:rPr>
                <w:rFonts w:hint="eastAsia"/>
                <w:kern w:val="0"/>
                <w:sz w:val="24"/>
                <w:vertAlign w:val="superscript"/>
              </w:rPr>
              <w:t>3</w:t>
            </w:r>
            <w:r w:rsidRPr="008C797C">
              <w:rPr>
                <w:rFonts w:hint="eastAsia"/>
                <w:kern w:val="0"/>
                <w:sz w:val="24"/>
              </w:rPr>
              <w:t>/</w:t>
            </w:r>
            <w:r w:rsidRPr="008C797C">
              <w:rPr>
                <w:rFonts w:hint="eastAsia"/>
                <w:kern w:val="0"/>
                <w:sz w:val="24"/>
              </w:rPr>
              <w:t>万</w:t>
            </w:r>
            <w:r w:rsidRPr="008C797C">
              <w:rPr>
                <w:rFonts w:hint="eastAsia"/>
                <w:kern w:val="0"/>
                <w:sz w:val="24"/>
              </w:rPr>
              <w:t>m</w:t>
            </w:r>
            <w:r w:rsidRPr="008C797C">
              <w:rPr>
                <w:rFonts w:hint="eastAsia"/>
                <w:kern w:val="0"/>
                <w:sz w:val="24"/>
                <w:vertAlign w:val="superscript"/>
              </w:rPr>
              <w:t>3</w:t>
            </w:r>
            <w:r w:rsidRPr="008C797C">
              <w:rPr>
                <w:rFonts w:hint="eastAsia"/>
                <w:kern w:val="0"/>
                <w:sz w:val="24"/>
              </w:rPr>
              <w:t>-</w:t>
            </w:r>
            <w:r w:rsidRPr="008C797C">
              <w:rPr>
                <w:rFonts w:hint="eastAsia"/>
                <w:kern w:val="0"/>
                <w:sz w:val="24"/>
              </w:rPr>
              <w:t>原料，</w:t>
            </w:r>
            <w:proofErr w:type="gramStart"/>
            <w:r w:rsidRPr="008C797C">
              <w:rPr>
                <w:rFonts w:hint="eastAsia"/>
                <w:kern w:val="0"/>
                <w:sz w:val="24"/>
              </w:rPr>
              <w:t>则蚀洗</w:t>
            </w:r>
            <w:proofErr w:type="gramEnd"/>
            <w:r w:rsidRPr="008C797C">
              <w:rPr>
                <w:rFonts w:hint="eastAsia"/>
                <w:kern w:val="0"/>
                <w:sz w:val="24"/>
              </w:rPr>
              <w:t>蒸汽发生器天然气燃烧烟气产生量为</w:t>
            </w:r>
            <w:r w:rsidRPr="008C797C">
              <w:rPr>
                <w:rFonts w:hint="eastAsia"/>
                <w:kern w:val="0"/>
                <w:sz w:val="24"/>
              </w:rPr>
              <w:t>10654616.64Nm</w:t>
            </w:r>
            <w:r w:rsidRPr="008C797C">
              <w:rPr>
                <w:rFonts w:hint="eastAsia"/>
                <w:kern w:val="0"/>
                <w:sz w:val="24"/>
                <w:vertAlign w:val="superscript"/>
              </w:rPr>
              <w:t>3</w:t>
            </w:r>
            <w:r w:rsidRPr="008C797C">
              <w:rPr>
                <w:rFonts w:hint="eastAsia"/>
                <w:kern w:val="0"/>
                <w:sz w:val="24"/>
              </w:rPr>
              <w:t>/a</w:t>
            </w:r>
            <w:r w:rsidRPr="008C797C">
              <w:rPr>
                <w:rFonts w:hint="eastAsia"/>
                <w:kern w:val="0"/>
                <w:sz w:val="24"/>
              </w:rPr>
              <w:t>（</w:t>
            </w:r>
            <w:r w:rsidRPr="008C797C">
              <w:rPr>
                <w:rFonts w:hint="eastAsia"/>
                <w:kern w:val="0"/>
                <w:sz w:val="24"/>
              </w:rPr>
              <w:t>2220m</w:t>
            </w:r>
            <w:r w:rsidRPr="008C797C">
              <w:rPr>
                <w:rFonts w:hint="eastAsia"/>
                <w:kern w:val="0"/>
                <w:sz w:val="24"/>
                <w:vertAlign w:val="superscript"/>
              </w:rPr>
              <w:t>3</w:t>
            </w:r>
            <w:r w:rsidRPr="008C797C">
              <w:rPr>
                <w:rFonts w:hint="eastAsia"/>
                <w:kern w:val="0"/>
                <w:sz w:val="24"/>
              </w:rPr>
              <w:t>/h</w:t>
            </w:r>
            <w:r w:rsidRPr="008C797C">
              <w:rPr>
                <w:rFonts w:hint="eastAsia"/>
                <w:kern w:val="0"/>
                <w:sz w:val="24"/>
              </w:rPr>
              <w:t>）。</w:t>
            </w:r>
          </w:p>
          <w:p w:rsidR="006A3BDA" w:rsidRPr="008C797C" w:rsidRDefault="008C797C">
            <w:pPr>
              <w:spacing w:line="360" w:lineRule="auto"/>
              <w:jc w:val="center"/>
              <w:rPr>
                <w:kern w:val="0"/>
                <w:sz w:val="24"/>
              </w:rPr>
            </w:pPr>
            <w:r w:rsidRPr="008C797C">
              <w:rPr>
                <w:rFonts w:hint="eastAsia"/>
                <w:kern w:val="0"/>
                <w:sz w:val="24"/>
              </w:rPr>
              <w:t>表</w:t>
            </w:r>
            <w:r w:rsidRPr="008C797C">
              <w:rPr>
                <w:rFonts w:hint="eastAsia"/>
                <w:kern w:val="0"/>
                <w:sz w:val="24"/>
              </w:rPr>
              <w:t xml:space="preserve">4-4 </w:t>
            </w:r>
            <w:proofErr w:type="gramStart"/>
            <w:r w:rsidRPr="008C797C">
              <w:rPr>
                <w:rFonts w:hint="eastAsia"/>
                <w:kern w:val="0"/>
                <w:sz w:val="24"/>
              </w:rPr>
              <w:t>蚀洗蒸汽发生器</w:t>
            </w:r>
            <w:proofErr w:type="gramEnd"/>
            <w:r w:rsidRPr="008C797C">
              <w:rPr>
                <w:rFonts w:hint="eastAsia"/>
                <w:kern w:val="0"/>
                <w:sz w:val="24"/>
              </w:rPr>
              <w:t>天然气燃烧废气产生及排放一览表</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3"/>
              <w:gridCol w:w="1066"/>
              <w:gridCol w:w="1231"/>
              <w:gridCol w:w="1394"/>
              <w:gridCol w:w="1238"/>
              <w:gridCol w:w="1238"/>
              <w:gridCol w:w="1238"/>
            </w:tblGrid>
            <w:tr w:rsidR="008C797C" w:rsidRPr="008C797C">
              <w:trPr>
                <w:trHeight w:val="97"/>
              </w:trPr>
              <w:tc>
                <w:tcPr>
                  <w:tcW w:w="1184" w:type="pct"/>
                  <w:gridSpan w:val="2"/>
                  <w:vMerge w:val="restart"/>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sz w:val="21"/>
                      <w:szCs w:val="21"/>
                    </w:rPr>
                  </w:pPr>
                  <w:r w:rsidRPr="008C797C">
                    <w:rPr>
                      <w:rFonts w:ascii="Times New Roman" w:hAnsi="Times New Roman" w:cs="Times New Roman"/>
                      <w:bCs/>
                      <w:sz w:val="21"/>
                      <w:szCs w:val="21"/>
                    </w:rPr>
                    <w:t>排放源名称</w:t>
                  </w:r>
                </w:p>
              </w:tc>
              <w:tc>
                <w:tcPr>
                  <w:tcW w:w="740" w:type="pct"/>
                  <w:vMerge w:val="restart"/>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sz w:val="21"/>
                      <w:szCs w:val="21"/>
                    </w:rPr>
                  </w:pPr>
                  <w:r w:rsidRPr="008C797C">
                    <w:rPr>
                      <w:rFonts w:ascii="Times New Roman" w:hAnsi="Times New Roman" w:cs="Times New Roman"/>
                      <w:bCs/>
                      <w:sz w:val="21"/>
                      <w:szCs w:val="21"/>
                    </w:rPr>
                    <w:t>用气量</w:t>
                  </w:r>
                </w:p>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sz w:val="21"/>
                      <w:szCs w:val="21"/>
                    </w:rPr>
                  </w:pPr>
                  <w:r w:rsidRPr="008C797C">
                    <w:rPr>
                      <w:rFonts w:ascii="Times New Roman" w:hAnsi="Times New Roman" w:cs="Times New Roman"/>
                      <w:bCs/>
                      <w:sz w:val="21"/>
                      <w:szCs w:val="21"/>
                    </w:rPr>
                    <w:t>万</w:t>
                  </w:r>
                  <w:r w:rsidRPr="008C797C">
                    <w:rPr>
                      <w:rFonts w:ascii="Times New Roman" w:hAnsi="Times New Roman" w:cs="Times New Roman"/>
                      <w:bCs/>
                      <w:sz w:val="21"/>
                      <w:szCs w:val="21"/>
                    </w:rPr>
                    <w:t>m</w:t>
                  </w:r>
                  <w:r w:rsidRPr="008C797C">
                    <w:rPr>
                      <w:rFonts w:ascii="Times New Roman" w:hAnsi="Times New Roman" w:cs="Times New Roman"/>
                      <w:bCs/>
                      <w:sz w:val="21"/>
                      <w:szCs w:val="21"/>
                      <w:vertAlign w:val="superscript"/>
                    </w:rPr>
                    <w:t>3</w:t>
                  </w:r>
                  <w:r w:rsidRPr="008C797C">
                    <w:rPr>
                      <w:rFonts w:ascii="Times New Roman" w:hAnsi="Times New Roman" w:cs="Times New Roman"/>
                      <w:bCs/>
                      <w:sz w:val="21"/>
                      <w:szCs w:val="21"/>
                    </w:rPr>
                    <w:t>/a</w:t>
                  </w:r>
                </w:p>
              </w:tc>
              <w:tc>
                <w:tcPr>
                  <w:tcW w:w="839" w:type="pct"/>
                  <w:vMerge w:val="restart"/>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sz w:val="21"/>
                      <w:szCs w:val="21"/>
                    </w:rPr>
                  </w:pPr>
                  <w:r w:rsidRPr="008C797C">
                    <w:rPr>
                      <w:rFonts w:ascii="Times New Roman" w:hAnsi="Times New Roman" w:cs="Times New Roman"/>
                      <w:bCs/>
                      <w:sz w:val="21"/>
                      <w:szCs w:val="21"/>
                    </w:rPr>
                    <w:t>烟气量</w:t>
                  </w:r>
                </w:p>
              </w:tc>
              <w:tc>
                <w:tcPr>
                  <w:tcW w:w="2235" w:type="pct"/>
                  <w:gridSpan w:val="3"/>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sz w:val="21"/>
                      <w:szCs w:val="21"/>
                    </w:rPr>
                  </w:pPr>
                  <w:r w:rsidRPr="008C797C">
                    <w:rPr>
                      <w:rFonts w:ascii="Times New Roman" w:hAnsi="Times New Roman" w:cs="Times New Roman"/>
                      <w:bCs/>
                      <w:sz w:val="21"/>
                      <w:szCs w:val="21"/>
                    </w:rPr>
                    <w:t>排放量</w:t>
                  </w:r>
                </w:p>
              </w:tc>
            </w:tr>
            <w:tr w:rsidR="008C797C" w:rsidRPr="008C797C">
              <w:trPr>
                <w:trHeight w:val="90"/>
              </w:trPr>
              <w:tc>
                <w:tcPr>
                  <w:tcW w:w="1184" w:type="pct"/>
                  <w:gridSpan w:val="2"/>
                  <w:vMerge/>
                  <w:vAlign w:val="center"/>
                </w:tcPr>
                <w:p w:rsidR="006A3BDA" w:rsidRPr="008C797C" w:rsidRDefault="006A3BDA">
                  <w:pPr>
                    <w:pStyle w:val="2CharCharCharCharCharCharChar"/>
                    <w:adjustRightInd w:val="0"/>
                    <w:snapToGrid w:val="0"/>
                    <w:spacing w:line="240" w:lineRule="auto"/>
                    <w:ind w:firstLine="0"/>
                    <w:jc w:val="center"/>
                    <w:rPr>
                      <w:rFonts w:ascii="Times New Roman" w:hAnsi="Times New Roman" w:cs="Times New Roman"/>
                      <w:bCs/>
                      <w:sz w:val="21"/>
                      <w:szCs w:val="21"/>
                    </w:rPr>
                  </w:pPr>
                </w:p>
              </w:tc>
              <w:tc>
                <w:tcPr>
                  <w:tcW w:w="740" w:type="pct"/>
                  <w:vMerge/>
                  <w:vAlign w:val="center"/>
                </w:tcPr>
                <w:p w:rsidR="006A3BDA" w:rsidRPr="008C797C" w:rsidRDefault="006A3BDA">
                  <w:pPr>
                    <w:pStyle w:val="2CharCharCharCharCharCharChar"/>
                    <w:adjustRightInd w:val="0"/>
                    <w:snapToGrid w:val="0"/>
                    <w:spacing w:line="240" w:lineRule="auto"/>
                    <w:ind w:firstLine="0"/>
                    <w:jc w:val="center"/>
                    <w:rPr>
                      <w:rFonts w:ascii="Times New Roman" w:hAnsi="Times New Roman" w:cs="Times New Roman"/>
                      <w:bCs/>
                      <w:sz w:val="21"/>
                      <w:szCs w:val="21"/>
                    </w:rPr>
                  </w:pPr>
                </w:p>
              </w:tc>
              <w:tc>
                <w:tcPr>
                  <w:tcW w:w="839" w:type="pct"/>
                  <w:vMerge/>
                  <w:vAlign w:val="center"/>
                </w:tcPr>
                <w:p w:rsidR="006A3BDA" w:rsidRPr="008C797C" w:rsidRDefault="006A3BDA">
                  <w:pPr>
                    <w:pStyle w:val="2CharCharCharCharCharCharChar"/>
                    <w:adjustRightInd w:val="0"/>
                    <w:snapToGrid w:val="0"/>
                    <w:spacing w:line="240" w:lineRule="auto"/>
                    <w:ind w:firstLine="0"/>
                    <w:jc w:val="center"/>
                    <w:rPr>
                      <w:rFonts w:ascii="Times New Roman" w:hAnsi="Times New Roman" w:cs="Times New Roman"/>
                      <w:bCs/>
                      <w:sz w:val="21"/>
                      <w:szCs w:val="21"/>
                    </w:rPr>
                  </w:pPr>
                </w:p>
              </w:tc>
              <w:tc>
                <w:tcPr>
                  <w:tcW w:w="745" w:type="pct"/>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sz w:val="21"/>
                      <w:szCs w:val="21"/>
                    </w:rPr>
                  </w:pPr>
                  <w:r w:rsidRPr="008C797C">
                    <w:rPr>
                      <w:rFonts w:ascii="Times New Roman" w:hAnsi="Times New Roman" w:cs="Times New Roman"/>
                      <w:bCs/>
                      <w:sz w:val="21"/>
                      <w:szCs w:val="21"/>
                    </w:rPr>
                    <w:t>mg/m</w:t>
                  </w:r>
                  <w:r w:rsidRPr="008C797C">
                    <w:rPr>
                      <w:rFonts w:ascii="Times New Roman" w:hAnsi="Times New Roman" w:cs="Times New Roman"/>
                      <w:bCs/>
                      <w:sz w:val="21"/>
                      <w:szCs w:val="21"/>
                      <w:vertAlign w:val="superscript"/>
                    </w:rPr>
                    <w:t>3</w:t>
                  </w:r>
                </w:p>
              </w:tc>
              <w:tc>
                <w:tcPr>
                  <w:tcW w:w="745" w:type="pct"/>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sz w:val="21"/>
                      <w:szCs w:val="21"/>
                    </w:rPr>
                  </w:pPr>
                  <w:r w:rsidRPr="008C797C">
                    <w:rPr>
                      <w:rFonts w:ascii="Times New Roman" w:hAnsi="Times New Roman" w:cs="Times New Roman" w:hint="eastAsia"/>
                      <w:bCs/>
                      <w:sz w:val="21"/>
                      <w:szCs w:val="21"/>
                    </w:rPr>
                    <w:t>kg/h</w:t>
                  </w:r>
                </w:p>
              </w:tc>
              <w:tc>
                <w:tcPr>
                  <w:tcW w:w="745" w:type="pct"/>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sz w:val="21"/>
                      <w:szCs w:val="21"/>
                    </w:rPr>
                  </w:pPr>
                  <w:r w:rsidRPr="008C797C">
                    <w:rPr>
                      <w:rFonts w:ascii="Times New Roman" w:hAnsi="Times New Roman" w:cs="Times New Roman"/>
                      <w:bCs/>
                      <w:sz w:val="21"/>
                      <w:szCs w:val="21"/>
                    </w:rPr>
                    <w:t>t/a</w:t>
                  </w:r>
                </w:p>
              </w:tc>
            </w:tr>
            <w:tr w:rsidR="008C797C" w:rsidRPr="008C797C">
              <w:trPr>
                <w:trHeight w:val="90"/>
              </w:trPr>
              <w:tc>
                <w:tcPr>
                  <w:tcW w:w="543" w:type="pct"/>
                  <w:vMerge w:val="restart"/>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sz w:val="21"/>
                      <w:szCs w:val="21"/>
                    </w:rPr>
                  </w:pPr>
                  <w:r w:rsidRPr="008C797C">
                    <w:rPr>
                      <w:rFonts w:cs="Times New Roman" w:hint="eastAsia"/>
                      <w:sz w:val="21"/>
                      <w:szCs w:val="21"/>
                    </w:rPr>
                    <w:t>天然气燃烧</w:t>
                  </w:r>
                </w:p>
              </w:tc>
              <w:tc>
                <w:tcPr>
                  <w:tcW w:w="640" w:type="pct"/>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bCs/>
                      <w:sz w:val="21"/>
                      <w:szCs w:val="21"/>
                    </w:rPr>
                    <w:t>SO</w:t>
                  </w:r>
                  <w:r w:rsidRPr="008C797C">
                    <w:rPr>
                      <w:rFonts w:ascii="Times New Roman" w:hAnsi="Times New Roman" w:cs="Times New Roman"/>
                      <w:bCs/>
                      <w:sz w:val="21"/>
                      <w:szCs w:val="21"/>
                      <w:vertAlign w:val="subscript"/>
                    </w:rPr>
                    <w:t>2</w:t>
                  </w:r>
                </w:p>
              </w:tc>
              <w:tc>
                <w:tcPr>
                  <w:tcW w:w="740" w:type="pct"/>
                  <w:vMerge w:val="restart"/>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98.88</w:t>
                  </w:r>
                </w:p>
              </w:tc>
              <w:tc>
                <w:tcPr>
                  <w:tcW w:w="839" w:type="pct"/>
                  <w:vMerge w:val="restart"/>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sz w:val="21"/>
                      <w:szCs w:val="21"/>
                    </w:rPr>
                    <w:t>2220</w:t>
                  </w:r>
                  <w:r w:rsidRPr="008C797C">
                    <w:rPr>
                      <w:rFonts w:ascii="Times New Roman" w:hAnsi="Times New Roman" w:cs="Times New Roman"/>
                      <w:bCs/>
                      <w:sz w:val="21"/>
                      <w:szCs w:val="21"/>
                    </w:rPr>
                    <w:t>m</w:t>
                  </w:r>
                  <w:r w:rsidRPr="008C797C">
                    <w:rPr>
                      <w:rFonts w:ascii="Times New Roman" w:hAnsi="Times New Roman" w:cs="Times New Roman"/>
                      <w:bCs/>
                      <w:sz w:val="21"/>
                      <w:szCs w:val="21"/>
                      <w:vertAlign w:val="superscript"/>
                    </w:rPr>
                    <w:t>3</w:t>
                  </w:r>
                  <w:r w:rsidRPr="008C797C">
                    <w:rPr>
                      <w:rFonts w:ascii="Times New Roman" w:hAnsi="Times New Roman" w:cs="Times New Roman"/>
                      <w:bCs/>
                      <w:sz w:val="21"/>
                      <w:szCs w:val="21"/>
                    </w:rPr>
                    <w:t>/</w:t>
                  </w:r>
                  <w:r w:rsidRPr="008C797C">
                    <w:rPr>
                      <w:rFonts w:ascii="Times New Roman" w:hAnsi="Times New Roman" w:cs="Times New Roman" w:hint="eastAsia"/>
                      <w:bCs/>
                      <w:sz w:val="21"/>
                      <w:szCs w:val="21"/>
                    </w:rPr>
                    <w:t>h</w:t>
                  </w:r>
                </w:p>
              </w:tc>
              <w:tc>
                <w:tcPr>
                  <w:tcW w:w="745" w:type="pct"/>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18.56</w:t>
                  </w:r>
                </w:p>
              </w:tc>
              <w:tc>
                <w:tcPr>
                  <w:tcW w:w="745" w:type="pct"/>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0.041</w:t>
                  </w:r>
                </w:p>
              </w:tc>
              <w:tc>
                <w:tcPr>
                  <w:tcW w:w="745" w:type="pct"/>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0.198</w:t>
                  </w:r>
                </w:p>
              </w:tc>
            </w:tr>
            <w:tr w:rsidR="008C797C" w:rsidRPr="008C797C">
              <w:trPr>
                <w:trHeight w:val="90"/>
              </w:trPr>
              <w:tc>
                <w:tcPr>
                  <w:tcW w:w="543" w:type="pct"/>
                  <w:vMerge/>
                  <w:vAlign w:val="center"/>
                </w:tcPr>
                <w:p w:rsidR="006A3BDA" w:rsidRPr="008C797C" w:rsidRDefault="006A3BDA">
                  <w:pPr>
                    <w:pStyle w:val="2CharCharCharCharCharCharChar"/>
                    <w:adjustRightInd w:val="0"/>
                    <w:snapToGrid w:val="0"/>
                    <w:spacing w:line="240" w:lineRule="auto"/>
                    <w:ind w:firstLine="0"/>
                    <w:jc w:val="center"/>
                    <w:rPr>
                      <w:rFonts w:ascii="Times New Roman" w:hAnsi="Times New Roman" w:cs="Times New Roman"/>
                      <w:bCs/>
                      <w:sz w:val="21"/>
                      <w:szCs w:val="21"/>
                    </w:rPr>
                  </w:pPr>
                </w:p>
              </w:tc>
              <w:tc>
                <w:tcPr>
                  <w:tcW w:w="640" w:type="pct"/>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bCs/>
                      <w:sz w:val="21"/>
                      <w:szCs w:val="21"/>
                    </w:rPr>
                    <w:t>NOx</w:t>
                  </w:r>
                </w:p>
              </w:tc>
              <w:tc>
                <w:tcPr>
                  <w:tcW w:w="740" w:type="pct"/>
                  <w:vMerge/>
                  <w:vAlign w:val="center"/>
                </w:tcPr>
                <w:p w:rsidR="006A3BDA" w:rsidRPr="008C797C" w:rsidRDefault="006A3BDA">
                  <w:pPr>
                    <w:pStyle w:val="2CharCharCharCharCharCharChar"/>
                    <w:adjustRightInd w:val="0"/>
                    <w:snapToGrid w:val="0"/>
                    <w:spacing w:line="240" w:lineRule="auto"/>
                    <w:ind w:firstLine="0"/>
                    <w:jc w:val="center"/>
                    <w:rPr>
                      <w:rFonts w:ascii="Times New Roman" w:hAnsi="Times New Roman" w:cs="Times New Roman"/>
                      <w:bCs/>
                      <w:sz w:val="21"/>
                      <w:szCs w:val="21"/>
                    </w:rPr>
                  </w:pPr>
                </w:p>
              </w:tc>
              <w:tc>
                <w:tcPr>
                  <w:tcW w:w="839" w:type="pct"/>
                  <w:vMerge/>
                  <w:vAlign w:val="center"/>
                </w:tcPr>
                <w:p w:rsidR="006A3BDA" w:rsidRPr="008C797C" w:rsidRDefault="006A3BDA">
                  <w:pPr>
                    <w:pStyle w:val="2CharCharCharCharCharCharChar"/>
                    <w:adjustRightInd w:val="0"/>
                    <w:snapToGrid w:val="0"/>
                    <w:spacing w:line="240" w:lineRule="auto"/>
                    <w:ind w:firstLine="0"/>
                    <w:jc w:val="center"/>
                    <w:rPr>
                      <w:rFonts w:ascii="Times New Roman" w:hAnsi="Times New Roman" w:cs="Times New Roman"/>
                      <w:bCs/>
                      <w:sz w:val="21"/>
                      <w:szCs w:val="21"/>
                    </w:rPr>
                  </w:pPr>
                </w:p>
              </w:tc>
              <w:tc>
                <w:tcPr>
                  <w:tcW w:w="745" w:type="pct"/>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28.12</w:t>
                  </w:r>
                </w:p>
              </w:tc>
              <w:tc>
                <w:tcPr>
                  <w:tcW w:w="745" w:type="pct"/>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0.062</w:t>
                  </w:r>
                </w:p>
              </w:tc>
              <w:tc>
                <w:tcPr>
                  <w:tcW w:w="745" w:type="pct"/>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0.300</w:t>
                  </w:r>
                </w:p>
              </w:tc>
            </w:tr>
            <w:tr w:rsidR="008C797C" w:rsidRPr="008C797C">
              <w:trPr>
                <w:trHeight w:val="90"/>
              </w:trPr>
              <w:tc>
                <w:tcPr>
                  <w:tcW w:w="543" w:type="pct"/>
                  <w:vMerge/>
                  <w:vAlign w:val="center"/>
                </w:tcPr>
                <w:p w:rsidR="006A3BDA" w:rsidRPr="008C797C" w:rsidRDefault="006A3BDA">
                  <w:pPr>
                    <w:pStyle w:val="2CharCharCharCharCharCharChar"/>
                    <w:adjustRightInd w:val="0"/>
                    <w:snapToGrid w:val="0"/>
                    <w:spacing w:line="240" w:lineRule="auto"/>
                    <w:ind w:firstLine="0"/>
                    <w:jc w:val="center"/>
                    <w:rPr>
                      <w:rFonts w:ascii="Times New Roman" w:hAnsi="Times New Roman" w:cs="Times New Roman"/>
                      <w:bCs/>
                      <w:sz w:val="21"/>
                      <w:szCs w:val="21"/>
                    </w:rPr>
                  </w:pPr>
                </w:p>
              </w:tc>
              <w:tc>
                <w:tcPr>
                  <w:tcW w:w="640" w:type="pct"/>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sz w:val="21"/>
                      <w:szCs w:val="21"/>
                    </w:rPr>
                    <w:t>颗粒物</w:t>
                  </w:r>
                </w:p>
              </w:tc>
              <w:tc>
                <w:tcPr>
                  <w:tcW w:w="740" w:type="pct"/>
                  <w:vMerge/>
                  <w:vAlign w:val="center"/>
                </w:tcPr>
                <w:p w:rsidR="006A3BDA" w:rsidRPr="008C797C" w:rsidRDefault="006A3BDA">
                  <w:pPr>
                    <w:pStyle w:val="2CharCharCharCharCharCharChar"/>
                    <w:adjustRightInd w:val="0"/>
                    <w:snapToGrid w:val="0"/>
                    <w:spacing w:line="240" w:lineRule="auto"/>
                    <w:ind w:firstLine="0"/>
                    <w:jc w:val="center"/>
                    <w:rPr>
                      <w:rFonts w:ascii="Times New Roman" w:hAnsi="Times New Roman" w:cs="Times New Roman"/>
                      <w:bCs/>
                      <w:sz w:val="21"/>
                      <w:szCs w:val="21"/>
                    </w:rPr>
                  </w:pPr>
                </w:p>
              </w:tc>
              <w:tc>
                <w:tcPr>
                  <w:tcW w:w="839" w:type="pct"/>
                  <w:vMerge/>
                  <w:vAlign w:val="center"/>
                </w:tcPr>
                <w:p w:rsidR="006A3BDA" w:rsidRPr="008C797C" w:rsidRDefault="006A3BDA">
                  <w:pPr>
                    <w:pStyle w:val="2CharCharCharCharCharCharChar"/>
                    <w:adjustRightInd w:val="0"/>
                    <w:snapToGrid w:val="0"/>
                    <w:spacing w:line="240" w:lineRule="auto"/>
                    <w:ind w:firstLine="0"/>
                    <w:jc w:val="center"/>
                    <w:rPr>
                      <w:rFonts w:ascii="Times New Roman" w:hAnsi="Times New Roman" w:cs="Times New Roman"/>
                      <w:bCs/>
                      <w:sz w:val="21"/>
                      <w:szCs w:val="21"/>
                    </w:rPr>
                  </w:pPr>
                </w:p>
              </w:tc>
              <w:tc>
                <w:tcPr>
                  <w:tcW w:w="745" w:type="pct"/>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12.99</w:t>
                  </w:r>
                </w:p>
              </w:tc>
              <w:tc>
                <w:tcPr>
                  <w:tcW w:w="745" w:type="pct"/>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0.029</w:t>
                  </w:r>
                </w:p>
              </w:tc>
              <w:tc>
                <w:tcPr>
                  <w:tcW w:w="745" w:type="pct"/>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0.138</w:t>
                  </w:r>
                </w:p>
              </w:tc>
            </w:tr>
          </w:tbl>
          <w:p w:rsidR="006A3BDA" w:rsidRPr="008C797C" w:rsidRDefault="008C797C">
            <w:pPr>
              <w:spacing w:line="360" w:lineRule="auto"/>
              <w:ind w:firstLineChars="200" w:firstLine="480"/>
              <w:rPr>
                <w:kern w:val="0"/>
                <w:sz w:val="24"/>
              </w:rPr>
            </w:pPr>
            <w:proofErr w:type="gramStart"/>
            <w:r w:rsidRPr="008C797C">
              <w:rPr>
                <w:rFonts w:hint="eastAsia"/>
                <w:kern w:val="0"/>
                <w:sz w:val="24"/>
              </w:rPr>
              <w:t>项目蚀洗蒸汽发生器</w:t>
            </w:r>
            <w:proofErr w:type="gramEnd"/>
            <w:r w:rsidRPr="008C797C">
              <w:rPr>
                <w:rFonts w:hint="eastAsia"/>
                <w:kern w:val="0"/>
                <w:sz w:val="24"/>
              </w:rPr>
              <w:t>天然气燃烧机</w:t>
            </w:r>
            <w:proofErr w:type="gramStart"/>
            <w:r w:rsidRPr="008C797C">
              <w:rPr>
                <w:rFonts w:hint="eastAsia"/>
                <w:kern w:val="0"/>
                <w:sz w:val="24"/>
              </w:rPr>
              <w:t>采用低氮燃烧</w:t>
            </w:r>
            <w:proofErr w:type="gramEnd"/>
            <w:r w:rsidRPr="008C797C">
              <w:rPr>
                <w:rFonts w:hint="eastAsia"/>
                <w:kern w:val="0"/>
                <w:sz w:val="24"/>
              </w:rPr>
              <w:t>技术，在燃烧机排气口设置支管收集天然气燃烧废气，废气经收集后共用一根</w:t>
            </w:r>
            <w:r w:rsidRPr="008C797C">
              <w:rPr>
                <w:rFonts w:hint="eastAsia"/>
                <w:kern w:val="0"/>
                <w:sz w:val="24"/>
              </w:rPr>
              <w:t>8m</w:t>
            </w:r>
            <w:r w:rsidRPr="008C797C">
              <w:rPr>
                <w:rFonts w:hint="eastAsia"/>
                <w:kern w:val="0"/>
                <w:sz w:val="24"/>
              </w:rPr>
              <w:t>高（</w:t>
            </w:r>
            <w:r w:rsidRPr="008C797C">
              <w:rPr>
                <w:rFonts w:hint="eastAsia"/>
                <w:kern w:val="0"/>
                <w:sz w:val="24"/>
              </w:rPr>
              <w:t>DA046</w:t>
            </w:r>
            <w:r w:rsidRPr="008C797C">
              <w:rPr>
                <w:rFonts w:hint="eastAsia"/>
                <w:kern w:val="0"/>
                <w:sz w:val="24"/>
              </w:rPr>
              <w:t>）排气筒排放。</w:t>
            </w:r>
          </w:p>
          <w:p w:rsidR="006A3BDA" w:rsidRPr="008C797C" w:rsidRDefault="008C797C">
            <w:pPr>
              <w:spacing w:line="360" w:lineRule="auto"/>
              <w:ind w:firstLineChars="200" w:firstLine="480"/>
              <w:rPr>
                <w:kern w:val="0"/>
                <w:sz w:val="24"/>
              </w:rPr>
            </w:pPr>
            <w:r w:rsidRPr="008C797C">
              <w:rPr>
                <w:rFonts w:hint="eastAsia"/>
                <w:kern w:val="0"/>
                <w:sz w:val="24"/>
              </w:rPr>
              <w:t>④</w:t>
            </w:r>
            <w:proofErr w:type="gramStart"/>
            <w:r w:rsidRPr="008C797C">
              <w:rPr>
                <w:rFonts w:hint="eastAsia"/>
                <w:kern w:val="0"/>
                <w:sz w:val="24"/>
              </w:rPr>
              <w:t>碱雾</w:t>
            </w:r>
            <w:proofErr w:type="gramEnd"/>
            <w:r w:rsidRPr="008C797C">
              <w:rPr>
                <w:rFonts w:hint="eastAsia"/>
                <w:kern w:val="0"/>
                <w:sz w:val="24"/>
              </w:rPr>
              <w:t>G4</w:t>
            </w:r>
          </w:p>
          <w:p w:rsidR="006A3BDA" w:rsidRPr="008C797C" w:rsidRDefault="008C797C">
            <w:pPr>
              <w:spacing w:line="360" w:lineRule="auto"/>
              <w:ind w:firstLineChars="200" w:firstLine="480"/>
              <w:rPr>
                <w:kern w:val="0"/>
                <w:sz w:val="24"/>
              </w:rPr>
            </w:pPr>
            <w:proofErr w:type="gramStart"/>
            <w:r w:rsidRPr="008C797C">
              <w:rPr>
                <w:rFonts w:hint="eastAsia"/>
                <w:kern w:val="0"/>
                <w:sz w:val="24"/>
              </w:rPr>
              <w:t>蚀洗过程槽</w:t>
            </w:r>
            <w:proofErr w:type="gramEnd"/>
            <w:r w:rsidRPr="008C797C">
              <w:rPr>
                <w:rFonts w:hint="eastAsia"/>
                <w:kern w:val="0"/>
                <w:sz w:val="24"/>
              </w:rPr>
              <w:t>液会挥发产生少量碱雾，由于</w:t>
            </w:r>
            <w:proofErr w:type="gramStart"/>
            <w:r w:rsidRPr="008C797C">
              <w:rPr>
                <w:rFonts w:hint="eastAsia"/>
                <w:kern w:val="0"/>
                <w:sz w:val="24"/>
              </w:rPr>
              <w:t>碱雾无评价</w:t>
            </w:r>
            <w:proofErr w:type="gramEnd"/>
            <w:r w:rsidRPr="008C797C">
              <w:rPr>
                <w:rFonts w:hint="eastAsia"/>
                <w:kern w:val="0"/>
                <w:sz w:val="24"/>
              </w:rPr>
              <w:t>标准，因此</w:t>
            </w:r>
            <w:proofErr w:type="gramStart"/>
            <w:r w:rsidRPr="008C797C">
              <w:rPr>
                <w:rFonts w:hint="eastAsia"/>
                <w:kern w:val="0"/>
                <w:sz w:val="24"/>
              </w:rPr>
              <w:t>本评价对碱雾</w:t>
            </w:r>
            <w:proofErr w:type="gramEnd"/>
            <w:r w:rsidRPr="008C797C">
              <w:rPr>
                <w:rFonts w:hint="eastAsia"/>
                <w:kern w:val="0"/>
                <w:sz w:val="24"/>
              </w:rPr>
              <w:t>的产生源强、排放情况等不做量化估算。</w:t>
            </w:r>
          </w:p>
          <w:p w:rsidR="006A3BDA" w:rsidRPr="008C797C" w:rsidRDefault="008C797C">
            <w:pPr>
              <w:spacing w:line="360" w:lineRule="auto"/>
              <w:ind w:firstLineChars="200" w:firstLine="480"/>
              <w:rPr>
                <w:kern w:val="0"/>
                <w:sz w:val="24"/>
              </w:rPr>
            </w:pPr>
            <w:r w:rsidRPr="008C797C">
              <w:rPr>
                <w:rFonts w:hint="eastAsia"/>
                <w:kern w:val="0"/>
                <w:sz w:val="24"/>
              </w:rPr>
              <w:t>项目模具</w:t>
            </w:r>
            <w:proofErr w:type="gramStart"/>
            <w:r w:rsidRPr="008C797C">
              <w:rPr>
                <w:rFonts w:hint="eastAsia"/>
                <w:kern w:val="0"/>
                <w:sz w:val="24"/>
              </w:rPr>
              <w:t>蚀洗过程</w:t>
            </w:r>
            <w:proofErr w:type="gramEnd"/>
            <w:r w:rsidRPr="008C797C">
              <w:rPr>
                <w:rFonts w:hint="eastAsia"/>
                <w:kern w:val="0"/>
                <w:sz w:val="24"/>
              </w:rPr>
              <w:t>产生的</w:t>
            </w:r>
            <w:proofErr w:type="gramStart"/>
            <w:r w:rsidRPr="008C797C">
              <w:rPr>
                <w:rFonts w:hint="eastAsia"/>
                <w:kern w:val="0"/>
                <w:sz w:val="24"/>
              </w:rPr>
              <w:t>碱雾采用</w:t>
            </w:r>
            <w:proofErr w:type="gramEnd"/>
            <w:r w:rsidRPr="008C797C">
              <w:rPr>
                <w:rFonts w:hint="eastAsia"/>
                <w:kern w:val="0"/>
                <w:sz w:val="24"/>
              </w:rPr>
              <w:t>槽边抽风方式</w:t>
            </w:r>
            <w:proofErr w:type="gramStart"/>
            <w:r w:rsidRPr="008C797C">
              <w:rPr>
                <w:rFonts w:hint="eastAsia"/>
                <w:kern w:val="0"/>
                <w:sz w:val="24"/>
              </w:rPr>
              <w:t>对蚀洗</w:t>
            </w:r>
            <w:proofErr w:type="gramEnd"/>
            <w:r w:rsidRPr="008C797C">
              <w:rPr>
                <w:rFonts w:hint="eastAsia"/>
                <w:kern w:val="0"/>
                <w:sz w:val="24"/>
              </w:rPr>
              <w:t>废气进行收集，扩建项目共计设置</w:t>
            </w:r>
            <w:r w:rsidRPr="008C797C">
              <w:rPr>
                <w:rFonts w:hint="eastAsia"/>
                <w:kern w:val="0"/>
                <w:sz w:val="24"/>
              </w:rPr>
              <w:t>5</w:t>
            </w:r>
            <w:r w:rsidRPr="008C797C">
              <w:rPr>
                <w:rFonts w:hint="eastAsia"/>
                <w:kern w:val="0"/>
                <w:sz w:val="24"/>
              </w:rPr>
              <w:t>座</w:t>
            </w:r>
            <w:proofErr w:type="gramStart"/>
            <w:r w:rsidRPr="008C797C">
              <w:rPr>
                <w:rFonts w:hint="eastAsia"/>
                <w:kern w:val="0"/>
                <w:sz w:val="24"/>
              </w:rPr>
              <w:t>蚀</w:t>
            </w:r>
            <w:proofErr w:type="gramEnd"/>
            <w:r w:rsidRPr="008C797C">
              <w:rPr>
                <w:rFonts w:hint="eastAsia"/>
                <w:kern w:val="0"/>
                <w:sz w:val="24"/>
              </w:rPr>
              <w:t>洗槽，蚀洗槽均设有槽边集气罩，单个</w:t>
            </w:r>
            <w:proofErr w:type="gramStart"/>
            <w:r w:rsidRPr="008C797C">
              <w:rPr>
                <w:rFonts w:hint="eastAsia"/>
                <w:kern w:val="0"/>
                <w:sz w:val="24"/>
              </w:rPr>
              <w:t>蚀</w:t>
            </w:r>
            <w:proofErr w:type="gramEnd"/>
            <w:r w:rsidRPr="008C797C">
              <w:rPr>
                <w:rFonts w:hint="eastAsia"/>
                <w:kern w:val="0"/>
                <w:sz w:val="24"/>
              </w:rPr>
              <w:t>洗槽风量为</w:t>
            </w:r>
            <w:r w:rsidRPr="008C797C">
              <w:rPr>
                <w:rFonts w:hint="eastAsia"/>
                <w:kern w:val="0"/>
                <w:sz w:val="24"/>
              </w:rPr>
              <w:t>3600m</w:t>
            </w:r>
            <w:r w:rsidRPr="008C797C">
              <w:rPr>
                <w:rFonts w:hint="eastAsia"/>
                <w:kern w:val="0"/>
                <w:sz w:val="24"/>
                <w:vertAlign w:val="superscript"/>
              </w:rPr>
              <w:t>3</w:t>
            </w:r>
            <w:r w:rsidRPr="008C797C">
              <w:rPr>
                <w:rFonts w:hint="eastAsia"/>
                <w:kern w:val="0"/>
                <w:sz w:val="24"/>
              </w:rPr>
              <w:t>/h</w:t>
            </w:r>
            <w:r w:rsidRPr="008C797C">
              <w:rPr>
                <w:rFonts w:hint="eastAsia"/>
                <w:kern w:val="0"/>
                <w:sz w:val="24"/>
              </w:rPr>
              <w:t>，</w:t>
            </w:r>
            <w:proofErr w:type="gramStart"/>
            <w:r w:rsidRPr="008C797C">
              <w:rPr>
                <w:rFonts w:hint="eastAsia"/>
                <w:kern w:val="0"/>
                <w:sz w:val="24"/>
              </w:rPr>
              <w:t>蚀洗废气</w:t>
            </w:r>
            <w:proofErr w:type="gramEnd"/>
            <w:r w:rsidRPr="008C797C">
              <w:rPr>
                <w:rFonts w:hint="eastAsia"/>
                <w:kern w:val="0"/>
                <w:sz w:val="24"/>
              </w:rPr>
              <w:t>收集风量合计</w:t>
            </w:r>
            <w:r w:rsidRPr="008C797C">
              <w:rPr>
                <w:rFonts w:hint="eastAsia"/>
                <w:kern w:val="0"/>
                <w:sz w:val="24"/>
              </w:rPr>
              <w:t>18000m</w:t>
            </w:r>
            <w:r w:rsidRPr="008C797C">
              <w:rPr>
                <w:rFonts w:hint="eastAsia"/>
                <w:kern w:val="0"/>
                <w:sz w:val="24"/>
                <w:vertAlign w:val="superscript"/>
              </w:rPr>
              <w:t>3</w:t>
            </w:r>
            <w:r w:rsidRPr="008C797C">
              <w:rPr>
                <w:rFonts w:hint="eastAsia"/>
                <w:kern w:val="0"/>
                <w:sz w:val="24"/>
              </w:rPr>
              <w:t>/h</w:t>
            </w:r>
            <w:r w:rsidRPr="008C797C">
              <w:rPr>
                <w:rFonts w:hint="eastAsia"/>
                <w:kern w:val="0"/>
                <w:sz w:val="24"/>
              </w:rPr>
              <w:t>。</w:t>
            </w:r>
            <w:proofErr w:type="gramStart"/>
            <w:r w:rsidRPr="008C797C">
              <w:rPr>
                <w:rFonts w:hint="eastAsia"/>
                <w:kern w:val="0"/>
                <w:sz w:val="24"/>
              </w:rPr>
              <w:t>碱雾采用</w:t>
            </w:r>
            <w:proofErr w:type="gramEnd"/>
            <w:r w:rsidRPr="008C797C">
              <w:rPr>
                <w:rFonts w:hint="eastAsia"/>
                <w:kern w:val="0"/>
                <w:sz w:val="24"/>
              </w:rPr>
              <w:t>水喷淋处理达标后通过</w:t>
            </w:r>
            <w:r w:rsidRPr="008C797C">
              <w:rPr>
                <w:rFonts w:hint="eastAsia"/>
                <w:kern w:val="0"/>
                <w:sz w:val="24"/>
              </w:rPr>
              <w:t>15m</w:t>
            </w:r>
            <w:r w:rsidRPr="008C797C">
              <w:rPr>
                <w:rFonts w:hint="eastAsia"/>
                <w:kern w:val="0"/>
                <w:sz w:val="24"/>
              </w:rPr>
              <w:t>高</w:t>
            </w:r>
            <w:r w:rsidRPr="008C797C">
              <w:rPr>
                <w:rFonts w:hint="eastAsia"/>
                <w:kern w:val="0"/>
                <w:sz w:val="24"/>
              </w:rPr>
              <w:t>DA047</w:t>
            </w:r>
            <w:r w:rsidRPr="008C797C">
              <w:rPr>
                <w:rFonts w:hint="eastAsia"/>
                <w:kern w:val="0"/>
                <w:sz w:val="24"/>
              </w:rPr>
              <w:t>排气筒排放；碱液回收系统产生的极少量碱雾，在车间内呈无组织排放，本次</w:t>
            </w:r>
            <w:proofErr w:type="gramStart"/>
            <w:r w:rsidRPr="008C797C">
              <w:rPr>
                <w:rFonts w:hint="eastAsia"/>
                <w:kern w:val="0"/>
                <w:sz w:val="24"/>
              </w:rPr>
              <w:t>评价仅</w:t>
            </w:r>
            <w:proofErr w:type="gramEnd"/>
            <w:r w:rsidRPr="008C797C">
              <w:rPr>
                <w:rFonts w:hint="eastAsia"/>
                <w:kern w:val="0"/>
                <w:sz w:val="24"/>
              </w:rPr>
              <w:t>进行定性分析。</w:t>
            </w:r>
          </w:p>
          <w:p w:rsidR="006A3BDA" w:rsidRPr="008C797C" w:rsidRDefault="008C797C">
            <w:pPr>
              <w:spacing w:line="360" w:lineRule="auto"/>
              <w:ind w:firstLineChars="200" w:firstLine="480"/>
              <w:rPr>
                <w:kern w:val="0"/>
                <w:sz w:val="24"/>
              </w:rPr>
            </w:pPr>
            <w:r w:rsidRPr="008C797C">
              <w:rPr>
                <w:rFonts w:hint="eastAsia"/>
                <w:kern w:val="0"/>
                <w:sz w:val="24"/>
              </w:rPr>
              <w:t>项目运营期大气污染物产、排情况，详见下表。</w:t>
            </w:r>
          </w:p>
        </w:tc>
      </w:tr>
    </w:tbl>
    <w:p w:rsidR="006A3BDA" w:rsidRPr="008C797C" w:rsidRDefault="006A3BDA">
      <w:pPr>
        <w:sectPr w:rsidR="006A3BDA" w:rsidRPr="008C797C">
          <w:pgSz w:w="11906" w:h="16838"/>
          <w:pgMar w:top="1440" w:right="1800" w:bottom="1440" w:left="1800" w:header="851" w:footer="992" w:gutter="0"/>
          <w:cols w:space="720"/>
          <w:docGrid w:type="lines" w:linePitch="312"/>
        </w:sectPr>
      </w:pPr>
    </w:p>
    <w:p w:rsidR="006A3BDA" w:rsidRPr="008C797C" w:rsidRDefault="008C797C">
      <w:pPr>
        <w:spacing w:line="360" w:lineRule="auto"/>
        <w:jc w:val="center"/>
        <w:rPr>
          <w:kern w:val="0"/>
          <w:sz w:val="24"/>
        </w:rPr>
      </w:pPr>
      <w:r w:rsidRPr="008C797C">
        <w:rPr>
          <w:rFonts w:hint="eastAsia"/>
          <w:kern w:val="0"/>
          <w:sz w:val="24"/>
        </w:rPr>
        <w:lastRenderedPageBreak/>
        <w:t>表</w:t>
      </w:r>
      <w:r w:rsidRPr="008C797C">
        <w:rPr>
          <w:rFonts w:hint="eastAsia"/>
          <w:kern w:val="0"/>
          <w:sz w:val="24"/>
        </w:rPr>
        <w:t xml:space="preserve">4-5 </w:t>
      </w:r>
      <w:r w:rsidRPr="008C797C">
        <w:rPr>
          <w:rFonts w:hint="eastAsia"/>
          <w:kern w:val="0"/>
          <w:sz w:val="24"/>
        </w:rPr>
        <w:t>运营期大气污染物产、排情况一览表</w:t>
      </w:r>
    </w:p>
    <w:tbl>
      <w:tblPr>
        <w:tblStyle w:val="af0"/>
        <w:tblW w:w="14017" w:type="dxa"/>
        <w:tblLayout w:type="fixed"/>
        <w:tblLook w:val="04A0" w:firstRow="1" w:lastRow="0" w:firstColumn="1" w:lastColumn="0" w:noHBand="0" w:noVBand="1"/>
      </w:tblPr>
      <w:tblGrid>
        <w:gridCol w:w="426"/>
        <w:gridCol w:w="1723"/>
        <w:gridCol w:w="870"/>
        <w:gridCol w:w="1428"/>
        <w:gridCol w:w="1422"/>
        <w:gridCol w:w="735"/>
        <w:gridCol w:w="1330"/>
        <w:gridCol w:w="1365"/>
        <w:gridCol w:w="1365"/>
        <w:gridCol w:w="720"/>
        <w:gridCol w:w="615"/>
        <w:gridCol w:w="1440"/>
        <w:gridCol w:w="578"/>
      </w:tblGrid>
      <w:tr w:rsidR="008C797C" w:rsidRPr="008C797C">
        <w:trPr>
          <w:trHeight w:val="90"/>
        </w:trPr>
        <w:tc>
          <w:tcPr>
            <w:tcW w:w="426" w:type="dxa"/>
            <w:vMerge w:val="restart"/>
            <w:vAlign w:val="center"/>
          </w:tcPr>
          <w:p w:rsidR="006A3BDA" w:rsidRPr="008C797C" w:rsidRDefault="008C797C">
            <w:pPr>
              <w:adjustRightInd w:val="0"/>
              <w:snapToGrid w:val="0"/>
              <w:jc w:val="center"/>
              <w:rPr>
                <w:szCs w:val="21"/>
              </w:rPr>
            </w:pPr>
            <w:r w:rsidRPr="008C797C">
              <w:rPr>
                <w:rFonts w:hint="eastAsia"/>
                <w:szCs w:val="21"/>
              </w:rPr>
              <w:t>编号</w:t>
            </w:r>
          </w:p>
        </w:tc>
        <w:tc>
          <w:tcPr>
            <w:tcW w:w="1723" w:type="dxa"/>
            <w:vMerge w:val="restart"/>
            <w:vAlign w:val="center"/>
          </w:tcPr>
          <w:p w:rsidR="006A3BDA" w:rsidRPr="008C797C" w:rsidRDefault="008C797C">
            <w:pPr>
              <w:adjustRightInd w:val="0"/>
              <w:snapToGrid w:val="0"/>
              <w:jc w:val="center"/>
              <w:rPr>
                <w:szCs w:val="21"/>
              </w:rPr>
            </w:pPr>
            <w:r w:rsidRPr="008C797C">
              <w:rPr>
                <w:rFonts w:hint="eastAsia"/>
                <w:szCs w:val="21"/>
              </w:rPr>
              <w:t>污染源</w:t>
            </w:r>
          </w:p>
        </w:tc>
        <w:tc>
          <w:tcPr>
            <w:tcW w:w="870" w:type="dxa"/>
            <w:vMerge w:val="restart"/>
            <w:vAlign w:val="center"/>
          </w:tcPr>
          <w:p w:rsidR="006A3BDA" w:rsidRPr="008C797C" w:rsidRDefault="008C797C">
            <w:pPr>
              <w:adjustRightInd w:val="0"/>
              <w:snapToGrid w:val="0"/>
              <w:jc w:val="center"/>
              <w:rPr>
                <w:szCs w:val="21"/>
              </w:rPr>
            </w:pPr>
            <w:r w:rsidRPr="008C797C">
              <w:rPr>
                <w:rFonts w:hint="eastAsia"/>
                <w:szCs w:val="21"/>
              </w:rPr>
              <w:t>污染物</w:t>
            </w:r>
          </w:p>
        </w:tc>
        <w:tc>
          <w:tcPr>
            <w:tcW w:w="3585" w:type="dxa"/>
            <w:gridSpan w:val="3"/>
            <w:vAlign w:val="center"/>
          </w:tcPr>
          <w:p w:rsidR="006A3BDA" w:rsidRPr="008C797C" w:rsidRDefault="008C797C">
            <w:pPr>
              <w:adjustRightInd w:val="0"/>
              <w:snapToGrid w:val="0"/>
              <w:jc w:val="center"/>
              <w:rPr>
                <w:szCs w:val="21"/>
              </w:rPr>
            </w:pPr>
            <w:r w:rsidRPr="008C797C">
              <w:rPr>
                <w:rFonts w:hint="eastAsia"/>
                <w:szCs w:val="21"/>
              </w:rPr>
              <w:t>产生情况</w:t>
            </w:r>
          </w:p>
        </w:tc>
        <w:tc>
          <w:tcPr>
            <w:tcW w:w="1330" w:type="dxa"/>
            <w:vMerge w:val="restart"/>
            <w:vAlign w:val="center"/>
          </w:tcPr>
          <w:p w:rsidR="006A3BDA" w:rsidRPr="008C797C" w:rsidRDefault="008C797C">
            <w:pPr>
              <w:adjustRightInd w:val="0"/>
              <w:snapToGrid w:val="0"/>
              <w:jc w:val="center"/>
              <w:rPr>
                <w:szCs w:val="21"/>
              </w:rPr>
            </w:pPr>
            <w:r w:rsidRPr="008C797C">
              <w:rPr>
                <w:rFonts w:hint="eastAsia"/>
                <w:szCs w:val="21"/>
              </w:rPr>
              <w:t>治理措施</w:t>
            </w:r>
          </w:p>
        </w:tc>
        <w:tc>
          <w:tcPr>
            <w:tcW w:w="3450" w:type="dxa"/>
            <w:gridSpan w:val="3"/>
            <w:vAlign w:val="center"/>
          </w:tcPr>
          <w:p w:rsidR="006A3BDA" w:rsidRPr="008C797C" w:rsidRDefault="008C797C">
            <w:pPr>
              <w:adjustRightInd w:val="0"/>
              <w:snapToGrid w:val="0"/>
              <w:jc w:val="center"/>
              <w:rPr>
                <w:szCs w:val="21"/>
              </w:rPr>
            </w:pPr>
            <w:r w:rsidRPr="008C797C">
              <w:rPr>
                <w:rFonts w:hint="eastAsia"/>
                <w:szCs w:val="21"/>
              </w:rPr>
              <w:t>排放情况</w:t>
            </w:r>
          </w:p>
        </w:tc>
        <w:tc>
          <w:tcPr>
            <w:tcW w:w="2633" w:type="dxa"/>
            <w:gridSpan w:val="3"/>
            <w:vAlign w:val="center"/>
          </w:tcPr>
          <w:p w:rsidR="006A3BDA" w:rsidRPr="008C797C" w:rsidRDefault="008C797C">
            <w:pPr>
              <w:adjustRightInd w:val="0"/>
              <w:snapToGrid w:val="0"/>
              <w:jc w:val="center"/>
              <w:rPr>
                <w:szCs w:val="21"/>
              </w:rPr>
            </w:pPr>
            <w:r w:rsidRPr="008C797C">
              <w:rPr>
                <w:rFonts w:hint="eastAsia"/>
                <w:szCs w:val="21"/>
              </w:rPr>
              <w:t>排气筒</w:t>
            </w:r>
          </w:p>
        </w:tc>
      </w:tr>
      <w:tr w:rsidR="008C797C" w:rsidRPr="008C797C">
        <w:trPr>
          <w:trHeight w:val="444"/>
        </w:trPr>
        <w:tc>
          <w:tcPr>
            <w:tcW w:w="426" w:type="dxa"/>
            <w:vMerge/>
            <w:vAlign w:val="center"/>
          </w:tcPr>
          <w:p w:rsidR="006A3BDA" w:rsidRPr="008C797C" w:rsidRDefault="006A3BDA">
            <w:pPr>
              <w:adjustRightInd w:val="0"/>
              <w:snapToGrid w:val="0"/>
              <w:jc w:val="center"/>
              <w:rPr>
                <w:szCs w:val="21"/>
              </w:rPr>
            </w:pPr>
          </w:p>
        </w:tc>
        <w:tc>
          <w:tcPr>
            <w:tcW w:w="1723" w:type="dxa"/>
            <w:vMerge/>
            <w:vAlign w:val="center"/>
          </w:tcPr>
          <w:p w:rsidR="006A3BDA" w:rsidRPr="008C797C" w:rsidRDefault="006A3BDA">
            <w:pPr>
              <w:adjustRightInd w:val="0"/>
              <w:snapToGrid w:val="0"/>
              <w:jc w:val="center"/>
              <w:rPr>
                <w:szCs w:val="21"/>
              </w:rPr>
            </w:pPr>
          </w:p>
        </w:tc>
        <w:tc>
          <w:tcPr>
            <w:tcW w:w="870" w:type="dxa"/>
            <w:vMerge/>
            <w:vAlign w:val="center"/>
          </w:tcPr>
          <w:p w:rsidR="006A3BDA" w:rsidRPr="008C797C" w:rsidRDefault="006A3BDA">
            <w:pPr>
              <w:adjustRightInd w:val="0"/>
              <w:snapToGrid w:val="0"/>
              <w:jc w:val="center"/>
              <w:rPr>
                <w:szCs w:val="21"/>
              </w:rPr>
            </w:pPr>
          </w:p>
        </w:tc>
        <w:tc>
          <w:tcPr>
            <w:tcW w:w="1428" w:type="dxa"/>
            <w:vAlign w:val="center"/>
          </w:tcPr>
          <w:p w:rsidR="006A3BDA" w:rsidRPr="008C797C" w:rsidRDefault="008C797C">
            <w:pPr>
              <w:adjustRightInd w:val="0"/>
              <w:snapToGrid w:val="0"/>
              <w:jc w:val="center"/>
              <w:rPr>
                <w:szCs w:val="21"/>
                <w:vertAlign w:val="superscript"/>
              </w:rPr>
            </w:pPr>
            <w:r w:rsidRPr="008C797C">
              <w:rPr>
                <w:rFonts w:hint="eastAsia"/>
                <w:szCs w:val="21"/>
              </w:rPr>
              <w:t>浓度</w:t>
            </w:r>
            <w:r w:rsidRPr="008C797C">
              <w:rPr>
                <w:rFonts w:hint="eastAsia"/>
                <w:szCs w:val="21"/>
              </w:rPr>
              <w:t>mg/m</w:t>
            </w:r>
            <w:r w:rsidRPr="008C797C">
              <w:rPr>
                <w:rFonts w:hint="eastAsia"/>
                <w:szCs w:val="21"/>
                <w:vertAlign w:val="superscript"/>
              </w:rPr>
              <w:t>3</w:t>
            </w:r>
          </w:p>
        </w:tc>
        <w:tc>
          <w:tcPr>
            <w:tcW w:w="1422" w:type="dxa"/>
            <w:vAlign w:val="center"/>
          </w:tcPr>
          <w:p w:rsidR="006A3BDA" w:rsidRPr="008C797C" w:rsidRDefault="008C797C">
            <w:pPr>
              <w:adjustRightInd w:val="0"/>
              <w:snapToGrid w:val="0"/>
              <w:jc w:val="center"/>
              <w:rPr>
                <w:szCs w:val="21"/>
              </w:rPr>
            </w:pPr>
            <w:r w:rsidRPr="008C797C">
              <w:rPr>
                <w:rFonts w:hint="eastAsia"/>
                <w:szCs w:val="21"/>
              </w:rPr>
              <w:t>速率</w:t>
            </w:r>
            <w:r w:rsidRPr="008C797C">
              <w:rPr>
                <w:rFonts w:hint="eastAsia"/>
                <w:szCs w:val="21"/>
              </w:rPr>
              <w:t>kg/h</w:t>
            </w:r>
          </w:p>
        </w:tc>
        <w:tc>
          <w:tcPr>
            <w:tcW w:w="735" w:type="dxa"/>
            <w:vAlign w:val="center"/>
          </w:tcPr>
          <w:p w:rsidR="006A3BDA" w:rsidRPr="008C797C" w:rsidRDefault="008C797C">
            <w:pPr>
              <w:adjustRightInd w:val="0"/>
              <w:snapToGrid w:val="0"/>
              <w:jc w:val="center"/>
              <w:rPr>
                <w:szCs w:val="21"/>
              </w:rPr>
            </w:pPr>
            <w:r w:rsidRPr="008C797C">
              <w:rPr>
                <w:rFonts w:hint="eastAsia"/>
                <w:szCs w:val="21"/>
              </w:rPr>
              <w:t>产生量</w:t>
            </w:r>
            <w:r w:rsidRPr="008C797C">
              <w:rPr>
                <w:rFonts w:hint="eastAsia"/>
                <w:szCs w:val="21"/>
              </w:rPr>
              <w:t>t/a</w:t>
            </w:r>
          </w:p>
        </w:tc>
        <w:tc>
          <w:tcPr>
            <w:tcW w:w="1330" w:type="dxa"/>
            <w:vMerge/>
            <w:vAlign w:val="center"/>
          </w:tcPr>
          <w:p w:rsidR="006A3BDA" w:rsidRPr="008C797C" w:rsidRDefault="006A3BDA">
            <w:pPr>
              <w:adjustRightInd w:val="0"/>
              <w:snapToGrid w:val="0"/>
              <w:jc w:val="center"/>
              <w:rPr>
                <w:szCs w:val="21"/>
              </w:rPr>
            </w:pPr>
          </w:p>
        </w:tc>
        <w:tc>
          <w:tcPr>
            <w:tcW w:w="1365" w:type="dxa"/>
            <w:vAlign w:val="center"/>
          </w:tcPr>
          <w:p w:rsidR="006A3BDA" w:rsidRPr="008C797C" w:rsidRDefault="008C797C">
            <w:pPr>
              <w:adjustRightInd w:val="0"/>
              <w:snapToGrid w:val="0"/>
              <w:jc w:val="center"/>
              <w:rPr>
                <w:szCs w:val="21"/>
                <w:vertAlign w:val="superscript"/>
              </w:rPr>
            </w:pPr>
            <w:r w:rsidRPr="008C797C">
              <w:rPr>
                <w:rFonts w:hint="eastAsia"/>
                <w:szCs w:val="21"/>
              </w:rPr>
              <w:t>浓度</w:t>
            </w:r>
            <w:r w:rsidRPr="008C797C">
              <w:rPr>
                <w:rFonts w:hint="eastAsia"/>
                <w:szCs w:val="21"/>
              </w:rPr>
              <w:t>mg/m</w:t>
            </w:r>
            <w:r w:rsidRPr="008C797C">
              <w:rPr>
                <w:rFonts w:hint="eastAsia"/>
                <w:szCs w:val="21"/>
                <w:vertAlign w:val="superscript"/>
              </w:rPr>
              <w:t>3</w:t>
            </w:r>
          </w:p>
        </w:tc>
        <w:tc>
          <w:tcPr>
            <w:tcW w:w="1365" w:type="dxa"/>
            <w:vAlign w:val="center"/>
          </w:tcPr>
          <w:p w:rsidR="006A3BDA" w:rsidRPr="008C797C" w:rsidRDefault="008C797C">
            <w:pPr>
              <w:adjustRightInd w:val="0"/>
              <w:snapToGrid w:val="0"/>
              <w:jc w:val="center"/>
              <w:rPr>
                <w:szCs w:val="21"/>
              </w:rPr>
            </w:pPr>
            <w:r w:rsidRPr="008C797C">
              <w:rPr>
                <w:rFonts w:hint="eastAsia"/>
                <w:szCs w:val="21"/>
              </w:rPr>
              <w:t>速率</w:t>
            </w:r>
            <w:r w:rsidRPr="008C797C">
              <w:rPr>
                <w:rFonts w:hint="eastAsia"/>
                <w:szCs w:val="21"/>
              </w:rPr>
              <w:t>kg/h</w:t>
            </w:r>
          </w:p>
        </w:tc>
        <w:tc>
          <w:tcPr>
            <w:tcW w:w="720" w:type="dxa"/>
            <w:vAlign w:val="center"/>
          </w:tcPr>
          <w:p w:rsidR="006A3BDA" w:rsidRPr="008C797C" w:rsidRDefault="008C797C">
            <w:pPr>
              <w:adjustRightInd w:val="0"/>
              <w:snapToGrid w:val="0"/>
              <w:jc w:val="center"/>
              <w:rPr>
                <w:szCs w:val="21"/>
              </w:rPr>
            </w:pPr>
            <w:r w:rsidRPr="008C797C">
              <w:rPr>
                <w:rFonts w:hint="eastAsia"/>
                <w:szCs w:val="21"/>
              </w:rPr>
              <w:t>排放量</w:t>
            </w:r>
            <w:r w:rsidRPr="008C797C">
              <w:rPr>
                <w:rFonts w:hint="eastAsia"/>
                <w:szCs w:val="21"/>
              </w:rPr>
              <w:t>t/a</w:t>
            </w:r>
          </w:p>
        </w:tc>
        <w:tc>
          <w:tcPr>
            <w:tcW w:w="615" w:type="dxa"/>
            <w:vAlign w:val="center"/>
          </w:tcPr>
          <w:p w:rsidR="006A3BDA" w:rsidRPr="008C797C" w:rsidRDefault="008C797C">
            <w:pPr>
              <w:adjustRightInd w:val="0"/>
              <w:snapToGrid w:val="0"/>
              <w:jc w:val="center"/>
              <w:rPr>
                <w:szCs w:val="21"/>
              </w:rPr>
            </w:pPr>
            <w:r w:rsidRPr="008C797C">
              <w:rPr>
                <w:rFonts w:hint="eastAsia"/>
                <w:szCs w:val="21"/>
              </w:rPr>
              <w:t>编号</w:t>
            </w:r>
          </w:p>
        </w:tc>
        <w:tc>
          <w:tcPr>
            <w:tcW w:w="1440" w:type="dxa"/>
            <w:vAlign w:val="center"/>
          </w:tcPr>
          <w:p w:rsidR="006A3BDA" w:rsidRPr="008C797C" w:rsidRDefault="008C797C">
            <w:pPr>
              <w:adjustRightInd w:val="0"/>
              <w:snapToGrid w:val="0"/>
              <w:jc w:val="center"/>
              <w:rPr>
                <w:szCs w:val="21"/>
              </w:rPr>
            </w:pPr>
            <w:r w:rsidRPr="008C797C">
              <w:rPr>
                <w:rFonts w:hint="eastAsia"/>
                <w:szCs w:val="21"/>
              </w:rPr>
              <w:t>废气量</w:t>
            </w:r>
            <w:r w:rsidRPr="008C797C">
              <w:rPr>
                <w:rFonts w:hint="eastAsia"/>
                <w:szCs w:val="21"/>
              </w:rPr>
              <w:t>m</w:t>
            </w:r>
            <w:r w:rsidRPr="008C797C">
              <w:rPr>
                <w:rFonts w:hint="eastAsia"/>
                <w:szCs w:val="21"/>
                <w:vertAlign w:val="superscript"/>
              </w:rPr>
              <w:t>3</w:t>
            </w:r>
            <w:r w:rsidRPr="008C797C">
              <w:rPr>
                <w:rFonts w:hint="eastAsia"/>
                <w:szCs w:val="21"/>
              </w:rPr>
              <w:t>/h</w:t>
            </w:r>
          </w:p>
        </w:tc>
        <w:tc>
          <w:tcPr>
            <w:tcW w:w="578" w:type="dxa"/>
            <w:vAlign w:val="center"/>
          </w:tcPr>
          <w:p w:rsidR="006A3BDA" w:rsidRPr="008C797C" w:rsidRDefault="008C797C">
            <w:pPr>
              <w:adjustRightInd w:val="0"/>
              <w:snapToGrid w:val="0"/>
              <w:jc w:val="center"/>
              <w:rPr>
                <w:szCs w:val="21"/>
              </w:rPr>
            </w:pPr>
            <w:r w:rsidRPr="008C797C">
              <w:rPr>
                <w:rFonts w:hint="eastAsia"/>
                <w:szCs w:val="21"/>
              </w:rPr>
              <w:t>内径</w:t>
            </w:r>
          </w:p>
        </w:tc>
      </w:tr>
      <w:tr w:rsidR="008C797C" w:rsidRPr="008C797C">
        <w:trPr>
          <w:trHeight w:val="90"/>
        </w:trPr>
        <w:tc>
          <w:tcPr>
            <w:tcW w:w="426" w:type="dxa"/>
            <w:vMerge w:val="restart"/>
            <w:vAlign w:val="center"/>
          </w:tcPr>
          <w:p w:rsidR="006A3BDA" w:rsidRPr="008C797C" w:rsidRDefault="008C797C">
            <w:pPr>
              <w:adjustRightInd w:val="0"/>
              <w:snapToGrid w:val="0"/>
              <w:jc w:val="center"/>
              <w:rPr>
                <w:szCs w:val="21"/>
              </w:rPr>
            </w:pPr>
            <w:r w:rsidRPr="008C797C">
              <w:rPr>
                <w:rFonts w:hint="eastAsia"/>
                <w:szCs w:val="21"/>
              </w:rPr>
              <w:t>1</w:t>
            </w:r>
          </w:p>
        </w:tc>
        <w:tc>
          <w:tcPr>
            <w:tcW w:w="1723" w:type="dxa"/>
            <w:vMerge w:val="restart"/>
            <w:vAlign w:val="center"/>
          </w:tcPr>
          <w:p w:rsidR="006A3BDA" w:rsidRPr="008C797C" w:rsidRDefault="008C797C">
            <w:pPr>
              <w:jc w:val="center"/>
              <w:rPr>
                <w:bCs/>
                <w:szCs w:val="21"/>
              </w:rPr>
            </w:pPr>
            <w:r w:rsidRPr="008C797C">
              <w:rPr>
                <w:rFonts w:hint="eastAsia"/>
                <w:kern w:val="0"/>
                <w:szCs w:val="21"/>
              </w:rPr>
              <w:t>穿孔针加热炉天然气燃烧</w:t>
            </w:r>
            <w:r w:rsidRPr="008C797C">
              <w:rPr>
                <w:bCs/>
                <w:szCs w:val="21"/>
              </w:rPr>
              <w:t>废气</w:t>
            </w:r>
          </w:p>
        </w:tc>
        <w:tc>
          <w:tcPr>
            <w:tcW w:w="870" w:type="dxa"/>
            <w:shd w:val="clear" w:color="auto" w:fill="auto"/>
            <w:vAlign w:val="center"/>
          </w:tcPr>
          <w:p w:rsidR="006A3BDA" w:rsidRPr="008C797C" w:rsidRDefault="008C797C">
            <w:pPr>
              <w:jc w:val="center"/>
              <w:rPr>
                <w:bCs/>
                <w:szCs w:val="21"/>
              </w:rPr>
            </w:pPr>
            <w:r w:rsidRPr="008C797C">
              <w:rPr>
                <w:rFonts w:hint="eastAsia"/>
                <w:bCs/>
                <w:szCs w:val="21"/>
              </w:rPr>
              <w:t>颗粒物</w:t>
            </w:r>
          </w:p>
        </w:tc>
        <w:tc>
          <w:tcPr>
            <w:tcW w:w="1428" w:type="dxa"/>
            <w:shd w:val="clear" w:color="auto" w:fill="auto"/>
            <w:vAlign w:val="center"/>
          </w:tcPr>
          <w:p w:rsidR="006A3BDA" w:rsidRPr="008C797C" w:rsidRDefault="008C797C">
            <w:pPr>
              <w:jc w:val="center"/>
              <w:rPr>
                <w:kern w:val="0"/>
                <w:szCs w:val="21"/>
              </w:rPr>
            </w:pPr>
            <w:r w:rsidRPr="008C797C">
              <w:rPr>
                <w:rFonts w:hint="eastAsia"/>
                <w:kern w:val="0"/>
                <w:szCs w:val="21"/>
              </w:rPr>
              <w:t>/</w:t>
            </w:r>
          </w:p>
        </w:tc>
        <w:tc>
          <w:tcPr>
            <w:tcW w:w="1422" w:type="dxa"/>
            <w:shd w:val="clear" w:color="auto" w:fill="auto"/>
            <w:vAlign w:val="center"/>
          </w:tcPr>
          <w:p w:rsidR="006A3BDA" w:rsidRPr="008C797C" w:rsidRDefault="008C797C">
            <w:pPr>
              <w:jc w:val="center"/>
              <w:rPr>
                <w:kern w:val="0"/>
                <w:szCs w:val="21"/>
              </w:rPr>
            </w:pPr>
            <w:r w:rsidRPr="008C797C">
              <w:rPr>
                <w:rFonts w:hint="eastAsia"/>
                <w:kern w:val="0"/>
                <w:szCs w:val="21"/>
              </w:rPr>
              <w:t>/</w:t>
            </w:r>
          </w:p>
        </w:tc>
        <w:tc>
          <w:tcPr>
            <w:tcW w:w="735" w:type="dxa"/>
            <w:shd w:val="clear" w:color="auto" w:fill="auto"/>
            <w:vAlign w:val="center"/>
          </w:tcPr>
          <w:p w:rsidR="006A3BDA" w:rsidRPr="008C797C" w:rsidRDefault="008C797C">
            <w:pPr>
              <w:jc w:val="center"/>
              <w:rPr>
                <w:kern w:val="0"/>
                <w:szCs w:val="21"/>
              </w:rPr>
            </w:pPr>
            <w:r w:rsidRPr="008C797C">
              <w:rPr>
                <w:rFonts w:hint="eastAsia"/>
                <w:kern w:val="0"/>
                <w:szCs w:val="21"/>
              </w:rPr>
              <w:t>0.021</w:t>
            </w:r>
          </w:p>
        </w:tc>
        <w:tc>
          <w:tcPr>
            <w:tcW w:w="1330" w:type="dxa"/>
            <w:vMerge w:val="restart"/>
            <w:vAlign w:val="center"/>
          </w:tcPr>
          <w:p w:rsidR="006A3BDA" w:rsidRPr="008C797C" w:rsidRDefault="008C797C">
            <w:pPr>
              <w:adjustRightInd w:val="0"/>
              <w:snapToGrid w:val="0"/>
              <w:jc w:val="center"/>
              <w:rPr>
                <w:kern w:val="0"/>
                <w:szCs w:val="21"/>
              </w:rPr>
            </w:pPr>
            <w:r w:rsidRPr="008C797C">
              <w:rPr>
                <w:rFonts w:hint="eastAsia"/>
                <w:kern w:val="0"/>
                <w:szCs w:val="21"/>
              </w:rPr>
              <w:t>加强通风</w:t>
            </w:r>
          </w:p>
        </w:tc>
        <w:tc>
          <w:tcPr>
            <w:tcW w:w="1365" w:type="dxa"/>
            <w:shd w:val="clear" w:color="auto" w:fill="auto"/>
            <w:vAlign w:val="center"/>
          </w:tcPr>
          <w:p w:rsidR="006A3BDA" w:rsidRPr="008C797C" w:rsidRDefault="008C797C">
            <w:pPr>
              <w:jc w:val="center"/>
              <w:rPr>
                <w:kern w:val="0"/>
                <w:szCs w:val="21"/>
              </w:rPr>
            </w:pPr>
            <w:r w:rsidRPr="008C797C">
              <w:rPr>
                <w:rFonts w:hint="eastAsia"/>
                <w:kern w:val="0"/>
                <w:szCs w:val="21"/>
              </w:rPr>
              <w:t>/</w:t>
            </w:r>
          </w:p>
        </w:tc>
        <w:tc>
          <w:tcPr>
            <w:tcW w:w="1365" w:type="dxa"/>
            <w:shd w:val="clear" w:color="auto" w:fill="auto"/>
            <w:vAlign w:val="center"/>
          </w:tcPr>
          <w:p w:rsidR="006A3BDA" w:rsidRPr="008C797C" w:rsidRDefault="008C797C">
            <w:pPr>
              <w:jc w:val="center"/>
              <w:rPr>
                <w:kern w:val="0"/>
                <w:szCs w:val="21"/>
              </w:rPr>
            </w:pPr>
            <w:r w:rsidRPr="008C797C">
              <w:rPr>
                <w:rFonts w:hint="eastAsia"/>
                <w:kern w:val="0"/>
                <w:szCs w:val="21"/>
              </w:rPr>
              <w:t>/</w:t>
            </w:r>
          </w:p>
        </w:tc>
        <w:tc>
          <w:tcPr>
            <w:tcW w:w="720" w:type="dxa"/>
            <w:shd w:val="clear" w:color="auto" w:fill="auto"/>
            <w:vAlign w:val="center"/>
          </w:tcPr>
          <w:p w:rsidR="006A3BDA" w:rsidRPr="008C797C" w:rsidRDefault="008C797C">
            <w:pPr>
              <w:jc w:val="center"/>
              <w:rPr>
                <w:kern w:val="0"/>
                <w:szCs w:val="21"/>
              </w:rPr>
            </w:pPr>
            <w:r w:rsidRPr="008C797C">
              <w:rPr>
                <w:rFonts w:hint="eastAsia"/>
                <w:kern w:val="0"/>
                <w:szCs w:val="21"/>
              </w:rPr>
              <w:t>0.021</w:t>
            </w:r>
          </w:p>
        </w:tc>
        <w:tc>
          <w:tcPr>
            <w:tcW w:w="2633" w:type="dxa"/>
            <w:gridSpan w:val="3"/>
            <w:vMerge w:val="restart"/>
            <w:vAlign w:val="center"/>
          </w:tcPr>
          <w:p w:rsidR="006A3BDA" w:rsidRPr="008C797C" w:rsidRDefault="008C797C">
            <w:pPr>
              <w:adjustRightInd w:val="0"/>
              <w:snapToGrid w:val="0"/>
              <w:jc w:val="center"/>
              <w:rPr>
                <w:szCs w:val="21"/>
              </w:rPr>
            </w:pPr>
            <w:r w:rsidRPr="008C797C">
              <w:rPr>
                <w:rFonts w:hint="eastAsia"/>
                <w:szCs w:val="21"/>
              </w:rPr>
              <w:t>无组织排放</w:t>
            </w:r>
          </w:p>
        </w:tc>
      </w:tr>
      <w:tr w:rsidR="008C797C" w:rsidRPr="008C797C">
        <w:trPr>
          <w:trHeight w:val="90"/>
        </w:trPr>
        <w:tc>
          <w:tcPr>
            <w:tcW w:w="426" w:type="dxa"/>
            <w:vMerge/>
            <w:vAlign w:val="center"/>
          </w:tcPr>
          <w:p w:rsidR="006A3BDA" w:rsidRPr="008C797C" w:rsidRDefault="006A3BDA">
            <w:pPr>
              <w:adjustRightInd w:val="0"/>
              <w:snapToGrid w:val="0"/>
              <w:jc w:val="center"/>
              <w:rPr>
                <w:szCs w:val="21"/>
              </w:rPr>
            </w:pPr>
          </w:p>
        </w:tc>
        <w:tc>
          <w:tcPr>
            <w:tcW w:w="1723" w:type="dxa"/>
            <w:vMerge/>
            <w:vAlign w:val="center"/>
          </w:tcPr>
          <w:p w:rsidR="006A3BDA" w:rsidRPr="008C797C" w:rsidRDefault="006A3BDA">
            <w:pPr>
              <w:jc w:val="center"/>
              <w:rPr>
                <w:bCs/>
                <w:szCs w:val="21"/>
              </w:rPr>
            </w:pPr>
          </w:p>
        </w:tc>
        <w:tc>
          <w:tcPr>
            <w:tcW w:w="870" w:type="dxa"/>
            <w:shd w:val="clear" w:color="auto" w:fill="auto"/>
            <w:vAlign w:val="center"/>
          </w:tcPr>
          <w:p w:rsidR="006A3BDA" w:rsidRPr="008C797C" w:rsidRDefault="008C797C">
            <w:pPr>
              <w:jc w:val="center"/>
              <w:rPr>
                <w:bCs/>
                <w:szCs w:val="21"/>
              </w:rPr>
            </w:pPr>
            <w:r w:rsidRPr="008C797C">
              <w:rPr>
                <w:rFonts w:hint="eastAsia"/>
                <w:bCs/>
                <w:szCs w:val="21"/>
              </w:rPr>
              <w:t>SO</w:t>
            </w:r>
            <w:r w:rsidRPr="008C797C">
              <w:rPr>
                <w:rFonts w:hint="eastAsia"/>
                <w:bCs/>
                <w:szCs w:val="21"/>
                <w:vertAlign w:val="subscript"/>
              </w:rPr>
              <w:t>2</w:t>
            </w:r>
          </w:p>
        </w:tc>
        <w:tc>
          <w:tcPr>
            <w:tcW w:w="1428" w:type="dxa"/>
            <w:shd w:val="clear" w:color="auto" w:fill="auto"/>
            <w:vAlign w:val="center"/>
          </w:tcPr>
          <w:p w:rsidR="006A3BDA" w:rsidRPr="008C797C" w:rsidRDefault="008C797C">
            <w:pPr>
              <w:jc w:val="center"/>
              <w:rPr>
                <w:kern w:val="0"/>
                <w:szCs w:val="21"/>
              </w:rPr>
            </w:pPr>
            <w:r w:rsidRPr="008C797C">
              <w:rPr>
                <w:rFonts w:hint="eastAsia"/>
                <w:kern w:val="0"/>
                <w:szCs w:val="21"/>
              </w:rPr>
              <w:t>/</w:t>
            </w:r>
          </w:p>
        </w:tc>
        <w:tc>
          <w:tcPr>
            <w:tcW w:w="1422" w:type="dxa"/>
            <w:shd w:val="clear" w:color="auto" w:fill="auto"/>
            <w:vAlign w:val="center"/>
          </w:tcPr>
          <w:p w:rsidR="006A3BDA" w:rsidRPr="008C797C" w:rsidRDefault="008C797C">
            <w:pPr>
              <w:jc w:val="center"/>
              <w:rPr>
                <w:kern w:val="0"/>
                <w:szCs w:val="21"/>
              </w:rPr>
            </w:pPr>
            <w:r w:rsidRPr="008C797C">
              <w:rPr>
                <w:rFonts w:hint="eastAsia"/>
                <w:kern w:val="0"/>
                <w:szCs w:val="21"/>
              </w:rPr>
              <w:t>/</w:t>
            </w:r>
          </w:p>
        </w:tc>
        <w:tc>
          <w:tcPr>
            <w:tcW w:w="735" w:type="dxa"/>
            <w:shd w:val="clear" w:color="auto" w:fill="auto"/>
            <w:vAlign w:val="center"/>
          </w:tcPr>
          <w:p w:rsidR="006A3BDA" w:rsidRPr="008C797C" w:rsidRDefault="008C797C">
            <w:pPr>
              <w:jc w:val="center"/>
              <w:rPr>
                <w:kern w:val="0"/>
                <w:szCs w:val="21"/>
              </w:rPr>
            </w:pPr>
            <w:r w:rsidRPr="008C797C">
              <w:rPr>
                <w:rFonts w:hint="eastAsia"/>
                <w:kern w:val="0"/>
                <w:szCs w:val="21"/>
              </w:rPr>
              <w:t>0.015</w:t>
            </w:r>
          </w:p>
        </w:tc>
        <w:tc>
          <w:tcPr>
            <w:tcW w:w="1330" w:type="dxa"/>
            <w:vMerge/>
            <w:vAlign w:val="center"/>
          </w:tcPr>
          <w:p w:rsidR="006A3BDA" w:rsidRPr="008C797C" w:rsidRDefault="006A3BDA">
            <w:pPr>
              <w:adjustRightInd w:val="0"/>
              <w:snapToGrid w:val="0"/>
              <w:jc w:val="center"/>
              <w:rPr>
                <w:kern w:val="0"/>
                <w:szCs w:val="21"/>
              </w:rPr>
            </w:pPr>
          </w:p>
        </w:tc>
        <w:tc>
          <w:tcPr>
            <w:tcW w:w="1365" w:type="dxa"/>
            <w:shd w:val="clear" w:color="auto" w:fill="auto"/>
            <w:vAlign w:val="center"/>
          </w:tcPr>
          <w:p w:rsidR="006A3BDA" w:rsidRPr="008C797C" w:rsidRDefault="008C797C">
            <w:pPr>
              <w:jc w:val="center"/>
              <w:rPr>
                <w:kern w:val="0"/>
                <w:szCs w:val="21"/>
              </w:rPr>
            </w:pPr>
            <w:r w:rsidRPr="008C797C">
              <w:rPr>
                <w:rFonts w:hint="eastAsia"/>
                <w:kern w:val="0"/>
                <w:szCs w:val="21"/>
              </w:rPr>
              <w:t>/</w:t>
            </w:r>
          </w:p>
        </w:tc>
        <w:tc>
          <w:tcPr>
            <w:tcW w:w="1365" w:type="dxa"/>
            <w:shd w:val="clear" w:color="auto" w:fill="auto"/>
            <w:vAlign w:val="center"/>
          </w:tcPr>
          <w:p w:rsidR="006A3BDA" w:rsidRPr="008C797C" w:rsidRDefault="008C797C">
            <w:pPr>
              <w:jc w:val="center"/>
              <w:rPr>
                <w:kern w:val="0"/>
                <w:szCs w:val="21"/>
              </w:rPr>
            </w:pPr>
            <w:r w:rsidRPr="008C797C">
              <w:rPr>
                <w:rFonts w:hint="eastAsia"/>
                <w:kern w:val="0"/>
                <w:szCs w:val="21"/>
              </w:rPr>
              <w:t>/</w:t>
            </w:r>
          </w:p>
        </w:tc>
        <w:tc>
          <w:tcPr>
            <w:tcW w:w="720" w:type="dxa"/>
            <w:shd w:val="clear" w:color="auto" w:fill="auto"/>
            <w:vAlign w:val="center"/>
          </w:tcPr>
          <w:p w:rsidR="006A3BDA" w:rsidRPr="008C797C" w:rsidRDefault="008C797C">
            <w:pPr>
              <w:jc w:val="center"/>
              <w:rPr>
                <w:kern w:val="0"/>
                <w:szCs w:val="21"/>
              </w:rPr>
            </w:pPr>
            <w:r w:rsidRPr="008C797C">
              <w:rPr>
                <w:rFonts w:hint="eastAsia"/>
                <w:kern w:val="0"/>
                <w:szCs w:val="21"/>
              </w:rPr>
              <w:t>0.015</w:t>
            </w:r>
          </w:p>
        </w:tc>
        <w:tc>
          <w:tcPr>
            <w:tcW w:w="2633" w:type="dxa"/>
            <w:gridSpan w:val="3"/>
            <w:vMerge/>
            <w:vAlign w:val="center"/>
          </w:tcPr>
          <w:p w:rsidR="006A3BDA" w:rsidRPr="008C797C" w:rsidRDefault="006A3BDA">
            <w:pPr>
              <w:adjustRightInd w:val="0"/>
              <w:snapToGrid w:val="0"/>
              <w:jc w:val="center"/>
              <w:rPr>
                <w:szCs w:val="21"/>
              </w:rPr>
            </w:pPr>
          </w:p>
        </w:tc>
      </w:tr>
      <w:tr w:rsidR="008C797C" w:rsidRPr="008C797C">
        <w:trPr>
          <w:trHeight w:val="90"/>
        </w:trPr>
        <w:tc>
          <w:tcPr>
            <w:tcW w:w="426" w:type="dxa"/>
            <w:vMerge/>
            <w:vAlign w:val="center"/>
          </w:tcPr>
          <w:p w:rsidR="006A3BDA" w:rsidRPr="008C797C" w:rsidRDefault="006A3BDA">
            <w:pPr>
              <w:adjustRightInd w:val="0"/>
              <w:snapToGrid w:val="0"/>
              <w:jc w:val="center"/>
              <w:rPr>
                <w:szCs w:val="21"/>
              </w:rPr>
            </w:pPr>
          </w:p>
        </w:tc>
        <w:tc>
          <w:tcPr>
            <w:tcW w:w="1723" w:type="dxa"/>
            <w:vMerge/>
            <w:vAlign w:val="center"/>
          </w:tcPr>
          <w:p w:rsidR="006A3BDA" w:rsidRPr="008C797C" w:rsidRDefault="006A3BDA">
            <w:pPr>
              <w:jc w:val="center"/>
              <w:rPr>
                <w:bCs/>
                <w:szCs w:val="21"/>
              </w:rPr>
            </w:pPr>
          </w:p>
        </w:tc>
        <w:tc>
          <w:tcPr>
            <w:tcW w:w="870" w:type="dxa"/>
            <w:shd w:val="clear" w:color="auto" w:fill="auto"/>
            <w:vAlign w:val="center"/>
          </w:tcPr>
          <w:p w:rsidR="006A3BDA" w:rsidRPr="008C797C" w:rsidRDefault="008C797C">
            <w:pPr>
              <w:jc w:val="center"/>
              <w:rPr>
                <w:bCs/>
                <w:szCs w:val="21"/>
              </w:rPr>
            </w:pPr>
            <w:r w:rsidRPr="008C797C">
              <w:rPr>
                <w:rFonts w:hint="eastAsia"/>
                <w:bCs/>
                <w:szCs w:val="21"/>
              </w:rPr>
              <w:t>NO</w:t>
            </w:r>
            <w:r w:rsidRPr="008C797C">
              <w:rPr>
                <w:rFonts w:hint="eastAsia"/>
                <w:bCs/>
                <w:szCs w:val="21"/>
                <w:vertAlign w:val="subscript"/>
              </w:rPr>
              <w:t>X</w:t>
            </w:r>
          </w:p>
        </w:tc>
        <w:tc>
          <w:tcPr>
            <w:tcW w:w="1428" w:type="dxa"/>
            <w:shd w:val="clear" w:color="auto" w:fill="auto"/>
            <w:vAlign w:val="center"/>
          </w:tcPr>
          <w:p w:rsidR="006A3BDA" w:rsidRPr="008C797C" w:rsidRDefault="008C797C">
            <w:pPr>
              <w:jc w:val="center"/>
              <w:rPr>
                <w:kern w:val="0"/>
                <w:szCs w:val="21"/>
              </w:rPr>
            </w:pPr>
            <w:r w:rsidRPr="008C797C">
              <w:rPr>
                <w:rFonts w:hint="eastAsia"/>
                <w:kern w:val="0"/>
                <w:szCs w:val="21"/>
              </w:rPr>
              <w:t>/</w:t>
            </w:r>
          </w:p>
        </w:tc>
        <w:tc>
          <w:tcPr>
            <w:tcW w:w="1422" w:type="dxa"/>
            <w:shd w:val="clear" w:color="auto" w:fill="auto"/>
            <w:vAlign w:val="center"/>
          </w:tcPr>
          <w:p w:rsidR="006A3BDA" w:rsidRPr="008C797C" w:rsidRDefault="008C797C">
            <w:pPr>
              <w:jc w:val="center"/>
              <w:rPr>
                <w:kern w:val="0"/>
                <w:szCs w:val="21"/>
              </w:rPr>
            </w:pPr>
            <w:r w:rsidRPr="008C797C">
              <w:rPr>
                <w:rFonts w:hint="eastAsia"/>
                <w:kern w:val="0"/>
                <w:szCs w:val="21"/>
              </w:rPr>
              <w:t>/</w:t>
            </w:r>
          </w:p>
        </w:tc>
        <w:tc>
          <w:tcPr>
            <w:tcW w:w="735" w:type="dxa"/>
            <w:shd w:val="clear" w:color="auto" w:fill="auto"/>
            <w:vAlign w:val="center"/>
          </w:tcPr>
          <w:p w:rsidR="006A3BDA" w:rsidRPr="008C797C" w:rsidRDefault="008C797C">
            <w:pPr>
              <w:jc w:val="center"/>
              <w:rPr>
                <w:kern w:val="0"/>
                <w:szCs w:val="21"/>
              </w:rPr>
            </w:pPr>
            <w:r w:rsidRPr="008C797C">
              <w:rPr>
                <w:rFonts w:hint="eastAsia"/>
                <w:kern w:val="0"/>
                <w:szCs w:val="21"/>
              </w:rPr>
              <w:t>0.140</w:t>
            </w:r>
          </w:p>
        </w:tc>
        <w:tc>
          <w:tcPr>
            <w:tcW w:w="1330" w:type="dxa"/>
            <w:vMerge/>
            <w:vAlign w:val="center"/>
          </w:tcPr>
          <w:p w:rsidR="006A3BDA" w:rsidRPr="008C797C" w:rsidRDefault="006A3BDA">
            <w:pPr>
              <w:adjustRightInd w:val="0"/>
              <w:snapToGrid w:val="0"/>
              <w:jc w:val="center"/>
              <w:rPr>
                <w:kern w:val="0"/>
                <w:szCs w:val="21"/>
              </w:rPr>
            </w:pPr>
          </w:p>
        </w:tc>
        <w:tc>
          <w:tcPr>
            <w:tcW w:w="1365" w:type="dxa"/>
            <w:shd w:val="clear" w:color="auto" w:fill="auto"/>
            <w:vAlign w:val="center"/>
          </w:tcPr>
          <w:p w:rsidR="006A3BDA" w:rsidRPr="008C797C" w:rsidRDefault="008C797C">
            <w:pPr>
              <w:jc w:val="center"/>
              <w:rPr>
                <w:kern w:val="0"/>
                <w:szCs w:val="21"/>
              </w:rPr>
            </w:pPr>
            <w:r w:rsidRPr="008C797C">
              <w:rPr>
                <w:rFonts w:hint="eastAsia"/>
                <w:kern w:val="0"/>
                <w:szCs w:val="21"/>
              </w:rPr>
              <w:t>/</w:t>
            </w:r>
          </w:p>
        </w:tc>
        <w:tc>
          <w:tcPr>
            <w:tcW w:w="1365" w:type="dxa"/>
            <w:shd w:val="clear" w:color="auto" w:fill="auto"/>
            <w:vAlign w:val="center"/>
          </w:tcPr>
          <w:p w:rsidR="006A3BDA" w:rsidRPr="008C797C" w:rsidRDefault="008C797C">
            <w:pPr>
              <w:jc w:val="center"/>
              <w:rPr>
                <w:kern w:val="0"/>
                <w:szCs w:val="21"/>
              </w:rPr>
            </w:pPr>
            <w:r w:rsidRPr="008C797C">
              <w:rPr>
                <w:rFonts w:hint="eastAsia"/>
                <w:kern w:val="0"/>
                <w:szCs w:val="21"/>
              </w:rPr>
              <w:t>/</w:t>
            </w:r>
          </w:p>
        </w:tc>
        <w:tc>
          <w:tcPr>
            <w:tcW w:w="720" w:type="dxa"/>
            <w:shd w:val="clear" w:color="auto" w:fill="auto"/>
            <w:vAlign w:val="center"/>
          </w:tcPr>
          <w:p w:rsidR="006A3BDA" w:rsidRPr="008C797C" w:rsidRDefault="008C797C">
            <w:pPr>
              <w:jc w:val="center"/>
              <w:rPr>
                <w:kern w:val="0"/>
                <w:szCs w:val="21"/>
              </w:rPr>
            </w:pPr>
            <w:r w:rsidRPr="008C797C">
              <w:rPr>
                <w:rFonts w:hint="eastAsia"/>
                <w:kern w:val="0"/>
                <w:szCs w:val="21"/>
              </w:rPr>
              <w:t>0.140</w:t>
            </w:r>
          </w:p>
        </w:tc>
        <w:tc>
          <w:tcPr>
            <w:tcW w:w="2633" w:type="dxa"/>
            <w:gridSpan w:val="3"/>
            <w:vMerge/>
            <w:vAlign w:val="center"/>
          </w:tcPr>
          <w:p w:rsidR="006A3BDA" w:rsidRPr="008C797C" w:rsidRDefault="006A3BDA">
            <w:pPr>
              <w:adjustRightInd w:val="0"/>
              <w:snapToGrid w:val="0"/>
              <w:jc w:val="center"/>
              <w:rPr>
                <w:szCs w:val="21"/>
              </w:rPr>
            </w:pPr>
          </w:p>
        </w:tc>
      </w:tr>
      <w:tr w:rsidR="008C797C" w:rsidRPr="008C797C">
        <w:trPr>
          <w:trHeight w:val="90"/>
        </w:trPr>
        <w:tc>
          <w:tcPr>
            <w:tcW w:w="426" w:type="dxa"/>
            <w:vMerge w:val="restart"/>
            <w:vAlign w:val="center"/>
          </w:tcPr>
          <w:p w:rsidR="006A3BDA" w:rsidRPr="008C797C" w:rsidRDefault="008C797C">
            <w:pPr>
              <w:adjustRightInd w:val="0"/>
              <w:snapToGrid w:val="0"/>
              <w:jc w:val="center"/>
              <w:rPr>
                <w:szCs w:val="21"/>
              </w:rPr>
            </w:pPr>
            <w:r w:rsidRPr="008C797C">
              <w:rPr>
                <w:rFonts w:hint="eastAsia"/>
                <w:szCs w:val="21"/>
              </w:rPr>
              <w:t>2</w:t>
            </w:r>
          </w:p>
        </w:tc>
        <w:tc>
          <w:tcPr>
            <w:tcW w:w="1723" w:type="dxa"/>
            <w:vMerge w:val="restart"/>
            <w:vAlign w:val="center"/>
          </w:tcPr>
          <w:p w:rsidR="006A3BDA" w:rsidRPr="008C797C" w:rsidRDefault="008C797C">
            <w:pPr>
              <w:jc w:val="center"/>
              <w:rPr>
                <w:bCs/>
                <w:szCs w:val="21"/>
              </w:rPr>
            </w:pPr>
            <w:r w:rsidRPr="008C797C">
              <w:rPr>
                <w:bCs/>
                <w:szCs w:val="21"/>
              </w:rPr>
              <w:t>淬火蒸汽发生器天然气燃烧废气</w:t>
            </w:r>
          </w:p>
        </w:tc>
        <w:tc>
          <w:tcPr>
            <w:tcW w:w="870"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bCs/>
                <w:sz w:val="21"/>
                <w:szCs w:val="21"/>
              </w:rPr>
              <w:t>SO</w:t>
            </w:r>
            <w:r w:rsidRPr="008C797C">
              <w:rPr>
                <w:rFonts w:ascii="Times New Roman" w:hAnsi="Times New Roman" w:cs="Times New Roman"/>
                <w:bCs/>
                <w:sz w:val="21"/>
                <w:szCs w:val="21"/>
                <w:vertAlign w:val="subscript"/>
              </w:rPr>
              <w:t>2</w:t>
            </w:r>
          </w:p>
        </w:tc>
        <w:tc>
          <w:tcPr>
            <w:tcW w:w="1428"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18.56</w:t>
            </w:r>
            <w:r w:rsidRPr="008C797C">
              <w:rPr>
                <w:rFonts w:ascii="Times New Roman" w:hAnsi="Times New Roman" w:cs="Times New Roman" w:hint="eastAsia"/>
                <w:bCs/>
                <w:sz w:val="21"/>
                <w:szCs w:val="21"/>
              </w:rPr>
              <w:t>（保温）</w:t>
            </w:r>
          </w:p>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18.56</w:t>
            </w:r>
            <w:r w:rsidRPr="008C797C">
              <w:rPr>
                <w:rFonts w:ascii="Times New Roman" w:hAnsi="Times New Roman" w:cs="Times New Roman" w:hint="eastAsia"/>
                <w:bCs/>
                <w:sz w:val="21"/>
                <w:szCs w:val="21"/>
              </w:rPr>
              <w:t>（加热）</w:t>
            </w:r>
          </w:p>
        </w:tc>
        <w:tc>
          <w:tcPr>
            <w:tcW w:w="1422"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0.082</w:t>
            </w:r>
            <w:r w:rsidRPr="008C797C">
              <w:rPr>
                <w:rFonts w:ascii="Times New Roman" w:hAnsi="Times New Roman" w:cs="Times New Roman" w:hint="eastAsia"/>
                <w:bCs/>
                <w:sz w:val="21"/>
                <w:szCs w:val="21"/>
              </w:rPr>
              <w:t>（保温）</w:t>
            </w:r>
          </w:p>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sz w:val="21"/>
                <w:szCs w:val="21"/>
              </w:rPr>
              <w:t>0.144</w:t>
            </w:r>
            <w:r w:rsidRPr="008C797C">
              <w:rPr>
                <w:rFonts w:ascii="Times New Roman" w:hAnsi="Times New Roman" w:cs="Times New Roman" w:hint="eastAsia"/>
                <w:bCs/>
                <w:sz w:val="21"/>
                <w:szCs w:val="21"/>
              </w:rPr>
              <w:t>（加热）</w:t>
            </w:r>
          </w:p>
        </w:tc>
        <w:tc>
          <w:tcPr>
            <w:tcW w:w="735"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0.326</w:t>
            </w:r>
          </w:p>
        </w:tc>
        <w:tc>
          <w:tcPr>
            <w:tcW w:w="1330" w:type="dxa"/>
            <w:vMerge w:val="restart"/>
            <w:vAlign w:val="center"/>
          </w:tcPr>
          <w:p w:rsidR="006A3BDA" w:rsidRPr="008C797C" w:rsidRDefault="008C797C">
            <w:pPr>
              <w:adjustRightInd w:val="0"/>
              <w:snapToGrid w:val="0"/>
              <w:jc w:val="center"/>
              <w:rPr>
                <w:kern w:val="0"/>
                <w:szCs w:val="21"/>
              </w:rPr>
            </w:pPr>
            <w:r w:rsidRPr="008C797C">
              <w:rPr>
                <w:rFonts w:hint="eastAsia"/>
                <w:kern w:val="0"/>
                <w:szCs w:val="21"/>
              </w:rPr>
              <w:t>天然气燃烧</w:t>
            </w:r>
            <w:proofErr w:type="gramStart"/>
            <w:r w:rsidRPr="008C797C">
              <w:rPr>
                <w:rFonts w:hint="eastAsia"/>
                <w:kern w:val="0"/>
                <w:szCs w:val="21"/>
              </w:rPr>
              <w:t>采用低氮燃烧器</w:t>
            </w:r>
            <w:proofErr w:type="gramEnd"/>
          </w:p>
        </w:tc>
        <w:tc>
          <w:tcPr>
            <w:tcW w:w="1365"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18.56</w:t>
            </w:r>
            <w:r w:rsidRPr="008C797C">
              <w:rPr>
                <w:rFonts w:ascii="Times New Roman" w:hAnsi="Times New Roman" w:cs="Times New Roman" w:hint="eastAsia"/>
                <w:bCs/>
                <w:sz w:val="21"/>
                <w:szCs w:val="21"/>
              </w:rPr>
              <w:t>（保温）</w:t>
            </w:r>
          </w:p>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18.56</w:t>
            </w:r>
            <w:r w:rsidRPr="008C797C">
              <w:rPr>
                <w:rFonts w:ascii="Times New Roman" w:hAnsi="Times New Roman" w:cs="Times New Roman" w:hint="eastAsia"/>
                <w:bCs/>
                <w:sz w:val="21"/>
                <w:szCs w:val="21"/>
              </w:rPr>
              <w:t>（加热）</w:t>
            </w:r>
          </w:p>
        </w:tc>
        <w:tc>
          <w:tcPr>
            <w:tcW w:w="1365"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0.082</w:t>
            </w:r>
            <w:r w:rsidRPr="008C797C">
              <w:rPr>
                <w:rFonts w:ascii="Times New Roman" w:hAnsi="Times New Roman" w:cs="Times New Roman" w:hint="eastAsia"/>
                <w:bCs/>
                <w:sz w:val="21"/>
                <w:szCs w:val="21"/>
              </w:rPr>
              <w:t>（保温）</w:t>
            </w:r>
          </w:p>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sz w:val="21"/>
                <w:szCs w:val="21"/>
              </w:rPr>
              <w:t>0.144</w:t>
            </w:r>
            <w:r w:rsidRPr="008C797C">
              <w:rPr>
                <w:rFonts w:ascii="Times New Roman" w:hAnsi="Times New Roman" w:cs="Times New Roman" w:hint="eastAsia"/>
                <w:bCs/>
                <w:sz w:val="21"/>
                <w:szCs w:val="21"/>
              </w:rPr>
              <w:t>（加热）</w:t>
            </w:r>
          </w:p>
        </w:tc>
        <w:tc>
          <w:tcPr>
            <w:tcW w:w="720"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0.326</w:t>
            </w:r>
          </w:p>
        </w:tc>
        <w:tc>
          <w:tcPr>
            <w:tcW w:w="615" w:type="dxa"/>
            <w:vMerge w:val="restart"/>
            <w:vAlign w:val="center"/>
          </w:tcPr>
          <w:p w:rsidR="006A3BDA" w:rsidRPr="008C797C" w:rsidRDefault="008C797C">
            <w:pPr>
              <w:adjustRightInd w:val="0"/>
              <w:snapToGrid w:val="0"/>
              <w:jc w:val="center"/>
              <w:rPr>
                <w:szCs w:val="21"/>
              </w:rPr>
            </w:pPr>
            <w:r w:rsidRPr="008C797C">
              <w:rPr>
                <w:rFonts w:hint="eastAsia"/>
                <w:szCs w:val="21"/>
              </w:rPr>
              <w:t>DA045</w:t>
            </w:r>
          </w:p>
        </w:tc>
        <w:tc>
          <w:tcPr>
            <w:tcW w:w="1440" w:type="dxa"/>
            <w:vMerge w:val="restart"/>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sz w:val="21"/>
                <w:szCs w:val="21"/>
              </w:rPr>
            </w:pPr>
            <w:r w:rsidRPr="008C797C">
              <w:rPr>
                <w:rFonts w:ascii="Times New Roman" w:hAnsi="Times New Roman" w:cs="Times New Roman" w:hint="eastAsia"/>
                <w:bCs/>
                <w:sz w:val="21"/>
                <w:szCs w:val="21"/>
              </w:rPr>
              <w:t>4439</w:t>
            </w:r>
            <w:r w:rsidRPr="008C797C">
              <w:rPr>
                <w:rFonts w:ascii="Times New Roman" w:hAnsi="Times New Roman" w:cs="Times New Roman"/>
                <w:bCs/>
                <w:sz w:val="21"/>
                <w:szCs w:val="21"/>
              </w:rPr>
              <w:t>m</w:t>
            </w:r>
            <w:r w:rsidRPr="008C797C">
              <w:rPr>
                <w:rFonts w:ascii="Times New Roman" w:hAnsi="Times New Roman" w:cs="Times New Roman"/>
                <w:bCs/>
                <w:sz w:val="21"/>
                <w:szCs w:val="21"/>
                <w:vertAlign w:val="superscript"/>
              </w:rPr>
              <w:t>3</w:t>
            </w:r>
            <w:r w:rsidRPr="008C797C">
              <w:rPr>
                <w:rFonts w:ascii="Times New Roman" w:hAnsi="Times New Roman" w:cs="Times New Roman"/>
                <w:bCs/>
                <w:sz w:val="21"/>
                <w:szCs w:val="21"/>
              </w:rPr>
              <w:t>/</w:t>
            </w:r>
            <w:r w:rsidRPr="008C797C">
              <w:rPr>
                <w:rFonts w:ascii="Times New Roman" w:hAnsi="Times New Roman" w:cs="Times New Roman" w:hint="eastAsia"/>
                <w:bCs/>
                <w:sz w:val="21"/>
                <w:szCs w:val="21"/>
              </w:rPr>
              <w:t>h</w:t>
            </w:r>
            <w:r w:rsidRPr="008C797C">
              <w:rPr>
                <w:rFonts w:ascii="Times New Roman" w:hAnsi="Times New Roman" w:cs="Times New Roman" w:hint="eastAsia"/>
                <w:bCs/>
                <w:sz w:val="21"/>
                <w:szCs w:val="21"/>
              </w:rPr>
              <w:t>（保温工况）</w:t>
            </w:r>
          </w:p>
          <w:p w:rsidR="006A3BDA" w:rsidRPr="008C797C" w:rsidRDefault="008C797C">
            <w:pPr>
              <w:adjustRightInd w:val="0"/>
              <w:snapToGrid w:val="0"/>
              <w:jc w:val="center"/>
              <w:rPr>
                <w:szCs w:val="21"/>
              </w:rPr>
            </w:pPr>
            <w:r w:rsidRPr="008C797C">
              <w:rPr>
                <w:rFonts w:hint="eastAsia"/>
                <w:bCs/>
                <w:szCs w:val="21"/>
              </w:rPr>
              <w:t>7769</w:t>
            </w:r>
            <w:r w:rsidRPr="008C797C">
              <w:rPr>
                <w:bCs/>
                <w:szCs w:val="21"/>
              </w:rPr>
              <w:t>m</w:t>
            </w:r>
            <w:r w:rsidRPr="008C797C">
              <w:rPr>
                <w:bCs/>
                <w:szCs w:val="21"/>
                <w:vertAlign w:val="superscript"/>
              </w:rPr>
              <w:t>3</w:t>
            </w:r>
            <w:r w:rsidRPr="008C797C">
              <w:rPr>
                <w:bCs/>
                <w:szCs w:val="21"/>
              </w:rPr>
              <w:t>/</w:t>
            </w:r>
            <w:r w:rsidRPr="008C797C">
              <w:rPr>
                <w:rFonts w:hint="eastAsia"/>
                <w:bCs/>
                <w:szCs w:val="21"/>
              </w:rPr>
              <w:t>h</w:t>
            </w:r>
            <w:r w:rsidRPr="008C797C">
              <w:rPr>
                <w:rFonts w:hint="eastAsia"/>
                <w:bCs/>
                <w:szCs w:val="21"/>
              </w:rPr>
              <w:t>（加热工况）</w:t>
            </w:r>
          </w:p>
        </w:tc>
        <w:tc>
          <w:tcPr>
            <w:tcW w:w="578" w:type="dxa"/>
            <w:vMerge w:val="restart"/>
            <w:vAlign w:val="center"/>
          </w:tcPr>
          <w:p w:rsidR="006A3BDA" w:rsidRPr="008C797C" w:rsidRDefault="008C797C">
            <w:pPr>
              <w:adjustRightInd w:val="0"/>
              <w:snapToGrid w:val="0"/>
              <w:jc w:val="center"/>
              <w:rPr>
                <w:szCs w:val="21"/>
              </w:rPr>
            </w:pPr>
            <w:r w:rsidRPr="008C797C">
              <w:rPr>
                <w:rFonts w:hint="eastAsia"/>
                <w:szCs w:val="21"/>
              </w:rPr>
              <w:t>0.6m</w:t>
            </w:r>
          </w:p>
        </w:tc>
      </w:tr>
      <w:tr w:rsidR="008C797C" w:rsidRPr="008C797C">
        <w:trPr>
          <w:trHeight w:val="90"/>
        </w:trPr>
        <w:tc>
          <w:tcPr>
            <w:tcW w:w="426" w:type="dxa"/>
            <w:vMerge/>
            <w:vAlign w:val="center"/>
          </w:tcPr>
          <w:p w:rsidR="006A3BDA" w:rsidRPr="008C797C" w:rsidRDefault="006A3BDA">
            <w:pPr>
              <w:adjustRightInd w:val="0"/>
              <w:snapToGrid w:val="0"/>
              <w:jc w:val="center"/>
              <w:rPr>
                <w:szCs w:val="21"/>
              </w:rPr>
            </w:pPr>
          </w:p>
        </w:tc>
        <w:tc>
          <w:tcPr>
            <w:tcW w:w="1723" w:type="dxa"/>
            <w:vMerge/>
            <w:vAlign w:val="center"/>
          </w:tcPr>
          <w:p w:rsidR="006A3BDA" w:rsidRPr="008C797C" w:rsidRDefault="006A3BDA">
            <w:pPr>
              <w:jc w:val="center"/>
              <w:rPr>
                <w:bCs/>
                <w:szCs w:val="21"/>
              </w:rPr>
            </w:pPr>
          </w:p>
        </w:tc>
        <w:tc>
          <w:tcPr>
            <w:tcW w:w="870"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bCs/>
                <w:sz w:val="21"/>
                <w:szCs w:val="21"/>
              </w:rPr>
              <w:t>NOx</w:t>
            </w:r>
          </w:p>
        </w:tc>
        <w:tc>
          <w:tcPr>
            <w:tcW w:w="1428"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sz w:val="21"/>
                <w:szCs w:val="21"/>
              </w:rPr>
            </w:pPr>
            <w:r w:rsidRPr="008C797C">
              <w:rPr>
                <w:rFonts w:ascii="Times New Roman" w:hAnsi="Times New Roman" w:cs="Times New Roman" w:hint="eastAsia"/>
                <w:bCs/>
                <w:kern w:val="2"/>
                <w:sz w:val="21"/>
                <w:szCs w:val="21"/>
              </w:rPr>
              <w:t>28.12</w:t>
            </w:r>
            <w:r w:rsidRPr="008C797C">
              <w:rPr>
                <w:rFonts w:ascii="Times New Roman" w:hAnsi="Times New Roman" w:cs="Times New Roman" w:hint="eastAsia"/>
                <w:bCs/>
                <w:sz w:val="21"/>
                <w:szCs w:val="21"/>
              </w:rPr>
              <w:t>（保温）</w:t>
            </w:r>
          </w:p>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sz w:val="21"/>
                <w:szCs w:val="21"/>
              </w:rPr>
            </w:pPr>
            <w:r w:rsidRPr="008C797C">
              <w:rPr>
                <w:rFonts w:ascii="Times New Roman" w:hAnsi="Times New Roman" w:cs="Times New Roman" w:hint="eastAsia"/>
                <w:bCs/>
                <w:kern w:val="2"/>
                <w:sz w:val="21"/>
                <w:szCs w:val="21"/>
              </w:rPr>
              <w:t>28.12</w:t>
            </w:r>
            <w:r w:rsidRPr="008C797C">
              <w:rPr>
                <w:rFonts w:ascii="Times New Roman" w:hAnsi="Times New Roman" w:cs="Times New Roman" w:hint="eastAsia"/>
                <w:bCs/>
                <w:sz w:val="21"/>
                <w:szCs w:val="21"/>
              </w:rPr>
              <w:t>（加热）</w:t>
            </w:r>
          </w:p>
        </w:tc>
        <w:tc>
          <w:tcPr>
            <w:tcW w:w="1422"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0.125</w:t>
            </w:r>
            <w:r w:rsidRPr="008C797C">
              <w:rPr>
                <w:rFonts w:ascii="Times New Roman" w:hAnsi="Times New Roman" w:cs="Times New Roman" w:hint="eastAsia"/>
                <w:bCs/>
                <w:sz w:val="21"/>
                <w:szCs w:val="21"/>
              </w:rPr>
              <w:t>（保温）</w:t>
            </w:r>
          </w:p>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sz w:val="21"/>
                <w:szCs w:val="21"/>
              </w:rPr>
              <w:t>0.218</w:t>
            </w:r>
            <w:r w:rsidRPr="008C797C">
              <w:rPr>
                <w:rFonts w:ascii="Times New Roman" w:hAnsi="Times New Roman" w:cs="Times New Roman" w:hint="eastAsia"/>
                <w:bCs/>
                <w:sz w:val="21"/>
                <w:szCs w:val="21"/>
              </w:rPr>
              <w:t>（加热）</w:t>
            </w:r>
          </w:p>
        </w:tc>
        <w:tc>
          <w:tcPr>
            <w:tcW w:w="735"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0.494</w:t>
            </w:r>
          </w:p>
        </w:tc>
        <w:tc>
          <w:tcPr>
            <w:tcW w:w="1330" w:type="dxa"/>
            <w:vMerge/>
            <w:vAlign w:val="center"/>
          </w:tcPr>
          <w:p w:rsidR="006A3BDA" w:rsidRPr="008C797C" w:rsidRDefault="006A3BDA">
            <w:pPr>
              <w:adjustRightInd w:val="0"/>
              <w:snapToGrid w:val="0"/>
              <w:jc w:val="center"/>
              <w:rPr>
                <w:kern w:val="0"/>
                <w:szCs w:val="21"/>
              </w:rPr>
            </w:pPr>
          </w:p>
        </w:tc>
        <w:tc>
          <w:tcPr>
            <w:tcW w:w="1365"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sz w:val="21"/>
                <w:szCs w:val="21"/>
              </w:rPr>
            </w:pPr>
            <w:r w:rsidRPr="008C797C">
              <w:rPr>
                <w:rFonts w:ascii="Times New Roman" w:hAnsi="Times New Roman" w:cs="Times New Roman" w:hint="eastAsia"/>
                <w:bCs/>
                <w:kern w:val="2"/>
                <w:sz w:val="21"/>
                <w:szCs w:val="21"/>
              </w:rPr>
              <w:t>28.12</w:t>
            </w:r>
            <w:r w:rsidRPr="008C797C">
              <w:rPr>
                <w:rFonts w:ascii="Times New Roman" w:hAnsi="Times New Roman" w:cs="Times New Roman" w:hint="eastAsia"/>
                <w:bCs/>
                <w:sz w:val="21"/>
                <w:szCs w:val="21"/>
              </w:rPr>
              <w:t>（保温）</w:t>
            </w:r>
          </w:p>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sz w:val="21"/>
                <w:szCs w:val="21"/>
              </w:rPr>
            </w:pPr>
            <w:r w:rsidRPr="008C797C">
              <w:rPr>
                <w:rFonts w:ascii="Times New Roman" w:hAnsi="Times New Roman" w:cs="Times New Roman" w:hint="eastAsia"/>
                <w:bCs/>
                <w:kern w:val="2"/>
                <w:sz w:val="21"/>
                <w:szCs w:val="21"/>
              </w:rPr>
              <w:t>28.12</w:t>
            </w:r>
            <w:r w:rsidRPr="008C797C">
              <w:rPr>
                <w:rFonts w:ascii="Times New Roman" w:hAnsi="Times New Roman" w:cs="Times New Roman" w:hint="eastAsia"/>
                <w:bCs/>
                <w:sz w:val="21"/>
                <w:szCs w:val="21"/>
              </w:rPr>
              <w:t>（加热）</w:t>
            </w:r>
          </w:p>
        </w:tc>
        <w:tc>
          <w:tcPr>
            <w:tcW w:w="1365"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0.125</w:t>
            </w:r>
            <w:r w:rsidRPr="008C797C">
              <w:rPr>
                <w:rFonts w:ascii="Times New Roman" w:hAnsi="Times New Roman" w:cs="Times New Roman" w:hint="eastAsia"/>
                <w:bCs/>
                <w:sz w:val="21"/>
                <w:szCs w:val="21"/>
              </w:rPr>
              <w:t>（保温）</w:t>
            </w:r>
          </w:p>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sz w:val="21"/>
                <w:szCs w:val="21"/>
              </w:rPr>
              <w:t>0.218</w:t>
            </w:r>
            <w:r w:rsidRPr="008C797C">
              <w:rPr>
                <w:rFonts w:ascii="Times New Roman" w:hAnsi="Times New Roman" w:cs="Times New Roman" w:hint="eastAsia"/>
                <w:bCs/>
                <w:sz w:val="21"/>
                <w:szCs w:val="21"/>
              </w:rPr>
              <w:t>（加热）</w:t>
            </w:r>
          </w:p>
        </w:tc>
        <w:tc>
          <w:tcPr>
            <w:tcW w:w="720"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0.494</w:t>
            </w:r>
          </w:p>
        </w:tc>
        <w:tc>
          <w:tcPr>
            <w:tcW w:w="615" w:type="dxa"/>
            <w:vMerge/>
            <w:vAlign w:val="center"/>
          </w:tcPr>
          <w:p w:rsidR="006A3BDA" w:rsidRPr="008C797C" w:rsidRDefault="006A3BDA">
            <w:pPr>
              <w:adjustRightInd w:val="0"/>
              <w:snapToGrid w:val="0"/>
              <w:jc w:val="center"/>
              <w:rPr>
                <w:szCs w:val="21"/>
              </w:rPr>
            </w:pPr>
          </w:p>
        </w:tc>
        <w:tc>
          <w:tcPr>
            <w:tcW w:w="1440" w:type="dxa"/>
            <w:vMerge/>
            <w:vAlign w:val="center"/>
          </w:tcPr>
          <w:p w:rsidR="006A3BDA" w:rsidRPr="008C797C" w:rsidRDefault="006A3BDA">
            <w:pPr>
              <w:adjustRightInd w:val="0"/>
              <w:snapToGrid w:val="0"/>
              <w:jc w:val="center"/>
              <w:rPr>
                <w:szCs w:val="21"/>
              </w:rPr>
            </w:pPr>
          </w:p>
        </w:tc>
        <w:tc>
          <w:tcPr>
            <w:tcW w:w="578" w:type="dxa"/>
            <w:vMerge/>
            <w:vAlign w:val="center"/>
          </w:tcPr>
          <w:p w:rsidR="006A3BDA" w:rsidRPr="008C797C" w:rsidRDefault="006A3BDA">
            <w:pPr>
              <w:adjustRightInd w:val="0"/>
              <w:snapToGrid w:val="0"/>
              <w:jc w:val="center"/>
              <w:rPr>
                <w:szCs w:val="21"/>
              </w:rPr>
            </w:pPr>
          </w:p>
        </w:tc>
      </w:tr>
      <w:tr w:rsidR="008C797C" w:rsidRPr="008C797C">
        <w:trPr>
          <w:trHeight w:val="90"/>
        </w:trPr>
        <w:tc>
          <w:tcPr>
            <w:tcW w:w="426" w:type="dxa"/>
            <w:vMerge/>
            <w:vAlign w:val="center"/>
          </w:tcPr>
          <w:p w:rsidR="006A3BDA" w:rsidRPr="008C797C" w:rsidRDefault="006A3BDA">
            <w:pPr>
              <w:adjustRightInd w:val="0"/>
              <w:snapToGrid w:val="0"/>
              <w:jc w:val="center"/>
              <w:rPr>
                <w:szCs w:val="21"/>
              </w:rPr>
            </w:pPr>
          </w:p>
        </w:tc>
        <w:tc>
          <w:tcPr>
            <w:tcW w:w="1723" w:type="dxa"/>
            <w:vMerge/>
            <w:vAlign w:val="center"/>
          </w:tcPr>
          <w:p w:rsidR="006A3BDA" w:rsidRPr="008C797C" w:rsidRDefault="006A3BDA">
            <w:pPr>
              <w:jc w:val="center"/>
              <w:rPr>
                <w:bCs/>
                <w:szCs w:val="21"/>
              </w:rPr>
            </w:pPr>
          </w:p>
        </w:tc>
        <w:tc>
          <w:tcPr>
            <w:tcW w:w="870"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sz w:val="21"/>
                <w:szCs w:val="21"/>
              </w:rPr>
              <w:t>颗粒物</w:t>
            </w:r>
          </w:p>
        </w:tc>
        <w:tc>
          <w:tcPr>
            <w:tcW w:w="1428"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12.99</w:t>
            </w:r>
            <w:r w:rsidRPr="008C797C">
              <w:rPr>
                <w:rFonts w:ascii="Times New Roman" w:hAnsi="Times New Roman" w:cs="Times New Roman" w:hint="eastAsia"/>
                <w:bCs/>
                <w:sz w:val="21"/>
                <w:szCs w:val="21"/>
              </w:rPr>
              <w:t>（保温）</w:t>
            </w:r>
          </w:p>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12.99</w:t>
            </w:r>
            <w:r w:rsidRPr="008C797C">
              <w:rPr>
                <w:rFonts w:ascii="Times New Roman" w:hAnsi="Times New Roman" w:cs="Times New Roman" w:hint="eastAsia"/>
                <w:bCs/>
                <w:sz w:val="21"/>
                <w:szCs w:val="21"/>
              </w:rPr>
              <w:t>（加热）</w:t>
            </w:r>
          </w:p>
        </w:tc>
        <w:tc>
          <w:tcPr>
            <w:tcW w:w="1422"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0.058</w:t>
            </w:r>
            <w:r w:rsidRPr="008C797C">
              <w:rPr>
                <w:rFonts w:ascii="Times New Roman" w:hAnsi="Times New Roman" w:cs="Times New Roman" w:hint="eastAsia"/>
                <w:bCs/>
                <w:sz w:val="21"/>
                <w:szCs w:val="21"/>
              </w:rPr>
              <w:t>（保温）</w:t>
            </w:r>
          </w:p>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sz w:val="21"/>
                <w:szCs w:val="21"/>
              </w:rPr>
              <w:t>0.101</w:t>
            </w:r>
            <w:r w:rsidRPr="008C797C">
              <w:rPr>
                <w:rFonts w:ascii="Times New Roman" w:hAnsi="Times New Roman" w:cs="Times New Roman" w:hint="eastAsia"/>
                <w:bCs/>
                <w:sz w:val="21"/>
                <w:szCs w:val="21"/>
              </w:rPr>
              <w:t>（加热）</w:t>
            </w:r>
          </w:p>
        </w:tc>
        <w:tc>
          <w:tcPr>
            <w:tcW w:w="735"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0.228</w:t>
            </w:r>
          </w:p>
        </w:tc>
        <w:tc>
          <w:tcPr>
            <w:tcW w:w="1330" w:type="dxa"/>
            <w:vMerge/>
            <w:vAlign w:val="center"/>
          </w:tcPr>
          <w:p w:rsidR="006A3BDA" w:rsidRPr="008C797C" w:rsidRDefault="006A3BDA">
            <w:pPr>
              <w:adjustRightInd w:val="0"/>
              <w:snapToGrid w:val="0"/>
              <w:jc w:val="center"/>
              <w:rPr>
                <w:kern w:val="0"/>
                <w:szCs w:val="21"/>
              </w:rPr>
            </w:pPr>
          </w:p>
        </w:tc>
        <w:tc>
          <w:tcPr>
            <w:tcW w:w="1365"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12.99</w:t>
            </w:r>
            <w:r w:rsidRPr="008C797C">
              <w:rPr>
                <w:rFonts w:ascii="Times New Roman" w:hAnsi="Times New Roman" w:cs="Times New Roman" w:hint="eastAsia"/>
                <w:bCs/>
                <w:sz w:val="21"/>
                <w:szCs w:val="21"/>
              </w:rPr>
              <w:t>（保温）</w:t>
            </w:r>
          </w:p>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12.99</w:t>
            </w:r>
            <w:r w:rsidRPr="008C797C">
              <w:rPr>
                <w:rFonts w:ascii="Times New Roman" w:hAnsi="Times New Roman" w:cs="Times New Roman" w:hint="eastAsia"/>
                <w:bCs/>
                <w:sz w:val="21"/>
                <w:szCs w:val="21"/>
              </w:rPr>
              <w:t>（加热）</w:t>
            </w:r>
          </w:p>
        </w:tc>
        <w:tc>
          <w:tcPr>
            <w:tcW w:w="1365"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0.058</w:t>
            </w:r>
            <w:r w:rsidRPr="008C797C">
              <w:rPr>
                <w:rFonts w:ascii="Times New Roman" w:hAnsi="Times New Roman" w:cs="Times New Roman" w:hint="eastAsia"/>
                <w:bCs/>
                <w:sz w:val="21"/>
                <w:szCs w:val="21"/>
              </w:rPr>
              <w:t>（保温）</w:t>
            </w:r>
          </w:p>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sz w:val="21"/>
                <w:szCs w:val="21"/>
              </w:rPr>
              <w:t>0.101</w:t>
            </w:r>
            <w:r w:rsidRPr="008C797C">
              <w:rPr>
                <w:rFonts w:ascii="Times New Roman" w:hAnsi="Times New Roman" w:cs="Times New Roman" w:hint="eastAsia"/>
                <w:bCs/>
                <w:sz w:val="21"/>
                <w:szCs w:val="21"/>
              </w:rPr>
              <w:t>（加热）</w:t>
            </w:r>
          </w:p>
        </w:tc>
        <w:tc>
          <w:tcPr>
            <w:tcW w:w="720"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0.228</w:t>
            </w:r>
          </w:p>
        </w:tc>
        <w:tc>
          <w:tcPr>
            <w:tcW w:w="615" w:type="dxa"/>
            <w:vMerge/>
            <w:vAlign w:val="center"/>
          </w:tcPr>
          <w:p w:rsidR="006A3BDA" w:rsidRPr="008C797C" w:rsidRDefault="006A3BDA">
            <w:pPr>
              <w:adjustRightInd w:val="0"/>
              <w:snapToGrid w:val="0"/>
              <w:jc w:val="center"/>
              <w:rPr>
                <w:szCs w:val="21"/>
              </w:rPr>
            </w:pPr>
          </w:p>
        </w:tc>
        <w:tc>
          <w:tcPr>
            <w:tcW w:w="1440" w:type="dxa"/>
            <w:vMerge/>
            <w:vAlign w:val="center"/>
          </w:tcPr>
          <w:p w:rsidR="006A3BDA" w:rsidRPr="008C797C" w:rsidRDefault="006A3BDA">
            <w:pPr>
              <w:adjustRightInd w:val="0"/>
              <w:snapToGrid w:val="0"/>
              <w:jc w:val="center"/>
              <w:rPr>
                <w:szCs w:val="21"/>
              </w:rPr>
            </w:pPr>
          </w:p>
        </w:tc>
        <w:tc>
          <w:tcPr>
            <w:tcW w:w="578" w:type="dxa"/>
            <w:vMerge/>
            <w:vAlign w:val="center"/>
          </w:tcPr>
          <w:p w:rsidR="006A3BDA" w:rsidRPr="008C797C" w:rsidRDefault="006A3BDA">
            <w:pPr>
              <w:adjustRightInd w:val="0"/>
              <w:snapToGrid w:val="0"/>
              <w:jc w:val="center"/>
              <w:rPr>
                <w:szCs w:val="21"/>
              </w:rPr>
            </w:pPr>
          </w:p>
        </w:tc>
      </w:tr>
      <w:tr w:rsidR="008C797C" w:rsidRPr="008C797C">
        <w:trPr>
          <w:trHeight w:val="90"/>
        </w:trPr>
        <w:tc>
          <w:tcPr>
            <w:tcW w:w="426" w:type="dxa"/>
            <w:vMerge w:val="restart"/>
            <w:vAlign w:val="center"/>
          </w:tcPr>
          <w:p w:rsidR="006A3BDA" w:rsidRPr="008C797C" w:rsidRDefault="008C797C">
            <w:pPr>
              <w:adjustRightInd w:val="0"/>
              <w:snapToGrid w:val="0"/>
              <w:jc w:val="center"/>
              <w:rPr>
                <w:szCs w:val="21"/>
              </w:rPr>
            </w:pPr>
            <w:r w:rsidRPr="008C797C">
              <w:rPr>
                <w:rFonts w:hint="eastAsia"/>
                <w:szCs w:val="21"/>
              </w:rPr>
              <w:t>3</w:t>
            </w:r>
          </w:p>
        </w:tc>
        <w:tc>
          <w:tcPr>
            <w:tcW w:w="1723" w:type="dxa"/>
            <w:vMerge w:val="restart"/>
            <w:vAlign w:val="center"/>
          </w:tcPr>
          <w:p w:rsidR="006A3BDA" w:rsidRPr="008C797C" w:rsidRDefault="008C797C">
            <w:pPr>
              <w:jc w:val="center"/>
              <w:rPr>
                <w:bCs/>
                <w:szCs w:val="21"/>
              </w:rPr>
            </w:pPr>
            <w:proofErr w:type="gramStart"/>
            <w:r w:rsidRPr="008C797C">
              <w:rPr>
                <w:rFonts w:hint="eastAsia"/>
                <w:bCs/>
                <w:szCs w:val="21"/>
              </w:rPr>
              <w:t>蚀洗</w:t>
            </w:r>
            <w:r w:rsidRPr="008C797C">
              <w:rPr>
                <w:bCs/>
                <w:szCs w:val="21"/>
              </w:rPr>
              <w:t>蒸汽发生器</w:t>
            </w:r>
            <w:proofErr w:type="gramEnd"/>
            <w:r w:rsidRPr="008C797C">
              <w:rPr>
                <w:bCs/>
                <w:szCs w:val="21"/>
              </w:rPr>
              <w:t>天然气燃烧废气</w:t>
            </w:r>
          </w:p>
        </w:tc>
        <w:tc>
          <w:tcPr>
            <w:tcW w:w="870"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bCs/>
                <w:sz w:val="21"/>
                <w:szCs w:val="21"/>
              </w:rPr>
              <w:t>SO</w:t>
            </w:r>
            <w:r w:rsidRPr="008C797C">
              <w:rPr>
                <w:rFonts w:ascii="Times New Roman" w:hAnsi="Times New Roman" w:cs="Times New Roman"/>
                <w:bCs/>
                <w:sz w:val="21"/>
                <w:szCs w:val="21"/>
                <w:vertAlign w:val="subscript"/>
              </w:rPr>
              <w:t>2</w:t>
            </w:r>
          </w:p>
        </w:tc>
        <w:tc>
          <w:tcPr>
            <w:tcW w:w="1428"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18.56</w:t>
            </w:r>
          </w:p>
        </w:tc>
        <w:tc>
          <w:tcPr>
            <w:tcW w:w="1422"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0.041</w:t>
            </w:r>
          </w:p>
        </w:tc>
        <w:tc>
          <w:tcPr>
            <w:tcW w:w="735"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0.198</w:t>
            </w:r>
          </w:p>
        </w:tc>
        <w:tc>
          <w:tcPr>
            <w:tcW w:w="1330" w:type="dxa"/>
            <w:vMerge w:val="restart"/>
            <w:vAlign w:val="center"/>
          </w:tcPr>
          <w:p w:rsidR="006A3BDA" w:rsidRPr="008C797C" w:rsidRDefault="008C797C">
            <w:pPr>
              <w:adjustRightInd w:val="0"/>
              <w:snapToGrid w:val="0"/>
              <w:jc w:val="center"/>
              <w:rPr>
                <w:kern w:val="0"/>
                <w:szCs w:val="21"/>
              </w:rPr>
            </w:pPr>
            <w:r w:rsidRPr="008C797C">
              <w:rPr>
                <w:rFonts w:hint="eastAsia"/>
                <w:kern w:val="0"/>
                <w:szCs w:val="21"/>
              </w:rPr>
              <w:t>天然气燃烧</w:t>
            </w:r>
            <w:proofErr w:type="gramStart"/>
            <w:r w:rsidRPr="008C797C">
              <w:rPr>
                <w:rFonts w:hint="eastAsia"/>
                <w:kern w:val="0"/>
                <w:szCs w:val="21"/>
              </w:rPr>
              <w:t>采用低氮燃烧器</w:t>
            </w:r>
            <w:proofErr w:type="gramEnd"/>
          </w:p>
        </w:tc>
        <w:tc>
          <w:tcPr>
            <w:tcW w:w="1365"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18.56</w:t>
            </w:r>
          </w:p>
        </w:tc>
        <w:tc>
          <w:tcPr>
            <w:tcW w:w="1365"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0.041</w:t>
            </w:r>
          </w:p>
        </w:tc>
        <w:tc>
          <w:tcPr>
            <w:tcW w:w="720"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0.198</w:t>
            </w:r>
          </w:p>
        </w:tc>
        <w:tc>
          <w:tcPr>
            <w:tcW w:w="615" w:type="dxa"/>
            <w:vMerge w:val="restart"/>
            <w:vAlign w:val="center"/>
          </w:tcPr>
          <w:p w:rsidR="006A3BDA" w:rsidRPr="008C797C" w:rsidRDefault="008C797C">
            <w:pPr>
              <w:adjustRightInd w:val="0"/>
              <w:snapToGrid w:val="0"/>
              <w:jc w:val="center"/>
              <w:rPr>
                <w:szCs w:val="21"/>
              </w:rPr>
            </w:pPr>
            <w:r w:rsidRPr="008C797C">
              <w:rPr>
                <w:rFonts w:hint="eastAsia"/>
                <w:szCs w:val="21"/>
              </w:rPr>
              <w:t>DA046</w:t>
            </w:r>
          </w:p>
        </w:tc>
        <w:tc>
          <w:tcPr>
            <w:tcW w:w="1440" w:type="dxa"/>
            <w:vMerge w:val="restart"/>
            <w:vAlign w:val="center"/>
          </w:tcPr>
          <w:p w:rsidR="006A3BDA" w:rsidRPr="008C797C" w:rsidRDefault="008C797C">
            <w:pPr>
              <w:adjustRightInd w:val="0"/>
              <w:snapToGrid w:val="0"/>
              <w:jc w:val="center"/>
              <w:rPr>
                <w:szCs w:val="21"/>
              </w:rPr>
            </w:pPr>
            <w:r w:rsidRPr="008C797C">
              <w:rPr>
                <w:rFonts w:hint="eastAsia"/>
                <w:szCs w:val="21"/>
              </w:rPr>
              <w:t>2220</w:t>
            </w:r>
          </w:p>
        </w:tc>
        <w:tc>
          <w:tcPr>
            <w:tcW w:w="578" w:type="dxa"/>
            <w:vMerge w:val="restart"/>
            <w:vAlign w:val="center"/>
          </w:tcPr>
          <w:p w:rsidR="006A3BDA" w:rsidRPr="008C797C" w:rsidRDefault="008C797C">
            <w:pPr>
              <w:adjustRightInd w:val="0"/>
              <w:snapToGrid w:val="0"/>
              <w:jc w:val="center"/>
              <w:rPr>
                <w:szCs w:val="21"/>
              </w:rPr>
            </w:pPr>
            <w:r w:rsidRPr="008C797C">
              <w:rPr>
                <w:rFonts w:hint="eastAsia"/>
                <w:szCs w:val="21"/>
              </w:rPr>
              <w:t>0.3m</w:t>
            </w:r>
          </w:p>
        </w:tc>
      </w:tr>
      <w:tr w:rsidR="008C797C" w:rsidRPr="008C797C">
        <w:trPr>
          <w:trHeight w:val="90"/>
        </w:trPr>
        <w:tc>
          <w:tcPr>
            <w:tcW w:w="426" w:type="dxa"/>
            <w:vMerge/>
            <w:vAlign w:val="center"/>
          </w:tcPr>
          <w:p w:rsidR="006A3BDA" w:rsidRPr="008C797C" w:rsidRDefault="006A3BDA">
            <w:pPr>
              <w:adjustRightInd w:val="0"/>
              <w:snapToGrid w:val="0"/>
              <w:jc w:val="center"/>
              <w:rPr>
                <w:szCs w:val="21"/>
              </w:rPr>
            </w:pPr>
          </w:p>
        </w:tc>
        <w:tc>
          <w:tcPr>
            <w:tcW w:w="1723" w:type="dxa"/>
            <w:vMerge/>
            <w:vAlign w:val="center"/>
          </w:tcPr>
          <w:p w:rsidR="006A3BDA" w:rsidRPr="008C797C" w:rsidRDefault="006A3BDA">
            <w:pPr>
              <w:jc w:val="center"/>
              <w:rPr>
                <w:bCs/>
                <w:szCs w:val="21"/>
              </w:rPr>
            </w:pPr>
          </w:p>
        </w:tc>
        <w:tc>
          <w:tcPr>
            <w:tcW w:w="870"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bCs/>
                <w:sz w:val="21"/>
                <w:szCs w:val="21"/>
              </w:rPr>
              <w:t>NOx</w:t>
            </w:r>
          </w:p>
        </w:tc>
        <w:tc>
          <w:tcPr>
            <w:tcW w:w="1428"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28.12</w:t>
            </w:r>
          </w:p>
        </w:tc>
        <w:tc>
          <w:tcPr>
            <w:tcW w:w="1422"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0.062</w:t>
            </w:r>
          </w:p>
        </w:tc>
        <w:tc>
          <w:tcPr>
            <w:tcW w:w="735"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0.300</w:t>
            </w:r>
          </w:p>
        </w:tc>
        <w:tc>
          <w:tcPr>
            <w:tcW w:w="1330" w:type="dxa"/>
            <w:vMerge/>
            <w:vAlign w:val="center"/>
          </w:tcPr>
          <w:p w:rsidR="006A3BDA" w:rsidRPr="008C797C" w:rsidRDefault="006A3BDA">
            <w:pPr>
              <w:adjustRightInd w:val="0"/>
              <w:snapToGrid w:val="0"/>
              <w:jc w:val="center"/>
              <w:rPr>
                <w:kern w:val="0"/>
                <w:szCs w:val="21"/>
              </w:rPr>
            </w:pPr>
          </w:p>
        </w:tc>
        <w:tc>
          <w:tcPr>
            <w:tcW w:w="1365"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28.12</w:t>
            </w:r>
          </w:p>
        </w:tc>
        <w:tc>
          <w:tcPr>
            <w:tcW w:w="1365"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0.062</w:t>
            </w:r>
          </w:p>
        </w:tc>
        <w:tc>
          <w:tcPr>
            <w:tcW w:w="720"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0.300</w:t>
            </w:r>
          </w:p>
        </w:tc>
        <w:tc>
          <w:tcPr>
            <w:tcW w:w="615" w:type="dxa"/>
            <w:vMerge/>
            <w:vAlign w:val="center"/>
          </w:tcPr>
          <w:p w:rsidR="006A3BDA" w:rsidRPr="008C797C" w:rsidRDefault="006A3BDA">
            <w:pPr>
              <w:adjustRightInd w:val="0"/>
              <w:snapToGrid w:val="0"/>
              <w:jc w:val="center"/>
              <w:rPr>
                <w:szCs w:val="21"/>
              </w:rPr>
            </w:pPr>
          </w:p>
        </w:tc>
        <w:tc>
          <w:tcPr>
            <w:tcW w:w="1440" w:type="dxa"/>
            <w:vMerge/>
            <w:vAlign w:val="center"/>
          </w:tcPr>
          <w:p w:rsidR="006A3BDA" w:rsidRPr="008C797C" w:rsidRDefault="006A3BDA">
            <w:pPr>
              <w:adjustRightInd w:val="0"/>
              <w:snapToGrid w:val="0"/>
              <w:jc w:val="center"/>
              <w:rPr>
                <w:szCs w:val="21"/>
              </w:rPr>
            </w:pPr>
          </w:p>
        </w:tc>
        <w:tc>
          <w:tcPr>
            <w:tcW w:w="578" w:type="dxa"/>
            <w:vMerge/>
            <w:vAlign w:val="center"/>
          </w:tcPr>
          <w:p w:rsidR="006A3BDA" w:rsidRPr="008C797C" w:rsidRDefault="006A3BDA">
            <w:pPr>
              <w:adjustRightInd w:val="0"/>
              <w:snapToGrid w:val="0"/>
              <w:jc w:val="center"/>
              <w:rPr>
                <w:szCs w:val="21"/>
              </w:rPr>
            </w:pPr>
          </w:p>
        </w:tc>
      </w:tr>
      <w:tr w:rsidR="008C797C" w:rsidRPr="008C797C">
        <w:trPr>
          <w:trHeight w:val="90"/>
        </w:trPr>
        <w:tc>
          <w:tcPr>
            <w:tcW w:w="426" w:type="dxa"/>
            <w:vMerge/>
            <w:vAlign w:val="center"/>
          </w:tcPr>
          <w:p w:rsidR="006A3BDA" w:rsidRPr="008C797C" w:rsidRDefault="006A3BDA">
            <w:pPr>
              <w:adjustRightInd w:val="0"/>
              <w:snapToGrid w:val="0"/>
              <w:jc w:val="center"/>
              <w:rPr>
                <w:szCs w:val="21"/>
              </w:rPr>
            </w:pPr>
          </w:p>
        </w:tc>
        <w:tc>
          <w:tcPr>
            <w:tcW w:w="1723" w:type="dxa"/>
            <w:vMerge/>
            <w:vAlign w:val="center"/>
          </w:tcPr>
          <w:p w:rsidR="006A3BDA" w:rsidRPr="008C797C" w:rsidRDefault="006A3BDA">
            <w:pPr>
              <w:jc w:val="center"/>
              <w:rPr>
                <w:bCs/>
                <w:szCs w:val="21"/>
              </w:rPr>
            </w:pPr>
          </w:p>
        </w:tc>
        <w:tc>
          <w:tcPr>
            <w:tcW w:w="870"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sz w:val="21"/>
                <w:szCs w:val="21"/>
              </w:rPr>
              <w:t>颗粒物</w:t>
            </w:r>
          </w:p>
        </w:tc>
        <w:tc>
          <w:tcPr>
            <w:tcW w:w="1428"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12.99</w:t>
            </w:r>
          </w:p>
        </w:tc>
        <w:tc>
          <w:tcPr>
            <w:tcW w:w="1422"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0.029</w:t>
            </w:r>
          </w:p>
        </w:tc>
        <w:tc>
          <w:tcPr>
            <w:tcW w:w="735"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0.138</w:t>
            </w:r>
          </w:p>
        </w:tc>
        <w:tc>
          <w:tcPr>
            <w:tcW w:w="1330" w:type="dxa"/>
            <w:vMerge/>
            <w:vAlign w:val="center"/>
          </w:tcPr>
          <w:p w:rsidR="006A3BDA" w:rsidRPr="008C797C" w:rsidRDefault="006A3BDA">
            <w:pPr>
              <w:adjustRightInd w:val="0"/>
              <w:snapToGrid w:val="0"/>
              <w:jc w:val="center"/>
              <w:rPr>
                <w:kern w:val="0"/>
                <w:szCs w:val="21"/>
              </w:rPr>
            </w:pPr>
          </w:p>
        </w:tc>
        <w:tc>
          <w:tcPr>
            <w:tcW w:w="1365"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12.99</w:t>
            </w:r>
          </w:p>
        </w:tc>
        <w:tc>
          <w:tcPr>
            <w:tcW w:w="1365"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0.029</w:t>
            </w:r>
          </w:p>
        </w:tc>
        <w:tc>
          <w:tcPr>
            <w:tcW w:w="720"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0.138</w:t>
            </w:r>
          </w:p>
        </w:tc>
        <w:tc>
          <w:tcPr>
            <w:tcW w:w="615" w:type="dxa"/>
            <w:vMerge/>
            <w:vAlign w:val="center"/>
          </w:tcPr>
          <w:p w:rsidR="006A3BDA" w:rsidRPr="008C797C" w:rsidRDefault="006A3BDA">
            <w:pPr>
              <w:adjustRightInd w:val="0"/>
              <w:snapToGrid w:val="0"/>
              <w:jc w:val="center"/>
              <w:rPr>
                <w:szCs w:val="21"/>
              </w:rPr>
            </w:pPr>
          </w:p>
        </w:tc>
        <w:tc>
          <w:tcPr>
            <w:tcW w:w="1440" w:type="dxa"/>
            <w:vMerge/>
            <w:vAlign w:val="center"/>
          </w:tcPr>
          <w:p w:rsidR="006A3BDA" w:rsidRPr="008C797C" w:rsidRDefault="006A3BDA">
            <w:pPr>
              <w:adjustRightInd w:val="0"/>
              <w:snapToGrid w:val="0"/>
              <w:jc w:val="center"/>
              <w:rPr>
                <w:szCs w:val="21"/>
              </w:rPr>
            </w:pPr>
          </w:p>
        </w:tc>
        <w:tc>
          <w:tcPr>
            <w:tcW w:w="578" w:type="dxa"/>
            <w:vMerge/>
            <w:vAlign w:val="center"/>
          </w:tcPr>
          <w:p w:rsidR="006A3BDA" w:rsidRPr="008C797C" w:rsidRDefault="006A3BDA">
            <w:pPr>
              <w:adjustRightInd w:val="0"/>
              <w:snapToGrid w:val="0"/>
              <w:jc w:val="center"/>
              <w:rPr>
                <w:szCs w:val="21"/>
              </w:rPr>
            </w:pPr>
          </w:p>
        </w:tc>
      </w:tr>
      <w:tr w:rsidR="008C797C" w:rsidRPr="008C797C">
        <w:trPr>
          <w:trHeight w:val="90"/>
        </w:trPr>
        <w:tc>
          <w:tcPr>
            <w:tcW w:w="426" w:type="dxa"/>
            <w:vAlign w:val="center"/>
          </w:tcPr>
          <w:p w:rsidR="006A3BDA" w:rsidRPr="008C797C" w:rsidRDefault="008C797C">
            <w:pPr>
              <w:adjustRightInd w:val="0"/>
              <w:snapToGrid w:val="0"/>
              <w:jc w:val="center"/>
              <w:rPr>
                <w:szCs w:val="21"/>
              </w:rPr>
            </w:pPr>
            <w:r w:rsidRPr="008C797C">
              <w:rPr>
                <w:rFonts w:hint="eastAsia"/>
                <w:szCs w:val="21"/>
              </w:rPr>
              <w:t>4</w:t>
            </w:r>
          </w:p>
        </w:tc>
        <w:tc>
          <w:tcPr>
            <w:tcW w:w="1723" w:type="dxa"/>
            <w:vAlign w:val="center"/>
          </w:tcPr>
          <w:p w:rsidR="006A3BDA" w:rsidRPr="008C797C" w:rsidRDefault="008C797C">
            <w:pPr>
              <w:jc w:val="center"/>
              <w:rPr>
                <w:bCs/>
                <w:szCs w:val="21"/>
              </w:rPr>
            </w:pPr>
            <w:bookmarkStart w:id="22" w:name="OLE_LINK6"/>
            <w:proofErr w:type="gramStart"/>
            <w:r w:rsidRPr="008C797C">
              <w:rPr>
                <w:rFonts w:hint="eastAsia"/>
                <w:bCs/>
                <w:szCs w:val="21"/>
              </w:rPr>
              <w:t>碱雾</w:t>
            </w:r>
            <w:bookmarkEnd w:id="22"/>
            <w:proofErr w:type="gramEnd"/>
          </w:p>
        </w:tc>
        <w:tc>
          <w:tcPr>
            <w:tcW w:w="870"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sz w:val="21"/>
                <w:szCs w:val="21"/>
              </w:rPr>
            </w:pPr>
            <w:proofErr w:type="gramStart"/>
            <w:r w:rsidRPr="008C797C">
              <w:rPr>
                <w:rFonts w:ascii="Times New Roman" w:hAnsi="Times New Roman" w:cs="Times New Roman" w:hint="eastAsia"/>
                <w:bCs/>
                <w:sz w:val="21"/>
                <w:szCs w:val="21"/>
              </w:rPr>
              <w:t>碱雾</w:t>
            </w:r>
            <w:proofErr w:type="gramEnd"/>
          </w:p>
        </w:tc>
        <w:tc>
          <w:tcPr>
            <w:tcW w:w="1428" w:type="dxa"/>
            <w:vAlign w:val="center"/>
          </w:tcPr>
          <w:p w:rsidR="006A3BDA" w:rsidRPr="008C797C" w:rsidRDefault="008C797C">
            <w:pPr>
              <w:jc w:val="center"/>
              <w:rPr>
                <w:szCs w:val="21"/>
              </w:rPr>
            </w:pPr>
            <w:r w:rsidRPr="008C797C">
              <w:rPr>
                <w:rFonts w:hint="eastAsia"/>
                <w:szCs w:val="21"/>
              </w:rPr>
              <w:t>/</w:t>
            </w:r>
          </w:p>
        </w:tc>
        <w:tc>
          <w:tcPr>
            <w:tcW w:w="1422" w:type="dxa"/>
            <w:vAlign w:val="center"/>
          </w:tcPr>
          <w:p w:rsidR="006A3BDA" w:rsidRPr="008C797C" w:rsidRDefault="008C797C">
            <w:pPr>
              <w:jc w:val="center"/>
              <w:rPr>
                <w:szCs w:val="21"/>
              </w:rPr>
            </w:pPr>
            <w:r w:rsidRPr="008C797C">
              <w:rPr>
                <w:rFonts w:hint="eastAsia"/>
                <w:szCs w:val="21"/>
              </w:rPr>
              <w:t>/</w:t>
            </w:r>
          </w:p>
        </w:tc>
        <w:tc>
          <w:tcPr>
            <w:tcW w:w="735" w:type="dxa"/>
            <w:vAlign w:val="center"/>
          </w:tcPr>
          <w:p w:rsidR="006A3BDA" w:rsidRPr="008C797C" w:rsidRDefault="008C797C">
            <w:pPr>
              <w:jc w:val="center"/>
              <w:rPr>
                <w:szCs w:val="21"/>
              </w:rPr>
            </w:pPr>
            <w:r w:rsidRPr="008C797C">
              <w:rPr>
                <w:rFonts w:hint="eastAsia"/>
                <w:szCs w:val="21"/>
              </w:rPr>
              <w:t>少量</w:t>
            </w:r>
          </w:p>
        </w:tc>
        <w:tc>
          <w:tcPr>
            <w:tcW w:w="1330" w:type="dxa"/>
            <w:vAlign w:val="center"/>
          </w:tcPr>
          <w:p w:rsidR="006A3BDA" w:rsidRPr="008C797C" w:rsidRDefault="008C797C">
            <w:pPr>
              <w:adjustRightInd w:val="0"/>
              <w:snapToGrid w:val="0"/>
              <w:jc w:val="center"/>
              <w:rPr>
                <w:kern w:val="0"/>
                <w:szCs w:val="21"/>
              </w:rPr>
            </w:pPr>
            <w:r w:rsidRPr="008C797C">
              <w:rPr>
                <w:rFonts w:hint="eastAsia"/>
                <w:kern w:val="0"/>
                <w:szCs w:val="21"/>
              </w:rPr>
              <w:t>集气罩收集</w:t>
            </w:r>
            <w:r w:rsidRPr="008C797C">
              <w:rPr>
                <w:rFonts w:hint="eastAsia"/>
                <w:kern w:val="0"/>
                <w:szCs w:val="21"/>
              </w:rPr>
              <w:t>+</w:t>
            </w:r>
            <w:r w:rsidRPr="008C797C">
              <w:rPr>
                <w:rFonts w:hint="eastAsia"/>
                <w:kern w:val="0"/>
                <w:szCs w:val="21"/>
              </w:rPr>
              <w:t>水喷淋</w:t>
            </w:r>
          </w:p>
        </w:tc>
        <w:tc>
          <w:tcPr>
            <w:tcW w:w="1365" w:type="dxa"/>
            <w:shd w:val="clear" w:color="auto" w:fill="auto"/>
            <w:vAlign w:val="center"/>
          </w:tcPr>
          <w:p w:rsidR="006A3BDA" w:rsidRPr="008C797C" w:rsidRDefault="008C797C">
            <w:pPr>
              <w:jc w:val="center"/>
              <w:rPr>
                <w:szCs w:val="21"/>
              </w:rPr>
            </w:pPr>
            <w:r w:rsidRPr="008C797C">
              <w:rPr>
                <w:rFonts w:hint="eastAsia"/>
                <w:szCs w:val="21"/>
              </w:rPr>
              <w:t>/</w:t>
            </w:r>
          </w:p>
        </w:tc>
        <w:tc>
          <w:tcPr>
            <w:tcW w:w="1365" w:type="dxa"/>
            <w:shd w:val="clear" w:color="auto" w:fill="auto"/>
            <w:vAlign w:val="center"/>
          </w:tcPr>
          <w:p w:rsidR="006A3BDA" w:rsidRPr="008C797C" w:rsidRDefault="008C797C">
            <w:pPr>
              <w:jc w:val="center"/>
              <w:rPr>
                <w:szCs w:val="21"/>
              </w:rPr>
            </w:pPr>
            <w:r w:rsidRPr="008C797C">
              <w:rPr>
                <w:rFonts w:hint="eastAsia"/>
                <w:szCs w:val="21"/>
              </w:rPr>
              <w:t>/</w:t>
            </w:r>
          </w:p>
        </w:tc>
        <w:tc>
          <w:tcPr>
            <w:tcW w:w="720" w:type="dxa"/>
            <w:shd w:val="clear" w:color="auto" w:fill="auto"/>
            <w:vAlign w:val="center"/>
          </w:tcPr>
          <w:p w:rsidR="006A3BDA" w:rsidRPr="008C797C" w:rsidRDefault="008C797C">
            <w:pPr>
              <w:jc w:val="center"/>
              <w:rPr>
                <w:szCs w:val="21"/>
              </w:rPr>
            </w:pPr>
            <w:r w:rsidRPr="008C797C">
              <w:rPr>
                <w:rFonts w:hint="eastAsia"/>
                <w:szCs w:val="21"/>
              </w:rPr>
              <w:t>少量</w:t>
            </w:r>
          </w:p>
        </w:tc>
        <w:tc>
          <w:tcPr>
            <w:tcW w:w="615" w:type="dxa"/>
            <w:vAlign w:val="center"/>
          </w:tcPr>
          <w:p w:rsidR="006A3BDA" w:rsidRPr="008C797C" w:rsidRDefault="008C797C">
            <w:pPr>
              <w:adjustRightInd w:val="0"/>
              <w:snapToGrid w:val="0"/>
              <w:jc w:val="center"/>
              <w:rPr>
                <w:szCs w:val="21"/>
              </w:rPr>
            </w:pPr>
            <w:r w:rsidRPr="008C797C">
              <w:rPr>
                <w:rFonts w:hint="eastAsia"/>
                <w:szCs w:val="21"/>
              </w:rPr>
              <w:t>DA047</w:t>
            </w:r>
          </w:p>
        </w:tc>
        <w:tc>
          <w:tcPr>
            <w:tcW w:w="1440" w:type="dxa"/>
            <w:vAlign w:val="center"/>
          </w:tcPr>
          <w:p w:rsidR="006A3BDA" w:rsidRPr="008C797C" w:rsidRDefault="008C797C">
            <w:pPr>
              <w:adjustRightInd w:val="0"/>
              <w:snapToGrid w:val="0"/>
              <w:jc w:val="center"/>
              <w:rPr>
                <w:szCs w:val="21"/>
              </w:rPr>
            </w:pPr>
            <w:r w:rsidRPr="008C797C">
              <w:rPr>
                <w:rFonts w:hint="eastAsia"/>
                <w:szCs w:val="21"/>
              </w:rPr>
              <w:t>10800</w:t>
            </w:r>
          </w:p>
        </w:tc>
        <w:tc>
          <w:tcPr>
            <w:tcW w:w="578" w:type="dxa"/>
            <w:vAlign w:val="center"/>
          </w:tcPr>
          <w:p w:rsidR="006A3BDA" w:rsidRPr="008C797C" w:rsidRDefault="008C797C">
            <w:pPr>
              <w:adjustRightInd w:val="0"/>
              <w:snapToGrid w:val="0"/>
              <w:jc w:val="center"/>
              <w:rPr>
                <w:szCs w:val="21"/>
              </w:rPr>
            </w:pPr>
            <w:r w:rsidRPr="008C797C">
              <w:rPr>
                <w:rFonts w:hint="eastAsia"/>
                <w:szCs w:val="21"/>
              </w:rPr>
              <w:t>0.6m</w:t>
            </w:r>
          </w:p>
        </w:tc>
      </w:tr>
      <w:tr w:rsidR="008C797C" w:rsidRPr="008C797C">
        <w:trPr>
          <w:trHeight w:val="275"/>
        </w:trPr>
        <w:tc>
          <w:tcPr>
            <w:tcW w:w="426" w:type="dxa"/>
            <w:vMerge w:val="restart"/>
            <w:vAlign w:val="center"/>
          </w:tcPr>
          <w:p w:rsidR="006A3BDA" w:rsidRPr="008C797C" w:rsidRDefault="008C797C">
            <w:pPr>
              <w:adjustRightInd w:val="0"/>
              <w:snapToGrid w:val="0"/>
              <w:jc w:val="center"/>
              <w:rPr>
                <w:szCs w:val="21"/>
              </w:rPr>
            </w:pPr>
            <w:r w:rsidRPr="008C797C">
              <w:rPr>
                <w:rFonts w:hint="eastAsia"/>
                <w:szCs w:val="21"/>
              </w:rPr>
              <w:t>5</w:t>
            </w:r>
          </w:p>
        </w:tc>
        <w:tc>
          <w:tcPr>
            <w:tcW w:w="1723" w:type="dxa"/>
            <w:vMerge w:val="restart"/>
            <w:vAlign w:val="center"/>
          </w:tcPr>
          <w:p w:rsidR="006A3BDA" w:rsidRPr="008C797C" w:rsidRDefault="008C797C">
            <w:pPr>
              <w:jc w:val="center"/>
              <w:rPr>
                <w:bCs/>
                <w:szCs w:val="21"/>
              </w:rPr>
            </w:pPr>
            <w:r w:rsidRPr="008C797C">
              <w:rPr>
                <w:rFonts w:hint="eastAsia"/>
                <w:bCs/>
                <w:szCs w:val="21"/>
              </w:rPr>
              <w:t>厂界</w:t>
            </w:r>
          </w:p>
        </w:tc>
        <w:tc>
          <w:tcPr>
            <w:tcW w:w="870" w:type="dxa"/>
            <w:vAlign w:val="center"/>
          </w:tcPr>
          <w:p w:rsidR="006A3BDA" w:rsidRPr="008C797C" w:rsidRDefault="008C797C">
            <w:pPr>
              <w:jc w:val="center"/>
              <w:rPr>
                <w:bCs/>
                <w:szCs w:val="21"/>
              </w:rPr>
            </w:pPr>
            <w:proofErr w:type="gramStart"/>
            <w:r w:rsidRPr="008C797C">
              <w:rPr>
                <w:rFonts w:hint="eastAsia"/>
                <w:bCs/>
                <w:szCs w:val="21"/>
              </w:rPr>
              <w:t>碱雾</w:t>
            </w:r>
            <w:proofErr w:type="gramEnd"/>
          </w:p>
        </w:tc>
        <w:tc>
          <w:tcPr>
            <w:tcW w:w="1428" w:type="dxa"/>
            <w:vAlign w:val="center"/>
          </w:tcPr>
          <w:p w:rsidR="006A3BDA" w:rsidRPr="008C797C" w:rsidRDefault="008C797C">
            <w:pPr>
              <w:jc w:val="center"/>
              <w:rPr>
                <w:szCs w:val="21"/>
              </w:rPr>
            </w:pPr>
            <w:r w:rsidRPr="008C797C">
              <w:rPr>
                <w:rFonts w:hint="eastAsia"/>
                <w:szCs w:val="21"/>
              </w:rPr>
              <w:t>/</w:t>
            </w:r>
          </w:p>
        </w:tc>
        <w:tc>
          <w:tcPr>
            <w:tcW w:w="1422" w:type="dxa"/>
            <w:vAlign w:val="center"/>
          </w:tcPr>
          <w:p w:rsidR="006A3BDA" w:rsidRPr="008C797C" w:rsidRDefault="008C797C">
            <w:pPr>
              <w:jc w:val="center"/>
              <w:rPr>
                <w:szCs w:val="21"/>
              </w:rPr>
            </w:pPr>
            <w:r w:rsidRPr="008C797C">
              <w:rPr>
                <w:rFonts w:hint="eastAsia"/>
                <w:szCs w:val="21"/>
              </w:rPr>
              <w:t>/</w:t>
            </w:r>
          </w:p>
        </w:tc>
        <w:tc>
          <w:tcPr>
            <w:tcW w:w="735" w:type="dxa"/>
            <w:vAlign w:val="center"/>
          </w:tcPr>
          <w:p w:rsidR="006A3BDA" w:rsidRPr="008C797C" w:rsidRDefault="008C797C">
            <w:pPr>
              <w:jc w:val="center"/>
              <w:rPr>
                <w:szCs w:val="21"/>
              </w:rPr>
            </w:pPr>
            <w:r w:rsidRPr="008C797C">
              <w:rPr>
                <w:rFonts w:hint="eastAsia"/>
                <w:szCs w:val="21"/>
              </w:rPr>
              <w:t>少量</w:t>
            </w:r>
          </w:p>
        </w:tc>
        <w:tc>
          <w:tcPr>
            <w:tcW w:w="1330" w:type="dxa"/>
            <w:vMerge w:val="restart"/>
            <w:vAlign w:val="center"/>
          </w:tcPr>
          <w:p w:rsidR="006A3BDA" w:rsidRPr="008C797C" w:rsidRDefault="008C797C">
            <w:pPr>
              <w:adjustRightInd w:val="0"/>
              <w:snapToGrid w:val="0"/>
              <w:jc w:val="center"/>
              <w:rPr>
                <w:kern w:val="0"/>
                <w:szCs w:val="21"/>
              </w:rPr>
            </w:pPr>
            <w:r w:rsidRPr="008C797C">
              <w:rPr>
                <w:rFonts w:hint="eastAsia"/>
                <w:kern w:val="0"/>
                <w:szCs w:val="21"/>
              </w:rPr>
              <w:t>加强通风</w:t>
            </w:r>
          </w:p>
        </w:tc>
        <w:tc>
          <w:tcPr>
            <w:tcW w:w="1365" w:type="dxa"/>
            <w:vAlign w:val="center"/>
          </w:tcPr>
          <w:p w:rsidR="006A3BDA" w:rsidRPr="008C797C" w:rsidRDefault="008C797C">
            <w:pPr>
              <w:jc w:val="center"/>
              <w:rPr>
                <w:szCs w:val="21"/>
              </w:rPr>
            </w:pPr>
            <w:r w:rsidRPr="008C797C">
              <w:rPr>
                <w:rFonts w:hint="eastAsia"/>
                <w:szCs w:val="21"/>
              </w:rPr>
              <w:t>/</w:t>
            </w:r>
          </w:p>
        </w:tc>
        <w:tc>
          <w:tcPr>
            <w:tcW w:w="1365" w:type="dxa"/>
            <w:vAlign w:val="center"/>
          </w:tcPr>
          <w:p w:rsidR="006A3BDA" w:rsidRPr="008C797C" w:rsidRDefault="008C797C">
            <w:pPr>
              <w:jc w:val="center"/>
              <w:rPr>
                <w:szCs w:val="21"/>
              </w:rPr>
            </w:pPr>
            <w:r w:rsidRPr="008C797C">
              <w:rPr>
                <w:rFonts w:hint="eastAsia"/>
                <w:szCs w:val="21"/>
              </w:rPr>
              <w:t>/</w:t>
            </w:r>
          </w:p>
        </w:tc>
        <w:tc>
          <w:tcPr>
            <w:tcW w:w="720" w:type="dxa"/>
            <w:vAlign w:val="center"/>
          </w:tcPr>
          <w:p w:rsidR="006A3BDA" w:rsidRPr="008C797C" w:rsidRDefault="008C797C">
            <w:pPr>
              <w:jc w:val="center"/>
              <w:rPr>
                <w:szCs w:val="21"/>
              </w:rPr>
            </w:pPr>
            <w:r w:rsidRPr="008C797C">
              <w:rPr>
                <w:rFonts w:hint="eastAsia"/>
                <w:szCs w:val="21"/>
              </w:rPr>
              <w:t>少量</w:t>
            </w:r>
          </w:p>
        </w:tc>
        <w:tc>
          <w:tcPr>
            <w:tcW w:w="2633" w:type="dxa"/>
            <w:gridSpan w:val="3"/>
            <w:vMerge w:val="restart"/>
            <w:vAlign w:val="center"/>
          </w:tcPr>
          <w:p w:rsidR="006A3BDA" w:rsidRPr="008C797C" w:rsidRDefault="008C797C">
            <w:pPr>
              <w:adjustRightInd w:val="0"/>
              <w:snapToGrid w:val="0"/>
              <w:jc w:val="center"/>
              <w:rPr>
                <w:szCs w:val="21"/>
              </w:rPr>
            </w:pPr>
            <w:r w:rsidRPr="008C797C">
              <w:rPr>
                <w:rFonts w:hint="eastAsia"/>
                <w:szCs w:val="21"/>
              </w:rPr>
              <w:t>无组织排放</w:t>
            </w:r>
          </w:p>
        </w:tc>
      </w:tr>
      <w:tr w:rsidR="008C797C" w:rsidRPr="008C797C">
        <w:trPr>
          <w:trHeight w:val="275"/>
        </w:trPr>
        <w:tc>
          <w:tcPr>
            <w:tcW w:w="426" w:type="dxa"/>
            <w:vMerge/>
            <w:vAlign w:val="center"/>
          </w:tcPr>
          <w:p w:rsidR="006A3BDA" w:rsidRPr="008C797C" w:rsidRDefault="006A3BDA">
            <w:pPr>
              <w:adjustRightInd w:val="0"/>
              <w:snapToGrid w:val="0"/>
              <w:jc w:val="center"/>
              <w:rPr>
                <w:szCs w:val="21"/>
              </w:rPr>
            </w:pPr>
          </w:p>
        </w:tc>
        <w:tc>
          <w:tcPr>
            <w:tcW w:w="1723" w:type="dxa"/>
            <w:vMerge/>
            <w:vAlign w:val="center"/>
          </w:tcPr>
          <w:p w:rsidR="006A3BDA" w:rsidRPr="008C797C" w:rsidRDefault="006A3BDA">
            <w:pPr>
              <w:jc w:val="center"/>
              <w:rPr>
                <w:bCs/>
                <w:szCs w:val="21"/>
              </w:rPr>
            </w:pPr>
          </w:p>
        </w:tc>
        <w:tc>
          <w:tcPr>
            <w:tcW w:w="870" w:type="dxa"/>
            <w:shd w:val="clear" w:color="auto" w:fill="auto"/>
            <w:vAlign w:val="center"/>
          </w:tcPr>
          <w:p w:rsidR="006A3BDA" w:rsidRPr="008C797C" w:rsidRDefault="008C797C">
            <w:pPr>
              <w:jc w:val="center"/>
              <w:rPr>
                <w:bCs/>
                <w:szCs w:val="21"/>
              </w:rPr>
            </w:pPr>
            <w:r w:rsidRPr="008C797C">
              <w:rPr>
                <w:rFonts w:hint="eastAsia"/>
                <w:bCs/>
                <w:szCs w:val="21"/>
              </w:rPr>
              <w:t>颗粒物</w:t>
            </w:r>
          </w:p>
        </w:tc>
        <w:tc>
          <w:tcPr>
            <w:tcW w:w="1428" w:type="dxa"/>
            <w:shd w:val="clear" w:color="auto" w:fill="auto"/>
            <w:vAlign w:val="center"/>
          </w:tcPr>
          <w:p w:rsidR="006A3BDA" w:rsidRPr="008C797C" w:rsidRDefault="008C797C">
            <w:pPr>
              <w:jc w:val="center"/>
              <w:rPr>
                <w:kern w:val="0"/>
                <w:szCs w:val="21"/>
              </w:rPr>
            </w:pPr>
            <w:r w:rsidRPr="008C797C">
              <w:rPr>
                <w:rFonts w:hint="eastAsia"/>
                <w:kern w:val="0"/>
                <w:szCs w:val="21"/>
              </w:rPr>
              <w:t>/</w:t>
            </w:r>
          </w:p>
        </w:tc>
        <w:tc>
          <w:tcPr>
            <w:tcW w:w="1422" w:type="dxa"/>
            <w:shd w:val="clear" w:color="auto" w:fill="auto"/>
            <w:vAlign w:val="center"/>
          </w:tcPr>
          <w:p w:rsidR="006A3BDA" w:rsidRPr="008C797C" w:rsidRDefault="008C797C">
            <w:pPr>
              <w:jc w:val="center"/>
              <w:rPr>
                <w:kern w:val="0"/>
                <w:szCs w:val="21"/>
              </w:rPr>
            </w:pPr>
            <w:r w:rsidRPr="008C797C">
              <w:rPr>
                <w:rFonts w:hint="eastAsia"/>
                <w:kern w:val="0"/>
                <w:szCs w:val="21"/>
              </w:rPr>
              <w:t>/</w:t>
            </w:r>
          </w:p>
        </w:tc>
        <w:tc>
          <w:tcPr>
            <w:tcW w:w="735" w:type="dxa"/>
            <w:shd w:val="clear" w:color="auto" w:fill="auto"/>
            <w:vAlign w:val="center"/>
          </w:tcPr>
          <w:p w:rsidR="006A3BDA" w:rsidRPr="008C797C" w:rsidRDefault="008C797C">
            <w:pPr>
              <w:jc w:val="center"/>
              <w:rPr>
                <w:kern w:val="0"/>
                <w:szCs w:val="21"/>
              </w:rPr>
            </w:pPr>
            <w:r w:rsidRPr="008C797C">
              <w:rPr>
                <w:rFonts w:hint="eastAsia"/>
                <w:kern w:val="0"/>
                <w:szCs w:val="21"/>
              </w:rPr>
              <w:t>0.021</w:t>
            </w:r>
          </w:p>
        </w:tc>
        <w:tc>
          <w:tcPr>
            <w:tcW w:w="1330" w:type="dxa"/>
            <w:vMerge/>
            <w:vAlign w:val="center"/>
          </w:tcPr>
          <w:p w:rsidR="006A3BDA" w:rsidRPr="008C797C" w:rsidRDefault="006A3BDA">
            <w:pPr>
              <w:adjustRightInd w:val="0"/>
              <w:snapToGrid w:val="0"/>
              <w:jc w:val="center"/>
              <w:rPr>
                <w:kern w:val="0"/>
                <w:szCs w:val="21"/>
              </w:rPr>
            </w:pPr>
          </w:p>
        </w:tc>
        <w:tc>
          <w:tcPr>
            <w:tcW w:w="1365" w:type="dxa"/>
            <w:shd w:val="clear" w:color="auto" w:fill="auto"/>
            <w:vAlign w:val="center"/>
          </w:tcPr>
          <w:p w:rsidR="006A3BDA" w:rsidRPr="008C797C" w:rsidRDefault="008C797C">
            <w:pPr>
              <w:jc w:val="center"/>
              <w:rPr>
                <w:kern w:val="0"/>
                <w:szCs w:val="21"/>
              </w:rPr>
            </w:pPr>
            <w:r w:rsidRPr="008C797C">
              <w:rPr>
                <w:rFonts w:hint="eastAsia"/>
                <w:kern w:val="0"/>
                <w:szCs w:val="21"/>
              </w:rPr>
              <w:t>/</w:t>
            </w:r>
          </w:p>
        </w:tc>
        <w:tc>
          <w:tcPr>
            <w:tcW w:w="1365" w:type="dxa"/>
            <w:shd w:val="clear" w:color="auto" w:fill="auto"/>
            <w:vAlign w:val="center"/>
          </w:tcPr>
          <w:p w:rsidR="006A3BDA" w:rsidRPr="008C797C" w:rsidRDefault="008C797C">
            <w:pPr>
              <w:jc w:val="center"/>
              <w:rPr>
                <w:kern w:val="0"/>
                <w:szCs w:val="21"/>
              </w:rPr>
            </w:pPr>
            <w:r w:rsidRPr="008C797C">
              <w:rPr>
                <w:rFonts w:hint="eastAsia"/>
                <w:kern w:val="0"/>
                <w:szCs w:val="21"/>
              </w:rPr>
              <w:t>/</w:t>
            </w:r>
          </w:p>
        </w:tc>
        <w:tc>
          <w:tcPr>
            <w:tcW w:w="720" w:type="dxa"/>
            <w:shd w:val="clear" w:color="auto" w:fill="auto"/>
            <w:vAlign w:val="center"/>
          </w:tcPr>
          <w:p w:rsidR="006A3BDA" w:rsidRPr="008C797C" w:rsidRDefault="008C797C">
            <w:pPr>
              <w:jc w:val="center"/>
              <w:rPr>
                <w:kern w:val="0"/>
                <w:szCs w:val="21"/>
              </w:rPr>
            </w:pPr>
            <w:r w:rsidRPr="008C797C">
              <w:rPr>
                <w:rFonts w:hint="eastAsia"/>
                <w:kern w:val="0"/>
                <w:szCs w:val="21"/>
              </w:rPr>
              <w:t>0.021</w:t>
            </w:r>
          </w:p>
        </w:tc>
        <w:tc>
          <w:tcPr>
            <w:tcW w:w="2633" w:type="dxa"/>
            <w:gridSpan w:val="3"/>
            <w:vMerge/>
            <w:vAlign w:val="center"/>
          </w:tcPr>
          <w:p w:rsidR="006A3BDA" w:rsidRPr="008C797C" w:rsidRDefault="006A3BDA">
            <w:pPr>
              <w:adjustRightInd w:val="0"/>
              <w:snapToGrid w:val="0"/>
              <w:jc w:val="center"/>
              <w:rPr>
                <w:szCs w:val="21"/>
              </w:rPr>
            </w:pPr>
          </w:p>
        </w:tc>
      </w:tr>
      <w:tr w:rsidR="008C797C" w:rsidRPr="008C797C">
        <w:trPr>
          <w:trHeight w:val="275"/>
        </w:trPr>
        <w:tc>
          <w:tcPr>
            <w:tcW w:w="426" w:type="dxa"/>
            <w:vMerge/>
            <w:vAlign w:val="center"/>
          </w:tcPr>
          <w:p w:rsidR="006A3BDA" w:rsidRPr="008C797C" w:rsidRDefault="006A3BDA">
            <w:pPr>
              <w:adjustRightInd w:val="0"/>
              <w:snapToGrid w:val="0"/>
              <w:jc w:val="center"/>
              <w:rPr>
                <w:szCs w:val="21"/>
              </w:rPr>
            </w:pPr>
          </w:p>
        </w:tc>
        <w:tc>
          <w:tcPr>
            <w:tcW w:w="1723" w:type="dxa"/>
            <w:vMerge/>
            <w:vAlign w:val="center"/>
          </w:tcPr>
          <w:p w:rsidR="006A3BDA" w:rsidRPr="008C797C" w:rsidRDefault="006A3BDA">
            <w:pPr>
              <w:jc w:val="center"/>
              <w:rPr>
                <w:bCs/>
                <w:szCs w:val="21"/>
              </w:rPr>
            </w:pPr>
          </w:p>
        </w:tc>
        <w:tc>
          <w:tcPr>
            <w:tcW w:w="870" w:type="dxa"/>
            <w:shd w:val="clear" w:color="auto" w:fill="auto"/>
            <w:vAlign w:val="center"/>
          </w:tcPr>
          <w:p w:rsidR="006A3BDA" w:rsidRPr="008C797C" w:rsidRDefault="008C797C">
            <w:pPr>
              <w:jc w:val="center"/>
              <w:rPr>
                <w:bCs/>
                <w:szCs w:val="21"/>
              </w:rPr>
            </w:pPr>
            <w:r w:rsidRPr="008C797C">
              <w:rPr>
                <w:rFonts w:hint="eastAsia"/>
                <w:bCs/>
                <w:szCs w:val="21"/>
              </w:rPr>
              <w:t>SO</w:t>
            </w:r>
            <w:r w:rsidRPr="008C797C">
              <w:rPr>
                <w:rFonts w:hint="eastAsia"/>
                <w:bCs/>
                <w:szCs w:val="21"/>
                <w:vertAlign w:val="subscript"/>
              </w:rPr>
              <w:t>2</w:t>
            </w:r>
          </w:p>
        </w:tc>
        <w:tc>
          <w:tcPr>
            <w:tcW w:w="1428" w:type="dxa"/>
            <w:shd w:val="clear" w:color="auto" w:fill="auto"/>
            <w:vAlign w:val="center"/>
          </w:tcPr>
          <w:p w:rsidR="006A3BDA" w:rsidRPr="008C797C" w:rsidRDefault="008C797C">
            <w:pPr>
              <w:jc w:val="center"/>
              <w:rPr>
                <w:kern w:val="0"/>
                <w:szCs w:val="21"/>
              </w:rPr>
            </w:pPr>
            <w:r w:rsidRPr="008C797C">
              <w:rPr>
                <w:rFonts w:hint="eastAsia"/>
                <w:kern w:val="0"/>
                <w:szCs w:val="21"/>
              </w:rPr>
              <w:t>/</w:t>
            </w:r>
          </w:p>
        </w:tc>
        <w:tc>
          <w:tcPr>
            <w:tcW w:w="1422" w:type="dxa"/>
            <w:shd w:val="clear" w:color="auto" w:fill="auto"/>
            <w:vAlign w:val="center"/>
          </w:tcPr>
          <w:p w:rsidR="006A3BDA" w:rsidRPr="008C797C" w:rsidRDefault="008C797C">
            <w:pPr>
              <w:jc w:val="center"/>
              <w:rPr>
                <w:kern w:val="0"/>
                <w:szCs w:val="21"/>
              </w:rPr>
            </w:pPr>
            <w:r w:rsidRPr="008C797C">
              <w:rPr>
                <w:rFonts w:hint="eastAsia"/>
                <w:kern w:val="0"/>
                <w:szCs w:val="21"/>
              </w:rPr>
              <w:t>/</w:t>
            </w:r>
          </w:p>
        </w:tc>
        <w:tc>
          <w:tcPr>
            <w:tcW w:w="735" w:type="dxa"/>
            <w:shd w:val="clear" w:color="auto" w:fill="auto"/>
            <w:vAlign w:val="center"/>
          </w:tcPr>
          <w:p w:rsidR="006A3BDA" w:rsidRPr="008C797C" w:rsidRDefault="008C797C">
            <w:pPr>
              <w:jc w:val="center"/>
              <w:rPr>
                <w:kern w:val="0"/>
                <w:szCs w:val="21"/>
              </w:rPr>
            </w:pPr>
            <w:r w:rsidRPr="008C797C">
              <w:rPr>
                <w:rFonts w:hint="eastAsia"/>
                <w:kern w:val="0"/>
                <w:szCs w:val="21"/>
              </w:rPr>
              <w:t>0.015</w:t>
            </w:r>
          </w:p>
        </w:tc>
        <w:tc>
          <w:tcPr>
            <w:tcW w:w="1330" w:type="dxa"/>
            <w:vMerge/>
            <w:vAlign w:val="center"/>
          </w:tcPr>
          <w:p w:rsidR="006A3BDA" w:rsidRPr="008C797C" w:rsidRDefault="006A3BDA">
            <w:pPr>
              <w:adjustRightInd w:val="0"/>
              <w:snapToGrid w:val="0"/>
              <w:jc w:val="center"/>
              <w:rPr>
                <w:kern w:val="0"/>
                <w:szCs w:val="21"/>
              </w:rPr>
            </w:pPr>
          </w:p>
        </w:tc>
        <w:tc>
          <w:tcPr>
            <w:tcW w:w="1365" w:type="dxa"/>
            <w:shd w:val="clear" w:color="auto" w:fill="auto"/>
            <w:vAlign w:val="center"/>
          </w:tcPr>
          <w:p w:rsidR="006A3BDA" w:rsidRPr="008C797C" w:rsidRDefault="008C797C">
            <w:pPr>
              <w:jc w:val="center"/>
              <w:rPr>
                <w:kern w:val="0"/>
                <w:szCs w:val="21"/>
              </w:rPr>
            </w:pPr>
            <w:r w:rsidRPr="008C797C">
              <w:rPr>
                <w:rFonts w:hint="eastAsia"/>
                <w:kern w:val="0"/>
                <w:szCs w:val="21"/>
              </w:rPr>
              <w:t>/</w:t>
            </w:r>
          </w:p>
        </w:tc>
        <w:tc>
          <w:tcPr>
            <w:tcW w:w="1365" w:type="dxa"/>
            <w:shd w:val="clear" w:color="auto" w:fill="auto"/>
            <w:vAlign w:val="center"/>
          </w:tcPr>
          <w:p w:rsidR="006A3BDA" w:rsidRPr="008C797C" w:rsidRDefault="008C797C">
            <w:pPr>
              <w:jc w:val="center"/>
              <w:rPr>
                <w:kern w:val="0"/>
                <w:szCs w:val="21"/>
              </w:rPr>
            </w:pPr>
            <w:r w:rsidRPr="008C797C">
              <w:rPr>
                <w:rFonts w:hint="eastAsia"/>
                <w:kern w:val="0"/>
                <w:szCs w:val="21"/>
              </w:rPr>
              <w:t>/</w:t>
            </w:r>
          </w:p>
        </w:tc>
        <w:tc>
          <w:tcPr>
            <w:tcW w:w="720" w:type="dxa"/>
            <w:shd w:val="clear" w:color="auto" w:fill="auto"/>
            <w:vAlign w:val="center"/>
          </w:tcPr>
          <w:p w:rsidR="006A3BDA" w:rsidRPr="008C797C" w:rsidRDefault="008C797C">
            <w:pPr>
              <w:jc w:val="center"/>
              <w:rPr>
                <w:kern w:val="0"/>
                <w:szCs w:val="21"/>
              </w:rPr>
            </w:pPr>
            <w:r w:rsidRPr="008C797C">
              <w:rPr>
                <w:rFonts w:hint="eastAsia"/>
                <w:kern w:val="0"/>
                <w:szCs w:val="21"/>
              </w:rPr>
              <w:t>0.015</w:t>
            </w:r>
          </w:p>
        </w:tc>
        <w:tc>
          <w:tcPr>
            <w:tcW w:w="2633" w:type="dxa"/>
            <w:gridSpan w:val="3"/>
            <w:vMerge/>
            <w:vAlign w:val="center"/>
          </w:tcPr>
          <w:p w:rsidR="006A3BDA" w:rsidRPr="008C797C" w:rsidRDefault="006A3BDA">
            <w:pPr>
              <w:adjustRightInd w:val="0"/>
              <w:snapToGrid w:val="0"/>
              <w:jc w:val="center"/>
              <w:rPr>
                <w:szCs w:val="21"/>
              </w:rPr>
            </w:pPr>
          </w:p>
        </w:tc>
      </w:tr>
      <w:tr w:rsidR="008C797C" w:rsidRPr="008C797C">
        <w:trPr>
          <w:trHeight w:val="275"/>
        </w:trPr>
        <w:tc>
          <w:tcPr>
            <w:tcW w:w="426" w:type="dxa"/>
            <w:vMerge/>
            <w:vAlign w:val="center"/>
          </w:tcPr>
          <w:p w:rsidR="006A3BDA" w:rsidRPr="008C797C" w:rsidRDefault="006A3BDA">
            <w:pPr>
              <w:adjustRightInd w:val="0"/>
              <w:snapToGrid w:val="0"/>
              <w:jc w:val="center"/>
              <w:rPr>
                <w:szCs w:val="21"/>
              </w:rPr>
            </w:pPr>
          </w:p>
        </w:tc>
        <w:tc>
          <w:tcPr>
            <w:tcW w:w="1723" w:type="dxa"/>
            <w:vMerge/>
            <w:vAlign w:val="center"/>
          </w:tcPr>
          <w:p w:rsidR="006A3BDA" w:rsidRPr="008C797C" w:rsidRDefault="006A3BDA">
            <w:pPr>
              <w:jc w:val="center"/>
              <w:rPr>
                <w:bCs/>
                <w:szCs w:val="21"/>
              </w:rPr>
            </w:pPr>
          </w:p>
        </w:tc>
        <w:tc>
          <w:tcPr>
            <w:tcW w:w="870" w:type="dxa"/>
            <w:shd w:val="clear" w:color="auto" w:fill="auto"/>
            <w:vAlign w:val="center"/>
          </w:tcPr>
          <w:p w:rsidR="006A3BDA" w:rsidRPr="008C797C" w:rsidRDefault="008C797C">
            <w:pPr>
              <w:jc w:val="center"/>
              <w:rPr>
                <w:bCs/>
                <w:szCs w:val="21"/>
              </w:rPr>
            </w:pPr>
            <w:r w:rsidRPr="008C797C">
              <w:rPr>
                <w:rFonts w:hint="eastAsia"/>
                <w:bCs/>
                <w:szCs w:val="21"/>
              </w:rPr>
              <w:t>NO</w:t>
            </w:r>
            <w:r w:rsidRPr="008C797C">
              <w:rPr>
                <w:rFonts w:hint="eastAsia"/>
                <w:bCs/>
                <w:szCs w:val="21"/>
                <w:vertAlign w:val="subscript"/>
              </w:rPr>
              <w:t>X</w:t>
            </w:r>
          </w:p>
        </w:tc>
        <w:tc>
          <w:tcPr>
            <w:tcW w:w="1428" w:type="dxa"/>
            <w:shd w:val="clear" w:color="auto" w:fill="auto"/>
            <w:vAlign w:val="center"/>
          </w:tcPr>
          <w:p w:rsidR="006A3BDA" w:rsidRPr="008C797C" w:rsidRDefault="008C797C">
            <w:pPr>
              <w:jc w:val="center"/>
              <w:rPr>
                <w:kern w:val="0"/>
                <w:szCs w:val="21"/>
              </w:rPr>
            </w:pPr>
            <w:r w:rsidRPr="008C797C">
              <w:rPr>
                <w:rFonts w:hint="eastAsia"/>
                <w:kern w:val="0"/>
                <w:szCs w:val="21"/>
              </w:rPr>
              <w:t>/</w:t>
            </w:r>
          </w:p>
        </w:tc>
        <w:tc>
          <w:tcPr>
            <w:tcW w:w="1422" w:type="dxa"/>
            <w:shd w:val="clear" w:color="auto" w:fill="auto"/>
            <w:vAlign w:val="center"/>
          </w:tcPr>
          <w:p w:rsidR="006A3BDA" w:rsidRPr="008C797C" w:rsidRDefault="008C797C">
            <w:pPr>
              <w:jc w:val="center"/>
              <w:rPr>
                <w:kern w:val="0"/>
                <w:szCs w:val="21"/>
              </w:rPr>
            </w:pPr>
            <w:r w:rsidRPr="008C797C">
              <w:rPr>
                <w:rFonts w:hint="eastAsia"/>
                <w:kern w:val="0"/>
                <w:szCs w:val="21"/>
              </w:rPr>
              <w:t>/</w:t>
            </w:r>
          </w:p>
        </w:tc>
        <w:tc>
          <w:tcPr>
            <w:tcW w:w="735" w:type="dxa"/>
            <w:shd w:val="clear" w:color="auto" w:fill="auto"/>
            <w:vAlign w:val="center"/>
          </w:tcPr>
          <w:p w:rsidR="006A3BDA" w:rsidRPr="008C797C" w:rsidRDefault="008C797C">
            <w:pPr>
              <w:jc w:val="center"/>
              <w:rPr>
                <w:kern w:val="0"/>
                <w:szCs w:val="21"/>
              </w:rPr>
            </w:pPr>
            <w:r w:rsidRPr="008C797C">
              <w:rPr>
                <w:rFonts w:hint="eastAsia"/>
                <w:kern w:val="0"/>
                <w:szCs w:val="21"/>
              </w:rPr>
              <w:t>0.140</w:t>
            </w:r>
          </w:p>
        </w:tc>
        <w:tc>
          <w:tcPr>
            <w:tcW w:w="1330" w:type="dxa"/>
            <w:vMerge/>
            <w:vAlign w:val="center"/>
          </w:tcPr>
          <w:p w:rsidR="006A3BDA" w:rsidRPr="008C797C" w:rsidRDefault="006A3BDA">
            <w:pPr>
              <w:adjustRightInd w:val="0"/>
              <w:snapToGrid w:val="0"/>
              <w:jc w:val="center"/>
              <w:rPr>
                <w:kern w:val="0"/>
                <w:szCs w:val="21"/>
              </w:rPr>
            </w:pPr>
          </w:p>
        </w:tc>
        <w:tc>
          <w:tcPr>
            <w:tcW w:w="1365" w:type="dxa"/>
            <w:shd w:val="clear" w:color="auto" w:fill="auto"/>
            <w:vAlign w:val="center"/>
          </w:tcPr>
          <w:p w:rsidR="006A3BDA" w:rsidRPr="008C797C" w:rsidRDefault="008C797C">
            <w:pPr>
              <w:jc w:val="center"/>
              <w:rPr>
                <w:kern w:val="0"/>
                <w:szCs w:val="21"/>
              </w:rPr>
            </w:pPr>
            <w:r w:rsidRPr="008C797C">
              <w:rPr>
                <w:rFonts w:hint="eastAsia"/>
                <w:kern w:val="0"/>
                <w:szCs w:val="21"/>
              </w:rPr>
              <w:t>/</w:t>
            </w:r>
          </w:p>
        </w:tc>
        <w:tc>
          <w:tcPr>
            <w:tcW w:w="1365" w:type="dxa"/>
            <w:shd w:val="clear" w:color="auto" w:fill="auto"/>
            <w:vAlign w:val="center"/>
          </w:tcPr>
          <w:p w:rsidR="006A3BDA" w:rsidRPr="008C797C" w:rsidRDefault="008C797C">
            <w:pPr>
              <w:jc w:val="center"/>
              <w:rPr>
                <w:kern w:val="0"/>
                <w:szCs w:val="21"/>
              </w:rPr>
            </w:pPr>
            <w:r w:rsidRPr="008C797C">
              <w:rPr>
                <w:rFonts w:hint="eastAsia"/>
                <w:kern w:val="0"/>
                <w:szCs w:val="21"/>
              </w:rPr>
              <w:t>/</w:t>
            </w:r>
          </w:p>
        </w:tc>
        <w:tc>
          <w:tcPr>
            <w:tcW w:w="720" w:type="dxa"/>
            <w:shd w:val="clear" w:color="auto" w:fill="auto"/>
            <w:vAlign w:val="center"/>
          </w:tcPr>
          <w:p w:rsidR="006A3BDA" w:rsidRPr="008C797C" w:rsidRDefault="008C797C">
            <w:pPr>
              <w:jc w:val="center"/>
              <w:rPr>
                <w:kern w:val="0"/>
                <w:szCs w:val="21"/>
              </w:rPr>
            </w:pPr>
            <w:r w:rsidRPr="008C797C">
              <w:rPr>
                <w:rFonts w:hint="eastAsia"/>
                <w:kern w:val="0"/>
                <w:szCs w:val="21"/>
              </w:rPr>
              <w:t>0.140</w:t>
            </w:r>
          </w:p>
        </w:tc>
        <w:tc>
          <w:tcPr>
            <w:tcW w:w="2633" w:type="dxa"/>
            <w:gridSpan w:val="3"/>
            <w:vMerge/>
            <w:vAlign w:val="center"/>
          </w:tcPr>
          <w:p w:rsidR="006A3BDA" w:rsidRPr="008C797C" w:rsidRDefault="006A3BDA">
            <w:pPr>
              <w:adjustRightInd w:val="0"/>
              <w:snapToGrid w:val="0"/>
              <w:jc w:val="center"/>
              <w:rPr>
                <w:szCs w:val="21"/>
              </w:rPr>
            </w:pPr>
          </w:p>
        </w:tc>
      </w:tr>
    </w:tbl>
    <w:p w:rsidR="006A3BDA" w:rsidRPr="008C797C" w:rsidRDefault="006A3BDA">
      <w:pPr>
        <w:sectPr w:rsidR="006A3BDA" w:rsidRPr="008C797C">
          <w:pgSz w:w="16838" w:h="11906" w:orient="landscape"/>
          <w:pgMar w:top="1800" w:right="1440" w:bottom="1800" w:left="1440" w:header="851" w:footer="992" w:gutter="0"/>
          <w:cols w:space="720"/>
          <w:docGrid w:type="lines" w:linePitch="312"/>
        </w:sectPr>
      </w:pPr>
    </w:p>
    <w:tbl>
      <w:tblPr>
        <w:tblW w:w="898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449"/>
        <w:gridCol w:w="8532"/>
      </w:tblGrid>
      <w:tr w:rsidR="008C797C" w:rsidRPr="008C797C">
        <w:trPr>
          <w:trHeight w:val="90"/>
          <w:jc w:val="center"/>
        </w:trPr>
        <w:tc>
          <w:tcPr>
            <w:tcW w:w="449" w:type="dxa"/>
            <w:tcMar>
              <w:left w:w="28" w:type="dxa"/>
              <w:right w:w="28" w:type="dxa"/>
            </w:tcMar>
            <w:vAlign w:val="center"/>
          </w:tcPr>
          <w:p w:rsidR="006A3BDA" w:rsidRPr="008C797C" w:rsidRDefault="008C797C">
            <w:pPr>
              <w:pStyle w:val="ad"/>
              <w:adjustRightInd w:val="0"/>
              <w:snapToGrid w:val="0"/>
              <w:spacing w:before="0" w:beforeAutospacing="0" w:after="0" w:afterAutospacing="0"/>
              <w:jc w:val="center"/>
              <w:rPr>
                <w:rFonts w:cs="宋体"/>
                <w:bCs/>
                <w:kern w:val="2"/>
                <w:sz w:val="21"/>
                <w:szCs w:val="21"/>
              </w:rPr>
            </w:pPr>
            <w:r w:rsidRPr="008C797C">
              <w:rPr>
                <w:rFonts w:cs="宋体" w:hint="eastAsia"/>
                <w:bCs/>
                <w:kern w:val="2"/>
                <w:sz w:val="21"/>
                <w:szCs w:val="21"/>
              </w:rPr>
              <w:lastRenderedPageBreak/>
              <w:t>运营期大气环境影响和保护措施</w:t>
            </w:r>
          </w:p>
        </w:tc>
        <w:tc>
          <w:tcPr>
            <w:tcW w:w="8532" w:type="dxa"/>
          </w:tcPr>
          <w:p w:rsidR="006A3BDA" w:rsidRPr="008C797C" w:rsidRDefault="008C797C">
            <w:pPr>
              <w:spacing w:line="360" w:lineRule="auto"/>
              <w:ind w:firstLineChars="200" w:firstLine="480"/>
              <w:rPr>
                <w:kern w:val="0"/>
                <w:sz w:val="24"/>
              </w:rPr>
            </w:pPr>
            <w:r w:rsidRPr="008C797C">
              <w:rPr>
                <w:rFonts w:hint="eastAsia"/>
                <w:kern w:val="0"/>
                <w:sz w:val="24"/>
              </w:rPr>
              <w:t>（</w:t>
            </w:r>
            <w:r w:rsidRPr="008C797C">
              <w:rPr>
                <w:rFonts w:hint="eastAsia"/>
                <w:kern w:val="0"/>
                <w:sz w:val="24"/>
              </w:rPr>
              <w:t>2</w:t>
            </w:r>
            <w:r w:rsidRPr="008C797C">
              <w:rPr>
                <w:rFonts w:hint="eastAsia"/>
                <w:kern w:val="0"/>
                <w:sz w:val="24"/>
              </w:rPr>
              <w:t>）非正常工况分析</w:t>
            </w:r>
          </w:p>
          <w:p w:rsidR="006A3BDA" w:rsidRPr="008C797C" w:rsidRDefault="008C797C">
            <w:pPr>
              <w:spacing w:line="360" w:lineRule="auto"/>
              <w:ind w:firstLineChars="200" w:firstLine="480"/>
              <w:rPr>
                <w:kern w:val="0"/>
                <w:sz w:val="24"/>
              </w:rPr>
            </w:pPr>
            <w:r w:rsidRPr="008C797C">
              <w:rPr>
                <w:rFonts w:hint="eastAsia"/>
                <w:kern w:val="0"/>
                <w:sz w:val="24"/>
              </w:rPr>
              <w:t>从环境保护的角度，非正常工况主要是指环境污染物的非正常排放。对本项目而言，大气污染物的非正常排放主要是指废气治理设施发生故障，使得废气没有经过处理或处理效率</w:t>
            </w:r>
            <w:proofErr w:type="gramStart"/>
            <w:r w:rsidRPr="008C797C">
              <w:rPr>
                <w:rFonts w:hint="eastAsia"/>
                <w:kern w:val="0"/>
                <w:sz w:val="24"/>
              </w:rPr>
              <w:t>低等而</w:t>
            </w:r>
            <w:proofErr w:type="gramEnd"/>
            <w:r w:rsidRPr="008C797C">
              <w:rPr>
                <w:rFonts w:hint="eastAsia"/>
                <w:kern w:val="0"/>
                <w:sz w:val="24"/>
              </w:rPr>
              <w:t>大量排放到环境空气中的情况，污染物排放浓度及排放浓度远远超过排放限值，对环境空气影响较大，本次环</w:t>
            </w:r>
            <w:proofErr w:type="gramStart"/>
            <w:r w:rsidRPr="008C797C">
              <w:rPr>
                <w:rFonts w:hint="eastAsia"/>
                <w:kern w:val="0"/>
                <w:sz w:val="24"/>
              </w:rPr>
              <w:t>评要求</w:t>
            </w:r>
            <w:proofErr w:type="gramEnd"/>
            <w:r w:rsidRPr="008C797C">
              <w:rPr>
                <w:rFonts w:hint="eastAsia"/>
                <w:kern w:val="0"/>
                <w:sz w:val="24"/>
              </w:rPr>
              <w:t>当发生此种情况时，应立即停止相关工序的生产，待故障解除后方可恢复生产。</w:t>
            </w:r>
          </w:p>
          <w:p w:rsidR="006A3BDA" w:rsidRPr="008C797C" w:rsidRDefault="008C797C">
            <w:pPr>
              <w:spacing w:line="360" w:lineRule="auto"/>
              <w:ind w:firstLineChars="200" w:firstLine="480"/>
              <w:rPr>
                <w:kern w:val="0"/>
                <w:sz w:val="24"/>
              </w:rPr>
            </w:pPr>
            <w:r w:rsidRPr="008C797C">
              <w:rPr>
                <w:rFonts w:hint="eastAsia"/>
                <w:kern w:val="0"/>
                <w:sz w:val="24"/>
              </w:rPr>
              <w:t>为防止生产废气非正常工况排放，企业必须加强废气处理设施的管理，定期检修，确保废气处理设施正常运行，在废气处理设施停止运行或出现故障时，产生废气的各工序也必须相应停止生产。为杜绝废气非正常排放，应采取以下措施确保废气达标排放：</w:t>
            </w:r>
          </w:p>
          <w:p w:rsidR="006A3BDA" w:rsidRPr="008C797C" w:rsidRDefault="008C797C">
            <w:pPr>
              <w:spacing w:line="360" w:lineRule="auto"/>
              <w:ind w:firstLineChars="200" w:firstLine="480"/>
              <w:rPr>
                <w:kern w:val="0"/>
                <w:sz w:val="24"/>
              </w:rPr>
            </w:pPr>
            <w:r w:rsidRPr="008C797C">
              <w:rPr>
                <w:rFonts w:hint="eastAsia"/>
                <w:kern w:val="0"/>
                <w:sz w:val="24"/>
              </w:rPr>
              <w:t>1</w:t>
            </w:r>
            <w:r w:rsidRPr="008C797C">
              <w:rPr>
                <w:rFonts w:hint="eastAsia"/>
                <w:kern w:val="0"/>
                <w:sz w:val="24"/>
              </w:rPr>
              <w:t>）安排专人负责废气处理设施的日常维护和管理，每隔固定时间检查、汇报情况，及时发现设施的隐患，确保废气处理设施正常运行；</w:t>
            </w:r>
          </w:p>
          <w:p w:rsidR="006A3BDA" w:rsidRPr="008C797C" w:rsidRDefault="008C797C">
            <w:pPr>
              <w:spacing w:line="360" w:lineRule="auto"/>
              <w:ind w:firstLineChars="200" w:firstLine="480"/>
              <w:rPr>
                <w:kern w:val="0"/>
                <w:sz w:val="24"/>
              </w:rPr>
            </w:pPr>
            <w:r w:rsidRPr="008C797C">
              <w:rPr>
                <w:rFonts w:hint="eastAsia"/>
                <w:kern w:val="0"/>
                <w:sz w:val="24"/>
              </w:rPr>
              <w:t>2</w:t>
            </w:r>
            <w:r w:rsidRPr="008C797C">
              <w:rPr>
                <w:rFonts w:hint="eastAsia"/>
                <w:kern w:val="0"/>
                <w:sz w:val="24"/>
              </w:rPr>
              <w:t>）建立健全的环保管理机构，对环保管理人员和技术人员进行岗位培训，委托具有专业资质的环境监测单位对项目排放的各类污染物进行定期检测；</w:t>
            </w:r>
          </w:p>
          <w:p w:rsidR="006A3BDA" w:rsidRPr="008C797C" w:rsidRDefault="008C797C">
            <w:pPr>
              <w:spacing w:line="360" w:lineRule="auto"/>
              <w:ind w:firstLineChars="200" w:firstLine="480"/>
              <w:rPr>
                <w:kern w:val="0"/>
                <w:sz w:val="24"/>
              </w:rPr>
            </w:pPr>
            <w:r w:rsidRPr="008C797C">
              <w:rPr>
                <w:rFonts w:hint="eastAsia"/>
                <w:kern w:val="0"/>
                <w:sz w:val="24"/>
              </w:rPr>
              <w:t>3</w:t>
            </w:r>
            <w:r w:rsidRPr="008C797C">
              <w:rPr>
                <w:rFonts w:hint="eastAsia"/>
                <w:kern w:val="0"/>
                <w:sz w:val="24"/>
              </w:rPr>
              <w:t>）应定期维护废气处理设施，以保持废气处理设施的净化能力及容量。</w:t>
            </w:r>
          </w:p>
          <w:p w:rsidR="006A3BDA" w:rsidRPr="008C797C" w:rsidRDefault="008C797C">
            <w:pPr>
              <w:spacing w:line="360" w:lineRule="auto"/>
              <w:ind w:firstLineChars="200" w:firstLine="480"/>
              <w:rPr>
                <w:kern w:val="0"/>
                <w:sz w:val="24"/>
              </w:rPr>
            </w:pPr>
            <w:r w:rsidRPr="008C797C">
              <w:rPr>
                <w:rFonts w:hint="eastAsia"/>
                <w:kern w:val="0"/>
                <w:sz w:val="24"/>
              </w:rPr>
              <w:t>（</w:t>
            </w:r>
            <w:r w:rsidRPr="008C797C">
              <w:rPr>
                <w:rFonts w:hint="eastAsia"/>
                <w:kern w:val="0"/>
                <w:sz w:val="24"/>
              </w:rPr>
              <w:t>3</w:t>
            </w:r>
            <w:r w:rsidRPr="008C797C">
              <w:rPr>
                <w:rFonts w:hint="eastAsia"/>
                <w:kern w:val="0"/>
                <w:sz w:val="24"/>
              </w:rPr>
              <w:t>）排放口基本情况</w:t>
            </w:r>
          </w:p>
          <w:p w:rsidR="006A3BDA" w:rsidRPr="008C797C" w:rsidRDefault="008C797C">
            <w:pPr>
              <w:spacing w:line="360" w:lineRule="auto"/>
              <w:ind w:firstLineChars="200" w:firstLine="480"/>
              <w:rPr>
                <w:kern w:val="0"/>
                <w:sz w:val="24"/>
              </w:rPr>
            </w:pPr>
            <w:r w:rsidRPr="008C797C">
              <w:rPr>
                <w:rFonts w:hint="eastAsia"/>
                <w:kern w:val="0"/>
                <w:sz w:val="24"/>
              </w:rPr>
              <w:t>项目废气排放口基本情况，详见下表。</w:t>
            </w:r>
          </w:p>
          <w:p w:rsidR="006A3BDA" w:rsidRPr="008C797C" w:rsidRDefault="008C797C">
            <w:pPr>
              <w:spacing w:line="360" w:lineRule="auto"/>
              <w:jc w:val="center"/>
              <w:rPr>
                <w:kern w:val="0"/>
                <w:sz w:val="24"/>
              </w:rPr>
            </w:pPr>
            <w:r w:rsidRPr="008C797C">
              <w:rPr>
                <w:rFonts w:hint="eastAsia"/>
                <w:kern w:val="0"/>
                <w:sz w:val="24"/>
              </w:rPr>
              <w:t>表</w:t>
            </w:r>
            <w:r w:rsidRPr="008C797C">
              <w:rPr>
                <w:rFonts w:hint="eastAsia"/>
                <w:kern w:val="0"/>
                <w:sz w:val="24"/>
              </w:rPr>
              <w:t xml:space="preserve">4-6 </w:t>
            </w:r>
            <w:r w:rsidRPr="008C797C">
              <w:rPr>
                <w:rFonts w:hint="eastAsia"/>
                <w:kern w:val="0"/>
                <w:sz w:val="24"/>
              </w:rPr>
              <w:t>废气有组织排放基本情况一览表</w:t>
            </w:r>
          </w:p>
          <w:tbl>
            <w:tblPr>
              <w:tblStyle w:val="af0"/>
              <w:tblW w:w="8336" w:type="dxa"/>
              <w:tblLayout w:type="fixed"/>
              <w:tblLook w:val="04A0" w:firstRow="1" w:lastRow="0" w:firstColumn="1" w:lastColumn="0" w:noHBand="0" w:noVBand="1"/>
            </w:tblPr>
            <w:tblGrid>
              <w:gridCol w:w="906"/>
              <w:gridCol w:w="1084"/>
              <w:gridCol w:w="835"/>
              <w:gridCol w:w="918"/>
              <w:gridCol w:w="919"/>
              <w:gridCol w:w="660"/>
              <w:gridCol w:w="683"/>
              <w:gridCol w:w="749"/>
              <w:gridCol w:w="919"/>
              <w:gridCol w:w="663"/>
            </w:tblGrid>
            <w:tr w:rsidR="008C797C" w:rsidRPr="008C797C">
              <w:trPr>
                <w:trHeight w:val="329"/>
              </w:trPr>
              <w:tc>
                <w:tcPr>
                  <w:tcW w:w="906" w:type="dxa"/>
                  <w:vMerge w:val="restart"/>
                  <w:vAlign w:val="center"/>
                </w:tcPr>
                <w:p w:rsidR="006A3BDA" w:rsidRPr="008C797C" w:rsidRDefault="008C797C">
                  <w:pPr>
                    <w:pStyle w:val="af7"/>
                    <w:widowControl/>
                    <w:spacing w:beforeLines="0" w:afterLines="0" w:line="240" w:lineRule="auto"/>
                    <w:rPr>
                      <w:rFonts w:ascii="Times New Roman"/>
                      <w:szCs w:val="21"/>
                    </w:rPr>
                  </w:pPr>
                  <w:r w:rsidRPr="008C797C">
                    <w:rPr>
                      <w:rFonts w:ascii="Times New Roman" w:hint="eastAsia"/>
                      <w:szCs w:val="21"/>
                    </w:rPr>
                    <w:t>排放口</w:t>
                  </w:r>
                </w:p>
                <w:p w:rsidR="006A3BDA" w:rsidRPr="008C797C" w:rsidRDefault="008C797C">
                  <w:pPr>
                    <w:pStyle w:val="af7"/>
                    <w:widowControl/>
                    <w:spacing w:beforeLines="0" w:afterLines="0" w:line="240" w:lineRule="auto"/>
                    <w:rPr>
                      <w:rFonts w:ascii="Times New Roman"/>
                      <w:szCs w:val="21"/>
                    </w:rPr>
                  </w:pPr>
                  <w:r w:rsidRPr="008C797C">
                    <w:rPr>
                      <w:rFonts w:ascii="Times New Roman"/>
                      <w:szCs w:val="21"/>
                    </w:rPr>
                    <w:t>编号</w:t>
                  </w:r>
                </w:p>
              </w:tc>
              <w:tc>
                <w:tcPr>
                  <w:tcW w:w="1084" w:type="dxa"/>
                  <w:vMerge w:val="restart"/>
                  <w:vAlign w:val="center"/>
                </w:tcPr>
                <w:p w:rsidR="006A3BDA" w:rsidRPr="008C797C" w:rsidRDefault="008C797C">
                  <w:pPr>
                    <w:pStyle w:val="af7"/>
                    <w:widowControl/>
                    <w:spacing w:beforeLines="0" w:afterLines="0" w:line="240" w:lineRule="auto"/>
                    <w:rPr>
                      <w:rFonts w:ascii="Times New Roman"/>
                      <w:szCs w:val="21"/>
                    </w:rPr>
                  </w:pPr>
                  <w:r w:rsidRPr="008C797C">
                    <w:rPr>
                      <w:rFonts w:ascii="Times New Roman" w:hint="eastAsia"/>
                      <w:szCs w:val="21"/>
                    </w:rPr>
                    <w:t>排放口</w:t>
                  </w:r>
                </w:p>
                <w:p w:rsidR="006A3BDA" w:rsidRPr="008C797C" w:rsidRDefault="008C797C">
                  <w:pPr>
                    <w:pStyle w:val="af7"/>
                    <w:widowControl/>
                    <w:spacing w:beforeLines="0" w:afterLines="0" w:line="240" w:lineRule="auto"/>
                    <w:rPr>
                      <w:rFonts w:ascii="Times New Roman"/>
                      <w:szCs w:val="21"/>
                    </w:rPr>
                  </w:pPr>
                  <w:r w:rsidRPr="008C797C">
                    <w:rPr>
                      <w:rFonts w:ascii="Times New Roman"/>
                      <w:szCs w:val="21"/>
                    </w:rPr>
                    <w:t>名称</w:t>
                  </w:r>
                </w:p>
              </w:tc>
              <w:tc>
                <w:tcPr>
                  <w:tcW w:w="835" w:type="dxa"/>
                  <w:vMerge w:val="restart"/>
                  <w:vAlign w:val="center"/>
                </w:tcPr>
                <w:p w:rsidR="006A3BDA" w:rsidRPr="008C797C" w:rsidRDefault="008C797C">
                  <w:pPr>
                    <w:pStyle w:val="af7"/>
                    <w:widowControl/>
                    <w:spacing w:beforeLines="0" w:afterLines="0" w:line="240" w:lineRule="auto"/>
                    <w:rPr>
                      <w:rFonts w:ascii="Times New Roman"/>
                      <w:szCs w:val="21"/>
                    </w:rPr>
                  </w:pPr>
                  <w:r w:rsidRPr="008C797C">
                    <w:rPr>
                      <w:rFonts w:ascii="Times New Roman" w:hint="eastAsia"/>
                      <w:szCs w:val="21"/>
                    </w:rPr>
                    <w:t>排放</w:t>
                  </w:r>
                  <w:proofErr w:type="gramStart"/>
                  <w:r w:rsidRPr="008C797C">
                    <w:rPr>
                      <w:rFonts w:ascii="Times New Roman" w:hint="eastAsia"/>
                      <w:szCs w:val="21"/>
                    </w:rPr>
                    <w:t>口</w:t>
                  </w:r>
                  <w:r w:rsidRPr="008C797C">
                    <w:rPr>
                      <w:rFonts w:ascii="Times New Roman"/>
                      <w:szCs w:val="21"/>
                    </w:rPr>
                    <w:t>类型</w:t>
                  </w:r>
                  <w:proofErr w:type="gramEnd"/>
                </w:p>
              </w:tc>
              <w:tc>
                <w:tcPr>
                  <w:tcW w:w="1837" w:type="dxa"/>
                  <w:gridSpan w:val="2"/>
                  <w:vAlign w:val="center"/>
                </w:tcPr>
                <w:p w:rsidR="006A3BDA" w:rsidRPr="008C797C" w:rsidRDefault="008C797C">
                  <w:pPr>
                    <w:pStyle w:val="af7"/>
                    <w:widowControl/>
                    <w:spacing w:beforeLines="0" w:afterLines="0" w:line="240" w:lineRule="auto"/>
                    <w:rPr>
                      <w:rFonts w:ascii="Times New Roman"/>
                      <w:szCs w:val="21"/>
                    </w:rPr>
                  </w:pPr>
                  <w:r w:rsidRPr="008C797C">
                    <w:rPr>
                      <w:rFonts w:ascii="Times New Roman" w:hint="eastAsia"/>
                      <w:szCs w:val="21"/>
                    </w:rPr>
                    <w:t>排放口</w:t>
                  </w:r>
                  <w:r w:rsidRPr="008C797C">
                    <w:rPr>
                      <w:rFonts w:ascii="Times New Roman"/>
                      <w:szCs w:val="21"/>
                    </w:rPr>
                    <w:t>地理坐标</w:t>
                  </w:r>
                </w:p>
              </w:tc>
              <w:tc>
                <w:tcPr>
                  <w:tcW w:w="660" w:type="dxa"/>
                  <w:vMerge w:val="restart"/>
                  <w:vAlign w:val="center"/>
                </w:tcPr>
                <w:p w:rsidR="006A3BDA" w:rsidRPr="008C797C" w:rsidRDefault="008C797C">
                  <w:pPr>
                    <w:pStyle w:val="af7"/>
                    <w:widowControl/>
                    <w:spacing w:beforeLines="0" w:afterLines="0" w:line="240" w:lineRule="auto"/>
                    <w:rPr>
                      <w:rFonts w:ascii="Times New Roman"/>
                      <w:szCs w:val="21"/>
                    </w:rPr>
                  </w:pPr>
                  <w:r w:rsidRPr="008C797C">
                    <w:rPr>
                      <w:rFonts w:ascii="Times New Roman"/>
                      <w:szCs w:val="21"/>
                    </w:rPr>
                    <w:t>高度</w:t>
                  </w:r>
                  <w:r w:rsidRPr="008C797C">
                    <w:rPr>
                      <w:rFonts w:ascii="Times New Roman"/>
                      <w:szCs w:val="21"/>
                    </w:rPr>
                    <w:t>m</w:t>
                  </w:r>
                </w:p>
              </w:tc>
              <w:tc>
                <w:tcPr>
                  <w:tcW w:w="683" w:type="dxa"/>
                  <w:vMerge w:val="restart"/>
                  <w:vAlign w:val="center"/>
                </w:tcPr>
                <w:p w:rsidR="006A3BDA" w:rsidRPr="008C797C" w:rsidRDefault="008C797C">
                  <w:pPr>
                    <w:pStyle w:val="af7"/>
                    <w:widowControl/>
                    <w:spacing w:beforeLines="0" w:afterLines="0" w:line="240" w:lineRule="auto"/>
                    <w:rPr>
                      <w:rFonts w:ascii="Times New Roman"/>
                      <w:szCs w:val="21"/>
                    </w:rPr>
                  </w:pPr>
                  <w:r w:rsidRPr="008C797C">
                    <w:rPr>
                      <w:rFonts w:ascii="Times New Roman"/>
                      <w:szCs w:val="21"/>
                    </w:rPr>
                    <w:t>内径</w:t>
                  </w:r>
                </w:p>
                <w:p w:rsidR="006A3BDA" w:rsidRPr="008C797C" w:rsidRDefault="008C797C">
                  <w:pPr>
                    <w:pStyle w:val="af7"/>
                    <w:widowControl/>
                    <w:spacing w:beforeLines="0" w:afterLines="0" w:line="240" w:lineRule="auto"/>
                    <w:rPr>
                      <w:rFonts w:ascii="Times New Roman"/>
                      <w:szCs w:val="21"/>
                    </w:rPr>
                  </w:pPr>
                  <w:r w:rsidRPr="008C797C">
                    <w:rPr>
                      <w:rFonts w:ascii="Times New Roman"/>
                      <w:szCs w:val="21"/>
                    </w:rPr>
                    <w:t>m</w:t>
                  </w:r>
                </w:p>
              </w:tc>
              <w:tc>
                <w:tcPr>
                  <w:tcW w:w="749" w:type="dxa"/>
                  <w:vMerge w:val="restart"/>
                  <w:vAlign w:val="center"/>
                </w:tcPr>
                <w:p w:rsidR="006A3BDA" w:rsidRPr="008C797C" w:rsidRDefault="008C797C">
                  <w:pPr>
                    <w:pStyle w:val="af7"/>
                    <w:widowControl/>
                    <w:spacing w:beforeLines="0" w:afterLines="0" w:line="240" w:lineRule="auto"/>
                    <w:rPr>
                      <w:rFonts w:ascii="Times New Roman"/>
                      <w:szCs w:val="21"/>
                    </w:rPr>
                  </w:pPr>
                  <w:r w:rsidRPr="008C797C">
                    <w:rPr>
                      <w:rFonts w:ascii="Times New Roman"/>
                      <w:szCs w:val="21"/>
                    </w:rPr>
                    <w:t>风速</w:t>
                  </w:r>
                </w:p>
                <w:p w:rsidR="006A3BDA" w:rsidRPr="008C797C" w:rsidRDefault="008C797C">
                  <w:pPr>
                    <w:pStyle w:val="af7"/>
                    <w:widowControl/>
                    <w:spacing w:beforeLines="0" w:afterLines="0" w:line="240" w:lineRule="auto"/>
                    <w:rPr>
                      <w:rFonts w:ascii="Times New Roman"/>
                      <w:szCs w:val="21"/>
                    </w:rPr>
                  </w:pPr>
                  <w:r w:rsidRPr="008C797C">
                    <w:rPr>
                      <w:rFonts w:ascii="Times New Roman"/>
                      <w:szCs w:val="21"/>
                    </w:rPr>
                    <w:t>m/s</w:t>
                  </w:r>
                </w:p>
              </w:tc>
              <w:tc>
                <w:tcPr>
                  <w:tcW w:w="919" w:type="dxa"/>
                  <w:vMerge w:val="restart"/>
                  <w:vAlign w:val="center"/>
                </w:tcPr>
                <w:p w:rsidR="006A3BDA" w:rsidRPr="008C797C" w:rsidRDefault="008C797C">
                  <w:pPr>
                    <w:pStyle w:val="af7"/>
                    <w:widowControl/>
                    <w:spacing w:beforeLines="0" w:afterLines="0" w:line="240" w:lineRule="auto"/>
                    <w:rPr>
                      <w:rFonts w:ascii="Times New Roman"/>
                      <w:szCs w:val="21"/>
                    </w:rPr>
                  </w:pPr>
                  <w:r w:rsidRPr="008C797C">
                    <w:rPr>
                      <w:rFonts w:ascii="Times New Roman" w:hint="eastAsia"/>
                      <w:szCs w:val="21"/>
                    </w:rPr>
                    <w:t>风量</w:t>
                  </w:r>
                  <w:r w:rsidRPr="008C797C">
                    <w:rPr>
                      <w:rFonts w:ascii="Times New Roman" w:hint="eastAsia"/>
                      <w:szCs w:val="21"/>
                    </w:rPr>
                    <w:t>m</w:t>
                  </w:r>
                  <w:r w:rsidRPr="008C797C">
                    <w:rPr>
                      <w:rFonts w:ascii="Times New Roman" w:hint="eastAsia"/>
                      <w:szCs w:val="21"/>
                      <w:vertAlign w:val="superscript"/>
                    </w:rPr>
                    <w:t>3</w:t>
                  </w:r>
                  <w:r w:rsidRPr="008C797C">
                    <w:rPr>
                      <w:rFonts w:ascii="Times New Roman" w:hint="eastAsia"/>
                      <w:szCs w:val="21"/>
                    </w:rPr>
                    <w:t>/h</w:t>
                  </w:r>
                </w:p>
              </w:tc>
              <w:tc>
                <w:tcPr>
                  <w:tcW w:w="663" w:type="dxa"/>
                  <w:vMerge w:val="restart"/>
                  <w:vAlign w:val="center"/>
                </w:tcPr>
                <w:p w:rsidR="006A3BDA" w:rsidRPr="008C797C" w:rsidRDefault="008C797C">
                  <w:pPr>
                    <w:pStyle w:val="af7"/>
                    <w:widowControl/>
                    <w:spacing w:beforeLines="0" w:afterLines="0" w:line="240" w:lineRule="auto"/>
                    <w:rPr>
                      <w:rFonts w:ascii="Times New Roman"/>
                      <w:szCs w:val="21"/>
                    </w:rPr>
                  </w:pPr>
                  <w:r w:rsidRPr="008C797C">
                    <w:rPr>
                      <w:rFonts w:ascii="Times New Roman"/>
                      <w:szCs w:val="21"/>
                    </w:rPr>
                    <w:t>温度</w:t>
                  </w:r>
                </w:p>
                <w:p w:rsidR="006A3BDA" w:rsidRPr="008C797C" w:rsidRDefault="008C797C">
                  <w:pPr>
                    <w:pStyle w:val="af7"/>
                    <w:widowControl/>
                    <w:spacing w:beforeLines="0" w:afterLines="0" w:line="240" w:lineRule="auto"/>
                    <w:rPr>
                      <w:rFonts w:ascii="Times New Roman"/>
                      <w:szCs w:val="21"/>
                    </w:rPr>
                  </w:pPr>
                  <w:r w:rsidRPr="008C797C">
                    <w:rPr>
                      <w:rFonts w:ascii="Times New Roman"/>
                      <w:szCs w:val="21"/>
                    </w:rPr>
                    <w:t>℃</w:t>
                  </w:r>
                </w:p>
              </w:tc>
            </w:tr>
            <w:tr w:rsidR="008C797C" w:rsidRPr="008C797C">
              <w:tc>
                <w:tcPr>
                  <w:tcW w:w="906" w:type="dxa"/>
                  <w:vMerge/>
                  <w:vAlign w:val="center"/>
                </w:tcPr>
                <w:p w:rsidR="006A3BDA" w:rsidRPr="008C797C" w:rsidRDefault="006A3BDA">
                  <w:pPr>
                    <w:autoSpaceDE w:val="0"/>
                    <w:autoSpaceDN w:val="0"/>
                    <w:adjustRightInd w:val="0"/>
                    <w:snapToGrid w:val="0"/>
                    <w:jc w:val="center"/>
                    <w:rPr>
                      <w:szCs w:val="21"/>
                    </w:rPr>
                  </w:pPr>
                </w:p>
              </w:tc>
              <w:tc>
                <w:tcPr>
                  <w:tcW w:w="1084" w:type="dxa"/>
                  <w:vMerge/>
                  <w:vAlign w:val="center"/>
                </w:tcPr>
                <w:p w:rsidR="006A3BDA" w:rsidRPr="008C797C" w:rsidRDefault="006A3BDA">
                  <w:pPr>
                    <w:autoSpaceDE w:val="0"/>
                    <w:autoSpaceDN w:val="0"/>
                    <w:adjustRightInd w:val="0"/>
                    <w:snapToGrid w:val="0"/>
                    <w:jc w:val="center"/>
                    <w:rPr>
                      <w:szCs w:val="21"/>
                    </w:rPr>
                  </w:pPr>
                </w:p>
              </w:tc>
              <w:tc>
                <w:tcPr>
                  <w:tcW w:w="835" w:type="dxa"/>
                  <w:vMerge/>
                  <w:vAlign w:val="center"/>
                </w:tcPr>
                <w:p w:rsidR="006A3BDA" w:rsidRPr="008C797C" w:rsidRDefault="006A3BDA">
                  <w:pPr>
                    <w:autoSpaceDE w:val="0"/>
                    <w:autoSpaceDN w:val="0"/>
                    <w:adjustRightInd w:val="0"/>
                    <w:snapToGrid w:val="0"/>
                    <w:jc w:val="center"/>
                    <w:rPr>
                      <w:szCs w:val="21"/>
                    </w:rPr>
                  </w:pPr>
                </w:p>
              </w:tc>
              <w:tc>
                <w:tcPr>
                  <w:tcW w:w="918" w:type="dxa"/>
                  <w:vAlign w:val="center"/>
                </w:tcPr>
                <w:p w:rsidR="006A3BDA" w:rsidRPr="008C797C" w:rsidRDefault="008C797C">
                  <w:pPr>
                    <w:autoSpaceDE w:val="0"/>
                    <w:autoSpaceDN w:val="0"/>
                    <w:adjustRightInd w:val="0"/>
                    <w:snapToGrid w:val="0"/>
                    <w:jc w:val="center"/>
                    <w:rPr>
                      <w:szCs w:val="21"/>
                    </w:rPr>
                  </w:pPr>
                  <w:r w:rsidRPr="008C797C">
                    <w:rPr>
                      <w:rFonts w:hint="eastAsia"/>
                      <w:szCs w:val="21"/>
                    </w:rPr>
                    <w:t>经度</w:t>
                  </w:r>
                </w:p>
              </w:tc>
              <w:tc>
                <w:tcPr>
                  <w:tcW w:w="919" w:type="dxa"/>
                  <w:vAlign w:val="center"/>
                </w:tcPr>
                <w:p w:rsidR="006A3BDA" w:rsidRPr="008C797C" w:rsidRDefault="008C797C">
                  <w:pPr>
                    <w:autoSpaceDE w:val="0"/>
                    <w:autoSpaceDN w:val="0"/>
                    <w:adjustRightInd w:val="0"/>
                    <w:snapToGrid w:val="0"/>
                    <w:jc w:val="center"/>
                    <w:rPr>
                      <w:szCs w:val="21"/>
                    </w:rPr>
                  </w:pPr>
                  <w:r w:rsidRPr="008C797C">
                    <w:rPr>
                      <w:rFonts w:hint="eastAsia"/>
                      <w:szCs w:val="21"/>
                    </w:rPr>
                    <w:t>维度</w:t>
                  </w:r>
                </w:p>
              </w:tc>
              <w:tc>
                <w:tcPr>
                  <w:tcW w:w="660" w:type="dxa"/>
                  <w:vMerge/>
                  <w:vAlign w:val="center"/>
                </w:tcPr>
                <w:p w:rsidR="006A3BDA" w:rsidRPr="008C797C" w:rsidRDefault="006A3BDA">
                  <w:pPr>
                    <w:autoSpaceDE w:val="0"/>
                    <w:autoSpaceDN w:val="0"/>
                    <w:adjustRightInd w:val="0"/>
                    <w:snapToGrid w:val="0"/>
                    <w:jc w:val="center"/>
                    <w:rPr>
                      <w:szCs w:val="21"/>
                    </w:rPr>
                  </w:pPr>
                </w:p>
              </w:tc>
              <w:tc>
                <w:tcPr>
                  <w:tcW w:w="683" w:type="dxa"/>
                  <w:vMerge/>
                  <w:vAlign w:val="center"/>
                </w:tcPr>
                <w:p w:rsidR="006A3BDA" w:rsidRPr="008C797C" w:rsidRDefault="006A3BDA">
                  <w:pPr>
                    <w:autoSpaceDE w:val="0"/>
                    <w:autoSpaceDN w:val="0"/>
                    <w:adjustRightInd w:val="0"/>
                    <w:snapToGrid w:val="0"/>
                    <w:jc w:val="center"/>
                    <w:rPr>
                      <w:szCs w:val="21"/>
                    </w:rPr>
                  </w:pPr>
                </w:p>
              </w:tc>
              <w:tc>
                <w:tcPr>
                  <w:tcW w:w="749" w:type="dxa"/>
                  <w:vMerge/>
                  <w:vAlign w:val="center"/>
                </w:tcPr>
                <w:p w:rsidR="006A3BDA" w:rsidRPr="008C797C" w:rsidRDefault="006A3BDA">
                  <w:pPr>
                    <w:autoSpaceDE w:val="0"/>
                    <w:autoSpaceDN w:val="0"/>
                    <w:adjustRightInd w:val="0"/>
                    <w:snapToGrid w:val="0"/>
                    <w:jc w:val="center"/>
                    <w:rPr>
                      <w:szCs w:val="21"/>
                    </w:rPr>
                  </w:pPr>
                </w:p>
              </w:tc>
              <w:tc>
                <w:tcPr>
                  <w:tcW w:w="919" w:type="dxa"/>
                  <w:vMerge/>
                  <w:vAlign w:val="center"/>
                </w:tcPr>
                <w:p w:rsidR="006A3BDA" w:rsidRPr="008C797C" w:rsidRDefault="006A3BDA">
                  <w:pPr>
                    <w:autoSpaceDE w:val="0"/>
                    <w:autoSpaceDN w:val="0"/>
                    <w:adjustRightInd w:val="0"/>
                    <w:snapToGrid w:val="0"/>
                    <w:jc w:val="center"/>
                    <w:rPr>
                      <w:szCs w:val="21"/>
                    </w:rPr>
                  </w:pPr>
                </w:p>
              </w:tc>
              <w:tc>
                <w:tcPr>
                  <w:tcW w:w="663" w:type="dxa"/>
                  <w:vMerge/>
                  <w:vAlign w:val="center"/>
                </w:tcPr>
                <w:p w:rsidR="006A3BDA" w:rsidRPr="008C797C" w:rsidRDefault="006A3BDA">
                  <w:pPr>
                    <w:autoSpaceDE w:val="0"/>
                    <w:autoSpaceDN w:val="0"/>
                    <w:adjustRightInd w:val="0"/>
                    <w:snapToGrid w:val="0"/>
                    <w:jc w:val="center"/>
                    <w:rPr>
                      <w:szCs w:val="21"/>
                    </w:rPr>
                  </w:pPr>
                </w:p>
              </w:tc>
            </w:tr>
            <w:tr w:rsidR="008C797C" w:rsidRPr="008C797C">
              <w:tc>
                <w:tcPr>
                  <w:tcW w:w="906" w:type="dxa"/>
                  <w:vAlign w:val="center"/>
                </w:tcPr>
                <w:p w:rsidR="006A3BDA" w:rsidRPr="008C797C" w:rsidRDefault="008C797C">
                  <w:pPr>
                    <w:autoSpaceDE w:val="0"/>
                    <w:autoSpaceDN w:val="0"/>
                    <w:adjustRightInd w:val="0"/>
                    <w:snapToGrid w:val="0"/>
                    <w:jc w:val="center"/>
                    <w:rPr>
                      <w:szCs w:val="21"/>
                    </w:rPr>
                  </w:pPr>
                  <w:r w:rsidRPr="008C797C">
                    <w:rPr>
                      <w:rFonts w:hint="eastAsia"/>
                      <w:szCs w:val="21"/>
                    </w:rPr>
                    <w:t>DA045</w:t>
                  </w:r>
                </w:p>
              </w:tc>
              <w:tc>
                <w:tcPr>
                  <w:tcW w:w="1084" w:type="dxa"/>
                  <w:vAlign w:val="center"/>
                </w:tcPr>
                <w:p w:rsidR="006A3BDA" w:rsidRPr="008C797C" w:rsidRDefault="008C797C">
                  <w:pPr>
                    <w:autoSpaceDE w:val="0"/>
                    <w:autoSpaceDN w:val="0"/>
                    <w:adjustRightInd w:val="0"/>
                    <w:snapToGrid w:val="0"/>
                    <w:jc w:val="center"/>
                    <w:rPr>
                      <w:szCs w:val="21"/>
                    </w:rPr>
                  </w:pPr>
                  <w:r w:rsidRPr="008C797C">
                    <w:rPr>
                      <w:rFonts w:hint="eastAsia"/>
                      <w:szCs w:val="21"/>
                    </w:rPr>
                    <w:t>DA045</w:t>
                  </w:r>
                  <w:r w:rsidRPr="008C797C">
                    <w:rPr>
                      <w:rFonts w:hint="eastAsia"/>
                      <w:szCs w:val="21"/>
                    </w:rPr>
                    <w:t>废气排气筒</w:t>
                  </w:r>
                </w:p>
              </w:tc>
              <w:tc>
                <w:tcPr>
                  <w:tcW w:w="835" w:type="dxa"/>
                  <w:vMerge w:val="restart"/>
                  <w:vAlign w:val="center"/>
                </w:tcPr>
                <w:p w:rsidR="006A3BDA" w:rsidRPr="008C797C" w:rsidRDefault="008C797C">
                  <w:pPr>
                    <w:autoSpaceDE w:val="0"/>
                    <w:autoSpaceDN w:val="0"/>
                    <w:adjustRightInd w:val="0"/>
                    <w:snapToGrid w:val="0"/>
                    <w:jc w:val="center"/>
                    <w:rPr>
                      <w:szCs w:val="21"/>
                    </w:rPr>
                  </w:pPr>
                  <w:r w:rsidRPr="008C797C">
                    <w:rPr>
                      <w:rFonts w:hint="eastAsia"/>
                      <w:szCs w:val="21"/>
                    </w:rPr>
                    <w:t>主要排放口</w:t>
                  </w:r>
                </w:p>
              </w:tc>
              <w:tc>
                <w:tcPr>
                  <w:tcW w:w="918" w:type="dxa"/>
                  <w:vAlign w:val="center"/>
                </w:tcPr>
                <w:p w:rsidR="006A3BDA" w:rsidRPr="008C797C" w:rsidRDefault="008C797C">
                  <w:pPr>
                    <w:autoSpaceDE w:val="0"/>
                    <w:autoSpaceDN w:val="0"/>
                    <w:adjustRightInd w:val="0"/>
                    <w:snapToGrid w:val="0"/>
                    <w:jc w:val="center"/>
                    <w:rPr>
                      <w:szCs w:val="21"/>
                    </w:rPr>
                  </w:pPr>
                  <w:r w:rsidRPr="008C797C">
                    <w:rPr>
                      <w:rFonts w:hint="eastAsia"/>
                      <w:szCs w:val="21"/>
                    </w:rPr>
                    <w:t>106.184793544</w:t>
                  </w:r>
                </w:p>
              </w:tc>
              <w:tc>
                <w:tcPr>
                  <w:tcW w:w="919" w:type="dxa"/>
                  <w:vAlign w:val="center"/>
                </w:tcPr>
                <w:p w:rsidR="006A3BDA" w:rsidRPr="008C797C" w:rsidRDefault="008C797C">
                  <w:pPr>
                    <w:autoSpaceDE w:val="0"/>
                    <w:autoSpaceDN w:val="0"/>
                    <w:adjustRightInd w:val="0"/>
                    <w:snapToGrid w:val="0"/>
                    <w:jc w:val="center"/>
                    <w:rPr>
                      <w:szCs w:val="21"/>
                    </w:rPr>
                  </w:pPr>
                  <w:r w:rsidRPr="008C797C">
                    <w:rPr>
                      <w:rFonts w:hint="eastAsia"/>
                      <w:szCs w:val="21"/>
                    </w:rPr>
                    <w:t>29.190570747</w:t>
                  </w:r>
                </w:p>
              </w:tc>
              <w:tc>
                <w:tcPr>
                  <w:tcW w:w="660" w:type="dxa"/>
                  <w:vAlign w:val="center"/>
                </w:tcPr>
                <w:p w:rsidR="006A3BDA" w:rsidRPr="008C797C" w:rsidRDefault="008C797C">
                  <w:pPr>
                    <w:autoSpaceDE w:val="0"/>
                    <w:autoSpaceDN w:val="0"/>
                    <w:adjustRightInd w:val="0"/>
                    <w:snapToGrid w:val="0"/>
                    <w:jc w:val="center"/>
                    <w:rPr>
                      <w:szCs w:val="21"/>
                    </w:rPr>
                  </w:pPr>
                  <w:r w:rsidRPr="008C797C">
                    <w:rPr>
                      <w:rFonts w:hint="eastAsia"/>
                      <w:szCs w:val="21"/>
                    </w:rPr>
                    <w:t>8</w:t>
                  </w:r>
                </w:p>
              </w:tc>
              <w:tc>
                <w:tcPr>
                  <w:tcW w:w="683" w:type="dxa"/>
                  <w:vAlign w:val="center"/>
                </w:tcPr>
                <w:p w:rsidR="006A3BDA" w:rsidRPr="008C797C" w:rsidRDefault="008C797C">
                  <w:pPr>
                    <w:autoSpaceDE w:val="0"/>
                    <w:autoSpaceDN w:val="0"/>
                    <w:adjustRightInd w:val="0"/>
                    <w:snapToGrid w:val="0"/>
                    <w:jc w:val="center"/>
                    <w:rPr>
                      <w:szCs w:val="21"/>
                    </w:rPr>
                  </w:pPr>
                  <w:r w:rsidRPr="008C797C">
                    <w:rPr>
                      <w:rFonts w:hint="eastAsia"/>
                      <w:szCs w:val="21"/>
                    </w:rPr>
                    <w:t>0.6</w:t>
                  </w:r>
                </w:p>
              </w:tc>
              <w:tc>
                <w:tcPr>
                  <w:tcW w:w="749" w:type="dxa"/>
                  <w:vAlign w:val="center"/>
                </w:tcPr>
                <w:p w:rsidR="006A3BDA" w:rsidRPr="008C797C" w:rsidRDefault="008C797C">
                  <w:pPr>
                    <w:autoSpaceDE w:val="0"/>
                    <w:autoSpaceDN w:val="0"/>
                    <w:adjustRightInd w:val="0"/>
                    <w:snapToGrid w:val="0"/>
                    <w:jc w:val="center"/>
                    <w:rPr>
                      <w:szCs w:val="21"/>
                    </w:rPr>
                  </w:pPr>
                  <w:r w:rsidRPr="008C797C">
                    <w:rPr>
                      <w:rFonts w:hint="eastAsia"/>
                      <w:szCs w:val="21"/>
                    </w:rPr>
                    <w:t>13.22</w:t>
                  </w:r>
                </w:p>
              </w:tc>
              <w:tc>
                <w:tcPr>
                  <w:tcW w:w="919" w:type="dxa"/>
                  <w:vAlign w:val="center"/>
                </w:tcPr>
                <w:p w:rsidR="006A3BDA" w:rsidRPr="008C797C" w:rsidRDefault="008C797C">
                  <w:pPr>
                    <w:autoSpaceDE w:val="0"/>
                    <w:autoSpaceDN w:val="0"/>
                    <w:adjustRightInd w:val="0"/>
                    <w:snapToGrid w:val="0"/>
                    <w:jc w:val="center"/>
                    <w:rPr>
                      <w:szCs w:val="21"/>
                    </w:rPr>
                  </w:pPr>
                  <w:r w:rsidRPr="008C797C">
                    <w:rPr>
                      <w:rFonts w:hint="eastAsia"/>
                      <w:szCs w:val="21"/>
                    </w:rPr>
                    <w:t>7769</w:t>
                  </w:r>
                </w:p>
              </w:tc>
              <w:tc>
                <w:tcPr>
                  <w:tcW w:w="663" w:type="dxa"/>
                  <w:vAlign w:val="center"/>
                </w:tcPr>
                <w:p w:rsidR="006A3BDA" w:rsidRPr="008C797C" w:rsidRDefault="008C797C">
                  <w:pPr>
                    <w:autoSpaceDE w:val="0"/>
                    <w:autoSpaceDN w:val="0"/>
                    <w:adjustRightInd w:val="0"/>
                    <w:snapToGrid w:val="0"/>
                    <w:jc w:val="center"/>
                    <w:rPr>
                      <w:szCs w:val="21"/>
                    </w:rPr>
                  </w:pPr>
                  <w:r w:rsidRPr="008C797C">
                    <w:rPr>
                      <w:rFonts w:hint="eastAsia"/>
                      <w:szCs w:val="21"/>
                    </w:rPr>
                    <w:t>200</w:t>
                  </w:r>
                </w:p>
              </w:tc>
            </w:tr>
            <w:tr w:rsidR="008C797C" w:rsidRPr="008C797C">
              <w:tc>
                <w:tcPr>
                  <w:tcW w:w="906" w:type="dxa"/>
                  <w:vAlign w:val="center"/>
                </w:tcPr>
                <w:p w:rsidR="006A3BDA" w:rsidRPr="008C797C" w:rsidRDefault="008C797C">
                  <w:pPr>
                    <w:autoSpaceDE w:val="0"/>
                    <w:autoSpaceDN w:val="0"/>
                    <w:adjustRightInd w:val="0"/>
                    <w:snapToGrid w:val="0"/>
                    <w:jc w:val="center"/>
                    <w:rPr>
                      <w:szCs w:val="21"/>
                    </w:rPr>
                  </w:pPr>
                  <w:r w:rsidRPr="008C797C">
                    <w:rPr>
                      <w:rFonts w:hint="eastAsia"/>
                      <w:szCs w:val="21"/>
                    </w:rPr>
                    <w:t>DA046</w:t>
                  </w:r>
                </w:p>
              </w:tc>
              <w:tc>
                <w:tcPr>
                  <w:tcW w:w="1084" w:type="dxa"/>
                  <w:vAlign w:val="center"/>
                </w:tcPr>
                <w:p w:rsidR="006A3BDA" w:rsidRPr="008C797C" w:rsidRDefault="008C797C">
                  <w:pPr>
                    <w:autoSpaceDE w:val="0"/>
                    <w:autoSpaceDN w:val="0"/>
                    <w:adjustRightInd w:val="0"/>
                    <w:snapToGrid w:val="0"/>
                    <w:jc w:val="center"/>
                    <w:rPr>
                      <w:szCs w:val="21"/>
                    </w:rPr>
                  </w:pPr>
                  <w:r w:rsidRPr="008C797C">
                    <w:rPr>
                      <w:rFonts w:hint="eastAsia"/>
                      <w:szCs w:val="21"/>
                    </w:rPr>
                    <w:t>DA046</w:t>
                  </w:r>
                  <w:r w:rsidRPr="008C797C">
                    <w:rPr>
                      <w:rFonts w:hint="eastAsia"/>
                      <w:szCs w:val="21"/>
                    </w:rPr>
                    <w:t>废气排气筒</w:t>
                  </w:r>
                </w:p>
              </w:tc>
              <w:tc>
                <w:tcPr>
                  <w:tcW w:w="835" w:type="dxa"/>
                  <w:vMerge/>
                  <w:vAlign w:val="center"/>
                </w:tcPr>
                <w:p w:rsidR="006A3BDA" w:rsidRPr="008C797C" w:rsidRDefault="006A3BDA">
                  <w:pPr>
                    <w:autoSpaceDE w:val="0"/>
                    <w:autoSpaceDN w:val="0"/>
                    <w:adjustRightInd w:val="0"/>
                    <w:snapToGrid w:val="0"/>
                    <w:jc w:val="center"/>
                    <w:rPr>
                      <w:szCs w:val="21"/>
                    </w:rPr>
                  </w:pPr>
                </w:p>
              </w:tc>
              <w:tc>
                <w:tcPr>
                  <w:tcW w:w="918" w:type="dxa"/>
                  <w:vAlign w:val="center"/>
                </w:tcPr>
                <w:p w:rsidR="006A3BDA" w:rsidRPr="008C797C" w:rsidRDefault="008C797C">
                  <w:pPr>
                    <w:autoSpaceDE w:val="0"/>
                    <w:autoSpaceDN w:val="0"/>
                    <w:adjustRightInd w:val="0"/>
                    <w:snapToGrid w:val="0"/>
                    <w:jc w:val="center"/>
                    <w:rPr>
                      <w:szCs w:val="21"/>
                    </w:rPr>
                  </w:pPr>
                  <w:r w:rsidRPr="008C797C">
                    <w:rPr>
                      <w:rFonts w:hint="eastAsia"/>
                      <w:szCs w:val="21"/>
                    </w:rPr>
                    <w:t>106.185000181</w:t>
                  </w:r>
                </w:p>
              </w:tc>
              <w:tc>
                <w:tcPr>
                  <w:tcW w:w="919" w:type="dxa"/>
                  <w:vAlign w:val="center"/>
                </w:tcPr>
                <w:p w:rsidR="006A3BDA" w:rsidRPr="008C797C" w:rsidRDefault="008C797C">
                  <w:pPr>
                    <w:autoSpaceDE w:val="0"/>
                    <w:autoSpaceDN w:val="0"/>
                    <w:adjustRightInd w:val="0"/>
                    <w:snapToGrid w:val="0"/>
                    <w:jc w:val="center"/>
                    <w:rPr>
                      <w:szCs w:val="21"/>
                    </w:rPr>
                  </w:pPr>
                  <w:r w:rsidRPr="008C797C">
                    <w:rPr>
                      <w:rFonts w:hint="eastAsia"/>
                      <w:szCs w:val="21"/>
                    </w:rPr>
                    <w:t>29.190535986</w:t>
                  </w:r>
                </w:p>
              </w:tc>
              <w:tc>
                <w:tcPr>
                  <w:tcW w:w="660" w:type="dxa"/>
                  <w:vAlign w:val="center"/>
                </w:tcPr>
                <w:p w:rsidR="006A3BDA" w:rsidRPr="008C797C" w:rsidRDefault="008C797C">
                  <w:pPr>
                    <w:autoSpaceDE w:val="0"/>
                    <w:autoSpaceDN w:val="0"/>
                    <w:adjustRightInd w:val="0"/>
                    <w:snapToGrid w:val="0"/>
                    <w:jc w:val="center"/>
                    <w:rPr>
                      <w:szCs w:val="21"/>
                    </w:rPr>
                  </w:pPr>
                  <w:r w:rsidRPr="008C797C">
                    <w:rPr>
                      <w:rFonts w:hint="eastAsia"/>
                      <w:szCs w:val="21"/>
                    </w:rPr>
                    <w:t>8</w:t>
                  </w:r>
                </w:p>
              </w:tc>
              <w:tc>
                <w:tcPr>
                  <w:tcW w:w="683" w:type="dxa"/>
                  <w:vAlign w:val="center"/>
                </w:tcPr>
                <w:p w:rsidR="006A3BDA" w:rsidRPr="008C797C" w:rsidRDefault="008C797C">
                  <w:pPr>
                    <w:autoSpaceDE w:val="0"/>
                    <w:autoSpaceDN w:val="0"/>
                    <w:adjustRightInd w:val="0"/>
                    <w:snapToGrid w:val="0"/>
                    <w:jc w:val="center"/>
                    <w:rPr>
                      <w:szCs w:val="21"/>
                    </w:rPr>
                  </w:pPr>
                  <w:r w:rsidRPr="008C797C">
                    <w:rPr>
                      <w:rFonts w:hint="eastAsia"/>
                      <w:szCs w:val="21"/>
                    </w:rPr>
                    <w:t>0.3</w:t>
                  </w:r>
                </w:p>
              </w:tc>
              <w:tc>
                <w:tcPr>
                  <w:tcW w:w="749" w:type="dxa"/>
                  <w:vAlign w:val="center"/>
                </w:tcPr>
                <w:p w:rsidR="006A3BDA" w:rsidRPr="008C797C" w:rsidRDefault="008C797C">
                  <w:pPr>
                    <w:autoSpaceDE w:val="0"/>
                    <w:autoSpaceDN w:val="0"/>
                    <w:adjustRightInd w:val="0"/>
                    <w:snapToGrid w:val="0"/>
                    <w:jc w:val="center"/>
                    <w:rPr>
                      <w:szCs w:val="21"/>
                    </w:rPr>
                  </w:pPr>
                  <w:r w:rsidRPr="008C797C">
                    <w:rPr>
                      <w:rFonts w:hint="eastAsia"/>
                      <w:szCs w:val="21"/>
                    </w:rPr>
                    <w:t>15.11</w:t>
                  </w:r>
                </w:p>
              </w:tc>
              <w:tc>
                <w:tcPr>
                  <w:tcW w:w="919" w:type="dxa"/>
                  <w:vAlign w:val="center"/>
                </w:tcPr>
                <w:p w:rsidR="006A3BDA" w:rsidRPr="008C797C" w:rsidRDefault="008C797C">
                  <w:pPr>
                    <w:autoSpaceDE w:val="0"/>
                    <w:autoSpaceDN w:val="0"/>
                    <w:adjustRightInd w:val="0"/>
                    <w:snapToGrid w:val="0"/>
                    <w:jc w:val="center"/>
                    <w:rPr>
                      <w:szCs w:val="21"/>
                    </w:rPr>
                  </w:pPr>
                  <w:r w:rsidRPr="008C797C">
                    <w:rPr>
                      <w:rFonts w:hint="eastAsia"/>
                      <w:szCs w:val="21"/>
                    </w:rPr>
                    <w:t>2220</w:t>
                  </w:r>
                </w:p>
              </w:tc>
              <w:tc>
                <w:tcPr>
                  <w:tcW w:w="663" w:type="dxa"/>
                  <w:vAlign w:val="center"/>
                </w:tcPr>
                <w:p w:rsidR="006A3BDA" w:rsidRPr="008C797C" w:rsidRDefault="008C797C">
                  <w:pPr>
                    <w:autoSpaceDE w:val="0"/>
                    <w:autoSpaceDN w:val="0"/>
                    <w:adjustRightInd w:val="0"/>
                    <w:snapToGrid w:val="0"/>
                    <w:jc w:val="center"/>
                    <w:rPr>
                      <w:szCs w:val="21"/>
                    </w:rPr>
                  </w:pPr>
                  <w:r w:rsidRPr="008C797C">
                    <w:rPr>
                      <w:rFonts w:hint="eastAsia"/>
                      <w:szCs w:val="21"/>
                    </w:rPr>
                    <w:t>200</w:t>
                  </w:r>
                </w:p>
              </w:tc>
            </w:tr>
            <w:tr w:rsidR="008C797C" w:rsidRPr="008C797C">
              <w:tc>
                <w:tcPr>
                  <w:tcW w:w="906" w:type="dxa"/>
                  <w:vAlign w:val="center"/>
                </w:tcPr>
                <w:p w:rsidR="006A3BDA" w:rsidRPr="008C797C" w:rsidRDefault="008C797C">
                  <w:pPr>
                    <w:autoSpaceDE w:val="0"/>
                    <w:autoSpaceDN w:val="0"/>
                    <w:adjustRightInd w:val="0"/>
                    <w:snapToGrid w:val="0"/>
                    <w:jc w:val="center"/>
                    <w:rPr>
                      <w:szCs w:val="21"/>
                    </w:rPr>
                  </w:pPr>
                  <w:r w:rsidRPr="008C797C">
                    <w:rPr>
                      <w:rFonts w:hint="eastAsia"/>
                      <w:szCs w:val="21"/>
                    </w:rPr>
                    <w:t>DA047</w:t>
                  </w:r>
                </w:p>
              </w:tc>
              <w:tc>
                <w:tcPr>
                  <w:tcW w:w="1084" w:type="dxa"/>
                  <w:vAlign w:val="center"/>
                </w:tcPr>
                <w:p w:rsidR="006A3BDA" w:rsidRPr="008C797C" w:rsidRDefault="008C797C">
                  <w:pPr>
                    <w:autoSpaceDE w:val="0"/>
                    <w:autoSpaceDN w:val="0"/>
                    <w:adjustRightInd w:val="0"/>
                    <w:snapToGrid w:val="0"/>
                    <w:jc w:val="center"/>
                    <w:rPr>
                      <w:szCs w:val="21"/>
                    </w:rPr>
                  </w:pPr>
                  <w:r w:rsidRPr="008C797C">
                    <w:rPr>
                      <w:rFonts w:hint="eastAsia"/>
                      <w:szCs w:val="21"/>
                    </w:rPr>
                    <w:t>DA047</w:t>
                  </w:r>
                  <w:r w:rsidRPr="008C797C">
                    <w:rPr>
                      <w:rFonts w:hint="eastAsia"/>
                      <w:szCs w:val="21"/>
                    </w:rPr>
                    <w:t>废气排气筒</w:t>
                  </w:r>
                </w:p>
              </w:tc>
              <w:tc>
                <w:tcPr>
                  <w:tcW w:w="835" w:type="dxa"/>
                  <w:vAlign w:val="center"/>
                </w:tcPr>
                <w:p w:rsidR="006A3BDA" w:rsidRPr="008C797C" w:rsidRDefault="008C797C">
                  <w:pPr>
                    <w:autoSpaceDE w:val="0"/>
                    <w:autoSpaceDN w:val="0"/>
                    <w:adjustRightInd w:val="0"/>
                    <w:snapToGrid w:val="0"/>
                    <w:jc w:val="center"/>
                    <w:rPr>
                      <w:szCs w:val="21"/>
                    </w:rPr>
                  </w:pPr>
                  <w:r w:rsidRPr="008C797C">
                    <w:rPr>
                      <w:rFonts w:hint="eastAsia"/>
                      <w:szCs w:val="21"/>
                    </w:rPr>
                    <w:t>一般排放口</w:t>
                  </w:r>
                </w:p>
              </w:tc>
              <w:tc>
                <w:tcPr>
                  <w:tcW w:w="918" w:type="dxa"/>
                  <w:vAlign w:val="center"/>
                </w:tcPr>
                <w:p w:rsidR="006A3BDA" w:rsidRPr="008C797C" w:rsidRDefault="008C797C">
                  <w:pPr>
                    <w:autoSpaceDE w:val="0"/>
                    <w:autoSpaceDN w:val="0"/>
                    <w:adjustRightInd w:val="0"/>
                    <w:snapToGrid w:val="0"/>
                    <w:jc w:val="center"/>
                    <w:rPr>
                      <w:szCs w:val="21"/>
                    </w:rPr>
                  </w:pPr>
                  <w:r w:rsidRPr="008C797C">
                    <w:rPr>
                      <w:rFonts w:hint="eastAsia"/>
                      <w:szCs w:val="21"/>
                    </w:rPr>
                    <w:t>106.185050392</w:t>
                  </w:r>
                </w:p>
              </w:tc>
              <w:tc>
                <w:tcPr>
                  <w:tcW w:w="919" w:type="dxa"/>
                  <w:vAlign w:val="center"/>
                </w:tcPr>
                <w:p w:rsidR="006A3BDA" w:rsidRPr="008C797C" w:rsidRDefault="008C797C">
                  <w:pPr>
                    <w:autoSpaceDE w:val="0"/>
                    <w:autoSpaceDN w:val="0"/>
                    <w:adjustRightInd w:val="0"/>
                    <w:snapToGrid w:val="0"/>
                    <w:jc w:val="center"/>
                    <w:rPr>
                      <w:szCs w:val="21"/>
                    </w:rPr>
                  </w:pPr>
                  <w:r w:rsidRPr="008C797C">
                    <w:rPr>
                      <w:rFonts w:hint="eastAsia"/>
                      <w:szCs w:val="21"/>
                    </w:rPr>
                    <w:t>29.190315830</w:t>
                  </w:r>
                </w:p>
              </w:tc>
              <w:tc>
                <w:tcPr>
                  <w:tcW w:w="660" w:type="dxa"/>
                  <w:vAlign w:val="center"/>
                </w:tcPr>
                <w:p w:rsidR="006A3BDA" w:rsidRPr="008C797C" w:rsidRDefault="008C797C">
                  <w:pPr>
                    <w:autoSpaceDE w:val="0"/>
                    <w:autoSpaceDN w:val="0"/>
                    <w:adjustRightInd w:val="0"/>
                    <w:snapToGrid w:val="0"/>
                    <w:jc w:val="center"/>
                    <w:rPr>
                      <w:szCs w:val="21"/>
                    </w:rPr>
                  </w:pPr>
                  <w:r w:rsidRPr="008C797C">
                    <w:rPr>
                      <w:rFonts w:hint="eastAsia"/>
                      <w:szCs w:val="21"/>
                    </w:rPr>
                    <w:t>15</w:t>
                  </w:r>
                </w:p>
              </w:tc>
              <w:tc>
                <w:tcPr>
                  <w:tcW w:w="683" w:type="dxa"/>
                  <w:vAlign w:val="center"/>
                </w:tcPr>
                <w:p w:rsidR="006A3BDA" w:rsidRPr="008C797C" w:rsidRDefault="008C797C">
                  <w:pPr>
                    <w:autoSpaceDE w:val="0"/>
                    <w:autoSpaceDN w:val="0"/>
                    <w:adjustRightInd w:val="0"/>
                    <w:snapToGrid w:val="0"/>
                    <w:jc w:val="center"/>
                    <w:rPr>
                      <w:szCs w:val="21"/>
                    </w:rPr>
                  </w:pPr>
                  <w:r w:rsidRPr="008C797C">
                    <w:rPr>
                      <w:rFonts w:hint="eastAsia"/>
                      <w:szCs w:val="21"/>
                    </w:rPr>
                    <w:t>/</w:t>
                  </w:r>
                </w:p>
              </w:tc>
              <w:tc>
                <w:tcPr>
                  <w:tcW w:w="749" w:type="dxa"/>
                  <w:vAlign w:val="center"/>
                </w:tcPr>
                <w:p w:rsidR="006A3BDA" w:rsidRPr="008C797C" w:rsidRDefault="008C797C">
                  <w:pPr>
                    <w:autoSpaceDE w:val="0"/>
                    <w:autoSpaceDN w:val="0"/>
                    <w:adjustRightInd w:val="0"/>
                    <w:snapToGrid w:val="0"/>
                    <w:jc w:val="center"/>
                    <w:rPr>
                      <w:szCs w:val="21"/>
                    </w:rPr>
                  </w:pPr>
                  <w:r w:rsidRPr="008C797C">
                    <w:rPr>
                      <w:rFonts w:hint="eastAsia"/>
                      <w:szCs w:val="21"/>
                    </w:rPr>
                    <w:t>/</w:t>
                  </w:r>
                </w:p>
              </w:tc>
              <w:tc>
                <w:tcPr>
                  <w:tcW w:w="919" w:type="dxa"/>
                  <w:vAlign w:val="center"/>
                </w:tcPr>
                <w:p w:rsidR="006A3BDA" w:rsidRPr="008C797C" w:rsidRDefault="008C797C">
                  <w:pPr>
                    <w:autoSpaceDE w:val="0"/>
                    <w:autoSpaceDN w:val="0"/>
                    <w:adjustRightInd w:val="0"/>
                    <w:snapToGrid w:val="0"/>
                    <w:jc w:val="center"/>
                    <w:rPr>
                      <w:szCs w:val="21"/>
                    </w:rPr>
                  </w:pPr>
                  <w:r w:rsidRPr="008C797C">
                    <w:rPr>
                      <w:rFonts w:hint="eastAsia"/>
                      <w:szCs w:val="21"/>
                    </w:rPr>
                    <w:t>/</w:t>
                  </w:r>
                </w:p>
              </w:tc>
              <w:tc>
                <w:tcPr>
                  <w:tcW w:w="663" w:type="dxa"/>
                  <w:vAlign w:val="center"/>
                </w:tcPr>
                <w:p w:rsidR="006A3BDA" w:rsidRPr="008C797C" w:rsidRDefault="008C797C">
                  <w:pPr>
                    <w:autoSpaceDE w:val="0"/>
                    <w:autoSpaceDN w:val="0"/>
                    <w:adjustRightInd w:val="0"/>
                    <w:snapToGrid w:val="0"/>
                    <w:jc w:val="center"/>
                    <w:rPr>
                      <w:szCs w:val="21"/>
                    </w:rPr>
                  </w:pPr>
                  <w:r w:rsidRPr="008C797C">
                    <w:rPr>
                      <w:rFonts w:hint="eastAsia"/>
                      <w:szCs w:val="21"/>
                    </w:rPr>
                    <w:t>25</w:t>
                  </w:r>
                </w:p>
              </w:tc>
            </w:tr>
          </w:tbl>
          <w:p w:rsidR="006A3BDA" w:rsidRPr="008C797C" w:rsidRDefault="008C797C">
            <w:pPr>
              <w:spacing w:line="360" w:lineRule="auto"/>
              <w:ind w:firstLineChars="200" w:firstLine="480"/>
              <w:rPr>
                <w:kern w:val="0"/>
                <w:sz w:val="24"/>
              </w:rPr>
            </w:pPr>
            <w:r w:rsidRPr="008C797C">
              <w:rPr>
                <w:rFonts w:hint="eastAsia"/>
                <w:kern w:val="0"/>
                <w:sz w:val="24"/>
              </w:rPr>
              <w:t>（</w:t>
            </w:r>
            <w:r w:rsidRPr="008C797C">
              <w:rPr>
                <w:rFonts w:hint="eastAsia"/>
                <w:kern w:val="0"/>
                <w:sz w:val="24"/>
              </w:rPr>
              <w:t>4</w:t>
            </w:r>
            <w:r w:rsidRPr="008C797C">
              <w:rPr>
                <w:rFonts w:hint="eastAsia"/>
                <w:kern w:val="0"/>
                <w:sz w:val="24"/>
              </w:rPr>
              <w:t>）大气污染物排放核算</w:t>
            </w:r>
          </w:p>
          <w:p w:rsidR="006A3BDA" w:rsidRPr="008C797C" w:rsidRDefault="008C797C">
            <w:pPr>
              <w:spacing w:line="360" w:lineRule="auto"/>
              <w:ind w:firstLineChars="200" w:firstLine="480"/>
              <w:rPr>
                <w:kern w:val="0"/>
                <w:sz w:val="24"/>
              </w:rPr>
            </w:pPr>
            <w:r w:rsidRPr="008C797C">
              <w:rPr>
                <w:rFonts w:hint="eastAsia"/>
                <w:kern w:val="0"/>
                <w:sz w:val="24"/>
              </w:rPr>
              <w:t>项目大气污染物排放量核算表，详见下表。</w:t>
            </w:r>
          </w:p>
          <w:p w:rsidR="006A3BDA" w:rsidRPr="008C797C" w:rsidRDefault="006A3BDA">
            <w:pPr>
              <w:spacing w:line="360" w:lineRule="auto"/>
              <w:jc w:val="center"/>
              <w:rPr>
                <w:kern w:val="0"/>
                <w:sz w:val="24"/>
              </w:rPr>
            </w:pPr>
          </w:p>
          <w:p w:rsidR="006A3BDA" w:rsidRPr="008C797C" w:rsidRDefault="006A3BDA">
            <w:pPr>
              <w:spacing w:line="360" w:lineRule="auto"/>
              <w:jc w:val="center"/>
              <w:rPr>
                <w:kern w:val="0"/>
                <w:sz w:val="24"/>
              </w:rPr>
            </w:pPr>
          </w:p>
          <w:p w:rsidR="006A3BDA" w:rsidRPr="008C797C" w:rsidRDefault="006A3BDA">
            <w:pPr>
              <w:spacing w:line="360" w:lineRule="auto"/>
              <w:jc w:val="center"/>
              <w:rPr>
                <w:kern w:val="0"/>
                <w:sz w:val="24"/>
              </w:rPr>
            </w:pPr>
          </w:p>
          <w:p w:rsidR="006A3BDA" w:rsidRPr="008C797C" w:rsidRDefault="008C797C">
            <w:pPr>
              <w:spacing w:line="360" w:lineRule="auto"/>
              <w:jc w:val="center"/>
              <w:rPr>
                <w:kern w:val="0"/>
                <w:sz w:val="24"/>
              </w:rPr>
            </w:pPr>
            <w:r w:rsidRPr="008C797C">
              <w:rPr>
                <w:rFonts w:hint="eastAsia"/>
                <w:kern w:val="0"/>
                <w:sz w:val="24"/>
              </w:rPr>
              <w:lastRenderedPageBreak/>
              <w:t>表</w:t>
            </w:r>
            <w:r w:rsidRPr="008C797C">
              <w:rPr>
                <w:rFonts w:hint="eastAsia"/>
                <w:kern w:val="0"/>
                <w:sz w:val="24"/>
              </w:rPr>
              <w:t xml:space="preserve">4-7 </w:t>
            </w:r>
            <w:r w:rsidRPr="008C797C">
              <w:rPr>
                <w:rFonts w:hint="eastAsia"/>
                <w:kern w:val="0"/>
                <w:sz w:val="24"/>
              </w:rPr>
              <w:t>大气污染物有组织排放核算表</w:t>
            </w:r>
          </w:p>
          <w:tbl>
            <w:tblPr>
              <w:tblStyle w:val="af0"/>
              <w:tblW w:w="8318" w:type="dxa"/>
              <w:tblLayout w:type="fixed"/>
              <w:tblLook w:val="04A0" w:firstRow="1" w:lastRow="0" w:firstColumn="1" w:lastColumn="0" w:noHBand="0" w:noVBand="1"/>
            </w:tblPr>
            <w:tblGrid>
              <w:gridCol w:w="636"/>
              <w:gridCol w:w="1298"/>
              <w:gridCol w:w="1271"/>
              <w:gridCol w:w="1893"/>
              <w:gridCol w:w="1677"/>
              <w:gridCol w:w="1543"/>
            </w:tblGrid>
            <w:tr w:rsidR="008C797C" w:rsidRPr="008C797C">
              <w:trPr>
                <w:trHeight w:val="511"/>
              </w:trPr>
              <w:tc>
                <w:tcPr>
                  <w:tcW w:w="636" w:type="dxa"/>
                  <w:vAlign w:val="center"/>
                </w:tcPr>
                <w:p w:rsidR="006A3BDA" w:rsidRPr="008C797C" w:rsidRDefault="008C797C">
                  <w:pPr>
                    <w:autoSpaceDE w:val="0"/>
                    <w:autoSpaceDN w:val="0"/>
                    <w:adjustRightInd w:val="0"/>
                    <w:snapToGrid w:val="0"/>
                    <w:jc w:val="center"/>
                    <w:rPr>
                      <w:szCs w:val="21"/>
                    </w:rPr>
                  </w:pPr>
                  <w:r w:rsidRPr="008C797C">
                    <w:rPr>
                      <w:rFonts w:hint="eastAsia"/>
                      <w:szCs w:val="21"/>
                    </w:rPr>
                    <w:t>序号</w:t>
                  </w:r>
                </w:p>
              </w:tc>
              <w:tc>
                <w:tcPr>
                  <w:tcW w:w="1298" w:type="dxa"/>
                  <w:vAlign w:val="center"/>
                </w:tcPr>
                <w:p w:rsidR="006A3BDA" w:rsidRPr="008C797C" w:rsidRDefault="008C797C">
                  <w:pPr>
                    <w:autoSpaceDE w:val="0"/>
                    <w:autoSpaceDN w:val="0"/>
                    <w:adjustRightInd w:val="0"/>
                    <w:snapToGrid w:val="0"/>
                    <w:jc w:val="center"/>
                    <w:rPr>
                      <w:szCs w:val="21"/>
                    </w:rPr>
                  </w:pPr>
                  <w:r w:rsidRPr="008C797C">
                    <w:rPr>
                      <w:rFonts w:hint="eastAsia"/>
                      <w:szCs w:val="21"/>
                    </w:rPr>
                    <w:t>排放口编号</w:t>
                  </w:r>
                </w:p>
              </w:tc>
              <w:tc>
                <w:tcPr>
                  <w:tcW w:w="1271" w:type="dxa"/>
                  <w:vAlign w:val="center"/>
                </w:tcPr>
                <w:p w:rsidR="006A3BDA" w:rsidRPr="008C797C" w:rsidRDefault="008C797C">
                  <w:pPr>
                    <w:autoSpaceDE w:val="0"/>
                    <w:autoSpaceDN w:val="0"/>
                    <w:adjustRightInd w:val="0"/>
                    <w:snapToGrid w:val="0"/>
                    <w:jc w:val="center"/>
                    <w:rPr>
                      <w:szCs w:val="21"/>
                    </w:rPr>
                  </w:pPr>
                  <w:r w:rsidRPr="008C797C">
                    <w:rPr>
                      <w:rFonts w:hint="eastAsia"/>
                      <w:szCs w:val="21"/>
                    </w:rPr>
                    <w:t>污染物</w:t>
                  </w:r>
                </w:p>
              </w:tc>
              <w:tc>
                <w:tcPr>
                  <w:tcW w:w="1893" w:type="dxa"/>
                  <w:vAlign w:val="center"/>
                </w:tcPr>
                <w:p w:rsidR="006A3BDA" w:rsidRPr="008C797C" w:rsidRDefault="008C797C">
                  <w:pPr>
                    <w:autoSpaceDE w:val="0"/>
                    <w:autoSpaceDN w:val="0"/>
                    <w:adjustRightInd w:val="0"/>
                    <w:snapToGrid w:val="0"/>
                    <w:jc w:val="center"/>
                    <w:rPr>
                      <w:szCs w:val="21"/>
                    </w:rPr>
                  </w:pPr>
                  <w:r w:rsidRPr="008C797C">
                    <w:rPr>
                      <w:bCs/>
                      <w:szCs w:val="21"/>
                    </w:rPr>
                    <w:t>核算排放浓度</w:t>
                  </w:r>
                  <w:r w:rsidRPr="008C797C">
                    <w:rPr>
                      <w:bCs/>
                      <w:szCs w:val="21"/>
                    </w:rPr>
                    <w:t>mg/m</w:t>
                  </w:r>
                  <w:r w:rsidRPr="008C797C">
                    <w:rPr>
                      <w:bCs/>
                      <w:szCs w:val="21"/>
                      <w:vertAlign w:val="superscript"/>
                    </w:rPr>
                    <w:t>3</w:t>
                  </w:r>
                </w:p>
              </w:tc>
              <w:tc>
                <w:tcPr>
                  <w:tcW w:w="1677" w:type="dxa"/>
                  <w:vAlign w:val="center"/>
                </w:tcPr>
                <w:p w:rsidR="006A3BDA" w:rsidRPr="008C797C" w:rsidRDefault="008C797C">
                  <w:pPr>
                    <w:pStyle w:val="Default"/>
                    <w:rPr>
                      <w:rFonts w:ascii="Times New Roman" w:eastAsia="宋体" w:hAnsi="Calibri"/>
                      <w:bCs/>
                      <w:color w:val="auto"/>
                      <w:kern w:val="2"/>
                      <w:sz w:val="21"/>
                      <w:szCs w:val="21"/>
                    </w:rPr>
                  </w:pPr>
                  <w:r w:rsidRPr="008C797C">
                    <w:rPr>
                      <w:rFonts w:ascii="Times New Roman" w:eastAsia="宋体"/>
                      <w:bCs/>
                      <w:color w:val="auto"/>
                      <w:kern w:val="2"/>
                      <w:sz w:val="21"/>
                      <w:szCs w:val="21"/>
                    </w:rPr>
                    <w:t>核算排放速率</w:t>
                  </w:r>
                  <w:r w:rsidRPr="008C797C">
                    <w:rPr>
                      <w:rFonts w:ascii="Times New Roman" w:eastAsia="宋体"/>
                      <w:bCs/>
                      <w:color w:val="auto"/>
                      <w:kern w:val="2"/>
                      <w:sz w:val="21"/>
                      <w:szCs w:val="21"/>
                    </w:rPr>
                    <w:t>kg/h</w:t>
                  </w:r>
                </w:p>
              </w:tc>
              <w:tc>
                <w:tcPr>
                  <w:tcW w:w="1543" w:type="dxa"/>
                  <w:vAlign w:val="center"/>
                </w:tcPr>
                <w:p w:rsidR="006A3BDA" w:rsidRPr="008C797C" w:rsidRDefault="008C797C">
                  <w:pPr>
                    <w:pStyle w:val="Default"/>
                    <w:rPr>
                      <w:rFonts w:ascii="Times New Roman" w:eastAsia="宋体" w:hAnsi="Calibri"/>
                      <w:bCs/>
                      <w:color w:val="auto"/>
                      <w:kern w:val="2"/>
                      <w:sz w:val="21"/>
                      <w:szCs w:val="21"/>
                    </w:rPr>
                  </w:pPr>
                  <w:r w:rsidRPr="008C797C">
                    <w:rPr>
                      <w:rFonts w:ascii="Times New Roman" w:eastAsia="宋体" w:hAnsi="Times New Roman" w:hint="eastAsia"/>
                      <w:color w:val="auto"/>
                      <w:sz w:val="21"/>
                      <w:szCs w:val="21"/>
                    </w:rPr>
                    <w:t>核算年排放量</w:t>
                  </w:r>
                  <w:r w:rsidRPr="008C797C">
                    <w:rPr>
                      <w:rFonts w:ascii="Times New Roman" w:eastAsia="宋体" w:hAnsi="Times New Roman" w:hint="eastAsia"/>
                      <w:color w:val="auto"/>
                      <w:sz w:val="21"/>
                      <w:szCs w:val="21"/>
                    </w:rPr>
                    <w:t>t/a</w:t>
                  </w:r>
                </w:p>
              </w:tc>
            </w:tr>
            <w:tr w:rsidR="008C797C" w:rsidRPr="008C797C">
              <w:trPr>
                <w:trHeight w:val="276"/>
              </w:trPr>
              <w:tc>
                <w:tcPr>
                  <w:tcW w:w="636" w:type="dxa"/>
                  <w:vMerge w:val="restart"/>
                  <w:vAlign w:val="center"/>
                </w:tcPr>
                <w:p w:rsidR="006A3BDA" w:rsidRPr="008C797C" w:rsidRDefault="008C797C">
                  <w:pPr>
                    <w:autoSpaceDE w:val="0"/>
                    <w:autoSpaceDN w:val="0"/>
                    <w:adjustRightInd w:val="0"/>
                    <w:snapToGrid w:val="0"/>
                    <w:jc w:val="center"/>
                    <w:rPr>
                      <w:szCs w:val="21"/>
                    </w:rPr>
                  </w:pPr>
                  <w:r w:rsidRPr="008C797C">
                    <w:rPr>
                      <w:rFonts w:hint="eastAsia"/>
                      <w:szCs w:val="21"/>
                    </w:rPr>
                    <w:t>1</w:t>
                  </w:r>
                </w:p>
              </w:tc>
              <w:tc>
                <w:tcPr>
                  <w:tcW w:w="1298" w:type="dxa"/>
                  <w:vMerge w:val="restart"/>
                  <w:vAlign w:val="center"/>
                </w:tcPr>
                <w:p w:rsidR="006A3BDA" w:rsidRPr="008C797C" w:rsidRDefault="008C797C">
                  <w:pPr>
                    <w:autoSpaceDE w:val="0"/>
                    <w:autoSpaceDN w:val="0"/>
                    <w:adjustRightInd w:val="0"/>
                    <w:snapToGrid w:val="0"/>
                    <w:jc w:val="center"/>
                    <w:rPr>
                      <w:szCs w:val="21"/>
                    </w:rPr>
                  </w:pPr>
                  <w:r w:rsidRPr="008C797C">
                    <w:rPr>
                      <w:rFonts w:hint="eastAsia"/>
                      <w:szCs w:val="21"/>
                    </w:rPr>
                    <w:t>DA045</w:t>
                  </w:r>
                </w:p>
              </w:tc>
              <w:tc>
                <w:tcPr>
                  <w:tcW w:w="1271"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bCs/>
                      <w:sz w:val="21"/>
                      <w:szCs w:val="21"/>
                    </w:rPr>
                    <w:t>SO</w:t>
                  </w:r>
                  <w:r w:rsidRPr="008C797C">
                    <w:rPr>
                      <w:rFonts w:ascii="Times New Roman" w:hAnsi="Times New Roman" w:cs="Times New Roman"/>
                      <w:bCs/>
                      <w:sz w:val="21"/>
                      <w:szCs w:val="21"/>
                      <w:vertAlign w:val="subscript"/>
                    </w:rPr>
                    <w:t>2</w:t>
                  </w:r>
                </w:p>
              </w:tc>
              <w:tc>
                <w:tcPr>
                  <w:tcW w:w="1893"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18.56</w:t>
                  </w:r>
                  <w:r w:rsidRPr="008C797C">
                    <w:rPr>
                      <w:rFonts w:ascii="Times New Roman" w:hAnsi="Times New Roman" w:cs="Times New Roman" w:hint="eastAsia"/>
                      <w:bCs/>
                      <w:sz w:val="21"/>
                      <w:szCs w:val="21"/>
                    </w:rPr>
                    <w:t>（保温）</w:t>
                  </w:r>
                </w:p>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18.56</w:t>
                  </w:r>
                  <w:r w:rsidRPr="008C797C">
                    <w:rPr>
                      <w:rFonts w:ascii="Times New Roman" w:hAnsi="Times New Roman" w:cs="Times New Roman" w:hint="eastAsia"/>
                      <w:bCs/>
                      <w:sz w:val="21"/>
                      <w:szCs w:val="21"/>
                    </w:rPr>
                    <w:t>（加热）</w:t>
                  </w:r>
                </w:p>
              </w:tc>
              <w:tc>
                <w:tcPr>
                  <w:tcW w:w="1677"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0.082</w:t>
                  </w:r>
                  <w:r w:rsidRPr="008C797C">
                    <w:rPr>
                      <w:rFonts w:ascii="Times New Roman" w:hAnsi="Times New Roman" w:cs="Times New Roman" w:hint="eastAsia"/>
                      <w:bCs/>
                      <w:sz w:val="21"/>
                      <w:szCs w:val="21"/>
                    </w:rPr>
                    <w:t>（保温）</w:t>
                  </w:r>
                </w:p>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sz w:val="21"/>
                      <w:szCs w:val="21"/>
                    </w:rPr>
                    <w:t>0.144</w:t>
                  </w:r>
                  <w:r w:rsidRPr="008C797C">
                    <w:rPr>
                      <w:rFonts w:ascii="Times New Roman" w:hAnsi="Times New Roman" w:cs="Times New Roman" w:hint="eastAsia"/>
                      <w:bCs/>
                      <w:sz w:val="21"/>
                      <w:szCs w:val="21"/>
                    </w:rPr>
                    <w:t>（加热）</w:t>
                  </w:r>
                </w:p>
              </w:tc>
              <w:tc>
                <w:tcPr>
                  <w:tcW w:w="1543"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0.326</w:t>
                  </w:r>
                </w:p>
              </w:tc>
            </w:tr>
            <w:tr w:rsidR="008C797C" w:rsidRPr="008C797C">
              <w:trPr>
                <w:trHeight w:val="276"/>
              </w:trPr>
              <w:tc>
                <w:tcPr>
                  <w:tcW w:w="636" w:type="dxa"/>
                  <w:vMerge/>
                  <w:vAlign w:val="center"/>
                </w:tcPr>
                <w:p w:rsidR="006A3BDA" w:rsidRPr="008C797C" w:rsidRDefault="006A3BDA">
                  <w:pPr>
                    <w:autoSpaceDE w:val="0"/>
                    <w:autoSpaceDN w:val="0"/>
                    <w:adjustRightInd w:val="0"/>
                    <w:snapToGrid w:val="0"/>
                    <w:jc w:val="center"/>
                    <w:rPr>
                      <w:szCs w:val="21"/>
                    </w:rPr>
                  </w:pPr>
                </w:p>
              </w:tc>
              <w:tc>
                <w:tcPr>
                  <w:tcW w:w="1298" w:type="dxa"/>
                  <w:vMerge/>
                  <w:vAlign w:val="center"/>
                </w:tcPr>
                <w:p w:rsidR="006A3BDA" w:rsidRPr="008C797C" w:rsidRDefault="006A3BDA">
                  <w:pPr>
                    <w:autoSpaceDE w:val="0"/>
                    <w:autoSpaceDN w:val="0"/>
                    <w:adjustRightInd w:val="0"/>
                    <w:snapToGrid w:val="0"/>
                    <w:jc w:val="center"/>
                    <w:rPr>
                      <w:szCs w:val="21"/>
                    </w:rPr>
                  </w:pPr>
                </w:p>
              </w:tc>
              <w:tc>
                <w:tcPr>
                  <w:tcW w:w="1271"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bCs/>
                      <w:sz w:val="21"/>
                      <w:szCs w:val="21"/>
                    </w:rPr>
                    <w:t>NOx</w:t>
                  </w:r>
                </w:p>
              </w:tc>
              <w:tc>
                <w:tcPr>
                  <w:tcW w:w="1893"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sz w:val="21"/>
                      <w:szCs w:val="21"/>
                    </w:rPr>
                  </w:pPr>
                  <w:r w:rsidRPr="008C797C">
                    <w:rPr>
                      <w:rFonts w:ascii="Times New Roman" w:hAnsi="Times New Roman" w:cs="Times New Roman" w:hint="eastAsia"/>
                      <w:bCs/>
                      <w:kern w:val="2"/>
                      <w:sz w:val="21"/>
                      <w:szCs w:val="21"/>
                    </w:rPr>
                    <w:t>28.12</w:t>
                  </w:r>
                  <w:r w:rsidRPr="008C797C">
                    <w:rPr>
                      <w:rFonts w:ascii="Times New Roman" w:hAnsi="Times New Roman" w:cs="Times New Roman" w:hint="eastAsia"/>
                      <w:bCs/>
                      <w:sz w:val="21"/>
                      <w:szCs w:val="21"/>
                    </w:rPr>
                    <w:t>（保温）</w:t>
                  </w:r>
                </w:p>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sz w:val="21"/>
                      <w:szCs w:val="21"/>
                    </w:rPr>
                  </w:pPr>
                  <w:r w:rsidRPr="008C797C">
                    <w:rPr>
                      <w:rFonts w:ascii="Times New Roman" w:hAnsi="Times New Roman" w:cs="Times New Roman" w:hint="eastAsia"/>
                      <w:bCs/>
                      <w:kern w:val="2"/>
                      <w:sz w:val="21"/>
                      <w:szCs w:val="21"/>
                    </w:rPr>
                    <w:t>28.12</w:t>
                  </w:r>
                  <w:r w:rsidRPr="008C797C">
                    <w:rPr>
                      <w:rFonts w:ascii="Times New Roman" w:hAnsi="Times New Roman" w:cs="Times New Roman" w:hint="eastAsia"/>
                      <w:bCs/>
                      <w:sz w:val="21"/>
                      <w:szCs w:val="21"/>
                    </w:rPr>
                    <w:t>（加热）</w:t>
                  </w:r>
                </w:p>
              </w:tc>
              <w:tc>
                <w:tcPr>
                  <w:tcW w:w="1677"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0.125</w:t>
                  </w:r>
                  <w:r w:rsidRPr="008C797C">
                    <w:rPr>
                      <w:rFonts w:ascii="Times New Roman" w:hAnsi="Times New Roman" w:cs="Times New Roman" w:hint="eastAsia"/>
                      <w:bCs/>
                      <w:sz w:val="21"/>
                      <w:szCs w:val="21"/>
                    </w:rPr>
                    <w:t>（保温）</w:t>
                  </w:r>
                </w:p>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sz w:val="21"/>
                      <w:szCs w:val="21"/>
                    </w:rPr>
                    <w:t>0.218</w:t>
                  </w:r>
                  <w:r w:rsidRPr="008C797C">
                    <w:rPr>
                      <w:rFonts w:ascii="Times New Roman" w:hAnsi="Times New Roman" w:cs="Times New Roman" w:hint="eastAsia"/>
                      <w:bCs/>
                      <w:sz w:val="21"/>
                      <w:szCs w:val="21"/>
                    </w:rPr>
                    <w:t>（加热）</w:t>
                  </w:r>
                </w:p>
              </w:tc>
              <w:tc>
                <w:tcPr>
                  <w:tcW w:w="1543"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0.494</w:t>
                  </w:r>
                </w:p>
              </w:tc>
            </w:tr>
            <w:tr w:rsidR="008C797C" w:rsidRPr="008C797C">
              <w:trPr>
                <w:trHeight w:val="276"/>
              </w:trPr>
              <w:tc>
                <w:tcPr>
                  <w:tcW w:w="636" w:type="dxa"/>
                  <w:vMerge/>
                  <w:vAlign w:val="center"/>
                </w:tcPr>
                <w:p w:rsidR="006A3BDA" w:rsidRPr="008C797C" w:rsidRDefault="006A3BDA">
                  <w:pPr>
                    <w:autoSpaceDE w:val="0"/>
                    <w:autoSpaceDN w:val="0"/>
                    <w:adjustRightInd w:val="0"/>
                    <w:snapToGrid w:val="0"/>
                    <w:jc w:val="center"/>
                    <w:rPr>
                      <w:szCs w:val="21"/>
                    </w:rPr>
                  </w:pPr>
                </w:p>
              </w:tc>
              <w:tc>
                <w:tcPr>
                  <w:tcW w:w="1298" w:type="dxa"/>
                  <w:vMerge/>
                  <w:vAlign w:val="center"/>
                </w:tcPr>
                <w:p w:rsidR="006A3BDA" w:rsidRPr="008C797C" w:rsidRDefault="006A3BDA">
                  <w:pPr>
                    <w:autoSpaceDE w:val="0"/>
                    <w:autoSpaceDN w:val="0"/>
                    <w:adjustRightInd w:val="0"/>
                    <w:snapToGrid w:val="0"/>
                    <w:jc w:val="center"/>
                    <w:rPr>
                      <w:szCs w:val="21"/>
                    </w:rPr>
                  </w:pPr>
                </w:p>
              </w:tc>
              <w:tc>
                <w:tcPr>
                  <w:tcW w:w="1271"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sz w:val="21"/>
                      <w:szCs w:val="21"/>
                    </w:rPr>
                    <w:t>颗粒物</w:t>
                  </w:r>
                </w:p>
              </w:tc>
              <w:tc>
                <w:tcPr>
                  <w:tcW w:w="1893"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12.99</w:t>
                  </w:r>
                  <w:r w:rsidRPr="008C797C">
                    <w:rPr>
                      <w:rFonts w:ascii="Times New Roman" w:hAnsi="Times New Roman" w:cs="Times New Roman" w:hint="eastAsia"/>
                      <w:bCs/>
                      <w:sz w:val="21"/>
                      <w:szCs w:val="21"/>
                    </w:rPr>
                    <w:t>（保温）</w:t>
                  </w:r>
                </w:p>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12.99</w:t>
                  </w:r>
                  <w:r w:rsidRPr="008C797C">
                    <w:rPr>
                      <w:rFonts w:ascii="Times New Roman" w:hAnsi="Times New Roman" w:cs="Times New Roman" w:hint="eastAsia"/>
                      <w:bCs/>
                      <w:sz w:val="21"/>
                      <w:szCs w:val="21"/>
                    </w:rPr>
                    <w:t>（加热）</w:t>
                  </w:r>
                </w:p>
              </w:tc>
              <w:tc>
                <w:tcPr>
                  <w:tcW w:w="1677"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0.058</w:t>
                  </w:r>
                  <w:r w:rsidRPr="008C797C">
                    <w:rPr>
                      <w:rFonts w:ascii="Times New Roman" w:hAnsi="Times New Roman" w:cs="Times New Roman" w:hint="eastAsia"/>
                      <w:bCs/>
                      <w:sz w:val="21"/>
                      <w:szCs w:val="21"/>
                    </w:rPr>
                    <w:t>（保温）</w:t>
                  </w:r>
                </w:p>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sz w:val="21"/>
                      <w:szCs w:val="21"/>
                    </w:rPr>
                    <w:t>0.101</w:t>
                  </w:r>
                  <w:r w:rsidRPr="008C797C">
                    <w:rPr>
                      <w:rFonts w:ascii="Times New Roman" w:hAnsi="Times New Roman" w:cs="Times New Roman" w:hint="eastAsia"/>
                      <w:bCs/>
                      <w:sz w:val="21"/>
                      <w:szCs w:val="21"/>
                    </w:rPr>
                    <w:t>（加热）</w:t>
                  </w:r>
                </w:p>
              </w:tc>
              <w:tc>
                <w:tcPr>
                  <w:tcW w:w="1543"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0.228</w:t>
                  </w:r>
                </w:p>
              </w:tc>
            </w:tr>
            <w:tr w:rsidR="008C797C" w:rsidRPr="008C797C">
              <w:trPr>
                <w:trHeight w:val="276"/>
              </w:trPr>
              <w:tc>
                <w:tcPr>
                  <w:tcW w:w="636" w:type="dxa"/>
                  <w:vMerge w:val="restart"/>
                  <w:vAlign w:val="center"/>
                </w:tcPr>
                <w:p w:rsidR="006A3BDA" w:rsidRPr="008C797C" w:rsidRDefault="008C797C">
                  <w:pPr>
                    <w:autoSpaceDE w:val="0"/>
                    <w:autoSpaceDN w:val="0"/>
                    <w:adjustRightInd w:val="0"/>
                    <w:snapToGrid w:val="0"/>
                    <w:jc w:val="center"/>
                    <w:rPr>
                      <w:szCs w:val="21"/>
                    </w:rPr>
                  </w:pPr>
                  <w:r w:rsidRPr="008C797C">
                    <w:rPr>
                      <w:rFonts w:hint="eastAsia"/>
                      <w:szCs w:val="21"/>
                    </w:rPr>
                    <w:t>2</w:t>
                  </w:r>
                </w:p>
              </w:tc>
              <w:tc>
                <w:tcPr>
                  <w:tcW w:w="1298" w:type="dxa"/>
                  <w:vMerge w:val="restart"/>
                  <w:vAlign w:val="center"/>
                </w:tcPr>
                <w:p w:rsidR="006A3BDA" w:rsidRPr="008C797C" w:rsidRDefault="008C797C">
                  <w:pPr>
                    <w:autoSpaceDE w:val="0"/>
                    <w:autoSpaceDN w:val="0"/>
                    <w:adjustRightInd w:val="0"/>
                    <w:snapToGrid w:val="0"/>
                    <w:jc w:val="center"/>
                    <w:rPr>
                      <w:szCs w:val="21"/>
                    </w:rPr>
                  </w:pPr>
                  <w:r w:rsidRPr="008C797C">
                    <w:rPr>
                      <w:rFonts w:hint="eastAsia"/>
                      <w:szCs w:val="21"/>
                    </w:rPr>
                    <w:t>DA046</w:t>
                  </w:r>
                </w:p>
              </w:tc>
              <w:tc>
                <w:tcPr>
                  <w:tcW w:w="1271"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bCs/>
                      <w:sz w:val="21"/>
                      <w:szCs w:val="21"/>
                    </w:rPr>
                    <w:t>SO</w:t>
                  </w:r>
                  <w:r w:rsidRPr="008C797C">
                    <w:rPr>
                      <w:rFonts w:ascii="Times New Roman" w:hAnsi="Times New Roman" w:cs="Times New Roman"/>
                      <w:bCs/>
                      <w:sz w:val="21"/>
                      <w:szCs w:val="21"/>
                      <w:vertAlign w:val="subscript"/>
                    </w:rPr>
                    <w:t>2</w:t>
                  </w:r>
                </w:p>
              </w:tc>
              <w:tc>
                <w:tcPr>
                  <w:tcW w:w="1893"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18.56</w:t>
                  </w:r>
                </w:p>
              </w:tc>
              <w:tc>
                <w:tcPr>
                  <w:tcW w:w="1677"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0.041</w:t>
                  </w:r>
                </w:p>
              </w:tc>
              <w:tc>
                <w:tcPr>
                  <w:tcW w:w="1543"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0.198</w:t>
                  </w:r>
                </w:p>
              </w:tc>
            </w:tr>
            <w:tr w:rsidR="008C797C" w:rsidRPr="008C797C">
              <w:trPr>
                <w:trHeight w:val="276"/>
              </w:trPr>
              <w:tc>
                <w:tcPr>
                  <w:tcW w:w="636" w:type="dxa"/>
                  <w:vMerge/>
                  <w:vAlign w:val="center"/>
                </w:tcPr>
                <w:p w:rsidR="006A3BDA" w:rsidRPr="008C797C" w:rsidRDefault="006A3BDA">
                  <w:pPr>
                    <w:autoSpaceDE w:val="0"/>
                    <w:autoSpaceDN w:val="0"/>
                    <w:adjustRightInd w:val="0"/>
                    <w:snapToGrid w:val="0"/>
                    <w:jc w:val="center"/>
                    <w:rPr>
                      <w:szCs w:val="21"/>
                    </w:rPr>
                  </w:pPr>
                </w:p>
              </w:tc>
              <w:tc>
                <w:tcPr>
                  <w:tcW w:w="1298" w:type="dxa"/>
                  <w:vMerge/>
                  <w:vAlign w:val="center"/>
                </w:tcPr>
                <w:p w:rsidR="006A3BDA" w:rsidRPr="008C797C" w:rsidRDefault="006A3BDA">
                  <w:pPr>
                    <w:autoSpaceDE w:val="0"/>
                    <w:autoSpaceDN w:val="0"/>
                    <w:adjustRightInd w:val="0"/>
                    <w:snapToGrid w:val="0"/>
                    <w:jc w:val="center"/>
                    <w:rPr>
                      <w:szCs w:val="21"/>
                    </w:rPr>
                  </w:pPr>
                </w:p>
              </w:tc>
              <w:tc>
                <w:tcPr>
                  <w:tcW w:w="1271"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bCs/>
                      <w:sz w:val="21"/>
                      <w:szCs w:val="21"/>
                    </w:rPr>
                    <w:t>NOx</w:t>
                  </w:r>
                </w:p>
              </w:tc>
              <w:tc>
                <w:tcPr>
                  <w:tcW w:w="1893"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28.12</w:t>
                  </w:r>
                </w:p>
              </w:tc>
              <w:tc>
                <w:tcPr>
                  <w:tcW w:w="1677"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0.062</w:t>
                  </w:r>
                </w:p>
              </w:tc>
              <w:tc>
                <w:tcPr>
                  <w:tcW w:w="1543"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0.300</w:t>
                  </w:r>
                </w:p>
              </w:tc>
            </w:tr>
            <w:tr w:rsidR="008C797C" w:rsidRPr="008C797C">
              <w:trPr>
                <w:trHeight w:val="276"/>
              </w:trPr>
              <w:tc>
                <w:tcPr>
                  <w:tcW w:w="636" w:type="dxa"/>
                  <w:vMerge/>
                  <w:vAlign w:val="center"/>
                </w:tcPr>
                <w:p w:rsidR="006A3BDA" w:rsidRPr="008C797C" w:rsidRDefault="006A3BDA">
                  <w:pPr>
                    <w:autoSpaceDE w:val="0"/>
                    <w:autoSpaceDN w:val="0"/>
                    <w:adjustRightInd w:val="0"/>
                    <w:snapToGrid w:val="0"/>
                    <w:jc w:val="center"/>
                    <w:rPr>
                      <w:szCs w:val="21"/>
                    </w:rPr>
                  </w:pPr>
                </w:p>
              </w:tc>
              <w:tc>
                <w:tcPr>
                  <w:tcW w:w="1298" w:type="dxa"/>
                  <w:vMerge/>
                  <w:vAlign w:val="center"/>
                </w:tcPr>
                <w:p w:rsidR="006A3BDA" w:rsidRPr="008C797C" w:rsidRDefault="006A3BDA">
                  <w:pPr>
                    <w:autoSpaceDE w:val="0"/>
                    <w:autoSpaceDN w:val="0"/>
                    <w:adjustRightInd w:val="0"/>
                    <w:snapToGrid w:val="0"/>
                    <w:jc w:val="center"/>
                    <w:rPr>
                      <w:szCs w:val="21"/>
                    </w:rPr>
                  </w:pPr>
                </w:p>
              </w:tc>
              <w:tc>
                <w:tcPr>
                  <w:tcW w:w="1271"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sz w:val="21"/>
                      <w:szCs w:val="21"/>
                    </w:rPr>
                    <w:t>颗粒物</w:t>
                  </w:r>
                </w:p>
              </w:tc>
              <w:tc>
                <w:tcPr>
                  <w:tcW w:w="1893"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12.99</w:t>
                  </w:r>
                </w:p>
              </w:tc>
              <w:tc>
                <w:tcPr>
                  <w:tcW w:w="1677"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0.029</w:t>
                  </w:r>
                </w:p>
              </w:tc>
              <w:tc>
                <w:tcPr>
                  <w:tcW w:w="1543" w:type="dxa"/>
                  <w:shd w:val="clear" w:color="auto" w:fill="auto"/>
                  <w:vAlign w:val="center"/>
                </w:tcPr>
                <w:p w:rsidR="006A3BDA" w:rsidRPr="008C797C" w:rsidRDefault="008C797C">
                  <w:pPr>
                    <w:pStyle w:val="2CharCharCharCharCharCharChar"/>
                    <w:adjustRightInd w:val="0"/>
                    <w:snapToGrid w:val="0"/>
                    <w:spacing w:line="240" w:lineRule="auto"/>
                    <w:ind w:firstLine="0"/>
                    <w:jc w:val="center"/>
                    <w:rPr>
                      <w:rFonts w:ascii="Times New Roman" w:hAnsi="Times New Roman" w:cs="Times New Roman"/>
                      <w:bCs/>
                      <w:kern w:val="2"/>
                      <w:sz w:val="21"/>
                      <w:szCs w:val="21"/>
                    </w:rPr>
                  </w:pPr>
                  <w:r w:rsidRPr="008C797C">
                    <w:rPr>
                      <w:rFonts w:ascii="Times New Roman" w:hAnsi="Times New Roman" w:cs="Times New Roman" w:hint="eastAsia"/>
                      <w:bCs/>
                      <w:kern w:val="2"/>
                      <w:sz w:val="21"/>
                      <w:szCs w:val="21"/>
                    </w:rPr>
                    <w:t>0.138</w:t>
                  </w:r>
                </w:p>
              </w:tc>
            </w:tr>
            <w:tr w:rsidR="008C797C" w:rsidRPr="008C797C">
              <w:trPr>
                <w:trHeight w:val="276"/>
              </w:trPr>
              <w:tc>
                <w:tcPr>
                  <w:tcW w:w="636" w:type="dxa"/>
                  <w:vAlign w:val="center"/>
                </w:tcPr>
                <w:p w:rsidR="006A3BDA" w:rsidRPr="008C797C" w:rsidRDefault="008C797C">
                  <w:pPr>
                    <w:autoSpaceDE w:val="0"/>
                    <w:autoSpaceDN w:val="0"/>
                    <w:adjustRightInd w:val="0"/>
                    <w:snapToGrid w:val="0"/>
                    <w:jc w:val="center"/>
                    <w:rPr>
                      <w:szCs w:val="21"/>
                    </w:rPr>
                  </w:pPr>
                  <w:r w:rsidRPr="008C797C">
                    <w:rPr>
                      <w:rFonts w:hint="eastAsia"/>
                      <w:szCs w:val="21"/>
                    </w:rPr>
                    <w:t>3</w:t>
                  </w:r>
                </w:p>
              </w:tc>
              <w:tc>
                <w:tcPr>
                  <w:tcW w:w="1298" w:type="dxa"/>
                  <w:vAlign w:val="center"/>
                </w:tcPr>
                <w:p w:rsidR="006A3BDA" w:rsidRPr="008C797C" w:rsidRDefault="008C797C">
                  <w:pPr>
                    <w:autoSpaceDE w:val="0"/>
                    <w:autoSpaceDN w:val="0"/>
                    <w:adjustRightInd w:val="0"/>
                    <w:snapToGrid w:val="0"/>
                    <w:jc w:val="center"/>
                    <w:rPr>
                      <w:szCs w:val="21"/>
                    </w:rPr>
                  </w:pPr>
                  <w:r w:rsidRPr="008C797C">
                    <w:rPr>
                      <w:rFonts w:hint="eastAsia"/>
                      <w:szCs w:val="21"/>
                    </w:rPr>
                    <w:t>DA047</w:t>
                  </w:r>
                </w:p>
              </w:tc>
              <w:tc>
                <w:tcPr>
                  <w:tcW w:w="1271" w:type="dxa"/>
                  <w:vAlign w:val="center"/>
                </w:tcPr>
                <w:p w:rsidR="006A3BDA" w:rsidRPr="008C797C" w:rsidRDefault="008C797C">
                  <w:pPr>
                    <w:autoSpaceDE w:val="0"/>
                    <w:autoSpaceDN w:val="0"/>
                    <w:adjustRightInd w:val="0"/>
                    <w:snapToGrid w:val="0"/>
                    <w:jc w:val="center"/>
                    <w:rPr>
                      <w:szCs w:val="21"/>
                    </w:rPr>
                  </w:pPr>
                  <w:proofErr w:type="gramStart"/>
                  <w:r w:rsidRPr="008C797C">
                    <w:rPr>
                      <w:rFonts w:hint="eastAsia"/>
                      <w:szCs w:val="21"/>
                    </w:rPr>
                    <w:t>碱雾</w:t>
                  </w:r>
                  <w:proofErr w:type="gramEnd"/>
                </w:p>
              </w:tc>
              <w:tc>
                <w:tcPr>
                  <w:tcW w:w="1893" w:type="dxa"/>
                  <w:vAlign w:val="center"/>
                </w:tcPr>
                <w:p w:rsidR="006A3BDA" w:rsidRPr="008C797C" w:rsidRDefault="008C797C">
                  <w:pPr>
                    <w:jc w:val="center"/>
                    <w:rPr>
                      <w:bCs/>
                      <w:szCs w:val="21"/>
                    </w:rPr>
                  </w:pPr>
                  <w:r w:rsidRPr="008C797C">
                    <w:rPr>
                      <w:rFonts w:hint="eastAsia"/>
                      <w:bCs/>
                      <w:szCs w:val="21"/>
                    </w:rPr>
                    <w:t>/</w:t>
                  </w:r>
                </w:p>
              </w:tc>
              <w:tc>
                <w:tcPr>
                  <w:tcW w:w="1677" w:type="dxa"/>
                  <w:vAlign w:val="center"/>
                </w:tcPr>
                <w:p w:rsidR="006A3BDA" w:rsidRPr="008C797C" w:rsidRDefault="008C797C">
                  <w:pPr>
                    <w:jc w:val="center"/>
                    <w:rPr>
                      <w:bCs/>
                      <w:szCs w:val="21"/>
                    </w:rPr>
                  </w:pPr>
                  <w:r w:rsidRPr="008C797C">
                    <w:rPr>
                      <w:rFonts w:hint="eastAsia"/>
                      <w:bCs/>
                      <w:szCs w:val="21"/>
                    </w:rPr>
                    <w:t>/</w:t>
                  </w:r>
                </w:p>
              </w:tc>
              <w:tc>
                <w:tcPr>
                  <w:tcW w:w="1543" w:type="dxa"/>
                  <w:vAlign w:val="center"/>
                </w:tcPr>
                <w:p w:rsidR="006A3BDA" w:rsidRPr="008C797C" w:rsidRDefault="008C797C">
                  <w:pPr>
                    <w:jc w:val="center"/>
                    <w:rPr>
                      <w:bCs/>
                      <w:szCs w:val="21"/>
                    </w:rPr>
                  </w:pPr>
                  <w:r w:rsidRPr="008C797C">
                    <w:rPr>
                      <w:rFonts w:hint="eastAsia"/>
                      <w:bCs/>
                      <w:szCs w:val="21"/>
                    </w:rPr>
                    <w:t>少量</w:t>
                  </w:r>
                </w:p>
              </w:tc>
            </w:tr>
          </w:tbl>
          <w:p w:rsidR="006A3BDA" w:rsidRPr="008C797C" w:rsidRDefault="008C797C">
            <w:pPr>
              <w:spacing w:line="360" w:lineRule="auto"/>
              <w:jc w:val="center"/>
              <w:rPr>
                <w:kern w:val="0"/>
                <w:sz w:val="24"/>
              </w:rPr>
            </w:pPr>
            <w:r w:rsidRPr="008C797C">
              <w:rPr>
                <w:rFonts w:hint="eastAsia"/>
                <w:kern w:val="0"/>
                <w:sz w:val="24"/>
              </w:rPr>
              <w:t>表</w:t>
            </w:r>
            <w:r w:rsidRPr="008C797C">
              <w:rPr>
                <w:rFonts w:hint="eastAsia"/>
                <w:kern w:val="0"/>
                <w:sz w:val="24"/>
              </w:rPr>
              <w:t xml:space="preserve">4-8 </w:t>
            </w:r>
            <w:r w:rsidRPr="008C797C">
              <w:rPr>
                <w:rFonts w:hint="eastAsia"/>
                <w:kern w:val="0"/>
                <w:sz w:val="24"/>
              </w:rPr>
              <w:t>大气污染物无组织排放量核算表</w:t>
            </w:r>
          </w:p>
          <w:tbl>
            <w:tblPr>
              <w:tblW w:w="8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
              <w:gridCol w:w="900"/>
              <w:gridCol w:w="690"/>
              <w:gridCol w:w="855"/>
              <w:gridCol w:w="885"/>
              <w:gridCol w:w="1935"/>
              <w:gridCol w:w="1751"/>
              <w:gridCol w:w="906"/>
            </w:tblGrid>
            <w:tr w:rsidR="008C797C" w:rsidRPr="008C797C">
              <w:trPr>
                <w:trHeight w:val="320"/>
              </w:trPr>
              <w:tc>
                <w:tcPr>
                  <w:tcW w:w="456" w:type="dxa"/>
                  <w:vMerge w:val="restart"/>
                  <w:vAlign w:val="center"/>
                </w:tcPr>
                <w:p w:rsidR="006A3BDA" w:rsidRPr="008C797C" w:rsidRDefault="008C797C">
                  <w:pPr>
                    <w:pStyle w:val="a6"/>
                    <w:widowControl w:val="0"/>
                    <w:snapToGrid/>
                    <w:spacing w:before="0" w:after="0" w:line="240" w:lineRule="auto"/>
                    <w:ind w:right="0"/>
                    <w:jc w:val="center"/>
                    <w:rPr>
                      <w:kern w:val="2"/>
                      <w:sz w:val="21"/>
                    </w:rPr>
                  </w:pPr>
                  <w:r w:rsidRPr="008C797C">
                    <w:rPr>
                      <w:rFonts w:hint="eastAsia"/>
                      <w:kern w:val="2"/>
                      <w:sz w:val="21"/>
                    </w:rPr>
                    <w:t>序号</w:t>
                  </w:r>
                </w:p>
              </w:tc>
              <w:tc>
                <w:tcPr>
                  <w:tcW w:w="900" w:type="dxa"/>
                  <w:vMerge w:val="restart"/>
                  <w:vAlign w:val="center"/>
                </w:tcPr>
                <w:p w:rsidR="006A3BDA" w:rsidRPr="008C797C" w:rsidRDefault="008C797C">
                  <w:pPr>
                    <w:pStyle w:val="a6"/>
                    <w:widowControl w:val="0"/>
                    <w:snapToGrid/>
                    <w:spacing w:before="0" w:after="0" w:line="240" w:lineRule="auto"/>
                    <w:ind w:right="0"/>
                    <w:jc w:val="center"/>
                    <w:rPr>
                      <w:kern w:val="2"/>
                      <w:sz w:val="21"/>
                    </w:rPr>
                  </w:pPr>
                  <w:r w:rsidRPr="008C797C">
                    <w:rPr>
                      <w:rFonts w:hint="eastAsia"/>
                      <w:kern w:val="2"/>
                      <w:sz w:val="21"/>
                    </w:rPr>
                    <w:t>排放口编号</w:t>
                  </w:r>
                </w:p>
              </w:tc>
              <w:tc>
                <w:tcPr>
                  <w:tcW w:w="690" w:type="dxa"/>
                  <w:vMerge w:val="restart"/>
                  <w:vAlign w:val="center"/>
                </w:tcPr>
                <w:p w:rsidR="006A3BDA" w:rsidRPr="008C797C" w:rsidRDefault="008C797C">
                  <w:pPr>
                    <w:pStyle w:val="a6"/>
                    <w:widowControl w:val="0"/>
                    <w:snapToGrid/>
                    <w:spacing w:before="0" w:after="0" w:line="240" w:lineRule="auto"/>
                    <w:ind w:right="0"/>
                    <w:jc w:val="center"/>
                    <w:rPr>
                      <w:kern w:val="2"/>
                      <w:sz w:val="21"/>
                    </w:rPr>
                  </w:pPr>
                  <w:proofErr w:type="gramStart"/>
                  <w:r w:rsidRPr="008C797C">
                    <w:rPr>
                      <w:rFonts w:hint="eastAsia"/>
                      <w:kern w:val="2"/>
                      <w:sz w:val="21"/>
                    </w:rPr>
                    <w:t>产污环节</w:t>
                  </w:r>
                  <w:proofErr w:type="gramEnd"/>
                </w:p>
              </w:tc>
              <w:tc>
                <w:tcPr>
                  <w:tcW w:w="855" w:type="dxa"/>
                  <w:vMerge w:val="restart"/>
                  <w:vAlign w:val="center"/>
                </w:tcPr>
                <w:p w:rsidR="006A3BDA" w:rsidRPr="008C797C" w:rsidRDefault="008C797C">
                  <w:pPr>
                    <w:pStyle w:val="a6"/>
                    <w:widowControl w:val="0"/>
                    <w:snapToGrid/>
                    <w:spacing w:before="0" w:after="0" w:line="240" w:lineRule="auto"/>
                    <w:ind w:right="0"/>
                    <w:jc w:val="center"/>
                    <w:rPr>
                      <w:kern w:val="2"/>
                      <w:sz w:val="21"/>
                    </w:rPr>
                  </w:pPr>
                  <w:r w:rsidRPr="008C797C">
                    <w:rPr>
                      <w:rFonts w:hint="eastAsia"/>
                      <w:kern w:val="2"/>
                      <w:sz w:val="21"/>
                    </w:rPr>
                    <w:t>污染物</w:t>
                  </w:r>
                </w:p>
              </w:tc>
              <w:tc>
                <w:tcPr>
                  <w:tcW w:w="885" w:type="dxa"/>
                  <w:vMerge w:val="restart"/>
                  <w:vAlign w:val="center"/>
                </w:tcPr>
                <w:p w:rsidR="006A3BDA" w:rsidRPr="008C797C" w:rsidRDefault="008C797C">
                  <w:pPr>
                    <w:pStyle w:val="a6"/>
                    <w:widowControl w:val="0"/>
                    <w:snapToGrid/>
                    <w:spacing w:before="0" w:after="0" w:line="240" w:lineRule="auto"/>
                    <w:ind w:right="0"/>
                    <w:jc w:val="center"/>
                    <w:rPr>
                      <w:kern w:val="2"/>
                      <w:sz w:val="21"/>
                    </w:rPr>
                  </w:pPr>
                  <w:r w:rsidRPr="008C797C">
                    <w:rPr>
                      <w:rFonts w:hint="eastAsia"/>
                      <w:kern w:val="2"/>
                      <w:sz w:val="21"/>
                    </w:rPr>
                    <w:t>主要防治措施</w:t>
                  </w:r>
                </w:p>
              </w:tc>
              <w:tc>
                <w:tcPr>
                  <w:tcW w:w="3686" w:type="dxa"/>
                  <w:gridSpan w:val="2"/>
                  <w:vAlign w:val="center"/>
                </w:tcPr>
                <w:p w:rsidR="006A3BDA" w:rsidRPr="008C797C" w:rsidRDefault="008C797C">
                  <w:pPr>
                    <w:pStyle w:val="a6"/>
                    <w:widowControl w:val="0"/>
                    <w:snapToGrid/>
                    <w:spacing w:before="0" w:after="0" w:line="240" w:lineRule="auto"/>
                    <w:ind w:right="0"/>
                    <w:jc w:val="center"/>
                    <w:rPr>
                      <w:kern w:val="2"/>
                      <w:sz w:val="21"/>
                    </w:rPr>
                  </w:pPr>
                  <w:r w:rsidRPr="008C797C">
                    <w:rPr>
                      <w:rFonts w:hint="eastAsia"/>
                      <w:kern w:val="2"/>
                      <w:sz w:val="21"/>
                    </w:rPr>
                    <w:t>国家或地方污染物排放标准</w:t>
                  </w:r>
                </w:p>
              </w:tc>
              <w:tc>
                <w:tcPr>
                  <w:tcW w:w="906" w:type="dxa"/>
                  <w:vMerge w:val="restart"/>
                  <w:vAlign w:val="center"/>
                </w:tcPr>
                <w:p w:rsidR="006A3BDA" w:rsidRPr="008C797C" w:rsidRDefault="008C797C">
                  <w:pPr>
                    <w:pStyle w:val="a6"/>
                    <w:widowControl w:val="0"/>
                    <w:snapToGrid/>
                    <w:spacing w:before="0" w:after="0" w:line="240" w:lineRule="auto"/>
                    <w:ind w:right="0"/>
                    <w:jc w:val="center"/>
                    <w:rPr>
                      <w:kern w:val="2"/>
                      <w:sz w:val="21"/>
                    </w:rPr>
                  </w:pPr>
                  <w:r w:rsidRPr="008C797C">
                    <w:rPr>
                      <w:rFonts w:hint="eastAsia"/>
                      <w:kern w:val="2"/>
                      <w:sz w:val="21"/>
                    </w:rPr>
                    <w:t>年排放量（</w:t>
                  </w:r>
                  <w:r w:rsidRPr="008C797C">
                    <w:rPr>
                      <w:rFonts w:hint="eastAsia"/>
                      <w:kern w:val="2"/>
                      <w:sz w:val="21"/>
                    </w:rPr>
                    <w:t>t/a</w:t>
                  </w:r>
                  <w:r w:rsidRPr="008C797C">
                    <w:rPr>
                      <w:rFonts w:hint="eastAsia"/>
                      <w:kern w:val="2"/>
                      <w:sz w:val="21"/>
                    </w:rPr>
                    <w:t>）</w:t>
                  </w:r>
                </w:p>
              </w:tc>
            </w:tr>
            <w:tr w:rsidR="008C797C" w:rsidRPr="008C797C">
              <w:trPr>
                <w:trHeight w:val="90"/>
              </w:trPr>
              <w:tc>
                <w:tcPr>
                  <w:tcW w:w="456" w:type="dxa"/>
                  <w:vMerge/>
                  <w:vAlign w:val="center"/>
                </w:tcPr>
                <w:p w:rsidR="006A3BDA" w:rsidRPr="008C797C" w:rsidRDefault="006A3BDA">
                  <w:pPr>
                    <w:pStyle w:val="a6"/>
                    <w:widowControl w:val="0"/>
                    <w:snapToGrid/>
                    <w:spacing w:before="0" w:after="0" w:line="240" w:lineRule="auto"/>
                    <w:ind w:right="0"/>
                    <w:jc w:val="center"/>
                    <w:rPr>
                      <w:kern w:val="2"/>
                      <w:sz w:val="21"/>
                    </w:rPr>
                  </w:pPr>
                </w:p>
              </w:tc>
              <w:tc>
                <w:tcPr>
                  <w:tcW w:w="900" w:type="dxa"/>
                  <w:vMerge/>
                  <w:vAlign w:val="center"/>
                </w:tcPr>
                <w:p w:rsidR="006A3BDA" w:rsidRPr="008C797C" w:rsidRDefault="006A3BDA">
                  <w:pPr>
                    <w:pStyle w:val="a6"/>
                    <w:widowControl w:val="0"/>
                    <w:snapToGrid/>
                    <w:spacing w:before="0" w:after="0" w:line="240" w:lineRule="auto"/>
                    <w:ind w:right="0"/>
                    <w:jc w:val="center"/>
                    <w:rPr>
                      <w:kern w:val="2"/>
                      <w:sz w:val="21"/>
                    </w:rPr>
                  </w:pPr>
                </w:p>
              </w:tc>
              <w:tc>
                <w:tcPr>
                  <w:tcW w:w="690" w:type="dxa"/>
                  <w:vMerge/>
                  <w:vAlign w:val="center"/>
                </w:tcPr>
                <w:p w:rsidR="006A3BDA" w:rsidRPr="008C797C" w:rsidRDefault="006A3BDA">
                  <w:pPr>
                    <w:pStyle w:val="a6"/>
                    <w:widowControl w:val="0"/>
                    <w:snapToGrid/>
                    <w:spacing w:before="0" w:after="0" w:line="240" w:lineRule="auto"/>
                    <w:ind w:right="0"/>
                    <w:jc w:val="center"/>
                    <w:rPr>
                      <w:kern w:val="2"/>
                      <w:sz w:val="21"/>
                    </w:rPr>
                  </w:pPr>
                </w:p>
              </w:tc>
              <w:tc>
                <w:tcPr>
                  <w:tcW w:w="855" w:type="dxa"/>
                  <w:vMerge/>
                  <w:vAlign w:val="center"/>
                </w:tcPr>
                <w:p w:rsidR="006A3BDA" w:rsidRPr="008C797C" w:rsidRDefault="006A3BDA">
                  <w:pPr>
                    <w:pStyle w:val="a6"/>
                    <w:widowControl w:val="0"/>
                    <w:snapToGrid/>
                    <w:spacing w:before="0" w:after="0" w:line="240" w:lineRule="auto"/>
                    <w:ind w:right="0"/>
                    <w:jc w:val="center"/>
                    <w:rPr>
                      <w:kern w:val="2"/>
                      <w:sz w:val="21"/>
                    </w:rPr>
                  </w:pPr>
                </w:p>
              </w:tc>
              <w:tc>
                <w:tcPr>
                  <w:tcW w:w="885" w:type="dxa"/>
                  <w:vMerge/>
                  <w:vAlign w:val="center"/>
                </w:tcPr>
                <w:p w:rsidR="006A3BDA" w:rsidRPr="008C797C" w:rsidRDefault="006A3BDA">
                  <w:pPr>
                    <w:pStyle w:val="a6"/>
                    <w:widowControl w:val="0"/>
                    <w:snapToGrid/>
                    <w:spacing w:before="0" w:after="0" w:line="240" w:lineRule="auto"/>
                    <w:ind w:right="0"/>
                    <w:jc w:val="center"/>
                    <w:rPr>
                      <w:kern w:val="2"/>
                      <w:sz w:val="21"/>
                    </w:rPr>
                  </w:pPr>
                </w:p>
              </w:tc>
              <w:tc>
                <w:tcPr>
                  <w:tcW w:w="1935" w:type="dxa"/>
                  <w:vAlign w:val="center"/>
                </w:tcPr>
                <w:p w:rsidR="006A3BDA" w:rsidRPr="008C797C" w:rsidRDefault="008C797C">
                  <w:pPr>
                    <w:pStyle w:val="a6"/>
                    <w:widowControl w:val="0"/>
                    <w:snapToGrid/>
                    <w:spacing w:before="0" w:after="0" w:line="240" w:lineRule="auto"/>
                    <w:ind w:right="0"/>
                    <w:jc w:val="center"/>
                    <w:rPr>
                      <w:kern w:val="2"/>
                      <w:sz w:val="21"/>
                    </w:rPr>
                  </w:pPr>
                  <w:r w:rsidRPr="008C797C">
                    <w:rPr>
                      <w:rFonts w:hint="eastAsia"/>
                      <w:kern w:val="2"/>
                      <w:sz w:val="21"/>
                    </w:rPr>
                    <w:t>标准名称</w:t>
                  </w:r>
                </w:p>
              </w:tc>
              <w:tc>
                <w:tcPr>
                  <w:tcW w:w="1751" w:type="dxa"/>
                  <w:vAlign w:val="center"/>
                </w:tcPr>
                <w:p w:rsidR="006A3BDA" w:rsidRPr="008C797C" w:rsidRDefault="008C797C">
                  <w:pPr>
                    <w:pStyle w:val="a6"/>
                    <w:widowControl w:val="0"/>
                    <w:snapToGrid/>
                    <w:spacing w:before="0" w:after="0" w:line="240" w:lineRule="auto"/>
                    <w:ind w:right="0"/>
                    <w:jc w:val="center"/>
                    <w:rPr>
                      <w:kern w:val="2"/>
                      <w:sz w:val="21"/>
                    </w:rPr>
                  </w:pPr>
                  <w:r w:rsidRPr="008C797C">
                    <w:rPr>
                      <w:rFonts w:hint="eastAsia"/>
                      <w:kern w:val="2"/>
                      <w:sz w:val="21"/>
                    </w:rPr>
                    <w:t>浓度限值（</w:t>
                  </w:r>
                  <w:r w:rsidRPr="008C797C">
                    <w:rPr>
                      <w:rFonts w:hint="eastAsia"/>
                      <w:kern w:val="2"/>
                      <w:sz w:val="21"/>
                    </w:rPr>
                    <w:t>mg/m</w:t>
                  </w:r>
                  <w:r w:rsidRPr="008C797C">
                    <w:rPr>
                      <w:rFonts w:hint="eastAsia"/>
                      <w:kern w:val="2"/>
                      <w:sz w:val="21"/>
                      <w:vertAlign w:val="superscript"/>
                    </w:rPr>
                    <w:t>3</w:t>
                  </w:r>
                  <w:r w:rsidRPr="008C797C">
                    <w:rPr>
                      <w:rFonts w:hint="eastAsia"/>
                      <w:kern w:val="2"/>
                      <w:sz w:val="21"/>
                    </w:rPr>
                    <w:t>）</w:t>
                  </w:r>
                </w:p>
              </w:tc>
              <w:tc>
                <w:tcPr>
                  <w:tcW w:w="906" w:type="dxa"/>
                  <w:vMerge/>
                  <w:vAlign w:val="center"/>
                </w:tcPr>
                <w:p w:rsidR="006A3BDA" w:rsidRPr="008C797C" w:rsidRDefault="006A3BDA">
                  <w:pPr>
                    <w:pStyle w:val="a6"/>
                    <w:widowControl w:val="0"/>
                    <w:snapToGrid/>
                    <w:spacing w:before="0" w:after="0" w:line="240" w:lineRule="auto"/>
                    <w:ind w:right="0"/>
                    <w:jc w:val="center"/>
                    <w:rPr>
                      <w:kern w:val="2"/>
                      <w:sz w:val="21"/>
                    </w:rPr>
                  </w:pPr>
                </w:p>
              </w:tc>
            </w:tr>
            <w:tr w:rsidR="008C797C" w:rsidRPr="008C797C">
              <w:trPr>
                <w:trHeight w:val="90"/>
              </w:trPr>
              <w:tc>
                <w:tcPr>
                  <w:tcW w:w="456" w:type="dxa"/>
                  <w:vAlign w:val="center"/>
                </w:tcPr>
                <w:p w:rsidR="006A3BDA" w:rsidRPr="008C797C" w:rsidRDefault="008C797C">
                  <w:pPr>
                    <w:pStyle w:val="a6"/>
                    <w:widowControl w:val="0"/>
                    <w:snapToGrid/>
                    <w:spacing w:before="0" w:after="0" w:line="240" w:lineRule="auto"/>
                    <w:ind w:right="0"/>
                    <w:jc w:val="center"/>
                    <w:rPr>
                      <w:kern w:val="2"/>
                      <w:sz w:val="21"/>
                    </w:rPr>
                  </w:pPr>
                  <w:r w:rsidRPr="008C797C">
                    <w:rPr>
                      <w:rFonts w:hint="eastAsia"/>
                      <w:kern w:val="2"/>
                      <w:sz w:val="21"/>
                    </w:rPr>
                    <w:t>1</w:t>
                  </w:r>
                </w:p>
              </w:tc>
              <w:tc>
                <w:tcPr>
                  <w:tcW w:w="900" w:type="dxa"/>
                  <w:vMerge w:val="restart"/>
                  <w:vAlign w:val="center"/>
                </w:tcPr>
                <w:p w:rsidR="006A3BDA" w:rsidRPr="008C797C" w:rsidRDefault="008C797C">
                  <w:pPr>
                    <w:pStyle w:val="a6"/>
                    <w:widowControl w:val="0"/>
                    <w:snapToGrid/>
                    <w:spacing w:before="0" w:after="0" w:line="240" w:lineRule="auto"/>
                    <w:ind w:right="0"/>
                    <w:jc w:val="center"/>
                    <w:rPr>
                      <w:kern w:val="2"/>
                      <w:sz w:val="21"/>
                    </w:rPr>
                  </w:pPr>
                  <w:r w:rsidRPr="008C797C">
                    <w:rPr>
                      <w:rFonts w:hint="eastAsia"/>
                      <w:kern w:val="2"/>
                      <w:sz w:val="21"/>
                    </w:rPr>
                    <w:t>厂界</w:t>
                  </w:r>
                </w:p>
              </w:tc>
              <w:tc>
                <w:tcPr>
                  <w:tcW w:w="690" w:type="dxa"/>
                  <w:vMerge w:val="restart"/>
                  <w:vAlign w:val="center"/>
                </w:tcPr>
                <w:p w:rsidR="006A3BDA" w:rsidRPr="008C797C" w:rsidRDefault="008C797C">
                  <w:pPr>
                    <w:pStyle w:val="a6"/>
                    <w:widowControl w:val="0"/>
                    <w:snapToGrid/>
                    <w:spacing w:before="0" w:after="0" w:line="240" w:lineRule="auto"/>
                    <w:ind w:right="0"/>
                    <w:jc w:val="center"/>
                    <w:rPr>
                      <w:kern w:val="2"/>
                      <w:sz w:val="21"/>
                    </w:rPr>
                  </w:pPr>
                  <w:r w:rsidRPr="008C797C">
                    <w:rPr>
                      <w:rFonts w:hint="eastAsia"/>
                      <w:kern w:val="2"/>
                      <w:sz w:val="21"/>
                    </w:rPr>
                    <w:t>车间</w:t>
                  </w:r>
                </w:p>
              </w:tc>
              <w:tc>
                <w:tcPr>
                  <w:tcW w:w="855" w:type="dxa"/>
                  <w:vAlign w:val="center"/>
                </w:tcPr>
                <w:p w:rsidR="006A3BDA" w:rsidRPr="008C797C" w:rsidRDefault="008C797C">
                  <w:pPr>
                    <w:pStyle w:val="a6"/>
                    <w:widowControl w:val="0"/>
                    <w:snapToGrid/>
                    <w:spacing w:before="0" w:after="0" w:line="240" w:lineRule="auto"/>
                    <w:ind w:right="0"/>
                    <w:jc w:val="center"/>
                    <w:rPr>
                      <w:kern w:val="2"/>
                      <w:sz w:val="21"/>
                    </w:rPr>
                  </w:pPr>
                  <w:proofErr w:type="gramStart"/>
                  <w:r w:rsidRPr="008C797C">
                    <w:rPr>
                      <w:rFonts w:hint="eastAsia"/>
                      <w:kern w:val="2"/>
                      <w:sz w:val="21"/>
                    </w:rPr>
                    <w:t>碱雾</w:t>
                  </w:r>
                  <w:proofErr w:type="gramEnd"/>
                </w:p>
              </w:tc>
              <w:tc>
                <w:tcPr>
                  <w:tcW w:w="885" w:type="dxa"/>
                  <w:vMerge w:val="restart"/>
                  <w:vAlign w:val="center"/>
                </w:tcPr>
                <w:p w:rsidR="006A3BDA" w:rsidRPr="008C797C" w:rsidRDefault="008C797C">
                  <w:pPr>
                    <w:pStyle w:val="a6"/>
                    <w:widowControl w:val="0"/>
                    <w:snapToGrid/>
                    <w:spacing w:before="0" w:after="0" w:line="240" w:lineRule="auto"/>
                    <w:ind w:right="0"/>
                    <w:jc w:val="center"/>
                    <w:rPr>
                      <w:kern w:val="2"/>
                      <w:sz w:val="21"/>
                    </w:rPr>
                  </w:pPr>
                  <w:r w:rsidRPr="008C797C">
                    <w:rPr>
                      <w:rFonts w:hint="eastAsia"/>
                      <w:kern w:val="2"/>
                      <w:sz w:val="21"/>
                    </w:rPr>
                    <w:t>加强车间通风</w:t>
                  </w:r>
                </w:p>
              </w:tc>
              <w:tc>
                <w:tcPr>
                  <w:tcW w:w="1935" w:type="dxa"/>
                  <w:vAlign w:val="center"/>
                </w:tcPr>
                <w:p w:rsidR="006A3BDA" w:rsidRPr="008C797C" w:rsidRDefault="008C797C">
                  <w:pPr>
                    <w:pStyle w:val="a6"/>
                    <w:widowControl w:val="0"/>
                    <w:snapToGrid/>
                    <w:spacing w:before="0" w:after="0" w:line="240" w:lineRule="auto"/>
                    <w:ind w:right="0"/>
                    <w:jc w:val="center"/>
                    <w:rPr>
                      <w:kern w:val="2"/>
                      <w:sz w:val="21"/>
                    </w:rPr>
                  </w:pPr>
                  <w:r w:rsidRPr="008C797C">
                    <w:rPr>
                      <w:rFonts w:hint="eastAsia"/>
                      <w:kern w:val="2"/>
                      <w:sz w:val="21"/>
                      <w:szCs w:val="21"/>
                    </w:rPr>
                    <w:t>/</w:t>
                  </w:r>
                </w:p>
              </w:tc>
              <w:tc>
                <w:tcPr>
                  <w:tcW w:w="1751" w:type="dxa"/>
                  <w:vAlign w:val="center"/>
                </w:tcPr>
                <w:p w:rsidR="006A3BDA" w:rsidRPr="008C797C" w:rsidRDefault="008C797C">
                  <w:pPr>
                    <w:pStyle w:val="a6"/>
                    <w:widowControl w:val="0"/>
                    <w:snapToGrid/>
                    <w:spacing w:before="0" w:after="0" w:line="240" w:lineRule="auto"/>
                    <w:ind w:right="0"/>
                    <w:jc w:val="center"/>
                    <w:rPr>
                      <w:kern w:val="2"/>
                      <w:sz w:val="21"/>
                    </w:rPr>
                  </w:pPr>
                  <w:r w:rsidRPr="008C797C">
                    <w:rPr>
                      <w:rFonts w:hint="eastAsia"/>
                      <w:kern w:val="2"/>
                      <w:sz w:val="21"/>
                    </w:rPr>
                    <w:t>/</w:t>
                  </w:r>
                </w:p>
              </w:tc>
              <w:tc>
                <w:tcPr>
                  <w:tcW w:w="906" w:type="dxa"/>
                  <w:vAlign w:val="center"/>
                </w:tcPr>
                <w:p w:rsidR="006A3BDA" w:rsidRPr="008C797C" w:rsidRDefault="008C797C">
                  <w:pPr>
                    <w:jc w:val="center"/>
                    <w:rPr>
                      <w:kern w:val="0"/>
                      <w:szCs w:val="21"/>
                    </w:rPr>
                  </w:pPr>
                  <w:r w:rsidRPr="008C797C">
                    <w:rPr>
                      <w:rFonts w:hint="eastAsia"/>
                      <w:kern w:val="0"/>
                      <w:szCs w:val="21"/>
                    </w:rPr>
                    <w:t>少量</w:t>
                  </w:r>
                </w:p>
              </w:tc>
            </w:tr>
            <w:tr w:rsidR="008C797C" w:rsidRPr="008C797C">
              <w:trPr>
                <w:trHeight w:val="90"/>
              </w:trPr>
              <w:tc>
                <w:tcPr>
                  <w:tcW w:w="456" w:type="dxa"/>
                  <w:vAlign w:val="center"/>
                </w:tcPr>
                <w:p w:rsidR="006A3BDA" w:rsidRPr="008C797C" w:rsidRDefault="008C797C">
                  <w:pPr>
                    <w:pStyle w:val="a6"/>
                    <w:widowControl w:val="0"/>
                    <w:snapToGrid/>
                    <w:spacing w:before="0" w:after="0" w:line="240" w:lineRule="auto"/>
                    <w:ind w:right="0"/>
                    <w:jc w:val="center"/>
                    <w:rPr>
                      <w:kern w:val="2"/>
                      <w:sz w:val="21"/>
                    </w:rPr>
                  </w:pPr>
                  <w:r w:rsidRPr="008C797C">
                    <w:rPr>
                      <w:rFonts w:hint="eastAsia"/>
                      <w:kern w:val="2"/>
                      <w:sz w:val="21"/>
                    </w:rPr>
                    <w:t>2</w:t>
                  </w:r>
                </w:p>
              </w:tc>
              <w:tc>
                <w:tcPr>
                  <w:tcW w:w="900" w:type="dxa"/>
                  <w:vMerge/>
                  <w:vAlign w:val="center"/>
                </w:tcPr>
                <w:p w:rsidR="006A3BDA" w:rsidRPr="008C797C" w:rsidRDefault="006A3BDA">
                  <w:pPr>
                    <w:pStyle w:val="a6"/>
                    <w:widowControl w:val="0"/>
                    <w:snapToGrid/>
                    <w:spacing w:before="0" w:after="0" w:line="240" w:lineRule="auto"/>
                    <w:ind w:right="0"/>
                    <w:jc w:val="center"/>
                    <w:rPr>
                      <w:kern w:val="2"/>
                      <w:sz w:val="21"/>
                    </w:rPr>
                  </w:pPr>
                </w:p>
              </w:tc>
              <w:tc>
                <w:tcPr>
                  <w:tcW w:w="690" w:type="dxa"/>
                  <w:vMerge/>
                  <w:vAlign w:val="center"/>
                </w:tcPr>
                <w:p w:rsidR="006A3BDA" w:rsidRPr="008C797C" w:rsidRDefault="006A3BDA">
                  <w:pPr>
                    <w:pStyle w:val="a6"/>
                    <w:widowControl w:val="0"/>
                    <w:snapToGrid/>
                    <w:spacing w:before="0" w:after="0" w:line="240" w:lineRule="auto"/>
                    <w:ind w:right="0"/>
                    <w:jc w:val="center"/>
                    <w:rPr>
                      <w:kern w:val="2"/>
                      <w:sz w:val="21"/>
                    </w:rPr>
                  </w:pPr>
                </w:p>
              </w:tc>
              <w:tc>
                <w:tcPr>
                  <w:tcW w:w="855" w:type="dxa"/>
                  <w:shd w:val="clear" w:color="auto" w:fill="auto"/>
                  <w:vAlign w:val="center"/>
                </w:tcPr>
                <w:p w:rsidR="006A3BDA" w:rsidRPr="008C797C" w:rsidRDefault="008C797C">
                  <w:pPr>
                    <w:jc w:val="center"/>
                    <w:rPr>
                      <w:bCs/>
                      <w:szCs w:val="21"/>
                    </w:rPr>
                  </w:pPr>
                  <w:r w:rsidRPr="008C797C">
                    <w:rPr>
                      <w:rFonts w:hint="eastAsia"/>
                      <w:bCs/>
                      <w:szCs w:val="21"/>
                    </w:rPr>
                    <w:t>颗粒物</w:t>
                  </w:r>
                </w:p>
              </w:tc>
              <w:tc>
                <w:tcPr>
                  <w:tcW w:w="885" w:type="dxa"/>
                  <w:vMerge/>
                  <w:vAlign w:val="center"/>
                </w:tcPr>
                <w:p w:rsidR="006A3BDA" w:rsidRPr="008C797C" w:rsidRDefault="006A3BDA">
                  <w:pPr>
                    <w:pStyle w:val="a6"/>
                    <w:widowControl w:val="0"/>
                    <w:snapToGrid/>
                    <w:spacing w:before="0" w:after="0" w:line="240" w:lineRule="auto"/>
                    <w:ind w:right="0"/>
                    <w:jc w:val="center"/>
                    <w:rPr>
                      <w:kern w:val="2"/>
                      <w:sz w:val="21"/>
                    </w:rPr>
                  </w:pPr>
                </w:p>
              </w:tc>
              <w:tc>
                <w:tcPr>
                  <w:tcW w:w="1935" w:type="dxa"/>
                  <w:vAlign w:val="center"/>
                </w:tcPr>
                <w:p w:rsidR="006A3BDA" w:rsidRPr="008C797C" w:rsidRDefault="008C797C">
                  <w:pPr>
                    <w:pStyle w:val="a6"/>
                    <w:widowControl w:val="0"/>
                    <w:snapToGrid/>
                    <w:spacing w:before="0" w:after="0" w:line="240" w:lineRule="auto"/>
                    <w:ind w:right="0"/>
                    <w:jc w:val="center"/>
                    <w:rPr>
                      <w:kern w:val="2"/>
                      <w:sz w:val="21"/>
                      <w:szCs w:val="21"/>
                    </w:rPr>
                  </w:pPr>
                  <w:r w:rsidRPr="008C797C">
                    <w:rPr>
                      <w:rFonts w:hint="eastAsia"/>
                      <w:kern w:val="2"/>
                      <w:sz w:val="21"/>
                      <w:szCs w:val="21"/>
                    </w:rPr>
                    <w:t>《工业炉窑大气污染物排放标准》（</w:t>
                  </w:r>
                  <w:r w:rsidRPr="008C797C">
                    <w:rPr>
                      <w:rFonts w:hint="eastAsia"/>
                      <w:kern w:val="2"/>
                      <w:sz w:val="21"/>
                      <w:szCs w:val="21"/>
                    </w:rPr>
                    <w:t>DB50/659-2016</w:t>
                  </w:r>
                  <w:r w:rsidRPr="008C797C">
                    <w:rPr>
                      <w:rFonts w:hint="eastAsia"/>
                      <w:kern w:val="2"/>
                      <w:sz w:val="21"/>
                      <w:szCs w:val="21"/>
                    </w:rPr>
                    <w:t>）</w:t>
                  </w:r>
                </w:p>
              </w:tc>
              <w:tc>
                <w:tcPr>
                  <w:tcW w:w="1751" w:type="dxa"/>
                  <w:vAlign w:val="center"/>
                </w:tcPr>
                <w:p w:rsidR="006A3BDA" w:rsidRPr="008C797C" w:rsidRDefault="008C797C">
                  <w:pPr>
                    <w:pStyle w:val="a6"/>
                    <w:widowControl w:val="0"/>
                    <w:snapToGrid/>
                    <w:spacing w:before="0" w:after="0" w:line="240" w:lineRule="auto"/>
                    <w:ind w:right="0"/>
                    <w:jc w:val="center"/>
                    <w:rPr>
                      <w:kern w:val="2"/>
                      <w:sz w:val="21"/>
                    </w:rPr>
                  </w:pPr>
                  <w:r w:rsidRPr="008C797C">
                    <w:rPr>
                      <w:kern w:val="2"/>
                      <w:sz w:val="21"/>
                    </w:rPr>
                    <w:t>5</w:t>
                  </w:r>
                  <w:r w:rsidRPr="008C797C">
                    <w:rPr>
                      <w:rFonts w:hint="eastAsia"/>
                      <w:kern w:val="2"/>
                      <w:sz w:val="21"/>
                    </w:rPr>
                    <w:t>.0</w:t>
                  </w:r>
                </w:p>
              </w:tc>
              <w:tc>
                <w:tcPr>
                  <w:tcW w:w="906" w:type="dxa"/>
                  <w:shd w:val="clear" w:color="auto" w:fill="auto"/>
                  <w:vAlign w:val="center"/>
                </w:tcPr>
                <w:p w:rsidR="006A3BDA" w:rsidRPr="008C797C" w:rsidRDefault="008C797C">
                  <w:pPr>
                    <w:jc w:val="center"/>
                    <w:rPr>
                      <w:kern w:val="0"/>
                      <w:szCs w:val="21"/>
                    </w:rPr>
                  </w:pPr>
                  <w:r w:rsidRPr="008C797C">
                    <w:rPr>
                      <w:rFonts w:hint="eastAsia"/>
                      <w:kern w:val="0"/>
                      <w:szCs w:val="21"/>
                    </w:rPr>
                    <w:t>0.021</w:t>
                  </w:r>
                </w:p>
              </w:tc>
            </w:tr>
            <w:tr w:rsidR="008C797C" w:rsidRPr="008C797C">
              <w:trPr>
                <w:trHeight w:val="90"/>
              </w:trPr>
              <w:tc>
                <w:tcPr>
                  <w:tcW w:w="456" w:type="dxa"/>
                  <w:vAlign w:val="center"/>
                </w:tcPr>
                <w:p w:rsidR="006A3BDA" w:rsidRPr="008C797C" w:rsidRDefault="008C797C">
                  <w:pPr>
                    <w:pStyle w:val="a6"/>
                    <w:widowControl w:val="0"/>
                    <w:snapToGrid/>
                    <w:spacing w:before="0" w:after="0" w:line="240" w:lineRule="auto"/>
                    <w:ind w:right="0"/>
                    <w:jc w:val="center"/>
                    <w:rPr>
                      <w:kern w:val="2"/>
                      <w:sz w:val="21"/>
                    </w:rPr>
                  </w:pPr>
                  <w:r w:rsidRPr="008C797C">
                    <w:rPr>
                      <w:rFonts w:hint="eastAsia"/>
                      <w:kern w:val="2"/>
                      <w:sz w:val="21"/>
                    </w:rPr>
                    <w:t>3</w:t>
                  </w:r>
                </w:p>
              </w:tc>
              <w:tc>
                <w:tcPr>
                  <w:tcW w:w="900" w:type="dxa"/>
                  <w:vMerge/>
                  <w:vAlign w:val="center"/>
                </w:tcPr>
                <w:p w:rsidR="006A3BDA" w:rsidRPr="008C797C" w:rsidRDefault="006A3BDA">
                  <w:pPr>
                    <w:pStyle w:val="a6"/>
                    <w:widowControl w:val="0"/>
                    <w:snapToGrid/>
                    <w:spacing w:before="0" w:after="0" w:line="240" w:lineRule="auto"/>
                    <w:ind w:right="0"/>
                    <w:jc w:val="center"/>
                    <w:rPr>
                      <w:kern w:val="2"/>
                      <w:sz w:val="21"/>
                    </w:rPr>
                  </w:pPr>
                </w:p>
              </w:tc>
              <w:tc>
                <w:tcPr>
                  <w:tcW w:w="690" w:type="dxa"/>
                  <w:vMerge/>
                  <w:vAlign w:val="center"/>
                </w:tcPr>
                <w:p w:rsidR="006A3BDA" w:rsidRPr="008C797C" w:rsidRDefault="006A3BDA">
                  <w:pPr>
                    <w:pStyle w:val="a6"/>
                    <w:widowControl w:val="0"/>
                    <w:snapToGrid/>
                    <w:spacing w:before="0" w:after="0" w:line="240" w:lineRule="auto"/>
                    <w:ind w:right="0"/>
                    <w:jc w:val="center"/>
                    <w:rPr>
                      <w:kern w:val="2"/>
                      <w:sz w:val="21"/>
                    </w:rPr>
                  </w:pPr>
                </w:p>
              </w:tc>
              <w:tc>
                <w:tcPr>
                  <w:tcW w:w="855" w:type="dxa"/>
                  <w:shd w:val="clear" w:color="auto" w:fill="auto"/>
                  <w:vAlign w:val="center"/>
                </w:tcPr>
                <w:p w:rsidR="006A3BDA" w:rsidRPr="008C797C" w:rsidRDefault="008C797C">
                  <w:pPr>
                    <w:jc w:val="center"/>
                    <w:rPr>
                      <w:bCs/>
                      <w:szCs w:val="21"/>
                    </w:rPr>
                  </w:pPr>
                  <w:r w:rsidRPr="008C797C">
                    <w:rPr>
                      <w:rFonts w:hint="eastAsia"/>
                      <w:bCs/>
                      <w:szCs w:val="21"/>
                    </w:rPr>
                    <w:t>SO</w:t>
                  </w:r>
                  <w:r w:rsidRPr="008C797C">
                    <w:rPr>
                      <w:rFonts w:hint="eastAsia"/>
                      <w:bCs/>
                      <w:szCs w:val="21"/>
                      <w:vertAlign w:val="subscript"/>
                    </w:rPr>
                    <w:t>2</w:t>
                  </w:r>
                </w:p>
              </w:tc>
              <w:tc>
                <w:tcPr>
                  <w:tcW w:w="885" w:type="dxa"/>
                  <w:vMerge/>
                  <w:vAlign w:val="center"/>
                </w:tcPr>
                <w:p w:rsidR="006A3BDA" w:rsidRPr="008C797C" w:rsidRDefault="006A3BDA">
                  <w:pPr>
                    <w:pStyle w:val="a6"/>
                    <w:widowControl w:val="0"/>
                    <w:snapToGrid/>
                    <w:spacing w:before="0" w:after="0" w:line="240" w:lineRule="auto"/>
                    <w:ind w:right="0"/>
                    <w:jc w:val="center"/>
                    <w:rPr>
                      <w:kern w:val="2"/>
                      <w:sz w:val="21"/>
                    </w:rPr>
                  </w:pPr>
                </w:p>
              </w:tc>
              <w:tc>
                <w:tcPr>
                  <w:tcW w:w="1935" w:type="dxa"/>
                  <w:vMerge w:val="restart"/>
                  <w:vAlign w:val="center"/>
                </w:tcPr>
                <w:p w:rsidR="006A3BDA" w:rsidRPr="008C797C" w:rsidRDefault="008C797C">
                  <w:pPr>
                    <w:pStyle w:val="a6"/>
                    <w:widowControl w:val="0"/>
                    <w:snapToGrid/>
                    <w:spacing w:before="0" w:after="0" w:line="240" w:lineRule="auto"/>
                    <w:ind w:right="0"/>
                    <w:jc w:val="center"/>
                    <w:rPr>
                      <w:kern w:val="2"/>
                      <w:sz w:val="21"/>
                      <w:szCs w:val="21"/>
                    </w:rPr>
                  </w:pPr>
                  <w:r w:rsidRPr="008C797C">
                    <w:rPr>
                      <w:rFonts w:hint="eastAsia"/>
                      <w:kern w:val="2"/>
                      <w:sz w:val="21"/>
                      <w:szCs w:val="21"/>
                    </w:rPr>
                    <w:t>《大气污染物综合排放标准》（</w:t>
                  </w:r>
                  <w:r w:rsidRPr="008C797C">
                    <w:rPr>
                      <w:rFonts w:hint="eastAsia"/>
                      <w:kern w:val="2"/>
                      <w:sz w:val="21"/>
                      <w:szCs w:val="21"/>
                    </w:rPr>
                    <w:t>DB50/418-2016</w:t>
                  </w:r>
                  <w:r w:rsidRPr="008C797C">
                    <w:rPr>
                      <w:rFonts w:hint="eastAsia"/>
                      <w:kern w:val="2"/>
                      <w:sz w:val="21"/>
                      <w:szCs w:val="21"/>
                    </w:rPr>
                    <w:t>）</w:t>
                  </w:r>
                </w:p>
              </w:tc>
              <w:tc>
                <w:tcPr>
                  <w:tcW w:w="1751" w:type="dxa"/>
                  <w:vAlign w:val="center"/>
                </w:tcPr>
                <w:p w:rsidR="006A3BDA" w:rsidRPr="008C797C" w:rsidRDefault="008C797C">
                  <w:pPr>
                    <w:pStyle w:val="a6"/>
                    <w:widowControl w:val="0"/>
                    <w:snapToGrid/>
                    <w:spacing w:before="0" w:after="0" w:line="240" w:lineRule="auto"/>
                    <w:ind w:right="0"/>
                    <w:jc w:val="center"/>
                    <w:rPr>
                      <w:kern w:val="2"/>
                      <w:sz w:val="21"/>
                    </w:rPr>
                  </w:pPr>
                  <w:r w:rsidRPr="008C797C">
                    <w:rPr>
                      <w:rFonts w:hint="eastAsia"/>
                      <w:kern w:val="2"/>
                      <w:sz w:val="21"/>
                    </w:rPr>
                    <w:t>0.4</w:t>
                  </w:r>
                </w:p>
              </w:tc>
              <w:tc>
                <w:tcPr>
                  <w:tcW w:w="906" w:type="dxa"/>
                  <w:shd w:val="clear" w:color="auto" w:fill="auto"/>
                  <w:vAlign w:val="center"/>
                </w:tcPr>
                <w:p w:rsidR="006A3BDA" w:rsidRPr="008C797C" w:rsidRDefault="008C797C">
                  <w:pPr>
                    <w:jc w:val="center"/>
                    <w:rPr>
                      <w:kern w:val="0"/>
                      <w:szCs w:val="21"/>
                    </w:rPr>
                  </w:pPr>
                  <w:r w:rsidRPr="008C797C">
                    <w:rPr>
                      <w:rFonts w:hint="eastAsia"/>
                      <w:kern w:val="0"/>
                      <w:szCs w:val="21"/>
                    </w:rPr>
                    <w:t>0.015</w:t>
                  </w:r>
                </w:p>
              </w:tc>
            </w:tr>
            <w:tr w:rsidR="008C797C" w:rsidRPr="008C797C">
              <w:trPr>
                <w:trHeight w:val="90"/>
              </w:trPr>
              <w:tc>
                <w:tcPr>
                  <w:tcW w:w="456" w:type="dxa"/>
                  <w:vAlign w:val="center"/>
                </w:tcPr>
                <w:p w:rsidR="006A3BDA" w:rsidRPr="008C797C" w:rsidRDefault="008C797C">
                  <w:pPr>
                    <w:pStyle w:val="a6"/>
                    <w:widowControl w:val="0"/>
                    <w:snapToGrid/>
                    <w:spacing w:before="0" w:after="0" w:line="240" w:lineRule="auto"/>
                    <w:ind w:right="0"/>
                    <w:jc w:val="center"/>
                    <w:rPr>
                      <w:kern w:val="2"/>
                      <w:sz w:val="21"/>
                    </w:rPr>
                  </w:pPr>
                  <w:r w:rsidRPr="008C797C">
                    <w:rPr>
                      <w:rFonts w:hint="eastAsia"/>
                      <w:kern w:val="2"/>
                      <w:sz w:val="21"/>
                    </w:rPr>
                    <w:t>4</w:t>
                  </w:r>
                </w:p>
              </w:tc>
              <w:tc>
                <w:tcPr>
                  <w:tcW w:w="900" w:type="dxa"/>
                  <w:vMerge/>
                  <w:vAlign w:val="center"/>
                </w:tcPr>
                <w:p w:rsidR="006A3BDA" w:rsidRPr="008C797C" w:rsidRDefault="006A3BDA">
                  <w:pPr>
                    <w:pStyle w:val="a6"/>
                    <w:widowControl w:val="0"/>
                    <w:snapToGrid/>
                    <w:spacing w:before="0" w:after="0" w:line="240" w:lineRule="auto"/>
                    <w:ind w:right="0"/>
                    <w:jc w:val="center"/>
                    <w:rPr>
                      <w:kern w:val="2"/>
                      <w:sz w:val="21"/>
                    </w:rPr>
                  </w:pPr>
                </w:p>
              </w:tc>
              <w:tc>
                <w:tcPr>
                  <w:tcW w:w="690" w:type="dxa"/>
                  <w:vMerge/>
                  <w:vAlign w:val="center"/>
                </w:tcPr>
                <w:p w:rsidR="006A3BDA" w:rsidRPr="008C797C" w:rsidRDefault="006A3BDA">
                  <w:pPr>
                    <w:pStyle w:val="a6"/>
                    <w:widowControl w:val="0"/>
                    <w:snapToGrid/>
                    <w:spacing w:before="0" w:after="0" w:line="240" w:lineRule="auto"/>
                    <w:ind w:right="0"/>
                    <w:jc w:val="center"/>
                    <w:rPr>
                      <w:kern w:val="2"/>
                      <w:sz w:val="21"/>
                    </w:rPr>
                  </w:pPr>
                </w:p>
              </w:tc>
              <w:tc>
                <w:tcPr>
                  <w:tcW w:w="855" w:type="dxa"/>
                  <w:shd w:val="clear" w:color="auto" w:fill="auto"/>
                  <w:vAlign w:val="center"/>
                </w:tcPr>
                <w:p w:rsidR="006A3BDA" w:rsidRPr="008C797C" w:rsidRDefault="008C797C">
                  <w:pPr>
                    <w:jc w:val="center"/>
                    <w:rPr>
                      <w:bCs/>
                      <w:szCs w:val="21"/>
                    </w:rPr>
                  </w:pPr>
                  <w:r w:rsidRPr="008C797C">
                    <w:rPr>
                      <w:rFonts w:hint="eastAsia"/>
                      <w:bCs/>
                      <w:szCs w:val="21"/>
                    </w:rPr>
                    <w:t>NO</w:t>
                  </w:r>
                  <w:r w:rsidRPr="008C797C">
                    <w:rPr>
                      <w:rFonts w:hint="eastAsia"/>
                      <w:bCs/>
                      <w:szCs w:val="21"/>
                      <w:vertAlign w:val="subscript"/>
                    </w:rPr>
                    <w:t>X</w:t>
                  </w:r>
                </w:p>
              </w:tc>
              <w:tc>
                <w:tcPr>
                  <w:tcW w:w="885" w:type="dxa"/>
                  <w:vMerge/>
                  <w:vAlign w:val="center"/>
                </w:tcPr>
                <w:p w:rsidR="006A3BDA" w:rsidRPr="008C797C" w:rsidRDefault="006A3BDA">
                  <w:pPr>
                    <w:pStyle w:val="a6"/>
                    <w:widowControl w:val="0"/>
                    <w:snapToGrid/>
                    <w:spacing w:before="0" w:after="0" w:line="240" w:lineRule="auto"/>
                    <w:ind w:right="0"/>
                    <w:jc w:val="center"/>
                    <w:rPr>
                      <w:kern w:val="2"/>
                      <w:sz w:val="21"/>
                    </w:rPr>
                  </w:pPr>
                </w:p>
              </w:tc>
              <w:tc>
                <w:tcPr>
                  <w:tcW w:w="1935" w:type="dxa"/>
                  <w:vMerge/>
                  <w:vAlign w:val="center"/>
                </w:tcPr>
                <w:p w:rsidR="006A3BDA" w:rsidRPr="008C797C" w:rsidRDefault="006A3BDA">
                  <w:pPr>
                    <w:pStyle w:val="a6"/>
                    <w:widowControl w:val="0"/>
                    <w:snapToGrid/>
                    <w:spacing w:before="0" w:after="0" w:line="240" w:lineRule="auto"/>
                    <w:ind w:right="0"/>
                    <w:jc w:val="center"/>
                    <w:rPr>
                      <w:kern w:val="2"/>
                      <w:sz w:val="21"/>
                      <w:szCs w:val="21"/>
                    </w:rPr>
                  </w:pPr>
                </w:p>
              </w:tc>
              <w:tc>
                <w:tcPr>
                  <w:tcW w:w="1751" w:type="dxa"/>
                  <w:vAlign w:val="center"/>
                </w:tcPr>
                <w:p w:rsidR="006A3BDA" w:rsidRPr="008C797C" w:rsidRDefault="008C797C">
                  <w:pPr>
                    <w:pStyle w:val="a6"/>
                    <w:widowControl w:val="0"/>
                    <w:snapToGrid/>
                    <w:spacing w:before="0" w:after="0" w:line="240" w:lineRule="auto"/>
                    <w:ind w:right="0"/>
                    <w:jc w:val="center"/>
                    <w:rPr>
                      <w:kern w:val="2"/>
                      <w:sz w:val="21"/>
                    </w:rPr>
                  </w:pPr>
                  <w:r w:rsidRPr="008C797C">
                    <w:rPr>
                      <w:rFonts w:hint="eastAsia"/>
                      <w:kern w:val="2"/>
                      <w:sz w:val="21"/>
                    </w:rPr>
                    <w:t>0.12</w:t>
                  </w:r>
                </w:p>
              </w:tc>
              <w:tc>
                <w:tcPr>
                  <w:tcW w:w="906" w:type="dxa"/>
                  <w:shd w:val="clear" w:color="auto" w:fill="auto"/>
                  <w:vAlign w:val="center"/>
                </w:tcPr>
                <w:p w:rsidR="006A3BDA" w:rsidRPr="008C797C" w:rsidRDefault="008C797C">
                  <w:pPr>
                    <w:jc w:val="center"/>
                    <w:rPr>
                      <w:kern w:val="0"/>
                      <w:szCs w:val="21"/>
                    </w:rPr>
                  </w:pPr>
                  <w:r w:rsidRPr="008C797C">
                    <w:rPr>
                      <w:rFonts w:hint="eastAsia"/>
                      <w:kern w:val="0"/>
                      <w:szCs w:val="21"/>
                    </w:rPr>
                    <w:t>0.140</w:t>
                  </w:r>
                </w:p>
              </w:tc>
            </w:tr>
          </w:tbl>
          <w:p w:rsidR="006A3BDA" w:rsidRPr="008C797C" w:rsidRDefault="008C797C">
            <w:pPr>
              <w:numPr>
                <w:ilvl w:val="0"/>
                <w:numId w:val="2"/>
              </w:numPr>
              <w:spacing w:line="360" w:lineRule="auto"/>
              <w:ind w:firstLineChars="200" w:firstLine="480"/>
              <w:rPr>
                <w:kern w:val="0"/>
                <w:sz w:val="24"/>
              </w:rPr>
            </w:pPr>
            <w:r w:rsidRPr="008C797C">
              <w:rPr>
                <w:rFonts w:hint="eastAsia"/>
                <w:kern w:val="0"/>
                <w:sz w:val="24"/>
              </w:rPr>
              <w:t>大气环境影响分析</w:t>
            </w:r>
          </w:p>
          <w:p w:rsidR="006A3BDA" w:rsidRPr="008C797C" w:rsidRDefault="008C797C">
            <w:pPr>
              <w:spacing w:line="360" w:lineRule="auto"/>
              <w:ind w:firstLineChars="200" w:firstLine="480"/>
              <w:rPr>
                <w:kern w:val="0"/>
                <w:sz w:val="24"/>
              </w:rPr>
            </w:pPr>
            <w:r w:rsidRPr="008C797C">
              <w:rPr>
                <w:rFonts w:hint="eastAsia"/>
                <w:kern w:val="0"/>
                <w:sz w:val="24"/>
              </w:rPr>
              <w:t>扩建</w:t>
            </w:r>
            <w:r w:rsidRPr="008C797C">
              <w:rPr>
                <w:kern w:val="0"/>
                <w:sz w:val="24"/>
              </w:rPr>
              <w:t>项目所在区域为环境空气质量</w:t>
            </w:r>
            <w:r w:rsidRPr="008C797C">
              <w:rPr>
                <w:rFonts w:hint="eastAsia"/>
                <w:kern w:val="0"/>
                <w:sz w:val="24"/>
              </w:rPr>
              <w:t>不</w:t>
            </w:r>
            <w:r w:rsidRPr="008C797C">
              <w:rPr>
                <w:kern w:val="0"/>
                <w:sz w:val="24"/>
              </w:rPr>
              <w:t>达标区</w:t>
            </w:r>
            <w:r w:rsidRPr="008C797C">
              <w:rPr>
                <w:rFonts w:hint="eastAsia"/>
                <w:kern w:val="0"/>
                <w:sz w:val="24"/>
              </w:rPr>
              <w:t>，九龙坡区</w:t>
            </w:r>
            <w:r w:rsidRPr="008C797C">
              <w:rPr>
                <w:kern w:val="0"/>
                <w:sz w:val="24"/>
              </w:rPr>
              <w:t>正在制定达标规划，随着各项大气污染防治措施的落实，区域环境空气中</w:t>
            </w:r>
            <w:r w:rsidRPr="008C797C">
              <w:rPr>
                <w:rFonts w:hint="eastAsia"/>
                <w:kern w:val="0"/>
                <w:sz w:val="24"/>
              </w:rPr>
              <w:t>O</w:t>
            </w:r>
            <w:r w:rsidRPr="008C797C">
              <w:rPr>
                <w:rFonts w:hint="eastAsia"/>
                <w:kern w:val="0"/>
                <w:sz w:val="24"/>
                <w:vertAlign w:val="subscript"/>
              </w:rPr>
              <w:t>3</w:t>
            </w:r>
            <w:r w:rsidRPr="008C797C">
              <w:rPr>
                <w:kern w:val="0"/>
                <w:sz w:val="24"/>
              </w:rPr>
              <w:t>超标的现状将得以改善。</w:t>
            </w:r>
            <w:r w:rsidRPr="008C797C">
              <w:rPr>
                <w:rFonts w:hint="eastAsia"/>
                <w:kern w:val="0"/>
                <w:sz w:val="24"/>
              </w:rPr>
              <w:t>扩建</w:t>
            </w:r>
            <w:r w:rsidRPr="008C797C">
              <w:rPr>
                <w:kern w:val="0"/>
                <w:sz w:val="24"/>
              </w:rPr>
              <w:t>项目所在地用地性质为工业用地，位于工业园区内，厂界外</w:t>
            </w:r>
            <w:r w:rsidRPr="008C797C">
              <w:rPr>
                <w:kern w:val="0"/>
                <w:sz w:val="24"/>
              </w:rPr>
              <w:t>500m</w:t>
            </w:r>
            <w:r w:rsidRPr="008C797C">
              <w:rPr>
                <w:kern w:val="0"/>
                <w:sz w:val="24"/>
              </w:rPr>
              <w:t>范围内主要大气环境保护目标为集中居民区，不涉及自然保护区、风景名胜区等需要特殊保护的区域。</w:t>
            </w:r>
            <w:r w:rsidRPr="008C797C">
              <w:rPr>
                <w:rFonts w:hint="eastAsia"/>
                <w:kern w:val="0"/>
                <w:sz w:val="24"/>
              </w:rPr>
              <w:t>拟</w:t>
            </w:r>
            <w:r w:rsidRPr="008C797C">
              <w:rPr>
                <w:kern w:val="0"/>
                <w:sz w:val="24"/>
              </w:rPr>
              <w:t>采取的废气污染治理措施技术可行，采取措施后污染物可达标排放，对周边环境影响较小。</w:t>
            </w:r>
          </w:p>
          <w:p w:rsidR="006A3BDA" w:rsidRPr="008C797C" w:rsidRDefault="008C797C">
            <w:pPr>
              <w:spacing w:line="360" w:lineRule="auto"/>
              <w:ind w:firstLineChars="200" w:firstLine="480"/>
              <w:rPr>
                <w:kern w:val="0"/>
                <w:sz w:val="24"/>
              </w:rPr>
            </w:pPr>
            <w:r w:rsidRPr="008C797C">
              <w:rPr>
                <w:kern w:val="0"/>
                <w:sz w:val="24"/>
              </w:rPr>
              <w:t>综上所述，拟建项目在严格按照评价提出的环保措施实施后，废气可实现达标排放，不会对区域环境空气质量产生明显影响，对周边环境影响可接受。</w:t>
            </w:r>
          </w:p>
          <w:p w:rsidR="006A3BDA" w:rsidRPr="008C797C" w:rsidRDefault="008C797C">
            <w:pPr>
              <w:numPr>
                <w:ilvl w:val="0"/>
                <w:numId w:val="2"/>
              </w:numPr>
              <w:spacing w:line="360" w:lineRule="auto"/>
              <w:ind w:firstLineChars="200" w:firstLine="480"/>
              <w:rPr>
                <w:kern w:val="0"/>
                <w:sz w:val="24"/>
              </w:rPr>
            </w:pPr>
            <w:r w:rsidRPr="008C797C">
              <w:rPr>
                <w:rFonts w:hint="eastAsia"/>
                <w:kern w:val="0"/>
                <w:sz w:val="24"/>
              </w:rPr>
              <w:t>大气污染防治措施有效性分析</w:t>
            </w:r>
          </w:p>
          <w:p w:rsidR="006A3BDA" w:rsidRPr="008C797C" w:rsidRDefault="008C797C">
            <w:pPr>
              <w:spacing w:line="360" w:lineRule="auto"/>
              <w:ind w:firstLineChars="200" w:firstLine="480"/>
              <w:rPr>
                <w:rFonts w:hAnsi="宋体"/>
                <w:kern w:val="0"/>
                <w:sz w:val="24"/>
              </w:rPr>
            </w:pPr>
            <w:r w:rsidRPr="008C797C">
              <w:rPr>
                <w:rFonts w:hint="eastAsia"/>
                <w:kern w:val="0"/>
                <w:sz w:val="24"/>
              </w:rPr>
              <w:t>蒸汽发生器天然气燃烧废气：</w:t>
            </w:r>
            <w:proofErr w:type="gramStart"/>
            <w:r w:rsidRPr="008C797C">
              <w:rPr>
                <w:rFonts w:hint="eastAsia"/>
                <w:kern w:val="0"/>
                <w:sz w:val="24"/>
              </w:rPr>
              <w:t>采用低氮燃烧</w:t>
            </w:r>
            <w:proofErr w:type="gramEnd"/>
            <w:r w:rsidRPr="008C797C">
              <w:rPr>
                <w:rFonts w:hint="eastAsia"/>
                <w:kern w:val="0"/>
                <w:sz w:val="24"/>
              </w:rPr>
              <w:t>装置，属于《</w:t>
            </w:r>
            <w:r w:rsidRPr="008C797C">
              <w:rPr>
                <w:rFonts w:hAnsi="宋体"/>
                <w:kern w:val="0"/>
                <w:sz w:val="24"/>
              </w:rPr>
              <w:t>排污许可证申请与核发技术规范</w:t>
            </w:r>
            <w:r w:rsidRPr="008C797C">
              <w:rPr>
                <w:rFonts w:hAnsi="宋体"/>
                <w:kern w:val="0"/>
                <w:sz w:val="24"/>
              </w:rPr>
              <w:t xml:space="preserve"> </w:t>
            </w:r>
            <w:r w:rsidRPr="008C797C">
              <w:rPr>
                <w:rFonts w:hAnsi="宋体"/>
                <w:kern w:val="0"/>
                <w:sz w:val="24"/>
              </w:rPr>
              <w:t>锅炉</w:t>
            </w:r>
            <w:r w:rsidRPr="008C797C">
              <w:rPr>
                <w:rFonts w:hAnsi="宋体" w:hint="eastAsia"/>
                <w:kern w:val="0"/>
                <w:sz w:val="24"/>
              </w:rPr>
              <w:t>》（</w:t>
            </w:r>
            <w:r w:rsidRPr="008C797C">
              <w:rPr>
                <w:rFonts w:hAnsi="宋体"/>
                <w:kern w:val="0"/>
                <w:sz w:val="24"/>
              </w:rPr>
              <w:t>HJ953</w:t>
            </w:r>
            <w:r w:rsidRPr="008C797C">
              <w:rPr>
                <w:rFonts w:hAnsi="宋体"/>
                <w:kern w:val="0"/>
                <w:sz w:val="24"/>
              </w:rPr>
              <w:t>—</w:t>
            </w:r>
            <w:r w:rsidRPr="008C797C">
              <w:rPr>
                <w:rFonts w:hAnsi="宋体"/>
                <w:kern w:val="0"/>
                <w:sz w:val="24"/>
              </w:rPr>
              <w:t>2018</w:t>
            </w:r>
            <w:r w:rsidRPr="008C797C">
              <w:rPr>
                <w:rFonts w:hAnsi="宋体" w:hint="eastAsia"/>
                <w:kern w:val="0"/>
                <w:sz w:val="24"/>
              </w:rPr>
              <w:t>）中可行技术，废气能够满足《锅炉大气污</w:t>
            </w:r>
            <w:r w:rsidRPr="008C797C">
              <w:rPr>
                <w:rFonts w:hAnsi="宋体" w:hint="eastAsia"/>
                <w:kern w:val="0"/>
                <w:sz w:val="24"/>
              </w:rPr>
              <w:lastRenderedPageBreak/>
              <w:t>染物排放标准》（</w:t>
            </w:r>
            <w:r w:rsidRPr="008C797C">
              <w:rPr>
                <w:rFonts w:hAnsi="宋体" w:hint="eastAsia"/>
                <w:kern w:val="0"/>
                <w:sz w:val="24"/>
              </w:rPr>
              <w:t>DB50/658-2016</w:t>
            </w:r>
            <w:r w:rsidRPr="008C797C">
              <w:rPr>
                <w:rFonts w:hAnsi="宋体" w:hint="eastAsia"/>
                <w:kern w:val="0"/>
                <w:sz w:val="24"/>
              </w:rPr>
              <w:t>）及其修改单，治理技术可行。</w:t>
            </w:r>
          </w:p>
          <w:p w:rsidR="006A3BDA" w:rsidRPr="008C797C" w:rsidRDefault="008C797C">
            <w:pPr>
              <w:spacing w:line="360" w:lineRule="auto"/>
              <w:ind w:firstLineChars="200" w:firstLine="480"/>
              <w:rPr>
                <w:kern w:val="0"/>
                <w:sz w:val="24"/>
              </w:rPr>
            </w:pPr>
            <w:r w:rsidRPr="008C797C">
              <w:rPr>
                <w:rFonts w:hint="eastAsia"/>
                <w:kern w:val="0"/>
                <w:sz w:val="24"/>
              </w:rPr>
              <w:t>（</w:t>
            </w:r>
            <w:r w:rsidRPr="008C797C">
              <w:rPr>
                <w:rFonts w:hint="eastAsia"/>
                <w:kern w:val="0"/>
                <w:sz w:val="24"/>
              </w:rPr>
              <w:t>7</w:t>
            </w:r>
            <w:r w:rsidRPr="008C797C">
              <w:rPr>
                <w:rFonts w:hint="eastAsia"/>
                <w:kern w:val="0"/>
                <w:sz w:val="24"/>
              </w:rPr>
              <w:t>）监测计划</w:t>
            </w:r>
          </w:p>
          <w:p w:rsidR="006A3BDA" w:rsidRPr="008C797C" w:rsidRDefault="008C797C">
            <w:pPr>
              <w:spacing w:line="360" w:lineRule="auto"/>
              <w:ind w:firstLineChars="200" w:firstLine="480"/>
              <w:rPr>
                <w:kern w:val="0"/>
                <w:sz w:val="24"/>
                <w:lang w:val="zh-CN"/>
              </w:rPr>
            </w:pPr>
            <w:r w:rsidRPr="008C797C">
              <w:rPr>
                <w:rFonts w:hint="eastAsia"/>
                <w:kern w:val="0"/>
                <w:sz w:val="24"/>
                <w:lang w:val="zh-CN"/>
              </w:rPr>
              <w:t>按照相关法律法规和技术规范，建设单位应组织开展环境监测活动。监测重点是对新建项目投产后的污染源进行监测，建设单位可委托具有资质的检（监）</w:t>
            </w:r>
            <w:proofErr w:type="gramStart"/>
            <w:r w:rsidRPr="008C797C">
              <w:rPr>
                <w:rFonts w:hint="eastAsia"/>
                <w:kern w:val="0"/>
                <w:sz w:val="24"/>
                <w:lang w:val="zh-CN"/>
              </w:rPr>
              <w:t>测机构</w:t>
            </w:r>
            <w:proofErr w:type="gramEnd"/>
            <w:r w:rsidRPr="008C797C">
              <w:rPr>
                <w:rFonts w:hint="eastAsia"/>
                <w:kern w:val="0"/>
                <w:sz w:val="24"/>
                <w:lang w:val="zh-CN"/>
              </w:rPr>
              <w:t>开展监测。</w:t>
            </w:r>
          </w:p>
          <w:p w:rsidR="006A3BDA" w:rsidRPr="008C797C" w:rsidRDefault="008C797C">
            <w:pPr>
              <w:spacing w:line="360" w:lineRule="auto"/>
              <w:ind w:firstLineChars="200" w:firstLine="480"/>
              <w:rPr>
                <w:kern w:val="0"/>
                <w:sz w:val="24"/>
              </w:rPr>
            </w:pPr>
            <w:r w:rsidRPr="008C797C">
              <w:rPr>
                <w:rFonts w:hint="eastAsia"/>
                <w:kern w:val="0"/>
                <w:sz w:val="24"/>
              </w:rPr>
              <w:t>根据《排污单位自行监测技术指南</w:t>
            </w:r>
            <w:r w:rsidRPr="008C797C">
              <w:rPr>
                <w:rFonts w:hint="eastAsia"/>
                <w:kern w:val="0"/>
                <w:sz w:val="24"/>
              </w:rPr>
              <w:t xml:space="preserve"> </w:t>
            </w:r>
            <w:r w:rsidRPr="008C797C">
              <w:rPr>
                <w:rFonts w:hint="eastAsia"/>
                <w:kern w:val="0"/>
                <w:sz w:val="24"/>
              </w:rPr>
              <w:t>总则》（</w:t>
            </w:r>
            <w:r w:rsidRPr="008C797C">
              <w:rPr>
                <w:rFonts w:hint="eastAsia"/>
                <w:kern w:val="0"/>
                <w:sz w:val="24"/>
              </w:rPr>
              <w:t>HJ 819-2017</w:t>
            </w:r>
            <w:r w:rsidRPr="008C797C">
              <w:rPr>
                <w:rFonts w:hint="eastAsia"/>
                <w:kern w:val="0"/>
                <w:sz w:val="24"/>
              </w:rPr>
              <w:t>）、《排污单位自行监测技术指南</w:t>
            </w:r>
            <w:r w:rsidRPr="008C797C">
              <w:rPr>
                <w:rFonts w:hint="eastAsia"/>
                <w:kern w:val="0"/>
                <w:sz w:val="24"/>
              </w:rPr>
              <w:t xml:space="preserve"> </w:t>
            </w:r>
            <w:r w:rsidRPr="008C797C">
              <w:rPr>
                <w:rFonts w:hint="eastAsia"/>
                <w:kern w:val="0"/>
                <w:sz w:val="24"/>
              </w:rPr>
              <w:t>火力发电及锅炉》（</w:t>
            </w:r>
            <w:r w:rsidRPr="008C797C">
              <w:rPr>
                <w:rFonts w:hint="eastAsia"/>
                <w:kern w:val="0"/>
                <w:sz w:val="24"/>
              </w:rPr>
              <w:t>HJ 820-2017</w:t>
            </w:r>
            <w:r w:rsidRPr="008C797C">
              <w:rPr>
                <w:rFonts w:hint="eastAsia"/>
                <w:kern w:val="0"/>
                <w:sz w:val="24"/>
              </w:rPr>
              <w:t>）、《排污许可证申请与核发技术规范</w:t>
            </w:r>
            <w:r w:rsidRPr="008C797C">
              <w:rPr>
                <w:rFonts w:hint="eastAsia"/>
                <w:kern w:val="0"/>
                <w:sz w:val="24"/>
              </w:rPr>
              <w:t xml:space="preserve"> </w:t>
            </w:r>
            <w:r w:rsidRPr="008C797C">
              <w:rPr>
                <w:rFonts w:hint="eastAsia"/>
                <w:kern w:val="0"/>
                <w:sz w:val="24"/>
              </w:rPr>
              <w:t>锅炉》（</w:t>
            </w:r>
            <w:r w:rsidRPr="008C797C">
              <w:rPr>
                <w:rFonts w:hint="eastAsia"/>
                <w:kern w:val="0"/>
                <w:sz w:val="24"/>
              </w:rPr>
              <w:t>HJ953-2018</w:t>
            </w:r>
            <w:r w:rsidRPr="008C797C">
              <w:rPr>
                <w:rFonts w:hint="eastAsia"/>
                <w:kern w:val="0"/>
                <w:sz w:val="24"/>
              </w:rPr>
              <w:t>）等文件，相关要求，</w:t>
            </w:r>
            <w:r w:rsidRPr="008C797C">
              <w:rPr>
                <w:rFonts w:hint="eastAsia"/>
                <w:kern w:val="0"/>
                <w:sz w:val="24"/>
                <w:lang w:val="zh-CN"/>
              </w:rPr>
              <w:t>项目营运期</w:t>
            </w:r>
            <w:r w:rsidRPr="008C797C">
              <w:rPr>
                <w:rFonts w:hint="eastAsia"/>
                <w:kern w:val="0"/>
                <w:sz w:val="24"/>
              </w:rPr>
              <w:t>废气</w:t>
            </w:r>
            <w:r w:rsidRPr="008C797C">
              <w:rPr>
                <w:rFonts w:hint="eastAsia"/>
                <w:kern w:val="0"/>
                <w:sz w:val="24"/>
                <w:lang w:val="zh-CN"/>
              </w:rPr>
              <w:t>监测计划</w:t>
            </w:r>
            <w:r w:rsidRPr="008C797C">
              <w:rPr>
                <w:rFonts w:hint="eastAsia"/>
                <w:kern w:val="0"/>
                <w:sz w:val="24"/>
              </w:rPr>
              <w:t>详见下表。</w:t>
            </w:r>
          </w:p>
          <w:p w:rsidR="006A3BDA" w:rsidRPr="008C797C" w:rsidRDefault="008C797C">
            <w:pPr>
              <w:spacing w:line="360" w:lineRule="auto"/>
              <w:jc w:val="center"/>
              <w:rPr>
                <w:kern w:val="0"/>
                <w:sz w:val="24"/>
              </w:rPr>
            </w:pPr>
            <w:r w:rsidRPr="008C797C">
              <w:rPr>
                <w:rFonts w:hint="eastAsia"/>
                <w:kern w:val="0"/>
                <w:sz w:val="24"/>
              </w:rPr>
              <w:t>表</w:t>
            </w:r>
            <w:r w:rsidRPr="008C797C">
              <w:rPr>
                <w:rFonts w:hint="eastAsia"/>
                <w:kern w:val="0"/>
                <w:sz w:val="24"/>
              </w:rPr>
              <w:t xml:space="preserve">4-9 </w:t>
            </w:r>
            <w:r w:rsidRPr="008C797C">
              <w:rPr>
                <w:rFonts w:hint="eastAsia"/>
                <w:kern w:val="0"/>
                <w:sz w:val="24"/>
              </w:rPr>
              <w:t>运营期环境监测计划</w:t>
            </w:r>
          </w:p>
          <w:tbl>
            <w:tblPr>
              <w:tblW w:w="8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54"/>
              <w:gridCol w:w="1941"/>
              <w:gridCol w:w="1863"/>
              <w:gridCol w:w="3520"/>
            </w:tblGrid>
            <w:tr w:rsidR="008C797C" w:rsidRPr="008C797C">
              <w:trPr>
                <w:trHeight w:val="90"/>
                <w:jc w:val="center"/>
              </w:trPr>
              <w:tc>
                <w:tcPr>
                  <w:tcW w:w="954" w:type="dxa"/>
                  <w:vAlign w:val="center"/>
                </w:tcPr>
                <w:p w:rsidR="006A3BDA" w:rsidRPr="008C797C" w:rsidRDefault="008C797C">
                  <w:pPr>
                    <w:tabs>
                      <w:tab w:val="left" w:pos="3435"/>
                    </w:tabs>
                    <w:jc w:val="center"/>
                    <w:rPr>
                      <w:szCs w:val="21"/>
                    </w:rPr>
                  </w:pPr>
                  <w:r w:rsidRPr="008C797C">
                    <w:rPr>
                      <w:rFonts w:hint="eastAsia"/>
                      <w:szCs w:val="21"/>
                    </w:rPr>
                    <w:t>类别</w:t>
                  </w:r>
                </w:p>
              </w:tc>
              <w:tc>
                <w:tcPr>
                  <w:tcW w:w="1941" w:type="dxa"/>
                  <w:vAlign w:val="center"/>
                </w:tcPr>
                <w:p w:rsidR="006A3BDA" w:rsidRPr="008C797C" w:rsidRDefault="008C797C">
                  <w:pPr>
                    <w:tabs>
                      <w:tab w:val="left" w:pos="3435"/>
                    </w:tabs>
                    <w:jc w:val="center"/>
                    <w:rPr>
                      <w:szCs w:val="21"/>
                    </w:rPr>
                  </w:pPr>
                  <w:r w:rsidRPr="008C797C">
                    <w:rPr>
                      <w:rFonts w:hint="eastAsia"/>
                      <w:szCs w:val="21"/>
                    </w:rPr>
                    <w:t>监测位置</w:t>
                  </w:r>
                </w:p>
              </w:tc>
              <w:tc>
                <w:tcPr>
                  <w:tcW w:w="1863" w:type="dxa"/>
                  <w:vAlign w:val="center"/>
                </w:tcPr>
                <w:p w:rsidR="006A3BDA" w:rsidRPr="008C797C" w:rsidRDefault="008C797C">
                  <w:pPr>
                    <w:tabs>
                      <w:tab w:val="left" w:pos="3435"/>
                    </w:tabs>
                    <w:jc w:val="center"/>
                    <w:rPr>
                      <w:szCs w:val="21"/>
                    </w:rPr>
                  </w:pPr>
                  <w:r w:rsidRPr="008C797C">
                    <w:rPr>
                      <w:rFonts w:hint="eastAsia"/>
                      <w:szCs w:val="21"/>
                    </w:rPr>
                    <w:t>监测项目</w:t>
                  </w:r>
                </w:p>
              </w:tc>
              <w:tc>
                <w:tcPr>
                  <w:tcW w:w="3520" w:type="dxa"/>
                  <w:vAlign w:val="center"/>
                </w:tcPr>
                <w:p w:rsidR="006A3BDA" w:rsidRPr="008C797C" w:rsidRDefault="008C797C">
                  <w:pPr>
                    <w:tabs>
                      <w:tab w:val="left" w:pos="3435"/>
                    </w:tabs>
                    <w:jc w:val="center"/>
                    <w:rPr>
                      <w:szCs w:val="21"/>
                    </w:rPr>
                  </w:pPr>
                  <w:r w:rsidRPr="008C797C">
                    <w:rPr>
                      <w:rFonts w:hint="eastAsia"/>
                      <w:szCs w:val="21"/>
                    </w:rPr>
                    <w:t>监测频率</w:t>
                  </w:r>
                </w:p>
              </w:tc>
            </w:tr>
            <w:tr w:rsidR="008C797C" w:rsidRPr="008C797C">
              <w:trPr>
                <w:trHeight w:val="90"/>
                <w:jc w:val="center"/>
              </w:trPr>
              <w:tc>
                <w:tcPr>
                  <w:tcW w:w="954" w:type="dxa"/>
                  <w:vMerge w:val="restart"/>
                  <w:vAlign w:val="center"/>
                </w:tcPr>
                <w:p w:rsidR="006A3BDA" w:rsidRPr="008C797C" w:rsidRDefault="008C797C">
                  <w:pPr>
                    <w:tabs>
                      <w:tab w:val="left" w:pos="3435"/>
                    </w:tabs>
                    <w:jc w:val="center"/>
                    <w:rPr>
                      <w:szCs w:val="21"/>
                    </w:rPr>
                  </w:pPr>
                  <w:r w:rsidRPr="008C797C">
                    <w:rPr>
                      <w:rFonts w:hint="eastAsia"/>
                      <w:szCs w:val="21"/>
                    </w:rPr>
                    <w:t>有组织排放</w:t>
                  </w:r>
                </w:p>
              </w:tc>
              <w:tc>
                <w:tcPr>
                  <w:tcW w:w="1941" w:type="dxa"/>
                  <w:vAlign w:val="center"/>
                </w:tcPr>
                <w:p w:rsidR="006A3BDA" w:rsidRPr="008C797C" w:rsidRDefault="008C797C">
                  <w:pPr>
                    <w:tabs>
                      <w:tab w:val="left" w:pos="3435"/>
                    </w:tabs>
                    <w:jc w:val="center"/>
                    <w:rPr>
                      <w:szCs w:val="21"/>
                    </w:rPr>
                  </w:pPr>
                  <w:r w:rsidRPr="008C797C">
                    <w:rPr>
                      <w:rFonts w:hint="eastAsia"/>
                      <w:szCs w:val="21"/>
                    </w:rPr>
                    <w:t>DA045</w:t>
                  </w:r>
                  <w:r w:rsidRPr="008C797C">
                    <w:rPr>
                      <w:rFonts w:hint="eastAsia"/>
                      <w:szCs w:val="21"/>
                    </w:rPr>
                    <w:t>排气筒出口</w:t>
                  </w:r>
                </w:p>
              </w:tc>
              <w:tc>
                <w:tcPr>
                  <w:tcW w:w="1863" w:type="dxa"/>
                  <w:vMerge w:val="restart"/>
                  <w:vAlign w:val="center"/>
                </w:tcPr>
                <w:p w:rsidR="006A3BDA" w:rsidRPr="008C797C" w:rsidRDefault="008C797C">
                  <w:pPr>
                    <w:tabs>
                      <w:tab w:val="left" w:pos="3435"/>
                    </w:tabs>
                    <w:jc w:val="center"/>
                    <w:rPr>
                      <w:szCs w:val="21"/>
                    </w:rPr>
                  </w:pPr>
                  <w:r w:rsidRPr="008C797C">
                    <w:rPr>
                      <w:rFonts w:hint="eastAsia"/>
                      <w:szCs w:val="21"/>
                    </w:rPr>
                    <w:t>颗粒物、</w:t>
                  </w:r>
                  <w:r w:rsidRPr="008C797C">
                    <w:rPr>
                      <w:rFonts w:hint="eastAsia"/>
                      <w:szCs w:val="21"/>
                    </w:rPr>
                    <w:t>SO</w:t>
                  </w:r>
                  <w:r w:rsidRPr="008C797C">
                    <w:rPr>
                      <w:rFonts w:hint="eastAsia"/>
                      <w:szCs w:val="21"/>
                      <w:vertAlign w:val="subscript"/>
                    </w:rPr>
                    <w:t>2</w:t>
                  </w:r>
                  <w:r w:rsidRPr="008C797C">
                    <w:rPr>
                      <w:rFonts w:hint="eastAsia"/>
                      <w:szCs w:val="21"/>
                    </w:rPr>
                    <w:t>、</w:t>
                  </w:r>
                  <w:r w:rsidRPr="008C797C">
                    <w:rPr>
                      <w:rFonts w:hint="eastAsia"/>
                      <w:szCs w:val="21"/>
                    </w:rPr>
                    <w:t>NO</w:t>
                  </w:r>
                  <w:r w:rsidRPr="008C797C">
                    <w:rPr>
                      <w:rFonts w:hint="eastAsia"/>
                      <w:szCs w:val="21"/>
                      <w:vertAlign w:val="subscript"/>
                    </w:rPr>
                    <w:t>X</w:t>
                  </w:r>
                  <w:r w:rsidRPr="008C797C">
                    <w:rPr>
                      <w:rFonts w:hint="eastAsia"/>
                      <w:szCs w:val="21"/>
                    </w:rPr>
                    <w:t>、林格曼黑度</w:t>
                  </w:r>
                </w:p>
              </w:tc>
              <w:tc>
                <w:tcPr>
                  <w:tcW w:w="3520" w:type="dxa"/>
                  <w:vMerge w:val="restart"/>
                  <w:vAlign w:val="center"/>
                </w:tcPr>
                <w:p w:rsidR="006A3BDA" w:rsidRPr="008C797C" w:rsidRDefault="008C797C">
                  <w:pPr>
                    <w:tabs>
                      <w:tab w:val="left" w:pos="3435"/>
                    </w:tabs>
                    <w:jc w:val="center"/>
                    <w:rPr>
                      <w:szCs w:val="21"/>
                    </w:rPr>
                  </w:pPr>
                  <w:r w:rsidRPr="008C797C">
                    <w:rPr>
                      <w:rFonts w:hint="eastAsia"/>
                      <w:szCs w:val="21"/>
                    </w:rPr>
                    <w:t>竣工验收</w:t>
                  </w:r>
                  <w:r w:rsidRPr="008C797C">
                    <w:rPr>
                      <w:rFonts w:hint="eastAsia"/>
                      <w:szCs w:val="21"/>
                    </w:rPr>
                    <w:t>1</w:t>
                  </w:r>
                  <w:r w:rsidRPr="008C797C">
                    <w:rPr>
                      <w:rFonts w:hint="eastAsia"/>
                      <w:szCs w:val="21"/>
                    </w:rPr>
                    <w:t>次，运营期</w:t>
                  </w:r>
                  <w:r w:rsidRPr="008C797C">
                    <w:rPr>
                      <w:rFonts w:hint="eastAsia"/>
                      <w:szCs w:val="21"/>
                    </w:rPr>
                    <w:t>NO</w:t>
                  </w:r>
                  <w:r w:rsidRPr="008C797C">
                    <w:rPr>
                      <w:rFonts w:hint="eastAsia"/>
                      <w:szCs w:val="21"/>
                      <w:vertAlign w:val="subscript"/>
                    </w:rPr>
                    <w:t>X</w:t>
                  </w:r>
                  <w:r w:rsidRPr="008C797C">
                    <w:rPr>
                      <w:rFonts w:hint="eastAsia"/>
                      <w:szCs w:val="21"/>
                    </w:rPr>
                    <w:t>每月监测，其余监测指标每年监测一次</w:t>
                  </w:r>
                </w:p>
              </w:tc>
            </w:tr>
            <w:tr w:rsidR="008C797C" w:rsidRPr="008C797C">
              <w:trPr>
                <w:trHeight w:val="90"/>
                <w:jc w:val="center"/>
              </w:trPr>
              <w:tc>
                <w:tcPr>
                  <w:tcW w:w="954" w:type="dxa"/>
                  <w:vMerge/>
                  <w:vAlign w:val="center"/>
                </w:tcPr>
                <w:p w:rsidR="006A3BDA" w:rsidRPr="008C797C" w:rsidRDefault="006A3BDA">
                  <w:pPr>
                    <w:tabs>
                      <w:tab w:val="left" w:pos="3435"/>
                    </w:tabs>
                    <w:jc w:val="center"/>
                    <w:rPr>
                      <w:szCs w:val="21"/>
                    </w:rPr>
                  </w:pPr>
                </w:p>
              </w:tc>
              <w:tc>
                <w:tcPr>
                  <w:tcW w:w="1941" w:type="dxa"/>
                  <w:vAlign w:val="center"/>
                </w:tcPr>
                <w:p w:rsidR="006A3BDA" w:rsidRPr="008C797C" w:rsidRDefault="008C797C">
                  <w:pPr>
                    <w:tabs>
                      <w:tab w:val="left" w:pos="3435"/>
                    </w:tabs>
                    <w:jc w:val="center"/>
                    <w:rPr>
                      <w:szCs w:val="21"/>
                    </w:rPr>
                  </w:pPr>
                  <w:r w:rsidRPr="008C797C">
                    <w:rPr>
                      <w:rFonts w:hint="eastAsia"/>
                      <w:szCs w:val="21"/>
                    </w:rPr>
                    <w:t>DA046</w:t>
                  </w:r>
                  <w:r w:rsidRPr="008C797C">
                    <w:rPr>
                      <w:rFonts w:hint="eastAsia"/>
                      <w:szCs w:val="21"/>
                    </w:rPr>
                    <w:t>排气筒出口</w:t>
                  </w:r>
                </w:p>
              </w:tc>
              <w:tc>
                <w:tcPr>
                  <w:tcW w:w="1863" w:type="dxa"/>
                  <w:vMerge/>
                  <w:vAlign w:val="center"/>
                </w:tcPr>
                <w:p w:rsidR="006A3BDA" w:rsidRPr="008C797C" w:rsidRDefault="006A3BDA">
                  <w:pPr>
                    <w:tabs>
                      <w:tab w:val="left" w:pos="3435"/>
                    </w:tabs>
                    <w:jc w:val="center"/>
                    <w:rPr>
                      <w:szCs w:val="21"/>
                    </w:rPr>
                  </w:pPr>
                </w:p>
              </w:tc>
              <w:tc>
                <w:tcPr>
                  <w:tcW w:w="3520" w:type="dxa"/>
                  <w:vMerge/>
                  <w:vAlign w:val="center"/>
                </w:tcPr>
                <w:p w:rsidR="006A3BDA" w:rsidRPr="008C797C" w:rsidRDefault="006A3BDA">
                  <w:pPr>
                    <w:tabs>
                      <w:tab w:val="left" w:pos="3435"/>
                    </w:tabs>
                    <w:jc w:val="center"/>
                    <w:rPr>
                      <w:szCs w:val="21"/>
                    </w:rPr>
                  </w:pPr>
                </w:p>
              </w:tc>
            </w:tr>
            <w:tr w:rsidR="008C797C" w:rsidRPr="008C797C">
              <w:trPr>
                <w:trHeight w:val="90"/>
                <w:jc w:val="center"/>
              </w:trPr>
              <w:tc>
                <w:tcPr>
                  <w:tcW w:w="954" w:type="dxa"/>
                  <w:vMerge/>
                  <w:vAlign w:val="center"/>
                </w:tcPr>
                <w:p w:rsidR="006A3BDA" w:rsidRPr="008C797C" w:rsidRDefault="006A3BDA">
                  <w:pPr>
                    <w:tabs>
                      <w:tab w:val="left" w:pos="3435"/>
                    </w:tabs>
                    <w:jc w:val="center"/>
                    <w:rPr>
                      <w:szCs w:val="21"/>
                    </w:rPr>
                  </w:pPr>
                </w:p>
              </w:tc>
              <w:tc>
                <w:tcPr>
                  <w:tcW w:w="1941" w:type="dxa"/>
                  <w:vAlign w:val="center"/>
                </w:tcPr>
                <w:p w:rsidR="006A3BDA" w:rsidRPr="008C797C" w:rsidRDefault="008C797C">
                  <w:pPr>
                    <w:tabs>
                      <w:tab w:val="left" w:pos="3435"/>
                    </w:tabs>
                    <w:jc w:val="center"/>
                    <w:rPr>
                      <w:szCs w:val="21"/>
                    </w:rPr>
                  </w:pPr>
                  <w:r w:rsidRPr="008C797C">
                    <w:rPr>
                      <w:rFonts w:hint="eastAsia"/>
                      <w:szCs w:val="21"/>
                    </w:rPr>
                    <w:t>DA047</w:t>
                  </w:r>
                  <w:r w:rsidRPr="008C797C">
                    <w:rPr>
                      <w:rFonts w:hint="eastAsia"/>
                      <w:szCs w:val="21"/>
                    </w:rPr>
                    <w:t>排气筒出口</w:t>
                  </w:r>
                </w:p>
              </w:tc>
              <w:tc>
                <w:tcPr>
                  <w:tcW w:w="1863" w:type="dxa"/>
                  <w:vAlign w:val="center"/>
                </w:tcPr>
                <w:p w:rsidR="006A3BDA" w:rsidRPr="008C797C" w:rsidRDefault="008C797C">
                  <w:pPr>
                    <w:tabs>
                      <w:tab w:val="left" w:pos="3435"/>
                    </w:tabs>
                    <w:jc w:val="center"/>
                    <w:rPr>
                      <w:szCs w:val="21"/>
                    </w:rPr>
                  </w:pPr>
                  <w:proofErr w:type="gramStart"/>
                  <w:r w:rsidRPr="008C797C">
                    <w:rPr>
                      <w:rFonts w:hint="eastAsia"/>
                      <w:szCs w:val="21"/>
                    </w:rPr>
                    <w:t>碱雾</w:t>
                  </w:r>
                  <w:proofErr w:type="gramEnd"/>
                  <w:r w:rsidRPr="008C797C">
                    <w:rPr>
                      <w:rFonts w:hint="eastAsia"/>
                      <w:szCs w:val="21"/>
                    </w:rPr>
                    <w:t>*</w:t>
                  </w:r>
                </w:p>
              </w:tc>
              <w:tc>
                <w:tcPr>
                  <w:tcW w:w="3520" w:type="dxa"/>
                  <w:vAlign w:val="center"/>
                </w:tcPr>
                <w:p w:rsidR="006A3BDA" w:rsidRPr="008C797C" w:rsidRDefault="008C797C">
                  <w:pPr>
                    <w:tabs>
                      <w:tab w:val="left" w:pos="3435"/>
                    </w:tabs>
                    <w:jc w:val="center"/>
                    <w:rPr>
                      <w:szCs w:val="21"/>
                    </w:rPr>
                  </w:pPr>
                  <w:r w:rsidRPr="008C797C">
                    <w:rPr>
                      <w:rFonts w:hint="eastAsia"/>
                      <w:szCs w:val="21"/>
                    </w:rPr>
                    <w:t>/</w:t>
                  </w:r>
                </w:p>
              </w:tc>
            </w:tr>
            <w:tr w:rsidR="008C797C" w:rsidRPr="008C797C">
              <w:trPr>
                <w:trHeight w:val="90"/>
                <w:jc w:val="center"/>
              </w:trPr>
              <w:tc>
                <w:tcPr>
                  <w:tcW w:w="954" w:type="dxa"/>
                  <w:vAlign w:val="center"/>
                </w:tcPr>
                <w:p w:rsidR="006A3BDA" w:rsidRPr="008C797C" w:rsidRDefault="008C797C">
                  <w:pPr>
                    <w:tabs>
                      <w:tab w:val="left" w:pos="3435"/>
                    </w:tabs>
                    <w:jc w:val="center"/>
                    <w:rPr>
                      <w:szCs w:val="21"/>
                    </w:rPr>
                  </w:pPr>
                  <w:r w:rsidRPr="008C797C">
                    <w:rPr>
                      <w:rFonts w:hint="eastAsia"/>
                      <w:szCs w:val="21"/>
                    </w:rPr>
                    <w:t>无组织排放</w:t>
                  </w:r>
                </w:p>
              </w:tc>
              <w:tc>
                <w:tcPr>
                  <w:tcW w:w="1941" w:type="dxa"/>
                  <w:vAlign w:val="center"/>
                </w:tcPr>
                <w:p w:rsidR="006A3BDA" w:rsidRPr="008C797C" w:rsidRDefault="008C797C">
                  <w:pPr>
                    <w:tabs>
                      <w:tab w:val="left" w:pos="3435"/>
                    </w:tabs>
                    <w:jc w:val="center"/>
                    <w:rPr>
                      <w:szCs w:val="21"/>
                    </w:rPr>
                  </w:pPr>
                  <w:r w:rsidRPr="008C797C">
                    <w:rPr>
                      <w:rFonts w:hint="eastAsia"/>
                      <w:szCs w:val="21"/>
                    </w:rPr>
                    <w:t>厂界</w:t>
                  </w:r>
                </w:p>
              </w:tc>
              <w:tc>
                <w:tcPr>
                  <w:tcW w:w="1863" w:type="dxa"/>
                  <w:vAlign w:val="center"/>
                </w:tcPr>
                <w:p w:rsidR="006A3BDA" w:rsidRPr="008C797C" w:rsidRDefault="008C797C">
                  <w:pPr>
                    <w:tabs>
                      <w:tab w:val="left" w:pos="3435"/>
                    </w:tabs>
                    <w:jc w:val="center"/>
                    <w:rPr>
                      <w:szCs w:val="21"/>
                    </w:rPr>
                  </w:pPr>
                  <w:proofErr w:type="gramStart"/>
                  <w:r w:rsidRPr="008C797C">
                    <w:rPr>
                      <w:rFonts w:hint="eastAsia"/>
                      <w:szCs w:val="21"/>
                    </w:rPr>
                    <w:t>碱雾</w:t>
                  </w:r>
                  <w:proofErr w:type="gramEnd"/>
                  <w:r w:rsidRPr="008C797C">
                    <w:rPr>
                      <w:rFonts w:hint="eastAsia"/>
                      <w:szCs w:val="21"/>
                    </w:rPr>
                    <w:t>*</w:t>
                  </w:r>
                  <w:r w:rsidRPr="008C797C">
                    <w:rPr>
                      <w:rFonts w:hint="eastAsia"/>
                      <w:szCs w:val="21"/>
                    </w:rPr>
                    <w:t>、颗粒物、</w:t>
                  </w:r>
                  <w:r w:rsidRPr="008C797C">
                    <w:rPr>
                      <w:rFonts w:hint="eastAsia"/>
                      <w:szCs w:val="21"/>
                    </w:rPr>
                    <w:t>SO</w:t>
                  </w:r>
                  <w:r w:rsidRPr="008C797C">
                    <w:rPr>
                      <w:rFonts w:hint="eastAsia"/>
                      <w:szCs w:val="21"/>
                      <w:vertAlign w:val="subscript"/>
                    </w:rPr>
                    <w:t>2</w:t>
                  </w:r>
                  <w:r w:rsidRPr="008C797C">
                    <w:rPr>
                      <w:rFonts w:hint="eastAsia"/>
                      <w:szCs w:val="21"/>
                    </w:rPr>
                    <w:t>、</w:t>
                  </w:r>
                  <w:r w:rsidRPr="008C797C">
                    <w:rPr>
                      <w:rFonts w:hint="eastAsia"/>
                      <w:szCs w:val="21"/>
                    </w:rPr>
                    <w:t>NO</w:t>
                  </w:r>
                  <w:r w:rsidRPr="008C797C">
                    <w:rPr>
                      <w:rFonts w:hint="eastAsia"/>
                      <w:szCs w:val="21"/>
                      <w:vertAlign w:val="subscript"/>
                    </w:rPr>
                    <w:t>X</w:t>
                  </w:r>
                </w:p>
              </w:tc>
              <w:tc>
                <w:tcPr>
                  <w:tcW w:w="3520" w:type="dxa"/>
                  <w:vAlign w:val="center"/>
                </w:tcPr>
                <w:p w:rsidR="006A3BDA" w:rsidRPr="008C797C" w:rsidRDefault="008C797C">
                  <w:pPr>
                    <w:tabs>
                      <w:tab w:val="left" w:pos="3435"/>
                    </w:tabs>
                    <w:jc w:val="center"/>
                    <w:rPr>
                      <w:szCs w:val="21"/>
                    </w:rPr>
                  </w:pPr>
                  <w:r w:rsidRPr="008C797C">
                    <w:rPr>
                      <w:rFonts w:hint="eastAsia"/>
                      <w:szCs w:val="21"/>
                    </w:rPr>
                    <w:t>竣工验收</w:t>
                  </w:r>
                  <w:r w:rsidRPr="008C797C">
                    <w:rPr>
                      <w:rFonts w:hint="eastAsia"/>
                      <w:szCs w:val="21"/>
                    </w:rPr>
                    <w:t>1</w:t>
                  </w:r>
                  <w:r w:rsidRPr="008C797C">
                    <w:rPr>
                      <w:rFonts w:hint="eastAsia"/>
                      <w:szCs w:val="21"/>
                    </w:rPr>
                    <w:t>次，运营期每年监测一次</w:t>
                  </w:r>
                </w:p>
              </w:tc>
            </w:tr>
          </w:tbl>
          <w:p w:rsidR="006A3BDA" w:rsidRPr="008C797C" w:rsidRDefault="008C797C">
            <w:pPr>
              <w:rPr>
                <w:b/>
                <w:bCs/>
                <w:kern w:val="0"/>
                <w:sz w:val="24"/>
              </w:rPr>
            </w:pPr>
            <w:r w:rsidRPr="008C797C">
              <w:rPr>
                <w:rFonts w:hint="eastAsia"/>
                <w:b/>
                <w:bCs/>
                <w:kern w:val="0"/>
                <w:szCs w:val="21"/>
              </w:rPr>
              <w:t>注：</w:t>
            </w:r>
            <w:proofErr w:type="gramStart"/>
            <w:r w:rsidRPr="008C797C">
              <w:rPr>
                <w:rFonts w:hint="eastAsia"/>
                <w:b/>
                <w:bCs/>
                <w:kern w:val="0"/>
                <w:szCs w:val="21"/>
              </w:rPr>
              <w:t>碱雾暂无</w:t>
            </w:r>
            <w:proofErr w:type="gramEnd"/>
            <w:r w:rsidRPr="008C797C">
              <w:rPr>
                <w:rFonts w:hint="eastAsia"/>
                <w:b/>
                <w:bCs/>
                <w:kern w:val="0"/>
                <w:szCs w:val="21"/>
              </w:rPr>
              <w:t>对应的污染物排放控制标准，</w:t>
            </w:r>
            <w:proofErr w:type="gramStart"/>
            <w:r w:rsidRPr="008C797C">
              <w:rPr>
                <w:rFonts w:hint="eastAsia"/>
                <w:b/>
                <w:bCs/>
                <w:kern w:val="0"/>
                <w:szCs w:val="21"/>
              </w:rPr>
              <w:t>待相应</w:t>
            </w:r>
            <w:proofErr w:type="gramEnd"/>
            <w:r w:rsidRPr="008C797C">
              <w:rPr>
                <w:rFonts w:hint="eastAsia"/>
                <w:b/>
                <w:bCs/>
                <w:kern w:val="0"/>
                <w:szCs w:val="21"/>
              </w:rPr>
              <w:t>排放管</w:t>
            </w:r>
            <w:proofErr w:type="gramStart"/>
            <w:r w:rsidRPr="008C797C">
              <w:rPr>
                <w:rFonts w:hint="eastAsia"/>
                <w:b/>
                <w:bCs/>
                <w:kern w:val="0"/>
                <w:szCs w:val="21"/>
              </w:rPr>
              <w:t>控标准</w:t>
            </w:r>
            <w:proofErr w:type="gramEnd"/>
            <w:r w:rsidRPr="008C797C">
              <w:rPr>
                <w:rFonts w:hint="eastAsia"/>
                <w:b/>
                <w:bCs/>
                <w:kern w:val="0"/>
                <w:szCs w:val="21"/>
              </w:rPr>
              <w:t>正式发布实施后，根据法规标准要求进行监测。</w:t>
            </w:r>
          </w:p>
          <w:p w:rsidR="006A3BDA" w:rsidRPr="008C797C" w:rsidRDefault="008C797C">
            <w:pPr>
              <w:spacing w:line="360" w:lineRule="auto"/>
              <w:ind w:firstLineChars="200" w:firstLine="480"/>
              <w:rPr>
                <w:kern w:val="0"/>
                <w:sz w:val="24"/>
              </w:rPr>
            </w:pPr>
            <w:r w:rsidRPr="008C797C">
              <w:rPr>
                <w:rFonts w:hint="eastAsia"/>
                <w:kern w:val="0"/>
                <w:sz w:val="24"/>
              </w:rPr>
              <w:t>2</w:t>
            </w:r>
            <w:r w:rsidRPr="008C797C">
              <w:rPr>
                <w:rFonts w:hint="eastAsia"/>
                <w:kern w:val="0"/>
                <w:sz w:val="24"/>
              </w:rPr>
              <w:t>、运营期地表水环境影响和保护措施</w:t>
            </w:r>
          </w:p>
          <w:p w:rsidR="006A3BDA" w:rsidRPr="008C797C" w:rsidRDefault="008C797C">
            <w:pPr>
              <w:spacing w:line="360" w:lineRule="auto"/>
              <w:ind w:firstLineChars="200" w:firstLine="480"/>
              <w:rPr>
                <w:kern w:val="0"/>
                <w:sz w:val="24"/>
              </w:rPr>
            </w:pPr>
            <w:r w:rsidRPr="008C797C">
              <w:rPr>
                <w:rFonts w:hint="eastAsia"/>
                <w:kern w:val="0"/>
                <w:sz w:val="24"/>
              </w:rPr>
              <w:t>（</w:t>
            </w:r>
            <w:r w:rsidRPr="008C797C">
              <w:rPr>
                <w:rFonts w:hint="eastAsia"/>
                <w:kern w:val="0"/>
                <w:sz w:val="24"/>
              </w:rPr>
              <w:t>1</w:t>
            </w:r>
            <w:r w:rsidRPr="008C797C">
              <w:rPr>
                <w:rFonts w:hint="eastAsia"/>
                <w:kern w:val="0"/>
                <w:sz w:val="24"/>
              </w:rPr>
              <w:t>）废水源强及产、排污核算</w:t>
            </w:r>
          </w:p>
          <w:p w:rsidR="006A3BDA" w:rsidRPr="008C797C" w:rsidRDefault="008C797C">
            <w:pPr>
              <w:spacing w:line="360" w:lineRule="auto"/>
              <w:ind w:firstLineChars="200" w:firstLine="480"/>
              <w:rPr>
                <w:kern w:val="0"/>
                <w:sz w:val="24"/>
              </w:rPr>
            </w:pPr>
            <w:r w:rsidRPr="008C797C">
              <w:rPr>
                <w:rFonts w:hint="eastAsia"/>
                <w:kern w:val="0"/>
                <w:sz w:val="24"/>
              </w:rPr>
              <w:t>项目运营期内，废水主要为生产废水及生活污水。</w:t>
            </w:r>
          </w:p>
          <w:p w:rsidR="006A3BDA" w:rsidRPr="008C797C" w:rsidRDefault="008C797C">
            <w:pPr>
              <w:spacing w:line="360" w:lineRule="auto"/>
              <w:ind w:firstLineChars="200" w:firstLine="480"/>
              <w:rPr>
                <w:kern w:val="0"/>
                <w:sz w:val="24"/>
              </w:rPr>
            </w:pPr>
            <w:r w:rsidRPr="008C797C">
              <w:rPr>
                <w:rFonts w:hint="eastAsia"/>
                <w:kern w:val="0"/>
                <w:sz w:val="24"/>
              </w:rPr>
              <w:t>根据前文表</w:t>
            </w:r>
            <w:r w:rsidRPr="008C797C">
              <w:rPr>
                <w:rFonts w:hint="eastAsia"/>
                <w:kern w:val="0"/>
                <w:sz w:val="24"/>
              </w:rPr>
              <w:t>2-6</w:t>
            </w:r>
            <w:r w:rsidRPr="008C797C">
              <w:rPr>
                <w:rFonts w:hint="eastAsia"/>
                <w:kern w:val="0"/>
                <w:sz w:val="24"/>
              </w:rPr>
              <w:t>分析可知，项目运营期废水排放量为</w:t>
            </w:r>
            <w:r w:rsidRPr="008C797C">
              <w:rPr>
                <w:rFonts w:hint="eastAsia"/>
                <w:kern w:val="0"/>
                <w:sz w:val="24"/>
              </w:rPr>
              <w:t>15837.98m</w:t>
            </w:r>
            <w:r w:rsidRPr="008C797C">
              <w:rPr>
                <w:rFonts w:hint="eastAsia"/>
                <w:kern w:val="0"/>
                <w:sz w:val="24"/>
                <w:vertAlign w:val="superscript"/>
              </w:rPr>
              <w:t>3</w:t>
            </w:r>
            <w:r w:rsidRPr="008C797C">
              <w:rPr>
                <w:rFonts w:hint="eastAsia"/>
                <w:kern w:val="0"/>
                <w:sz w:val="24"/>
              </w:rPr>
              <w:t>/a</w:t>
            </w:r>
            <w:r w:rsidRPr="008C797C">
              <w:rPr>
                <w:rFonts w:hint="eastAsia"/>
                <w:kern w:val="0"/>
                <w:sz w:val="24"/>
              </w:rPr>
              <w:t>。运营期废水产、排情况，详见下表。</w:t>
            </w:r>
          </w:p>
          <w:p w:rsidR="006A3BDA" w:rsidRPr="008C797C" w:rsidRDefault="008C797C">
            <w:pPr>
              <w:spacing w:line="360" w:lineRule="auto"/>
              <w:jc w:val="center"/>
              <w:rPr>
                <w:kern w:val="0"/>
                <w:sz w:val="24"/>
              </w:rPr>
            </w:pPr>
            <w:r w:rsidRPr="008C797C">
              <w:rPr>
                <w:rFonts w:hint="eastAsia"/>
                <w:kern w:val="0"/>
                <w:sz w:val="24"/>
              </w:rPr>
              <w:t>表</w:t>
            </w:r>
            <w:r w:rsidRPr="008C797C">
              <w:rPr>
                <w:rFonts w:hint="eastAsia"/>
                <w:kern w:val="0"/>
                <w:sz w:val="24"/>
              </w:rPr>
              <w:t xml:space="preserve">4-10 </w:t>
            </w:r>
            <w:r w:rsidRPr="008C797C">
              <w:rPr>
                <w:rFonts w:hint="eastAsia"/>
                <w:kern w:val="0"/>
                <w:sz w:val="24"/>
              </w:rPr>
              <w:t>废水污染物产、排情况一览表</w:t>
            </w:r>
          </w:p>
          <w:tbl>
            <w:tblPr>
              <w:tblStyle w:val="af0"/>
              <w:tblW w:w="8316" w:type="dxa"/>
              <w:tblLayout w:type="fixed"/>
              <w:tblLook w:val="04A0" w:firstRow="1" w:lastRow="0" w:firstColumn="1" w:lastColumn="0" w:noHBand="0" w:noVBand="1"/>
            </w:tblPr>
            <w:tblGrid>
              <w:gridCol w:w="1926"/>
              <w:gridCol w:w="953"/>
              <w:gridCol w:w="953"/>
              <w:gridCol w:w="977"/>
              <w:gridCol w:w="867"/>
              <w:gridCol w:w="917"/>
              <w:gridCol w:w="900"/>
              <w:gridCol w:w="823"/>
            </w:tblGrid>
            <w:tr w:rsidR="008C797C" w:rsidRPr="008C797C">
              <w:trPr>
                <w:trHeight w:val="185"/>
              </w:trPr>
              <w:tc>
                <w:tcPr>
                  <w:tcW w:w="1926" w:type="dxa"/>
                  <w:vMerge w:val="restart"/>
                  <w:vAlign w:val="center"/>
                </w:tcPr>
                <w:p w:rsidR="006A3BDA" w:rsidRPr="008C797C" w:rsidRDefault="008C797C">
                  <w:pPr>
                    <w:jc w:val="center"/>
                    <w:rPr>
                      <w:kern w:val="0"/>
                      <w:szCs w:val="21"/>
                    </w:rPr>
                  </w:pPr>
                  <w:r w:rsidRPr="008C797C">
                    <w:rPr>
                      <w:rFonts w:hint="eastAsia"/>
                      <w:kern w:val="0"/>
                      <w:szCs w:val="21"/>
                    </w:rPr>
                    <w:t>废水类型</w:t>
                  </w:r>
                </w:p>
              </w:tc>
              <w:tc>
                <w:tcPr>
                  <w:tcW w:w="953" w:type="dxa"/>
                  <w:vMerge w:val="restart"/>
                  <w:vAlign w:val="center"/>
                </w:tcPr>
                <w:p w:rsidR="006A3BDA" w:rsidRPr="008C797C" w:rsidRDefault="008C797C">
                  <w:pPr>
                    <w:jc w:val="center"/>
                    <w:rPr>
                      <w:kern w:val="0"/>
                      <w:szCs w:val="21"/>
                    </w:rPr>
                  </w:pPr>
                  <w:r w:rsidRPr="008C797C">
                    <w:rPr>
                      <w:rFonts w:hint="eastAsia"/>
                      <w:kern w:val="0"/>
                      <w:szCs w:val="21"/>
                    </w:rPr>
                    <w:t>污染物</w:t>
                  </w:r>
                </w:p>
              </w:tc>
              <w:tc>
                <w:tcPr>
                  <w:tcW w:w="1930" w:type="dxa"/>
                  <w:gridSpan w:val="2"/>
                  <w:vAlign w:val="center"/>
                </w:tcPr>
                <w:p w:rsidR="006A3BDA" w:rsidRPr="008C797C" w:rsidRDefault="008C797C">
                  <w:pPr>
                    <w:jc w:val="center"/>
                    <w:rPr>
                      <w:kern w:val="0"/>
                      <w:szCs w:val="21"/>
                    </w:rPr>
                  </w:pPr>
                  <w:r w:rsidRPr="008C797C">
                    <w:rPr>
                      <w:rFonts w:hint="eastAsia"/>
                      <w:kern w:val="0"/>
                      <w:szCs w:val="21"/>
                    </w:rPr>
                    <w:t>产生情况</w:t>
                  </w:r>
                </w:p>
              </w:tc>
              <w:tc>
                <w:tcPr>
                  <w:tcW w:w="1784" w:type="dxa"/>
                  <w:gridSpan w:val="2"/>
                  <w:vAlign w:val="center"/>
                </w:tcPr>
                <w:p w:rsidR="006A3BDA" w:rsidRPr="008C797C" w:rsidRDefault="008C797C">
                  <w:pPr>
                    <w:jc w:val="center"/>
                    <w:rPr>
                      <w:kern w:val="0"/>
                      <w:szCs w:val="21"/>
                    </w:rPr>
                  </w:pPr>
                  <w:r w:rsidRPr="008C797C">
                    <w:rPr>
                      <w:rFonts w:hint="eastAsia"/>
                      <w:kern w:val="0"/>
                      <w:szCs w:val="21"/>
                    </w:rPr>
                    <w:t>排入管网</w:t>
                  </w:r>
                </w:p>
              </w:tc>
              <w:tc>
                <w:tcPr>
                  <w:tcW w:w="1723" w:type="dxa"/>
                  <w:gridSpan w:val="2"/>
                  <w:vAlign w:val="center"/>
                </w:tcPr>
                <w:p w:rsidR="006A3BDA" w:rsidRPr="008C797C" w:rsidRDefault="008C797C">
                  <w:pPr>
                    <w:jc w:val="center"/>
                    <w:rPr>
                      <w:kern w:val="0"/>
                      <w:szCs w:val="21"/>
                    </w:rPr>
                  </w:pPr>
                  <w:r w:rsidRPr="008C797C">
                    <w:rPr>
                      <w:rFonts w:hint="eastAsia"/>
                      <w:kern w:val="0"/>
                      <w:szCs w:val="21"/>
                    </w:rPr>
                    <w:t>排入环境</w:t>
                  </w:r>
                </w:p>
              </w:tc>
            </w:tr>
            <w:tr w:rsidR="008C797C" w:rsidRPr="008C797C">
              <w:tc>
                <w:tcPr>
                  <w:tcW w:w="1926" w:type="dxa"/>
                  <w:vMerge/>
                  <w:vAlign w:val="center"/>
                </w:tcPr>
                <w:p w:rsidR="006A3BDA" w:rsidRPr="008C797C" w:rsidRDefault="006A3BDA">
                  <w:pPr>
                    <w:jc w:val="center"/>
                    <w:rPr>
                      <w:kern w:val="0"/>
                      <w:szCs w:val="21"/>
                    </w:rPr>
                  </w:pPr>
                </w:p>
              </w:tc>
              <w:tc>
                <w:tcPr>
                  <w:tcW w:w="953" w:type="dxa"/>
                  <w:vMerge/>
                  <w:vAlign w:val="center"/>
                </w:tcPr>
                <w:p w:rsidR="006A3BDA" w:rsidRPr="008C797C" w:rsidRDefault="006A3BDA">
                  <w:pPr>
                    <w:jc w:val="center"/>
                    <w:rPr>
                      <w:kern w:val="0"/>
                      <w:szCs w:val="21"/>
                    </w:rPr>
                  </w:pPr>
                </w:p>
              </w:tc>
              <w:tc>
                <w:tcPr>
                  <w:tcW w:w="953" w:type="dxa"/>
                  <w:vAlign w:val="center"/>
                </w:tcPr>
                <w:p w:rsidR="006A3BDA" w:rsidRPr="008C797C" w:rsidRDefault="008C797C">
                  <w:pPr>
                    <w:jc w:val="center"/>
                    <w:rPr>
                      <w:kern w:val="0"/>
                      <w:szCs w:val="21"/>
                    </w:rPr>
                  </w:pPr>
                  <w:r w:rsidRPr="008C797C">
                    <w:rPr>
                      <w:rFonts w:hint="eastAsia"/>
                      <w:kern w:val="0"/>
                      <w:szCs w:val="21"/>
                    </w:rPr>
                    <w:t>mg/L</w:t>
                  </w:r>
                </w:p>
              </w:tc>
              <w:tc>
                <w:tcPr>
                  <w:tcW w:w="977" w:type="dxa"/>
                  <w:vAlign w:val="center"/>
                </w:tcPr>
                <w:p w:rsidR="006A3BDA" w:rsidRPr="008C797C" w:rsidRDefault="008C797C">
                  <w:pPr>
                    <w:jc w:val="center"/>
                    <w:rPr>
                      <w:kern w:val="0"/>
                      <w:szCs w:val="21"/>
                    </w:rPr>
                  </w:pPr>
                  <w:r w:rsidRPr="008C797C">
                    <w:rPr>
                      <w:rFonts w:hint="eastAsia"/>
                      <w:kern w:val="0"/>
                      <w:szCs w:val="21"/>
                    </w:rPr>
                    <w:t>t/a</w:t>
                  </w:r>
                </w:p>
              </w:tc>
              <w:tc>
                <w:tcPr>
                  <w:tcW w:w="867" w:type="dxa"/>
                  <w:vAlign w:val="center"/>
                </w:tcPr>
                <w:p w:rsidR="006A3BDA" w:rsidRPr="008C797C" w:rsidRDefault="008C797C">
                  <w:pPr>
                    <w:jc w:val="center"/>
                    <w:rPr>
                      <w:kern w:val="0"/>
                      <w:szCs w:val="21"/>
                    </w:rPr>
                  </w:pPr>
                  <w:r w:rsidRPr="008C797C">
                    <w:rPr>
                      <w:rFonts w:hint="eastAsia"/>
                      <w:kern w:val="0"/>
                      <w:szCs w:val="21"/>
                    </w:rPr>
                    <w:t>mg/L</w:t>
                  </w:r>
                </w:p>
              </w:tc>
              <w:tc>
                <w:tcPr>
                  <w:tcW w:w="917" w:type="dxa"/>
                  <w:vAlign w:val="center"/>
                </w:tcPr>
                <w:p w:rsidR="006A3BDA" w:rsidRPr="008C797C" w:rsidRDefault="008C797C">
                  <w:pPr>
                    <w:jc w:val="center"/>
                    <w:rPr>
                      <w:kern w:val="0"/>
                      <w:szCs w:val="21"/>
                    </w:rPr>
                  </w:pPr>
                  <w:r w:rsidRPr="008C797C">
                    <w:rPr>
                      <w:rFonts w:hint="eastAsia"/>
                      <w:kern w:val="0"/>
                      <w:szCs w:val="21"/>
                    </w:rPr>
                    <w:t>t/a</w:t>
                  </w:r>
                </w:p>
              </w:tc>
              <w:tc>
                <w:tcPr>
                  <w:tcW w:w="900" w:type="dxa"/>
                  <w:vAlign w:val="center"/>
                </w:tcPr>
                <w:p w:rsidR="006A3BDA" w:rsidRPr="008C797C" w:rsidRDefault="008C797C">
                  <w:pPr>
                    <w:jc w:val="center"/>
                    <w:rPr>
                      <w:kern w:val="0"/>
                      <w:szCs w:val="21"/>
                    </w:rPr>
                  </w:pPr>
                  <w:r w:rsidRPr="008C797C">
                    <w:rPr>
                      <w:rFonts w:hint="eastAsia"/>
                      <w:kern w:val="0"/>
                      <w:szCs w:val="21"/>
                    </w:rPr>
                    <w:t>mg/L</w:t>
                  </w:r>
                </w:p>
              </w:tc>
              <w:tc>
                <w:tcPr>
                  <w:tcW w:w="823" w:type="dxa"/>
                  <w:vAlign w:val="center"/>
                </w:tcPr>
                <w:p w:rsidR="006A3BDA" w:rsidRPr="008C797C" w:rsidRDefault="008C797C">
                  <w:pPr>
                    <w:jc w:val="center"/>
                    <w:rPr>
                      <w:kern w:val="0"/>
                      <w:szCs w:val="21"/>
                    </w:rPr>
                  </w:pPr>
                  <w:r w:rsidRPr="008C797C">
                    <w:rPr>
                      <w:rFonts w:hint="eastAsia"/>
                      <w:kern w:val="0"/>
                      <w:szCs w:val="21"/>
                    </w:rPr>
                    <w:t>t/a</w:t>
                  </w:r>
                </w:p>
              </w:tc>
            </w:tr>
            <w:tr w:rsidR="008C797C" w:rsidRPr="008C797C">
              <w:tc>
                <w:tcPr>
                  <w:tcW w:w="1926" w:type="dxa"/>
                  <w:vMerge w:val="restart"/>
                  <w:vAlign w:val="center"/>
                </w:tcPr>
                <w:p w:rsidR="006A3BDA" w:rsidRPr="008C797C" w:rsidRDefault="008C797C">
                  <w:pPr>
                    <w:jc w:val="center"/>
                    <w:rPr>
                      <w:kern w:val="0"/>
                      <w:szCs w:val="21"/>
                    </w:rPr>
                  </w:pPr>
                  <w:r w:rsidRPr="008C797C">
                    <w:rPr>
                      <w:rFonts w:hint="eastAsia"/>
                      <w:kern w:val="0"/>
                      <w:szCs w:val="21"/>
                    </w:rPr>
                    <w:t>淬火池废水、淬火池清洗废水及空压机含油废水</w:t>
                  </w:r>
                  <w:r w:rsidRPr="008C797C">
                    <w:rPr>
                      <w:rFonts w:hint="eastAsia"/>
                      <w:kern w:val="0"/>
                      <w:szCs w:val="21"/>
                    </w:rPr>
                    <w:t>820.61m</w:t>
                  </w:r>
                  <w:r w:rsidRPr="008C797C">
                    <w:rPr>
                      <w:rFonts w:hint="eastAsia"/>
                      <w:kern w:val="0"/>
                      <w:szCs w:val="21"/>
                      <w:vertAlign w:val="superscript"/>
                    </w:rPr>
                    <w:t>3</w:t>
                  </w:r>
                  <w:r w:rsidRPr="008C797C">
                    <w:rPr>
                      <w:rFonts w:hint="eastAsia"/>
                      <w:kern w:val="0"/>
                      <w:szCs w:val="21"/>
                    </w:rPr>
                    <w:t>/a</w:t>
                  </w:r>
                </w:p>
              </w:tc>
              <w:tc>
                <w:tcPr>
                  <w:tcW w:w="953" w:type="dxa"/>
                  <w:shd w:val="clear" w:color="auto" w:fill="auto"/>
                  <w:vAlign w:val="center"/>
                </w:tcPr>
                <w:p w:rsidR="006A3BDA" w:rsidRPr="008C797C" w:rsidRDefault="008C797C">
                  <w:pPr>
                    <w:jc w:val="center"/>
                    <w:rPr>
                      <w:kern w:val="0"/>
                      <w:szCs w:val="21"/>
                    </w:rPr>
                  </w:pPr>
                  <w:r w:rsidRPr="008C797C">
                    <w:rPr>
                      <w:rFonts w:hint="eastAsia"/>
                      <w:kern w:val="0"/>
                      <w:szCs w:val="21"/>
                    </w:rPr>
                    <w:t>COD</w:t>
                  </w:r>
                </w:p>
              </w:tc>
              <w:tc>
                <w:tcPr>
                  <w:tcW w:w="953" w:type="dxa"/>
                  <w:vAlign w:val="center"/>
                </w:tcPr>
                <w:p w:rsidR="006A3BDA" w:rsidRPr="008C797C" w:rsidRDefault="008C797C">
                  <w:pPr>
                    <w:jc w:val="center"/>
                    <w:rPr>
                      <w:kern w:val="0"/>
                      <w:szCs w:val="21"/>
                    </w:rPr>
                  </w:pPr>
                  <w:r w:rsidRPr="008C797C">
                    <w:rPr>
                      <w:rFonts w:hint="eastAsia"/>
                      <w:kern w:val="0"/>
                      <w:szCs w:val="21"/>
                    </w:rPr>
                    <w:t>800</w:t>
                  </w:r>
                </w:p>
              </w:tc>
              <w:tc>
                <w:tcPr>
                  <w:tcW w:w="977" w:type="dxa"/>
                  <w:shd w:val="clear" w:color="auto" w:fill="auto"/>
                  <w:vAlign w:val="center"/>
                </w:tcPr>
                <w:p w:rsidR="006A3BDA" w:rsidRPr="008C797C" w:rsidRDefault="008C797C">
                  <w:pPr>
                    <w:jc w:val="center"/>
                    <w:rPr>
                      <w:kern w:val="0"/>
                      <w:szCs w:val="21"/>
                    </w:rPr>
                  </w:pPr>
                  <w:r w:rsidRPr="008C797C">
                    <w:rPr>
                      <w:rFonts w:hint="eastAsia"/>
                      <w:kern w:val="0"/>
                      <w:szCs w:val="21"/>
                    </w:rPr>
                    <w:t>0.656</w:t>
                  </w:r>
                </w:p>
              </w:tc>
              <w:tc>
                <w:tcPr>
                  <w:tcW w:w="867" w:type="dxa"/>
                  <w:vAlign w:val="center"/>
                </w:tcPr>
                <w:p w:rsidR="006A3BDA" w:rsidRPr="008C797C" w:rsidRDefault="008C797C">
                  <w:pPr>
                    <w:jc w:val="center"/>
                    <w:rPr>
                      <w:kern w:val="0"/>
                      <w:szCs w:val="21"/>
                    </w:rPr>
                  </w:pPr>
                  <w:r w:rsidRPr="008C797C">
                    <w:rPr>
                      <w:rFonts w:hint="eastAsia"/>
                      <w:kern w:val="0"/>
                      <w:szCs w:val="21"/>
                    </w:rPr>
                    <w:t>/</w:t>
                  </w:r>
                </w:p>
              </w:tc>
              <w:tc>
                <w:tcPr>
                  <w:tcW w:w="917" w:type="dxa"/>
                  <w:vAlign w:val="center"/>
                </w:tcPr>
                <w:p w:rsidR="006A3BDA" w:rsidRPr="008C797C" w:rsidRDefault="008C797C">
                  <w:pPr>
                    <w:jc w:val="center"/>
                    <w:rPr>
                      <w:kern w:val="0"/>
                      <w:szCs w:val="21"/>
                    </w:rPr>
                  </w:pPr>
                  <w:r w:rsidRPr="008C797C">
                    <w:rPr>
                      <w:rFonts w:hint="eastAsia"/>
                      <w:kern w:val="0"/>
                      <w:szCs w:val="21"/>
                    </w:rPr>
                    <w:t>/</w:t>
                  </w:r>
                </w:p>
              </w:tc>
              <w:tc>
                <w:tcPr>
                  <w:tcW w:w="900" w:type="dxa"/>
                  <w:vAlign w:val="center"/>
                </w:tcPr>
                <w:p w:rsidR="006A3BDA" w:rsidRPr="008C797C" w:rsidRDefault="008C797C">
                  <w:pPr>
                    <w:jc w:val="center"/>
                    <w:rPr>
                      <w:kern w:val="0"/>
                      <w:szCs w:val="21"/>
                    </w:rPr>
                  </w:pPr>
                  <w:r w:rsidRPr="008C797C">
                    <w:rPr>
                      <w:rFonts w:hint="eastAsia"/>
                      <w:kern w:val="0"/>
                      <w:szCs w:val="21"/>
                    </w:rPr>
                    <w:t>/</w:t>
                  </w:r>
                </w:p>
              </w:tc>
              <w:tc>
                <w:tcPr>
                  <w:tcW w:w="823" w:type="dxa"/>
                  <w:vAlign w:val="center"/>
                </w:tcPr>
                <w:p w:rsidR="006A3BDA" w:rsidRPr="008C797C" w:rsidRDefault="008C797C">
                  <w:pPr>
                    <w:jc w:val="center"/>
                    <w:rPr>
                      <w:kern w:val="0"/>
                      <w:szCs w:val="21"/>
                    </w:rPr>
                  </w:pPr>
                  <w:r w:rsidRPr="008C797C">
                    <w:rPr>
                      <w:rFonts w:hint="eastAsia"/>
                      <w:kern w:val="0"/>
                      <w:szCs w:val="21"/>
                    </w:rPr>
                    <w:t>/</w:t>
                  </w:r>
                </w:p>
              </w:tc>
            </w:tr>
            <w:tr w:rsidR="008C797C" w:rsidRPr="008C797C">
              <w:tc>
                <w:tcPr>
                  <w:tcW w:w="1926" w:type="dxa"/>
                  <w:vMerge/>
                  <w:vAlign w:val="center"/>
                </w:tcPr>
                <w:p w:rsidR="006A3BDA" w:rsidRPr="008C797C" w:rsidRDefault="006A3BDA">
                  <w:pPr>
                    <w:jc w:val="center"/>
                    <w:rPr>
                      <w:kern w:val="0"/>
                      <w:szCs w:val="21"/>
                    </w:rPr>
                  </w:pPr>
                </w:p>
              </w:tc>
              <w:tc>
                <w:tcPr>
                  <w:tcW w:w="953" w:type="dxa"/>
                  <w:shd w:val="clear" w:color="auto" w:fill="auto"/>
                  <w:vAlign w:val="center"/>
                </w:tcPr>
                <w:p w:rsidR="006A3BDA" w:rsidRPr="008C797C" w:rsidRDefault="008C797C">
                  <w:pPr>
                    <w:jc w:val="center"/>
                    <w:rPr>
                      <w:kern w:val="0"/>
                      <w:szCs w:val="21"/>
                    </w:rPr>
                  </w:pPr>
                  <w:r w:rsidRPr="008C797C">
                    <w:rPr>
                      <w:rFonts w:hint="eastAsia"/>
                      <w:kern w:val="0"/>
                      <w:szCs w:val="21"/>
                    </w:rPr>
                    <w:t>SS</w:t>
                  </w:r>
                </w:p>
              </w:tc>
              <w:tc>
                <w:tcPr>
                  <w:tcW w:w="953" w:type="dxa"/>
                  <w:vAlign w:val="center"/>
                </w:tcPr>
                <w:p w:rsidR="006A3BDA" w:rsidRPr="008C797C" w:rsidRDefault="008C797C">
                  <w:pPr>
                    <w:jc w:val="center"/>
                    <w:rPr>
                      <w:kern w:val="0"/>
                      <w:szCs w:val="21"/>
                    </w:rPr>
                  </w:pPr>
                  <w:r w:rsidRPr="008C797C">
                    <w:rPr>
                      <w:rFonts w:hint="eastAsia"/>
                      <w:kern w:val="0"/>
                      <w:szCs w:val="21"/>
                    </w:rPr>
                    <w:t>600</w:t>
                  </w:r>
                </w:p>
              </w:tc>
              <w:tc>
                <w:tcPr>
                  <w:tcW w:w="977" w:type="dxa"/>
                  <w:shd w:val="clear" w:color="auto" w:fill="auto"/>
                  <w:vAlign w:val="center"/>
                </w:tcPr>
                <w:p w:rsidR="006A3BDA" w:rsidRPr="008C797C" w:rsidRDefault="008C797C">
                  <w:pPr>
                    <w:jc w:val="center"/>
                    <w:rPr>
                      <w:kern w:val="0"/>
                      <w:szCs w:val="21"/>
                    </w:rPr>
                  </w:pPr>
                  <w:r w:rsidRPr="008C797C">
                    <w:rPr>
                      <w:rFonts w:hint="eastAsia"/>
                      <w:kern w:val="0"/>
                      <w:szCs w:val="21"/>
                    </w:rPr>
                    <w:t>0.492</w:t>
                  </w:r>
                </w:p>
              </w:tc>
              <w:tc>
                <w:tcPr>
                  <w:tcW w:w="867" w:type="dxa"/>
                  <w:vAlign w:val="center"/>
                </w:tcPr>
                <w:p w:rsidR="006A3BDA" w:rsidRPr="008C797C" w:rsidRDefault="008C797C">
                  <w:pPr>
                    <w:jc w:val="center"/>
                    <w:rPr>
                      <w:kern w:val="0"/>
                      <w:szCs w:val="21"/>
                    </w:rPr>
                  </w:pPr>
                  <w:r w:rsidRPr="008C797C">
                    <w:rPr>
                      <w:rFonts w:hint="eastAsia"/>
                      <w:kern w:val="0"/>
                      <w:szCs w:val="21"/>
                    </w:rPr>
                    <w:t>/</w:t>
                  </w:r>
                </w:p>
              </w:tc>
              <w:tc>
                <w:tcPr>
                  <w:tcW w:w="917" w:type="dxa"/>
                  <w:vAlign w:val="center"/>
                </w:tcPr>
                <w:p w:rsidR="006A3BDA" w:rsidRPr="008C797C" w:rsidRDefault="008C797C">
                  <w:pPr>
                    <w:jc w:val="center"/>
                    <w:rPr>
                      <w:kern w:val="0"/>
                      <w:szCs w:val="21"/>
                    </w:rPr>
                  </w:pPr>
                  <w:r w:rsidRPr="008C797C">
                    <w:rPr>
                      <w:rFonts w:hint="eastAsia"/>
                      <w:kern w:val="0"/>
                      <w:szCs w:val="21"/>
                    </w:rPr>
                    <w:t>/</w:t>
                  </w:r>
                </w:p>
              </w:tc>
              <w:tc>
                <w:tcPr>
                  <w:tcW w:w="900" w:type="dxa"/>
                  <w:vAlign w:val="center"/>
                </w:tcPr>
                <w:p w:rsidR="006A3BDA" w:rsidRPr="008C797C" w:rsidRDefault="008C797C">
                  <w:pPr>
                    <w:jc w:val="center"/>
                    <w:rPr>
                      <w:kern w:val="0"/>
                      <w:szCs w:val="21"/>
                    </w:rPr>
                  </w:pPr>
                  <w:r w:rsidRPr="008C797C">
                    <w:rPr>
                      <w:rFonts w:hint="eastAsia"/>
                      <w:kern w:val="0"/>
                      <w:szCs w:val="21"/>
                    </w:rPr>
                    <w:t>/</w:t>
                  </w:r>
                </w:p>
              </w:tc>
              <w:tc>
                <w:tcPr>
                  <w:tcW w:w="823" w:type="dxa"/>
                  <w:vAlign w:val="center"/>
                </w:tcPr>
                <w:p w:rsidR="006A3BDA" w:rsidRPr="008C797C" w:rsidRDefault="008C797C">
                  <w:pPr>
                    <w:jc w:val="center"/>
                    <w:rPr>
                      <w:kern w:val="0"/>
                      <w:szCs w:val="21"/>
                    </w:rPr>
                  </w:pPr>
                  <w:r w:rsidRPr="008C797C">
                    <w:rPr>
                      <w:rFonts w:hint="eastAsia"/>
                      <w:kern w:val="0"/>
                      <w:szCs w:val="21"/>
                    </w:rPr>
                    <w:t>/</w:t>
                  </w:r>
                </w:p>
              </w:tc>
            </w:tr>
            <w:tr w:rsidR="008C797C" w:rsidRPr="008C797C">
              <w:tc>
                <w:tcPr>
                  <w:tcW w:w="1926" w:type="dxa"/>
                  <w:vMerge/>
                  <w:vAlign w:val="center"/>
                </w:tcPr>
                <w:p w:rsidR="006A3BDA" w:rsidRPr="008C797C" w:rsidRDefault="006A3BDA">
                  <w:pPr>
                    <w:jc w:val="center"/>
                    <w:rPr>
                      <w:kern w:val="0"/>
                      <w:szCs w:val="21"/>
                    </w:rPr>
                  </w:pPr>
                </w:p>
              </w:tc>
              <w:tc>
                <w:tcPr>
                  <w:tcW w:w="953" w:type="dxa"/>
                  <w:shd w:val="clear" w:color="auto" w:fill="auto"/>
                  <w:vAlign w:val="center"/>
                </w:tcPr>
                <w:p w:rsidR="006A3BDA" w:rsidRPr="008C797C" w:rsidRDefault="008C797C">
                  <w:pPr>
                    <w:jc w:val="center"/>
                    <w:rPr>
                      <w:kern w:val="0"/>
                      <w:szCs w:val="21"/>
                      <w:vertAlign w:val="subscript"/>
                    </w:rPr>
                  </w:pPr>
                  <w:r w:rsidRPr="008C797C">
                    <w:rPr>
                      <w:rFonts w:hint="eastAsia"/>
                      <w:kern w:val="0"/>
                      <w:szCs w:val="21"/>
                    </w:rPr>
                    <w:t>石油类</w:t>
                  </w:r>
                </w:p>
              </w:tc>
              <w:tc>
                <w:tcPr>
                  <w:tcW w:w="953" w:type="dxa"/>
                  <w:vAlign w:val="center"/>
                </w:tcPr>
                <w:p w:rsidR="006A3BDA" w:rsidRPr="008C797C" w:rsidRDefault="008C797C">
                  <w:pPr>
                    <w:jc w:val="center"/>
                    <w:rPr>
                      <w:kern w:val="0"/>
                      <w:szCs w:val="21"/>
                    </w:rPr>
                  </w:pPr>
                  <w:r w:rsidRPr="008C797C">
                    <w:rPr>
                      <w:rFonts w:hint="eastAsia"/>
                      <w:kern w:val="0"/>
                      <w:szCs w:val="21"/>
                    </w:rPr>
                    <w:t>120</w:t>
                  </w:r>
                </w:p>
              </w:tc>
              <w:tc>
                <w:tcPr>
                  <w:tcW w:w="977" w:type="dxa"/>
                  <w:shd w:val="clear" w:color="auto" w:fill="auto"/>
                  <w:vAlign w:val="center"/>
                </w:tcPr>
                <w:p w:rsidR="006A3BDA" w:rsidRPr="008C797C" w:rsidRDefault="008C797C">
                  <w:pPr>
                    <w:jc w:val="center"/>
                    <w:rPr>
                      <w:kern w:val="0"/>
                      <w:szCs w:val="21"/>
                    </w:rPr>
                  </w:pPr>
                  <w:r w:rsidRPr="008C797C">
                    <w:rPr>
                      <w:rFonts w:hint="eastAsia"/>
                      <w:kern w:val="0"/>
                      <w:szCs w:val="21"/>
                    </w:rPr>
                    <w:t>0.098</w:t>
                  </w:r>
                </w:p>
              </w:tc>
              <w:tc>
                <w:tcPr>
                  <w:tcW w:w="867" w:type="dxa"/>
                  <w:vAlign w:val="center"/>
                </w:tcPr>
                <w:p w:rsidR="006A3BDA" w:rsidRPr="008C797C" w:rsidRDefault="008C797C">
                  <w:pPr>
                    <w:jc w:val="center"/>
                    <w:rPr>
                      <w:kern w:val="0"/>
                      <w:szCs w:val="21"/>
                    </w:rPr>
                  </w:pPr>
                  <w:r w:rsidRPr="008C797C">
                    <w:rPr>
                      <w:rFonts w:hint="eastAsia"/>
                      <w:kern w:val="0"/>
                      <w:szCs w:val="21"/>
                    </w:rPr>
                    <w:t>/</w:t>
                  </w:r>
                </w:p>
              </w:tc>
              <w:tc>
                <w:tcPr>
                  <w:tcW w:w="917" w:type="dxa"/>
                  <w:vAlign w:val="center"/>
                </w:tcPr>
                <w:p w:rsidR="006A3BDA" w:rsidRPr="008C797C" w:rsidRDefault="008C797C">
                  <w:pPr>
                    <w:jc w:val="center"/>
                    <w:rPr>
                      <w:kern w:val="0"/>
                      <w:szCs w:val="21"/>
                    </w:rPr>
                  </w:pPr>
                  <w:r w:rsidRPr="008C797C">
                    <w:rPr>
                      <w:rFonts w:hint="eastAsia"/>
                      <w:kern w:val="0"/>
                      <w:szCs w:val="21"/>
                    </w:rPr>
                    <w:t>/</w:t>
                  </w:r>
                </w:p>
              </w:tc>
              <w:tc>
                <w:tcPr>
                  <w:tcW w:w="900" w:type="dxa"/>
                  <w:vAlign w:val="center"/>
                </w:tcPr>
                <w:p w:rsidR="006A3BDA" w:rsidRPr="008C797C" w:rsidRDefault="008C797C">
                  <w:pPr>
                    <w:jc w:val="center"/>
                    <w:rPr>
                      <w:kern w:val="0"/>
                      <w:szCs w:val="21"/>
                    </w:rPr>
                  </w:pPr>
                  <w:r w:rsidRPr="008C797C">
                    <w:rPr>
                      <w:rFonts w:hint="eastAsia"/>
                      <w:kern w:val="0"/>
                      <w:szCs w:val="21"/>
                    </w:rPr>
                    <w:t>/</w:t>
                  </w:r>
                </w:p>
              </w:tc>
              <w:tc>
                <w:tcPr>
                  <w:tcW w:w="823" w:type="dxa"/>
                  <w:vAlign w:val="center"/>
                </w:tcPr>
                <w:p w:rsidR="006A3BDA" w:rsidRPr="008C797C" w:rsidRDefault="008C797C">
                  <w:pPr>
                    <w:jc w:val="center"/>
                    <w:rPr>
                      <w:kern w:val="0"/>
                      <w:szCs w:val="21"/>
                    </w:rPr>
                  </w:pPr>
                  <w:r w:rsidRPr="008C797C">
                    <w:rPr>
                      <w:rFonts w:hint="eastAsia"/>
                      <w:kern w:val="0"/>
                      <w:szCs w:val="21"/>
                    </w:rPr>
                    <w:t>/</w:t>
                  </w:r>
                </w:p>
              </w:tc>
            </w:tr>
            <w:tr w:rsidR="008C797C" w:rsidRPr="008C797C">
              <w:tc>
                <w:tcPr>
                  <w:tcW w:w="1926" w:type="dxa"/>
                  <w:vMerge w:val="restart"/>
                  <w:vAlign w:val="center"/>
                </w:tcPr>
                <w:p w:rsidR="006A3BDA" w:rsidRPr="008C797C" w:rsidRDefault="008C797C">
                  <w:pPr>
                    <w:jc w:val="center"/>
                    <w:rPr>
                      <w:kern w:val="0"/>
                      <w:szCs w:val="21"/>
                    </w:rPr>
                  </w:pPr>
                  <w:r w:rsidRPr="008C797C">
                    <w:rPr>
                      <w:rFonts w:hint="eastAsia"/>
                      <w:szCs w:val="21"/>
                    </w:rPr>
                    <w:t>水浸探伤废水及水浸探伤池清洗废水</w:t>
                  </w:r>
                  <w:r w:rsidRPr="008C797C">
                    <w:rPr>
                      <w:rFonts w:hint="eastAsia"/>
                      <w:szCs w:val="21"/>
                    </w:rPr>
                    <w:t>225.6</w:t>
                  </w:r>
                  <w:r w:rsidRPr="008C797C">
                    <w:rPr>
                      <w:rFonts w:hint="eastAsia"/>
                      <w:kern w:val="0"/>
                      <w:szCs w:val="21"/>
                    </w:rPr>
                    <w:t>m</w:t>
                  </w:r>
                  <w:r w:rsidRPr="008C797C">
                    <w:rPr>
                      <w:rFonts w:hint="eastAsia"/>
                      <w:kern w:val="0"/>
                      <w:szCs w:val="21"/>
                      <w:vertAlign w:val="superscript"/>
                    </w:rPr>
                    <w:t>3</w:t>
                  </w:r>
                  <w:r w:rsidRPr="008C797C">
                    <w:rPr>
                      <w:rFonts w:hint="eastAsia"/>
                      <w:kern w:val="0"/>
                      <w:szCs w:val="21"/>
                    </w:rPr>
                    <w:t>/a</w:t>
                  </w:r>
                </w:p>
              </w:tc>
              <w:tc>
                <w:tcPr>
                  <w:tcW w:w="953" w:type="dxa"/>
                  <w:shd w:val="clear" w:color="auto" w:fill="auto"/>
                  <w:vAlign w:val="center"/>
                </w:tcPr>
                <w:p w:rsidR="006A3BDA" w:rsidRPr="008C797C" w:rsidRDefault="008C797C">
                  <w:pPr>
                    <w:jc w:val="center"/>
                    <w:rPr>
                      <w:kern w:val="0"/>
                      <w:szCs w:val="21"/>
                    </w:rPr>
                  </w:pPr>
                  <w:r w:rsidRPr="008C797C">
                    <w:rPr>
                      <w:rFonts w:hint="eastAsia"/>
                      <w:kern w:val="0"/>
                      <w:szCs w:val="21"/>
                    </w:rPr>
                    <w:t>COD</w:t>
                  </w:r>
                </w:p>
              </w:tc>
              <w:tc>
                <w:tcPr>
                  <w:tcW w:w="953" w:type="dxa"/>
                  <w:shd w:val="clear" w:color="auto" w:fill="auto"/>
                  <w:vAlign w:val="center"/>
                </w:tcPr>
                <w:p w:rsidR="006A3BDA" w:rsidRPr="008C797C" w:rsidRDefault="008C797C">
                  <w:pPr>
                    <w:jc w:val="center"/>
                    <w:rPr>
                      <w:kern w:val="0"/>
                      <w:szCs w:val="21"/>
                    </w:rPr>
                  </w:pPr>
                  <w:r w:rsidRPr="008C797C">
                    <w:rPr>
                      <w:rFonts w:hint="eastAsia"/>
                      <w:kern w:val="0"/>
                      <w:szCs w:val="21"/>
                    </w:rPr>
                    <w:t>600</w:t>
                  </w:r>
                </w:p>
              </w:tc>
              <w:tc>
                <w:tcPr>
                  <w:tcW w:w="977" w:type="dxa"/>
                  <w:shd w:val="clear" w:color="auto" w:fill="auto"/>
                  <w:vAlign w:val="center"/>
                </w:tcPr>
                <w:p w:rsidR="006A3BDA" w:rsidRPr="008C797C" w:rsidRDefault="008C797C">
                  <w:pPr>
                    <w:jc w:val="center"/>
                    <w:rPr>
                      <w:kern w:val="0"/>
                      <w:szCs w:val="21"/>
                    </w:rPr>
                  </w:pPr>
                  <w:r w:rsidRPr="008C797C">
                    <w:rPr>
                      <w:rFonts w:hint="eastAsia"/>
                      <w:kern w:val="0"/>
                      <w:szCs w:val="21"/>
                    </w:rPr>
                    <w:t>0.135</w:t>
                  </w:r>
                </w:p>
              </w:tc>
              <w:tc>
                <w:tcPr>
                  <w:tcW w:w="867" w:type="dxa"/>
                  <w:vAlign w:val="center"/>
                </w:tcPr>
                <w:p w:rsidR="006A3BDA" w:rsidRPr="008C797C" w:rsidRDefault="008C797C">
                  <w:pPr>
                    <w:jc w:val="center"/>
                    <w:rPr>
                      <w:kern w:val="0"/>
                      <w:szCs w:val="21"/>
                    </w:rPr>
                  </w:pPr>
                  <w:r w:rsidRPr="008C797C">
                    <w:rPr>
                      <w:rFonts w:hint="eastAsia"/>
                      <w:kern w:val="0"/>
                      <w:szCs w:val="21"/>
                    </w:rPr>
                    <w:t>/</w:t>
                  </w:r>
                </w:p>
              </w:tc>
              <w:tc>
                <w:tcPr>
                  <w:tcW w:w="917" w:type="dxa"/>
                  <w:vAlign w:val="center"/>
                </w:tcPr>
                <w:p w:rsidR="006A3BDA" w:rsidRPr="008C797C" w:rsidRDefault="008C797C">
                  <w:pPr>
                    <w:jc w:val="center"/>
                    <w:rPr>
                      <w:kern w:val="0"/>
                      <w:szCs w:val="21"/>
                    </w:rPr>
                  </w:pPr>
                  <w:r w:rsidRPr="008C797C">
                    <w:rPr>
                      <w:rFonts w:hint="eastAsia"/>
                      <w:kern w:val="0"/>
                      <w:szCs w:val="21"/>
                    </w:rPr>
                    <w:t>/</w:t>
                  </w:r>
                </w:p>
              </w:tc>
              <w:tc>
                <w:tcPr>
                  <w:tcW w:w="900" w:type="dxa"/>
                  <w:vAlign w:val="center"/>
                </w:tcPr>
                <w:p w:rsidR="006A3BDA" w:rsidRPr="008C797C" w:rsidRDefault="008C797C">
                  <w:pPr>
                    <w:jc w:val="center"/>
                    <w:rPr>
                      <w:kern w:val="0"/>
                      <w:szCs w:val="21"/>
                    </w:rPr>
                  </w:pPr>
                  <w:r w:rsidRPr="008C797C">
                    <w:rPr>
                      <w:rFonts w:hint="eastAsia"/>
                      <w:kern w:val="0"/>
                      <w:szCs w:val="21"/>
                    </w:rPr>
                    <w:t>/</w:t>
                  </w:r>
                </w:p>
              </w:tc>
              <w:tc>
                <w:tcPr>
                  <w:tcW w:w="823" w:type="dxa"/>
                  <w:vAlign w:val="center"/>
                </w:tcPr>
                <w:p w:rsidR="006A3BDA" w:rsidRPr="008C797C" w:rsidRDefault="008C797C">
                  <w:pPr>
                    <w:jc w:val="center"/>
                    <w:rPr>
                      <w:kern w:val="0"/>
                      <w:szCs w:val="21"/>
                    </w:rPr>
                  </w:pPr>
                  <w:r w:rsidRPr="008C797C">
                    <w:rPr>
                      <w:rFonts w:hint="eastAsia"/>
                      <w:kern w:val="0"/>
                      <w:szCs w:val="21"/>
                    </w:rPr>
                    <w:t>/</w:t>
                  </w:r>
                </w:p>
              </w:tc>
            </w:tr>
            <w:tr w:rsidR="008C797C" w:rsidRPr="008C797C">
              <w:tc>
                <w:tcPr>
                  <w:tcW w:w="1926" w:type="dxa"/>
                  <w:vMerge/>
                  <w:vAlign w:val="center"/>
                </w:tcPr>
                <w:p w:rsidR="006A3BDA" w:rsidRPr="008C797C" w:rsidRDefault="006A3BDA">
                  <w:pPr>
                    <w:jc w:val="center"/>
                    <w:rPr>
                      <w:kern w:val="0"/>
                      <w:szCs w:val="21"/>
                    </w:rPr>
                  </w:pPr>
                </w:p>
              </w:tc>
              <w:tc>
                <w:tcPr>
                  <w:tcW w:w="953" w:type="dxa"/>
                  <w:shd w:val="clear" w:color="auto" w:fill="auto"/>
                  <w:vAlign w:val="center"/>
                </w:tcPr>
                <w:p w:rsidR="006A3BDA" w:rsidRPr="008C797C" w:rsidRDefault="008C797C">
                  <w:pPr>
                    <w:jc w:val="center"/>
                    <w:rPr>
                      <w:kern w:val="0"/>
                      <w:szCs w:val="21"/>
                    </w:rPr>
                  </w:pPr>
                  <w:r w:rsidRPr="008C797C">
                    <w:rPr>
                      <w:rFonts w:hint="eastAsia"/>
                      <w:kern w:val="0"/>
                      <w:szCs w:val="21"/>
                    </w:rPr>
                    <w:t>SS</w:t>
                  </w:r>
                </w:p>
              </w:tc>
              <w:tc>
                <w:tcPr>
                  <w:tcW w:w="953" w:type="dxa"/>
                  <w:shd w:val="clear" w:color="auto" w:fill="auto"/>
                  <w:vAlign w:val="center"/>
                </w:tcPr>
                <w:p w:rsidR="006A3BDA" w:rsidRPr="008C797C" w:rsidRDefault="008C797C">
                  <w:pPr>
                    <w:jc w:val="center"/>
                    <w:rPr>
                      <w:kern w:val="0"/>
                      <w:szCs w:val="21"/>
                    </w:rPr>
                  </w:pPr>
                  <w:r w:rsidRPr="008C797C">
                    <w:rPr>
                      <w:rFonts w:hint="eastAsia"/>
                      <w:kern w:val="0"/>
                      <w:szCs w:val="21"/>
                    </w:rPr>
                    <w:t>500</w:t>
                  </w:r>
                </w:p>
              </w:tc>
              <w:tc>
                <w:tcPr>
                  <w:tcW w:w="977" w:type="dxa"/>
                  <w:shd w:val="clear" w:color="auto" w:fill="auto"/>
                  <w:vAlign w:val="center"/>
                </w:tcPr>
                <w:p w:rsidR="006A3BDA" w:rsidRPr="008C797C" w:rsidRDefault="008C797C">
                  <w:pPr>
                    <w:jc w:val="center"/>
                    <w:rPr>
                      <w:kern w:val="0"/>
                      <w:szCs w:val="21"/>
                    </w:rPr>
                  </w:pPr>
                  <w:r w:rsidRPr="008C797C">
                    <w:rPr>
                      <w:rFonts w:hint="eastAsia"/>
                      <w:kern w:val="0"/>
                      <w:szCs w:val="21"/>
                    </w:rPr>
                    <w:t>0.113</w:t>
                  </w:r>
                </w:p>
              </w:tc>
              <w:tc>
                <w:tcPr>
                  <w:tcW w:w="867" w:type="dxa"/>
                  <w:vAlign w:val="center"/>
                </w:tcPr>
                <w:p w:rsidR="006A3BDA" w:rsidRPr="008C797C" w:rsidRDefault="008C797C">
                  <w:pPr>
                    <w:jc w:val="center"/>
                    <w:rPr>
                      <w:kern w:val="0"/>
                      <w:szCs w:val="21"/>
                    </w:rPr>
                  </w:pPr>
                  <w:r w:rsidRPr="008C797C">
                    <w:rPr>
                      <w:rFonts w:hint="eastAsia"/>
                      <w:kern w:val="0"/>
                      <w:szCs w:val="21"/>
                    </w:rPr>
                    <w:t>/</w:t>
                  </w:r>
                </w:p>
              </w:tc>
              <w:tc>
                <w:tcPr>
                  <w:tcW w:w="917" w:type="dxa"/>
                  <w:vAlign w:val="center"/>
                </w:tcPr>
                <w:p w:rsidR="006A3BDA" w:rsidRPr="008C797C" w:rsidRDefault="008C797C">
                  <w:pPr>
                    <w:jc w:val="center"/>
                    <w:rPr>
                      <w:kern w:val="0"/>
                      <w:szCs w:val="21"/>
                    </w:rPr>
                  </w:pPr>
                  <w:r w:rsidRPr="008C797C">
                    <w:rPr>
                      <w:rFonts w:hint="eastAsia"/>
                      <w:kern w:val="0"/>
                      <w:szCs w:val="21"/>
                    </w:rPr>
                    <w:t>/</w:t>
                  </w:r>
                </w:p>
              </w:tc>
              <w:tc>
                <w:tcPr>
                  <w:tcW w:w="900" w:type="dxa"/>
                  <w:vAlign w:val="center"/>
                </w:tcPr>
                <w:p w:rsidR="006A3BDA" w:rsidRPr="008C797C" w:rsidRDefault="008C797C">
                  <w:pPr>
                    <w:jc w:val="center"/>
                    <w:rPr>
                      <w:kern w:val="0"/>
                      <w:szCs w:val="21"/>
                    </w:rPr>
                  </w:pPr>
                  <w:r w:rsidRPr="008C797C">
                    <w:rPr>
                      <w:rFonts w:hint="eastAsia"/>
                      <w:kern w:val="0"/>
                      <w:szCs w:val="21"/>
                    </w:rPr>
                    <w:t>/</w:t>
                  </w:r>
                </w:p>
              </w:tc>
              <w:tc>
                <w:tcPr>
                  <w:tcW w:w="823" w:type="dxa"/>
                  <w:vAlign w:val="center"/>
                </w:tcPr>
                <w:p w:rsidR="006A3BDA" w:rsidRPr="008C797C" w:rsidRDefault="008C797C">
                  <w:pPr>
                    <w:jc w:val="center"/>
                    <w:rPr>
                      <w:kern w:val="0"/>
                      <w:szCs w:val="21"/>
                    </w:rPr>
                  </w:pPr>
                  <w:r w:rsidRPr="008C797C">
                    <w:rPr>
                      <w:rFonts w:hint="eastAsia"/>
                      <w:kern w:val="0"/>
                      <w:szCs w:val="21"/>
                    </w:rPr>
                    <w:t>/</w:t>
                  </w:r>
                </w:p>
              </w:tc>
            </w:tr>
            <w:tr w:rsidR="008C797C" w:rsidRPr="008C797C">
              <w:tc>
                <w:tcPr>
                  <w:tcW w:w="1926" w:type="dxa"/>
                  <w:vMerge/>
                  <w:vAlign w:val="center"/>
                </w:tcPr>
                <w:p w:rsidR="006A3BDA" w:rsidRPr="008C797C" w:rsidRDefault="006A3BDA">
                  <w:pPr>
                    <w:jc w:val="center"/>
                    <w:rPr>
                      <w:kern w:val="0"/>
                      <w:szCs w:val="21"/>
                    </w:rPr>
                  </w:pPr>
                </w:p>
              </w:tc>
              <w:tc>
                <w:tcPr>
                  <w:tcW w:w="953" w:type="dxa"/>
                  <w:shd w:val="clear" w:color="auto" w:fill="auto"/>
                  <w:vAlign w:val="center"/>
                </w:tcPr>
                <w:p w:rsidR="006A3BDA" w:rsidRPr="008C797C" w:rsidRDefault="008C797C">
                  <w:pPr>
                    <w:jc w:val="center"/>
                    <w:rPr>
                      <w:kern w:val="0"/>
                      <w:szCs w:val="21"/>
                      <w:vertAlign w:val="subscript"/>
                    </w:rPr>
                  </w:pPr>
                  <w:r w:rsidRPr="008C797C">
                    <w:rPr>
                      <w:rFonts w:hint="eastAsia"/>
                      <w:kern w:val="0"/>
                      <w:szCs w:val="21"/>
                    </w:rPr>
                    <w:t>石油类</w:t>
                  </w:r>
                </w:p>
              </w:tc>
              <w:tc>
                <w:tcPr>
                  <w:tcW w:w="953" w:type="dxa"/>
                  <w:shd w:val="clear" w:color="auto" w:fill="auto"/>
                  <w:vAlign w:val="center"/>
                </w:tcPr>
                <w:p w:rsidR="006A3BDA" w:rsidRPr="008C797C" w:rsidRDefault="008C797C">
                  <w:pPr>
                    <w:jc w:val="center"/>
                    <w:rPr>
                      <w:kern w:val="0"/>
                      <w:szCs w:val="21"/>
                    </w:rPr>
                  </w:pPr>
                  <w:r w:rsidRPr="008C797C">
                    <w:rPr>
                      <w:rFonts w:hint="eastAsia"/>
                      <w:kern w:val="0"/>
                      <w:szCs w:val="21"/>
                    </w:rPr>
                    <w:t>50</w:t>
                  </w:r>
                </w:p>
              </w:tc>
              <w:tc>
                <w:tcPr>
                  <w:tcW w:w="977" w:type="dxa"/>
                  <w:shd w:val="clear" w:color="auto" w:fill="auto"/>
                  <w:vAlign w:val="center"/>
                </w:tcPr>
                <w:p w:rsidR="006A3BDA" w:rsidRPr="008C797C" w:rsidRDefault="008C797C">
                  <w:pPr>
                    <w:jc w:val="center"/>
                    <w:rPr>
                      <w:kern w:val="0"/>
                      <w:szCs w:val="21"/>
                    </w:rPr>
                  </w:pPr>
                  <w:r w:rsidRPr="008C797C">
                    <w:rPr>
                      <w:rFonts w:hint="eastAsia"/>
                      <w:kern w:val="0"/>
                      <w:szCs w:val="21"/>
                    </w:rPr>
                    <w:t>0.011</w:t>
                  </w:r>
                </w:p>
              </w:tc>
              <w:tc>
                <w:tcPr>
                  <w:tcW w:w="867" w:type="dxa"/>
                  <w:vAlign w:val="center"/>
                </w:tcPr>
                <w:p w:rsidR="006A3BDA" w:rsidRPr="008C797C" w:rsidRDefault="008C797C">
                  <w:pPr>
                    <w:jc w:val="center"/>
                    <w:rPr>
                      <w:kern w:val="0"/>
                      <w:szCs w:val="21"/>
                    </w:rPr>
                  </w:pPr>
                  <w:r w:rsidRPr="008C797C">
                    <w:rPr>
                      <w:rFonts w:hint="eastAsia"/>
                      <w:kern w:val="0"/>
                      <w:szCs w:val="21"/>
                    </w:rPr>
                    <w:t>/</w:t>
                  </w:r>
                </w:p>
              </w:tc>
              <w:tc>
                <w:tcPr>
                  <w:tcW w:w="917" w:type="dxa"/>
                  <w:vAlign w:val="center"/>
                </w:tcPr>
                <w:p w:rsidR="006A3BDA" w:rsidRPr="008C797C" w:rsidRDefault="008C797C">
                  <w:pPr>
                    <w:jc w:val="center"/>
                    <w:rPr>
                      <w:kern w:val="0"/>
                      <w:szCs w:val="21"/>
                    </w:rPr>
                  </w:pPr>
                  <w:r w:rsidRPr="008C797C">
                    <w:rPr>
                      <w:rFonts w:hint="eastAsia"/>
                      <w:kern w:val="0"/>
                      <w:szCs w:val="21"/>
                    </w:rPr>
                    <w:t>/</w:t>
                  </w:r>
                </w:p>
              </w:tc>
              <w:tc>
                <w:tcPr>
                  <w:tcW w:w="900" w:type="dxa"/>
                  <w:vAlign w:val="center"/>
                </w:tcPr>
                <w:p w:rsidR="006A3BDA" w:rsidRPr="008C797C" w:rsidRDefault="008C797C">
                  <w:pPr>
                    <w:jc w:val="center"/>
                    <w:rPr>
                      <w:kern w:val="0"/>
                      <w:szCs w:val="21"/>
                    </w:rPr>
                  </w:pPr>
                  <w:r w:rsidRPr="008C797C">
                    <w:rPr>
                      <w:rFonts w:hint="eastAsia"/>
                      <w:kern w:val="0"/>
                      <w:szCs w:val="21"/>
                    </w:rPr>
                    <w:t>/</w:t>
                  </w:r>
                </w:p>
              </w:tc>
              <w:tc>
                <w:tcPr>
                  <w:tcW w:w="823" w:type="dxa"/>
                  <w:vAlign w:val="center"/>
                </w:tcPr>
                <w:p w:rsidR="006A3BDA" w:rsidRPr="008C797C" w:rsidRDefault="008C797C">
                  <w:pPr>
                    <w:jc w:val="center"/>
                    <w:rPr>
                      <w:kern w:val="0"/>
                      <w:szCs w:val="21"/>
                    </w:rPr>
                  </w:pPr>
                  <w:r w:rsidRPr="008C797C">
                    <w:rPr>
                      <w:rFonts w:hint="eastAsia"/>
                      <w:kern w:val="0"/>
                      <w:szCs w:val="21"/>
                    </w:rPr>
                    <w:t>/</w:t>
                  </w:r>
                </w:p>
              </w:tc>
            </w:tr>
            <w:tr w:rsidR="008C797C" w:rsidRPr="008C797C">
              <w:tc>
                <w:tcPr>
                  <w:tcW w:w="1926" w:type="dxa"/>
                  <w:vMerge w:val="restart"/>
                  <w:vAlign w:val="center"/>
                </w:tcPr>
                <w:p w:rsidR="006A3BDA" w:rsidRPr="008C797C" w:rsidRDefault="008C797C">
                  <w:pPr>
                    <w:jc w:val="center"/>
                    <w:rPr>
                      <w:kern w:val="0"/>
                      <w:szCs w:val="21"/>
                    </w:rPr>
                  </w:pPr>
                  <w:r w:rsidRPr="008C797C">
                    <w:rPr>
                      <w:rFonts w:hint="eastAsia"/>
                      <w:kern w:val="0"/>
                      <w:szCs w:val="21"/>
                    </w:rPr>
                    <w:t>洗手废水</w:t>
                  </w:r>
                  <w:r w:rsidRPr="008C797C">
                    <w:rPr>
                      <w:rFonts w:hint="eastAsia"/>
                      <w:kern w:val="0"/>
                      <w:szCs w:val="21"/>
                    </w:rPr>
                    <w:t>324m</w:t>
                  </w:r>
                  <w:r w:rsidRPr="008C797C">
                    <w:rPr>
                      <w:rFonts w:hint="eastAsia"/>
                      <w:kern w:val="0"/>
                      <w:szCs w:val="21"/>
                      <w:vertAlign w:val="superscript"/>
                    </w:rPr>
                    <w:t>3</w:t>
                  </w:r>
                  <w:r w:rsidRPr="008C797C">
                    <w:rPr>
                      <w:rFonts w:hint="eastAsia"/>
                      <w:kern w:val="0"/>
                      <w:szCs w:val="21"/>
                    </w:rPr>
                    <w:t>/a</w:t>
                  </w:r>
                </w:p>
              </w:tc>
              <w:tc>
                <w:tcPr>
                  <w:tcW w:w="953" w:type="dxa"/>
                  <w:shd w:val="clear" w:color="auto" w:fill="auto"/>
                  <w:vAlign w:val="center"/>
                </w:tcPr>
                <w:p w:rsidR="006A3BDA" w:rsidRPr="008C797C" w:rsidRDefault="008C797C">
                  <w:pPr>
                    <w:jc w:val="center"/>
                    <w:rPr>
                      <w:kern w:val="0"/>
                      <w:szCs w:val="21"/>
                    </w:rPr>
                  </w:pPr>
                  <w:r w:rsidRPr="008C797C">
                    <w:rPr>
                      <w:rFonts w:hint="eastAsia"/>
                      <w:kern w:val="0"/>
                      <w:szCs w:val="21"/>
                    </w:rPr>
                    <w:t>pH</w:t>
                  </w:r>
                </w:p>
              </w:tc>
              <w:tc>
                <w:tcPr>
                  <w:tcW w:w="953" w:type="dxa"/>
                  <w:shd w:val="clear" w:color="auto" w:fill="auto"/>
                  <w:vAlign w:val="center"/>
                </w:tcPr>
                <w:p w:rsidR="006A3BDA" w:rsidRPr="008C797C" w:rsidRDefault="008C797C">
                  <w:pPr>
                    <w:jc w:val="center"/>
                    <w:rPr>
                      <w:kern w:val="0"/>
                      <w:szCs w:val="21"/>
                    </w:rPr>
                  </w:pPr>
                  <w:r w:rsidRPr="008C797C">
                    <w:rPr>
                      <w:rFonts w:hint="eastAsia"/>
                      <w:kern w:val="0"/>
                      <w:szCs w:val="21"/>
                    </w:rPr>
                    <w:t>6~9</w:t>
                  </w:r>
                </w:p>
              </w:tc>
              <w:tc>
                <w:tcPr>
                  <w:tcW w:w="977" w:type="dxa"/>
                  <w:shd w:val="clear" w:color="auto" w:fill="auto"/>
                  <w:vAlign w:val="center"/>
                </w:tcPr>
                <w:p w:rsidR="006A3BDA" w:rsidRPr="008C797C" w:rsidRDefault="008C797C">
                  <w:pPr>
                    <w:jc w:val="center"/>
                    <w:rPr>
                      <w:kern w:val="0"/>
                      <w:szCs w:val="21"/>
                    </w:rPr>
                  </w:pPr>
                  <w:r w:rsidRPr="008C797C">
                    <w:rPr>
                      <w:rFonts w:hint="eastAsia"/>
                      <w:kern w:val="0"/>
                      <w:szCs w:val="21"/>
                    </w:rPr>
                    <w:t>/</w:t>
                  </w:r>
                </w:p>
              </w:tc>
              <w:tc>
                <w:tcPr>
                  <w:tcW w:w="867" w:type="dxa"/>
                  <w:vAlign w:val="center"/>
                </w:tcPr>
                <w:p w:rsidR="006A3BDA" w:rsidRPr="008C797C" w:rsidRDefault="008C797C">
                  <w:pPr>
                    <w:jc w:val="center"/>
                    <w:rPr>
                      <w:kern w:val="0"/>
                      <w:szCs w:val="21"/>
                    </w:rPr>
                  </w:pPr>
                  <w:r w:rsidRPr="008C797C">
                    <w:rPr>
                      <w:rFonts w:hint="eastAsia"/>
                      <w:kern w:val="0"/>
                      <w:szCs w:val="21"/>
                    </w:rPr>
                    <w:t>/</w:t>
                  </w:r>
                </w:p>
              </w:tc>
              <w:tc>
                <w:tcPr>
                  <w:tcW w:w="917" w:type="dxa"/>
                  <w:vAlign w:val="center"/>
                </w:tcPr>
                <w:p w:rsidR="006A3BDA" w:rsidRPr="008C797C" w:rsidRDefault="008C797C">
                  <w:pPr>
                    <w:jc w:val="center"/>
                    <w:rPr>
                      <w:kern w:val="0"/>
                      <w:szCs w:val="21"/>
                    </w:rPr>
                  </w:pPr>
                  <w:r w:rsidRPr="008C797C">
                    <w:rPr>
                      <w:rFonts w:hint="eastAsia"/>
                      <w:kern w:val="0"/>
                      <w:szCs w:val="21"/>
                    </w:rPr>
                    <w:t>/</w:t>
                  </w:r>
                </w:p>
              </w:tc>
              <w:tc>
                <w:tcPr>
                  <w:tcW w:w="900" w:type="dxa"/>
                  <w:vAlign w:val="center"/>
                </w:tcPr>
                <w:p w:rsidR="006A3BDA" w:rsidRPr="008C797C" w:rsidRDefault="008C797C">
                  <w:pPr>
                    <w:jc w:val="center"/>
                    <w:rPr>
                      <w:kern w:val="0"/>
                      <w:szCs w:val="21"/>
                    </w:rPr>
                  </w:pPr>
                  <w:r w:rsidRPr="008C797C">
                    <w:rPr>
                      <w:rFonts w:hint="eastAsia"/>
                      <w:kern w:val="0"/>
                      <w:szCs w:val="21"/>
                    </w:rPr>
                    <w:t>/</w:t>
                  </w:r>
                </w:p>
              </w:tc>
              <w:tc>
                <w:tcPr>
                  <w:tcW w:w="823" w:type="dxa"/>
                  <w:vAlign w:val="center"/>
                </w:tcPr>
                <w:p w:rsidR="006A3BDA" w:rsidRPr="008C797C" w:rsidRDefault="008C797C">
                  <w:pPr>
                    <w:jc w:val="center"/>
                    <w:rPr>
                      <w:kern w:val="0"/>
                      <w:szCs w:val="21"/>
                    </w:rPr>
                  </w:pPr>
                  <w:r w:rsidRPr="008C797C">
                    <w:rPr>
                      <w:rFonts w:hint="eastAsia"/>
                      <w:kern w:val="0"/>
                      <w:szCs w:val="21"/>
                    </w:rPr>
                    <w:t>/</w:t>
                  </w:r>
                </w:p>
              </w:tc>
            </w:tr>
            <w:tr w:rsidR="008C797C" w:rsidRPr="008C797C">
              <w:tc>
                <w:tcPr>
                  <w:tcW w:w="1926" w:type="dxa"/>
                  <w:vMerge/>
                  <w:vAlign w:val="center"/>
                </w:tcPr>
                <w:p w:rsidR="006A3BDA" w:rsidRPr="008C797C" w:rsidRDefault="006A3BDA">
                  <w:pPr>
                    <w:jc w:val="center"/>
                    <w:rPr>
                      <w:kern w:val="0"/>
                      <w:szCs w:val="21"/>
                    </w:rPr>
                  </w:pPr>
                </w:p>
              </w:tc>
              <w:tc>
                <w:tcPr>
                  <w:tcW w:w="953" w:type="dxa"/>
                  <w:shd w:val="clear" w:color="auto" w:fill="auto"/>
                  <w:vAlign w:val="center"/>
                </w:tcPr>
                <w:p w:rsidR="006A3BDA" w:rsidRPr="008C797C" w:rsidRDefault="008C797C">
                  <w:pPr>
                    <w:jc w:val="center"/>
                    <w:rPr>
                      <w:kern w:val="0"/>
                      <w:szCs w:val="21"/>
                    </w:rPr>
                  </w:pPr>
                  <w:r w:rsidRPr="008C797C">
                    <w:rPr>
                      <w:rFonts w:hint="eastAsia"/>
                      <w:kern w:val="0"/>
                      <w:szCs w:val="21"/>
                    </w:rPr>
                    <w:t>COD</w:t>
                  </w:r>
                </w:p>
              </w:tc>
              <w:tc>
                <w:tcPr>
                  <w:tcW w:w="953" w:type="dxa"/>
                  <w:shd w:val="clear" w:color="auto" w:fill="auto"/>
                  <w:vAlign w:val="center"/>
                </w:tcPr>
                <w:p w:rsidR="006A3BDA" w:rsidRPr="008C797C" w:rsidRDefault="008C797C">
                  <w:pPr>
                    <w:jc w:val="center"/>
                    <w:rPr>
                      <w:kern w:val="0"/>
                      <w:szCs w:val="21"/>
                    </w:rPr>
                  </w:pPr>
                  <w:r w:rsidRPr="008C797C">
                    <w:rPr>
                      <w:rFonts w:hint="eastAsia"/>
                      <w:kern w:val="0"/>
                      <w:szCs w:val="21"/>
                    </w:rPr>
                    <w:t>500</w:t>
                  </w:r>
                </w:p>
              </w:tc>
              <w:tc>
                <w:tcPr>
                  <w:tcW w:w="977" w:type="dxa"/>
                  <w:shd w:val="clear" w:color="auto" w:fill="auto"/>
                  <w:vAlign w:val="center"/>
                </w:tcPr>
                <w:p w:rsidR="006A3BDA" w:rsidRPr="008C797C" w:rsidRDefault="008C797C">
                  <w:pPr>
                    <w:jc w:val="center"/>
                    <w:rPr>
                      <w:kern w:val="0"/>
                      <w:szCs w:val="21"/>
                    </w:rPr>
                  </w:pPr>
                  <w:r w:rsidRPr="008C797C">
                    <w:rPr>
                      <w:rFonts w:hint="eastAsia"/>
                      <w:kern w:val="0"/>
                      <w:szCs w:val="21"/>
                    </w:rPr>
                    <w:t>0.162</w:t>
                  </w:r>
                </w:p>
              </w:tc>
              <w:tc>
                <w:tcPr>
                  <w:tcW w:w="867" w:type="dxa"/>
                  <w:vAlign w:val="center"/>
                </w:tcPr>
                <w:p w:rsidR="006A3BDA" w:rsidRPr="008C797C" w:rsidRDefault="008C797C">
                  <w:pPr>
                    <w:jc w:val="center"/>
                    <w:rPr>
                      <w:kern w:val="0"/>
                      <w:szCs w:val="21"/>
                    </w:rPr>
                  </w:pPr>
                  <w:r w:rsidRPr="008C797C">
                    <w:rPr>
                      <w:rFonts w:hint="eastAsia"/>
                      <w:kern w:val="0"/>
                      <w:szCs w:val="21"/>
                    </w:rPr>
                    <w:t>/</w:t>
                  </w:r>
                </w:p>
              </w:tc>
              <w:tc>
                <w:tcPr>
                  <w:tcW w:w="917" w:type="dxa"/>
                  <w:vAlign w:val="center"/>
                </w:tcPr>
                <w:p w:rsidR="006A3BDA" w:rsidRPr="008C797C" w:rsidRDefault="008C797C">
                  <w:pPr>
                    <w:jc w:val="center"/>
                    <w:rPr>
                      <w:kern w:val="0"/>
                      <w:szCs w:val="21"/>
                    </w:rPr>
                  </w:pPr>
                  <w:r w:rsidRPr="008C797C">
                    <w:rPr>
                      <w:rFonts w:hint="eastAsia"/>
                      <w:kern w:val="0"/>
                      <w:szCs w:val="21"/>
                    </w:rPr>
                    <w:t>/</w:t>
                  </w:r>
                </w:p>
              </w:tc>
              <w:tc>
                <w:tcPr>
                  <w:tcW w:w="900" w:type="dxa"/>
                  <w:vAlign w:val="center"/>
                </w:tcPr>
                <w:p w:rsidR="006A3BDA" w:rsidRPr="008C797C" w:rsidRDefault="008C797C">
                  <w:pPr>
                    <w:jc w:val="center"/>
                    <w:rPr>
                      <w:kern w:val="0"/>
                      <w:szCs w:val="21"/>
                    </w:rPr>
                  </w:pPr>
                  <w:r w:rsidRPr="008C797C">
                    <w:rPr>
                      <w:rFonts w:hint="eastAsia"/>
                      <w:kern w:val="0"/>
                      <w:szCs w:val="21"/>
                    </w:rPr>
                    <w:t>/</w:t>
                  </w:r>
                </w:p>
              </w:tc>
              <w:tc>
                <w:tcPr>
                  <w:tcW w:w="823" w:type="dxa"/>
                  <w:vAlign w:val="center"/>
                </w:tcPr>
                <w:p w:rsidR="006A3BDA" w:rsidRPr="008C797C" w:rsidRDefault="008C797C">
                  <w:pPr>
                    <w:jc w:val="center"/>
                    <w:rPr>
                      <w:kern w:val="0"/>
                      <w:szCs w:val="21"/>
                    </w:rPr>
                  </w:pPr>
                  <w:r w:rsidRPr="008C797C">
                    <w:rPr>
                      <w:rFonts w:hint="eastAsia"/>
                      <w:kern w:val="0"/>
                      <w:szCs w:val="21"/>
                    </w:rPr>
                    <w:t>/</w:t>
                  </w:r>
                </w:p>
              </w:tc>
            </w:tr>
            <w:tr w:rsidR="008C797C" w:rsidRPr="008C797C">
              <w:tc>
                <w:tcPr>
                  <w:tcW w:w="1926" w:type="dxa"/>
                  <w:vMerge/>
                  <w:vAlign w:val="center"/>
                </w:tcPr>
                <w:p w:rsidR="006A3BDA" w:rsidRPr="008C797C" w:rsidRDefault="006A3BDA">
                  <w:pPr>
                    <w:jc w:val="center"/>
                    <w:rPr>
                      <w:kern w:val="0"/>
                      <w:szCs w:val="21"/>
                    </w:rPr>
                  </w:pPr>
                </w:p>
              </w:tc>
              <w:tc>
                <w:tcPr>
                  <w:tcW w:w="953" w:type="dxa"/>
                  <w:shd w:val="clear" w:color="auto" w:fill="auto"/>
                  <w:vAlign w:val="center"/>
                </w:tcPr>
                <w:p w:rsidR="006A3BDA" w:rsidRPr="008C797C" w:rsidRDefault="008C797C">
                  <w:pPr>
                    <w:jc w:val="center"/>
                    <w:rPr>
                      <w:kern w:val="0"/>
                      <w:szCs w:val="21"/>
                      <w:vertAlign w:val="subscript"/>
                    </w:rPr>
                  </w:pPr>
                  <w:r w:rsidRPr="008C797C">
                    <w:rPr>
                      <w:rFonts w:hint="eastAsia"/>
                      <w:kern w:val="0"/>
                      <w:szCs w:val="21"/>
                    </w:rPr>
                    <w:t>BOD</w:t>
                  </w:r>
                  <w:r w:rsidRPr="008C797C">
                    <w:rPr>
                      <w:rFonts w:hint="eastAsia"/>
                      <w:kern w:val="0"/>
                      <w:szCs w:val="21"/>
                      <w:vertAlign w:val="subscript"/>
                    </w:rPr>
                    <w:t>5</w:t>
                  </w:r>
                </w:p>
              </w:tc>
              <w:tc>
                <w:tcPr>
                  <w:tcW w:w="953" w:type="dxa"/>
                  <w:shd w:val="clear" w:color="auto" w:fill="auto"/>
                  <w:vAlign w:val="center"/>
                </w:tcPr>
                <w:p w:rsidR="006A3BDA" w:rsidRPr="008C797C" w:rsidRDefault="008C797C">
                  <w:pPr>
                    <w:jc w:val="center"/>
                    <w:rPr>
                      <w:kern w:val="0"/>
                      <w:szCs w:val="21"/>
                    </w:rPr>
                  </w:pPr>
                  <w:r w:rsidRPr="008C797C">
                    <w:rPr>
                      <w:rFonts w:hint="eastAsia"/>
                      <w:kern w:val="0"/>
                      <w:szCs w:val="21"/>
                    </w:rPr>
                    <w:t>400</w:t>
                  </w:r>
                </w:p>
              </w:tc>
              <w:tc>
                <w:tcPr>
                  <w:tcW w:w="977" w:type="dxa"/>
                  <w:shd w:val="clear" w:color="auto" w:fill="auto"/>
                  <w:vAlign w:val="center"/>
                </w:tcPr>
                <w:p w:rsidR="006A3BDA" w:rsidRPr="008C797C" w:rsidRDefault="008C797C">
                  <w:pPr>
                    <w:jc w:val="center"/>
                    <w:rPr>
                      <w:kern w:val="0"/>
                      <w:szCs w:val="21"/>
                    </w:rPr>
                  </w:pPr>
                  <w:r w:rsidRPr="008C797C">
                    <w:rPr>
                      <w:rFonts w:hint="eastAsia"/>
                      <w:kern w:val="0"/>
                      <w:szCs w:val="21"/>
                    </w:rPr>
                    <w:t>0.130</w:t>
                  </w:r>
                </w:p>
              </w:tc>
              <w:tc>
                <w:tcPr>
                  <w:tcW w:w="867" w:type="dxa"/>
                  <w:vAlign w:val="center"/>
                </w:tcPr>
                <w:p w:rsidR="006A3BDA" w:rsidRPr="008C797C" w:rsidRDefault="008C797C">
                  <w:pPr>
                    <w:jc w:val="center"/>
                    <w:rPr>
                      <w:kern w:val="0"/>
                      <w:szCs w:val="21"/>
                    </w:rPr>
                  </w:pPr>
                  <w:r w:rsidRPr="008C797C">
                    <w:rPr>
                      <w:rFonts w:hint="eastAsia"/>
                      <w:kern w:val="0"/>
                      <w:szCs w:val="21"/>
                    </w:rPr>
                    <w:t>/</w:t>
                  </w:r>
                </w:p>
              </w:tc>
              <w:tc>
                <w:tcPr>
                  <w:tcW w:w="917" w:type="dxa"/>
                  <w:vAlign w:val="center"/>
                </w:tcPr>
                <w:p w:rsidR="006A3BDA" w:rsidRPr="008C797C" w:rsidRDefault="008C797C">
                  <w:pPr>
                    <w:jc w:val="center"/>
                    <w:rPr>
                      <w:kern w:val="0"/>
                      <w:szCs w:val="21"/>
                    </w:rPr>
                  </w:pPr>
                  <w:r w:rsidRPr="008C797C">
                    <w:rPr>
                      <w:rFonts w:hint="eastAsia"/>
                      <w:kern w:val="0"/>
                      <w:szCs w:val="21"/>
                    </w:rPr>
                    <w:t>/</w:t>
                  </w:r>
                </w:p>
              </w:tc>
              <w:tc>
                <w:tcPr>
                  <w:tcW w:w="900" w:type="dxa"/>
                  <w:vAlign w:val="center"/>
                </w:tcPr>
                <w:p w:rsidR="006A3BDA" w:rsidRPr="008C797C" w:rsidRDefault="008C797C">
                  <w:pPr>
                    <w:jc w:val="center"/>
                    <w:rPr>
                      <w:kern w:val="0"/>
                      <w:szCs w:val="21"/>
                    </w:rPr>
                  </w:pPr>
                  <w:r w:rsidRPr="008C797C">
                    <w:rPr>
                      <w:rFonts w:hint="eastAsia"/>
                      <w:kern w:val="0"/>
                      <w:szCs w:val="21"/>
                    </w:rPr>
                    <w:t>/</w:t>
                  </w:r>
                </w:p>
              </w:tc>
              <w:tc>
                <w:tcPr>
                  <w:tcW w:w="823" w:type="dxa"/>
                  <w:vAlign w:val="center"/>
                </w:tcPr>
                <w:p w:rsidR="006A3BDA" w:rsidRPr="008C797C" w:rsidRDefault="008C797C">
                  <w:pPr>
                    <w:jc w:val="center"/>
                    <w:rPr>
                      <w:kern w:val="0"/>
                      <w:szCs w:val="21"/>
                    </w:rPr>
                  </w:pPr>
                  <w:r w:rsidRPr="008C797C">
                    <w:rPr>
                      <w:rFonts w:hint="eastAsia"/>
                      <w:kern w:val="0"/>
                      <w:szCs w:val="21"/>
                    </w:rPr>
                    <w:t>/</w:t>
                  </w:r>
                </w:p>
              </w:tc>
            </w:tr>
            <w:tr w:rsidR="008C797C" w:rsidRPr="008C797C">
              <w:tc>
                <w:tcPr>
                  <w:tcW w:w="1926" w:type="dxa"/>
                  <w:vMerge/>
                  <w:vAlign w:val="center"/>
                </w:tcPr>
                <w:p w:rsidR="006A3BDA" w:rsidRPr="008C797C" w:rsidRDefault="006A3BDA">
                  <w:pPr>
                    <w:jc w:val="center"/>
                    <w:rPr>
                      <w:kern w:val="0"/>
                      <w:szCs w:val="21"/>
                    </w:rPr>
                  </w:pPr>
                </w:p>
              </w:tc>
              <w:tc>
                <w:tcPr>
                  <w:tcW w:w="953" w:type="dxa"/>
                  <w:shd w:val="clear" w:color="auto" w:fill="auto"/>
                  <w:vAlign w:val="center"/>
                </w:tcPr>
                <w:p w:rsidR="006A3BDA" w:rsidRPr="008C797C" w:rsidRDefault="008C797C">
                  <w:pPr>
                    <w:jc w:val="center"/>
                    <w:rPr>
                      <w:kern w:val="0"/>
                      <w:szCs w:val="21"/>
                    </w:rPr>
                  </w:pPr>
                  <w:r w:rsidRPr="008C797C">
                    <w:rPr>
                      <w:rFonts w:hint="eastAsia"/>
                      <w:kern w:val="0"/>
                      <w:szCs w:val="21"/>
                    </w:rPr>
                    <w:t>SS</w:t>
                  </w:r>
                </w:p>
              </w:tc>
              <w:tc>
                <w:tcPr>
                  <w:tcW w:w="953" w:type="dxa"/>
                  <w:shd w:val="clear" w:color="auto" w:fill="auto"/>
                  <w:vAlign w:val="center"/>
                </w:tcPr>
                <w:p w:rsidR="006A3BDA" w:rsidRPr="008C797C" w:rsidRDefault="008C797C">
                  <w:pPr>
                    <w:jc w:val="center"/>
                    <w:rPr>
                      <w:kern w:val="0"/>
                      <w:szCs w:val="21"/>
                    </w:rPr>
                  </w:pPr>
                  <w:r w:rsidRPr="008C797C">
                    <w:rPr>
                      <w:rFonts w:hint="eastAsia"/>
                      <w:kern w:val="0"/>
                      <w:szCs w:val="21"/>
                    </w:rPr>
                    <w:t>400</w:t>
                  </w:r>
                </w:p>
              </w:tc>
              <w:tc>
                <w:tcPr>
                  <w:tcW w:w="977" w:type="dxa"/>
                  <w:shd w:val="clear" w:color="auto" w:fill="auto"/>
                  <w:vAlign w:val="center"/>
                </w:tcPr>
                <w:p w:rsidR="006A3BDA" w:rsidRPr="008C797C" w:rsidRDefault="008C797C">
                  <w:pPr>
                    <w:jc w:val="center"/>
                    <w:rPr>
                      <w:kern w:val="0"/>
                      <w:szCs w:val="21"/>
                    </w:rPr>
                  </w:pPr>
                  <w:r w:rsidRPr="008C797C">
                    <w:rPr>
                      <w:rFonts w:hint="eastAsia"/>
                      <w:kern w:val="0"/>
                      <w:szCs w:val="21"/>
                    </w:rPr>
                    <w:t>0.130</w:t>
                  </w:r>
                </w:p>
              </w:tc>
              <w:tc>
                <w:tcPr>
                  <w:tcW w:w="867" w:type="dxa"/>
                  <w:vAlign w:val="center"/>
                </w:tcPr>
                <w:p w:rsidR="006A3BDA" w:rsidRPr="008C797C" w:rsidRDefault="008C797C">
                  <w:pPr>
                    <w:jc w:val="center"/>
                    <w:rPr>
                      <w:kern w:val="0"/>
                      <w:szCs w:val="21"/>
                    </w:rPr>
                  </w:pPr>
                  <w:r w:rsidRPr="008C797C">
                    <w:rPr>
                      <w:rFonts w:hint="eastAsia"/>
                      <w:kern w:val="0"/>
                      <w:szCs w:val="21"/>
                    </w:rPr>
                    <w:t>/</w:t>
                  </w:r>
                </w:p>
              </w:tc>
              <w:tc>
                <w:tcPr>
                  <w:tcW w:w="917" w:type="dxa"/>
                  <w:vAlign w:val="center"/>
                </w:tcPr>
                <w:p w:rsidR="006A3BDA" w:rsidRPr="008C797C" w:rsidRDefault="008C797C">
                  <w:pPr>
                    <w:jc w:val="center"/>
                    <w:rPr>
                      <w:kern w:val="0"/>
                      <w:szCs w:val="21"/>
                    </w:rPr>
                  </w:pPr>
                  <w:r w:rsidRPr="008C797C">
                    <w:rPr>
                      <w:rFonts w:hint="eastAsia"/>
                      <w:kern w:val="0"/>
                      <w:szCs w:val="21"/>
                    </w:rPr>
                    <w:t>/</w:t>
                  </w:r>
                </w:p>
              </w:tc>
              <w:tc>
                <w:tcPr>
                  <w:tcW w:w="900" w:type="dxa"/>
                  <w:vAlign w:val="center"/>
                </w:tcPr>
                <w:p w:rsidR="006A3BDA" w:rsidRPr="008C797C" w:rsidRDefault="008C797C">
                  <w:pPr>
                    <w:jc w:val="center"/>
                    <w:rPr>
                      <w:kern w:val="0"/>
                      <w:szCs w:val="21"/>
                    </w:rPr>
                  </w:pPr>
                  <w:r w:rsidRPr="008C797C">
                    <w:rPr>
                      <w:rFonts w:hint="eastAsia"/>
                      <w:kern w:val="0"/>
                      <w:szCs w:val="21"/>
                    </w:rPr>
                    <w:t>/</w:t>
                  </w:r>
                </w:p>
              </w:tc>
              <w:tc>
                <w:tcPr>
                  <w:tcW w:w="823" w:type="dxa"/>
                  <w:vAlign w:val="center"/>
                </w:tcPr>
                <w:p w:rsidR="006A3BDA" w:rsidRPr="008C797C" w:rsidRDefault="008C797C">
                  <w:pPr>
                    <w:jc w:val="center"/>
                    <w:rPr>
                      <w:kern w:val="0"/>
                      <w:szCs w:val="21"/>
                    </w:rPr>
                  </w:pPr>
                  <w:r w:rsidRPr="008C797C">
                    <w:rPr>
                      <w:rFonts w:hint="eastAsia"/>
                      <w:kern w:val="0"/>
                      <w:szCs w:val="21"/>
                    </w:rPr>
                    <w:t>/</w:t>
                  </w:r>
                </w:p>
              </w:tc>
            </w:tr>
            <w:tr w:rsidR="008C797C" w:rsidRPr="008C797C">
              <w:tc>
                <w:tcPr>
                  <w:tcW w:w="1926" w:type="dxa"/>
                  <w:vMerge/>
                  <w:vAlign w:val="center"/>
                </w:tcPr>
                <w:p w:rsidR="006A3BDA" w:rsidRPr="008C797C" w:rsidRDefault="006A3BDA">
                  <w:pPr>
                    <w:jc w:val="center"/>
                    <w:rPr>
                      <w:kern w:val="0"/>
                      <w:szCs w:val="21"/>
                    </w:rPr>
                  </w:pPr>
                </w:p>
              </w:tc>
              <w:tc>
                <w:tcPr>
                  <w:tcW w:w="953" w:type="dxa"/>
                  <w:shd w:val="clear" w:color="auto" w:fill="auto"/>
                  <w:vAlign w:val="center"/>
                </w:tcPr>
                <w:p w:rsidR="006A3BDA" w:rsidRPr="008C797C" w:rsidRDefault="008C797C">
                  <w:pPr>
                    <w:jc w:val="center"/>
                    <w:rPr>
                      <w:kern w:val="0"/>
                      <w:szCs w:val="21"/>
                    </w:rPr>
                  </w:pPr>
                  <w:r w:rsidRPr="008C797C">
                    <w:rPr>
                      <w:rFonts w:hint="eastAsia"/>
                      <w:kern w:val="0"/>
                      <w:szCs w:val="21"/>
                    </w:rPr>
                    <w:t>氨氮</w:t>
                  </w:r>
                </w:p>
              </w:tc>
              <w:tc>
                <w:tcPr>
                  <w:tcW w:w="953" w:type="dxa"/>
                  <w:shd w:val="clear" w:color="auto" w:fill="auto"/>
                  <w:vAlign w:val="center"/>
                </w:tcPr>
                <w:p w:rsidR="006A3BDA" w:rsidRPr="008C797C" w:rsidRDefault="008C797C">
                  <w:pPr>
                    <w:jc w:val="center"/>
                    <w:rPr>
                      <w:kern w:val="0"/>
                      <w:szCs w:val="21"/>
                    </w:rPr>
                  </w:pPr>
                  <w:r w:rsidRPr="008C797C">
                    <w:rPr>
                      <w:rFonts w:hint="eastAsia"/>
                      <w:kern w:val="0"/>
                      <w:szCs w:val="21"/>
                    </w:rPr>
                    <w:t>50</w:t>
                  </w:r>
                </w:p>
              </w:tc>
              <w:tc>
                <w:tcPr>
                  <w:tcW w:w="977" w:type="dxa"/>
                  <w:shd w:val="clear" w:color="auto" w:fill="auto"/>
                  <w:vAlign w:val="center"/>
                </w:tcPr>
                <w:p w:rsidR="006A3BDA" w:rsidRPr="008C797C" w:rsidRDefault="008C797C">
                  <w:pPr>
                    <w:jc w:val="center"/>
                    <w:rPr>
                      <w:kern w:val="0"/>
                      <w:szCs w:val="21"/>
                    </w:rPr>
                  </w:pPr>
                  <w:r w:rsidRPr="008C797C">
                    <w:rPr>
                      <w:rFonts w:hint="eastAsia"/>
                      <w:kern w:val="0"/>
                      <w:szCs w:val="21"/>
                    </w:rPr>
                    <w:t>0.016</w:t>
                  </w:r>
                </w:p>
              </w:tc>
              <w:tc>
                <w:tcPr>
                  <w:tcW w:w="867" w:type="dxa"/>
                  <w:vAlign w:val="center"/>
                </w:tcPr>
                <w:p w:rsidR="006A3BDA" w:rsidRPr="008C797C" w:rsidRDefault="008C797C">
                  <w:pPr>
                    <w:jc w:val="center"/>
                    <w:rPr>
                      <w:kern w:val="0"/>
                      <w:szCs w:val="21"/>
                    </w:rPr>
                  </w:pPr>
                  <w:r w:rsidRPr="008C797C">
                    <w:rPr>
                      <w:rFonts w:hint="eastAsia"/>
                      <w:kern w:val="0"/>
                      <w:szCs w:val="21"/>
                    </w:rPr>
                    <w:t>/</w:t>
                  </w:r>
                </w:p>
              </w:tc>
              <w:tc>
                <w:tcPr>
                  <w:tcW w:w="917" w:type="dxa"/>
                  <w:vAlign w:val="center"/>
                </w:tcPr>
                <w:p w:rsidR="006A3BDA" w:rsidRPr="008C797C" w:rsidRDefault="008C797C">
                  <w:pPr>
                    <w:jc w:val="center"/>
                    <w:rPr>
                      <w:kern w:val="0"/>
                      <w:szCs w:val="21"/>
                    </w:rPr>
                  </w:pPr>
                  <w:r w:rsidRPr="008C797C">
                    <w:rPr>
                      <w:rFonts w:hint="eastAsia"/>
                      <w:kern w:val="0"/>
                      <w:szCs w:val="21"/>
                    </w:rPr>
                    <w:t>/</w:t>
                  </w:r>
                </w:p>
              </w:tc>
              <w:tc>
                <w:tcPr>
                  <w:tcW w:w="900" w:type="dxa"/>
                  <w:vAlign w:val="center"/>
                </w:tcPr>
                <w:p w:rsidR="006A3BDA" w:rsidRPr="008C797C" w:rsidRDefault="008C797C">
                  <w:pPr>
                    <w:jc w:val="center"/>
                    <w:rPr>
                      <w:kern w:val="0"/>
                      <w:szCs w:val="21"/>
                    </w:rPr>
                  </w:pPr>
                  <w:r w:rsidRPr="008C797C">
                    <w:rPr>
                      <w:rFonts w:hint="eastAsia"/>
                      <w:kern w:val="0"/>
                      <w:szCs w:val="21"/>
                    </w:rPr>
                    <w:t>/</w:t>
                  </w:r>
                </w:p>
              </w:tc>
              <w:tc>
                <w:tcPr>
                  <w:tcW w:w="823" w:type="dxa"/>
                  <w:vAlign w:val="center"/>
                </w:tcPr>
                <w:p w:rsidR="006A3BDA" w:rsidRPr="008C797C" w:rsidRDefault="008C797C">
                  <w:pPr>
                    <w:jc w:val="center"/>
                    <w:rPr>
                      <w:kern w:val="0"/>
                      <w:szCs w:val="21"/>
                    </w:rPr>
                  </w:pPr>
                  <w:r w:rsidRPr="008C797C">
                    <w:rPr>
                      <w:rFonts w:hint="eastAsia"/>
                      <w:kern w:val="0"/>
                      <w:szCs w:val="21"/>
                    </w:rPr>
                    <w:t>/</w:t>
                  </w:r>
                </w:p>
              </w:tc>
            </w:tr>
            <w:tr w:rsidR="008C797C" w:rsidRPr="008C797C">
              <w:tc>
                <w:tcPr>
                  <w:tcW w:w="1926" w:type="dxa"/>
                  <w:vMerge/>
                  <w:vAlign w:val="center"/>
                </w:tcPr>
                <w:p w:rsidR="006A3BDA" w:rsidRPr="008C797C" w:rsidRDefault="006A3BDA">
                  <w:pPr>
                    <w:jc w:val="center"/>
                    <w:rPr>
                      <w:kern w:val="0"/>
                      <w:szCs w:val="21"/>
                    </w:rPr>
                  </w:pPr>
                </w:p>
              </w:tc>
              <w:tc>
                <w:tcPr>
                  <w:tcW w:w="953" w:type="dxa"/>
                  <w:shd w:val="clear" w:color="auto" w:fill="auto"/>
                  <w:vAlign w:val="center"/>
                </w:tcPr>
                <w:p w:rsidR="006A3BDA" w:rsidRPr="008C797C" w:rsidRDefault="008C797C">
                  <w:pPr>
                    <w:jc w:val="center"/>
                    <w:rPr>
                      <w:kern w:val="0"/>
                      <w:szCs w:val="21"/>
                    </w:rPr>
                  </w:pPr>
                  <w:r w:rsidRPr="008C797C">
                    <w:rPr>
                      <w:rFonts w:hint="eastAsia"/>
                      <w:kern w:val="0"/>
                      <w:szCs w:val="21"/>
                    </w:rPr>
                    <w:t>TP</w:t>
                  </w:r>
                </w:p>
              </w:tc>
              <w:tc>
                <w:tcPr>
                  <w:tcW w:w="953" w:type="dxa"/>
                  <w:shd w:val="clear" w:color="auto" w:fill="auto"/>
                  <w:vAlign w:val="center"/>
                </w:tcPr>
                <w:p w:rsidR="006A3BDA" w:rsidRPr="008C797C" w:rsidRDefault="008C797C">
                  <w:pPr>
                    <w:jc w:val="center"/>
                    <w:rPr>
                      <w:kern w:val="0"/>
                      <w:szCs w:val="21"/>
                    </w:rPr>
                  </w:pPr>
                  <w:r w:rsidRPr="008C797C">
                    <w:rPr>
                      <w:rFonts w:hint="eastAsia"/>
                      <w:kern w:val="0"/>
                      <w:szCs w:val="21"/>
                    </w:rPr>
                    <w:t>10</w:t>
                  </w:r>
                </w:p>
              </w:tc>
              <w:tc>
                <w:tcPr>
                  <w:tcW w:w="977" w:type="dxa"/>
                  <w:shd w:val="clear" w:color="auto" w:fill="auto"/>
                  <w:vAlign w:val="center"/>
                </w:tcPr>
                <w:p w:rsidR="006A3BDA" w:rsidRPr="008C797C" w:rsidRDefault="008C797C">
                  <w:pPr>
                    <w:jc w:val="center"/>
                    <w:rPr>
                      <w:kern w:val="0"/>
                      <w:szCs w:val="21"/>
                    </w:rPr>
                  </w:pPr>
                  <w:r w:rsidRPr="008C797C">
                    <w:rPr>
                      <w:rFonts w:hint="eastAsia"/>
                      <w:kern w:val="0"/>
                      <w:szCs w:val="21"/>
                    </w:rPr>
                    <w:t>0.003</w:t>
                  </w:r>
                </w:p>
              </w:tc>
              <w:tc>
                <w:tcPr>
                  <w:tcW w:w="867" w:type="dxa"/>
                  <w:vAlign w:val="center"/>
                </w:tcPr>
                <w:p w:rsidR="006A3BDA" w:rsidRPr="008C797C" w:rsidRDefault="008C797C">
                  <w:pPr>
                    <w:jc w:val="center"/>
                    <w:rPr>
                      <w:kern w:val="0"/>
                      <w:szCs w:val="21"/>
                    </w:rPr>
                  </w:pPr>
                  <w:r w:rsidRPr="008C797C">
                    <w:rPr>
                      <w:rFonts w:hint="eastAsia"/>
                      <w:kern w:val="0"/>
                      <w:szCs w:val="21"/>
                    </w:rPr>
                    <w:t>/</w:t>
                  </w:r>
                </w:p>
              </w:tc>
              <w:tc>
                <w:tcPr>
                  <w:tcW w:w="917" w:type="dxa"/>
                  <w:vAlign w:val="center"/>
                </w:tcPr>
                <w:p w:rsidR="006A3BDA" w:rsidRPr="008C797C" w:rsidRDefault="008C797C">
                  <w:pPr>
                    <w:jc w:val="center"/>
                    <w:rPr>
                      <w:kern w:val="0"/>
                      <w:szCs w:val="21"/>
                    </w:rPr>
                  </w:pPr>
                  <w:r w:rsidRPr="008C797C">
                    <w:rPr>
                      <w:rFonts w:hint="eastAsia"/>
                      <w:kern w:val="0"/>
                      <w:szCs w:val="21"/>
                    </w:rPr>
                    <w:t>/</w:t>
                  </w:r>
                </w:p>
              </w:tc>
              <w:tc>
                <w:tcPr>
                  <w:tcW w:w="900" w:type="dxa"/>
                  <w:vAlign w:val="center"/>
                </w:tcPr>
                <w:p w:rsidR="006A3BDA" w:rsidRPr="008C797C" w:rsidRDefault="008C797C">
                  <w:pPr>
                    <w:jc w:val="center"/>
                    <w:rPr>
                      <w:kern w:val="0"/>
                      <w:szCs w:val="21"/>
                    </w:rPr>
                  </w:pPr>
                  <w:r w:rsidRPr="008C797C">
                    <w:rPr>
                      <w:rFonts w:hint="eastAsia"/>
                      <w:kern w:val="0"/>
                      <w:szCs w:val="21"/>
                    </w:rPr>
                    <w:t>/</w:t>
                  </w:r>
                </w:p>
              </w:tc>
              <w:tc>
                <w:tcPr>
                  <w:tcW w:w="823" w:type="dxa"/>
                  <w:vAlign w:val="center"/>
                </w:tcPr>
                <w:p w:rsidR="006A3BDA" w:rsidRPr="008C797C" w:rsidRDefault="008C797C">
                  <w:pPr>
                    <w:jc w:val="center"/>
                    <w:rPr>
                      <w:kern w:val="0"/>
                      <w:szCs w:val="21"/>
                    </w:rPr>
                  </w:pPr>
                  <w:r w:rsidRPr="008C797C">
                    <w:rPr>
                      <w:rFonts w:hint="eastAsia"/>
                      <w:kern w:val="0"/>
                      <w:szCs w:val="21"/>
                    </w:rPr>
                    <w:t>/</w:t>
                  </w:r>
                </w:p>
              </w:tc>
            </w:tr>
            <w:tr w:rsidR="008C797C" w:rsidRPr="008C797C">
              <w:tc>
                <w:tcPr>
                  <w:tcW w:w="1926" w:type="dxa"/>
                  <w:vMerge/>
                  <w:vAlign w:val="center"/>
                </w:tcPr>
                <w:p w:rsidR="006A3BDA" w:rsidRPr="008C797C" w:rsidRDefault="006A3BDA">
                  <w:pPr>
                    <w:jc w:val="center"/>
                    <w:rPr>
                      <w:kern w:val="0"/>
                      <w:szCs w:val="21"/>
                    </w:rPr>
                  </w:pPr>
                </w:p>
              </w:tc>
              <w:tc>
                <w:tcPr>
                  <w:tcW w:w="953" w:type="dxa"/>
                  <w:shd w:val="clear" w:color="auto" w:fill="auto"/>
                  <w:vAlign w:val="center"/>
                </w:tcPr>
                <w:p w:rsidR="006A3BDA" w:rsidRPr="008C797C" w:rsidRDefault="008C797C">
                  <w:pPr>
                    <w:jc w:val="center"/>
                    <w:rPr>
                      <w:kern w:val="0"/>
                      <w:szCs w:val="21"/>
                    </w:rPr>
                  </w:pPr>
                  <w:r w:rsidRPr="008C797C">
                    <w:rPr>
                      <w:rFonts w:hint="eastAsia"/>
                      <w:kern w:val="0"/>
                      <w:szCs w:val="21"/>
                    </w:rPr>
                    <w:t>石油类</w:t>
                  </w:r>
                </w:p>
              </w:tc>
              <w:tc>
                <w:tcPr>
                  <w:tcW w:w="953" w:type="dxa"/>
                  <w:shd w:val="clear" w:color="auto" w:fill="auto"/>
                  <w:vAlign w:val="center"/>
                </w:tcPr>
                <w:p w:rsidR="006A3BDA" w:rsidRPr="008C797C" w:rsidRDefault="008C797C">
                  <w:pPr>
                    <w:jc w:val="center"/>
                    <w:rPr>
                      <w:kern w:val="0"/>
                      <w:szCs w:val="21"/>
                    </w:rPr>
                  </w:pPr>
                  <w:r w:rsidRPr="008C797C">
                    <w:rPr>
                      <w:rFonts w:hint="eastAsia"/>
                      <w:kern w:val="0"/>
                      <w:szCs w:val="21"/>
                    </w:rPr>
                    <w:t>50</w:t>
                  </w:r>
                </w:p>
              </w:tc>
              <w:tc>
                <w:tcPr>
                  <w:tcW w:w="977" w:type="dxa"/>
                  <w:shd w:val="clear" w:color="auto" w:fill="auto"/>
                  <w:vAlign w:val="center"/>
                </w:tcPr>
                <w:p w:rsidR="006A3BDA" w:rsidRPr="008C797C" w:rsidRDefault="008C797C">
                  <w:pPr>
                    <w:jc w:val="center"/>
                    <w:rPr>
                      <w:kern w:val="0"/>
                      <w:szCs w:val="21"/>
                    </w:rPr>
                  </w:pPr>
                  <w:r w:rsidRPr="008C797C">
                    <w:rPr>
                      <w:rFonts w:hint="eastAsia"/>
                      <w:kern w:val="0"/>
                      <w:szCs w:val="21"/>
                    </w:rPr>
                    <w:t>0.016</w:t>
                  </w:r>
                </w:p>
              </w:tc>
              <w:tc>
                <w:tcPr>
                  <w:tcW w:w="867" w:type="dxa"/>
                  <w:vAlign w:val="center"/>
                </w:tcPr>
                <w:p w:rsidR="006A3BDA" w:rsidRPr="008C797C" w:rsidRDefault="008C797C">
                  <w:pPr>
                    <w:jc w:val="center"/>
                    <w:rPr>
                      <w:kern w:val="0"/>
                      <w:szCs w:val="21"/>
                    </w:rPr>
                  </w:pPr>
                  <w:r w:rsidRPr="008C797C">
                    <w:rPr>
                      <w:rFonts w:hint="eastAsia"/>
                      <w:kern w:val="0"/>
                      <w:szCs w:val="21"/>
                    </w:rPr>
                    <w:t>/</w:t>
                  </w:r>
                </w:p>
              </w:tc>
              <w:tc>
                <w:tcPr>
                  <w:tcW w:w="917" w:type="dxa"/>
                  <w:vAlign w:val="center"/>
                </w:tcPr>
                <w:p w:rsidR="006A3BDA" w:rsidRPr="008C797C" w:rsidRDefault="008C797C">
                  <w:pPr>
                    <w:jc w:val="center"/>
                    <w:rPr>
                      <w:kern w:val="0"/>
                      <w:szCs w:val="21"/>
                    </w:rPr>
                  </w:pPr>
                  <w:r w:rsidRPr="008C797C">
                    <w:rPr>
                      <w:rFonts w:hint="eastAsia"/>
                      <w:kern w:val="0"/>
                      <w:szCs w:val="21"/>
                    </w:rPr>
                    <w:t>/</w:t>
                  </w:r>
                </w:p>
              </w:tc>
              <w:tc>
                <w:tcPr>
                  <w:tcW w:w="900" w:type="dxa"/>
                  <w:vAlign w:val="center"/>
                </w:tcPr>
                <w:p w:rsidR="006A3BDA" w:rsidRPr="008C797C" w:rsidRDefault="008C797C">
                  <w:pPr>
                    <w:jc w:val="center"/>
                    <w:rPr>
                      <w:kern w:val="0"/>
                      <w:szCs w:val="21"/>
                    </w:rPr>
                  </w:pPr>
                  <w:r w:rsidRPr="008C797C">
                    <w:rPr>
                      <w:rFonts w:hint="eastAsia"/>
                      <w:kern w:val="0"/>
                      <w:szCs w:val="21"/>
                    </w:rPr>
                    <w:t>/</w:t>
                  </w:r>
                </w:p>
              </w:tc>
              <w:tc>
                <w:tcPr>
                  <w:tcW w:w="823" w:type="dxa"/>
                  <w:vAlign w:val="center"/>
                </w:tcPr>
                <w:p w:rsidR="006A3BDA" w:rsidRPr="008C797C" w:rsidRDefault="008C797C">
                  <w:pPr>
                    <w:jc w:val="center"/>
                    <w:rPr>
                      <w:kern w:val="0"/>
                      <w:szCs w:val="21"/>
                    </w:rPr>
                  </w:pPr>
                  <w:r w:rsidRPr="008C797C">
                    <w:rPr>
                      <w:rFonts w:hint="eastAsia"/>
                      <w:kern w:val="0"/>
                      <w:szCs w:val="21"/>
                    </w:rPr>
                    <w:t>/</w:t>
                  </w:r>
                </w:p>
              </w:tc>
            </w:tr>
            <w:tr w:rsidR="008C797C" w:rsidRPr="008C797C">
              <w:tc>
                <w:tcPr>
                  <w:tcW w:w="1926" w:type="dxa"/>
                  <w:vMerge w:val="restart"/>
                  <w:vAlign w:val="center"/>
                </w:tcPr>
                <w:p w:rsidR="006A3BDA" w:rsidRPr="008C797C" w:rsidRDefault="008C797C">
                  <w:pPr>
                    <w:jc w:val="center"/>
                    <w:rPr>
                      <w:kern w:val="0"/>
                      <w:szCs w:val="21"/>
                    </w:rPr>
                  </w:pPr>
                  <w:proofErr w:type="gramStart"/>
                  <w:r w:rsidRPr="008C797C">
                    <w:rPr>
                      <w:rFonts w:hint="eastAsia"/>
                      <w:szCs w:val="21"/>
                    </w:rPr>
                    <w:t>蚀洗废水</w:t>
                  </w:r>
                  <w:proofErr w:type="gramEnd"/>
                  <w:r w:rsidRPr="008C797C">
                    <w:rPr>
                      <w:rFonts w:hint="eastAsia"/>
                      <w:szCs w:val="21"/>
                    </w:rPr>
                    <w:t>、蚀洗槽清洗废水</w:t>
                  </w:r>
                  <w:proofErr w:type="gramStart"/>
                  <w:r w:rsidRPr="008C797C">
                    <w:rPr>
                      <w:rFonts w:hint="eastAsia"/>
                      <w:szCs w:val="21"/>
                    </w:rPr>
                    <w:t>及碱雾喷淋</w:t>
                  </w:r>
                  <w:proofErr w:type="gramEnd"/>
                  <w:r w:rsidRPr="008C797C">
                    <w:rPr>
                      <w:rFonts w:hint="eastAsia"/>
                      <w:szCs w:val="21"/>
                    </w:rPr>
                    <w:t>废水</w:t>
                  </w:r>
                  <w:r w:rsidRPr="008C797C">
                    <w:rPr>
                      <w:rFonts w:hint="eastAsia"/>
                      <w:szCs w:val="21"/>
                    </w:rPr>
                    <w:t>175.4</w:t>
                  </w:r>
                  <w:r w:rsidRPr="008C797C">
                    <w:rPr>
                      <w:rFonts w:hint="eastAsia"/>
                      <w:kern w:val="0"/>
                      <w:szCs w:val="21"/>
                    </w:rPr>
                    <w:t>m</w:t>
                  </w:r>
                  <w:r w:rsidRPr="008C797C">
                    <w:rPr>
                      <w:rFonts w:hint="eastAsia"/>
                      <w:kern w:val="0"/>
                      <w:szCs w:val="21"/>
                      <w:vertAlign w:val="superscript"/>
                    </w:rPr>
                    <w:t>3</w:t>
                  </w:r>
                  <w:r w:rsidRPr="008C797C">
                    <w:rPr>
                      <w:rFonts w:hint="eastAsia"/>
                      <w:kern w:val="0"/>
                      <w:szCs w:val="21"/>
                    </w:rPr>
                    <w:t>/a</w:t>
                  </w:r>
                </w:p>
              </w:tc>
              <w:tc>
                <w:tcPr>
                  <w:tcW w:w="953" w:type="dxa"/>
                  <w:shd w:val="clear" w:color="auto" w:fill="auto"/>
                  <w:vAlign w:val="center"/>
                </w:tcPr>
                <w:p w:rsidR="006A3BDA" w:rsidRPr="008C797C" w:rsidRDefault="008C797C">
                  <w:pPr>
                    <w:jc w:val="center"/>
                    <w:rPr>
                      <w:kern w:val="0"/>
                      <w:szCs w:val="21"/>
                    </w:rPr>
                  </w:pPr>
                  <w:r w:rsidRPr="008C797C">
                    <w:rPr>
                      <w:rFonts w:hint="eastAsia"/>
                      <w:kern w:val="0"/>
                      <w:szCs w:val="21"/>
                    </w:rPr>
                    <w:t>pH</w:t>
                  </w:r>
                </w:p>
              </w:tc>
              <w:tc>
                <w:tcPr>
                  <w:tcW w:w="953" w:type="dxa"/>
                  <w:shd w:val="clear" w:color="auto" w:fill="auto"/>
                  <w:vAlign w:val="center"/>
                </w:tcPr>
                <w:p w:rsidR="006A3BDA" w:rsidRPr="008C797C" w:rsidRDefault="008C797C">
                  <w:pPr>
                    <w:jc w:val="center"/>
                    <w:rPr>
                      <w:kern w:val="0"/>
                      <w:szCs w:val="21"/>
                    </w:rPr>
                  </w:pPr>
                  <w:r w:rsidRPr="008C797C">
                    <w:rPr>
                      <w:rFonts w:hint="eastAsia"/>
                      <w:kern w:val="0"/>
                      <w:szCs w:val="21"/>
                    </w:rPr>
                    <w:t>5~8</w:t>
                  </w:r>
                </w:p>
              </w:tc>
              <w:tc>
                <w:tcPr>
                  <w:tcW w:w="977" w:type="dxa"/>
                  <w:shd w:val="clear" w:color="auto" w:fill="auto"/>
                  <w:vAlign w:val="center"/>
                </w:tcPr>
                <w:p w:rsidR="006A3BDA" w:rsidRPr="008C797C" w:rsidRDefault="008C797C">
                  <w:pPr>
                    <w:jc w:val="center"/>
                    <w:rPr>
                      <w:kern w:val="0"/>
                      <w:szCs w:val="21"/>
                    </w:rPr>
                  </w:pPr>
                  <w:r w:rsidRPr="008C797C">
                    <w:rPr>
                      <w:rFonts w:hint="eastAsia"/>
                      <w:kern w:val="0"/>
                      <w:szCs w:val="21"/>
                    </w:rPr>
                    <w:t>/</w:t>
                  </w:r>
                </w:p>
              </w:tc>
              <w:tc>
                <w:tcPr>
                  <w:tcW w:w="867" w:type="dxa"/>
                  <w:vAlign w:val="center"/>
                </w:tcPr>
                <w:p w:rsidR="006A3BDA" w:rsidRPr="008C797C" w:rsidRDefault="008C797C">
                  <w:pPr>
                    <w:jc w:val="center"/>
                    <w:rPr>
                      <w:kern w:val="0"/>
                      <w:szCs w:val="21"/>
                    </w:rPr>
                  </w:pPr>
                  <w:r w:rsidRPr="008C797C">
                    <w:rPr>
                      <w:rFonts w:hint="eastAsia"/>
                      <w:kern w:val="0"/>
                      <w:szCs w:val="21"/>
                    </w:rPr>
                    <w:t>/</w:t>
                  </w:r>
                </w:p>
              </w:tc>
              <w:tc>
                <w:tcPr>
                  <w:tcW w:w="917" w:type="dxa"/>
                  <w:vAlign w:val="center"/>
                </w:tcPr>
                <w:p w:rsidR="006A3BDA" w:rsidRPr="008C797C" w:rsidRDefault="008C797C">
                  <w:pPr>
                    <w:jc w:val="center"/>
                    <w:rPr>
                      <w:kern w:val="0"/>
                      <w:szCs w:val="21"/>
                    </w:rPr>
                  </w:pPr>
                  <w:r w:rsidRPr="008C797C">
                    <w:rPr>
                      <w:rFonts w:hint="eastAsia"/>
                      <w:kern w:val="0"/>
                      <w:szCs w:val="21"/>
                    </w:rPr>
                    <w:t>/</w:t>
                  </w:r>
                </w:p>
              </w:tc>
              <w:tc>
                <w:tcPr>
                  <w:tcW w:w="900" w:type="dxa"/>
                  <w:vAlign w:val="center"/>
                </w:tcPr>
                <w:p w:rsidR="006A3BDA" w:rsidRPr="008C797C" w:rsidRDefault="008C797C">
                  <w:pPr>
                    <w:jc w:val="center"/>
                    <w:rPr>
                      <w:kern w:val="0"/>
                      <w:szCs w:val="21"/>
                    </w:rPr>
                  </w:pPr>
                  <w:r w:rsidRPr="008C797C">
                    <w:rPr>
                      <w:rFonts w:hint="eastAsia"/>
                      <w:kern w:val="0"/>
                      <w:szCs w:val="21"/>
                    </w:rPr>
                    <w:t>/</w:t>
                  </w:r>
                </w:p>
              </w:tc>
              <w:tc>
                <w:tcPr>
                  <w:tcW w:w="823" w:type="dxa"/>
                  <w:vAlign w:val="center"/>
                </w:tcPr>
                <w:p w:rsidR="006A3BDA" w:rsidRPr="008C797C" w:rsidRDefault="008C797C">
                  <w:pPr>
                    <w:jc w:val="center"/>
                    <w:rPr>
                      <w:kern w:val="0"/>
                      <w:szCs w:val="21"/>
                    </w:rPr>
                  </w:pPr>
                  <w:r w:rsidRPr="008C797C">
                    <w:rPr>
                      <w:rFonts w:hint="eastAsia"/>
                      <w:kern w:val="0"/>
                      <w:szCs w:val="21"/>
                    </w:rPr>
                    <w:t>/</w:t>
                  </w:r>
                </w:p>
              </w:tc>
            </w:tr>
            <w:tr w:rsidR="008C797C" w:rsidRPr="008C797C">
              <w:tc>
                <w:tcPr>
                  <w:tcW w:w="1926" w:type="dxa"/>
                  <w:vMerge/>
                  <w:vAlign w:val="center"/>
                </w:tcPr>
                <w:p w:rsidR="006A3BDA" w:rsidRPr="008C797C" w:rsidRDefault="006A3BDA">
                  <w:pPr>
                    <w:jc w:val="center"/>
                    <w:rPr>
                      <w:kern w:val="0"/>
                      <w:szCs w:val="21"/>
                    </w:rPr>
                  </w:pPr>
                </w:p>
              </w:tc>
              <w:tc>
                <w:tcPr>
                  <w:tcW w:w="953" w:type="dxa"/>
                  <w:shd w:val="clear" w:color="auto" w:fill="auto"/>
                  <w:vAlign w:val="center"/>
                </w:tcPr>
                <w:p w:rsidR="006A3BDA" w:rsidRPr="008C797C" w:rsidRDefault="008C797C">
                  <w:pPr>
                    <w:jc w:val="center"/>
                    <w:rPr>
                      <w:kern w:val="0"/>
                      <w:szCs w:val="21"/>
                    </w:rPr>
                  </w:pPr>
                  <w:r w:rsidRPr="008C797C">
                    <w:rPr>
                      <w:rFonts w:hint="eastAsia"/>
                      <w:kern w:val="0"/>
                      <w:szCs w:val="21"/>
                    </w:rPr>
                    <w:t>COD</w:t>
                  </w:r>
                </w:p>
              </w:tc>
              <w:tc>
                <w:tcPr>
                  <w:tcW w:w="953" w:type="dxa"/>
                  <w:shd w:val="clear" w:color="auto" w:fill="auto"/>
                  <w:vAlign w:val="center"/>
                </w:tcPr>
                <w:p w:rsidR="006A3BDA" w:rsidRPr="008C797C" w:rsidRDefault="008C797C">
                  <w:pPr>
                    <w:jc w:val="center"/>
                    <w:rPr>
                      <w:kern w:val="0"/>
                      <w:szCs w:val="21"/>
                    </w:rPr>
                  </w:pPr>
                  <w:r w:rsidRPr="008C797C">
                    <w:rPr>
                      <w:rFonts w:hint="eastAsia"/>
                      <w:kern w:val="0"/>
                      <w:szCs w:val="21"/>
                    </w:rPr>
                    <w:t>800</w:t>
                  </w:r>
                </w:p>
              </w:tc>
              <w:tc>
                <w:tcPr>
                  <w:tcW w:w="977" w:type="dxa"/>
                  <w:shd w:val="clear" w:color="auto" w:fill="auto"/>
                </w:tcPr>
                <w:p w:rsidR="006A3BDA" w:rsidRPr="008C797C" w:rsidRDefault="008C797C">
                  <w:pPr>
                    <w:jc w:val="center"/>
                    <w:rPr>
                      <w:kern w:val="0"/>
                      <w:szCs w:val="21"/>
                    </w:rPr>
                  </w:pPr>
                  <w:r w:rsidRPr="008C797C">
                    <w:rPr>
                      <w:rFonts w:hint="eastAsia"/>
                      <w:kern w:val="0"/>
                      <w:szCs w:val="21"/>
                    </w:rPr>
                    <w:t>0.140</w:t>
                  </w:r>
                </w:p>
              </w:tc>
              <w:tc>
                <w:tcPr>
                  <w:tcW w:w="867" w:type="dxa"/>
                  <w:vAlign w:val="center"/>
                </w:tcPr>
                <w:p w:rsidR="006A3BDA" w:rsidRPr="008C797C" w:rsidRDefault="008C797C">
                  <w:pPr>
                    <w:jc w:val="center"/>
                    <w:rPr>
                      <w:kern w:val="0"/>
                      <w:szCs w:val="21"/>
                    </w:rPr>
                  </w:pPr>
                  <w:r w:rsidRPr="008C797C">
                    <w:rPr>
                      <w:rFonts w:hint="eastAsia"/>
                      <w:kern w:val="0"/>
                      <w:szCs w:val="21"/>
                    </w:rPr>
                    <w:t>/</w:t>
                  </w:r>
                </w:p>
              </w:tc>
              <w:tc>
                <w:tcPr>
                  <w:tcW w:w="917" w:type="dxa"/>
                  <w:vAlign w:val="center"/>
                </w:tcPr>
                <w:p w:rsidR="006A3BDA" w:rsidRPr="008C797C" w:rsidRDefault="008C797C">
                  <w:pPr>
                    <w:jc w:val="center"/>
                    <w:rPr>
                      <w:kern w:val="0"/>
                      <w:szCs w:val="21"/>
                    </w:rPr>
                  </w:pPr>
                  <w:r w:rsidRPr="008C797C">
                    <w:rPr>
                      <w:rFonts w:hint="eastAsia"/>
                      <w:kern w:val="0"/>
                      <w:szCs w:val="21"/>
                    </w:rPr>
                    <w:t>/</w:t>
                  </w:r>
                </w:p>
              </w:tc>
              <w:tc>
                <w:tcPr>
                  <w:tcW w:w="900" w:type="dxa"/>
                  <w:vAlign w:val="center"/>
                </w:tcPr>
                <w:p w:rsidR="006A3BDA" w:rsidRPr="008C797C" w:rsidRDefault="008C797C">
                  <w:pPr>
                    <w:jc w:val="center"/>
                    <w:rPr>
                      <w:kern w:val="0"/>
                      <w:szCs w:val="21"/>
                    </w:rPr>
                  </w:pPr>
                  <w:r w:rsidRPr="008C797C">
                    <w:rPr>
                      <w:rFonts w:hint="eastAsia"/>
                      <w:kern w:val="0"/>
                      <w:szCs w:val="21"/>
                    </w:rPr>
                    <w:t>/</w:t>
                  </w:r>
                </w:p>
              </w:tc>
              <w:tc>
                <w:tcPr>
                  <w:tcW w:w="823" w:type="dxa"/>
                  <w:vAlign w:val="center"/>
                </w:tcPr>
                <w:p w:rsidR="006A3BDA" w:rsidRPr="008C797C" w:rsidRDefault="008C797C">
                  <w:pPr>
                    <w:jc w:val="center"/>
                    <w:rPr>
                      <w:kern w:val="0"/>
                      <w:szCs w:val="21"/>
                    </w:rPr>
                  </w:pPr>
                  <w:r w:rsidRPr="008C797C">
                    <w:rPr>
                      <w:rFonts w:hint="eastAsia"/>
                      <w:kern w:val="0"/>
                      <w:szCs w:val="21"/>
                    </w:rPr>
                    <w:t>/</w:t>
                  </w:r>
                </w:p>
              </w:tc>
            </w:tr>
            <w:tr w:rsidR="008C797C" w:rsidRPr="008C797C">
              <w:tc>
                <w:tcPr>
                  <w:tcW w:w="1926" w:type="dxa"/>
                  <w:vMerge/>
                  <w:vAlign w:val="center"/>
                </w:tcPr>
                <w:p w:rsidR="006A3BDA" w:rsidRPr="008C797C" w:rsidRDefault="006A3BDA">
                  <w:pPr>
                    <w:jc w:val="center"/>
                    <w:rPr>
                      <w:kern w:val="0"/>
                      <w:szCs w:val="21"/>
                    </w:rPr>
                  </w:pPr>
                </w:p>
              </w:tc>
              <w:tc>
                <w:tcPr>
                  <w:tcW w:w="953" w:type="dxa"/>
                  <w:shd w:val="clear" w:color="auto" w:fill="auto"/>
                  <w:vAlign w:val="center"/>
                </w:tcPr>
                <w:p w:rsidR="006A3BDA" w:rsidRPr="008C797C" w:rsidRDefault="008C797C">
                  <w:pPr>
                    <w:jc w:val="center"/>
                    <w:rPr>
                      <w:kern w:val="0"/>
                      <w:szCs w:val="21"/>
                      <w:vertAlign w:val="subscript"/>
                    </w:rPr>
                  </w:pPr>
                  <w:r w:rsidRPr="008C797C">
                    <w:rPr>
                      <w:rFonts w:hint="eastAsia"/>
                      <w:kern w:val="0"/>
                      <w:szCs w:val="21"/>
                    </w:rPr>
                    <w:t>BOD</w:t>
                  </w:r>
                  <w:r w:rsidRPr="008C797C">
                    <w:rPr>
                      <w:rFonts w:hint="eastAsia"/>
                      <w:kern w:val="0"/>
                      <w:szCs w:val="21"/>
                      <w:vertAlign w:val="subscript"/>
                    </w:rPr>
                    <w:t>5</w:t>
                  </w:r>
                </w:p>
              </w:tc>
              <w:tc>
                <w:tcPr>
                  <w:tcW w:w="953" w:type="dxa"/>
                  <w:shd w:val="clear" w:color="auto" w:fill="auto"/>
                  <w:vAlign w:val="center"/>
                </w:tcPr>
                <w:p w:rsidR="006A3BDA" w:rsidRPr="008C797C" w:rsidRDefault="008C797C">
                  <w:pPr>
                    <w:jc w:val="center"/>
                    <w:rPr>
                      <w:kern w:val="0"/>
                      <w:szCs w:val="21"/>
                    </w:rPr>
                  </w:pPr>
                  <w:r w:rsidRPr="008C797C">
                    <w:rPr>
                      <w:rFonts w:hint="eastAsia"/>
                      <w:kern w:val="0"/>
                      <w:szCs w:val="21"/>
                    </w:rPr>
                    <w:t>600</w:t>
                  </w:r>
                </w:p>
              </w:tc>
              <w:tc>
                <w:tcPr>
                  <w:tcW w:w="977" w:type="dxa"/>
                  <w:shd w:val="clear" w:color="auto" w:fill="auto"/>
                </w:tcPr>
                <w:p w:rsidR="006A3BDA" w:rsidRPr="008C797C" w:rsidRDefault="008C797C">
                  <w:pPr>
                    <w:jc w:val="center"/>
                    <w:rPr>
                      <w:kern w:val="0"/>
                      <w:szCs w:val="21"/>
                    </w:rPr>
                  </w:pPr>
                  <w:r w:rsidRPr="008C797C">
                    <w:rPr>
                      <w:rFonts w:hint="eastAsia"/>
                      <w:kern w:val="0"/>
                      <w:szCs w:val="21"/>
                    </w:rPr>
                    <w:t>0.105</w:t>
                  </w:r>
                </w:p>
              </w:tc>
              <w:tc>
                <w:tcPr>
                  <w:tcW w:w="867" w:type="dxa"/>
                  <w:vAlign w:val="center"/>
                </w:tcPr>
                <w:p w:rsidR="006A3BDA" w:rsidRPr="008C797C" w:rsidRDefault="008C797C">
                  <w:pPr>
                    <w:jc w:val="center"/>
                    <w:rPr>
                      <w:kern w:val="0"/>
                      <w:szCs w:val="21"/>
                    </w:rPr>
                  </w:pPr>
                  <w:r w:rsidRPr="008C797C">
                    <w:rPr>
                      <w:rFonts w:hint="eastAsia"/>
                      <w:kern w:val="0"/>
                      <w:szCs w:val="21"/>
                    </w:rPr>
                    <w:t>/</w:t>
                  </w:r>
                </w:p>
              </w:tc>
              <w:tc>
                <w:tcPr>
                  <w:tcW w:w="917" w:type="dxa"/>
                  <w:vAlign w:val="center"/>
                </w:tcPr>
                <w:p w:rsidR="006A3BDA" w:rsidRPr="008C797C" w:rsidRDefault="008C797C">
                  <w:pPr>
                    <w:jc w:val="center"/>
                    <w:rPr>
                      <w:kern w:val="0"/>
                      <w:szCs w:val="21"/>
                    </w:rPr>
                  </w:pPr>
                  <w:r w:rsidRPr="008C797C">
                    <w:rPr>
                      <w:rFonts w:hint="eastAsia"/>
                      <w:kern w:val="0"/>
                      <w:szCs w:val="21"/>
                    </w:rPr>
                    <w:t>/</w:t>
                  </w:r>
                </w:p>
              </w:tc>
              <w:tc>
                <w:tcPr>
                  <w:tcW w:w="900" w:type="dxa"/>
                  <w:vAlign w:val="center"/>
                </w:tcPr>
                <w:p w:rsidR="006A3BDA" w:rsidRPr="008C797C" w:rsidRDefault="008C797C">
                  <w:pPr>
                    <w:jc w:val="center"/>
                    <w:rPr>
                      <w:kern w:val="0"/>
                      <w:szCs w:val="21"/>
                    </w:rPr>
                  </w:pPr>
                  <w:r w:rsidRPr="008C797C">
                    <w:rPr>
                      <w:rFonts w:hint="eastAsia"/>
                      <w:kern w:val="0"/>
                      <w:szCs w:val="21"/>
                    </w:rPr>
                    <w:t>/</w:t>
                  </w:r>
                </w:p>
              </w:tc>
              <w:tc>
                <w:tcPr>
                  <w:tcW w:w="823" w:type="dxa"/>
                  <w:vAlign w:val="center"/>
                </w:tcPr>
                <w:p w:rsidR="006A3BDA" w:rsidRPr="008C797C" w:rsidRDefault="008C797C">
                  <w:pPr>
                    <w:jc w:val="center"/>
                    <w:rPr>
                      <w:kern w:val="0"/>
                      <w:szCs w:val="21"/>
                    </w:rPr>
                  </w:pPr>
                  <w:r w:rsidRPr="008C797C">
                    <w:rPr>
                      <w:rFonts w:hint="eastAsia"/>
                      <w:kern w:val="0"/>
                      <w:szCs w:val="21"/>
                    </w:rPr>
                    <w:t>/</w:t>
                  </w:r>
                </w:p>
              </w:tc>
            </w:tr>
            <w:tr w:rsidR="008C797C" w:rsidRPr="008C797C">
              <w:tc>
                <w:tcPr>
                  <w:tcW w:w="1926" w:type="dxa"/>
                  <w:vMerge/>
                  <w:vAlign w:val="center"/>
                </w:tcPr>
                <w:p w:rsidR="006A3BDA" w:rsidRPr="008C797C" w:rsidRDefault="006A3BDA">
                  <w:pPr>
                    <w:jc w:val="center"/>
                    <w:rPr>
                      <w:kern w:val="0"/>
                      <w:szCs w:val="21"/>
                    </w:rPr>
                  </w:pPr>
                </w:p>
              </w:tc>
              <w:tc>
                <w:tcPr>
                  <w:tcW w:w="953" w:type="dxa"/>
                  <w:shd w:val="clear" w:color="auto" w:fill="auto"/>
                  <w:vAlign w:val="center"/>
                </w:tcPr>
                <w:p w:rsidR="006A3BDA" w:rsidRPr="008C797C" w:rsidRDefault="008C797C">
                  <w:pPr>
                    <w:jc w:val="center"/>
                    <w:rPr>
                      <w:kern w:val="0"/>
                      <w:szCs w:val="21"/>
                    </w:rPr>
                  </w:pPr>
                  <w:r w:rsidRPr="008C797C">
                    <w:rPr>
                      <w:rFonts w:hint="eastAsia"/>
                      <w:kern w:val="0"/>
                      <w:szCs w:val="21"/>
                    </w:rPr>
                    <w:t>SS</w:t>
                  </w:r>
                </w:p>
              </w:tc>
              <w:tc>
                <w:tcPr>
                  <w:tcW w:w="953" w:type="dxa"/>
                  <w:shd w:val="clear" w:color="auto" w:fill="auto"/>
                  <w:vAlign w:val="center"/>
                </w:tcPr>
                <w:p w:rsidR="006A3BDA" w:rsidRPr="008C797C" w:rsidRDefault="008C797C">
                  <w:pPr>
                    <w:jc w:val="center"/>
                    <w:rPr>
                      <w:kern w:val="0"/>
                      <w:szCs w:val="21"/>
                    </w:rPr>
                  </w:pPr>
                  <w:r w:rsidRPr="008C797C">
                    <w:rPr>
                      <w:rFonts w:hint="eastAsia"/>
                      <w:kern w:val="0"/>
                      <w:szCs w:val="21"/>
                    </w:rPr>
                    <w:t>800</w:t>
                  </w:r>
                </w:p>
              </w:tc>
              <w:tc>
                <w:tcPr>
                  <w:tcW w:w="977" w:type="dxa"/>
                  <w:shd w:val="clear" w:color="auto" w:fill="auto"/>
                </w:tcPr>
                <w:p w:rsidR="006A3BDA" w:rsidRPr="008C797C" w:rsidRDefault="008C797C">
                  <w:pPr>
                    <w:jc w:val="center"/>
                    <w:rPr>
                      <w:kern w:val="0"/>
                      <w:szCs w:val="21"/>
                    </w:rPr>
                  </w:pPr>
                  <w:r w:rsidRPr="008C797C">
                    <w:rPr>
                      <w:rFonts w:hint="eastAsia"/>
                      <w:kern w:val="0"/>
                      <w:szCs w:val="21"/>
                    </w:rPr>
                    <w:t>0.140</w:t>
                  </w:r>
                </w:p>
              </w:tc>
              <w:tc>
                <w:tcPr>
                  <w:tcW w:w="867" w:type="dxa"/>
                  <w:vAlign w:val="center"/>
                </w:tcPr>
                <w:p w:rsidR="006A3BDA" w:rsidRPr="008C797C" w:rsidRDefault="008C797C">
                  <w:pPr>
                    <w:jc w:val="center"/>
                    <w:rPr>
                      <w:kern w:val="0"/>
                      <w:szCs w:val="21"/>
                    </w:rPr>
                  </w:pPr>
                  <w:r w:rsidRPr="008C797C">
                    <w:rPr>
                      <w:rFonts w:hint="eastAsia"/>
                      <w:kern w:val="0"/>
                      <w:szCs w:val="21"/>
                    </w:rPr>
                    <w:t>/</w:t>
                  </w:r>
                </w:p>
              </w:tc>
              <w:tc>
                <w:tcPr>
                  <w:tcW w:w="917" w:type="dxa"/>
                  <w:vAlign w:val="center"/>
                </w:tcPr>
                <w:p w:rsidR="006A3BDA" w:rsidRPr="008C797C" w:rsidRDefault="008C797C">
                  <w:pPr>
                    <w:jc w:val="center"/>
                    <w:rPr>
                      <w:kern w:val="0"/>
                      <w:szCs w:val="21"/>
                    </w:rPr>
                  </w:pPr>
                  <w:r w:rsidRPr="008C797C">
                    <w:rPr>
                      <w:rFonts w:hint="eastAsia"/>
                      <w:kern w:val="0"/>
                      <w:szCs w:val="21"/>
                    </w:rPr>
                    <w:t>/</w:t>
                  </w:r>
                </w:p>
              </w:tc>
              <w:tc>
                <w:tcPr>
                  <w:tcW w:w="900" w:type="dxa"/>
                  <w:vAlign w:val="center"/>
                </w:tcPr>
                <w:p w:rsidR="006A3BDA" w:rsidRPr="008C797C" w:rsidRDefault="008C797C">
                  <w:pPr>
                    <w:jc w:val="center"/>
                    <w:rPr>
                      <w:kern w:val="0"/>
                      <w:szCs w:val="21"/>
                    </w:rPr>
                  </w:pPr>
                  <w:r w:rsidRPr="008C797C">
                    <w:rPr>
                      <w:rFonts w:hint="eastAsia"/>
                      <w:kern w:val="0"/>
                      <w:szCs w:val="21"/>
                    </w:rPr>
                    <w:t>/</w:t>
                  </w:r>
                </w:p>
              </w:tc>
              <w:tc>
                <w:tcPr>
                  <w:tcW w:w="823" w:type="dxa"/>
                  <w:vAlign w:val="center"/>
                </w:tcPr>
                <w:p w:rsidR="006A3BDA" w:rsidRPr="008C797C" w:rsidRDefault="008C797C">
                  <w:pPr>
                    <w:jc w:val="center"/>
                    <w:rPr>
                      <w:kern w:val="0"/>
                      <w:szCs w:val="21"/>
                    </w:rPr>
                  </w:pPr>
                  <w:r w:rsidRPr="008C797C">
                    <w:rPr>
                      <w:rFonts w:hint="eastAsia"/>
                      <w:kern w:val="0"/>
                      <w:szCs w:val="21"/>
                    </w:rPr>
                    <w:t>/</w:t>
                  </w:r>
                </w:p>
              </w:tc>
            </w:tr>
            <w:tr w:rsidR="008C797C" w:rsidRPr="008C797C">
              <w:tc>
                <w:tcPr>
                  <w:tcW w:w="1926" w:type="dxa"/>
                  <w:vMerge/>
                  <w:vAlign w:val="center"/>
                </w:tcPr>
                <w:p w:rsidR="006A3BDA" w:rsidRPr="008C797C" w:rsidRDefault="006A3BDA">
                  <w:pPr>
                    <w:jc w:val="center"/>
                    <w:rPr>
                      <w:kern w:val="0"/>
                      <w:szCs w:val="21"/>
                    </w:rPr>
                  </w:pPr>
                </w:p>
              </w:tc>
              <w:tc>
                <w:tcPr>
                  <w:tcW w:w="953" w:type="dxa"/>
                  <w:shd w:val="clear" w:color="auto" w:fill="auto"/>
                  <w:vAlign w:val="center"/>
                </w:tcPr>
                <w:p w:rsidR="006A3BDA" w:rsidRPr="008C797C" w:rsidRDefault="008C797C">
                  <w:pPr>
                    <w:jc w:val="center"/>
                    <w:rPr>
                      <w:kern w:val="0"/>
                      <w:szCs w:val="21"/>
                    </w:rPr>
                  </w:pPr>
                  <w:r w:rsidRPr="008C797C">
                    <w:rPr>
                      <w:rFonts w:hint="eastAsia"/>
                      <w:kern w:val="0"/>
                      <w:szCs w:val="21"/>
                    </w:rPr>
                    <w:t>氨氮</w:t>
                  </w:r>
                </w:p>
              </w:tc>
              <w:tc>
                <w:tcPr>
                  <w:tcW w:w="953" w:type="dxa"/>
                  <w:shd w:val="clear" w:color="auto" w:fill="auto"/>
                  <w:vAlign w:val="center"/>
                </w:tcPr>
                <w:p w:rsidR="006A3BDA" w:rsidRPr="008C797C" w:rsidRDefault="008C797C">
                  <w:pPr>
                    <w:jc w:val="center"/>
                    <w:rPr>
                      <w:kern w:val="0"/>
                      <w:szCs w:val="21"/>
                    </w:rPr>
                  </w:pPr>
                  <w:r w:rsidRPr="008C797C">
                    <w:rPr>
                      <w:rFonts w:hint="eastAsia"/>
                      <w:kern w:val="0"/>
                      <w:szCs w:val="21"/>
                    </w:rPr>
                    <w:t>50</w:t>
                  </w:r>
                </w:p>
              </w:tc>
              <w:tc>
                <w:tcPr>
                  <w:tcW w:w="977" w:type="dxa"/>
                  <w:shd w:val="clear" w:color="auto" w:fill="auto"/>
                </w:tcPr>
                <w:p w:rsidR="006A3BDA" w:rsidRPr="008C797C" w:rsidRDefault="008C797C">
                  <w:pPr>
                    <w:jc w:val="center"/>
                    <w:rPr>
                      <w:kern w:val="0"/>
                      <w:szCs w:val="21"/>
                    </w:rPr>
                  </w:pPr>
                  <w:r w:rsidRPr="008C797C">
                    <w:rPr>
                      <w:rFonts w:hint="eastAsia"/>
                      <w:kern w:val="0"/>
                      <w:szCs w:val="21"/>
                    </w:rPr>
                    <w:t>0.009</w:t>
                  </w:r>
                </w:p>
              </w:tc>
              <w:tc>
                <w:tcPr>
                  <w:tcW w:w="867" w:type="dxa"/>
                  <w:vAlign w:val="center"/>
                </w:tcPr>
                <w:p w:rsidR="006A3BDA" w:rsidRPr="008C797C" w:rsidRDefault="008C797C">
                  <w:pPr>
                    <w:jc w:val="center"/>
                    <w:rPr>
                      <w:kern w:val="0"/>
                      <w:szCs w:val="21"/>
                    </w:rPr>
                  </w:pPr>
                  <w:r w:rsidRPr="008C797C">
                    <w:rPr>
                      <w:rFonts w:hint="eastAsia"/>
                      <w:kern w:val="0"/>
                      <w:szCs w:val="21"/>
                    </w:rPr>
                    <w:t>/</w:t>
                  </w:r>
                </w:p>
              </w:tc>
              <w:tc>
                <w:tcPr>
                  <w:tcW w:w="917" w:type="dxa"/>
                  <w:vAlign w:val="center"/>
                </w:tcPr>
                <w:p w:rsidR="006A3BDA" w:rsidRPr="008C797C" w:rsidRDefault="008C797C">
                  <w:pPr>
                    <w:jc w:val="center"/>
                    <w:rPr>
                      <w:kern w:val="0"/>
                      <w:szCs w:val="21"/>
                    </w:rPr>
                  </w:pPr>
                  <w:r w:rsidRPr="008C797C">
                    <w:rPr>
                      <w:rFonts w:hint="eastAsia"/>
                      <w:kern w:val="0"/>
                      <w:szCs w:val="21"/>
                    </w:rPr>
                    <w:t>/</w:t>
                  </w:r>
                </w:p>
              </w:tc>
              <w:tc>
                <w:tcPr>
                  <w:tcW w:w="900" w:type="dxa"/>
                  <w:vAlign w:val="center"/>
                </w:tcPr>
                <w:p w:rsidR="006A3BDA" w:rsidRPr="008C797C" w:rsidRDefault="008C797C">
                  <w:pPr>
                    <w:jc w:val="center"/>
                    <w:rPr>
                      <w:kern w:val="0"/>
                      <w:szCs w:val="21"/>
                    </w:rPr>
                  </w:pPr>
                  <w:r w:rsidRPr="008C797C">
                    <w:rPr>
                      <w:rFonts w:hint="eastAsia"/>
                      <w:kern w:val="0"/>
                      <w:szCs w:val="21"/>
                    </w:rPr>
                    <w:t>/</w:t>
                  </w:r>
                </w:p>
              </w:tc>
              <w:tc>
                <w:tcPr>
                  <w:tcW w:w="823" w:type="dxa"/>
                  <w:vAlign w:val="center"/>
                </w:tcPr>
                <w:p w:rsidR="006A3BDA" w:rsidRPr="008C797C" w:rsidRDefault="008C797C">
                  <w:pPr>
                    <w:jc w:val="center"/>
                    <w:rPr>
                      <w:kern w:val="0"/>
                      <w:szCs w:val="21"/>
                    </w:rPr>
                  </w:pPr>
                  <w:r w:rsidRPr="008C797C">
                    <w:rPr>
                      <w:rFonts w:hint="eastAsia"/>
                      <w:kern w:val="0"/>
                      <w:szCs w:val="21"/>
                    </w:rPr>
                    <w:t>/</w:t>
                  </w:r>
                </w:p>
              </w:tc>
            </w:tr>
            <w:tr w:rsidR="008C797C" w:rsidRPr="008C797C">
              <w:tc>
                <w:tcPr>
                  <w:tcW w:w="1926" w:type="dxa"/>
                  <w:vMerge/>
                  <w:vAlign w:val="center"/>
                </w:tcPr>
                <w:p w:rsidR="006A3BDA" w:rsidRPr="008C797C" w:rsidRDefault="006A3BDA">
                  <w:pPr>
                    <w:jc w:val="center"/>
                    <w:rPr>
                      <w:kern w:val="0"/>
                      <w:szCs w:val="21"/>
                    </w:rPr>
                  </w:pPr>
                </w:p>
              </w:tc>
              <w:tc>
                <w:tcPr>
                  <w:tcW w:w="953" w:type="dxa"/>
                  <w:shd w:val="clear" w:color="auto" w:fill="auto"/>
                  <w:vAlign w:val="center"/>
                </w:tcPr>
                <w:p w:rsidR="006A3BDA" w:rsidRPr="008C797C" w:rsidRDefault="008C797C">
                  <w:pPr>
                    <w:jc w:val="center"/>
                    <w:rPr>
                      <w:kern w:val="0"/>
                      <w:szCs w:val="21"/>
                    </w:rPr>
                  </w:pPr>
                  <w:r w:rsidRPr="008C797C">
                    <w:rPr>
                      <w:rFonts w:hint="eastAsia"/>
                      <w:kern w:val="0"/>
                      <w:szCs w:val="21"/>
                    </w:rPr>
                    <w:t>TP</w:t>
                  </w:r>
                </w:p>
              </w:tc>
              <w:tc>
                <w:tcPr>
                  <w:tcW w:w="953" w:type="dxa"/>
                  <w:shd w:val="clear" w:color="auto" w:fill="auto"/>
                  <w:vAlign w:val="center"/>
                </w:tcPr>
                <w:p w:rsidR="006A3BDA" w:rsidRPr="008C797C" w:rsidRDefault="008C797C">
                  <w:pPr>
                    <w:jc w:val="center"/>
                    <w:rPr>
                      <w:kern w:val="0"/>
                      <w:szCs w:val="21"/>
                    </w:rPr>
                  </w:pPr>
                  <w:r w:rsidRPr="008C797C">
                    <w:rPr>
                      <w:rFonts w:hint="eastAsia"/>
                      <w:kern w:val="0"/>
                      <w:szCs w:val="21"/>
                    </w:rPr>
                    <w:t>10</w:t>
                  </w:r>
                </w:p>
              </w:tc>
              <w:tc>
                <w:tcPr>
                  <w:tcW w:w="977" w:type="dxa"/>
                  <w:shd w:val="clear" w:color="auto" w:fill="auto"/>
                </w:tcPr>
                <w:p w:rsidR="006A3BDA" w:rsidRPr="008C797C" w:rsidRDefault="008C797C">
                  <w:pPr>
                    <w:jc w:val="center"/>
                    <w:rPr>
                      <w:kern w:val="0"/>
                      <w:szCs w:val="21"/>
                    </w:rPr>
                  </w:pPr>
                  <w:r w:rsidRPr="008C797C">
                    <w:rPr>
                      <w:rFonts w:hint="eastAsia"/>
                      <w:kern w:val="0"/>
                      <w:szCs w:val="21"/>
                    </w:rPr>
                    <w:t>0.002</w:t>
                  </w:r>
                </w:p>
              </w:tc>
              <w:tc>
                <w:tcPr>
                  <w:tcW w:w="867" w:type="dxa"/>
                  <w:vAlign w:val="center"/>
                </w:tcPr>
                <w:p w:rsidR="006A3BDA" w:rsidRPr="008C797C" w:rsidRDefault="008C797C">
                  <w:pPr>
                    <w:jc w:val="center"/>
                    <w:rPr>
                      <w:kern w:val="0"/>
                      <w:szCs w:val="21"/>
                    </w:rPr>
                  </w:pPr>
                  <w:r w:rsidRPr="008C797C">
                    <w:rPr>
                      <w:rFonts w:hint="eastAsia"/>
                      <w:kern w:val="0"/>
                      <w:szCs w:val="21"/>
                    </w:rPr>
                    <w:t>/</w:t>
                  </w:r>
                </w:p>
              </w:tc>
              <w:tc>
                <w:tcPr>
                  <w:tcW w:w="917" w:type="dxa"/>
                  <w:vAlign w:val="center"/>
                </w:tcPr>
                <w:p w:rsidR="006A3BDA" w:rsidRPr="008C797C" w:rsidRDefault="008C797C">
                  <w:pPr>
                    <w:jc w:val="center"/>
                    <w:rPr>
                      <w:kern w:val="0"/>
                      <w:szCs w:val="21"/>
                    </w:rPr>
                  </w:pPr>
                  <w:r w:rsidRPr="008C797C">
                    <w:rPr>
                      <w:rFonts w:hint="eastAsia"/>
                      <w:kern w:val="0"/>
                      <w:szCs w:val="21"/>
                    </w:rPr>
                    <w:t>/</w:t>
                  </w:r>
                </w:p>
              </w:tc>
              <w:tc>
                <w:tcPr>
                  <w:tcW w:w="900" w:type="dxa"/>
                  <w:vAlign w:val="center"/>
                </w:tcPr>
                <w:p w:rsidR="006A3BDA" w:rsidRPr="008C797C" w:rsidRDefault="008C797C">
                  <w:pPr>
                    <w:jc w:val="center"/>
                    <w:rPr>
                      <w:kern w:val="0"/>
                      <w:szCs w:val="21"/>
                    </w:rPr>
                  </w:pPr>
                  <w:r w:rsidRPr="008C797C">
                    <w:rPr>
                      <w:rFonts w:hint="eastAsia"/>
                      <w:kern w:val="0"/>
                      <w:szCs w:val="21"/>
                    </w:rPr>
                    <w:t>/</w:t>
                  </w:r>
                </w:p>
              </w:tc>
              <w:tc>
                <w:tcPr>
                  <w:tcW w:w="823" w:type="dxa"/>
                  <w:vAlign w:val="center"/>
                </w:tcPr>
                <w:p w:rsidR="006A3BDA" w:rsidRPr="008C797C" w:rsidRDefault="008C797C">
                  <w:pPr>
                    <w:jc w:val="center"/>
                    <w:rPr>
                      <w:kern w:val="0"/>
                      <w:szCs w:val="21"/>
                    </w:rPr>
                  </w:pPr>
                  <w:r w:rsidRPr="008C797C">
                    <w:rPr>
                      <w:rFonts w:hint="eastAsia"/>
                      <w:kern w:val="0"/>
                      <w:szCs w:val="21"/>
                    </w:rPr>
                    <w:t>/</w:t>
                  </w:r>
                </w:p>
              </w:tc>
            </w:tr>
            <w:tr w:rsidR="008C797C" w:rsidRPr="008C797C">
              <w:tc>
                <w:tcPr>
                  <w:tcW w:w="1926" w:type="dxa"/>
                  <w:vMerge/>
                  <w:vAlign w:val="center"/>
                </w:tcPr>
                <w:p w:rsidR="006A3BDA" w:rsidRPr="008C797C" w:rsidRDefault="006A3BDA">
                  <w:pPr>
                    <w:jc w:val="center"/>
                    <w:rPr>
                      <w:kern w:val="0"/>
                      <w:szCs w:val="21"/>
                    </w:rPr>
                  </w:pPr>
                </w:p>
              </w:tc>
              <w:tc>
                <w:tcPr>
                  <w:tcW w:w="953" w:type="dxa"/>
                  <w:shd w:val="clear" w:color="auto" w:fill="auto"/>
                  <w:vAlign w:val="center"/>
                </w:tcPr>
                <w:p w:rsidR="006A3BDA" w:rsidRPr="008C797C" w:rsidRDefault="008C797C">
                  <w:pPr>
                    <w:jc w:val="center"/>
                    <w:rPr>
                      <w:kern w:val="0"/>
                      <w:szCs w:val="21"/>
                    </w:rPr>
                  </w:pPr>
                  <w:r w:rsidRPr="008C797C">
                    <w:rPr>
                      <w:rFonts w:hint="eastAsia"/>
                      <w:kern w:val="0"/>
                      <w:szCs w:val="21"/>
                    </w:rPr>
                    <w:t>石油类</w:t>
                  </w:r>
                </w:p>
              </w:tc>
              <w:tc>
                <w:tcPr>
                  <w:tcW w:w="953" w:type="dxa"/>
                  <w:shd w:val="clear" w:color="auto" w:fill="auto"/>
                  <w:vAlign w:val="center"/>
                </w:tcPr>
                <w:p w:rsidR="006A3BDA" w:rsidRPr="008C797C" w:rsidRDefault="008C797C">
                  <w:pPr>
                    <w:jc w:val="center"/>
                    <w:rPr>
                      <w:kern w:val="0"/>
                      <w:szCs w:val="21"/>
                    </w:rPr>
                  </w:pPr>
                  <w:r w:rsidRPr="008C797C">
                    <w:rPr>
                      <w:rFonts w:hint="eastAsia"/>
                      <w:kern w:val="0"/>
                      <w:szCs w:val="21"/>
                    </w:rPr>
                    <w:t>100</w:t>
                  </w:r>
                </w:p>
              </w:tc>
              <w:tc>
                <w:tcPr>
                  <w:tcW w:w="977" w:type="dxa"/>
                  <w:shd w:val="clear" w:color="auto" w:fill="auto"/>
                </w:tcPr>
                <w:p w:rsidR="006A3BDA" w:rsidRPr="008C797C" w:rsidRDefault="008C797C">
                  <w:pPr>
                    <w:jc w:val="center"/>
                    <w:rPr>
                      <w:kern w:val="0"/>
                      <w:szCs w:val="21"/>
                    </w:rPr>
                  </w:pPr>
                  <w:r w:rsidRPr="008C797C">
                    <w:rPr>
                      <w:rFonts w:hint="eastAsia"/>
                      <w:kern w:val="0"/>
                      <w:szCs w:val="21"/>
                    </w:rPr>
                    <w:t xml:space="preserve">0.018 </w:t>
                  </w:r>
                </w:p>
              </w:tc>
              <w:tc>
                <w:tcPr>
                  <w:tcW w:w="867" w:type="dxa"/>
                  <w:vAlign w:val="center"/>
                </w:tcPr>
                <w:p w:rsidR="006A3BDA" w:rsidRPr="008C797C" w:rsidRDefault="008C797C">
                  <w:pPr>
                    <w:jc w:val="center"/>
                    <w:rPr>
                      <w:kern w:val="0"/>
                      <w:szCs w:val="21"/>
                    </w:rPr>
                  </w:pPr>
                  <w:r w:rsidRPr="008C797C">
                    <w:rPr>
                      <w:rFonts w:hint="eastAsia"/>
                      <w:kern w:val="0"/>
                      <w:szCs w:val="21"/>
                    </w:rPr>
                    <w:t>/</w:t>
                  </w:r>
                </w:p>
              </w:tc>
              <w:tc>
                <w:tcPr>
                  <w:tcW w:w="917" w:type="dxa"/>
                  <w:vAlign w:val="center"/>
                </w:tcPr>
                <w:p w:rsidR="006A3BDA" w:rsidRPr="008C797C" w:rsidRDefault="008C797C">
                  <w:pPr>
                    <w:jc w:val="center"/>
                    <w:rPr>
                      <w:kern w:val="0"/>
                      <w:szCs w:val="21"/>
                    </w:rPr>
                  </w:pPr>
                  <w:r w:rsidRPr="008C797C">
                    <w:rPr>
                      <w:rFonts w:hint="eastAsia"/>
                      <w:kern w:val="0"/>
                      <w:szCs w:val="21"/>
                    </w:rPr>
                    <w:t>/</w:t>
                  </w:r>
                </w:p>
              </w:tc>
              <w:tc>
                <w:tcPr>
                  <w:tcW w:w="900" w:type="dxa"/>
                  <w:vAlign w:val="center"/>
                </w:tcPr>
                <w:p w:rsidR="006A3BDA" w:rsidRPr="008C797C" w:rsidRDefault="008C797C">
                  <w:pPr>
                    <w:jc w:val="center"/>
                    <w:rPr>
                      <w:kern w:val="0"/>
                      <w:szCs w:val="21"/>
                    </w:rPr>
                  </w:pPr>
                  <w:r w:rsidRPr="008C797C">
                    <w:rPr>
                      <w:rFonts w:hint="eastAsia"/>
                      <w:kern w:val="0"/>
                      <w:szCs w:val="21"/>
                    </w:rPr>
                    <w:t>/</w:t>
                  </w:r>
                </w:p>
              </w:tc>
              <w:tc>
                <w:tcPr>
                  <w:tcW w:w="823" w:type="dxa"/>
                  <w:vAlign w:val="center"/>
                </w:tcPr>
                <w:p w:rsidR="006A3BDA" w:rsidRPr="008C797C" w:rsidRDefault="008C797C">
                  <w:pPr>
                    <w:jc w:val="center"/>
                    <w:rPr>
                      <w:kern w:val="0"/>
                      <w:szCs w:val="21"/>
                    </w:rPr>
                  </w:pPr>
                  <w:r w:rsidRPr="008C797C">
                    <w:rPr>
                      <w:rFonts w:hint="eastAsia"/>
                      <w:kern w:val="0"/>
                      <w:szCs w:val="21"/>
                    </w:rPr>
                    <w:t>/</w:t>
                  </w:r>
                </w:p>
              </w:tc>
            </w:tr>
            <w:tr w:rsidR="008C797C" w:rsidRPr="008C797C">
              <w:tc>
                <w:tcPr>
                  <w:tcW w:w="1926" w:type="dxa"/>
                  <w:vMerge w:val="restart"/>
                  <w:vAlign w:val="center"/>
                </w:tcPr>
                <w:p w:rsidR="006A3BDA" w:rsidRPr="008C797C" w:rsidRDefault="008C797C">
                  <w:pPr>
                    <w:jc w:val="center"/>
                    <w:rPr>
                      <w:kern w:val="0"/>
                      <w:szCs w:val="21"/>
                    </w:rPr>
                  </w:pPr>
                  <w:r w:rsidRPr="008C797C">
                    <w:rPr>
                      <w:rFonts w:hint="eastAsia"/>
                      <w:kern w:val="0"/>
                      <w:szCs w:val="21"/>
                    </w:rPr>
                    <w:t>设备反冲洗废水及生活污水</w:t>
                  </w:r>
                  <w:r w:rsidRPr="008C797C">
                    <w:rPr>
                      <w:rFonts w:hint="eastAsia"/>
                      <w:kern w:val="0"/>
                      <w:szCs w:val="21"/>
                    </w:rPr>
                    <w:t>1680m</w:t>
                  </w:r>
                  <w:r w:rsidRPr="008C797C">
                    <w:rPr>
                      <w:rFonts w:hint="eastAsia"/>
                      <w:kern w:val="0"/>
                      <w:szCs w:val="21"/>
                      <w:vertAlign w:val="superscript"/>
                    </w:rPr>
                    <w:t>3</w:t>
                  </w:r>
                  <w:r w:rsidRPr="008C797C">
                    <w:rPr>
                      <w:rFonts w:hint="eastAsia"/>
                      <w:kern w:val="0"/>
                      <w:szCs w:val="21"/>
                    </w:rPr>
                    <w:t>/a</w:t>
                  </w:r>
                </w:p>
              </w:tc>
              <w:tc>
                <w:tcPr>
                  <w:tcW w:w="953" w:type="dxa"/>
                  <w:shd w:val="clear" w:color="auto" w:fill="auto"/>
                  <w:vAlign w:val="center"/>
                </w:tcPr>
                <w:p w:rsidR="006A3BDA" w:rsidRPr="008C797C" w:rsidRDefault="008C797C">
                  <w:pPr>
                    <w:jc w:val="center"/>
                    <w:rPr>
                      <w:kern w:val="0"/>
                      <w:szCs w:val="21"/>
                    </w:rPr>
                  </w:pPr>
                  <w:r w:rsidRPr="008C797C">
                    <w:rPr>
                      <w:rFonts w:hint="eastAsia"/>
                      <w:kern w:val="0"/>
                      <w:szCs w:val="21"/>
                    </w:rPr>
                    <w:t>pH</w:t>
                  </w:r>
                </w:p>
              </w:tc>
              <w:tc>
                <w:tcPr>
                  <w:tcW w:w="953" w:type="dxa"/>
                  <w:shd w:val="clear" w:color="auto" w:fill="auto"/>
                  <w:vAlign w:val="center"/>
                </w:tcPr>
                <w:p w:rsidR="006A3BDA" w:rsidRPr="008C797C" w:rsidRDefault="008C797C">
                  <w:pPr>
                    <w:jc w:val="center"/>
                    <w:rPr>
                      <w:kern w:val="0"/>
                      <w:szCs w:val="21"/>
                    </w:rPr>
                  </w:pPr>
                  <w:r w:rsidRPr="008C797C">
                    <w:rPr>
                      <w:rFonts w:hint="eastAsia"/>
                      <w:kern w:val="0"/>
                      <w:szCs w:val="21"/>
                    </w:rPr>
                    <w:t>6~9</w:t>
                  </w:r>
                </w:p>
              </w:tc>
              <w:tc>
                <w:tcPr>
                  <w:tcW w:w="977" w:type="dxa"/>
                  <w:shd w:val="clear" w:color="auto" w:fill="auto"/>
                  <w:vAlign w:val="center"/>
                </w:tcPr>
                <w:p w:rsidR="006A3BDA" w:rsidRPr="008C797C" w:rsidRDefault="008C797C">
                  <w:pPr>
                    <w:jc w:val="center"/>
                    <w:rPr>
                      <w:kern w:val="0"/>
                      <w:szCs w:val="21"/>
                    </w:rPr>
                  </w:pPr>
                  <w:r w:rsidRPr="008C797C">
                    <w:rPr>
                      <w:rFonts w:hint="eastAsia"/>
                      <w:kern w:val="0"/>
                      <w:szCs w:val="21"/>
                    </w:rPr>
                    <w:t>/</w:t>
                  </w:r>
                </w:p>
              </w:tc>
              <w:tc>
                <w:tcPr>
                  <w:tcW w:w="867" w:type="dxa"/>
                  <w:vAlign w:val="center"/>
                </w:tcPr>
                <w:p w:rsidR="006A3BDA" w:rsidRPr="008C797C" w:rsidRDefault="008C797C">
                  <w:pPr>
                    <w:jc w:val="center"/>
                    <w:rPr>
                      <w:kern w:val="0"/>
                      <w:szCs w:val="21"/>
                    </w:rPr>
                  </w:pPr>
                  <w:r w:rsidRPr="008C797C">
                    <w:rPr>
                      <w:rFonts w:hint="eastAsia"/>
                      <w:kern w:val="0"/>
                      <w:szCs w:val="21"/>
                    </w:rPr>
                    <w:t>/</w:t>
                  </w:r>
                </w:p>
              </w:tc>
              <w:tc>
                <w:tcPr>
                  <w:tcW w:w="917" w:type="dxa"/>
                  <w:vAlign w:val="center"/>
                </w:tcPr>
                <w:p w:rsidR="006A3BDA" w:rsidRPr="008C797C" w:rsidRDefault="008C797C">
                  <w:pPr>
                    <w:jc w:val="center"/>
                    <w:rPr>
                      <w:kern w:val="0"/>
                      <w:szCs w:val="21"/>
                    </w:rPr>
                  </w:pPr>
                  <w:r w:rsidRPr="008C797C">
                    <w:rPr>
                      <w:rFonts w:hint="eastAsia"/>
                      <w:kern w:val="0"/>
                      <w:szCs w:val="21"/>
                    </w:rPr>
                    <w:t>/</w:t>
                  </w:r>
                </w:p>
              </w:tc>
              <w:tc>
                <w:tcPr>
                  <w:tcW w:w="900" w:type="dxa"/>
                  <w:vAlign w:val="center"/>
                </w:tcPr>
                <w:p w:rsidR="006A3BDA" w:rsidRPr="008C797C" w:rsidRDefault="008C797C">
                  <w:pPr>
                    <w:jc w:val="center"/>
                    <w:rPr>
                      <w:kern w:val="0"/>
                      <w:szCs w:val="21"/>
                    </w:rPr>
                  </w:pPr>
                  <w:r w:rsidRPr="008C797C">
                    <w:rPr>
                      <w:rFonts w:hint="eastAsia"/>
                      <w:kern w:val="0"/>
                      <w:szCs w:val="21"/>
                    </w:rPr>
                    <w:t>/</w:t>
                  </w:r>
                </w:p>
              </w:tc>
              <w:tc>
                <w:tcPr>
                  <w:tcW w:w="823" w:type="dxa"/>
                  <w:vAlign w:val="center"/>
                </w:tcPr>
                <w:p w:rsidR="006A3BDA" w:rsidRPr="008C797C" w:rsidRDefault="008C797C">
                  <w:pPr>
                    <w:jc w:val="center"/>
                    <w:rPr>
                      <w:kern w:val="0"/>
                      <w:szCs w:val="21"/>
                    </w:rPr>
                  </w:pPr>
                  <w:r w:rsidRPr="008C797C">
                    <w:rPr>
                      <w:rFonts w:hint="eastAsia"/>
                      <w:kern w:val="0"/>
                      <w:szCs w:val="21"/>
                    </w:rPr>
                    <w:t>/</w:t>
                  </w:r>
                </w:p>
              </w:tc>
            </w:tr>
            <w:tr w:rsidR="008C797C" w:rsidRPr="008C797C">
              <w:tc>
                <w:tcPr>
                  <w:tcW w:w="1926" w:type="dxa"/>
                  <w:vMerge/>
                  <w:vAlign w:val="center"/>
                </w:tcPr>
                <w:p w:rsidR="006A3BDA" w:rsidRPr="008C797C" w:rsidRDefault="006A3BDA">
                  <w:pPr>
                    <w:jc w:val="center"/>
                    <w:rPr>
                      <w:kern w:val="0"/>
                      <w:szCs w:val="21"/>
                    </w:rPr>
                  </w:pPr>
                </w:p>
              </w:tc>
              <w:tc>
                <w:tcPr>
                  <w:tcW w:w="953" w:type="dxa"/>
                  <w:shd w:val="clear" w:color="auto" w:fill="auto"/>
                  <w:vAlign w:val="center"/>
                </w:tcPr>
                <w:p w:rsidR="006A3BDA" w:rsidRPr="008C797C" w:rsidRDefault="008C797C">
                  <w:pPr>
                    <w:jc w:val="center"/>
                    <w:rPr>
                      <w:kern w:val="0"/>
                      <w:szCs w:val="21"/>
                    </w:rPr>
                  </w:pPr>
                  <w:r w:rsidRPr="008C797C">
                    <w:rPr>
                      <w:rFonts w:hint="eastAsia"/>
                      <w:kern w:val="0"/>
                      <w:szCs w:val="21"/>
                    </w:rPr>
                    <w:t>COD</w:t>
                  </w:r>
                </w:p>
              </w:tc>
              <w:tc>
                <w:tcPr>
                  <w:tcW w:w="953" w:type="dxa"/>
                  <w:shd w:val="clear" w:color="auto" w:fill="auto"/>
                  <w:vAlign w:val="center"/>
                </w:tcPr>
                <w:p w:rsidR="006A3BDA" w:rsidRPr="008C797C" w:rsidRDefault="008C797C">
                  <w:pPr>
                    <w:jc w:val="center"/>
                    <w:rPr>
                      <w:kern w:val="0"/>
                      <w:szCs w:val="21"/>
                    </w:rPr>
                  </w:pPr>
                  <w:r w:rsidRPr="008C797C">
                    <w:rPr>
                      <w:rFonts w:hint="eastAsia"/>
                      <w:kern w:val="0"/>
                      <w:szCs w:val="21"/>
                    </w:rPr>
                    <w:t>500</w:t>
                  </w:r>
                </w:p>
              </w:tc>
              <w:tc>
                <w:tcPr>
                  <w:tcW w:w="977" w:type="dxa"/>
                  <w:shd w:val="clear" w:color="auto" w:fill="auto"/>
                  <w:vAlign w:val="center"/>
                </w:tcPr>
                <w:p w:rsidR="006A3BDA" w:rsidRPr="008C797C" w:rsidRDefault="008C797C">
                  <w:pPr>
                    <w:jc w:val="center"/>
                    <w:rPr>
                      <w:kern w:val="0"/>
                      <w:szCs w:val="21"/>
                    </w:rPr>
                  </w:pPr>
                  <w:r w:rsidRPr="008C797C">
                    <w:rPr>
                      <w:rFonts w:hint="eastAsia"/>
                      <w:kern w:val="0"/>
                      <w:szCs w:val="21"/>
                    </w:rPr>
                    <w:t>0.840</w:t>
                  </w:r>
                </w:p>
              </w:tc>
              <w:tc>
                <w:tcPr>
                  <w:tcW w:w="867" w:type="dxa"/>
                  <w:vAlign w:val="center"/>
                </w:tcPr>
                <w:p w:rsidR="006A3BDA" w:rsidRPr="008C797C" w:rsidRDefault="008C797C">
                  <w:pPr>
                    <w:jc w:val="center"/>
                    <w:rPr>
                      <w:kern w:val="0"/>
                      <w:szCs w:val="21"/>
                    </w:rPr>
                  </w:pPr>
                  <w:r w:rsidRPr="008C797C">
                    <w:rPr>
                      <w:rFonts w:hint="eastAsia"/>
                      <w:kern w:val="0"/>
                      <w:szCs w:val="21"/>
                    </w:rPr>
                    <w:t>/</w:t>
                  </w:r>
                </w:p>
              </w:tc>
              <w:tc>
                <w:tcPr>
                  <w:tcW w:w="917" w:type="dxa"/>
                  <w:vAlign w:val="center"/>
                </w:tcPr>
                <w:p w:rsidR="006A3BDA" w:rsidRPr="008C797C" w:rsidRDefault="008C797C">
                  <w:pPr>
                    <w:jc w:val="center"/>
                    <w:rPr>
                      <w:kern w:val="0"/>
                      <w:szCs w:val="21"/>
                    </w:rPr>
                  </w:pPr>
                  <w:r w:rsidRPr="008C797C">
                    <w:rPr>
                      <w:rFonts w:hint="eastAsia"/>
                      <w:kern w:val="0"/>
                      <w:szCs w:val="21"/>
                    </w:rPr>
                    <w:t>/</w:t>
                  </w:r>
                </w:p>
              </w:tc>
              <w:tc>
                <w:tcPr>
                  <w:tcW w:w="900" w:type="dxa"/>
                  <w:vAlign w:val="center"/>
                </w:tcPr>
                <w:p w:rsidR="006A3BDA" w:rsidRPr="008C797C" w:rsidRDefault="008C797C">
                  <w:pPr>
                    <w:jc w:val="center"/>
                    <w:rPr>
                      <w:kern w:val="0"/>
                      <w:szCs w:val="21"/>
                    </w:rPr>
                  </w:pPr>
                  <w:r w:rsidRPr="008C797C">
                    <w:rPr>
                      <w:rFonts w:hint="eastAsia"/>
                      <w:kern w:val="0"/>
                      <w:szCs w:val="21"/>
                    </w:rPr>
                    <w:t>/</w:t>
                  </w:r>
                </w:p>
              </w:tc>
              <w:tc>
                <w:tcPr>
                  <w:tcW w:w="823" w:type="dxa"/>
                  <w:vAlign w:val="center"/>
                </w:tcPr>
                <w:p w:rsidR="006A3BDA" w:rsidRPr="008C797C" w:rsidRDefault="008C797C">
                  <w:pPr>
                    <w:jc w:val="center"/>
                    <w:rPr>
                      <w:kern w:val="0"/>
                      <w:szCs w:val="21"/>
                    </w:rPr>
                  </w:pPr>
                  <w:r w:rsidRPr="008C797C">
                    <w:rPr>
                      <w:rFonts w:hint="eastAsia"/>
                      <w:kern w:val="0"/>
                      <w:szCs w:val="21"/>
                    </w:rPr>
                    <w:t>/</w:t>
                  </w:r>
                </w:p>
              </w:tc>
            </w:tr>
            <w:tr w:rsidR="008C797C" w:rsidRPr="008C797C">
              <w:tc>
                <w:tcPr>
                  <w:tcW w:w="1926" w:type="dxa"/>
                  <w:vMerge/>
                  <w:vAlign w:val="center"/>
                </w:tcPr>
                <w:p w:rsidR="006A3BDA" w:rsidRPr="008C797C" w:rsidRDefault="006A3BDA">
                  <w:pPr>
                    <w:jc w:val="center"/>
                    <w:rPr>
                      <w:kern w:val="0"/>
                      <w:szCs w:val="21"/>
                    </w:rPr>
                  </w:pPr>
                </w:p>
              </w:tc>
              <w:tc>
                <w:tcPr>
                  <w:tcW w:w="953" w:type="dxa"/>
                  <w:shd w:val="clear" w:color="auto" w:fill="auto"/>
                  <w:vAlign w:val="center"/>
                </w:tcPr>
                <w:p w:rsidR="006A3BDA" w:rsidRPr="008C797C" w:rsidRDefault="008C797C">
                  <w:pPr>
                    <w:jc w:val="center"/>
                    <w:rPr>
                      <w:kern w:val="0"/>
                      <w:szCs w:val="21"/>
                      <w:vertAlign w:val="subscript"/>
                    </w:rPr>
                  </w:pPr>
                  <w:r w:rsidRPr="008C797C">
                    <w:rPr>
                      <w:rFonts w:hint="eastAsia"/>
                      <w:kern w:val="0"/>
                      <w:szCs w:val="21"/>
                    </w:rPr>
                    <w:t>BOD</w:t>
                  </w:r>
                  <w:r w:rsidRPr="008C797C">
                    <w:rPr>
                      <w:rFonts w:hint="eastAsia"/>
                      <w:kern w:val="0"/>
                      <w:szCs w:val="21"/>
                      <w:vertAlign w:val="subscript"/>
                    </w:rPr>
                    <w:t>5</w:t>
                  </w:r>
                </w:p>
              </w:tc>
              <w:tc>
                <w:tcPr>
                  <w:tcW w:w="953" w:type="dxa"/>
                  <w:shd w:val="clear" w:color="auto" w:fill="auto"/>
                  <w:vAlign w:val="center"/>
                </w:tcPr>
                <w:p w:rsidR="006A3BDA" w:rsidRPr="008C797C" w:rsidRDefault="008C797C">
                  <w:pPr>
                    <w:jc w:val="center"/>
                    <w:rPr>
                      <w:kern w:val="0"/>
                      <w:szCs w:val="21"/>
                    </w:rPr>
                  </w:pPr>
                  <w:r w:rsidRPr="008C797C">
                    <w:rPr>
                      <w:rFonts w:hint="eastAsia"/>
                      <w:kern w:val="0"/>
                      <w:szCs w:val="21"/>
                    </w:rPr>
                    <w:t>400</w:t>
                  </w:r>
                </w:p>
              </w:tc>
              <w:tc>
                <w:tcPr>
                  <w:tcW w:w="977" w:type="dxa"/>
                  <w:shd w:val="clear" w:color="auto" w:fill="auto"/>
                  <w:vAlign w:val="center"/>
                </w:tcPr>
                <w:p w:rsidR="006A3BDA" w:rsidRPr="008C797C" w:rsidRDefault="008C797C">
                  <w:pPr>
                    <w:jc w:val="center"/>
                    <w:rPr>
                      <w:kern w:val="0"/>
                      <w:szCs w:val="21"/>
                    </w:rPr>
                  </w:pPr>
                  <w:r w:rsidRPr="008C797C">
                    <w:rPr>
                      <w:rFonts w:hint="eastAsia"/>
                      <w:kern w:val="0"/>
                      <w:szCs w:val="21"/>
                    </w:rPr>
                    <w:t>0.672</w:t>
                  </w:r>
                </w:p>
              </w:tc>
              <w:tc>
                <w:tcPr>
                  <w:tcW w:w="867" w:type="dxa"/>
                  <w:vAlign w:val="center"/>
                </w:tcPr>
                <w:p w:rsidR="006A3BDA" w:rsidRPr="008C797C" w:rsidRDefault="008C797C">
                  <w:pPr>
                    <w:jc w:val="center"/>
                    <w:rPr>
                      <w:kern w:val="0"/>
                      <w:szCs w:val="21"/>
                    </w:rPr>
                  </w:pPr>
                  <w:r w:rsidRPr="008C797C">
                    <w:rPr>
                      <w:rFonts w:hint="eastAsia"/>
                      <w:kern w:val="0"/>
                      <w:szCs w:val="21"/>
                    </w:rPr>
                    <w:t>/</w:t>
                  </w:r>
                </w:p>
              </w:tc>
              <w:tc>
                <w:tcPr>
                  <w:tcW w:w="917" w:type="dxa"/>
                  <w:vAlign w:val="center"/>
                </w:tcPr>
                <w:p w:rsidR="006A3BDA" w:rsidRPr="008C797C" w:rsidRDefault="008C797C">
                  <w:pPr>
                    <w:jc w:val="center"/>
                    <w:rPr>
                      <w:kern w:val="0"/>
                      <w:szCs w:val="21"/>
                    </w:rPr>
                  </w:pPr>
                  <w:r w:rsidRPr="008C797C">
                    <w:rPr>
                      <w:rFonts w:hint="eastAsia"/>
                      <w:kern w:val="0"/>
                      <w:szCs w:val="21"/>
                    </w:rPr>
                    <w:t>/</w:t>
                  </w:r>
                </w:p>
              </w:tc>
              <w:tc>
                <w:tcPr>
                  <w:tcW w:w="900" w:type="dxa"/>
                  <w:vAlign w:val="center"/>
                </w:tcPr>
                <w:p w:rsidR="006A3BDA" w:rsidRPr="008C797C" w:rsidRDefault="008C797C">
                  <w:pPr>
                    <w:jc w:val="center"/>
                    <w:rPr>
                      <w:kern w:val="0"/>
                      <w:szCs w:val="21"/>
                    </w:rPr>
                  </w:pPr>
                  <w:r w:rsidRPr="008C797C">
                    <w:rPr>
                      <w:rFonts w:hint="eastAsia"/>
                      <w:kern w:val="0"/>
                      <w:szCs w:val="21"/>
                    </w:rPr>
                    <w:t>/</w:t>
                  </w:r>
                </w:p>
              </w:tc>
              <w:tc>
                <w:tcPr>
                  <w:tcW w:w="823" w:type="dxa"/>
                  <w:vAlign w:val="center"/>
                </w:tcPr>
                <w:p w:rsidR="006A3BDA" w:rsidRPr="008C797C" w:rsidRDefault="008C797C">
                  <w:pPr>
                    <w:jc w:val="center"/>
                    <w:rPr>
                      <w:kern w:val="0"/>
                      <w:szCs w:val="21"/>
                    </w:rPr>
                  </w:pPr>
                  <w:r w:rsidRPr="008C797C">
                    <w:rPr>
                      <w:rFonts w:hint="eastAsia"/>
                      <w:kern w:val="0"/>
                      <w:szCs w:val="21"/>
                    </w:rPr>
                    <w:t>/</w:t>
                  </w:r>
                </w:p>
              </w:tc>
            </w:tr>
            <w:tr w:rsidR="008C797C" w:rsidRPr="008C797C">
              <w:tc>
                <w:tcPr>
                  <w:tcW w:w="1926" w:type="dxa"/>
                  <w:vMerge/>
                  <w:vAlign w:val="center"/>
                </w:tcPr>
                <w:p w:rsidR="006A3BDA" w:rsidRPr="008C797C" w:rsidRDefault="006A3BDA">
                  <w:pPr>
                    <w:jc w:val="center"/>
                    <w:rPr>
                      <w:kern w:val="0"/>
                      <w:szCs w:val="21"/>
                    </w:rPr>
                  </w:pPr>
                </w:p>
              </w:tc>
              <w:tc>
                <w:tcPr>
                  <w:tcW w:w="953" w:type="dxa"/>
                  <w:shd w:val="clear" w:color="auto" w:fill="auto"/>
                  <w:vAlign w:val="center"/>
                </w:tcPr>
                <w:p w:rsidR="006A3BDA" w:rsidRPr="008C797C" w:rsidRDefault="008C797C">
                  <w:pPr>
                    <w:jc w:val="center"/>
                    <w:rPr>
                      <w:kern w:val="0"/>
                      <w:szCs w:val="21"/>
                    </w:rPr>
                  </w:pPr>
                  <w:r w:rsidRPr="008C797C">
                    <w:rPr>
                      <w:rFonts w:hint="eastAsia"/>
                      <w:kern w:val="0"/>
                      <w:szCs w:val="21"/>
                    </w:rPr>
                    <w:t>SS</w:t>
                  </w:r>
                </w:p>
              </w:tc>
              <w:tc>
                <w:tcPr>
                  <w:tcW w:w="953" w:type="dxa"/>
                  <w:shd w:val="clear" w:color="auto" w:fill="auto"/>
                  <w:vAlign w:val="center"/>
                </w:tcPr>
                <w:p w:rsidR="006A3BDA" w:rsidRPr="008C797C" w:rsidRDefault="008C797C">
                  <w:pPr>
                    <w:jc w:val="center"/>
                    <w:rPr>
                      <w:kern w:val="0"/>
                      <w:szCs w:val="21"/>
                    </w:rPr>
                  </w:pPr>
                  <w:r w:rsidRPr="008C797C">
                    <w:rPr>
                      <w:rFonts w:hint="eastAsia"/>
                      <w:kern w:val="0"/>
                      <w:szCs w:val="21"/>
                    </w:rPr>
                    <w:t>400</w:t>
                  </w:r>
                </w:p>
              </w:tc>
              <w:tc>
                <w:tcPr>
                  <w:tcW w:w="977" w:type="dxa"/>
                  <w:shd w:val="clear" w:color="auto" w:fill="auto"/>
                  <w:vAlign w:val="center"/>
                </w:tcPr>
                <w:p w:rsidR="006A3BDA" w:rsidRPr="008C797C" w:rsidRDefault="008C797C">
                  <w:pPr>
                    <w:jc w:val="center"/>
                    <w:rPr>
                      <w:kern w:val="0"/>
                      <w:szCs w:val="21"/>
                    </w:rPr>
                  </w:pPr>
                  <w:r w:rsidRPr="008C797C">
                    <w:rPr>
                      <w:rFonts w:hint="eastAsia"/>
                      <w:kern w:val="0"/>
                      <w:szCs w:val="21"/>
                    </w:rPr>
                    <w:t>0.672</w:t>
                  </w:r>
                </w:p>
              </w:tc>
              <w:tc>
                <w:tcPr>
                  <w:tcW w:w="867" w:type="dxa"/>
                  <w:vAlign w:val="center"/>
                </w:tcPr>
                <w:p w:rsidR="006A3BDA" w:rsidRPr="008C797C" w:rsidRDefault="008C797C">
                  <w:pPr>
                    <w:jc w:val="center"/>
                    <w:rPr>
                      <w:kern w:val="0"/>
                      <w:szCs w:val="21"/>
                    </w:rPr>
                  </w:pPr>
                  <w:r w:rsidRPr="008C797C">
                    <w:rPr>
                      <w:rFonts w:hint="eastAsia"/>
                      <w:kern w:val="0"/>
                      <w:szCs w:val="21"/>
                    </w:rPr>
                    <w:t>/</w:t>
                  </w:r>
                </w:p>
              </w:tc>
              <w:tc>
                <w:tcPr>
                  <w:tcW w:w="917" w:type="dxa"/>
                  <w:vAlign w:val="center"/>
                </w:tcPr>
                <w:p w:rsidR="006A3BDA" w:rsidRPr="008C797C" w:rsidRDefault="008C797C">
                  <w:pPr>
                    <w:jc w:val="center"/>
                    <w:rPr>
                      <w:kern w:val="0"/>
                      <w:szCs w:val="21"/>
                    </w:rPr>
                  </w:pPr>
                  <w:r w:rsidRPr="008C797C">
                    <w:rPr>
                      <w:rFonts w:hint="eastAsia"/>
                      <w:kern w:val="0"/>
                      <w:szCs w:val="21"/>
                    </w:rPr>
                    <w:t>/</w:t>
                  </w:r>
                </w:p>
              </w:tc>
              <w:tc>
                <w:tcPr>
                  <w:tcW w:w="900" w:type="dxa"/>
                  <w:vAlign w:val="center"/>
                </w:tcPr>
                <w:p w:rsidR="006A3BDA" w:rsidRPr="008C797C" w:rsidRDefault="008C797C">
                  <w:pPr>
                    <w:jc w:val="center"/>
                    <w:rPr>
                      <w:kern w:val="0"/>
                      <w:szCs w:val="21"/>
                    </w:rPr>
                  </w:pPr>
                  <w:r w:rsidRPr="008C797C">
                    <w:rPr>
                      <w:rFonts w:hint="eastAsia"/>
                      <w:kern w:val="0"/>
                      <w:szCs w:val="21"/>
                    </w:rPr>
                    <w:t>/</w:t>
                  </w:r>
                </w:p>
              </w:tc>
              <w:tc>
                <w:tcPr>
                  <w:tcW w:w="823" w:type="dxa"/>
                  <w:vAlign w:val="center"/>
                </w:tcPr>
                <w:p w:rsidR="006A3BDA" w:rsidRPr="008C797C" w:rsidRDefault="008C797C">
                  <w:pPr>
                    <w:jc w:val="center"/>
                    <w:rPr>
                      <w:kern w:val="0"/>
                      <w:szCs w:val="21"/>
                    </w:rPr>
                  </w:pPr>
                  <w:r w:rsidRPr="008C797C">
                    <w:rPr>
                      <w:rFonts w:hint="eastAsia"/>
                      <w:kern w:val="0"/>
                      <w:szCs w:val="21"/>
                    </w:rPr>
                    <w:t>/</w:t>
                  </w:r>
                </w:p>
              </w:tc>
            </w:tr>
            <w:tr w:rsidR="008C797C" w:rsidRPr="008C797C">
              <w:tc>
                <w:tcPr>
                  <w:tcW w:w="1926" w:type="dxa"/>
                  <w:vMerge/>
                  <w:vAlign w:val="center"/>
                </w:tcPr>
                <w:p w:rsidR="006A3BDA" w:rsidRPr="008C797C" w:rsidRDefault="006A3BDA">
                  <w:pPr>
                    <w:jc w:val="center"/>
                    <w:rPr>
                      <w:kern w:val="0"/>
                      <w:szCs w:val="21"/>
                    </w:rPr>
                  </w:pPr>
                </w:p>
              </w:tc>
              <w:tc>
                <w:tcPr>
                  <w:tcW w:w="953" w:type="dxa"/>
                  <w:shd w:val="clear" w:color="auto" w:fill="auto"/>
                  <w:vAlign w:val="center"/>
                </w:tcPr>
                <w:p w:rsidR="006A3BDA" w:rsidRPr="008C797C" w:rsidRDefault="008C797C">
                  <w:pPr>
                    <w:jc w:val="center"/>
                    <w:rPr>
                      <w:kern w:val="0"/>
                      <w:szCs w:val="21"/>
                    </w:rPr>
                  </w:pPr>
                  <w:r w:rsidRPr="008C797C">
                    <w:rPr>
                      <w:rFonts w:hint="eastAsia"/>
                      <w:kern w:val="0"/>
                      <w:szCs w:val="21"/>
                    </w:rPr>
                    <w:t>氨氮</w:t>
                  </w:r>
                </w:p>
              </w:tc>
              <w:tc>
                <w:tcPr>
                  <w:tcW w:w="953" w:type="dxa"/>
                  <w:shd w:val="clear" w:color="auto" w:fill="auto"/>
                  <w:vAlign w:val="center"/>
                </w:tcPr>
                <w:p w:rsidR="006A3BDA" w:rsidRPr="008C797C" w:rsidRDefault="008C797C">
                  <w:pPr>
                    <w:jc w:val="center"/>
                    <w:rPr>
                      <w:kern w:val="0"/>
                      <w:szCs w:val="21"/>
                    </w:rPr>
                  </w:pPr>
                  <w:r w:rsidRPr="008C797C">
                    <w:rPr>
                      <w:rFonts w:hint="eastAsia"/>
                      <w:kern w:val="0"/>
                      <w:szCs w:val="21"/>
                    </w:rPr>
                    <w:t>50</w:t>
                  </w:r>
                </w:p>
              </w:tc>
              <w:tc>
                <w:tcPr>
                  <w:tcW w:w="977" w:type="dxa"/>
                  <w:shd w:val="clear" w:color="auto" w:fill="auto"/>
                  <w:vAlign w:val="center"/>
                </w:tcPr>
                <w:p w:rsidR="006A3BDA" w:rsidRPr="008C797C" w:rsidRDefault="008C797C">
                  <w:pPr>
                    <w:jc w:val="center"/>
                    <w:rPr>
                      <w:kern w:val="0"/>
                      <w:szCs w:val="21"/>
                    </w:rPr>
                  </w:pPr>
                  <w:r w:rsidRPr="008C797C">
                    <w:rPr>
                      <w:rFonts w:hint="eastAsia"/>
                      <w:kern w:val="0"/>
                      <w:szCs w:val="21"/>
                    </w:rPr>
                    <w:t>0.084</w:t>
                  </w:r>
                </w:p>
              </w:tc>
              <w:tc>
                <w:tcPr>
                  <w:tcW w:w="867" w:type="dxa"/>
                  <w:vAlign w:val="center"/>
                </w:tcPr>
                <w:p w:rsidR="006A3BDA" w:rsidRPr="008C797C" w:rsidRDefault="008C797C">
                  <w:pPr>
                    <w:jc w:val="center"/>
                    <w:rPr>
                      <w:kern w:val="0"/>
                      <w:szCs w:val="21"/>
                    </w:rPr>
                  </w:pPr>
                  <w:r w:rsidRPr="008C797C">
                    <w:rPr>
                      <w:rFonts w:hint="eastAsia"/>
                      <w:kern w:val="0"/>
                      <w:szCs w:val="21"/>
                    </w:rPr>
                    <w:t>/</w:t>
                  </w:r>
                </w:p>
              </w:tc>
              <w:tc>
                <w:tcPr>
                  <w:tcW w:w="917" w:type="dxa"/>
                  <w:vAlign w:val="center"/>
                </w:tcPr>
                <w:p w:rsidR="006A3BDA" w:rsidRPr="008C797C" w:rsidRDefault="008C797C">
                  <w:pPr>
                    <w:jc w:val="center"/>
                    <w:rPr>
                      <w:kern w:val="0"/>
                      <w:szCs w:val="21"/>
                    </w:rPr>
                  </w:pPr>
                  <w:r w:rsidRPr="008C797C">
                    <w:rPr>
                      <w:rFonts w:hint="eastAsia"/>
                      <w:kern w:val="0"/>
                      <w:szCs w:val="21"/>
                    </w:rPr>
                    <w:t>/</w:t>
                  </w:r>
                </w:p>
              </w:tc>
              <w:tc>
                <w:tcPr>
                  <w:tcW w:w="900" w:type="dxa"/>
                  <w:vAlign w:val="center"/>
                </w:tcPr>
                <w:p w:rsidR="006A3BDA" w:rsidRPr="008C797C" w:rsidRDefault="008C797C">
                  <w:pPr>
                    <w:jc w:val="center"/>
                    <w:rPr>
                      <w:kern w:val="0"/>
                      <w:szCs w:val="21"/>
                    </w:rPr>
                  </w:pPr>
                  <w:r w:rsidRPr="008C797C">
                    <w:rPr>
                      <w:rFonts w:hint="eastAsia"/>
                      <w:kern w:val="0"/>
                      <w:szCs w:val="21"/>
                    </w:rPr>
                    <w:t>/</w:t>
                  </w:r>
                </w:p>
              </w:tc>
              <w:tc>
                <w:tcPr>
                  <w:tcW w:w="823" w:type="dxa"/>
                  <w:vAlign w:val="center"/>
                </w:tcPr>
                <w:p w:rsidR="006A3BDA" w:rsidRPr="008C797C" w:rsidRDefault="008C797C">
                  <w:pPr>
                    <w:jc w:val="center"/>
                    <w:rPr>
                      <w:kern w:val="0"/>
                      <w:szCs w:val="21"/>
                    </w:rPr>
                  </w:pPr>
                  <w:r w:rsidRPr="008C797C">
                    <w:rPr>
                      <w:rFonts w:hint="eastAsia"/>
                      <w:kern w:val="0"/>
                      <w:szCs w:val="21"/>
                    </w:rPr>
                    <w:t>/</w:t>
                  </w:r>
                </w:p>
              </w:tc>
            </w:tr>
            <w:tr w:rsidR="008C797C" w:rsidRPr="008C797C">
              <w:tc>
                <w:tcPr>
                  <w:tcW w:w="1926" w:type="dxa"/>
                  <w:vMerge/>
                  <w:vAlign w:val="center"/>
                </w:tcPr>
                <w:p w:rsidR="006A3BDA" w:rsidRPr="008C797C" w:rsidRDefault="006A3BDA">
                  <w:pPr>
                    <w:jc w:val="center"/>
                    <w:rPr>
                      <w:kern w:val="0"/>
                      <w:szCs w:val="21"/>
                    </w:rPr>
                  </w:pPr>
                </w:p>
              </w:tc>
              <w:tc>
                <w:tcPr>
                  <w:tcW w:w="953" w:type="dxa"/>
                  <w:shd w:val="clear" w:color="auto" w:fill="auto"/>
                  <w:vAlign w:val="center"/>
                </w:tcPr>
                <w:p w:rsidR="006A3BDA" w:rsidRPr="008C797C" w:rsidRDefault="008C797C">
                  <w:pPr>
                    <w:jc w:val="center"/>
                    <w:rPr>
                      <w:kern w:val="0"/>
                      <w:szCs w:val="21"/>
                    </w:rPr>
                  </w:pPr>
                  <w:r w:rsidRPr="008C797C">
                    <w:rPr>
                      <w:rFonts w:hint="eastAsia"/>
                      <w:kern w:val="0"/>
                      <w:szCs w:val="21"/>
                    </w:rPr>
                    <w:t>TP</w:t>
                  </w:r>
                </w:p>
              </w:tc>
              <w:tc>
                <w:tcPr>
                  <w:tcW w:w="953" w:type="dxa"/>
                  <w:shd w:val="clear" w:color="auto" w:fill="auto"/>
                  <w:vAlign w:val="center"/>
                </w:tcPr>
                <w:p w:rsidR="006A3BDA" w:rsidRPr="008C797C" w:rsidRDefault="008C797C">
                  <w:pPr>
                    <w:jc w:val="center"/>
                    <w:rPr>
                      <w:kern w:val="0"/>
                      <w:szCs w:val="21"/>
                    </w:rPr>
                  </w:pPr>
                  <w:r w:rsidRPr="008C797C">
                    <w:rPr>
                      <w:rFonts w:hint="eastAsia"/>
                      <w:kern w:val="0"/>
                      <w:szCs w:val="21"/>
                    </w:rPr>
                    <w:t>10</w:t>
                  </w:r>
                </w:p>
              </w:tc>
              <w:tc>
                <w:tcPr>
                  <w:tcW w:w="977" w:type="dxa"/>
                  <w:shd w:val="clear" w:color="auto" w:fill="auto"/>
                  <w:vAlign w:val="center"/>
                </w:tcPr>
                <w:p w:rsidR="006A3BDA" w:rsidRPr="008C797C" w:rsidRDefault="008C797C">
                  <w:pPr>
                    <w:jc w:val="center"/>
                    <w:rPr>
                      <w:kern w:val="0"/>
                      <w:szCs w:val="21"/>
                    </w:rPr>
                  </w:pPr>
                  <w:r w:rsidRPr="008C797C">
                    <w:rPr>
                      <w:rFonts w:hint="eastAsia"/>
                      <w:kern w:val="0"/>
                      <w:szCs w:val="21"/>
                    </w:rPr>
                    <w:t>0.017</w:t>
                  </w:r>
                </w:p>
              </w:tc>
              <w:tc>
                <w:tcPr>
                  <w:tcW w:w="867" w:type="dxa"/>
                  <w:vAlign w:val="center"/>
                </w:tcPr>
                <w:p w:rsidR="006A3BDA" w:rsidRPr="008C797C" w:rsidRDefault="008C797C">
                  <w:pPr>
                    <w:jc w:val="center"/>
                    <w:rPr>
                      <w:kern w:val="0"/>
                      <w:szCs w:val="21"/>
                    </w:rPr>
                  </w:pPr>
                  <w:r w:rsidRPr="008C797C">
                    <w:rPr>
                      <w:rFonts w:hint="eastAsia"/>
                      <w:kern w:val="0"/>
                      <w:szCs w:val="21"/>
                    </w:rPr>
                    <w:t>/</w:t>
                  </w:r>
                </w:p>
              </w:tc>
              <w:tc>
                <w:tcPr>
                  <w:tcW w:w="917" w:type="dxa"/>
                  <w:vAlign w:val="center"/>
                </w:tcPr>
                <w:p w:rsidR="006A3BDA" w:rsidRPr="008C797C" w:rsidRDefault="008C797C">
                  <w:pPr>
                    <w:jc w:val="center"/>
                    <w:rPr>
                      <w:kern w:val="0"/>
                      <w:szCs w:val="21"/>
                    </w:rPr>
                  </w:pPr>
                  <w:r w:rsidRPr="008C797C">
                    <w:rPr>
                      <w:rFonts w:hint="eastAsia"/>
                      <w:kern w:val="0"/>
                      <w:szCs w:val="21"/>
                    </w:rPr>
                    <w:t>/</w:t>
                  </w:r>
                </w:p>
              </w:tc>
              <w:tc>
                <w:tcPr>
                  <w:tcW w:w="900" w:type="dxa"/>
                  <w:vAlign w:val="center"/>
                </w:tcPr>
                <w:p w:rsidR="006A3BDA" w:rsidRPr="008C797C" w:rsidRDefault="008C797C">
                  <w:pPr>
                    <w:jc w:val="center"/>
                    <w:rPr>
                      <w:kern w:val="0"/>
                      <w:szCs w:val="21"/>
                    </w:rPr>
                  </w:pPr>
                  <w:r w:rsidRPr="008C797C">
                    <w:rPr>
                      <w:rFonts w:hint="eastAsia"/>
                      <w:kern w:val="0"/>
                      <w:szCs w:val="21"/>
                    </w:rPr>
                    <w:t>/</w:t>
                  </w:r>
                </w:p>
              </w:tc>
              <w:tc>
                <w:tcPr>
                  <w:tcW w:w="823" w:type="dxa"/>
                  <w:vAlign w:val="center"/>
                </w:tcPr>
                <w:p w:rsidR="006A3BDA" w:rsidRPr="008C797C" w:rsidRDefault="008C797C">
                  <w:pPr>
                    <w:jc w:val="center"/>
                    <w:rPr>
                      <w:kern w:val="0"/>
                      <w:szCs w:val="21"/>
                    </w:rPr>
                  </w:pPr>
                  <w:r w:rsidRPr="008C797C">
                    <w:rPr>
                      <w:rFonts w:hint="eastAsia"/>
                      <w:kern w:val="0"/>
                      <w:szCs w:val="21"/>
                    </w:rPr>
                    <w:t>/</w:t>
                  </w:r>
                </w:p>
              </w:tc>
            </w:tr>
            <w:tr w:rsidR="008C797C" w:rsidRPr="008C797C">
              <w:tc>
                <w:tcPr>
                  <w:tcW w:w="1926" w:type="dxa"/>
                  <w:vMerge w:val="restart"/>
                  <w:vAlign w:val="center"/>
                </w:tcPr>
                <w:p w:rsidR="006A3BDA" w:rsidRPr="008C797C" w:rsidRDefault="008C797C">
                  <w:pPr>
                    <w:jc w:val="center"/>
                    <w:rPr>
                      <w:kern w:val="0"/>
                      <w:szCs w:val="21"/>
                    </w:rPr>
                  </w:pPr>
                  <w:r w:rsidRPr="008C797C">
                    <w:rPr>
                      <w:rFonts w:hint="eastAsia"/>
                      <w:kern w:val="0"/>
                      <w:szCs w:val="21"/>
                    </w:rPr>
                    <w:t>冷却循环废水、蒸汽发生器</w:t>
                  </w:r>
                  <w:proofErr w:type="gramStart"/>
                  <w:r w:rsidRPr="008C797C">
                    <w:rPr>
                      <w:rFonts w:hint="eastAsia"/>
                      <w:kern w:val="0"/>
                      <w:szCs w:val="21"/>
                    </w:rPr>
                    <w:t>废水及浓水</w:t>
                  </w:r>
                  <w:proofErr w:type="gramEnd"/>
                  <w:r w:rsidRPr="008C797C">
                    <w:rPr>
                      <w:rFonts w:hint="eastAsia"/>
                      <w:kern w:val="0"/>
                      <w:szCs w:val="21"/>
                    </w:rPr>
                    <w:t>12612.37m</w:t>
                  </w:r>
                  <w:r w:rsidRPr="008C797C">
                    <w:rPr>
                      <w:rFonts w:hint="eastAsia"/>
                      <w:kern w:val="0"/>
                      <w:szCs w:val="21"/>
                      <w:vertAlign w:val="superscript"/>
                    </w:rPr>
                    <w:t>3</w:t>
                  </w:r>
                  <w:r w:rsidRPr="008C797C">
                    <w:rPr>
                      <w:rFonts w:hint="eastAsia"/>
                      <w:kern w:val="0"/>
                      <w:szCs w:val="21"/>
                    </w:rPr>
                    <w:t>/a</w:t>
                  </w:r>
                </w:p>
              </w:tc>
              <w:tc>
                <w:tcPr>
                  <w:tcW w:w="953" w:type="dxa"/>
                  <w:shd w:val="clear" w:color="auto" w:fill="auto"/>
                  <w:vAlign w:val="center"/>
                </w:tcPr>
                <w:p w:rsidR="006A3BDA" w:rsidRPr="008C797C" w:rsidRDefault="008C797C">
                  <w:pPr>
                    <w:jc w:val="center"/>
                    <w:rPr>
                      <w:kern w:val="0"/>
                      <w:szCs w:val="21"/>
                    </w:rPr>
                  </w:pPr>
                  <w:r w:rsidRPr="008C797C">
                    <w:rPr>
                      <w:rFonts w:hint="eastAsia"/>
                      <w:kern w:val="0"/>
                      <w:szCs w:val="21"/>
                    </w:rPr>
                    <w:t>COD</w:t>
                  </w:r>
                </w:p>
              </w:tc>
              <w:tc>
                <w:tcPr>
                  <w:tcW w:w="953" w:type="dxa"/>
                  <w:shd w:val="clear" w:color="auto" w:fill="auto"/>
                  <w:vAlign w:val="center"/>
                </w:tcPr>
                <w:p w:rsidR="006A3BDA" w:rsidRPr="008C797C" w:rsidRDefault="008C797C">
                  <w:pPr>
                    <w:jc w:val="center"/>
                    <w:rPr>
                      <w:kern w:val="0"/>
                      <w:szCs w:val="21"/>
                    </w:rPr>
                  </w:pPr>
                  <w:r w:rsidRPr="008C797C">
                    <w:rPr>
                      <w:rFonts w:hint="eastAsia"/>
                      <w:kern w:val="0"/>
                      <w:szCs w:val="21"/>
                    </w:rPr>
                    <w:t>200</w:t>
                  </w:r>
                </w:p>
              </w:tc>
              <w:tc>
                <w:tcPr>
                  <w:tcW w:w="977" w:type="dxa"/>
                  <w:shd w:val="clear" w:color="auto" w:fill="auto"/>
                  <w:vAlign w:val="center"/>
                </w:tcPr>
                <w:p w:rsidR="006A3BDA" w:rsidRPr="008C797C" w:rsidRDefault="008C797C">
                  <w:pPr>
                    <w:jc w:val="center"/>
                    <w:rPr>
                      <w:kern w:val="0"/>
                      <w:szCs w:val="21"/>
                    </w:rPr>
                  </w:pPr>
                  <w:r w:rsidRPr="008C797C">
                    <w:rPr>
                      <w:rFonts w:hint="eastAsia"/>
                      <w:kern w:val="0"/>
                      <w:szCs w:val="21"/>
                    </w:rPr>
                    <w:t>2.522</w:t>
                  </w:r>
                </w:p>
              </w:tc>
              <w:tc>
                <w:tcPr>
                  <w:tcW w:w="867" w:type="dxa"/>
                  <w:vAlign w:val="center"/>
                </w:tcPr>
                <w:p w:rsidR="006A3BDA" w:rsidRPr="008C797C" w:rsidRDefault="008C797C">
                  <w:pPr>
                    <w:jc w:val="center"/>
                    <w:rPr>
                      <w:kern w:val="0"/>
                      <w:szCs w:val="21"/>
                    </w:rPr>
                  </w:pPr>
                  <w:r w:rsidRPr="008C797C">
                    <w:rPr>
                      <w:rFonts w:hint="eastAsia"/>
                      <w:kern w:val="0"/>
                      <w:szCs w:val="21"/>
                    </w:rPr>
                    <w:t>/</w:t>
                  </w:r>
                </w:p>
              </w:tc>
              <w:tc>
                <w:tcPr>
                  <w:tcW w:w="917" w:type="dxa"/>
                  <w:vAlign w:val="center"/>
                </w:tcPr>
                <w:p w:rsidR="006A3BDA" w:rsidRPr="008C797C" w:rsidRDefault="008C797C">
                  <w:pPr>
                    <w:jc w:val="center"/>
                    <w:rPr>
                      <w:kern w:val="0"/>
                      <w:szCs w:val="21"/>
                    </w:rPr>
                  </w:pPr>
                  <w:r w:rsidRPr="008C797C">
                    <w:rPr>
                      <w:rFonts w:hint="eastAsia"/>
                      <w:kern w:val="0"/>
                      <w:szCs w:val="21"/>
                    </w:rPr>
                    <w:t>/</w:t>
                  </w:r>
                </w:p>
              </w:tc>
              <w:tc>
                <w:tcPr>
                  <w:tcW w:w="900" w:type="dxa"/>
                  <w:vAlign w:val="center"/>
                </w:tcPr>
                <w:p w:rsidR="006A3BDA" w:rsidRPr="008C797C" w:rsidRDefault="008C797C">
                  <w:pPr>
                    <w:jc w:val="center"/>
                    <w:rPr>
                      <w:kern w:val="0"/>
                      <w:szCs w:val="21"/>
                    </w:rPr>
                  </w:pPr>
                  <w:r w:rsidRPr="008C797C">
                    <w:rPr>
                      <w:rFonts w:hint="eastAsia"/>
                      <w:kern w:val="0"/>
                      <w:szCs w:val="21"/>
                    </w:rPr>
                    <w:t>/</w:t>
                  </w:r>
                </w:p>
              </w:tc>
              <w:tc>
                <w:tcPr>
                  <w:tcW w:w="823" w:type="dxa"/>
                  <w:vAlign w:val="center"/>
                </w:tcPr>
                <w:p w:rsidR="006A3BDA" w:rsidRPr="008C797C" w:rsidRDefault="008C797C">
                  <w:pPr>
                    <w:jc w:val="center"/>
                    <w:rPr>
                      <w:kern w:val="0"/>
                      <w:szCs w:val="21"/>
                    </w:rPr>
                  </w:pPr>
                  <w:r w:rsidRPr="008C797C">
                    <w:rPr>
                      <w:rFonts w:hint="eastAsia"/>
                      <w:kern w:val="0"/>
                      <w:szCs w:val="21"/>
                    </w:rPr>
                    <w:t>/</w:t>
                  </w:r>
                </w:p>
              </w:tc>
            </w:tr>
            <w:tr w:rsidR="008C797C" w:rsidRPr="008C797C">
              <w:tc>
                <w:tcPr>
                  <w:tcW w:w="1926" w:type="dxa"/>
                  <w:vMerge/>
                  <w:vAlign w:val="center"/>
                </w:tcPr>
                <w:p w:rsidR="006A3BDA" w:rsidRPr="008C797C" w:rsidRDefault="006A3BDA">
                  <w:pPr>
                    <w:jc w:val="center"/>
                    <w:rPr>
                      <w:kern w:val="0"/>
                      <w:szCs w:val="21"/>
                    </w:rPr>
                  </w:pPr>
                </w:p>
              </w:tc>
              <w:tc>
                <w:tcPr>
                  <w:tcW w:w="953" w:type="dxa"/>
                  <w:shd w:val="clear" w:color="auto" w:fill="auto"/>
                  <w:vAlign w:val="center"/>
                </w:tcPr>
                <w:p w:rsidR="006A3BDA" w:rsidRPr="008C797C" w:rsidRDefault="008C797C">
                  <w:pPr>
                    <w:jc w:val="center"/>
                    <w:rPr>
                      <w:kern w:val="0"/>
                      <w:szCs w:val="21"/>
                    </w:rPr>
                  </w:pPr>
                  <w:r w:rsidRPr="008C797C">
                    <w:rPr>
                      <w:rFonts w:hint="eastAsia"/>
                      <w:kern w:val="0"/>
                      <w:szCs w:val="21"/>
                    </w:rPr>
                    <w:t>SS</w:t>
                  </w:r>
                </w:p>
              </w:tc>
              <w:tc>
                <w:tcPr>
                  <w:tcW w:w="953" w:type="dxa"/>
                  <w:shd w:val="clear" w:color="auto" w:fill="auto"/>
                  <w:vAlign w:val="center"/>
                </w:tcPr>
                <w:p w:rsidR="006A3BDA" w:rsidRPr="008C797C" w:rsidRDefault="008C797C">
                  <w:pPr>
                    <w:jc w:val="center"/>
                    <w:rPr>
                      <w:kern w:val="0"/>
                      <w:szCs w:val="21"/>
                    </w:rPr>
                  </w:pPr>
                  <w:r w:rsidRPr="008C797C">
                    <w:rPr>
                      <w:rFonts w:hint="eastAsia"/>
                      <w:kern w:val="0"/>
                      <w:szCs w:val="21"/>
                    </w:rPr>
                    <w:t>100</w:t>
                  </w:r>
                </w:p>
              </w:tc>
              <w:tc>
                <w:tcPr>
                  <w:tcW w:w="977" w:type="dxa"/>
                  <w:shd w:val="clear" w:color="auto" w:fill="auto"/>
                  <w:vAlign w:val="center"/>
                </w:tcPr>
                <w:p w:rsidR="006A3BDA" w:rsidRPr="008C797C" w:rsidRDefault="008C797C">
                  <w:pPr>
                    <w:jc w:val="center"/>
                    <w:rPr>
                      <w:kern w:val="0"/>
                      <w:szCs w:val="21"/>
                    </w:rPr>
                  </w:pPr>
                  <w:r w:rsidRPr="008C797C">
                    <w:rPr>
                      <w:rFonts w:hint="eastAsia"/>
                      <w:kern w:val="0"/>
                      <w:szCs w:val="21"/>
                    </w:rPr>
                    <w:t>1.261</w:t>
                  </w:r>
                </w:p>
              </w:tc>
              <w:tc>
                <w:tcPr>
                  <w:tcW w:w="867" w:type="dxa"/>
                  <w:vAlign w:val="center"/>
                </w:tcPr>
                <w:p w:rsidR="006A3BDA" w:rsidRPr="008C797C" w:rsidRDefault="008C797C">
                  <w:pPr>
                    <w:jc w:val="center"/>
                    <w:rPr>
                      <w:kern w:val="0"/>
                      <w:szCs w:val="21"/>
                    </w:rPr>
                  </w:pPr>
                  <w:r w:rsidRPr="008C797C">
                    <w:rPr>
                      <w:rFonts w:hint="eastAsia"/>
                      <w:kern w:val="0"/>
                      <w:szCs w:val="21"/>
                    </w:rPr>
                    <w:t>/</w:t>
                  </w:r>
                </w:p>
              </w:tc>
              <w:tc>
                <w:tcPr>
                  <w:tcW w:w="917" w:type="dxa"/>
                  <w:vAlign w:val="center"/>
                </w:tcPr>
                <w:p w:rsidR="006A3BDA" w:rsidRPr="008C797C" w:rsidRDefault="008C797C">
                  <w:pPr>
                    <w:jc w:val="center"/>
                    <w:rPr>
                      <w:kern w:val="0"/>
                      <w:szCs w:val="21"/>
                    </w:rPr>
                  </w:pPr>
                  <w:r w:rsidRPr="008C797C">
                    <w:rPr>
                      <w:rFonts w:hint="eastAsia"/>
                      <w:kern w:val="0"/>
                      <w:szCs w:val="21"/>
                    </w:rPr>
                    <w:t>/</w:t>
                  </w:r>
                </w:p>
              </w:tc>
              <w:tc>
                <w:tcPr>
                  <w:tcW w:w="900" w:type="dxa"/>
                  <w:vAlign w:val="center"/>
                </w:tcPr>
                <w:p w:rsidR="006A3BDA" w:rsidRPr="008C797C" w:rsidRDefault="008C797C">
                  <w:pPr>
                    <w:jc w:val="center"/>
                    <w:rPr>
                      <w:kern w:val="0"/>
                      <w:szCs w:val="21"/>
                    </w:rPr>
                  </w:pPr>
                  <w:r w:rsidRPr="008C797C">
                    <w:rPr>
                      <w:rFonts w:hint="eastAsia"/>
                      <w:kern w:val="0"/>
                      <w:szCs w:val="21"/>
                    </w:rPr>
                    <w:t>/</w:t>
                  </w:r>
                </w:p>
              </w:tc>
              <w:tc>
                <w:tcPr>
                  <w:tcW w:w="823" w:type="dxa"/>
                  <w:vAlign w:val="center"/>
                </w:tcPr>
                <w:p w:rsidR="006A3BDA" w:rsidRPr="008C797C" w:rsidRDefault="008C797C">
                  <w:pPr>
                    <w:jc w:val="center"/>
                    <w:rPr>
                      <w:kern w:val="0"/>
                      <w:szCs w:val="21"/>
                    </w:rPr>
                  </w:pPr>
                  <w:r w:rsidRPr="008C797C">
                    <w:rPr>
                      <w:rFonts w:hint="eastAsia"/>
                      <w:kern w:val="0"/>
                      <w:szCs w:val="21"/>
                    </w:rPr>
                    <w:t>/</w:t>
                  </w:r>
                </w:p>
              </w:tc>
            </w:tr>
            <w:tr w:rsidR="008C797C" w:rsidRPr="008C797C">
              <w:tc>
                <w:tcPr>
                  <w:tcW w:w="1926" w:type="dxa"/>
                  <w:vMerge w:val="restart"/>
                  <w:vAlign w:val="center"/>
                </w:tcPr>
                <w:p w:rsidR="006A3BDA" w:rsidRPr="008C797C" w:rsidRDefault="008C797C">
                  <w:pPr>
                    <w:jc w:val="center"/>
                    <w:rPr>
                      <w:kern w:val="0"/>
                      <w:szCs w:val="21"/>
                    </w:rPr>
                  </w:pPr>
                  <w:r w:rsidRPr="008C797C">
                    <w:rPr>
                      <w:rFonts w:hint="eastAsia"/>
                      <w:kern w:val="0"/>
                      <w:szCs w:val="21"/>
                    </w:rPr>
                    <w:t>综合废水</w:t>
                  </w:r>
                  <w:r w:rsidRPr="008C797C">
                    <w:rPr>
                      <w:rFonts w:hint="eastAsia"/>
                      <w:szCs w:val="21"/>
                    </w:rPr>
                    <w:t>15837.98</w:t>
                  </w:r>
                  <w:r w:rsidRPr="008C797C">
                    <w:rPr>
                      <w:rFonts w:hint="eastAsia"/>
                      <w:kern w:val="0"/>
                      <w:szCs w:val="21"/>
                    </w:rPr>
                    <w:t>m</w:t>
                  </w:r>
                  <w:r w:rsidRPr="008C797C">
                    <w:rPr>
                      <w:rFonts w:hint="eastAsia"/>
                      <w:kern w:val="0"/>
                      <w:szCs w:val="21"/>
                      <w:vertAlign w:val="superscript"/>
                    </w:rPr>
                    <w:t>3</w:t>
                  </w:r>
                  <w:r w:rsidRPr="008C797C">
                    <w:rPr>
                      <w:rFonts w:hint="eastAsia"/>
                      <w:kern w:val="0"/>
                      <w:szCs w:val="21"/>
                    </w:rPr>
                    <w:t>/a</w:t>
                  </w:r>
                </w:p>
              </w:tc>
              <w:tc>
                <w:tcPr>
                  <w:tcW w:w="953" w:type="dxa"/>
                  <w:shd w:val="clear" w:color="auto" w:fill="auto"/>
                  <w:vAlign w:val="center"/>
                </w:tcPr>
                <w:p w:rsidR="006A3BDA" w:rsidRPr="008C797C" w:rsidRDefault="008C797C">
                  <w:pPr>
                    <w:jc w:val="center"/>
                    <w:rPr>
                      <w:kern w:val="0"/>
                      <w:szCs w:val="21"/>
                    </w:rPr>
                  </w:pPr>
                  <w:r w:rsidRPr="008C797C">
                    <w:rPr>
                      <w:rFonts w:hint="eastAsia"/>
                      <w:kern w:val="0"/>
                      <w:szCs w:val="21"/>
                    </w:rPr>
                    <w:t>pH</w:t>
                  </w:r>
                </w:p>
              </w:tc>
              <w:tc>
                <w:tcPr>
                  <w:tcW w:w="953" w:type="dxa"/>
                  <w:vAlign w:val="center"/>
                </w:tcPr>
                <w:p w:rsidR="006A3BDA" w:rsidRPr="008C797C" w:rsidRDefault="008C797C">
                  <w:pPr>
                    <w:jc w:val="center"/>
                    <w:rPr>
                      <w:kern w:val="0"/>
                      <w:szCs w:val="21"/>
                    </w:rPr>
                  </w:pPr>
                  <w:r w:rsidRPr="008C797C">
                    <w:rPr>
                      <w:rFonts w:hint="eastAsia"/>
                      <w:kern w:val="0"/>
                      <w:szCs w:val="21"/>
                    </w:rPr>
                    <w:t>/</w:t>
                  </w:r>
                </w:p>
              </w:tc>
              <w:tc>
                <w:tcPr>
                  <w:tcW w:w="977" w:type="dxa"/>
                </w:tcPr>
                <w:p w:rsidR="006A3BDA" w:rsidRPr="008C797C" w:rsidRDefault="008C797C">
                  <w:pPr>
                    <w:jc w:val="center"/>
                    <w:rPr>
                      <w:kern w:val="0"/>
                      <w:szCs w:val="21"/>
                    </w:rPr>
                  </w:pPr>
                  <w:r w:rsidRPr="008C797C">
                    <w:rPr>
                      <w:rFonts w:hint="eastAsia"/>
                      <w:kern w:val="0"/>
                      <w:szCs w:val="21"/>
                    </w:rPr>
                    <w:t>/</w:t>
                  </w:r>
                </w:p>
              </w:tc>
              <w:tc>
                <w:tcPr>
                  <w:tcW w:w="867" w:type="dxa"/>
                  <w:vAlign w:val="center"/>
                </w:tcPr>
                <w:p w:rsidR="006A3BDA" w:rsidRPr="008C797C" w:rsidRDefault="008C797C">
                  <w:pPr>
                    <w:jc w:val="center"/>
                    <w:rPr>
                      <w:kern w:val="0"/>
                      <w:szCs w:val="21"/>
                    </w:rPr>
                  </w:pPr>
                  <w:r w:rsidRPr="008C797C">
                    <w:rPr>
                      <w:rFonts w:hint="eastAsia"/>
                      <w:kern w:val="0"/>
                      <w:szCs w:val="21"/>
                    </w:rPr>
                    <w:t>6~9</w:t>
                  </w:r>
                </w:p>
              </w:tc>
              <w:tc>
                <w:tcPr>
                  <w:tcW w:w="917" w:type="dxa"/>
                  <w:vAlign w:val="center"/>
                </w:tcPr>
                <w:p w:rsidR="006A3BDA" w:rsidRPr="008C797C" w:rsidRDefault="008C797C">
                  <w:pPr>
                    <w:jc w:val="center"/>
                    <w:rPr>
                      <w:kern w:val="0"/>
                      <w:szCs w:val="21"/>
                    </w:rPr>
                  </w:pPr>
                  <w:r w:rsidRPr="008C797C">
                    <w:rPr>
                      <w:rFonts w:hint="eastAsia"/>
                      <w:kern w:val="0"/>
                      <w:szCs w:val="21"/>
                    </w:rPr>
                    <w:t>/</w:t>
                  </w:r>
                </w:p>
              </w:tc>
              <w:tc>
                <w:tcPr>
                  <w:tcW w:w="900" w:type="dxa"/>
                  <w:vAlign w:val="center"/>
                </w:tcPr>
                <w:p w:rsidR="006A3BDA" w:rsidRPr="008C797C" w:rsidRDefault="008C797C">
                  <w:pPr>
                    <w:jc w:val="center"/>
                    <w:rPr>
                      <w:kern w:val="0"/>
                      <w:szCs w:val="21"/>
                    </w:rPr>
                  </w:pPr>
                  <w:r w:rsidRPr="008C797C">
                    <w:rPr>
                      <w:rFonts w:hint="eastAsia"/>
                      <w:kern w:val="0"/>
                      <w:szCs w:val="21"/>
                    </w:rPr>
                    <w:t>6~9</w:t>
                  </w:r>
                </w:p>
              </w:tc>
              <w:tc>
                <w:tcPr>
                  <w:tcW w:w="823" w:type="dxa"/>
                  <w:vAlign w:val="center"/>
                </w:tcPr>
                <w:p w:rsidR="006A3BDA" w:rsidRPr="008C797C" w:rsidRDefault="008C797C">
                  <w:pPr>
                    <w:jc w:val="center"/>
                    <w:rPr>
                      <w:kern w:val="0"/>
                      <w:szCs w:val="21"/>
                    </w:rPr>
                  </w:pPr>
                  <w:r w:rsidRPr="008C797C">
                    <w:rPr>
                      <w:rFonts w:hint="eastAsia"/>
                      <w:kern w:val="0"/>
                      <w:szCs w:val="21"/>
                    </w:rPr>
                    <w:t>/</w:t>
                  </w:r>
                </w:p>
              </w:tc>
            </w:tr>
            <w:tr w:rsidR="008C797C" w:rsidRPr="008C797C">
              <w:tc>
                <w:tcPr>
                  <w:tcW w:w="1926" w:type="dxa"/>
                  <w:vMerge/>
                  <w:vAlign w:val="center"/>
                </w:tcPr>
                <w:p w:rsidR="006A3BDA" w:rsidRPr="008C797C" w:rsidRDefault="006A3BDA">
                  <w:pPr>
                    <w:jc w:val="center"/>
                    <w:rPr>
                      <w:kern w:val="0"/>
                      <w:szCs w:val="21"/>
                    </w:rPr>
                  </w:pPr>
                </w:p>
              </w:tc>
              <w:tc>
                <w:tcPr>
                  <w:tcW w:w="953" w:type="dxa"/>
                  <w:shd w:val="clear" w:color="auto" w:fill="auto"/>
                  <w:vAlign w:val="center"/>
                </w:tcPr>
                <w:p w:rsidR="006A3BDA" w:rsidRPr="008C797C" w:rsidRDefault="008C797C">
                  <w:pPr>
                    <w:jc w:val="center"/>
                    <w:rPr>
                      <w:kern w:val="0"/>
                      <w:szCs w:val="21"/>
                    </w:rPr>
                  </w:pPr>
                  <w:r w:rsidRPr="008C797C">
                    <w:rPr>
                      <w:rFonts w:hint="eastAsia"/>
                      <w:kern w:val="0"/>
                      <w:szCs w:val="21"/>
                    </w:rPr>
                    <w:t>COD</w:t>
                  </w:r>
                </w:p>
              </w:tc>
              <w:tc>
                <w:tcPr>
                  <w:tcW w:w="953" w:type="dxa"/>
                  <w:vAlign w:val="center"/>
                </w:tcPr>
                <w:p w:rsidR="006A3BDA" w:rsidRPr="008C797C" w:rsidRDefault="008C797C">
                  <w:pPr>
                    <w:jc w:val="center"/>
                    <w:rPr>
                      <w:kern w:val="0"/>
                      <w:szCs w:val="21"/>
                    </w:rPr>
                  </w:pPr>
                  <w:r w:rsidRPr="008C797C">
                    <w:rPr>
                      <w:rFonts w:hint="eastAsia"/>
                      <w:kern w:val="0"/>
                      <w:szCs w:val="21"/>
                    </w:rPr>
                    <w:t>/</w:t>
                  </w:r>
                </w:p>
              </w:tc>
              <w:tc>
                <w:tcPr>
                  <w:tcW w:w="977" w:type="dxa"/>
                </w:tcPr>
                <w:p w:rsidR="006A3BDA" w:rsidRPr="008C797C" w:rsidRDefault="008C797C">
                  <w:pPr>
                    <w:jc w:val="center"/>
                    <w:rPr>
                      <w:kern w:val="0"/>
                      <w:szCs w:val="21"/>
                    </w:rPr>
                  </w:pPr>
                  <w:r w:rsidRPr="008C797C">
                    <w:rPr>
                      <w:rFonts w:hint="eastAsia"/>
                      <w:kern w:val="0"/>
                      <w:szCs w:val="21"/>
                    </w:rPr>
                    <w:t>/</w:t>
                  </w:r>
                </w:p>
              </w:tc>
              <w:tc>
                <w:tcPr>
                  <w:tcW w:w="867" w:type="dxa"/>
                  <w:vAlign w:val="center"/>
                </w:tcPr>
                <w:p w:rsidR="006A3BDA" w:rsidRPr="008C797C" w:rsidRDefault="008C797C">
                  <w:pPr>
                    <w:jc w:val="center"/>
                    <w:rPr>
                      <w:kern w:val="0"/>
                      <w:szCs w:val="21"/>
                    </w:rPr>
                  </w:pPr>
                  <w:r w:rsidRPr="008C797C">
                    <w:rPr>
                      <w:rFonts w:hint="eastAsia"/>
                      <w:kern w:val="0"/>
                      <w:szCs w:val="21"/>
                    </w:rPr>
                    <w:t>500</w:t>
                  </w:r>
                </w:p>
              </w:tc>
              <w:tc>
                <w:tcPr>
                  <w:tcW w:w="917" w:type="dxa"/>
                  <w:shd w:val="clear" w:color="auto" w:fill="auto"/>
                </w:tcPr>
                <w:p w:rsidR="006A3BDA" w:rsidRPr="008C797C" w:rsidRDefault="008C797C">
                  <w:pPr>
                    <w:jc w:val="center"/>
                    <w:rPr>
                      <w:kern w:val="0"/>
                      <w:szCs w:val="21"/>
                    </w:rPr>
                  </w:pPr>
                  <w:r w:rsidRPr="008C797C">
                    <w:rPr>
                      <w:rFonts w:hint="eastAsia"/>
                      <w:kern w:val="0"/>
                      <w:szCs w:val="21"/>
                    </w:rPr>
                    <w:t>7.919</w:t>
                  </w:r>
                </w:p>
              </w:tc>
              <w:tc>
                <w:tcPr>
                  <w:tcW w:w="900" w:type="dxa"/>
                  <w:vAlign w:val="center"/>
                </w:tcPr>
                <w:p w:rsidR="006A3BDA" w:rsidRPr="008C797C" w:rsidRDefault="008C797C">
                  <w:pPr>
                    <w:jc w:val="center"/>
                    <w:rPr>
                      <w:kern w:val="0"/>
                      <w:szCs w:val="21"/>
                    </w:rPr>
                  </w:pPr>
                  <w:r w:rsidRPr="008C797C">
                    <w:rPr>
                      <w:rFonts w:hint="eastAsia"/>
                      <w:kern w:val="0"/>
                      <w:szCs w:val="21"/>
                    </w:rPr>
                    <w:t>30</w:t>
                  </w:r>
                </w:p>
              </w:tc>
              <w:tc>
                <w:tcPr>
                  <w:tcW w:w="823" w:type="dxa"/>
                  <w:shd w:val="clear" w:color="auto" w:fill="auto"/>
                </w:tcPr>
                <w:p w:rsidR="006A3BDA" w:rsidRPr="008C797C" w:rsidRDefault="008C797C">
                  <w:pPr>
                    <w:jc w:val="center"/>
                    <w:rPr>
                      <w:kern w:val="0"/>
                      <w:szCs w:val="21"/>
                    </w:rPr>
                  </w:pPr>
                  <w:r w:rsidRPr="008C797C">
                    <w:rPr>
                      <w:rFonts w:hint="eastAsia"/>
                      <w:kern w:val="0"/>
                      <w:szCs w:val="21"/>
                    </w:rPr>
                    <w:t>0.475</w:t>
                  </w:r>
                </w:p>
              </w:tc>
            </w:tr>
            <w:tr w:rsidR="008C797C" w:rsidRPr="008C797C">
              <w:tc>
                <w:tcPr>
                  <w:tcW w:w="1926" w:type="dxa"/>
                  <w:vMerge/>
                  <w:vAlign w:val="center"/>
                </w:tcPr>
                <w:p w:rsidR="006A3BDA" w:rsidRPr="008C797C" w:rsidRDefault="006A3BDA">
                  <w:pPr>
                    <w:jc w:val="center"/>
                    <w:rPr>
                      <w:kern w:val="0"/>
                      <w:szCs w:val="21"/>
                    </w:rPr>
                  </w:pPr>
                </w:p>
              </w:tc>
              <w:tc>
                <w:tcPr>
                  <w:tcW w:w="953" w:type="dxa"/>
                  <w:shd w:val="clear" w:color="auto" w:fill="auto"/>
                  <w:vAlign w:val="center"/>
                </w:tcPr>
                <w:p w:rsidR="006A3BDA" w:rsidRPr="008C797C" w:rsidRDefault="008C797C">
                  <w:pPr>
                    <w:jc w:val="center"/>
                    <w:rPr>
                      <w:kern w:val="0"/>
                      <w:szCs w:val="21"/>
                      <w:vertAlign w:val="subscript"/>
                    </w:rPr>
                  </w:pPr>
                  <w:r w:rsidRPr="008C797C">
                    <w:rPr>
                      <w:rFonts w:hint="eastAsia"/>
                      <w:kern w:val="0"/>
                      <w:szCs w:val="21"/>
                    </w:rPr>
                    <w:t>BOD</w:t>
                  </w:r>
                  <w:r w:rsidRPr="008C797C">
                    <w:rPr>
                      <w:rFonts w:hint="eastAsia"/>
                      <w:kern w:val="0"/>
                      <w:szCs w:val="21"/>
                      <w:vertAlign w:val="subscript"/>
                    </w:rPr>
                    <w:t>5</w:t>
                  </w:r>
                </w:p>
              </w:tc>
              <w:tc>
                <w:tcPr>
                  <w:tcW w:w="953" w:type="dxa"/>
                  <w:vAlign w:val="center"/>
                </w:tcPr>
                <w:p w:rsidR="006A3BDA" w:rsidRPr="008C797C" w:rsidRDefault="008C797C">
                  <w:pPr>
                    <w:jc w:val="center"/>
                    <w:rPr>
                      <w:kern w:val="0"/>
                      <w:szCs w:val="21"/>
                    </w:rPr>
                  </w:pPr>
                  <w:r w:rsidRPr="008C797C">
                    <w:rPr>
                      <w:rFonts w:hint="eastAsia"/>
                      <w:kern w:val="0"/>
                      <w:szCs w:val="21"/>
                    </w:rPr>
                    <w:t>/</w:t>
                  </w:r>
                </w:p>
              </w:tc>
              <w:tc>
                <w:tcPr>
                  <w:tcW w:w="977" w:type="dxa"/>
                </w:tcPr>
                <w:p w:rsidR="006A3BDA" w:rsidRPr="008C797C" w:rsidRDefault="008C797C">
                  <w:pPr>
                    <w:jc w:val="center"/>
                    <w:rPr>
                      <w:kern w:val="0"/>
                      <w:szCs w:val="21"/>
                    </w:rPr>
                  </w:pPr>
                  <w:r w:rsidRPr="008C797C">
                    <w:rPr>
                      <w:rFonts w:hint="eastAsia"/>
                      <w:kern w:val="0"/>
                      <w:szCs w:val="21"/>
                    </w:rPr>
                    <w:t>/</w:t>
                  </w:r>
                </w:p>
              </w:tc>
              <w:tc>
                <w:tcPr>
                  <w:tcW w:w="867" w:type="dxa"/>
                  <w:vAlign w:val="center"/>
                </w:tcPr>
                <w:p w:rsidR="006A3BDA" w:rsidRPr="008C797C" w:rsidRDefault="008C797C">
                  <w:pPr>
                    <w:jc w:val="center"/>
                    <w:rPr>
                      <w:kern w:val="0"/>
                      <w:szCs w:val="21"/>
                    </w:rPr>
                  </w:pPr>
                  <w:r w:rsidRPr="008C797C">
                    <w:rPr>
                      <w:rFonts w:hint="eastAsia"/>
                      <w:kern w:val="0"/>
                      <w:szCs w:val="21"/>
                    </w:rPr>
                    <w:t>300</w:t>
                  </w:r>
                </w:p>
              </w:tc>
              <w:tc>
                <w:tcPr>
                  <w:tcW w:w="917" w:type="dxa"/>
                  <w:shd w:val="clear" w:color="auto" w:fill="auto"/>
                </w:tcPr>
                <w:p w:rsidR="006A3BDA" w:rsidRPr="008C797C" w:rsidRDefault="008C797C">
                  <w:pPr>
                    <w:jc w:val="center"/>
                    <w:rPr>
                      <w:kern w:val="0"/>
                      <w:szCs w:val="21"/>
                    </w:rPr>
                  </w:pPr>
                  <w:r w:rsidRPr="008C797C">
                    <w:rPr>
                      <w:rFonts w:hint="eastAsia"/>
                      <w:kern w:val="0"/>
                      <w:szCs w:val="21"/>
                    </w:rPr>
                    <w:t>4.751</w:t>
                  </w:r>
                </w:p>
              </w:tc>
              <w:tc>
                <w:tcPr>
                  <w:tcW w:w="900" w:type="dxa"/>
                  <w:vAlign w:val="center"/>
                </w:tcPr>
                <w:p w:rsidR="006A3BDA" w:rsidRPr="008C797C" w:rsidRDefault="008C797C">
                  <w:pPr>
                    <w:jc w:val="center"/>
                    <w:rPr>
                      <w:kern w:val="0"/>
                      <w:szCs w:val="21"/>
                    </w:rPr>
                  </w:pPr>
                  <w:r w:rsidRPr="008C797C">
                    <w:rPr>
                      <w:rFonts w:hint="eastAsia"/>
                      <w:kern w:val="0"/>
                      <w:szCs w:val="21"/>
                    </w:rPr>
                    <w:t>10</w:t>
                  </w:r>
                </w:p>
              </w:tc>
              <w:tc>
                <w:tcPr>
                  <w:tcW w:w="823" w:type="dxa"/>
                  <w:shd w:val="clear" w:color="auto" w:fill="auto"/>
                </w:tcPr>
                <w:p w:rsidR="006A3BDA" w:rsidRPr="008C797C" w:rsidRDefault="008C797C">
                  <w:pPr>
                    <w:jc w:val="center"/>
                    <w:rPr>
                      <w:kern w:val="0"/>
                      <w:szCs w:val="21"/>
                    </w:rPr>
                  </w:pPr>
                  <w:r w:rsidRPr="008C797C">
                    <w:rPr>
                      <w:rFonts w:hint="eastAsia"/>
                      <w:kern w:val="0"/>
                      <w:szCs w:val="21"/>
                    </w:rPr>
                    <w:t>0.158</w:t>
                  </w:r>
                </w:p>
              </w:tc>
            </w:tr>
            <w:tr w:rsidR="008C797C" w:rsidRPr="008C797C">
              <w:tc>
                <w:tcPr>
                  <w:tcW w:w="1926" w:type="dxa"/>
                  <w:vMerge/>
                  <w:vAlign w:val="center"/>
                </w:tcPr>
                <w:p w:rsidR="006A3BDA" w:rsidRPr="008C797C" w:rsidRDefault="006A3BDA">
                  <w:pPr>
                    <w:jc w:val="center"/>
                    <w:rPr>
                      <w:kern w:val="0"/>
                      <w:szCs w:val="21"/>
                    </w:rPr>
                  </w:pPr>
                </w:p>
              </w:tc>
              <w:tc>
                <w:tcPr>
                  <w:tcW w:w="953" w:type="dxa"/>
                  <w:shd w:val="clear" w:color="auto" w:fill="auto"/>
                  <w:vAlign w:val="center"/>
                </w:tcPr>
                <w:p w:rsidR="006A3BDA" w:rsidRPr="008C797C" w:rsidRDefault="008C797C">
                  <w:pPr>
                    <w:jc w:val="center"/>
                    <w:rPr>
                      <w:kern w:val="0"/>
                      <w:szCs w:val="21"/>
                    </w:rPr>
                  </w:pPr>
                  <w:r w:rsidRPr="008C797C">
                    <w:rPr>
                      <w:rFonts w:hint="eastAsia"/>
                      <w:kern w:val="0"/>
                      <w:szCs w:val="21"/>
                    </w:rPr>
                    <w:t>SS</w:t>
                  </w:r>
                </w:p>
              </w:tc>
              <w:tc>
                <w:tcPr>
                  <w:tcW w:w="953" w:type="dxa"/>
                  <w:vAlign w:val="center"/>
                </w:tcPr>
                <w:p w:rsidR="006A3BDA" w:rsidRPr="008C797C" w:rsidRDefault="008C797C">
                  <w:pPr>
                    <w:jc w:val="center"/>
                    <w:rPr>
                      <w:kern w:val="0"/>
                      <w:szCs w:val="21"/>
                    </w:rPr>
                  </w:pPr>
                  <w:r w:rsidRPr="008C797C">
                    <w:rPr>
                      <w:rFonts w:hint="eastAsia"/>
                      <w:kern w:val="0"/>
                      <w:szCs w:val="21"/>
                    </w:rPr>
                    <w:t>/</w:t>
                  </w:r>
                </w:p>
              </w:tc>
              <w:tc>
                <w:tcPr>
                  <w:tcW w:w="977" w:type="dxa"/>
                </w:tcPr>
                <w:p w:rsidR="006A3BDA" w:rsidRPr="008C797C" w:rsidRDefault="008C797C">
                  <w:pPr>
                    <w:jc w:val="center"/>
                    <w:rPr>
                      <w:kern w:val="0"/>
                      <w:szCs w:val="21"/>
                    </w:rPr>
                  </w:pPr>
                  <w:r w:rsidRPr="008C797C">
                    <w:rPr>
                      <w:rFonts w:hint="eastAsia"/>
                      <w:kern w:val="0"/>
                      <w:szCs w:val="21"/>
                    </w:rPr>
                    <w:t>/</w:t>
                  </w:r>
                </w:p>
              </w:tc>
              <w:tc>
                <w:tcPr>
                  <w:tcW w:w="867" w:type="dxa"/>
                  <w:vAlign w:val="center"/>
                </w:tcPr>
                <w:p w:rsidR="006A3BDA" w:rsidRPr="008C797C" w:rsidRDefault="008C797C">
                  <w:pPr>
                    <w:jc w:val="center"/>
                    <w:rPr>
                      <w:kern w:val="0"/>
                      <w:szCs w:val="21"/>
                    </w:rPr>
                  </w:pPr>
                  <w:r w:rsidRPr="008C797C">
                    <w:rPr>
                      <w:rFonts w:hint="eastAsia"/>
                      <w:kern w:val="0"/>
                      <w:szCs w:val="21"/>
                    </w:rPr>
                    <w:t>400</w:t>
                  </w:r>
                </w:p>
              </w:tc>
              <w:tc>
                <w:tcPr>
                  <w:tcW w:w="917" w:type="dxa"/>
                  <w:shd w:val="clear" w:color="auto" w:fill="auto"/>
                </w:tcPr>
                <w:p w:rsidR="006A3BDA" w:rsidRPr="008C797C" w:rsidRDefault="008C797C">
                  <w:pPr>
                    <w:jc w:val="center"/>
                    <w:rPr>
                      <w:kern w:val="0"/>
                      <w:szCs w:val="21"/>
                    </w:rPr>
                  </w:pPr>
                  <w:r w:rsidRPr="008C797C">
                    <w:rPr>
                      <w:rFonts w:hint="eastAsia"/>
                      <w:kern w:val="0"/>
                      <w:szCs w:val="21"/>
                    </w:rPr>
                    <w:t>6.335</w:t>
                  </w:r>
                </w:p>
              </w:tc>
              <w:tc>
                <w:tcPr>
                  <w:tcW w:w="900" w:type="dxa"/>
                  <w:vAlign w:val="center"/>
                </w:tcPr>
                <w:p w:rsidR="006A3BDA" w:rsidRPr="008C797C" w:rsidRDefault="008C797C">
                  <w:pPr>
                    <w:jc w:val="center"/>
                    <w:rPr>
                      <w:kern w:val="0"/>
                      <w:szCs w:val="21"/>
                    </w:rPr>
                  </w:pPr>
                  <w:r w:rsidRPr="008C797C">
                    <w:rPr>
                      <w:rFonts w:hint="eastAsia"/>
                      <w:kern w:val="0"/>
                      <w:szCs w:val="21"/>
                    </w:rPr>
                    <w:t>10</w:t>
                  </w:r>
                </w:p>
              </w:tc>
              <w:tc>
                <w:tcPr>
                  <w:tcW w:w="823" w:type="dxa"/>
                  <w:shd w:val="clear" w:color="auto" w:fill="auto"/>
                </w:tcPr>
                <w:p w:rsidR="006A3BDA" w:rsidRPr="008C797C" w:rsidRDefault="008C797C">
                  <w:pPr>
                    <w:jc w:val="center"/>
                    <w:rPr>
                      <w:kern w:val="0"/>
                      <w:szCs w:val="21"/>
                    </w:rPr>
                  </w:pPr>
                  <w:r w:rsidRPr="008C797C">
                    <w:rPr>
                      <w:rFonts w:hint="eastAsia"/>
                      <w:kern w:val="0"/>
                      <w:szCs w:val="21"/>
                    </w:rPr>
                    <w:t>0.158</w:t>
                  </w:r>
                </w:p>
              </w:tc>
            </w:tr>
            <w:tr w:rsidR="008C797C" w:rsidRPr="008C797C">
              <w:tc>
                <w:tcPr>
                  <w:tcW w:w="1926" w:type="dxa"/>
                  <w:vMerge/>
                  <w:vAlign w:val="center"/>
                </w:tcPr>
                <w:p w:rsidR="006A3BDA" w:rsidRPr="008C797C" w:rsidRDefault="006A3BDA">
                  <w:pPr>
                    <w:jc w:val="center"/>
                    <w:rPr>
                      <w:kern w:val="0"/>
                      <w:szCs w:val="21"/>
                    </w:rPr>
                  </w:pPr>
                </w:p>
              </w:tc>
              <w:tc>
                <w:tcPr>
                  <w:tcW w:w="953" w:type="dxa"/>
                  <w:shd w:val="clear" w:color="auto" w:fill="auto"/>
                  <w:vAlign w:val="center"/>
                </w:tcPr>
                <w:p w:rsidR="006A3BDA" w:rsidRPr="008C797C" w:rsidRDefault="008C797C">
                  <w:pPr>
                    <w:jc w:val="center"/>
                    <w:rPr>
                      <w:kern w:val="0"/>
                      <w:szCs w:val="21"/>
                    </w:rPr>
                  </w:pPr>
                  <w:r w:rsidRPr="008C797C">
                    <w:rPr>
                      <w:rFonts w:hint="eastAsia"/>
                      <w:kern w:val="0"/>
                      <w:szCs w:val="21"/>
                    </w:rPr>
                    <w:t>氨氮</w:t>
                  </w:r>
                </w:p>
              </w:tc>
              <w:tc>
                <w:tcPr>
                  <w:tcW w:w="953" w:type="dxa"/>
                  <w:vAlign w:val="center"/>
                </w:tcPr>
                <w:p w:rsidR="006A3BDA" w:rsidRPr="008C797C" w:rsidRDefault="008C797C">
                  <w:pPr>
                    <w:jc w:val="center"/>
                    <w:rPr>
                      <w:kern w:val="0"/>
                      <w:szCs w:val="21"/>
                    </w:rPr>
                  </w:pPr>
                  <w:r w:rsidRPr="008C797C">
                    <w:rPr>
                      <w:rFonts w:hint="eastAsia"/>
                      <w:kern w:val="0"/>
                      <w:szCs w:val="21"/>
                    </w:rPr>
                    <w:t>/</w:t>
                  </w:r>
                </w:p>
              </w:tc>
              <w:tc>
                <w:tcPr>
                  <w:tcW w:w="977" w:type="dxa"/>
                </w:tcPr>
                <w:p w:rsidR="006A3BDA" w:rsidRPr="008C797C" w:rsidRDefault="008C797C">
                  <w:pPr>
                    <w:jc w:val="center"/>
                    <w:rPr>
                      <w:kern w:val="0"/>
                      <w:szCs w:val="21"/>
                    </w:rPr>
                  </w:pPr>
                  <w:r w:rsidRPr="008C797C">
                    <w:rPr>
                      <w:rFonts w:hint="eastAsia"/>
                      <w:kern w:val="0"/>
                      <w:szCs w:val="21"/>
                    </w:rPr>
                    <w:t>/</w:t>
                  </w:r>
                </w:p>
              </w:tc>
              <w:tc>
                <w:tcPr>
                  <w:tcW w:w="867" w:type="dxa"/>
                  <w:vAlign w:val="center"/>
                </w:tcPr>
                <w:p w:rsidR="006A3BDA" w:rsidRPr="008C797C" w:rsidRDefault="008C797C">
                  <w:pPr>
                    <w:jc w:val="center"/>
                    <w:rPr>
                      <w:kern w:val="0"/>
                      <w:szCs w:val="21"/>
                    </w:rPr>
                  </w:pPr>
                  <w:r w:rsidRPr="008C797C">
                    <w:rPr>
                      <w:rFonts w:hint="eastAsia"/>
                      <w:kern w:val="0"/>
                      <w:szCs w:val="21"/>
                    </w:rPr>
                    <w:t>45</w:t>
                  </w:r>
                </w:p>
              </w:tc>
              <w:tc>
                <w:tcPr>
                  <w:tcW w:w="917" w:type="dxa"/>
                  <w:shd w:val="clear" w:color="auto" w:fill="auto"/>
                </w:tcPr>
                <w:p w:rsidR="006A3BDA" w:rsidRPr="008C797C" w:rsidRDefault="008C797C">
                  <w:pPr>
                    <w:jc w:val="center"/>
                    <w:rPr>
                      <w:kern w:val="0"/>
                      <w:szCs w:val="21"/>
                    </w:rPr>
                  </w:pPr>
                  <w:r w:rsidRPr="008C797C">
                    <w:rPr>
                      <w:rFonts w:hint="eastAsia"/>
                      <w:kern w:val="0"/>
                      <w:szCs w:val="21"/>
                    </w:rPr>
                    <w:t>0.713</w:t>
                  </w:r>
                </w:p>
              </w:tc>
              <w:tc>
                <w:tcPr>
                  <w:tcW w:w="900" w:type="dxa"/>
                  <w:vAlign w:val="center"/>
                </w:tcPr>
                <w:p w:rsidR="006A3BDA" w:rsidRPr="008C797C" w:rsidRDefault="008C797C">
                  <w:pPr>
                    <w:jc w:val="center"/>
                    <w:rPr>
                      <w:kern w:val="0"/>
                      <w:szCs w:val="21"/>
                    </w:rPr>
                  </w:pPr>
                  <w:r w:rsidRPr="008C797C">
                    <w:rPr>
                      <w:rFonts w:hint="eastAsia"/>
                      <w:kern w:val="0"/>
                      <w:szCs w:val="21"/>
                    </w:rPr>
                    <w:t>1.5</w:t>
                  </w:r>
                </w:p>
              </w:tc>
              <w:tc>
                <w:tcPr>
                  <w:tcW w:w="823" w:type="dxa"/>
                  <w:shd w:val="clear" w:color="auto" w:fill="auto"/>
                </w:tcPr>
                <w:p w:rsidR="006A3BDA" w:rsidRPr="008C797C" w:rsidRDefault="008C797C">
                  <w:pPr>
                    <w:jc w:val="center"/>
                    <w:rPr>
                      <w:kern w:val="0"/>
                      <w:szCs w:val="21"/>
                    </w:rPr>
                  </w:pPr>
                  <w:r w:rsidRPr="008C797C">
                    <w:rPr>
                      <w:rFonts w:hint="eastAsia"/>
                      <w:kern w:val="0"/>
                      <w:szCs w:val="21"/>
                    </w:rPr>
                    <w:t>0.024</w:t>
                  </w:r>
                </w:p>
              </w:tc>
            </w:tr>
            <w:tr w:rsidR="008C797C" w:rsidRPr="008C797C">
              <w:tc>
                <w:tcPr>
                  <w:tcW w:w="1926" w:type="dxa"/>
                  <w:vMerge/>
                  <w:vAlign w:val="center"/>
                </w:tcPr>
                <w:p w:rsidR="006A3BDA" w:rsidRPr="008C797C" w:rsidRDefault="006A3BDA">
                  <w:pPr>
                    <w:jc w:val="center"/>
                    <w:rPr>
                      <w:kern w:val="0"/>
                      <w:szCs w:val="21"/>
                    </w:rPr>
                  </w:pPr>
                </w:p>
              </w:tc>
              <w:tc>
                <w:tcPr>
                  <w:tcW w:w="953" w:type="dxa"/>
                  <w:shd w:val="clear" w:color="auto" w:fill="auto"/>
                  <w:vAlign w:val="center"/>
                </w:tcPr>
                <w:p w:rsidR="006A3BDA" w:rsidRPr="008C797C" w:rsidRDefault="008C797C">
                  <w:pPr>
                    <w:jc w:val="center"/>
                    <w:rPr>
                      <w:kern w:val="0"/>
                      <w:szCs w:val="21"/>
                    </w:rPr>
                  </w:pPr>
                  <w:r w:rsidRPr="008C797C">
                    <w:rPr>
                      <w:rFonts w:hint="eastAsia"/>
                      <w:kern w:val="0"/>
                      <w:szCs w:val="21"/>
                    </w:rPr>
                    <w:t>TP</w:t>
                  </w:r>
                </w:p>
              </w:tc>
              <w:tc>
                <w:tcPr>
                  <w:tcW w:w="953" w:type="dxa"/>
                  <w:vAlign w:val="center"/>
                </w:tcPr>
                <w:p w:rsidR="006A3BDA" w:rsidRPr="008C797C" w:rsidRDefault="008C797C">
                  <w:pPr>
                    <w:jc w:val="center"/>
                    <w:rPr>
                      <w:kern w:val="0"/>
                      <w:szCs w:val="21"/>
                    </w:rPr>
                  </w:pPr>
                  <w:r w:rsidRPr="008C797C">
                    <w:rPr>
                      <w:rFonts w:hint="eastAsia"/>
                      <w:kern w:val="0"/>
                      <w:szCs w:val="21"/>
                    </w:rPr>
                    <w:t>/</w:t>
                  </w:r>
                </w:p>
              </w:tc>
              <w:tc>
                <w:tcPr>
                  <w:tcW w:w="977" w:type="dxa"/>
                </w:tcPr>
                <w:p w:rsidR="006A3BDA" w:rsidRPr="008C797C" w:rsidRDefault="008C797C">
                  <w:pPr>
                    <w:jc w:val="center"/>
                    <w:rPr>
                      <w:kern w:val="0"/>
                      <w:szCs w:val="21"/>
                    </w:rPr>
                  </w:pPr>
                  <w:r w:rsidRPr="008C797C">
                    <w:rPr>
                      <w:rFonts w:hint="eastAsia"/>
                      <w:kern w:val="0"/>
                      <w:szCs w:val="21"/>
                    </w:rPr>
                    <w:t>/</w:t>
                  </w:r>
                </w:p>
              </w:tc>
              <w:tc>
                <w:tcPr>
                  <w:tcW w:w="867" w:type="dxa"/>
                  <w:vAlign w:val="center"/>
                </w:tcPr>
                <w:p w:rsidR="006A3BDA" w:rsidRPr="008C797C" w:rsidRDefault="008C797C">
                  <w:pPr>
                    <w:jc w:val="center"/>
                    <w:rPr>
                      <w:kern w:val="0"/>
                      <w:szCs w:val="21"/>
                    </w:rPr>
                  </w:pPr>
                  <w:r w:rsidRPr="008C797C">
                    <w:rPr>
                      <w:rFonts w:hint="eastAsia"/>
                      <w:kern w:val="0"/>
                      <w:szCs w:val="21"/>
                    </w:rPr>
                    <w:t>8</w:t>
                  </w:r>
                </w:p>
              </w:tc>
              <w:tc>
                <w:tcPr>
                  <w:tcW w:w="917" w:type="dxa"/>
                  <w:shd w:val="clear" w:color="auto" w:fill="auto"/>
                </w:tcPr>
                <w:p w:rsidR="006A3BDA" w:rsidRPr="008C797C" w:rsidRDefault="008C797C">
                  <w:pPr>
                    <w:jc w:val="center"/>
                    <w:rPr>
                      <w:kern w:val="0"/>
                      <w:szCs w:val="21"/>
                    </w:rPr>
                  </w:pPr>
                  <w:r w:rsidRPr="008C797C">
                    <w:rPr>
                      <w:rFonts w:hint="eastAsia"/>
                      <w:kern w:val="0"/>
                      <w:szCs w:val="21"/>
                    </w:rPr>
                    <w:t>0.127</w:t>
                  </w:r>
                </w:p>
              </w:tc>
              <w:tc>
                <w:tcPr>
                  <w:tcW w:w="900" w:type="dxa"/>
                  <w:vAlign w:val="center"/>
                </w:tcPr>
                <w:p w:rsidR="006A3BDA" w:rsidRPr="008C797C" w:rsidRDefault="008C797C">
                  <w:pPr>
                    <w:jc w:val="center"/>
                    <w:rPr>
                      <w:kern w:val="0"/>
                      <w:szCs w:val="21"/>
                    </w:rPr>
                  </w:pPr>
                  <w:r w:rsidRPr="008C797C">
                    <w:rPr>
                      <w:rFonts w:hint="eastAsia"/>
                      <w:kern w:val="0"/>
                      <w:szCs w:val="21"/>
                    </w:rPr>
                    <w:t>0.3</w:t>
                  </w:r>
                </w:p>
              </w:tc>
              <w:tc>
                <w:tcPr>
                  <w:tcW w:w="823" w:type="dxa"/>
                  <w:shd w:val="clear" w:color="auto" w:fill="auto"/>
                </w:tcPr>
                <w:p w:rsidR="006A3BDA" w:rsidRPr="008C797C" w:rsidRDefault="008C797C">
                  <w:pPr>
                    <w:jc w:val="center"/>
                    <w:rPr>
                      <w:kern w:val="0"/>
                      <w:szCs w:val="21"/>
                    </w:rPr>
                  </w:pPr>
                  <w:r w:rsidRPr="008C797C">
                    <w:rPr>
                      <w:rFonts w:hint="eastAsia"/>
                      <w:kern w:val="0"/>
                      <w:szCs w:val="21"/>
                    </w:rPr>
                    <w:t>0.005</w:t>
                  </w:r>
                </w:p>
              </w:tc>
            </w:tr>
            <w:tr w:rsidR="008C797C" w:rsidRPr="008C797C">
              <w:tc>
                <w:tcPr>
                  <w:tcW w:w="1926" w:type="dxa"/>
                  <w:vMerge/>
                  <w:vAlign w:val="center"/>
                </w:tcPr>
                <w:p w:rsidR="006A3BDA" w:rsidRPr="008C797C" w:rsidRDefault="006A3BDA">
                  <w:pPr>
                    <w:jc w:val="center"/>
                    <w:rPr>
                      <w:kern w:val="0"/>
                      <w:szCs w:val="21"/>
                    </w:rPr>
                  </w:pPr>
                </w:p>
              </w:tc>
              <w:tc>
                <w:tcPr>
                  <w:tcW w:w="953" w:type="dxa"/>
                  <w:shd w:val="clear" w:color="auto" w:fill="auto"/>
                  <w:vAlign w:val="center"/>
                </w:tcPr>
                <w:p w:rsidR="006A3BDA" w:rsidRPr="008C797C" w:rsidRDefault="008C797C">
                  <w:pPr>
                    <w:jc w:val="center"/>
                    <w:rPr>
                      <w:kern w:val="0"/>
                      <w:szCs w:val="21"/>
                    </w:rPr>
                  </w:pPr>
                  <w:r w:rsidRPr="008C797C">
                    <w:rPr>
                      <w:rFonts w:hint="eastAsia"/>
                      <w:kern w:val="0"/>
                      <w:szCs w:val="21"/>
                    </w:rPr>
                    <w:t>石油类</w:t>
                  </w:r>
                </w:p>
              </w:tc>
              <w:tc>
                <w:tcPr>
                  <w:tcW w:w="953" w:type="dxa"/>
                  <w:vAlign w:val="center"/>
                </w:tcPr>
                <w:p w:rsidR="006A3BDA" w:rsidRPr="008C797C" w:rsidRDefault="008C797C">
                  <w:pPr>
                    <w:jc w:val="center"/>
                    <w:rPr>
                      <w:kern w:val="0"/>
                      <w:szCs w:val="21"/>
                    </w:rPr>
                  </w:pPr>
                  <w:r w:rsidRPr="008C797C">
                    <w:rPr>
                      <w:rFonts w:hint="eastAsia"/>
                      <w:kern w:val="0"/>
                      <w:szCs w:val="21"/>
                    </w:rPr>
                    <w:t>/</w:t>
                  </w:r>
                </w:p>
              </w:tc>
              <w:tc>
                <w:tcPr>
                  <w:tcW w:w="977" w:type="dxa"/>
                </w:tcPr>
                <w:p w:rsidR="006A3BDA" w:rsidRPr="008C797C" w:rsidRDefault="008C797C">
                  <w:pPr>
                    <w:jc w:val="center"/>
                    <w:rPr>
                      <w:kern w:val="0"/>
                      <w:szCs w:val="21"/>
                    </w:rPr>
                  </w:pPr>
                  <w:r w:rsidRPr="008C797C">
                    <w:rPr>
                      <w:rFonts w:hint="eastAsia"/>
                      <w:kern w:val="0"/>
                      <w:szCs w:val="21"/>
                    </w:rPr>
                    <w:t>/</w:t>
                  </w:r>
                </w:p>
              </w:tc>
              <w:tc>
                <w:tcPr>
                  <w:tcW w:w="867" w:type="dxa"/>
                  <w:vAlign w:val="center"/>
                </w:tcPr>
                <w:p w:rsidR="006A3BDA" w:rsidRPr="008C797C" w:rsidRDefault="008C797C">
                  <w:pPr>
                    <w:jc w:val="center"/>
                    <w:rPr>
                      <w:kern w:val="0"/>
                      <w:szCs w:val="21"/>
                    </w:rPr>
                  </w:pPr>
                  <w:r w:rsidRPr="008C797C">
                    <w:rPr>
                      <w:rFonts w:hint="eastAsia"/>
                      <w:kern w:val="0"/>
                      <w:szCs w:val="21"/>
                    </w:rPr>
                    <w:t>20</w:t>
                  </w:r>
                </w:p>
              </w:tc>
              <w:tc>
                <w:tcPr>
                  <w:tcW w:w="917" w:type="dxa"/>
                  <w:shd w:val="clear" w:color="auto" w:fill="auto"/>
                </w:tcPr>
                <w:p w:rsidR="006A3BDA" w:rsidRPr="008C797C" w:rsidRDefault="008C797C">
                  <w:pPr>
                    <w:jc w:val="center"/>
                    <w:rPr>
                      <w:kern w:val="0"/>
                      <w:szCs w:val="21"/>
                    </w:rPr>
                  </w:pPr>
                  <w:r w:rsidRPr="008C797C">
                    <w:rPr>
                      <w:rFonts w:hint="eastAsia"/>
                      <w:kern w:val="0"/>
                      <w:szCs w:val="21"/>
                    </w:rPr>
                    <w:t>0.317</w:t>
                  </w:r>
                </w:p>
              </w:tc>
              <w:tc>
                <w:tcPr>
                  <w:tcW w:w="900" w:type="dxa"/>
                  <w:vAlign w:val="center"/>
                </w:tcPr>
                <w:p w:rsidR="006A3BDA" w:rsidRPr="008C797C" w:rsidRDefault="008C797C">
                  <w:pPr>
                    <w:jc w:val="center"/>
                    <w:rPr>
                      <w:kern w:val="0"/>
                      <w:szCs w:val="21"/>
                    </w:rPr>
                  </w:pPr>
                  <w:r w:rsidRPr="008C797C">
                    <w:rPr>
                      <w:rFonts w:hint="eastAsia"/>
                      <w:kern w:val="0"/>
                      <w:szCs w:val="21"/>
                    </w:rPr>
                    <w:t>1</w:t>
                  </w:r>
                </w:p>
              </w:tc>
              <w:tc>
                <w:tcPr>
                  <w:tcW w:w="823" w:type="dxa"/>
                  <w:shd w:val="clear" w:color="auto" w:fill="auto"/>
                </w:tcPr>
                <w:p w:rsidR="006A3BDA" w:rsidRPr="008C797C" w:rsidRDefault="008C797C">
                  <w:pPr>
                    <w:jc w:val="center"/>
                    <w:rPr>
                      <w:kern w:val="0"/>
                      <w:szCs w:val="21"/>
                    </w:rPr>
                  </w:pPr>
                  <w:r w:rsidRPr="008C797C">
                    <w:rPr>
                      <w:rFonts w:hint="eastAsia"/>
                      <w:kern w:val="0"/>
                      <w:szCs w:val="21"/>
                    </w:rPr>
                    <w:t>0.016</w:t>
                  </w:r>
                </w:p>
              </w:tc>
            </w:tr>
          </w:tbl>
          <w:p w:rsidR="006A3BDA" w:rsidRPr="008C797C" w:rsidRDefault="008C797C">
            <w:pPr>
              <w:spacing w:line="360" w:lineRule="auto"/>
              <w:ind w:firstLineChars="200" w:firstLine="480"/>
              <w:rPr>
                <w:kern w:val="0"/>
                <w:sz w:val="24"/>
              </w:rPr>
            </w:pPr>
            <w:r w:rsidRPr="008C797C">
              <w:rPr>
                <w:rFonts w:hint="eastAsia"/>
                <w:kern w:val="0"/>
                <w:sz w:val="24"/>
              </w:rPr>
              <w:t>（</w:t>
            </w:r>
            <w:r w:rsidRPr="008C797C">
              <w:rPr>
                <w:rFonts w:hint="eastAsia"/>
                <w:kern w:val="0"/>
                <w:sz w:val="24"/>
              </w:rPr>
              <w:t>2</w:t>
            </w:r>
            <w:r w:rsidRPr="008C797C">
              <w:rPr>
                <w:rFonts w:hint="eastAsia"/>
                <w:kern w:val="0"/>
                <w:sz w:val="24"/>
              </w:rPr>
              <w:t>）废水处理措施分析</w:t>
            </w:r>
          </w:p>
          <w:p w:rsidR="006A3BDA" w:rsidRPr="008C797C" w:rsidRDefault="008C797C">
            <w:pPr>
              <w:spacing w:line="360" w:lineRule="auto"/>
              <w:ind w:firstLineChars="200" w:firstLine="480"/>
              <w:rPr>
                <w:bCs/>
                <w:snapToGrid w:val="0"/>
                <w:kern w:val="0"/>
                <w:sz w:val="24"/>
              </w:rPr>
            </w:pPr>
            <w:r w:rsidRPr="008C797C">
              <w:rPr>
                <w:rFonts w:hint="eastAsia"/>
                <w:bCs/>
                <w:snapToGrid w:val="0"/>
                <w:kern w:val="0"/>
                <w:sz w:val="24"/>
              </w:rPr>
              <w:t>扩建项目采取雨污分流制。雨水经厂区自建雨水管网收集后进入园区雨水管网；淬火池废水、淬火池清洗废水、水浸探伤废水、水浸探伤池清洗废水、空压机含油废水及洗手废水经收集后排入</w:t>
            </w:r>
            <w:proofErr w:type="gramStart"/>
            <w:r w:rsidRPr="008C797C">
              <w:rPr>
                <w:rFonts w:hint="eastAsia"/>
                <w:bCs/>
                <w:snapToGrid w:val="0"/>
                <w:kern w:val="0"/>
                <w:sz w:val="24"/>
              </w:rPr>
              <w:t>挤压厂</w:t>
            </w:r>
            <w:proofErr w:type="gramEnd"/>
            <w:r w:rsidRPr="008C797C">
              <w:rPr>
                <w:rFonts w:hint="eastAsia"/>
                <w:bCs/>
                <w:snapToGrid w:val="0"/>
                <w:kern w:val="0"/>
                <w:sz w:val="24"/>
              </w:rPr>
              <w:t>含油废水处理设施（处理规模</w:t>
            </w:r>
            <w:r w:rsidRPr="008C797C">
              <w:rPr>
                <w:rFonts w:hint="eastAsia"/>
                <w:bCs/>
                <w:snapToGrid w:val="0"/>
                <w:kern w:val="0"/>
                <w:sz w:val="24"/>
              </w:rPr>
              <w:t>1200m</w:t>
            </w:r>
            <w:r w:rsidRPr="008C797C">
              <w:rPr>
                <w:rFonts w:hint="eastAsia"/>
                <w:bCs/>
                <w:snapToGrid w:val="0"/>
                <w:kern w:val="0"/>
                <w:sz w:val="24"/>
                <w:vertAlign w:val="superscript"/>
              </w:rPr>
              <w:t>3</w:t>
            </w:r>
            <w:r w:rsidRPr="008C797C">
              <w:rPr>
                <w:rFonts w:hint="eastAsia"/>
                <w:bCs/>
                <w:snapToGrid w:val="0"/>
                <w:kern w:val="0"/>
                <w:sz w:val="24"/>
              </w:rPr>
              <w:t>/d</w:t>
            </w:r>
            <w:r w:rsidRPr="008C797C">
              <w:rPr>
                <w:rFonts w:hint="eastAsia"/>
                <w:bCs/>
                <w:snapToGrid w:val="0"/>
                <w:kern w:val="0"/>
                <w:sz w:val="24"/>
              </w:rPr>
              <w:t>）处理；</w:t>
            </w:r>
            <w:proofErr w:type="gramStart"/>
            <w:r w:rsidRPr="008C797C">
              <w:rPr>
                <w:rFonts w:hint="eastAsia"/>
                <w:bCs/>
                <w:snapToGrid w:val="0"/>
                <w:kern w:val="0"/>
                <w:sz w:val="24"/>
              </w:rPr>
              <w:t>蚀</w:t>
            </w:r>
            <w:proofErr w:type="gramEnd"/>
            <w:r w:rsidRPr="008C797C">
              <w:rPr>
                <w:rFonts w:hint="eastAsia"/>
                <w:bCs/>
                <w:snapToGrid w:val="0"/>
                <w:kern w:val="0"/>
                <w:sz w:val="24"/>
              </w:rPr>
              <w:t>洗槽清洗废水</w:t>
            </w:r>
            <w:proofErr w:type="gramStart"/>
            <w:r w:rsidRPr="008C797C">
              <w:rPr>
                <w:rFonts w:hint="eastAsia"/>
                <w:bCs/>
                <w:snapToGrid w:val="0"/>
                <w:kern w:val="0"/>
                <w:sz w:val="24"/>
              </w:rPr>
              <w:t>及碱雾喷淋</w:t>
            </w:r>
            <w:proofErr w:type="gramEnd"/>
            <w:r w:rsidRPr="008C797C">
              <w:rPr>
                <w:rFonts w:hint="eastAsia"/>
                <w:bCs/>
                <w:snapToGrid w:val="0"/>
                <w:kern w:val="0"/>
                <w:sz w:val="24"/>
              </w:rPr>
              <w:t>废水经收集后排入</w:t>
            </w:r>
            <w:proofErr w:type="gramStart"/>
            <w:r w:rsidRPr="008C797C">
              <w:rPr>
                <w:rFonts w:hint="eastAsia"/>
                <w:bCs/>
                <w:snapToGrid w:val="0"/>
                <w:kern w:val="0"/>
                <w:sz w:val="24"/>
              </w:rPr>
              <w:t>挤压厂</w:t>
            </w:r>
            <w:proofErr w:type="gramEnd"/>
            <w:r w:rsidRPr="008C797C">
              <w:rPr>
                <w:rFonts w:hint="eastAsia"/>
                <w:bCs/>
                <w:snapToGrid w:val="0"/>
                <w:kern w:val="0"/>
                <w:sz w:val="24"/>
              </w:rPr>
              <w:t>酸碱废水处理设施（处理规模</w:t>
            </w:r>
            <w:r w:rsidRPr="008C797C">
              <w:rPr>
                <w:rFonts w:hint="eastAsia"/>
                <w:bCs/>
                <w:snapToGrid w:val="0"/>
                <w:kern w:val="0"/>
                <w:sz w:val="24"/>
              </w:rPr>
              <w:t>720m</w:t>
            </w:r>
            <w:r w:rsidRPr="008C797C">
              <w:rPr>
                <w:rFonts w:hint="eastAsia"/>
                <w:bCs/>
                <w:snapToGrid w:val="0"/>
                <w:kern w:val="0"/>
                <w:sz w:val="24"/>
                <w:vertAlign w:val="superscript"/>
              </w:rPr>
              <w:t>3</w:t>
            </w:r>
            <w:r w:rsidRPr="008C797C">
              <w:rPr>
                <w:rFonts w:hint="eastAsia"/>
                <w:bCs/>
                <w:snapToGrid w:val="0"/>
                <w:kern w:val="0"/>
                <w:sz w:val="24"/>
              </w:rPr>
              <w:t>/d</w:t>
            </w:r>
            <w:r w:rsidRPr="008C797C">
              <w:rPr>
                <w:rFonts w:hint="eastAsia"/>
                <w:bCs/>
                <w:snapToGrid w:val="0"/>
                <w:kern w:val="0"/>
                <w:sz w:val="24"/>
              </w:rPr>
              <w:t>）处理；设备反冲洗废水及生活污水收集后排入</w:t>
            </w:r>
            <w:proofErr w:type="gramStart"/>
            <w:r w:rsidRPr="008C797C">
              <w:rPr>
                <w:rFonts w:hint="eastAsia"/>
                <w:bCs/>
                <w:snapToGrid w:val="0"/>
                <w:kern w:val="0"/>
                <w:sz w:val="24"/>
              </w:rPr>
              <w:t>挤压厂</w:t>
            </w:r>
            <w:proofErr w:type="gramEnd"/>
            <w:r w:rsidRPr="008C797C">
              <w:rPr>
                <w:rFonts w:hint="eastAsia"/>
                <w:bCs/>
                <w:snapToGrid w:val="0"/>
                <w:kern w:val="0"/>
                <w:sz w:val="24"/>
              </w:rPr>
              <w:t>生活污水处理设施（处理规模</w:t>
            </w:r>
            <w:r w:rsidRPr="008C797C">
              <w:rPr>
                <w:rFonts w:hint="eastAsia"/>
                <w:bCs/>
                <w:snapToGrid w:val="0"/>
                <w:kern w:val="0"/>
                <w:sz w:val="24"/>
              </w:rPr>
              <w:t>240m</w:t>
            </w:r>
            <w:r w:rsidRPr="008C797C">
              <w:rPr>
                <w:rFonts w:hint="eastAsia"/>
                <w:bCs/>
                <w:snapToGrid w:val="0"/>
                <w:kern w:val="0"/>
                <w:sz w:val="24"/>
                <w:vertAlign w:val="superscript"/>
              </w:rPr>
              <w:t>3</w:t>
            </w:r>
            <w:r w:rsidRPr="008C797C">
              <w:rPr>
                <w:rFonts w:hint="eastAsia"/>
                <w:bCs/>
                <w:snapToGrid w:val="0"/>
                <w:kern w:val="0"/>
                <w:sz w:val="24"/>
              </w:rPr>
              <w:t>/d</w:t>
            </w:r>
            <w:r w:rsidRPr="008C797C">
              <w:rPr>
                <w:rFonts w:hint="eastAsia"/>
                <w:bCs/>
                <w:snapToGrid w:val="0"/>
                <w:kern w:val="0"/>
                <w:sz w:val="24"/>
              </w:rPr>
              <w:t>）处理；上述废水经处理达《污水综合排放标准》（</w:t>
            </w:r>
            <w:r w:rsidRPr="008C797C">
              <w:rPr>
                <w:rFonts w:hint="eastAsia"/>
                <w:bCs/>
                <w:snapToGrid w:val="0"/>
                <w:kern w:val="0"/>
                <w:sz w:val="24"/>
              </w:rPr>
              <w:t>GB8978-1996</w:t>
            </w:r>
            <w:r w:rsidRPr="008C797C">
              <w:rPr>
                <w:rFonts w:hint="eastAsia"/>
                <w:bCs/>
                <w:snapToGrid w:val="0"/>
                <w:kern w:val="0"/>
                <w:sz w:val="24"/>
              </w:rPr>
              <w:t>）三级标准后与间接循环废水、蒸汽发生器</w:t>
            </w:r>
            <w:proofErr w:type="gramStart"/>
            <w:r w:rsidRPr="008C797C">
              <w:rPr>
                <w:rFonts w:hint="eastAsia"/>
                <w:bCs/>
                <w:snapToGrid w:val="0"/>
                <w:kern w:val="0"/>
                <w:sz w:val="24"/>
              </w:rPr>
              <w:t>废水及浓水</w:t>
            </w:r>
            <w:proofErr w:type="gramEnd"/>
            <w:r w:rsidRPr="008C797C">
              <w:rPr>
                <w:rFonts w:hint="eastAsia"/>
                <w:bCs/>
                <w:snapToGrid w:val="0"/>
                <w:kern w:val="0"/>
                <w:sz w:val="24"/>
              </w:rPr>
              <w:t>共用一个排放口排入园区污水管网进入西彭工业园区污水处理厂深度处理</w:t>
            </w:r>
            <w:r w:rsidRPr="008C797C">
              <w:rPr>
                <w:rFonts w:hint="eastAsia"/>
                <w:bCs/>
                <w:snapToGrid w:val="0"/>
                <w:kern w:val="0"/>
                <w:sz w:val="24"/>
              </w:rPr>
              <w:lastRenderedPageBreak/>
              <w:t>达《城镇污水处理厂污染物排放标准》（</w:t>
            </w:r>
            <w:r w:rsidRPr="008C797C">
              <w:rPr>
                <w:rFonts w:hint="eastAsia"/>
                <w:bCs/>
                <w:snapToGrid w:val="0"/>
                <w:kern w:val="0"/>
                <w:sz w:val="24"/>
              </w:rPr>
              <w:t>GB18918-2002</w:t>
            </w:r>
            <w:r w:rsidRPr="008C797C">
              <w:rPr>
                <w:rFonts w:hint="eastAsia"/>
                <w:bCs/>
                <w:snapToGrid w:val="0"/>
                <w:kern w:val="0"/>
                <w:sz w:val="24"/>
              </w:rPr>
              <w:t>）一级</w:t>
            </w:r>
            <w:r w:rsidRPr="008C797C">
              <w:rPr>
                <w:rFonts w:hint="eastAsia"/>
                <w:bCs/>
                <w:snapToGrid w:val="0"/>
                <w:kern w:val="0"/>
                <w:sz w:val="24"/>
              </w:rPr>
              <w:t>A</w:t>
            </w:r>
            <w:r w:rsidRPr="008C797C">
              <w:rPr>
                <w:rFonts w:hint="eastAsia"/>
                <w:bCs/>
                <w:snapToGrid w:val="0"/>
                <w:kern w:val="0"/>
                <w:sz w:val="24"/>
              </w:rPr>
              <w:t>标准（其中</w:t>
            </w:r>
            <w:r w:rsidRPr="008C797C">
              <w:rPr>
                <w:rFonts w:hint="eastAsia"/>
                <w:bCs/>
                <w:snapToGrid w:val="0"/>
                <w:kern w:val="0"/>
                <w:sz w:val="24"/>
              </w:rPr>
              <w:t>COD</w:t>
            </w:r>
            <w:r w:rsidRPr="008C797C">
              <w:rPr>
                <w:rFonts w:hint="eastAsia"/>
                <w:bCs/>
                <w:snapToGrid w:val="0"/>
                <w:kern w:val="0"/>
                <w:sz w:val="24"/>
              </w:rPr>
              <w:t>、</w:t>
            </w:r>
            <w:r w:rsidRPr="008C797C">
              <w:rPr>
                <w:rFonts w:hint="eastAsia"/>
                <w:bCs/>
                <w:snapToGrid w:val="0"/>
                <w:kern w:val="0"/>
                <w:sz w:val="24"/>
              </w:rPr>
              <w:t>NH</w:t>
            </w:r>
            <w:r w:rsidRPr="008C797C">
              <w:rPr>
                <w:rFonts w:hint="eastAsia"/>
                <w:bCs/>
                <w:snapToGrid w:val="0"/>
                <w:kern w:val="0"/>
                <w:sz w:val="24"/>
                <w:vertAlign w:val="subscript"/>
              </w:rPr>
              <w:t>3</w:t>
            </w:r>
            <w:r w:rsidRPr="008C797C">
              <w:rPr>
                <w:rFonts w:hint="eastAsia"/>
                <w:bCs/>
                <w:snapToGrid w:val="0"/>
                <w:kern w:val="0"/>
                <w:sz w:val="24"/>
              </w:rPr>
              <w:t>-N</w:t>
            </w:r>
            <w:r w:rsidRPr="008C797C">
              <w:rPr>
                <w:rFonts w:hint="eastAsia"/>
                <w:bCs/>
                <w:snapToGrid w:val="0"/>
                <w:kern w:val="0"/>
                <w:sz w:val="24"/>
              </w:rPr>
              <w:t>、</w:t>
            </w:r>
            <w:r w:rsidRPr="008C797C">
              <w:rPr>
                <w:rFonts w:hint="eastAsia"/>
                <w:bCs/>
                <w:snapToGrid w:val="0"/>
                <w:kern w:val="0"/>
                <w:sz w:val="24"/>
              </w:rPr>
              <w:t>TP</w:t>
            </w:r>
            <w:r w:rsidRPr="008C797C">
              <w:rPr>
                <w:rFonts w:hint="eastAsia"/>
                <w:bCs/>
                <w:snapToGrid w:val="0"/>
                <w:kern w:val="0"/>
                <w:sz w:val="24"/>
              </w:rPr>
              <w:t>处理达《地表水环境质量标准》（</w:t>
            </w:r>
            <w:r w:rsidRPr="008C797C">
              <w:rPr>
                <w:rFonts w:hint="eastAsia"/>
                <w:bCs/>
                <w:snapToGrid w:val="0"/>
                <w:kern w:val="0"/>
                <w:sz w:val="24"/>
              </w:rPr>
              <w:t>GB3838-2002</w:t>
            </w:r>
            <w:r w:rsidRPr="008C797C">
              <w:rPr>
                <w:rFonts w:hint="eastAsia"/>
                <w:bCs/>
                <w:snapToGrid w:val="0"/>
                <w:kern w:val="0"/>
                <w:sz w:val="24"/>
              </w:rPr>
              <w:t>）</w:t>
            </w:r>
            <w:r w:rsidRPr="008C797C">
              <w:rPr>
                <w:bCs/>
                <w:snapToGrid w:val="0"/>
                <w:kern w:val="0"/>
                <w:sz w:val="24"/>
              </w:rPr>
              <w:t>Ⅳ</w:t>
            </w:r>
            <w:r w:rsidRPr="008C797C">
              <w:rPr>
                <w:rFonts w:hint="eastAsia"/>
                <w:bCs/>
                <w:snapToGrid w:val="0"/>
                <w:kern w:val="0"/>
                <w:sz w:val="24"/>
              </w:rPr>
              <w:t>类标准）后排入桥头</w:t>
            </w:r>
            <w:proofErr w:type="gramStart"/>
            <w:r w:rsidRPr="008C797C">
              <w:rPr>
                <w:rFonts w:hint="eastAsia"/>
                <w:bCs/>
                <w:snapToGrid w:val="0"/>
                <w:kern w:val="0"/>
                <w:sz w:val="24"/>
              </w:rPr>
              <w:t>河最终</w:t>
            </w:r>
            <w:proofErr w:type="gramEnd"/>
            <w:r w:rsidRPr="008C797C">
              <w:rPr>
                <w:rFonts w:hint="eastAsia"/>
                <w:bCs/>
                <w:snapToGrid w:val="0"/>
                <w:kern w:val="0"/>
                <w:sz w:val="24"/>
              </w:rPr>
              <w:t>进入长江。</w:t>
            </w:r>
          </w:p>
          <w:p w:rsidR="006A3BDA" w:rsidRPr="008C797C" w:rsidRDefault="008C797C">
            <w:pPr>
              <w:spacing w:line="360" w:lineRule="auto"/>
              <w:ind w:firstLineChars="200" w:firstLine="482"/>
              <w:rPr>
                <w:sz w:val="24"/>
              </w:rPr>
            </w:pPr>
            <w:r w:rsidRPr="008C797C">
              <w:rPr>
                <w:rFonts w:hint="eastAsia"/>
                <w:b/>
                <w:bCs/>
                <w:kern w:val="0"/>
                <w:sz w:val="24"/>
              </w:rPr>
              <w:t>废水治理措施依托可行性分析</w:t>
            </w:r>
            <w:r w:rsidRPr="008C797C">
              <w:rPr>
                <w:rFonts w:hint="eastAsia"/>
                <w:kern w:val="0"/>
                <w:sz w:val="24"/>
              </w:rPr>
              <w:t>：根据建设单位提供资料，</w:t>
            </w:r>
            <w:proofErr w:type="gramStart"/>
            <w:r w:rsidRPr="008C797C">
              <w:rPr>
                <w:rFonts w:hint="eastAsia"/>
                <w:sz w:val="24"/>
              </w:rPr>
              <w:t>挤压厂</w:t>
            </w:r>
            <w:proofErr w:type="gramEnd"/>
            <w:r w:rsidRPr="008C797C">
              <w:rPr>
                <w:rFonts w:hint="eastAsia"/>
                <w:sz w:val="24"/>
              </w:rPr>
              <w:t>含油废水处理设施采用“隔油</w:t>
            </w:r>
            <w:r w:rsidRPr="008C797C">
              <w:rPr>
                <w:rFonts w:hint="eastAsia"/>
                <w:sz w:val="24"/>
              </w:rPr>
              <w:t>+</w:t>
            </w:r>
            <w:r w:rsidRPr="008C797C">
              <w:rPr>
                <w:rFonts w:hint="eastAsia"/>
                <w:sz w:val="24"/>
              </w:rPr>
              <w:t>调节</w:t>
            </w:r>
            <w:r w:rsidRPr="008C797C">
              <w:rPr>
                <w:rFonts w:hint="eastAsia"/>
                <w:sz w:val="24"/>
              </w:rPr>
              <w:t>+</w:t>
            </w:r>
            <w:r w:rsidRPr="008C797C">
              <w:rPr>
                <w:rFonts w:hint="eastAsia"/>
                <w:sz w:val="24"/>
              </w:rPr>
              <w:t>气浮</w:t>
            </w:r>
            <w:r w:rsidRPr="008C797C">
              <w:rPr>
                <w:rFonts w:hint="eastAsia"/>
                <w:sz w:val="24"/>
              </w:rPr>
              <w:t>+</w:t>
            </w:r>
            <w:r w:rsidRPr="008C797C">
              <w:rPr>
                <w:rFonts w:hint="eastAsia"/>
                <w:sz w:val="24"/>
              </w:rPr>
              <w:t>过滤”工艺，设计处理能力</w:t>
            </w:r>
            <w:r w:rsidRPr="008C797C">
              <w:rPr>
                <w:rFonts w:hint="eastAsia"/>
                <w:sz w:val="24"/>
              </w:rPr>
              <w:t>1200m</w:t>
            </w:r>
            <w:r w:rsidRPr="008C797C">
              <w:rPr>
                <w:rFonts w:hint="eastAsia"/>
                <w:sz w:val="24"/>
                <w:vertAlign w:val="superscript"/>
              </w:rPr>
              <w:t>3</w:t>
            </w:r>
            <w:r w:rsidRPr="008C797C">
              <w:rPr>
                <w:rFonts w:hint="eastAsia"/>
                <w:sz w:val="24"/>
              </w:rPr>
              <w:t>/d</w:t>
            </w:r>
            <w:r w:rsidRPr="008C797C">
              <w:rPr>
                <w:rFonts w:hint="eastAsia"/>
                <w:sz w:val="24"/>
              </w:rPr>
              <w:t>，目前实际处理量为</w:t>
            </w:r>
            <w:r w:rsidRPr="008C797C">
              <w:rPr>
                <w:rFonts w:hint="eastAsia"/>
                <w:sz w:val="24"/>
              </w:rPr>
              <w:t>99.74m</w:t>
            </w:r>
            <w:r w:rsidRPr="008C797C">
              <w:rPr>
                <w:rFonts w:hint="eastAsia"/>
                <w:sz w:val="24"/>
                <w:vertAlign w:val="superscript"/>
              </w:rPr>
              <w:t>3</w:t>
            </w:r>
            <w:r w:rsidRPr="008C797C">
              <w:rPr>
                <w:rFonts w:hint="eastAsia"/>
                <w:sz w:val="24"/>
              </w:rPr>
              <w:t>/d</w:t>
            </w:r>
            <w:r w:rsidRPr="008C797C">
              <w:rPr>
                <w:rFonts w:hint="eastAsia"/>
                <w:sz w:val="24"/>
              </w:rPr>
              <w:t>；酸碱废水处理设施采用“调节</w:t>
            </w:r>
            <w:r w:rsidRPr="008C797C">
              <w:rPr>
                <w:rFonts w:hint="eastAsia"/>
                <w:sz w:val="24"/>
              </w:rPr>
              <w:t>+</w:t>
            </w:r>
            <w:r w:rsidRPr="008C797C">
              <w:rPr>
                <w:rFonts w:hint="eastAsia"/>
                <w:sz w:val="24"/>
              </w:rPr>
              <w:t>酸碱中和</w:t>
            </w:r>
            <w:r w:rsidRPr="008C797C">
              <w:rPr>
                <w:rFonts w:hint="eastAsia"/>
                <w:sz w:val="24"/>
              </w:rPr>
              <w:t>+</w:t>
            </w:r>
            <w:r w:rsidRPr="008C797C">
              <w:rPr>
                <w:rFonts w:hint="eastAsia"/>
                <w:sz w:val="24"/>
              </w:rPr>
              <w:t>絮凝沉淀</w:t>
            </w:r>
            <w:r w:rsidRPr="008C797C">
              <w:rPr>
                <w:rFonts w:hint="eastAsia"/>
                <w:sz w:val="24"/>
              </w:rPr>
              <w:t>+</w:t>
            </w:r>
            <w:r w:rsidRPr="008C797C">
              <w:rPr>
                <w:rFonts w:hint="eastAsia"/>
                <w:sz w:val="24"/>
              </w:rPr>
              <w:t>斜管沉淀</w:t>
            </w:r>
            <w:r w:rsidRPr="008C797C">
              <w:rPr>
                <w:rFonts w:hint="eastAsia"/>
                <w:sz w:val="24"/>
              </w:rPr>
              <w:t>+</w:t>
            </w:r>
            <w:r w:rsidRPr="008C797C">
              <w:rPr>
                <w:rFonts w:hint="eastAsia"/>
                <w:sz w:val="24"/>
              </w:rPr>
              <w:t>过滤”工艺，酸碱废水设计处理能力</w:t>
            </w:r>
            <w:r w:rsidRPr="008C797C">
              <w:rPr>
                <w:rFonts w:hint="eastAsia"/>
                <w:sz w:val="24"/>
              </w:rPr>
              <w:t>720m</w:t>
            </w:r>
            <w:r w:rsidRPr="008C797C">
              <w:rPr>
                <w:rFonts w:hint="eastAsia"/>
                <w:sz w:val="24"/>
                <w:vertAlign w:val="superscript"/>
              </w:rPr>
              <w:t>3</w:t>
            </w:r>
            <w:r w:rsidRPr="008C797C">
              <w:rPr>
                <w:rFonts w:hint="eastAsia"/>
                <w:sz w:val="24"/>
              </w:rPr>
              <w:t>/d</w:t>
            </w:r>
            <w:r w:rsidRPr="008C797C">
              <w:rPr>
                <w:rFonts w:hint="eastAsia"/>
                <w:sz w:val="24"/>
              </w:rPr>
              <w:t>，目前实际处理量</w:t>
            </w:r>
            <w:r w:rsidRPr="008C797C">
              <w:rPr>
                <w:rFonts w:hint="eastAsia"/>
                <w:sz w:val="24"/>
              </w:rPr>
              <w:t>66.49m</w:t>
            </w:r>
            <w:r w:rsidRPr="008C797C">
              <w:rPr>
                <w:rFonts w:hint="eastAsia"/>
                <w:sz w:val="24"/>
                <w:vertAlign w:val="superscript"/>
              </w:rPr>
              <w:t>3</w:t>
            </w:r>
            <w:r w:rsidRPr="008C797C">
              <w:rPr>
                <w:rFonts w:hint="eastAsia"/>
                <w:sz w:val="24"/>
              </w:rPr>
              <w:t>/d</w:t>
            </w:r>
            <w:r w:rsidRPr="008C797C">
              <w:rPr>
                <w:rFonts w:hint="eastAsia"/>
                <w:sz w:val="24"/>
              </w:rPr>
              <w:t>；生活污水处理设施采用“调节</w:t>
            </w:r>
            <w:r w:rsidRPr="008C797C">
              <w:rPr>
                <w:rFonts w:hint="eastAsia"/>
                <w:sz w:val="24"/>
              </w:rPr>
              <w:t>+</w:t>
            </w:r>
            <w:r w:rsidRPr="008C797C">
              <w:rPr>
                <w:rFonts w:hint="eastAsia"/>
                <w:sz w:val="24"/>
              </w:rPr>
              <w:t>水解酸化</w:t>
            </w:r>
            <w:r w:rsidRPr="008C797C">
              <w:rPr>
                <w:rFonts w:hint="eastAsia"/>
                <w:sz w:val="24"/>
              </w:rPr>
              <w:t>+A/O+MBR</w:t>
            </w:r>
            <w:r w:rsidRPr="008C797C">
              <w:rPr>
                <w:rFonts w:hint="eastAsia"/>
                <w:sz w:val="24"/>
              </w:rPr>
              <w:t>膜”处理工艺，设计处理能力</w:t>
            </w:r>
            <w:r w:rsidRPr="008C797C">
              <w:rPr>
                <w:rFonts w:hint="eastAsia"/>
                <w:sz w:val="24"/>
              </w:rPr>
              <w:t>240m</w:t>
            </w:r>
            <w:r w:rsidRPr="008C797C">
              <w:rPr>
                <w:rFonts w:hint="eastAsia"/>
                <w:sz w:val="24"/>
                <w:vertAlign w:val="superscript"/>
              </w:rPr>
              <w:t>3</w:t>
            </w:r>
            <w:r w:rsidRPr="008C797C">
              <w:rPr>
                <w:rFonts w:hint="eastAsia"/>
                <w:sz w:val="24"/>
              </w:rPr>
              <w:t>/d</w:t>
            </w:r>
            <w:r w:rsidRPr="008C797C">
              <w:rPr>
                <w:rFonts w:hint="eastAsia"/>
                <w:sz w:val="24"/>
              </w:rPr>
              <w:t>，实际处理量</w:t>
            </w:r>
            <w:r w:rsidRPr="008C797C">
              <w:rPr>
                <w:rFonts w:hint="eastAsia"/>
                <w:sz w:val="24"/>
              </w:rPr>
              <w:t>9.97m</w:t>
            </w:r>
            <w:r w:rsidRPr="008C797C">
              <w:rPr>
                <w:rFonts w:hint="eastAsia"/>
                <w:sz w:val="24"/>
                <w:vertAlign w:val="superscript"/>
              </w:rPr>
              <w:t>3</w:t>
            </w:r>
            <w:r w:rsidRPr="008C797C">
              <w:rPr>
                <w:rFonts w:hint="eastAsia"/>
                <w:sz w:val="24"/>
              </w:rPr>
              <w:t>/d</w:t>
            </w:r>
            <w:r w:rsidRPr="008C797C">
              <w:rPr>
                <w:rFonts w:hint="eastAsia"/>
                <w:sz w:val="24"/>
              </w:rPr>
              <w:t>；目前各废水处理设施均可实现稳定达标排放。</w:t>
            </w:r>
          </w:p>
          <w:p w:rsidR="006A3BDA" w:rsidRPr="008C797C" w:rsidRDefault="008C797C">
            <w:pPr>
              <w:spacing w:line="360" w:lineRule="auto"/>
              <w:ind w:firstLineChars="200" w:firstLine="480"/>
              <w:rPr>
                <w:sz w:val="24"/>
              </w:rPr>
            </w:pPr>
            <w:r w:rsidRPr="008C797C">
              <w:rPr>
                <w:kern w:val="0"/>
                <w:sz w:val="24"/>
              </w:rPr>
              <w:t>项目为扩建项目，依托</w:t>
            </w:r>
            <w:proofErr w:type="gramStart"/>
            <w:r w:rsidRPr="008C797C">
              <w:rPr>
                <w:rFonts w:hint="eastAsia"/>
                <w:kern w:val="0"/>
                <w:sz w:val="24"/>
              </w:rPr>
              <w:t>挤压厂</w:t>
            </w:r>
            <w:proofErr w:type="gramEnd"/>
            <w:r w:rsidRPr="008C797C">
              <w:rPr>
                <w:kern w:val="0"/>
                <w:sz w:val="24"/>
              </w:rPr>
              <w:t>废水处理站</w:t>
            </w:r>
            <w:r w:rsidRPr="008C797C">
              <w:rPr>
                <w:rFonts w:hint="eastAsia"/>
                <w:kern w:val="0"/>
                <w:sz w:val="24"/>
              </w:rPr>
              <w:t>（含油废水处理设施、酸碱废水处理设施及生活污水处理设施）</w:t>
            </w:r>
            <w:r w:rsidRPr="008C797C">
              <w:rPr>
                <w:kern w:val="0"/>
                <w:sz w:val="24"/>
              </w:rPr>
              <w:t>进行处理。扩建项目生产废水污染物种类、污染因子与</w:t>
            </w:r>
            <w:proofErr w:type="gramStart"/>
            <w:r w:rsidRPr="008C797C">
              <w:rPr>
                <w:rFonts w:hint="eastAsia"/>
                <w:kern w:val="0"/>
                <w:sz w:val="24"/>
              </w:rPr>
              <w:t>挤压厂</w:t>
            </w:r>
            <w:proofErr w:type="gramEnd"/>
            <w:r w:rsidRPr="008C797C">
              <w:rPr>
                <w:kern w:val="0"/>
                <w:sz w:val="24"/>
              </w:rPr>
              <w:t>项目生产废水完全一致，</w:t>
            </w:r>
            <w:proofErr w:type="gramStart"/>
            <w:r w:rsidRPr="008C797C">
              <w:rPr>
                <w:kern w:val="0"/>
                <w:sz w:val="24"/>
              </w:rPr>
              <w:t>不</w:t>
            </w:r>
            <w:proofErr w:type="gramEnd"/>
            <w:r w:rsidRPr="008C797C">
              <w:rPr>
                <w:kern w:val="0"/>
                <w:sz w:val="24"/>
              </w:rPr>
              <w:t>新增特征污染物、</w:t>
            </w:r>
            <w:proofErr w:type="gramStart"/>
            <w:r w:rsidRPr="008C797C">
              <w:rPr>
                <w:kern w:val="0"/>
                <w:sz w:val="24"/>
              </w:rPr>
              <w:t>不</w:t>
            </w:r>
            <w:proofErr w:type="gramEnd"/>
            <w:r w:rsidRPr="008C797C">
              <w:rPr>
                <w:kern w:val="0"/>
                <w:sz w:val="24"/>
              </w:rPr>
              <w:t>新增废水种类，废水水质与现有进水水质无明显差异。</w:t>
            </w:r>
            <w:r w:rsidRPr="008C797C">
              <w:rPr>
                <w:rFonts w:hint="eastAsia"/>
                <w:kern w:val="0"/>
                <w:sz w:val="24"/>
              </w:rPr>
              <w:t>扩建</w:t>
            </w:r>
            <w:r w:rsidRPr="008C797C">
              <w:rPr>
                <w:rFonts w:hint="eastAsia"/>
                <w:sz w:val="24"/>
              </w:rPr>
              <w:t>项目运营期排入</w:t>
            </w:r>
            <w:proofErr w:type="gramStart"/>
            <w:r w:rsidRPr="008C797C">
              <w:rPr>
                <w:rFonts w:hint="eastAsia"/>
                <w:sz w:val="24"/>
              </w:rPr>
              <w:t>挤压厂</w:t>
            </w:r>
            <w:proofErr w:type="gramEnd"/>
            <w:r w:rsidRPr="008C797C">
              <w:rPr>
                <w:rFonts w:hint="eastAsia"/>
                <w:sz w:val="24"/>
              </w:rPr>
              <w:t>含油废水处理设施废水量为</w:t>
            </w:r>
            <w:r w:rsidRPr="008C797C">
              <w:rPr>
                <w:rFonts w:hint="eastAsia"/>
                <w:sz w:val="24"/>
              </w:rPr>
              <w:t>268.032m</w:t>
            </w:r>
            <w:r w:rsidRPr="008C797C">
              <w:rPr>
                <w:rFonts w:hint="eastAsia"/>
                <w:sz w:val="24"/>
                <w:vertAlign w:val="superscript"/>
              </w:rPr>
              <w:t>3</w:t>
            </w:r>
            <w:r w:rsidRPr="008C797C">
              <w:rPr>
                <w:rFonts w:hint="eastAsia"/>
                <w:sz w:val="24"/>
              </w:rPr>
              <w:t>/d</w:t>
            </w:r>
            <w:r w:rsidRPr="008C797C">
              <w:rPr>
                <w:rFonts w:hint="eastAsia"/>
                <w:sz w:val="24"/>
              </w:rPr>
              <w:t>，排入</w:t>
            </w:r>
            <w:proofErr w:type="gramStart"/>
            <w:r w:rsidRPr="008C797C">
              <w:rPr>
                <w:rFonts w:hint="eastAsia"/>
                <w:sz w:val="24"/>
              </w:rPr>
              <w:t>挤压厂</w:t>
            </w:r>
            <w:proofErr w:type="gramEnd"/>
            <w:r w:rsidRPr="008C797C">
              <w:rPr>
                <w:rFonts w:hint="eastAsia"/>
                <w:sz w:val="24"/>
              </w:rPr>
              <w:t>酸碱废水处理设施废水量为</w:t>
            </w:r>
            <w:r w:rsidRPr="008C797C">
              <w:rPr>
                <w:rFonts w:hint="eastAsia"/>
                <w:sz w:val="24"/>
              </w:rPr>
              <w:t>37.7m</w:t>
            </w:r>
            <w:r w:rsidRPr="008C797C">
              <w:rPr>
                <w:rFonts w:hint="eastAsia"/>
                <w:sz w:val="24"/>
                <w:vertAlign w:val="superscript"/>
              </w:rPr>
              <w:t>3</w:t>
            </w:r>
            <w:r w:rsidRPr="008C797C">
              <w:rPr>
                <w:rFonts w:hint="eastAsia"/>
                <w:sz w:val="24"/>
              </w:rPr>
              <w:t>/d</w:t>
            </w:r>
            <w:r w:rsidRPr="008C797C">
              <w:rPr>
                <w:rFonts w:hint="eastAsia"/>
                <w:sz w:val="24"/>
              </w:rPr>
              <w:t>，排入</w:t>
            </w:r>
            <w:proofErr w:type="gramStart"/>
            <w:r w:rsidRPr="008C797C">
              <w:rPr>
                <w:rFonts w:hint="eastAsia"/>
                <w:sz w:val="24"/>
              </w:rPr>
              <w:t>挤压厂</w:t>
            </w:r>
            <w:proofErr w:type="gramEnd"/>
            <w:r w:rsidRPr="008C797C">
              <w:rPr>
                <w:rFonts w:hint="eastAsia"/>
                <w:sz w:val="24"/>
              </w:rPr>
              <w:t>生活污水处理设施废水量为</w:t>
            </w:r>
            <w:r w:rsidRPr="008C797C">
              <w:rPr>
                <w:rFonts w:hint="eastAsia"/>
                <w:sz w:val="24"/>
              </w:rPr>
              <w:t>5.6m</w:t>
            </w:r>
            <w:r w:rsidRPr="008C797C">
              <w:rPr>
                <w:rFonts w:hint="eastAsia"/>
                <w:sz w:val="24"/>
                <w:vertAlign w:val="superscript"/>
              </w:rPr>
              <w:t>3</w:t>
            </w:r>
            <w:r w:rsidRPr="008C797C">
              <w:rPr>
                <w:rFonts w:hint="eastAsia"/>
                <w:sz w:val="24"/>
              </w:rPr>
              <w:t>/d</w:t>
            </w:r>
            <w:r w:rsidRPr="008C797C">
              <w:rPr>
                <w:rFonts w:hint="eastAsia"/>
                <w:sz w:val="24"/>
              </w:rPr>
              <w:t>，</w:t>
            </w:r>
            <w:proofErr w:type="gramStart"/>
            <w:r w:rsidRPr="008C797C">
              <w:rPr>
                <w:rFonts w:hint="eastAsia"/>
                <w:sz w:val="24"/>
              </w:rPr>
              <w:t>挤压厂</w:t>
            </w:r>
            <w:proofErr w:type="gramEnd"/>
            <w:r w:rsidRPr="008C797C">
              <w:rPr>
                <w:rFonts w:hint="eastAsia"/>
                <w:sz w:val="24"/>
              </w:rPr>
              <w:t>各废水处理设施剩余处理能力能满足项目需求。</w:t>
            </w:r>
          </w:p>
          <w:p w:rsidR="006A3BDA" w:rsidRPr="008C797C" w:rsidRDefault="008C797C">
            <w:pPr>
              <w:spacing w:line="360" w:lineRule="auto"/>
              <w:ind w:firstLineChars="200" w:firstLine="480"/>
              <w:rPr>
                <w:sz w:val="24"/>
              </w:rPr>
            </w:pPr>
            <w:r w:rsidRPr="008C797C">
              <w:rPr>
                <w:kern w:val="0"/>
                <w:sz w:val="24"/>
              </w:rPr>
              <w:t>综上所述，扩建项目废水水质与现有废水水质一致、无新增污染因子，</w:t>
            </w:r>
            <w:r w:rsidRPr="008C797C">
              <w:rPr>
                <w:rFonts w:hint="eastAsia"/>
                <w:kern w:val="0"/>
                <w:sz w:val="24"/>
              </w:rPr>
              <w:t>废水处理</w:t>
            </w:r>
            <w:proofErr w:type="gramStart"/>
            <w:r w:rsidRPr="008C797C">
              <w:rPr>
                <w:rFonts w:hint="eastAsia"/>
                <w:kern w:val="0"/>
                <w:sz w:val="24"/>
              </w:rPr>
              <w:t>站涉及</w:t>
            </w:r>
            <w:proofErr w:type="gramEnd"/>
            <w:r w:rsidRPr="008C797C">
              <w:rPr>
                <w:rFonts w:hint="eastAsia"/>
                <w:kern w:val="0"/>
                <w:sz w:val="24"/>
              </w:rPr>
              <w:t>规模能满足项目废水排放需求，因此项目生产废水排入</w:t>
            </w:r>
            <w:proofErr w:type="gramStart"/>
            <w:r w:rsidRPr="008C797C">
              <w:rPr>
                <w:rFonts w:hint="eastAsia"/>
                <w:kern w:val="0"/>
                <w:sz w:val="24"/>
              </w:rPr>
              <w:t>挤压厂</w:t>
            </w:r>
            <w:proofErr w:type="gramEnd"/>
            <w:r w:rsidRPr="008C797C">
              <w:rPr>
                <w:rFonts w:hint="eastAsia"/>
                <w:kern w:val="0"/>
                <w:sz w:val="24"/>
              </w:rPr>
              <w:t>废水处理站进行处理是可行的。</w:t>
            </w:r>
          </w:p>
          <w:p w:rsidR="006A3BDA" w:rsidRPr="008C797C" w:rsidRDefault="008C797C">
            <w:pPr>
              <w:spacing w:line="360" w:lineRule="auto"/>
              <w:ind w:firstLineChars="200" w:firstLine="482"/>
              <w:rPr>
                <w:kern w:val="0"/>
                <w:sz w:val="24"/>
              </w:rPr>
            </w:pPr>
            <w:r w:rsidRPr="008C797C">
              <w:rPr>
                <w:rFonts w:hint="eastAsia"/>
                <w:b/>
                <w:bCs/>
                <w:kern w:val="0"/>
                <w:sz w:val="24"/>
              </w:rPr>
              <w:t>污水处理厂依托可行性分析</w:t>
            </w:r>
            <w:r w:rsidRPr="008C797C">
              <w:rPr>
                <w:rFonts w:hint="eastAsia"/>
                <w:kern w:val="0"/>
                <w:sz w:val="24"/>
              </w:rPr>
              <w:t>：厂区</w:t>
            </w:r>
            <w:proofErr w:type="gramStart"/>
            <w:r w:rsidRPr="008C797C">
              <w:rPr>
                <w:rFonts w:hint="eastAsia"/>
                <w:kern w:val="0"/>
                <w:sz w:val="24"/>
              </w:rPr>
              <w:t>污</w:t>
            </w:r>
            <w:proofErr w:type="gramEnd"/>
            <w:r w:rsidRPr="008C797C">
              <w:rPr>
                <w:rFonts w:hint="eastAsia"/>
                <w:kern w:val="0"/>
                <w:sz w:val="24"/>
              </w:rPr>
              <w:t>废水依托</w:t>
            </w:r>
            <w:proofErr w:type="gramStart"/>
            <w:r w:rsidRPr="008C797C">
              <w:rPr>
                <w:rFonts w:hint="eastAsia"/>
                <w:kern w:val="0"/>
                <w:sz w:val="24"/>
              </w:rPr>
              <w:t>挤压厂</w:t>
            </w:r>
            <w:proofErr w:type="gramEnd"/>
            <w:r w:rsidRPr="008C797C">
              <w:rPr>
                <w:rFonts w:hint="eastAsia"/>
                <w:kern w:val="0"/>
                <w:sz w:val="24"/>
              </w:rPr>
              <w:t>预处理达标后接入园区污水管网进入西彭工业园区污水处理厂深度处理，扩建项目所在区域属于西彭工业园区污水处理厂服务范围内。</w:t>
            </w:r>
          </w:p>
          <w:p w:rsidR="006A3BDA" w:rsidRPr="008C797C" w:rsidRDefault="008C797C">
            <w:pPr>
              <w:spacing w:line="360" w:lineRule="auto"/>
              <w:ind w:firstLineChars="200" w:firstLine="480"/>
              <w:rPr>
                <w:kern w:val="0"/>
                <w:sz w:val="24"/>
              </w:rPr>
            </w:pPr>
            <w:r w:rsidRPr="008C797C">
              <w:rPr>
                <w:rFonts w:hint="eastAsia"/>
                <w:kern w:val="0"/>
                <w:sz w:val="24"/>
              </w:rPr>
              <w:t>西彭工业园区污水处理厂一期工程建设规模为</w:t>
            </w:r>
            <w:r w:rsidRPr="008C797C">
              <w:rPr>
                <w:rFonts w:hint="eastAsia"/>
                <w:kern w:val="0"/>
                <w:sz w:val="24"/>
              </w:rPr>
              <w:t>0.7</w:t>
            </w:r>
            <w:r w:rsidRPr="008C797C">
              <w:rPr>
                <w:rFonts w:hint="eastAsia"/>
                <w:kern w:val="0"/>
                <w:sz w:val="24"/>
              </w:rPr>
              <w:t>万</w:t>
            </w:r>
            <w:r w:rsidRPr="008C797C">
              <w:rPr>
                <w:rFonts w:hint="eastAsia"/>
                <w:kern w:val="0"/>
                <w:sz w:val="24"/>
              </w:rPr>
              <w:t>m</w:t>
            </w:r>
            <w:r w:rsidRPr="008C797C">
              <w:rPr>
                <w:rFonts w:hint="eastAsia"/>
                <w:kern w:val="0"/>
                <w:sz w:val="24"/>
                <w:vertAlign w:val="superscript"/>
              </w:rPr>
              <w:t>3</w:t>
            </w:r>
            <w:r w:rsidRPr="008C797C">
              <w:rPr>
                <w:rFonts w:hint="eastAsia"/>
                <w:kern w:val="0"/>
                <w:sz w:val="24"/>
              </w:rPr>
              <w:t>/d</w:t>
            </w:r>
            <w:r w:rsidRPr="008C797C">
              <w:rPr>
                <w:rFonts w:hint="eastAsia"/>
                <w:kern w:val="0"/>
                <w:sz w:val="24"/>
              </w:rPr>
              <w:t>（含</w:t>
            </w:r>
            <w:r w:rsidRPr="008C797C">
              <w:rPr>
                <w:rFonts w:hint="eastAsia"/>
                <w:kern w:val="0"/>
                <w:sz w:val="24"/>
              </w:rPr>
              <w:t>0.2</w:t>
            </w:r>
            <w:r w:rsidRPr="008C797C">
              <w:rPr>
                <w:rFonts w:hint="eastAsia"/>
                <w:kern w:val="0"/>
                <w:sz w:val="24"/>
              </w:rPr>
              <w:t>万</w:t>
            </w:r>
            <w:r w:rsidRPr="008C797C">
              <w:rPr>
                <w:rFonts w:hint="eastAsia"/>
                <w:kern w:val="0"/>
                <w:sz w:val="24"/>
              </w:rPr>
              <w:t>m</w:t>
            </w:r>
            <w:r w:rsidRPr="008C797C">
              <w:rPr>
                <w:rFonts w:hint="eastAsia"/>
                <w:kern w:val="0"/>
                <w:sz w:val="24"/>
                <w:vertAlign w:val="superscript"/>
              </w:rPr>
              <w:t>3</w:t>
            </w:r>
            <w:r w:rsidRPr="008C797C">
              <w:rPr>
                <w:rFonts w:hint="eastAsia"/>
                <w:kern w:val="0"/>
                <w:sz w:val="24"/>
              </w:rPr>
              <w:t>/d</w:t>
            </w:r>
            <w:r w:rsidRPr="008C797C">
              <w:rPr>
                <w:rFonts w:hint="eastAsia"/>
                <w:kern w:val="0"/>
                <w:sz w:val="24"/>
              </w:rPr>
              <w:t>污水应急系统），采用“水解酸化</w:t>
            </w:r>
            <w:r w:rsidRPr="008C797C">
              <w:rPr>
                <w:rFonts w:hint="eastAsia"/>
                <w:kern w:val="0"/>
                <w:sz w:val="24"/>
              </w:rPr>
              <w:t>+</w:t>
            </w:r>
            <w:r w:rsidRPr="008C797C">
              <w:rPr>
                <w:rFonts w:hint="eastAsia"/>
                <w:kern w:val="0"/>
                <w:sz w:val="24"/>
              </w:rPr>
              <w:t>生物接触氧化”工艺，出水水质执行《污水综合排放标准》（</w:t>
            </w:r>
            <w:r w:rsidRPr="008C797C">
              <w:rPr>
                <w:rFonts w:hint="eastAsia"/>
                <w:kern w:val="0"/>
                <w:sz w:val="24"/>
              </w:rPr>
              <w:t>GB8978-1996</w:t>
            </w:r>
            <w:r w:rsidRPr="008C797C">
              <w:rPr>
                <w:rFonts w:hint="eastAsia"/>
                <w:kern w:val="0"/>
                <w:sz w:val="24"/>
              </w:rPr>
              <w:t>）一级标准，目前处理量约</w:t>
            </w:r>
            <w:r w:rsidRPr="008C797C">
              <w:rPr>
                <w:rFonts w:hint="eastAsia"/>
                <w:kern w:val="0"/>
                <w:sz w:val="24"/>
              </w:rPr>
              <w:t>0.4</w:t>
            </w:r>
            <w:r w:rsidRPr="008C797C">
              <w:rPr>
                <w:rFonts w:hint="eastAsia"/>
                <w:kern w:val="0"/>
                <w:sz w:val="24"/>
              </w:rPr>
              <w:t>万</w:t>
            </w:r>
            <w:r w:rsidRPr="008C797C">
              <w:rPr>
                <w:rFonts w:hint="eastAsia"/>
                <w:kern w:val="0"/>
                <w:sz w:val="24"/>
              </w:rPr>
              <w:t>m</w:t>
            </w:r>
            <w:r w:rsidRPr="008C797C">
              <w:rPr>
                <w:rFonts w:hint="eastAsia"/>
                <w:kern w:val="0"/>
                <w:sz w:val="24"/>
                <w:vertAlign w:val="superscript"/>
              </w:rPr>
              <w:t>3</w:t>
            </w:r>
            <w:r w:rsidRPr="008C797C">
              <w:rPr>
                <w:rFonts w:hint="eastAsia"/>
                <w:kern w:val="0"/>
                <w:sz w:val="24"/>
              </w:rPr>
              <w:t>/d</w:t>
            </w:r>
            <w:r w:rsidRPr="008C797C">
              <w:rPr>
                <w:rFonts w:hint="eastAsia"/>
                <w:kern w:val="0"/>
                <w:sz w:val="24"/>
              </w:rPr>
              <w:t>，运行正常，各污染物稳定达标排放。二期扩建工程建成规模</w:t>
            </w:r>
            <w:r w:rsidRPr="008C797C">
              <w:rPr>
                <w:rFonts w:hint="eastAsia"/>
                <w:kern w:val="0"/>
                <w:sz w:val="24"/>
              </w:rPr>
              <w:t>1.5</w:t>
            </w:r>
            <w:r w:rsidRPr="008C797C">
              <w:rPr>
                <w:rFonts w:hint="eastAsia"/>
                <w:kern w:val="0"/>
                <w:sz w:val="24"/>
              </w:rPr>
              <w:t>万</w:t>
            </w:r>
            <w:r w:rsidRPr="008C797C">
              <w:rPr>
                <w:rFonts w:hint="eastAsia"/>
                <w:kern w:val="0"/>
                <w:sz w:val="24"/>
              </w:rPr>
              <w:t>m</w:t>
            </w:r>
            <w:r w:rsidRPr="008C797C">
              <w:rPr>
                <w:rFonts w:hint="eastAsia"/>
                <w:kern w:val="0"/>
                <w:sz w:val="24"/>
                <w:vertAlign w:val="superscript"/>
              </w:rPr>
              <w:t>3</w:t>
            </w:r>
            <w:r w:rsidRPr="008C797C">
              <w:rPr>
                <w:rFonts w:hint="eastAsia"/>
                <w:kern w:val="0"/>
                <w:sz w:val="24"/>
              </w:rPr>
              <w:t>/d</w:t>
            </w:r>
            <w:r w:rsidRPr="008C797C">
              <w:rPr>
                <w:rFonts w:hint="eastAsia"/>
                <w:kern w:val="0"/>
                <w:sz w:val="24"/>
              </w:rPr>
              <w:t>，主体工艺采用“多级</w:t>
            </w:r>
            <w:r w:rsidRPr="008C797C">
              <w:rPr>
                <w:rFonts w:hint="eastAsia"/>
                <w:kern w:val="0"/>
                <w:sz w:val="24"/>
              </w:rPr>
              <w:t>AO+</w:t>
            </w:r>
            <w:r w:rsidRPr="008C797C">
              <w:rPr>
                <w:rFonts w:hint="eastAsia"/>
                <w:kern w:val="0"/>
                <w:sz w:val="24"/>
              </w:rPr>
              <w:t>臭氧接触氧化池</w:t>
            </w:r>
            <w:r w:rsidRPr="008C797C">
              <w:rPr>
                <w:rFonts w:hint="eastAsia"/>
                <w:kern w:val="0"/>
                <w:sz w:val="24"/>
              </w:rPr>
              <w:t>+</w:t>
            </w:r>
            <w:r w:rsidRPr="008C797C">
              <w:rPr>
                <w:rFonts w:hint="eastAsia"/>
                <w:kern w:val="0"/>
                <w:sz w:val="24"/>
              </w:rPr>
              <w:t>滤布滤池”，</w:t>
            </w:r>
            <w:proofErr w:type="gramStart"/>
            <w:r w:rsidRPr="008C797C">
              <w:rPr>
                <w:rFonts w:hint="eastAsia"/>
                <w:kern w:val="0"/>
                <w:sz w:val="24"/>
              </w:rPr>
              <w:t>出水达</w:t>
            </w:r>
            <w:proofErr w:type="gramEnd"/>
            <w:r w:rsidRPr="008C797C">
              <w:rPr>
                <w:rFonts w:hint="eastAsia"/>
                <w:kern w:val="0"/>
                <w:sz w:val="24"/>
              </w:rPr>
              <w:t>《城镇污水处理厂污染物排放标准》（</w:t>
            </w:r>
            <w:r w:rsidRPr="008C797C">
              <w:rPr>
                <w:rFonts w:hint="eastAsia"/>
                <w:kern w:val="0"/>
                <w:sz w:val="24"/>
              </w:rPr>
              <w:t>GB18918-2002</w:t>
            </w:r>
            <w:r w:rsidRPr="008C797C">
              <w:rPr>
                <w:rFonts w:hint="eastAsia"/>
                <w:kern w:val="0"/>
                <w:sz w:val="24"/>
              </w:rPr>
              <w:t>）（含</w:t>
            </w:r>
            <w:r w:rsidRPr="008C797C">
              <w:rPr>
                <w:rFonts w:hint="eastAsia"/>
                <w:kern w:val="0"/>
                <w:sz w:val="24"/>
              </w:rPr>
              <w:t>2006</w:t>
            </w:r>
            <w:r w:rsidRPr="008C797C">
              <w:rPr>
                <w:rFonts w:hint="eastAsia"/>
                <w:kern w:val="0"/>
                <w:sz w:val="24"/>
              </w:rPr>
              <w:t>年、</w:t>
            </w:r>
            <w:r w:rsidRPr="008C797C">
              <w:rPr>
                <w:rFonts w:hint="eastAsia"/>
                <w:kern w:val="0"/>
                <w:sz w:val="24"/>
              </w:rPr>
              <w:t>2025</w:t>
            </w:r>
            <w:r w:rsidRPr="008C797C">
              <w:rPr>
                <w:rFonts w:hint="eastAsia"/>
                <w:kern w:val="0"/>
                <w:sz w:val="24"/>
              </w:rPr>
              <w:t>年修改单）一级</w:t>
            </w:r>
            <w:r w:rsidRPr="008C797C">
              <w:rPr>
                <w:rFonts w:hint="eastAsia"/>
                <w:kern w:val="0"/>
                <w:sz w:val="24"/>
              </w:rPr>
              <w:t>A</w:t>
            </w:r>
            <w:r w:rsidRPr="008C797C">
              <w:rPr>
                <w:rFonts w:hint="eastAsia"/>
                <w:kern w:val="0"/>
                <w:sz w:val="24"/>
              </w:rPr>
              <w:t>标准（</w:t>
            </w:r>
            <w:r w:rsidRPr="008C797C">
              <w:rPr>
                <w:rFonts w:hint="eastAsia"/>
                <w:kern w:val="0"/>
                <w:sz w:val="24"/>
              </w:rPr>
              <w:t>COD</w:t>
            </w:r>
            <w:r w:rsidRPr="008C797C">
              <w:rPr>
                <w:rFonts w:hint="eastAsia"/>
                <w:kern w:val="0"/>
                <w:sz w:val="24"/>
              </w:rPr>
              <w:t>、</w:t>
            </w:r>
            <w:r w:rsidRPr="008C797C">
              <w:rPr>
                <w:rFonts w:hint="eastAsia"/>
                <w:kern w:val="0"/>
                <w:sz w:val="24"/>
              </w:rPr>
              <w:t>NH</w:t>
            </w:r>
            <w:r w:rsidRPr="008C797C">
              <w:rPr>
                <w:rFonts w:hint="eastAsia"/>
                <w:kern w:val="0"/>
                <w:sz w:val="24"/>
                <w:vertAlign w:val="subscript"/>
              </w:rPr>
              <w:t>3</w:t>
            </w:r>
            <w:r w:rsidRPr="008C797C">
              <w:rPr>
                <w:rFonts w:hint="eastAsia"/>
                <w:kern w:val="0"/>
                <w:sz w:val="24"/>
              </w:rPr>
              <w:t>-N</w:t>
            </w:r>
            <w:r w:rsidRPr="008C797C">
              <w:rPr>
                <w:rFonts w:hint="eastAsia"/>
                <w:kern w:val="0"/>
                <w:sz w:val="24"/>
              </w:rPr>
              <w:t>、</w:t>
            </w:r>
            <w:r w:rsidRPr="008C797C">
              <w:rPr>
                <w:rFonts w:hint="eastAsia"/>
                <w:kern w:val="0"/>
                <w:sz w:val="24"/>
              </w:rPr>
              <w:t>TP</w:t>
            </w:r>
            <w:r w:rsidRPr="008C797C">
              <w:rPr>
                <w:rFonts w:hint="eastAsia"/>
                <w:kern w:val="0"/>
                <w:sz w:val="24"/>
              </w:rPr>
              <w:t>执行《地表水环境质量标准》（</w:t>
            </w:r>
            <w:r w:rsidRPr="008C797C">
              <w:rPr>
                <w:rFonts w:hint="eastAsia"/>
                <w:kern w:val="0"/>
                <w:sz w:val="24"/>
              </w:rPr>
              <w:t>GB3838-2002</w:t>
            </w:r>
            <w:r w:rsidRPr="008C797C">
              <w:rPr>
                <w:rFonts w:hint="eastAsia"/>
                <w:kern w:val="0"/>
                <w:sz w:val="24"/>
              </w:rPr>
              <w:t>）</w:t>
            </w:r>
            <w:r w:rsidRPr="008C797C">
              <w:rPr>
                <w:kern w:val="0"/>
                <w:sz w:val="24"/>
              </w:rPr>
              <w:t>Ⅳ</w:t>
            </w:r>
            <w:r w:rsidRPr="008C797C">
              <w:rPr>
                <w:rFonts w:hint="eastAsia"/>
                <w:kern w:val="0"/>
                <w:sz w:val="24"/>
              </w:rPr>
              <w:t>类标准）后尾水排入桥头河，</w:t>
            </w:r>
            <w:r w:rsidRPr="008C797C">
              <w:rPr>
                <w:rFonts w:hint="eastAsia"/>
                <w:kern w:val="0"/>
                <w:sz w:val="24"/>
              </w:rPr>
              <w:lastRenderedPageBreak/>
              <w:t>最终汇入长江。</w:t>
            </w:r>
          </w:p>
          <w:p w:rsidR="006A3BDA" w:rsidRPr="008C797C" w:rsidRDefault="008C797C">
            <w:pPr>
              <w:spacing w:line="360" w:lineRule="auto"/>
              <w:ind w:firstLineChars="200" w:firstLine="480"/>
              <w:rPr>
                <w:kern w:val="0"/>
                <w:sz w:val="24"/>
              </w:rPr>
            </w:pPr>
            <w:r w:rsidRPr="008C797C">
              <w:rPr>
                <w:rFonts w:hint="eastAsia"/>
                <w:kern w:val="0"/>
                <w:sz w:val="24"/>
              </w:rPr>
              <w:t>扩建项目位于已建成工业园区，区域园区污水管网已建成并与园区污水处理厂相连，项目</w:t>
            </w:r>
            <w:proofErr w:type="gramStart"/>
            <w:r w:rsidRPr="008C797C">
              <w:rPr>
                <w:rFonts w:hint="eastAsia"/>
                <w:kern w:val="0"/>
                <w:sz w:val="24"/>
              </w:rPr>
              <w:t>运营期污废水</w:t>
            </w:r>
            <w:proofErr w:type="gramEnd"/>
            <w:r w:rsidRPr="008C797C">
              <w:rPr>
                <w:rFonts w:hint="eastAsia"/>
                <w:kern w:val="0"/>
                <w:sz w:val="24"/>
              </w:rPr>
              <w:t>依托</w:t>
            </w:r>
            <w:proofErr w:type="gramStart"/>
            <w:r w:rsidRPr="008C797C">
              <w:rPr>
                <w:rFonts w:hint="eastAsia"/>
                <w:kern w:val="0"/>
                <w:sz w:val="24"/>
              </w:rPr>
              <w:t>挤压厂</w:t>
            </w:r>
            <w:proofErr w:type="gramEnd"/>
            <w:r w:rsidRPr="008C797C">
              <w:rPr>
                <w:rFonts w:hint="eastAsia"/>
                <w:kern w:val="0"/>
                <w:sz w:val="24"/>
              </w:rPr>
              <w:t>废水处理设施预处理达到《污水综合排放标准》（</w:t>
            </w:r>
            <w:r w:rsidRPr="008C797C">
              <w:rPr>
                <w:rFonts w:hint="eastAsia"/>
                <w:kern w:val="0"/>
                <w:sz w:val="24"/>
              </w:rPr>
              <w:t>GB8978-1996</w:t>
            </w:r>
            <w:r w:rsidRPr="008C797C">
              <w:rPr>
                <w:rFonts w:hint="eastAsia"/>
                <w:kern w:val="0"/>
                <w:sz w:val="24"/>
              </w:rPr>
              <w:t>）三级标准后接入园区污水管网，其水质符合西彭工业园区污水处理厂接纳要求；同时扩建项目</w:t>
            </w:r>
            <w:proofErr w:type="gramStart"/>
            <w:r w:rsidRPr="008C797C">
              <w:rPr>
                <w:rFonts w:hint="eastAsia"/>
                <w:kern w:val="0"/>
                <w:sz w:val="24"/>
              </w:rPr>
              <w:t>污</w:t>
            </w:r>
            <w:proofErr w:type="gramEnd"/>
            <w:r w:rsidRPr="008C797C">
              <w:rPr>
                <w:rFonts w:hint="eastAsia"/>
                <w:kern w:val="0"/>
                <w:sz w:val="24"/>
              </w:rPr>
              <w:t>废水最大日排放量</w:t>
            </w:r>
            <w:r w:rsidRPr="008C797C">
              <w:rPr>
                <w:rFonts w:hint="eastAsia"/>
                <w:kern w:val="0"/>
                <w:sz w:val="24"/>
              </w:rPr>
              <w:t>1009.252m</w:t>
            </w:r>
            <w:r w:rsidRPr="008C797C">
              <w:rPr>
                <w:rFonts w:hint="eastAsia"/>
                <w:kern w:val="0"/>
                <w:sz w:val="24"/>
                <w:vertAlign w:val="superscript"/>
              </w:rPr>
              <w:t>3</w:t>
            </w:r>
            <w:r w:rsidRPr="008C797C">
              <w:rPr>
                <w:rFonts w:hint="eastAsia"/>
                <w:kern w:val="0"/>
                <w:sz w:val="24"/>
              </w:rPr>
              <w:t>/d</w:t>
            </w:r>
            <w:r w:rsidRPr="008C797C">
              <w:rPr>
                <w:rFonts w:hint="eastAsia"/>
                <w:kern w:val="0"/>
                <w:sz w:val="24"/>
              </w:rPr>
              <w:t>，园区污水处理厂处理能力足够，项目废水排入园区污水处理厂不会对园区污水处理厂负荷造成冲击，依托可行。</w:t>
            </w:r>
          </w:p>
          <w:p w:rsidR="006A3BDA" w:rsidRPr="008C797C" w:rsidRDefault="008C797C">
            <w:pPr>
              <w:spacing w:line="360" w:lineRule="auto"/>
              <w:ind w:firstLineChars="200" w:firstLine="480"/>
              <w:rPr>
                <w:kern w:val="0"/>
                <w:sz w:val="24"/>
              </w:rPr>
            </w:pPr>
            <w:r w:rsidRPr="008C797C">
              <w:rPr>
                <w:rFonts w:hint="eastAsia"/>
                <w:kern w:val="0"/>
                <w:sz w:val="24"/>
              </w:rPr>
              <w:t>综上，扩建项目</w:t>
            </w:r>
            <w:proofErr w:type="gramStart"/>
            <w:r w:rsidRPr="008C797C">
              <w:rPr>
                <w:rFonts w:hint="eastAsia"/>
                <w:kern w:val="0"/>
                <w:sz w:val="24"/>
              </w:rPr>
              <w:t>污</w:t>
            </w:r>
            <w:proofErr w:type="gramEnd"/>
            <w:r w:rsidRPr="008C797C">
              <w:rPr>
                <w:rFonts w:hint="eastAsia"/>
                <w:kern w:val="0"/>
                <w:sz w:val="24"/>
              </w:rPr>
              <w:t>废水污染物简单、排放量较小，无论是从水质和水量上分析，扩建项目产生的污废水依托西彭工业园区污水处理厂都不会对污水处理厂造成较大冲击，依托可行。</w:t>
            </w:r>
          </w:p>
          <w:p w:rsidR="006A3BDA" w:rsidRPr="008C797C" w:rsidRDefault="008C797C">
            <w:pPr>
              <w:spacing w:line="360" w:lineRule="auto"/>
              <w:ind w:firstLineChars="200" w:firstLine="480"/>
              <w:rPr>
                <w:kern w:val="0"/>
                <w:sz w:val="24"/>
              </w:rPr>
            </w:pPr>
            <w:r w:rsidRPr="008C797C">
              <w:rPr>
                <w:rFonts w:hint="eastAsia"/>
                <w:kern w:val="0"/>
                <w:sz w:val="24"/>
              </w:rPr>
              <w:t>因此，项目废水采取上述措施后，产生的废水对地表水环境影响小。</w:t>
            </w:r>
          </w:p>
          <w:p w:rsidR="006A3BDA" w:rsidRPr="008C797C" w:rsidRDefault="008C797C">
            <w:pPr>
              <w:spacing w:line="360" w:lineRule="auto"/>
              <w:jc w:val="center"/>
              <w:rPr>
                <w:kern w:val="0"/>
                <w:sz w:val="24"/>
              </w:rPr>
            </w:pPr>
            <w:r w:rsidRPr="008C797C">
              <w:rPr>
                <w:rFonts w:hint="eastAsia"/>
                <w:kern w:val="0"/>
                <w:sz w:val="24"/>
              </w:rPr>
              <w:t>表</w:t>
            </w:r>
            <w:r w:rsidRPr="008C797C">
              <w:rPr>
                <w:rFonts w:hint="eastAsia"/>
                <w:kern w:val="0"/>
                <w:sz w:val="24"/>
              </w:rPr>
              <w:t xml:space="preserve">4-11 </w:t>
            </w:r>
            <w:r w:rsidRPr="008C797C">
              <w:rPr>
                <w:rFonts w:hint="eastAsia"/>
                <w:kern w:val="0"/>
                <w:sz w:val="24"/>
              </w:rPr>
              <w:t>项目废水类型、污染物及污染治理设施表</w:t>
            </w:r>
          </w:p>
          <w:tbl>
            <w:tblPr>
              <w:tblW w:w="8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7"/>
              <w:gridCol w:w="441"/>
              <w:gridCol w:w="1047"/>
              <w:gridCol w:w="717"/>
              <w:gridCol w:w="899"/>
              <w:gridCol w:w="723"/>
              <w:gridCol w:w="746"/>
              <w:gridCol w:w="901"/>
              <w:gridCol w:w="450"/>
              <w:gridCol w:w="780"/>
              <w:gridCol w:w="1334"/>
            </w:tblGrid>
            <w:tr w:rsidR="008C797C" w:rsidRPr="008C797C">
              <w:trPr>
                <w:trHeight w:val="275"/>
              </w:trPr>
              <w:tc>
                <w:tcPr>
                  <w:tcW w:w="317" w:type="dxa"/>
                  <w:vMerge w:val="restart"/>
                  <w:tcBorders>
                    <w:top w:val="single" w:sz="4" w:space="0" w:color="auto"/>
                    <w:left w:val="single" w:sz="4" w:space="0" w:color="auto"/>
                    <w:bottom w:val="single" w:sz="4" w:space="0" w:color="auto"/>
                    <w:right w:val="single" w:sz="4" w:space="0" w:color="auto"/>
                  </w:tcBorders>
                  <w:vAlign w:val="center"/>
                </w:tcPr>
                <w:p w:rsidR="006A3BDA" w:rsidRPr="008C797C" w:rsidRDefault="008C797C">
                  <w:pPr>
                    <w:adjustRightInd w:val="0"/>
                    <w:snapToGrid w:val="0"/>
                    <w:jc w:val="center"/>
                    <w:rPr>
                      <w:szCs w:val="21"/>
                    </w:rPr>
                  </w:pPr>
                  <w:r w:rsidRPr="008C797C">
                    <w:rPr>
                      <w:szCs w:val="21"/>
                    </w:rPr>
                    <w:t>序号</w:t>
                  </w:r>
                </w:p>
              </w:tc>
              <w:tc>
                <w:tcPr>
                  <w:tcW w:w="441" w:type="dxa"/>
                  <w:vMerge w:val="restart"/>
                  <w:tcBorders>
                    <w:top w:val="single" w:sz="4" w:space="0" w:color="auto"/>
                    <w:left w:val="single" w:sz="4" w:space="0" w:color="auto"/>
                    <w:bottom w:val="single" w:sz="4" w:space="0" w:color="auto"/>
                    <w:right w:val="single" w:sz="4" w:space="0" w:color="auto"/>
                  </w:tcBorders>
                  <w:vAlign w:val="center"/>
                </w:tcPr>
                <w:p w:rsidR="006A3BDA" w:rsidRPr="008C797C" w:rsidRDefault="008C797C">
                  <w:pPr>
                    <w:adjustRightInd w:val="0"/>
                    <w:snapToGrid w:val="0"/>
                    <w:jc w:val="center"/>
                    <w:rPr>
                      <w:szCs w:val="21"/>
                    </w:rPr>
                  </w:pPr>
                  <w:r w:rsidRPr="008C797C">
                    <w:rPr>
                      <w:szCs w:val="21"/>
                    </w:rPr>
                    <w:t>废水类别</w:t>
                  </w:r>
                </w:p>
              </w:tc>
              <w:tc>
                <w:tcPr>
                  <w:tcW w:w="1047" w:type="dxa"/>
                  <w:vMerge w:val="restart"/>
                  <w:tcBorders>
                    <w:top w:val="single" w:sz="4" w:space="0" w:color="auto"/>
                    <w:left w:val="single" w:sz="4" w:space="0" w:color="auto"/>
                    <w:bottom w:val="single" w:sz="4" w:space="0" w:color="auto"/>
                    <w:right w:val="single" w:sz="4" w:space="0" w:color="auto"/>
                  </w:tcBorders>
                  <w:vAlign w:val="center"/>
                </w:tcPr>
                <w:p w:rsidR="006A3BDA" w:rsidRPr="008C797C" w:rsidRDefault="008C797C">
                  <w:pPr>
                    <w:adjustRightInd w:val="0"/>
                    <w:snapToGrid w:val="0"/>
                    <w:jc w:val="center"/>
                    <w:rPr>
                      <w:szCs w:val="21"/>
                    </w:rPr>
                  </w:pPr>
                  <w:r w:rsidRPr="008C797C">
                    <w:rPr>
                      <w:szCs w:val="21"/>
                    </w:rPr>
                    <w:t>污染物种类</w:t>
                  </w:r>
                </w:p>
              </w:tc>
              <w:tc>
                <w:tcPr>
                  <w:tcW w:w="717" w:type="dxa"/>
                  <w:vMerge w:val="restart"/>
                  <w:tcBorders>
                    <w:top w:val="single" w:sz="4" w:space="0" w:color="auto"/>
                    <w:left w:val="single" w:sz="4" w:space="0" w:color="auto"/>
                    <w:bottom w:val="single" w:sz="4" w:space="0" w:color="auto"/>
                    <w:right w:val="single" w:sz="4" w:space="0" w:color="auto"/>
                  </w:tcBorders>
                  <w:vAlign w:val="center"/>
                </w:tcPr>
                <w:p w:rsidR="006A3BDA" w:rsidRPr="008C797C" w:rsidRDefault="008C797C">
                  <w:pPr>
                    <w:adjustRightInd w:val="0"/>
                    <w:snapToGrid w:val="0"/>
                    <w:jc w:val="center"/>
                    <w:rPr>
                      <w:szCs w:val="21"/>
                    </w:rPr>
                  </w:pPr>
                  <w:r w:rsidRPr="008C797C">
                    <w:rPr>
                      <w:szCs w:val="21"/>
                    </w:rPr>
                    <w:t>排放去向</w:t>
                  </w:r>
                </w:p>
              </w:tc>
              <w:tc>
                <w:tcPr>
                  <w:tcW w:w="899" w:type="dxa"/>
                  <w:vMerge w:val="restart"/>
                  <w:tcBorders>
                    <w:top w:val="single" w:sz="4" w:space="0" w:color="auto"/>
                    <w:left w:val="single" w:sz="4" w:space="0" w:color="auto"/>
                    <w:bottom w:val="single" w:sz="4" w:space="0" w:color="auto"/>
                    <w:right w:val="single" w:sz="4" w:space="0" w:color="auto"/>
                  </w:tcBorders>
                  <w:vAlign w:val="center"/>
                </w:tcPr>
                <w:p w:rsidR="006A3BDA" w:rsidRPr="008C797C" w:rsidRDefault="008C797C">
                  <w:pPr>
                    <w:adjustRightInd w:val="0"/>
                    <w:snapToGrid w:val="0"/>
                    <w:jc w:val="center"/>
                    <w:rPr>
                      <w:szCs w:val="21"/>
                    </w:rPr>
                  </w:pPr>
                  <w:r w:rsidRPr="008C797C">
                    <w:rPr>
                      <w:szCs w:val="21"/>
                    </w:rPr>
                    <w:t>排放规律</w:t>
                  </w:r>
                </w:p>
              </w:tc>
              <w:tc>
                <w:tcPr>
                  <w:tcW w:w="2370" w:type="dxa"/>
                  <w:gridSpan w:val="3"/>
                  <w:tcBorders>
                    <w:top w:val="single" w:sz="4" w:space="0" w:color="auto"/>
                    <w:left w:val="single" w:sz="4" w:space="0" w:color="auto"/>
                    <w:bottom w:val="single" w:sz="4" w:space="0" w:color="auto"/>
                    <w:right w:val="single" w:sz="4" w:space="0" w:color="auto"/>
                  </w:tcBorders>
                  <w:vAlign w:val="center"/>
                </w:tcPr>
                <w:p w:rsidR="006A3BDA" w:rsidRPr="008C797C" w:rsidRDefault="008C797C">
                  <w:pPr>
                    <w:adjustRightInd w:val="0"/>
                    <w:snapToGrid w:val="0"/>
                    <w:jc w:val="center"/>
                    <w:rPr>
                      <w:szCs w:val="21"/>
                    </w:rPr>
                  </w:pPr>
                  <w:r w:rsidRPr="008C797C">
                    <w:rPr>
                      <w:szCs w:val="21"/>
                    </w:rPr>
                    <w:t>污染治理设施</w:t>
                  </w:r>
                </w:p>
              </w:tc>
              <w:tc>
                <w:tcPr>
                  <w:tcW w:w="450" w:type="dxa"/>
                  <w:vMerge w:val="restart"/>
                  <w:tcBorders>
                    <w:top w:val="single" w:sz="4" w:space="0" w:color="auto"/>
                    <w:left w:val="single" w:sz="4" w:space="0" w:color="auto"/>
                    <w:bottom w:val="single" w:sz="4" w:space="0" w:color="auto"/>
                    <w:right w:val="single" w:sz="4" w:space="0" w:color="auto"/>
                  </w:tcBorders>
                  <w:vAlign w:val="center"/>
                </w:tcPr>
                <w:p w:rsidR="006A3BDA" w:rsidRPr="008C797C" w:rsidRDefault="008C797C">
                  <w:pPr>
                    <w:adjustRightInd w:val="0"/>
                    <w:snapToGrid w:val="0"/>
                    <w:jc w:val="center"/>
                    <w:rPr>
                      <w:szCs w:val="21"/>
                    </w:rPr>
                  </w:pPr>
                  <w:r w:rsidRPr="008C797C">
                    <w:rPr>
                      <w:szCs w:val="21"/>
                    </w:rPr>
                    <w:t>排放口编号</w:t>
                  </w:r>
                </w:p>
              </w:tc>
              <w:tc>
                <w:tcPr>
                  <w:tcW w:w="780" w:type="dxa"/>
                  <w:vMerge w:val="restart"/>
                  <w:tcBorders>
                    <w:top w:val="single" w:sz="4" w:space="0" w:color="auto"/>
                    <w:left w:val="single" w:sz="4" w:space="0" w:color="auto"/>
                    <w:bottom w:val="single" w:sz="4" w:space="0" w:color="auto"/>
                    <w:right w:val="single" w:sz="4" w:space="0" w:color="auto"/>
                  </w:tcBorders>
                  <w:vAlign w:val="center"/>
                </w:tcPr>
                <w:p w:rsidR="006A3BDA" w:rsidRPr="008C797C" w:rsidRDefault="008C797C">
                  <w:pPr>
                    <w:adjustRightInd w:val="0"/>
                    <w:snapToGrid w:val="0"/>
                    <w:jc w:val="center"/>
                    <w:rPr>
                      <w:szCs w:val="21"/>
                    </w:rPr>
                  </w:pPr>
                  <w:r w:rsidRPr="008C797C">
                    <w:rPr>
                      <w:szCs w:val="21"/>
                    </w:rPr>
                    <w:t>排放口设置是否符合要求</w:t>
                  </w:r>
                </w:p>
              </w:tc>
              <w:tc>
                <w:tcPr>
                  <w:tcW w:w="1334" w:type="dxa"/>
                  <w:vMerge w:val="restart"/>
                  <w:tcBorders>
                    <w:top w:val="single" w:sz="4" w:space="0" w:color="auto"/>
                    <w:left w:val="single" w:sz="4" w:space="0" w:color="auto"/>
                    <w:bottom w:val="single" w:sz="4" w:space="0" w:color="auto"/>
                    <w:right w:val="single" w:sz="4" w:space="0" w:color="auto"/>
                  </w:tcBorders>
                  <w:vAlign w:val="center"/>
                </w:tcPr>
                <w:p w:rsidR="006A3BDA" w:rsidRPr="008C797C" w:rsidRDefault="008C797C">
                  <w:pPr>
                    <w:adjustRightInd w:val="0"/>
                    <w:snapToGrid w:val="0"/>
                    <w:jc w:val="center"/>
                    <w:rPr>
                      <w:szCs w:val="21"/>
                    </w:rPr>
                  </w:pPr>
                  <w:r w:rsidRPr="008C797C">
                    <w:rPr>
                      <w:szCs w:val="21"/>
                    </w:rPr>
                    <w:t>排放口</w:t>
                  </w:r>
                </w:p>
                <w:p w:rsidR="006A3BDA" w:rsidRPr="008C797C" w:rsidRDefault="008C797C">
                  <w:pPr>
                    <w:adjustRightInd w:val="0"/>
                    <w:snapToGrid w:val="0"/>
                    <w:jc w:val="center"/>
                    <w:rPr>
                      <w:szCs w:val="21"/>
                    </w:rPr>
                  </w:pPr>
                  <w:r w:rsidRPr="008C797C">
                    <w:rPr>
                      <w:szCs w:val="21"/>
                    </w:rPr>
                    <w:t>类型</w:t>
                  </w:r>
                </w:p>
              </w:tc>
            </w:tr>
            <w:tr w:rsidR="008C797C" w:rsidRPr="008C797C">
              <w:trPr>
                <w:trHeight w:val="1293"/>
              </w:trPr>
              <w:tc>
                <w:tcPr>
                  <w:tcW w:w="317" w:type="dxa"/>
                  <w:vMerge/>
                  <w:tcBorders>
                    <w:top w:val="single" w:sz="4" w:space="0" w:color="auto"/>
                    <w:left w:val="single" w:sz="4" w:space="0" w:color="auto"/>
                    <w:bottom w:val="single" w:sz="4" w:space="0" w:color="auto"/>
                    <w:right w:val="single" w:sz="4" w:space="0" w:color="auto"/>
                  </w:tcBorders>
                  <w:vAlign w:val="center"/>
                </w:tcPr>
                <w:p w:rsidR="006A3BDA" w:rsidRPr="008C797C" w:rsidRDefault="006A3BDA">
                  <w:pPr>
                    <w:adjustRightInd w:val="0"/>
                    <w:snapToGrid w:val="0"/>
                    <w:jc w:val="center"/>
                    <w:rPr>
                      <w:szCs w:val="21"/>
                    </w:rPr>
                  </w:pPr>
                </w:p>
              </w:tc>
              <w:tc>
                <w:tcPr>
                  <w:tcW w:w="441" w:type="dxa"/>
                  <w:vMerge/>
                  <w:tcBorders>
                    <w:top w:val="single" w:sz="4" w:space="0" w:color="auto"/>
                    <w:left w:val="single" w:sz="4" w:space="0" w:color="auto"/>
                    <w:bottom w:val="single" w:sz="4" w:space="0" w:color="auto"/>
                    <w:right w:val="single" w:sz="4" w:space="0" w:color="auto"/>
                  </w:tcBorders>
                  <w:vAlign w:val="center"/>
                </w:tcPr>
                <w:p w:rsidR="006A3BDA" w:rsidRPr="008C797C" w:rsidRDefault="006A3BDA">
                  <w:pPr>
                    <w:adjustRightInd w:val="0"/>
                    <w:snapToGrid w:val="0"/>
                    <w:jc w:val="center"/>
                    <w:rPr>
                      <w:szCs w:val="21"/>
                    </w:rPr>
                  </w:pPr>
                </w:p>
              </w:tc>
              <w:tc>
                <w:tcPr>
                  <w:tcW w:w="1047" w:type="dxa"/>
                  <w:vMerge/>
                  <w:tcBorders>
                    <w:top w:val="single" w:sz="4" w:space="0" w:color="auto"/>
                    <w:left w:val="single" w:sz="4" w:space="0" w:color="auto"/>
                    <w:bottom w:val="single" w:sz="4" w:space="0" w:color="auto"/>
                    <w:right w:val="single" w:sz="4" w:space="0" w:color="auto"/>
                  </w:tcBorders>
                  <w:vAlign w:val="center"/>
                </w:tcPr>
                <w:p w:rsidR="006A3BDA" w:rsidRPr="008C797C" w:rsidRDefault="006A3BDA">
                  <w:pPr>
                    <w:adjustRightInd w:val="0"/>
                    <w:snapToGrid w:val="0"/>
                    <w:jc w:val="center"/>
                    <w:rPr>
                      <w:szCs w:val="21"/>
                    </w:rPr>
                  </w:pPr>
                </w:p>
              </w:tc>
              <w:tc>
                <w:tcPr>
                  <w:tcW w:w="717" w:type="dxa"/>
                  <w:vMerge/>
                  <w:tcBorders>
                    <w:top w:val="single" w:sz="4" w:space="0" w:color="auto"/>
                    <w:left w:val="single" w:sz="4" w:space="0" w:color="auto"/>
                    <w:bottom w:val="single" w:sz="4" w:space="0" w:color="auto"/>
                    <w:right w:val="single" w:sz="4" w:space="0" w:color="auto"/>
                  </w:tcBorders>
                  <w:vAlign w:val="center"/>
                </w:tcPr>
                <w:p w:rsidR="006A3BDA" w:rsidRPr="008C797C" w:rsidRDefault="006A3BDA">
                  <w:pPr>
                    <w:adjustRightInd w:val="0"/>
                    <w:snapToGrid w:val="0"/>
                    <w:jc w:val="center"/>
                    <w:rPr>
                      <w:szCs w:val="21"/>
                    </w:rPr>
                  </w:pPr>
                </w:p>
              </w:tc>
              <w:tc>
                <w:tcPr>
                  <w:tcW w:w="899" w:type="dxa"/>
                  <w:vMerge/>
                  <w:tcBorders>
                    <w:top w:val="single" w:sz="4" w:space="0" w:color="auto"/>
                    <w:left w:val="single" w:sz="4" w:space="0" w:color="auto"/>
                    <w:bottom w:val="single" w:sz="4" w:space="0" w:color="auto"/>
                    <w:right w:val="single" w:sz="4" w:space="0" w:color="auto"/>
                  </w:tcBorders>
                  <w:vAlign w:val="center"/>
                </w:tcPr>
                <w:p w:rsidR="006A3BDA" w:rsidRPr="008C797C" w:rsidRDefault="006A3BDA">
                  <w:pPr>
                    <w:adjustRightInd w:val="0"/>
                    <w:snapToGrid w:val="0"/>
                    <w:jc w:val="center"/>
                    <w:rPr>
                      <w:szCs w:val="21"/>
                    </w:rPr>
                  </w:pPr>
                </w:p>
              </w:tc>
              <w:tc>
                <w:tcPr>
                  <w:tcW w:w="723" w:type="dxa"/>
                  <w:tcBorders>
                    <w:top w:val="single" w:sz="4" w:space="0" w:color="auto"/>
                    <w:left w:val="single" w:sz="4" w:space="0" w:color="auto"/>
                    <w:bottom w:val="single" w:sz="4" w:space="0" w:color="auto"/>
                    <w:right w:val="single" w:sz="4" w:space="0" w:color="auto"/>
                  </w:tcBorders>
                  <w:vAlign w:val="center"/>
                </w:tcPr>
                <w:p w:rsidR="006A3BDA" w:rsidRPr="008C797C" w:rsidRDefault="008C797C">
                  <w:pPr>
                    <w:adjustRightInd w:val="0"/>
                    <w:snapToGrid w:val="0"/>
                    <w:jc w:val="center"/>
                    <w:rPr>
                      <w:szCs w:val="21"/>
                    </w:rPr>
                  </w:pPr>
                  <w:r w:rsidRPr="008C797C">
                    <w:rPr>
                      <w:szCs w:val="21"/>
                    </w:rPr>
                    <w:t>污染治理设施编号</w:t>
                  </w:r>
                </w:p>
              </w:tc>
              <w:tc>
                <w:tcPr>
                  <w:tcW w:w="746" w:type="dxa"/>
                  <w:tcBorders>
                    <w:top w:val="single" w:sz="4" w:space="0" w:color="auto"/>
                    <w:left w:val="single" w:sz="4" w:space="0" w:color="auto"/>
                    <w:bottom w:val="single" w:sz="4" w:space="0" w:color="auto"/>
                    <w:right w:val="single" w:sz="4" w:space="0" w:color="auto"/>
                  </w:tcBorders>
                  <w:vAlign w:val="center"/>
                </w:tcPr>
                <w:p w:rsidR="006A3BDA" w:rsidRPr="008C797C" w:rsidRDefault="008C797C">
                  <w:pPr>
                    <w:adjustRightInd w:val="0"/>
                    <w:snapToGrid w:val="0"/>
                    <w:jc w:val="center"/>
                    <w:rPr>
                      <w:szCs w:val="21"/>
                    </w:rPr>
                  </w:pPr>
                  <w:r w:rsidRPr="008C797C">
                    <w:rPr>
                      <w:szCs w:val="21"/>
                    </w:rPr>
                    <w:t>污染治理设施名称</w:t>
                  </w:r>
                </w:p>
              </w:tc>
              <w:tc>
                <w:tcPr>
                  <w:tcW w:w="901" w:type="dxa"/>
                  <w:tcBorders>
                    <w:top w:val="single" w:sz="4" w:space="0" w:color="auto"/>
                    <w:left w:val="single" w:sz="4" w:space="0" w:color="auto"/>
                    <w:bottom w:val="single" w:sz="4" w:space="0" w:color="auto"/>
                    <w:right w:val="single" w:sz="4" w:space="0" w:color="auto"/>
                  </w:tcBorders>
                  <w:vAlign w:val="center"/>
                </w:tcPr>
                <w:p w:rsidR="006A3BDA" w:rsidRPr="008C797C" w:rsidRDefault="008C797C">
                  <w:pPr>
                    <w:adjustRightInd w:val="0"/>
                    <w:snapToGrid w:val="0"/>
                    <w:jc w:val="center"/>
                    <w:rPr>
                      <w:szCs w:val="21"/>
                    </w:rPr>
                  </w:pPr>
                  <w:r w:rsidRPr="008C797C">
                    <w:rPr>
                      <w:szCs w:val="21"/>
                    </w:rPr>
                    <w:t>污染治理设施工艺</w:t>
                  </w:r>
                </w:p>
              </w:tc>
              <w:tc>
                <w:tcPr>
                  <w:tcW w:w="450" w:type="dxa"/>
                  <w:vMerge/>
                  <w:tcBorders>
                    <w:top w:val="single" w:sz="4" w:space="0" w:color="auto"/>
                    <w:left w:val="single" w:sz="4" w:space="0" w:color="auto"/>
                    <w:bottom w:val="single" w:sz="4" w:space="0" w:color="auto"/>
                    <w:right w:val="single" w:sz="4" w:space="0" w:color="auto"/>
                  </w:tcBorders>
                  <w:vAlign w:val="center"/>
                </w:tcPr>
                <w:p w:rsidR="006A3BDA" w:rsidRPr="008C797C" w:rsidRDefault="006A3BDA">
                  <w:pPr>
                    <w:adjustRightInd w:val="0"/>
                    <w:snapToGrid w:val="0"/>
                    <w:jc w:val="center"/>
                    <w:rPr>
                      <w:szCs w:val="21"/>
                    </w:rPr>
                  </w:pPr>
                </w:p>
              </w:tc>
              <w:tc>
                <w:tcPr>
                  <w:tcW w:w="780" w:type="dxa"/>
                  <w:vMerge/>
                  <w:tcBorders>
                    <w:top w:val="single" w:sz="4" w:space="0" w:color="auto"/>
                    <w:left w:val="single" w:sz="4" w:space="0" w:color="auto"/>
                    <w:bottom w:val="single" w:sz="4" w:space="0" w:color="auto"/>
                    <w:right w:val="single" w:sz="4" w:space="0" w:color="auto"/>
                  </w:tcBorders>
                  <w:vAlign w:val="center"/>
                </w:tcPr>
                <w:p w:rsidR="006A3BDA" w:rsidRPr="008C797C" w:rsidRDefault="006A3BDA">
                  <w:pPr>
                    <w:adjustRightInd w:val="0"/>
                    <w:snapToGrid w:val="0"/>
                    <w:jc w:val="center"/>
                    <w:rPr>
                      <w:szCs w:val="21"/>
                    </w:rPr>
                  </w:pPr>
                </w:p>
              </w:tc>
              <w:tc>
                <w:tcPr>
                  <w:tcW w:w="1334" w:type="dxa"/>
                  <w:vMerge/>
                  <w:tcBorders>
                    <w:top w:val="single" w:sz="4" w:space="0" w:color="auto"/>
                    <w:left w:val="single" w:sz="4" w:space="0" w:color="auto"/>
                    <w:bottom w:val="single" w:sz="4" w:space="0" w:color="auto"/>
                    <w:right w:val="single" w:sz="4" w:space="0" w:color="auto"/>
                  </w:tcBorders>
                  <w:vAlign w:val="center"/>
                </w:tcPr>
                <w:p w:rsidR="006A3BDA" w:rsidRPr="008C797C" w:rsidRDefault="006A3BDA">
                  <w:pPr>
                    <w:adjustRightInd w:val="0"/>
                    <w:snapToGrid w:val="0"/>
                    <w:jc w:val="center"/>
                    <w:rPr>
                      <w:szCs w:val="21"/>
                    </w:rPr>
                  </w:pPr>
                </w:p>
              </w:tc>
            </w:tr>
            <w:tr w:rsidR="008C797C" w:rsidRPr="008C797C">
              <w:trPr>
                <w:trHeight w:val="2101"/>
              </w:trPr>
              <w:tc>
                <w:tcPr>
                  <w:tcW w:w="317" w:type="dxa"/>
                  <w:tcBorders>
                    <w:top w:val="single" w:sz="4" w:space="0" w:color="auto"/>
                    <w:left w:val="single" w:sz="4" w:space="0" w:color="auto"/>
                    <w:bottom w:val="single" w:sz="4" w:space="0" w:color="auto"/>
                    <w:right w:val="single" w:sz="4" w:space="0" w:color="auto"/>
                  </w:tcBorders>
                  <w:vAlign w:val="center"/>
                </w:tcPr>
                <w:p w:rsidR="006A3BDA" w:rsidRPr="008C797C" w:rsidRDefault="008C797C">
                  <w:pPr>
                    <w:adjustRightInd w:val="0"/>
                    <w:snapToGrid w:val="0"/>
                    <w:jc w:val="center"/>
                    <w:rPr>
                      <w:szCs w:val="21"/>
                    </w:rPr>
                  </w:pPr>
                  <w:r w:rsidRPr="008C797C">
                    <w:rPr>
                      <w:szCs w:val="21"/>
                    </w:rPr>
                    <w:t>1</w:t>
                  </w:r>
                </w:p>
              </w:tc>
              <w:tc>
                <w:tcPr>
                  <w:tcW w:w="441" w:type="dxa"/>
                  <w:tcBorders>
                    <w:top w:val="single" w:sz="4" w:space="0" w:color="auto"/>
                    <w:left w:val="single" w:sz="4" w:space="0" w:color="auto"/>
                    <w:bottom w:val="single" w:sz="4" w:space="0" w:color="auto"/>
                    <w:right w:val="single" w:sz="4" w:space="0" w:color="auto"/>
                  </w:tcBorders>
                  <w:vAlign w:val="center"/>
                </w:tcPr>
                <w:p w:rsidR="006A3BDA" w:rsidRPr="008C797C" w:rsidRDefault="008C797C">
                  <w:pPr>
                    <w:adjustRightInd w:val="0"/>
                    <w:snapToGrid w:val="0"/>
                    <w:jc w:val="center"/>
                    <w:rPr>
                      <w:szCs w:val="21"/>
                    </w:rPr>
                  </w:pPr>
                  <w:r w:rsidRPr="008C797C">
                    <w:rPr>
                      <w:rFonts w:hint="eastAsia"/>
                      <w:szCs w:val="21"/>
                    </w:rPr>
                    <w:t>综合废水</w:t>
                  </w:r>
                </w:p>
              </w:tc>
              <w:tc>
                <w:tcPr>
                  <w:tcW w:w="1047" w:type="dxa"/>
                  <w:tcBorders>
                    <w:top w:val="single" w:sz="4" w:space="0" w:color="auto"/>
                    <w:left w:val="single" w:sz="4" w:space="0" w:color="auto"/>
                    <w:bottom w:val="single" w:sz="4" w:space="0" w:color="auto"/>
                    <w:right w:val="single" w:sz="4" w:space="0" w:color="auto"/>
                  </w:tcBorders>
                  <w:vAlign w:val="center"/>
                </w:tcPr>
                <w:p w:rsidR="006A3BDA" w:rsidRPr="008C797C" w:rsidRDefault="008C797C">
                  <w:pPr>
                    <w:jc w:val="center"/>
                    <w:rPr>
                      <w:szCs w:val="21"/>
                    </w:rPr>
                  </w:pPr>
                  <w:r w:rsidRPr="008C797C">
                    <w:rPr>
                      <w:rFonts w:hint="eastAsia"/>
                      <w:kern w:val="0"/>
                      <w:szCs w:val="21"/>
                    </w:rPr>
                    <w:t>pH</w:t>
                  </w:r>
                  <w:r w:rsidRPr="008C797C">
                    <w:rPr>
                      <w:rFonts w:hint="eastAsia"/>
                      <w:kern w:val="0"/>
                      <w:szCs w:val="21"/>
                    </w:rPr>
                    <w:t>、</w:t>
                  </w:r>
                  <w:r w:rsidRPr="008C797C">
                    <w:rPr>
                      <w:rFonts w:hint="eastAsia"/>
                      <w:kern w:val="0"/>
                      <w:szCs w:val="21"/>
                    </w:rPr>
                    <w:t>COD</w:t>
                  </w:r>
                  <w:r w:rsidRPr="008C797C">
                    <w:rPr>
                      <w:rFonts w:hint="eastAsia"/>
                      <w:kern w:val="0"/>
                      <w:szCs w:val="21"/>
                    </w:rPr>
                    <w:t>、</w:t>
                  </w:r>
                  <w:r w:rsidRPr="008C797C">
                    <w:rPr>
                      <w:rFonts w:hint="eastAsia"/>
                      <w:kern w:val="0"/>
                      <w:szCs w:val="21"/>
                    </w:rPr>
                    <w:t>BOD</w:t>
                  </w:r>
                  <w:r w:rsidRPr="008C797C">
                    <w:rPr>
                      <w:rFonts w:hint="eastAsia"/>
                      <w:kern w:val="0"/>
                      <w:szCs w:val="21"/>
                      <w:vertAlign w:val="subscript"/>
                    </w:rPr>
                    <w:t>5</w:t>
                  </w:r>
                  <w:r w:rsidRPr="008C797C">
                    <w:rPr>
                      <w:rFonts w:hint="eastAsia"/>
                      <w:kern w:val="0"/>
                      <w:szCs w:val="21"/>
                    </w:rPr>
                    <w:t>、</w:t>
                  </w:r>
                  <w:r w:rsidRPr="008C797C">
                    <w:rPr>
                      <w:rFonts w:hint="eastAsia"/>
                      <w:kern w:val="0"/>
                      <w:szCs w:val="21"/>
                    </w:rPr>
                    <w:t>SS</w:t>
                  </w:r>
                  <w:r w:rsidRPr="008C797C">
                    <w:rPr>
                      <w:rFonts w:hint="eastAsia"/>
                      <w:kern w:val="0"/>
                      <w:szCs w:val="21"/>
                    </w:rPr>
                    <w:t>、氨氮、</w:t>
                  </w:r>
                  <w:r w:rsidRPr="008C797C">
                    <w:rPr>
                      <w:rFonts w:hint="eastAsia"/>
                      <w:kern w:val="0"/>
                      <w:szCs w:val="21"/>
                    </w:rPr>
                    <w:t>TP</w:t>
                  </w:r>
                  <w:r w:rsidRPr="008C797C">
                    <w:rPr>
                      <w:rFonts w:hint="eastAsia"/>
                      <w:kern w:val="0"/>
                      <w:szCs w:val="21"/>
                    </w:rPr>
                    <w:t>、石油类</w:t>
                  </w:r>
                </w:p>
              </w:tc>
              <w:tc>
                <w:tcPr>
                  <w:tcW w:w="717" w:type="dxa"/>
                  <w:tcBorders>
                    <w:top w:val="single" w:sz="4" w:space="0" w:color="auto"/>
                    <w:left w:val="single" w:sz="4" w:space="0" w:color="auto"/>
                    <w:right w:val="single" w:sz="4" w:space="0" w:color="auto"/>
                  </w:tcBorders>
                  <w:vAlign w:val="center"/>
                </w:tcPr>
                <w:p w:rsidR="006A3BDA" w:rsidRPr="008C797C" w:rsidRDefault="008C797C">
                  <w:pPr>
                    <w:adjustRightInd w:val="0"/>
                    <w:snapToGrid w:val="0"/>
                    <w:jc w:val="center"/>
                    <w:rPr>
                      <w:szCs w:val="21"/>
                    </w:rPr>
                  </w:pPr>
                  <w:r w:rsidRPr="008C797C">
                    <w:rPr>
                      <w:szCs w:val="21"/>
                    </w:rPr>
                    <w:t>西彭工业园区污水处理厂</w:t>
                  </w:r>
                </w:p>
              </w:tc>
              <w:tc>
                <w:tcPr>
                  <w:tcW w:w="899" w:type="dxa"/>
                  <w:tcBorders>
                    <w:top w:val="single" w:sz="4" w:space="0" w:color="auto"/>
                    <w:left w:val="single" w:sz="4" w:space="0" w:color="auto"/>
                    <w:right w:val="single" w:sz="4" w:space="0" w:color="auto"/>
                  </w:tcBorders>
                  <w:vAlign w:val="center"/>
                </w:tcPr>
                <w:p w:rsidR="006A3BDA" w:rsidRPr="008C797C" w:rsidRDefault="008C797C">
                  <w:pPr>
                    <w:adjustRightInd w:val="0"/>
                    <w:snapToGrid w:val="0"/>
                    <w:jc w:val="center"/>
                    <w:rPr>
                      <w:szCs w:val="21"/>
                    </w:rPr>
                  </w:pPr>
                  <w:r w:rsidRPr="008C797C">
                    <w:rPr>
                      <w:szCs w:val="21"/>
                    </w:rPr>
                    <w:t>间断排放，排放期间流量不稳定</w:t>
                  </w:r>
                </w:p>
              </w:tc>
              <w:tc>
                <w:tcPr>
                  <w:tcW w:w="723" w:type="dxa"/>
                  <w:tcBorders>
                    <w:top w:val="single" w:sz="4" w:space="0" w:color="auto"/>
                    <w:left w:val="single" w:sz="4" w:space="0" w:color="auto"/>
                    <w:bottom w:val="single" w:sz="4" w:space="0" w:color="auto"/>
                    <w:right w:val="single" w:sz="4" w:space="0" w:color="auto"/>
                  </w:tcBorders>
                  <w:vAlign w:val="center"/>
                </w:tcPr>
                <w:p w:rsidR="006A3BDA" w:rsidRPr="008C797C" w:rsidRDefault="008C797C">
                  <w:pPr>
                    <w:adjustRightInd w:val="0"/>
                    <w:snapToGrid w:val="0"/>
                    <w:jc w:val="center"/>
                    <w:rPr>
                      <w:szCs w:val="21"/>
                    </w:rPr>
                  </w:pPr>
                  <w:r w:rsidRPr="008C797C">
                    <w:rPr>
                      <w:rFonts w:hint="eastAsia"/>
                      <w:szCs w:val="21"/>
                    </w:rPr>
                    <w:t>/</w:t>
                  </w:r>
                </w:p>
              </w:tc>
              <w:tc>
                <w:tcPr>
                  <w:tcW w:w="746" w:type="dxa"/>
                  <w:tcBorders>
                    <w:top w:val="single" w:sz="4" w:space="0" w:color="auto"/>
                    <w:left w:val="single" w:sz="4" w:space="0" w:color="auto"/>
                    <w:bottom w:val="single" w:sz="4" w:space="0" w:color="auto"/>
                    <w:right w:val="single" w:sz="4" w:space="0" w:color="auto"/>
                  </w:tcBorders>
                  <w:vAlign w:val="center"/>
                </w:tcPr>
                <w:p w:rsidR="006A3BDA" w:rsidRPr="008C797C" w:rsidRDefault="008C797C">
                  <w:pPr>
                    <w:widowControl/>
                    <w:jc w:val="left"/>
                    <w:rPr>
                      <w:szCs w:val="21"/>
                    </w:rPr>
                  </w:pPr>
                  <w:r w:rsidRPr="008C797C">
                    <w:rPr>
                      <w:rFonts w:hint="eastAsia"/>
                      <w:szCs w:val="21"/>
                    </w:rPr>
                    <w:t>含油</w:t>
                  </w:r>
                  <w:r w:rsidRPr="008C797C">
                    <w:rPr>
                      <w:rFonts w:hint="eastAsia"/>
                      <w:szCs w:val="21"/>
                    </w:rPr>
                    <w:t>/</w:t>
                  </w:r>
                  <w:r w:rsidRPr="008C797C">
                    <w:rPr>
                      <w:rFonts w:hint="eastAsia"/>
                      <w:szCs w:val="21"/>
                    </w:rPr>
                    <w:t>酸碱</w:t>
                  </w:r>
                  <w:r w:rsidRPr="008C797C">
                    <w:rPr>
                      <w:rFonts w:hint="eastAsia"/>
                      <w:szCs w:val="21"/>
                    </w:rPr>
                    <w:t>/</w:t>
                  </w:r>
                  <w:r w:rsidRPr="008C797C">
                    <w:rPr>
                      <w:rFonts w:hint="eastAsia"/>
                      <w:szCs w:val="21"/>
                    </w:rPr>
                    <w:t>生活废水处理设施</w:t>
                  </w:r>
                </w:p>
              </w:tc>
              <w:tc>
                <w:tcPr>
                  <w:tcW w:w="901" w:type="dxa"/>
                  <w:tcBorders>
                    <w:top w:val="single" w:sz="4" w:space="0" w:color="auto"/>
                    <w:left w:val="single" w:sz="4" w:space="0" w:color="auto"/>
                    <w:bottom w:val="single" w:sz="4" w:space="0" w:color="auto"/>
                    <w:right w:val="single" w:sz="4" w:space="0" w:color="auto"/>
                  </w:tcBorders>
                  <w:vAlign w:val="center"/>
                </w:tcPr>
                <w:p w:rsidR="006A3BDA" w:rsidRPr="008C797C" w:rsidRDefault="008C797C">
                  <w:pPr>
                    <w:widowControl/>
                    <w:jc w:val="center"/>
                    <w:rPr>
                      <w:szCs w:val="21"/>
                    </w:rPr>
                  </w:pPr>
                  <w:r w:rsidRPr="008C797C">
                    <w:rPr>
                      <w:rFonts w:hint="eastAsia"/>
                      <w:szCs w:val="21"/>
                    </w:rPr>
                    <w:t>/</w:t>
                  </w:r>
                </w:p>
              </w:tc>
              <w:tc>
                <w:tcPr>
                  <w:tcW w:w="450" w:type="dxa"/>
                  <w:tcBorders>
                    <w:top w:val="single" w:sz="4" w:space="0" w:color="auto"/>
                    <w:left w:val="single" w:sz="4" w:space="0" w:color="auto"/>
                    <w:right w:val="single" w:sz="4" w:space="0" w:color="auto"/>
                  </w:tcBorders>
                  <w:vAlign w:val="center"/>
                </w:tcPr>
                <w:p w:rsidR="006A3BDA" w:rsidRPr="008C797C" w:rsidRDefault="008C797C">
                  <w:pPr>
                    <w:adjustRightInd w:val="0"/>
                    <w:snapToGrid w:val="0"/>
                    <w:jc w:val="center"/>
                    <w:rPr>
                      <w:szCs w:val="21"/>
                    </w:rPr>
                  </w:pPr>
                  <w:r w:rsidRPr="008C797C">
                    <w:rPr>
                      <w:szCs w:val="21"/>
                    </w:rPr>
                    <w:t>DW</w:t>
                  </w:r>
                </w:p>
                <w:p w:rsidR="006A3BDA" w:rsidRPr="008C797C" w:rsidRDefault="008C797C">
                  <w:pPr>
                    <w:adjustRightInd w:val="0"/>
                    <w:snapToGrid w:val="0"/>
                    <w:jc w:val="center"/>
                    <w:rPr>
                      <w:szCs w:val="21"/>
                    </w:rPr>
                  </w:pPr>
                  <w:r w:rsidRPr="008C797C">
                    <w:rPr>
                      <w:szCs w:val="21"/>
                    </w:rPr>
                    <w:t>00</w:t>
                  </w:r>
                  <w:r w:rsidRPr="008C797C">
                    <w:rPr>
                      <w:rFonts w:hint="eastAsia"/>
                      <w:szCs w:val="21"/>
                    </w:rPr>
                    <w:t>2</w:t>
                  </w:r>
                </w:p>
              </w:tc>
              <w:tc>
                <w:tcPr>
                  <w:tcW w:w="780" w:type="dxa"/>
                  <w:tcBorders>
                    <w:top w:val="single" w:sz="4" w:space="0" w:color="auto"/>
                    <w:left w:val="single" w:sz="4" w:space="0" w:color="auto"/>
                    <w:right w:val="single" w:sz="4" w:space="0" w:color="auto"/>
                  </w:tcBorders>
                  <w:vAlign w:val="center"/>
                </w:tcPr>
                <w:p w:rsidR="006A3BDA" w:rsidRPr="008C797C" w:rsidRDefault="008C797C">
                  <w:pPr>
                    <w:adjustRightInd w:val="0"/>
                    <w:snapToGrid w:val="0"/>
                    <w:jc w:val="center"/>
                    <w:rPr>
                      <w:szCs w:val="21"/>
                    </w:rPr>
                  </w:pPr>
                  <w:r w:rsidRPr="008C797C">
                    <w:rPr>
                      <w:rFonts w:hint="eastAsia"/>
                      <w:szCs w:val="21"/>
                    </w:rPr>
                    <w:t>☑</w:t>
                  </w:r>
                  <w:r w:rsidRPr="008C797C">
                    <w:rPr>
                      <w:szCs w:val="21"/>
                    </w:rPr>
                    <w:t>是</w:t>
                  </w:r>
                </w:p>
                <w:p w:rsidR="006A3BDA" w:rsidRPr="008C797C" w:rsidRDefault="008C797C">
                  <w:pPr>
                    <w:adjustRightInd w:val="0"/>
                    <w:snapToGrid w:val="0"/>
                    <w:jc w:val="center"/>
                    <w:rPr>
                      <w:szCs w:val="21"/>
                    </w:rPr>
                  </w:pPr>
                  <w:r w:rsidRPr="008C797C">
                    <w:rPr>
                      <w:rFonts w:hint="eastAsia"/>
                      <w:szCs w:val="21"/>
                    </w:rPr>
                    <w:t>□</w:t>
                  </w:r>
                  <w:r w:rsidRPr="008C797C">
                    <w:rPr>
                      <w:szCs w:val="21"/>
                    </w:rPr>
                    <w:t>否</w:t>
                  </w:r>
                </w:p>
              </w:tc>
              <w:tc>
                <w:tcPr>
                  <w:tcW w:w="1334" w:type="dxa"/>
                  <w:tcBorders>
                    <w:top w:val="single" w:sz="4" w:space="0" w:color="auto"/>
                    <w:left w:val="single" w:sz="4" w:space="0" w:color="auto"/>
                    <w:right w:val="single" w:sz="4" w:space="0" w:color="auto"/>
                  </w:tcBorders>
                  <w:vAlign w:val="center"/>
                </w:tcPr>
                <w:p w:rsidR="006A3BDA" w:rsidRPr="008C797C" w:rsidRDefault="008C797C">
                  <w:pPr>
                    <w:adjustRightInd w:val="0"/>
                    <w:snapToGrid w:val="0"/>
                    <w:jc w:val="center"/>
                    <w:rPr>
                      <w:szCs w:val="21"/>
                    </w:rPr>
                  </w:pPr>
                  <w:r w:rsidRPr="008C797C">
                    <w:rPr>
                      <w:rFonts w:hint="eastAsia"/>
                      <w:szCs w:val="21"/>
                    </w:rPr>
                    <w:t>☑</w:t>
                  </w:r>
                  <w:r w:rsidRPr="008C797C">
                    <w:rPr>
                      <w:szCs w:val="21"/>
                    </w:rPr>
                    <w:t>企业总排</w:t>
                  </w:r>
                </w:p>
                <w:p w:rsidR="006A3BDA" w:rsidRPr="008C797C" w:rsidRDefault="008C797C">
                  <w:pPr>
                    <w:adjustRightInd w:val="0"/>
                    <w:snapToGrid w:val="0"/>
                    <w:jc w:val="center"/>
                    <w:rPr>
                      <w:szCs w:val="21"/>
                    </w:rPr>
                  </w:pPr>
                  <w:r w:rsidRPr="008C797C">
                    <w:rPr>
                      <w:rFonts w:hint="eastAsia"/>
                      <w:szCs w:val="21"/>
                    </w:rPr>
                    <w:t>□</w:t>
                  </w:r>
                  <w:r w:rsidRPr="008C797C">
                    <w:rPr>
                      <w:szCs w:val="21"/>
                    </w:rPr>
                    <w:t>雨水排放</w:t>
                  </w:r>
                </w:p>
                <w:p w:rsidR="006A3BDA" w:rsidRPr="008C797C" w:rsidRDefault="008C797C">
                  <w:pPr>
                    <w:adjustRightInd w:val="0"/>
                    <w:snapToGrid w:val="0"/>
                    <w:jc w:val="center"/>
                    <w:rPr>
                      <w:szCs w:val="21"/>
                    </w:rPr>
                  </w:pPr>
                  <w:r w:rsidRPr="008C797C">
                    <w:rPr>
                      <w:rFonts w:hint="eastAsia"/>
                      <w:szCs w:val="21"/>
                    </w:rPr>
                    <w:t>□</w:t>
                  </w:r>
                  <w:r w:rsidRPr="008C797C">
                    <w:rPr>
                      <w:szCs w:val="21"/>
                    </w:rPr>
                    <w:t>清净下水</w:t>
                  </w:r>
                  <w:r w:rsidRPr="008C797C">
                    <w:rPr>
                      <w:rFonts w:hint="eastAsia"/>
                      <w:szCs w:val="21"/>
                    </w:rPr>
                    <w:t>排</w:t>
                  </w:r>
                  <w:r w:rsidRPr="008C797C">
                    <w:rPr>
                      <w:szCs w:val="21"/>
                    </w:rPr>
                    <w:t>放</w:t>
                  </w:r>
                </w:p>
                <w:p w:rsidR="006A3BDA" w:rsidRPr="008C797C" w:rsidRDefault="008C797C">
                  <w:pPr>
                    <w:adjustRightInd w:val="0"/>
                    <w:snapToGrid w:val="0"/>
                    <w:jc w:val="center"/>
                    <w:rPr>
                      <w:szCs w:val="21"/>
                    </w:rPr>
                  </w:pPr>
                  <w:r w:rsidRPr="008C797C">
                    <w:rPr>
                      <w:rFonts w:hint="eastAsia"/>
                      <w:szCs w:val="21"/>
                    </w:rPr>
                    <w:t>□</w:t>
                  </w:r>
                  <w:r w:rsidRPr="008C797C">
                    <w:rPr>
                      <w:szCs w:val="21"/>
                    </w:rPr>
                    <w:t>温排水排放</w:t>
                  </w:r>
                </w:p>
                <w:p w:rsidR="006A3BDA" w:rsidRPr="008C797C" w:rsidRDefault="008C797C">
                  <w:pPr>
                    <w:adjustRightInd w:val="0"/>
                    <w:snapToGrid w:val="0"/>
                    <w:jc w:val="center"/>
                    <w:rPr>
                      <w:szCs w:val="21"/>
                    </w:rPr>
                  </w:pPr>
                  <w:r w:rsidRPr="008C797C">
                    <w:rPr>
                      <w:rFonts w:hint="eastAsia"/>
                      <w:szCs w:val="21"/>
                    </w:rPr>
                    <w:t>□</w:t>
                  </w:r>
                  <w:r w:rsidRPr="008C797C">
                    <w:rPr>
                      <w:szCs w:val="21"/>
                    </w:rPr>
                    <w:t>车间或车间处理设施排放口</w:t>
                  </w:r>
                </w:p>
              </w:tc>
            </w:tr>
          </w:tbl>
          <w:p w:rsidR="006A3BDA" w:rsidRPr="008C797C" w:rsidRDefault="008C797C">
            <w:pPr>
              <w:spacing w:line="360" w:lineRule="auto"/>
              <w:jc w:val="center"/>
              <w:rPr>
                <w:kern w:val="0"/>
                <w:sz w:val="24"/>
              </w:rPr>
            </w:pPr>
            <w:r w:rsidRPr="008C797C">
              <w:rPr>
                <w:rFonts w:hint="eastAsia"/>
                <w:kern w:val="0"/>
                <w:sz w:val="24"/>
              </w:rPr>
              <w:t>表</w:t>
            </w:r>
            <w:r w:rsidRPr="008C797C">
              <w:rPr>
                <w:rFonts w:hint="eastAsia"/>
                <w:kern w:val="0"/>
                <w:sz w:val="24"/>
              </w:rPr>
              <w:t xml:space="preserve">4-12  </w:t>
            </w:r>
            <w:r w:rsidRPr="008C797C">
              <w:rPr>
                <w:rFonts w:hint="eastAsia"/>
                <w:kern w:val="0"/>
                <w:sz w:val="24"/>
              </w:rPr>
              <w:t>废水间接排放口基本情况表</w:t>
            </w:r>
          </w:p>
          <w:tbl>
            <w:tblPr>
              <w:tblW w:w="8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
              <w:gridCol w:w="935"/>
              <w:gridCol w:w="882"/>
              <w:gridCol w:w="722"/>
              <w:gridCol w:w="950"/>
              <w:gridCol w:w="967"/>
              <w:gridCol w:w="675"/>
              <w:gridCol w:w="829"/>
              <w:gridCol w:w="2047"/>
            </w:tblGrid>
            <w:tr w:rsidR="008C797C" w:rsidRPr="008C797C">
              <w:trPr>
                <w:trHeight w:val="287"/>
              </w:trPr>
              <w:tc>
                <w:tcPr>
                  <w:tcW w:w="370" w:type="dxa"/>
                  <w:vMerge w:val="restart"/>
                  <w:vAlign w:val="center"/>
                </w:tcPr>
                <w:p w:rsidR="006A3BDA" w:rsidRPr="008C797C" w:rsidRDefault="008C797C">
                  <w:pPr>
                    <w:widowControl/>
                    <w:jc w:val="center"/>
                    <w:rPr>
                      <w:kern w:val="0"/>
                      <w:szCs w:val="21"/>
                    </w:rPr>
                  </w:pPr>
                  <w:r w:rsidRPr="008C797C">
                    <w:rPr>
                      <w:kern w:val="0"/>
                      <w:szCs w:val="21"/>
                    </w:rPr>
                    <w:t>序号</w:t>
                  </w:r>
                </w:p>
              </w:tc>
              <w:tc>
                <w:tcPr>
                  <w:tcW w:w="1817" w:type="dxa"/>
                  <w:gridSpan w:val="2"/>
                  <w:vAlign w:val="center"/>
                </w:tcPr>
                <w:p w:rsidR="006A3BDA" w:rsidRPr="008C797C" w:rsidRDefault="008C797C">
                  <w:pPr>
                    <w:widowControl/>
                    <w:jc w:val="center"/>
                    <w:rPr>
                      <w:kern w:val="0"/>
                      <w:szCs w:val="21"/>
                    </w:rPr>
                  </w:pPr>
                  <w:r w:rsidRPr="008C797C">
                    <w:rPr>
                      <w:kern w:val="0"/>
                      <w:szCs w:val="21"/>
                    </w:rPr>
                    <w:t>排放口地理坐标</w:t>
                  </w:r>
                </w:p>
              </w:tc>
              <w:tc>
                <w:tcPr>
                  <w:tcW w:w="722" w:type="dxa"/>
                  <w:vMerge w:val="restart"/>
                  <w:vAlign w:val="center"/>
                </w:tcPr>
                <w:p w:rsidR="006A3BDA" w:rsidRPr="008C797C" w:rsidRDefault="008C797C">
                  <w:pPr>
                    <w:widowControl/>
                    <w:jc w:val="center"/>
                    <w:rPr>
                      <w:kern w:val="0"/>
                      <w:szCs w:val="21"/>
                    </w:rPr>
                  </w:pPr>
                  <w:r w:rsidRPr="008C797C">
                    <w:rPr>
                      <w:kern w:val="0"/>
                      <w:szCs w:val="21"/>
                    </w:rPr>
                    <w:t>废水</w:t>
                  </w:r>
                  <w:r w:rsidRPr="008C797C">
                    <w:rPr>
                      <w:rFonts w:hint="eastAsia"/>
                      <w:kern w:val="0"/>
                      <w:szCs w:val="21"/>
                    </w:rPr>
                    <w:t>排放量</w:t>
                  </w:r>
                  <w:r w:rsidRPr="008C797C">
                    <w:rPr>
                      <w:kern w:val="0"/>
                      <w:szCs w:val="21"/>
                    </w:rPr>
                    <w:t>/t/a</w:t>
                  </w:r>
                </w:p>
              </w:tc>
              <w:tc>
                <w:tcPr>
                  <w:tcW w:w="950" w:type="dxa"/>
                  <w:vMerge w:val="restart"/>
                  <w:vAlign w:val="center"/>
                </w:tcPr>
                <w:p w:rsidR="006A3BDA" w:rsidRPr="008C797C" w:rsidRDefault="008C797C">
                  <w:pPr>
                    <w:widowControl/>
                    <w:jc w:val="center"/>
                    <w:rPr>
                      <w:kern w:val="0"/>
                      <w:szCs w:val="21"/>
                    </w:rPr>
                  </w:pPr>
                  <w:r w:rsidRPr="008C797C">
                    <w:rPr>
                      <w:kern w:val="0"/>
                      <w:szCs w:val="21"/>
                    </w:rPr>
                    <w:t>排放去向</w:t>
                  </w:r>
                </w:p>
              </w:tc>
              <w:tc>
                <w:tcPr>
                  <w:tcW w:w="967" w:type="dxa"/>
                  <w:vMerge w:val="restart"/>
                  <w:vAlign w:val="center"/>
                </w:tcPr>
                <w:p w:rsidR="006A3BDA" w:rsidRPr="008C797C" w:rsidRDefault="008C797C">
                  <w:pPr>
                    <w:widowControl/>
                    <w:jc w:val="center"/>
                    <w:rPr>
                      <w:kern w:val="0"/>
                      <w:szCs w:val="21"/>
                    </w:rPr>
                  </w:pPr>
                  <w:r w:rsidRPr="008C797C">
                    <w:rPr>
                      <w:kern w:val="0"/>
                      <w:szCs w:val="21"/>
                    </w:rPr>
                    <w:t>排放</w:t>
                  </w:r>
                </w:p>
                <w:p w:rsidR="006A3BDA" w:rsidRPr="008C797C" w:rsidRDefault="008C797C">
                  <w:pPr>
                    <w:widowControl/>
                    <w:jc w:val="center"/>
                    <w:rPr>
                      <w:kern w:val="0"/>
                      <w:szCs w:val="21"/>
                    </w:rPr>
                  </w:pPr>
                  <w:r w:rsidRPr="008C797C">
                    <w:rPr>
                      <w:kern w:val="0"/>
                      <w:szCs w:val="21"/>
                    </w:rPr>
                    <w:t>规律</w:t>
                  </w:r>
                </w:p>
              </w:tc>
              <w:tc>
                <w:tcPr>
                  <w:tcW w:w="3551" w:type="dxa"/>
                  <w:gridSpan w:val="3"/>
                  <w:vAlign w:val="center"/>
                </w:tcPr>
                <w:p w:rsidR="006A3BDA" w:rsidRPr="008C797C" w:rsidRDefault="008C797C">
                  <w:pPr>
                    <w:widowControl/>
                    <w:jc w:val="center"/>
                    <w:rPr>
                      <w:kern w:val="0"/>
                      <w:szCs w:val="21"/>
                    </w:rPr>
                  </w:pPr>
                  <w:r w:rsidRPr="008C797C">
                    <w:rPr>
                      <w:kern w:val="0"/>
                      <w:szCs w:val="21"/>
                    </w:rPr>
                    <w:t>受纳污水处理</w:t>
                  </w:r>
                  <w:proofErr w:type="gramStart"/>
                  <w:r w:rsidRPr="008C797C">
                    <w:rPr>
                      <w:kern w:val="0"/>
                      <w:szCs w:val="21"/>
                    </w:rPr>
                    <w:t>厂信息</w:t>
                  </w:r>
                  <w:proofErr w:type="gramEnd"/>
                </w:p>
              </w:tc>
            </w:tr>
            <w:tr w:rsidR="008C797C" w:rsidRPr="008C797C">
              <w:trPr>
                <w:trHeight w:val="843"/>
              </w:trPr>
              <w:tc>
                <w:tcPr>
                  <w:tcW w:w="370" w:type="dxa"/>
                  <w:vMerge/>
                  <w:vAlign w:val="center"/>
                </w:tcPr>
                <w:p w:rsidR="006A3BDA" w:rsidRPr="008C797C" w:rsidRDefault="006A3BDA">
                  <w:pPr>
                    <w:widowControl/>
                    <w:jc w:val="center"/>
                    <w:rPr>
                      <w:kern w:val="0"/>
                      <w:szCs w:val="21"/>
                    </w:rPr>
                  </w:pPr>
                </w:p>
              </w:tc>
              <w:tc>
                <w:tcPr>
                  <w:tcW w:w="935" w:type="dxa"/>
                  <w:vAlign w:val="center"/>
                </w:tcPr>
                <w:p w:rsidR="006A3BDA" w:rsidRPr="008C797C" w:rsidRDefault="008C797C">
                  <w:pPr>
                    <w:widowControl/>
                    <w:jc w:val="center"/>
                    <w:rPr>
                      <w:kern w:val="0"/>
                      <w:szCs w:val="21"/>
                    </w:rPr>
                  </w:pPr>
                  <w:r w:rsidRPr="008C797C">
                    <w:rPr>
                      <w:kern w:val="0"/>
                      <w:szCs w:val="21"/>
                    </w:rPr>
                    <w:t>经度</w:t>
                  </w:r>
                </w:p>
              </w:tc>
              <w:tc>
                <w:tcPr>
                  <w:tcW w:w="882" w:type="dxa"/>
                  <w:vAlign w:val="center"/>
                </w:tcPr>
                <w:p w:rsidR="006A3BDA" w:rsidRPr="008C797C" w:rsidRDefault="008C797C">
                  <w:pPr>
                    <w:widowControl/>
                    <w:jc w:val="center"/>
                    <w:rPr>
                      <w:kern w:val="0"/>
                      <w:szCs w:val="21"/>
                    </w:rPr>
                  </w:pPr>
                  <w:r w:rsidRPr="008C797C">
                    <w:rPr>
                      <w:kern w:val="0"/>
                      <w:szCs w:val="21"/>
                    </w:rPr>
                    <w:t>纬度</w:t>
                  </w:r>
                </w:p>
              </w:tc>
              <w:tc>
                <w:tcPr>
                  <w:tcW w:w="722" w:type="dxa"/>
                  <w:vMerge/>
                  <w:vAlign w:val="center"/>
                </w:tcPr>
                <w:p w:rsidR="006A3BDA" w:rsidRPr="008C797C" w:rsidRDefault="006A3BDA">
                  <w:pPr>
                    <w:widowControl/>
                    <w:jc w:val="center"/>
                    <w:rPr>
                      <w:kern w:val="0"/>
                      <w:szCs w:val="21"/>
                    </w:rPr>
                  </w:pPr>
                </w:p>
              </w:tc>
              <w:tc>
                <w:tcPr>
                  <w:tcW w:w="950" w:type="dxa"/>
                  <w:vMerge/>
                  <w:vAlign w:val="center"/>
                </w:tcPr>
                <w:p w:rsidR="006A3BDA" w:rsidRPr="008C797C" w:rsidRDefault="006A3BDA">
                  <w:pPr>
                    <w:widowControl/>
                    <w:jc w:val="center"/>
                    <w:rPr>
                      <w:kern w:val="0"/>
                      <w:szCs w:val="21"/>
                    </w:rPr>
                  </w:pPr>
                </w:p>
              </w:tc>
              <w:tc>
                <w:tcPr>
                  <w:tcW w:w="967" w:type="dxa"/>
                  <w:vMerge/>
                  <w:vAlign w:val="center"/>
                </w:tcPr>
                <w:p w:rsidR="006A3BDA" w:rsidRPr="008C797C" w:rsidRDefault="006A3BDA">
                  <w:pPr>
                    <w:widowControl/>
                    <w:jc w:val="center"/>
                    <w:rPr>
                      <w:kern w:val="0"/>
                      <w:szCs w:val="21"/>
                    </w:rPr>
                  </w:pPr>
                </w:p>
              </w:tc>
              <w:tc>
                <w:tcPr>
                  <w:tcW w:w="675" w:type="dxa"/>
                  <w:vAlign w:val="center"/>
                </w:tcPr>
                <w:p w:rsidR="006A3BDA" w:rsidRPr="008C797C" w:rsidRDefault="008C797C">
                  <w:pPr>
                    <w:widowControl/>
                    <w:jc w:val="center"/>
                    <w:rPr>
                      <w:kern w:val="0"/>
                      <w:szCs w:val="21"/>
                    </w:rPr>
                  </w:pPr>
                  <w:r w:rsidRPr="008C797C">
                    <w:rPr>
                      <w:kern w:val="0"/>
                      <w:szCs w:val="21"/>
                    </w:rPr>
                    <w:t>名称</w:t>
                  </w:r>
                </w:p>
              </w:tc>
              <w:tc>
                <w:tcPr>
                  <w:tcW w:w="829" w:type="dxa"/>
                  <w:vAlign w:val="center"/>
                </w:tcPr>
                <w:p w:rsidR="006A3BDA" w:rsidRPr="008C797C" w:rsidRDefault="008C797C">
                  <w:pPr>
                    <w:widowControl/>
                    <w:jc w:val="center"/>
                    <w:rPr>
                      <w:kern w:val="0"/>
                      <w:szCs w:val="21"/>
                    </w:rPr>
                  </w:pPr>
                  <w:r w:rsidRPr="008C797C">
                    <w:rPr>
                      <w:kern w:val="0"/>
                      <w:szCs w:val="21"/>
                    </w:rPr>
                    <w:t>污染物</w:t>
                  </w:r>
                </w:p>
                <w:p w:rsidR="006A3BDA" w:rsidRPr="008C797C" w:rsidRDefault="008C797C">
                  <w:pPr>
                    <w:widowControl/>
                    <w:jc w:val="center"/>
                    <w:rPr>
                      <w:kern w:val="0"/>
                      <w:szCs w:val="21"/>
                    </w:rPr>
                  </w:pPr>
                  <w:r w:rsidRPr="008C797C">
                    <w:rPr>
                      <w:kern w:val="0"/>
                      <w:szCs w:val="21"/>
                    </w:rPr>
                    <w:t>种类</w:t>
                  </w:r>
                </w:p>
              </w:tc>
              <w:tc>
                <w:tcPr>
                  <w:tcW w:w="2047" w:type="dxa"/>
                  <w:vAlign w:val="center"/>
                </w:tcPr>
                <w:p w:rsidR="006A3BDA" w:rsidRPr="008C797C" w:rsidRDefault="008C797C">
                  <w:pPr>
                    <w:widowControl/>
                    <w:jc w:val="center"/>
                    <w:rPr>
                      <w:kern w:val="0"/>
                      <w:szCs w:val="21"/>
                    </w:rPr>
                  </w:pPr>
                  <w:r w:rsidRPr="008C797C">
                    <w:rPr>
                      <w:kern w:val="0"/>
                      <w:szCs w:val="21"/>
                    </w:rPr>
                    <w:t>国家或地方污染物排放标准浓度限值</w:t>
                  </w:r>
                </w:p>
              </w:tc>
            </w:tr>
            <w:tr w:rsidR="008C797C" w:rsidRPr="008C797C">
              <w:trPr>
                <w:trHeight w:val="90"/>
              </w:trPr>
              <w:tc>
                <w:tcPr>
                  <w:tcW w:w="370" w:type="dxa"/>
                  <w:vAlign w:val="center"/>
                </w:tcPr>
                <w:p w:rsidR="006A3BDA" w:rsidRPr="008C797C" w:rsidRDefault="008C797C">
                  <w:pPr>
                    <w:widowControl/>
                    <w:jc w:val="center"/>
                    <w:rPr>
                      <w:kern w:val="0"/>
                      <w:szCs w:val="21"/>
                    </w:rPr>
                  </w:pPr>
                  <w:r w:rsidRPr="008C797C">
                    <w:rPr>
                      <w:kern w:val="0"/>
                      <w:szCs w:val="21"/>
                    </w:rPr>
                    <w:t>1</w:t>
                  </w:r>
                </w:p>
              </w:tc>
              <w:tc>
                <w:tcPr>
                  <w:tcW w:w="935" w:type="dxa"/>
                  <w:vAlign w:val="center"/>
                </w:tcPr>
                <w:p w:rsidR="006A3BDA" w:rsidRPr="008C797C" w:rsidRDefault="008C797C">
                  <w:pPr>
                    <w:pStyle w:val="zh5"/>
                    <w:rPr>
                      <w:color w:val="auto"/>
                    </w:rPr>
                  </w:pPr>
                  <w:r w:rsidRPr="008C797C">
                    <w:rPr>
                      <w:rFonts w:hint="eastAsia"/>
                      <w:color w:val="auto"/>
                    </w:rPr>
                    <w:t>106.364982021</w:t>
                  </w:r>
                </w:p>
              </w:tc>
              <w:tc>
                <w:tcPr>
                  <w:tcW w:w="882" w:type="dxa"/>
                  <w:vAlign w:val="center"/>
                </w:tcPr>
                <w:p w:rsidR="006A3BDA" w:rsidRPr="008C797C" w:rsidRDefault="008C797C">
                  <w:pPr>
                    <w:pStyle w:val="zh5"/>
                    <w:rPr>
                      <w:color w:val="auto"/>
                    </w:rPr>
                  </w:pPr>
                  <w:r w:rsidRPr="008C797C">
                    <w:rPr>
                      <w:rFonts w:hint="eastAsia"/>
                      <w:color w:val="auto"/>
                    </w:rPr>
                    <w:t>29.235694964</w:t>
                  </w:r>
                </w:p>
              </w:tc>
              <w:tc>
                <w:tcPr>
                  <w:tcW w:w="722" w:type="dxa"/>
                  <w:vAlign w:val="center"/>
                </w:tcPr>
                <w:p w:rsidR="006A3BDA" w:rsidRPr="008C797C" w:rsidRDefault="008C797C">
                  <w:pPr>
                    <w:widowControl/>
                    <w:jc w:val="center"/>
                    <w:rPr>
                      <w:kern w:val="0"/>
                      <w:szCs w:val="21"/>
                    </w:rPr>
                  </w:pPr>
                  <w:r w:rsidRPr="008C797C">
                    <w:rPr>
                      <w:rFonts w:hint="eastAsia"/>
                      <w:szCs w:val="21"/>
                    </w:rPr>
                    <w:t>15837.98</w:t>
                  </w:r>
                </w:p>
              </w:tc>
              <w:tc>
                <w:tcPr>
                  <w:tcW w:w="950" w:type="dxa"/>
                  <w:vAlign w:val="center"/>
                </w:tcPr>
                <w:p w:rsidR="006A3BDA" w:rsidRPr="008C797C" w:rsidRDefault="008C797C">
                  <w:pPr>
                    <w:widowControl/>
                    <w:jc w:val="center"/>
                    <w:rPr>
                      <w:kern w:val="0"/>
                      <w:szCs w:val="21"/>
                    </w:rPr>
                  </w:pPr>
                  <w:r w:rsidRPr="008C797C">
                    <w:rPr>
                      <w:szCs w:val="21"/>
                    </w:rPr>
                    <w:t>西彭工业园区污水处理厂</w:t>
                  </w:r>
                </w:p>
              </w:tc>
              <w:tc>
                <w:tcPr>
                  <w:tcW w:w="967" w:type="dxa"/>
                  <w:vAlign w:val="center"/>
                </w:tcPr>
                <w:p w:rsidR="006A3BDA" w:rsidRPr="008C797C" w:rsidRDefault="008C797C">
                  <w:pPr>
                    <w:widowControl/>
                    <w:jc w:val="center"/>
                    <w:rPr>
                      <w:kern w:val="0"/>
                      <w:szCs w:val="21"/>
                    </w:rPr>
                  </w:pPr>
                  <w:r w:rsidRPr="008C797C">
                    <w:rPr>
                      <w:szCs w:val="21"/>
                    </w:rPr>
                    <w:t>间断排放，排放期间流量不稳定</w:t>
                  </w:r>
                </w:p>
              </w:tc>
              <w:tc>
                <w:tcPr>
                  <w:tcW w:w="675" w:type="dxa"/>
                  <w:vAlign w:val="center"/>
                </w:tcPr>
                <w:p w:rsidR="006A3BDA" w:rsidRPr="008C797C" w:rsidRDefault="008C797C">
                  <w:pPr>
                    <w:widowControl/>
                    <w:jc w:val="left"/>
                    <w:rPr>
                      <w:kern w:val="0"/>
                      <w:szCs w:val="21"/>
                    </w:rPr>
                  </w:pPr>
                  <w:r w:rsidRPr="008C797C">
                    <w:rPr>
                      <w:szCs w:val="21"/>
                    </w:rPr>
                    <w:t>西彭工业园区污水处理厂</w:t>
                  </w:r>
                </w:p>
              </w:tc>
              <w:tc>
                <w:tcPr>
                  <w:tcW w:w="829" w:type="dxa"/>
                  <w:vAlign w:val="center"/>
                </w:tcPr>
                <w:p w:rsidR="006A3BDA" w:rsidRPr="008C797C" w:rsidRDefault="008C797C">
                  <w:pPr>
                    <w:jc w:val="center"/>
                    <w:rPr>
                      <w:kern w:val="0"/>
                      <w:szCs w:val="21"/>
                    </w:rPr>
                  </w:pPr>
                  <w:r w:rsidRPr="008C797C">
                    <w:rPr>
                      <w:rFonts w:hint="eastAsia"/>
                      <w:kern w:val="0"/>
                      <w:szCs w:val="21"/>
                    </w:rPr>
                    <w:t>pH</w:t>
                  </w:r>
                  <w:r w:rsidRPr="008C797C">
                    <w:rPr>
                      <w:rFonts w:hint="eastAsia"/>
                      <w:kern w:val="0"/>
                      <w:szCs w:val="21"/>
                    </w:rPr>
                    <w:t>、</w:t>
                  </w:r>
                  <w:r w:rsidRPr="008C797C">
                    <w:rPr>
                      <w:rFonts w:hint="eastAsia"/>
                      <w:kern w:val="0"/>
                      <w:szCs w:val="21"/>
                    </w:rPr>
                    <w:t>COD</w:t>
                  </w:r>
                  <w:r w:rsidRPr="008C797C">
                    <w:rPr>
                      <w:rFonts w:hint="eastAsia"/>
                      <w:kern w:val="0"/>
                      <w:szCs w:val="21"/>
                    </w:rPr>
                    <w:t>、</w:t>
                  </w:r>
                  <w:r w:rsidRPr="008C797C">
                    <w:rPr>
                      <w:rFonts w:hint="eastAsia"/>
                      <w:kern w:val="0"/>
                      <w:szCs w:val="21"/>
                    </w:rPr>
                    <w:t>BOD</w:t>
                  </w:r>
                  <w:r w:rsidRPr="008C797C">
                    <w:rPr>
                      <w:rFonts w:hint="eastAsia"/>
                      <w:kern w:val="0"/>
                      <w:szCs w:val="21"/>
                      <w:vertAlign w:val="subscript"/>
                    </w:rPr>
                    <w:t>5</w:t>
                  </w:r>
                  <w:r w:rsidRPr="008C797C">
                    <w:rPr>
                      <w:rFonts w:hint="eastAsia"/>
                      <w:kern w:val="0"/>
                      <w:szCs w:val="21"/>
                    </w:rPr>
                    <w:t>、</w:t>
                  </w:r>
                  <w:r w:rsidRPr="008C797C">
                    <w:rPr>
                      <w:rFonts w:hint="eastAsia"/>
                      <w:kern w:val="0"/>
                      <w:szCs w:val="21"/>
                    </w:rPr>
                    <w:t>SS</w:t>
                  </w:r>
                  <w:r w:rsidRPr="008C797C">
                    <w:rPr>
                      <w:rFonts w:hint="eastAsia"/>
                      <w:kern w:val="0"/>
                      <w:szCs w:val="21"/>
                    </w:rPr>
                    <w:t>、氨</w:t>
                  </w:r>
                  <w:r w:rsidRPr="008C797C">
                    <w:rPr>
                      <w:rFonts w:hint="eastAsia"/>
                      <w:kern w:val="0"/>
                      <w:szCs w:val="21"/>
                    </w:rPr>
                    <w:lastRenderedPageBreak/>
                    <w:t>氮、</w:t>
                  </w:r>
                  <w:r w:rsidRPr="008C797C">
                    <w:rPr>
                      <w:rFonts w:hint="eastAsia"/>
                      <w:kern w:val="0"/>
                      <w:szCs w:val="21"/>
                    </w:rPr>
                    <w:t>TP</w:t>
                  </w:r>
                  <w:r w:rsidRPr="008C797C">
                    <w:rPr>
                      <w:rFonts w:hint="eastAsia"/>
                      <w:kern w:val="0"/>
                      <w:szCs w:val="21"/>
                    </w:rPr>
                    <w:t>、石油类</w:t>
                  </w:r>
                </w:p>
              </w:tc>
              <w:tc>
                <w:tcPr>
                  <w:tcW w:w="2047" w:type="dxa"/>
                  <w:vAlign w:val="center"/>
                </w:tcPr>
                <w:p w:rsidR="006A3BDA" w:rsidRPr="008C797C" w:rsidRDefault="008C797C">
                  <w:pPr>
                    <w:widowControl/>
                    <w:jc w:val="center"/>
                    <w:rPr>
                      <w:rFonts w:eastAsia="Calibri"/>
                      <w:kern w:val="0"/>
                      <w:szCs w:val="21"/>
                    </w:rPr>
                  </w:pPr>
                  <w:r w:rsidRPr="008C797C">
                    <w:rPr>
                      <w:rFonts w:hint="eastAsia"/>
                      <w:lang w:val="en-GB"/>
                    </w:rPr>
                    <w:lastRenderedPageBreak/>
                    <w:t>《城镇污水处理厂污染物排放标准》</w:t>
                  </w:r>
                  <w:r w:rsidRPr="008C797C">
                    <w:rPr>
                      <w:rFonts w:hint="eastAsia"/>
                      <w:lang w:val="en-GB"/>
                    </w:rPr>
                    <w:t>(GB18918-2002</w:t>
                  </w:r>
                  <w:r w:rsidRPr="008C797C">
                    <w:rPr>
                      <w:rFonts w:hint="eastAsia"/>
                      <w:lang w:val="en-GB"/>
                    </w:rPr>
                    <w:t>，含</w:t>
                  </w:r>
                  <w:r w:rsidRPr="008C797C">
                    <w:rPr>
                      <w:rFonts w:hint="eastAsia"/>
                      <w:lang w:val="en-GB"/>
                    </w:rPr>
                    <w:t>2006</w:t>
                  </w:r>
                  <w:r w:rsidRPr="008C797C">
                    <w:rPr>
                      <w:rFonts w:hint="eastAsia"/>
                      <w:lang w:val="en-GB"/>
                    </w:rPr>
                    <w:t>年、</w:t>
                  </w:r>
                  <w:r w:rsidRPr="008C797C">
                    <w:rPr>
                      <w:rFonts w:hint="eastAsia"/>
                      <w:lang w:val="en-GB"/>
                    </w:rPr>
                    <w:t>2025</w:t>
                  </w:r>
                  <w:r w:rsidRPr="008C797C">
                    <w:rPr>
                      <w:rFonts w:hint="eastAsia"/>
                      <w:lang w:val="en-GB"/>
                    </w:rPr>
                    <w:t>年修改单</w:t>
                  </w:r>
                  <w:r w:rsidRPr="008C797C">
                    <w:rPr>
                      <w:rFonts w:hint="eastAsia"/>
                      <w:lang w:val="en-GB"/>
                    </w:rPr>
                    <w:t>)</w:t>
                  </w:r>
                  <w:r w:rsidRPr="008C797C">
                    <w:rPr>
                      <w:rFonts w:hint="eastAsia"/>
                      <w:lang w:val="en-GB"/>
                    </w:rPr>
                    <w:t>一级</w:t>
                  </w:r>
                  <w:r w:rsidRPr="008C797C">
                    <w:rPr>
                      <w:rFonts w:hint="eastAsia"/>
                    </w:rPr>
                    <w:t>A</w:t>
                  </w:r>
                  <w:r w:rsidRPr="008C797C">
                    <w:rPr>
                      <w:rFonts w:hint="eastAsia"/>
                      <w:lang w:val="en-GB"/>
                    </w:rPr>
                    <w:t>标（其中</w:t>
                  </w:r>
                  <w:r w:rsidRPr="008C797C">
                    <w:rPr>
                      <w:rFonts w:hint="eastAsia"/>
                      <w:lang w:val="en-GB"/>
                    </w:rPr>
                    <w:t>COD</w:t>
                  </w:r>
                  <w:r w:rsidRPr="008C797C">
                    <w:rPr>
                      <w:rFonts w:hint="eastAsia"/>
                      <w:lang w:val="en-GB"/>
                    </w:rPr>
                    <w:t>、</w:t>
                  </w:r>
                  <w:r w:rsidRPr="008C797C">
                    <w:rPr>
                      <w:rFonts w:hint="eastAsia"/>
                      <w:lang w:val="en-GB"/>
                    </w:rPr>
                    <w:t>NH</w:t>
                  </w:r>
                  <w:r w:rsidRPr="008C797C">
                    <w:rPr>
                      <w:rFonts w:hint="eastAsia"/>
                      <w:vertAlign w:val="subscript"/>
                      <w:lang w:val="en-GB"/>
                    </w:rPr>
                    <w:t>3</w:t>
                  </w:r>
                  <w:r w:rsidRPr="008C797C">
                    <w:rPr>
                      <w:rFonts w:hint="eastAsia"/>
                      <w:lang w:val="en-GB"/>
                    </w:rPr>
                    <w:t>-N</w:t>
                  </w:r>
                  <w:r w:rsidRPr="008C797C">
                    <w:rPr>
                      <w:rFonts w:hint="eastAsia"/>
                      <w:lang w:val="en-GB"/>
                    </w:rPr>
                    <w:t>、</w:t>
                  </w:r>
                  <w:r w:rsidRPr="008C797C">
                    <w:rPr>
                      <w:rFonts w:hint="eastAsia"/>
                      <w:lang w:val="en-GB"/>
                    </w:rPr>
                    <w:t>TP</w:t>
                  </w:r>
                  <w:r w:rsidRPr="008C797C">
                    <w:rPr>
                      <w:rFonts w:hint="eastAsia"/>
                      <w:lang w:val="en-GB"/>
                    </w:rPr>
                    <w:t>处理达《地表水</w:t>
                  </w:r>
                  <w:r w:rsidRPr="008C797C">
                    <w:rPr>
                      <w:rFonts w:hint="eastAsia"/>
                      <w:lang w:val="en-GB"/>
                    </w:rPr>
                    <w:lastRenderedPageBreak/>
                    <w:t>环境质量标准》（</w:t>
                  </w:r>
                  <w:r w:rsidRPr="008C797C">
                    <w:rPr>
                      <w:rFonts w:hint="eastAsia"/>
                      <w:lang w:val="en-GB"/>
                    </w:rPr>
                    <w:t>GB3838-2002</w:t>
                  </w:r>
                  <w:r w:rsidRPr="008C797C">
                    <w:rPr>
                      <w:rFonts w:hint="eastAsia"/>
                      <w:lang w:val="en-GB"/>
                    </w:rPr>
                    <w:t>）</w:t>
                  </w:r>
                  <w:r w:rsidRPr="008C797C">
                    <w:rPr>
                      <w:lang w:val="en-GB"/>
                    </w:rPr>
                    <w:t>Ⅳ</w:t>
                  </w:r>
                  <w:r w:rsidRPr="008C797C">
                    <w:rPr>
                      <w:rFonts w:hint="eastAsia"/>
                      <w:lang w:val="en-GB"/>
                    </w:rPr>
                    <w:t>类标准）</w:t>
                  </w:r>
                </w:p>
              </w:tc>
            </w:tr>
          </w:tbl>
          <w:p w:rsidR="006A3BDA" w:rsidRPr="008C797C" w:rsidRDefault="008C797C">
            <w:pPr>
              <w:spacing w:line="360" w:lineRule="auto"/>
              <w:jc w:val="center"/>
              <w:rPr>
                <w:kern w:val="0"/>
                <w:sz w:val="24"/>
              </w:rPr>
            </w:pPr>
            <w:r w:rsidRPr="008C797C">
              <w:rPr>
                <w:rFonts w:hint="eastAsia"/>
                <w:kern w:val="0"/>
                <w:sz w:val="24"/>
              </w:rPr>
              <w:lastRenderedPageBreak/>
              <w:t>表</w:t>
            </w:r>
            <w:r w:rsidRPr="008C797C">
              <w:rPr>
                <w:rFonts w:hint="eastAsia"/>
                <w:kern w:val="0"/>
                <w:sz w:val="24"/>
              </w:rPr>
              <w:t xml:space="preserve">4-13 </w:t>
            </w:r>
            <w:r w:rsidRPr="008C797C">
              <w:rPr>
                <w:rFonts w:hint="eastAsia"/>
                <w:kern w:val="0"/>
                <w:sz w:val="24"/>
              </w:rPr>
              <w:t>废水污染物排放执行标准表</w:t>
            </w:r>
          </w:p>
          <w:tbl>
            <w:tblPr>
              <w:tblW w:w="83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1057"/>
              <w:gridCol w:w="1769"/>
              <w:gridCol w:w="3816"/>
              <w:gridCol w:w="1176"/>
            </w:tblGrid>
            <w:tr w:rsidR="008C797C" w:rsidRPr="008C797C">
              <w:trPr>
                <w:trHeight w:val="275"/>
                <w:jc w:val="center"/>
              </w:trPr>
              <w:tc>
                <w:tcPr>
                  <w:tcW w:w="540" w:type="dxa"/>
                  <w:vMerge w:val="restart"/>
                  <w:tcBorders>
                    <w:top w:val="single" w:sz="4" w:space="0" w:color="auto"/>
                    <w:left w:val="single" w:sz="4" w:space="0" w:color="auto"/>
                    <w:bottom w:val="single" w:sz="4" w:space="0" w:color="auto"/>
                    <w:right w:val="single" w:sz="4" w:space="0" w:color="auto"/>
                  </w:tcBorders>
                  <w:vAlign w:val="center"/>
                </w:tcPr>
                <w:p w:rsidR="006A3BDA" w:rsidRPr="008C797C" w:rsidRDefault="008C797C">
                  <w:pPr>
                    <w:adjustRightInd w:val="0"/>
                    <w:snapToGrid w:val="0"/>
                    <w:jc w:val="center"/>
                    <w:rPr>
                      <w:b/>
                      <w:bCs/>
                      <w:szCs w:val="21"/>
                    </w:rPr>
                  </w:pPr>
                  <w:r w:rsidRPr="008C797C">
                    <w:rPr>
                      <w:b/>
                      <w:bCs/>
                      <w:szCs w:val="21"/>
                    </w:rPr>
                    <w:t>序号</w:t>
                  </w:r>
                </w:p>
              </w:tc>
              <w:tc>
                <w:tcPr>
                  <w:tcW w:w="1057" w:type="dxa"/>
                  <w:vMerge w:val="restart"/>
                  <w:tcBorders>
                    <w:top w:val="single" w:sz="4" w:space="0" w:color="auto"/>
                    <w:left w:val="single" w:sz="4" w:space="0" w:color="auto"/>
                    <w:bottom w:val="single" w:sz="4" w:space="0" w:color="auto"/>
                    <w:right w:val="single" w:sz="4" w:space="0" w:color="auto"/>
                  </w:tcBorders>
                  <w:vAlign w:val="center"/>
                </w:tcPr>
                <w:p w:rsidR="006A3BDA" w:rsidRPr="008C797C" w:rsidRDefault="008C797C">
                  <w:pPr>
                    <w:adjustRightInd w:val="0"/>
                    <w:snapToGrid w:val="0"/>
                    <w:jc w:val="center"/>
                    <w:rPr>
                      <w:b/>
                      <w:bCs/>
                      <w:szCs w:val="21"/>
                    </w:rPr>
                  </w:pPr>
                  <w:r w:rsidRPr="008C797C">
                    <w:rPr>
                      <w:b/>
                      <w:bCs/>
                      <w:szCs w:val="21"/>
                    </w:rPr>
                    <w:t>排放口</w:t>
                  </w:r>
                </w:p>
                <w:p w:rsidR="006A3BDA" w:rsidRPr="008C797C" w:rsidRDefault="008C797C">
                  <w:pPr>
                    <w:adjustRightInd w:val="0"/>
                    <w:snapToGrid w:val="0"/>
                    <w:jc w:val="center"/>
                    <w:rPr>
                      <w:b/>
                      <w:bCs/>
                      <w:szCs w:val="21"/>
                    </w:rPr>
                  </w:pPr>
                  <w:r w:rsidRPr="008C797C">
                    <w:rPr>
                      <w:b/>
                      <w:bCs/>
                      <w:szCs w:val="21"/>
                    </w:rPr>
                    <w:t>编号</w:t>
                  </w:r>
                </w:p>
              </w:tc>
              <w:tc>
                <w:tcPr>
                  <w:tcW w:w="1769" w:type="dxa"/>
                  <w:vMerge w:val="restart"/>
                  <w:tcBorders>
                    <w:top w:val="single" w:sz="4" w:space="0" w:color="auto"/>
                    <w:left w:val="single" w:sz="4" w:space="0" w:color="auto"/>
                    <w:bottom w:val="single" w:sz="4" w:space="0" w:color="auto"/>
                    <w:right w:val="single" w:sz="4" w:space="0" w:color="auto"/>
                  </w:tcBorders>
                  <w:vAlign w:val="center"/>
                </w:tcPr>
                <w:p w:rsidR="006A3BDA" w:rsidRPr="008C797C" w:rsidRDefault="008C797C">
                  <w:pPr>
                    <w:adjustRightInd w:val="0"/>
                    <w:snapToGrid w:val="0"/>
                    <w:jc w:val="center"/>
                    <w:rPr>
                      <w:b/>
                      <w:bCs/>
                      <w:szCs w:val="21"/>
                    </w:rPr>
                  </w:pPr>
                  <w:r w:rsidRPr="008C797C">
                    <w:rPr>
                      <w:b/>
                      <w:bCs/>
                      <w:szCs w:val="21"/>
                    </w:rPr>
                    <w:t>污染物种类</w:t>
                  </w:r>
                </w:p>
              </w:tc>
              <w:tc>
                <w:tcPr>
                  <w:tcW w:w="4992" w:type="dxa"/>
                  <w:gridSpan w:val="2"/>
                  <w:tcBorders>
                    <w:top w:val="single" w:sz="4" w:space="0" w:color="auto"/>
                    <w:left w:val="single" w:sz="4" w:space="0" w:color="auto"/>
                    <w:bottom w:val="single" w:sz="4" w:space="0" w:color="auto"/>
                    <w:right w:val="single" w:sz="4" w:space="0" w:color="auto"/>
                  </w:tcBorders>
                  <w:vAlign w:val="center"/>
                </w:tcPr>
                <w:p w:rsidR="006A3BDA" w:rsidRPr="008C797C" w:rsidRDefault="008C797C">
                  <w:pPr>
                    <w:adjustRightInd w:val="0"/>
                    <w:snapToGrid w:val="0"/>
                    <w:jc w:val="center"/>
                    <w:rPr>
                      <w:b/>
                      <w:bCs/>
                      <w:szCs w:val="21"/>
                    </w:rPr>
                  </w:pPr>
                  <w:r w:rsidRPr="008C797C">
                    <w:rPr>
                      <w:b/>
                      <w:bCs/>
                      <w:szCs w:val="21"/>
                    </w:rPr>
                    <w:t>排放标准</w:t>
                  </w:r>
                </w:p>
              </w:tc>
            </w:tr>
            <w:tr w:rsidR="008C797C" w:rsidRPr="008C797C">
              <w:trPr>
                <w:trHeight w:val="275"/>
                <w:jc w:val="center"/>
              </w:trPr>
              <w:tc>
                <w:tcPr>
                  <w:tcW w:w="540" w:type="dxa"/>
                  <w:vMerge/>
                  <w:tcBorders>
                    <w:top w:val="single" w:sz="4" w:space="0" w:color="auto"/>
                    <w:left w:val="single" w:sz="4" w:space="0" w:color="auto"/>
                    <w:bottom w:val="single" w:sz="4" w:space="0" w:color="auto"/>
                    <w:right w:val="single" w:sz="4" w:space="0" w:color="auto"/>
                  </w:tcBorders>
                  <w:vAlign w:val="center"/>
                </w:tcPr>
                <w:p w:rsidR="006A3BDA" w:rsidRPr="008C797C" w:rsidRDefault="006A3BDA">
                  <w:pPr>
                    <w:adjustRightInd w:val="0"/>
                    <w:snapToGrid w:val="0"/>
                    <w:jc w:val="center"/>
                    <w:rPr>
                      <w:b/>
                      <w:bCs/>
                      <w:szCs w:val="21"/>
                    </w:rPr>
                  </w:pPr>
                </w:p>
              </w:tc>
              <w:tc>
                <w:tcPr>
                  <w:tcW w:w="1057" w:type="dxa"/>
                  <w:vMerge/>
                  <w:tcBorders>
                    <w:top w:val="single" w:sz="4" w:space="0" w:color="auto"/>
                    <w:left w:val="single" w:sz="4" w:space="0" w:color="auto"/>
                    <w:bottom w:val="single" w:sz="4" w:space="0" w:color="auto"/>
                    <w:right w:val="single" w:sz="4" w:space="0" w:color="auto"/>
                  </w:tcBorders>
                  <w:vAlign w:val="center"/>
                </w:tcPr>
                <w:p w:rsidR="006A3BDA" w:rsidRPr="008C797C" w:rsidRDefault="006A3BDA">
                  <w:pPr>
                    <w:adjustRightInd w:val="0"/>
                    <w:snapToGrid w:val="0"/>
                    <w:jc w:val="center"/>
                    <w:rPr>
                      <w:b/>
                      <w:bCs/>
                      <w:szCs w:val="21"/>
                    </w:rPr>
                  </w:pPr>
                </w:p>
              </w:tc>
              <w:tc>
                <w:tcPr>
                  <w:tcW w:w="1769" w:type="dxa"/>
                  <w:vMerge/>
                  <w:tcBorders>
                    <w:top w:val="single" w:sz="4" w:space="0" w:color="auto"/>
                    <w:left w:val="single" w:sz="4" w:space="0" w:color="auto"/>
                    <w:bottom w:val="single" w:sz="4" w:space="0" w:color="auto"/>
                    <w:right w:val="single" w:sz="4" w:space="0" w:color="auto"/>
                  </w:tcBorders>
                  <w:vAlign w:val="center"/>
                </w:tcPr>
                <w:p w:rsidR="006A3BDA" w:rsidRPr="008C797C" w:rsidRDefault="006A3BDA">
                  <w:pPr>
                    <w:adjustRightInd w:val="0"/>
                    <w:snapToGrid w:val="0"/>
                    <w:jc w:val="center"/>
                    <w:rPr>
                      <w:b/>
                      <w:bCs/>
                      <w:szCs w:val="21"/>
                    </w:rPr>
                  </w:pPr>
                </w:p>
              </w:tc>
              <w:tc>
                <w:tcPr>
                  <w:tcW w:w="3816" w:type="dxa"/>
                  <w:tcBorders>
                    <w:top w:val="single" w:sz="4" w:space="0" w:color="auto"/>
                    <w:left w:val="single" w:sz="4" w:space="0" w:color="auto"/>
                    <w:bottom w:val="single" w:sz="4" w:space="0" w:color="auto"/>
                    <w:right w:val="single" w:sz="4" w:space="0" w:color="auto"/>
                  </w:tcBorders>
                  <w:vAlign w:val="center"/>
                </w:tcPr>
                <w:p w:rsidR="006A3BDA" w:rsidRPr="008C797C" w:rsidRDefault="008C797C">
                  <w:pPr>
                    <w:adjustRightInd w:val="0"/>
                    <w:snapToGrid w:val="0"/>
                    <w:jc w:val="center"/>
                    <w:rPr>
                      <w:b/>
                      <w:bCs/>
                      <w:szCs w:val="21"/>
                    </w:rPr>
                  </w:pPr>
                  <w:r w:rsidRPr="008C797C">
                    <w:rPr>
                      <w:b/>
                      <w:bCs/>
                      <w:szCs w:val="21"/>
                    </w:rPr>
                    <w:t>名称</w:t>
                  </w:r>
                </w:p>
              </w:tc>
              <w:tc>
                <w:tcPr>
                  <w:tcW w:w="1176" w:type="dxa"/>
                  <w:tcBorders>
                    <w:top w:val="single" w:sz="4" w:space="0" w:color="auto"/>
                    <w:left w:val="single" w:sz="4" w:space="0" w:color="auto"/>
                    <w:bottom w:val="single" w:sz="4" w:space="0" w:color="auto"/>
                    <w:right w:val="single" w:sz="4" w:space="0" w:color="auto"/>
                  </w:tcBorders>
                  <w:vAlign w:val="center"/>
                </w:tcPr>
                <w:p w:rsidR="006A3BDA" w:rsidRPr="008C797C" w:rsidRDefault="008C797C">
                  <w:pPr>
                    <w:adjustRightInd w:val="0"/>
                    <w:snapToGrid w:val="0"/>
                    <w:jc w:val="center"/>
                    <w:rPr>
                      <w:b/>
                      <w:bCs/>
                      <w:szCs w:val="21"/>
                    </w:rPr>
                  </w:pPr>
                  <w:r w:rsidRPr="008C797C">
                    <w:rPr>
                      <w:b/>
                      <w:bCs/>
                      <w:szCs w:val="21"/>
                    </w:rPr>
                    <w:t>浓度限值</w:t>
                  </w:r>
                </w:p>
              </w:tc>
            </w:tr>
            <w:tr w:rsidR="008C797C" w:rsidRPr="008C797C">
              <w:trPr>
                <w:trHeight w:val="245"/>
                <w:jc w:val="center"/>
              </w:trPr>
              <w:tc>
                <w:tcPr>
                  <w:tcW w:w="540" w:type="dxa"/>
                  <w:vMerge w:val="restart"/>
                  <w:tcBorders>
                    <w:top w:val="single" w:sz="4" w:space="0" w:color="auto"/>
                    <w:left w:val="single" w:sz="4" w:space="0" w:color="auto"/>
                    <w:right w:val="single" w:sz="4" w:space="0" w:color="auto"/>
                  </w:tcBorders>
                  <w:vAlign w:val="center"/>
                </w:tcPr>
                <w:p w:rsidR="006A3BDA" w:rsidRPr="008C797C" w:rsidRDefault="008C797C">
                  <w:pPr>
                    <w:adjustRightInd w:val="0"/>
                    <w:snapToGrid w:val="0"/>
                    <w:jc w:val="center"/>
                    <w:rPr>
                      <w:szCs w:val="21"/>
                    </w:rPr>
                  </w:pPr>
                  <w:r w:rsidRPr="008C797C">
                    <w:rPr>
                      <w:szCs w:val="21"/>
                    </w:rPr>
                    <w:t>1</w:t>
                  </w:r>
                </w:p>
              </w:tc>
              <w:tc>
                <w:tcPr>
                  <w:tcW w:w="1057" w:type="dxa"/>
                  <w:vMerge w:val="restart"/>
                  <w:tcBorders>
                    <w:top w:val="single" w:sz="4" w:space="0" w:color="auto"/>
                    <w:left w:val="single" w:sz="4" w:space="0" w:color="auto"/>
                    <w:right w:val="single" w:sz="4" w:space="0" w:color="auto"/>
                  </w:tcBorders>
                  <w:vAlign w:val="center"/>
                </w:tcPr>
                <w:p w:rsidR="006A3BDA" w:rsidRPr="008C797C" w:rsidRDefault="008C797C">
                  <w:pPr>
                    <w:adjustRightInd w:val="0"/>
                    <w:snapToGrid w:val="0"/>
                    <w:jc w:val="center"/>
                    <w:rPr>
                      <w:szCs w:val="21"/>
                    </w:rPr>
                  </w:pPr>
                  <w:r w:rsidRPr="008C797C">
                    <w:rPr>
                      <w:rFonts w:hint="eastAsia"/>
                      <w:szCs w:val="21"/>
                    </w:rPr>
                    <w:t>DW002</w:t>
                  </w:r>
                </w:p>
              </w:tc>
              <w:tc>
                <w:tcPr>
                  <w:tcW w:w="1769" w:type="dxa"/>
                  <w:tcBorders>
                    <w:top w:val="single" w:sz="4" w:space="0" w:color="auto"/>
                    <w:left w:val="single" w:sz="4" w:space="0" w:color="auto"/>
                    <w:bottom w:val="single" w:sz="4" w:space="0" w:color="auto"/>
                    <w:right w:val="single" w:sz="4" w:space="0" w:color="auto"/>
                  </w:tcBorders>
                  <w:vAlign w:val="center"/>
                </w:tcPr>
                <w:p w:rsidR="006A3BDA" w:rsidRPr="008C797C" w:rsidRDefault="008C797C">
                  <w:pPr>
                    <w:jc w:val="center"/>
                    <w:rPr>
                      <w:kern w:val="0"/>
                      <w:szCs w:val="21"/>
                    </w:rPr>
                  </w:pPr>
                  <w:r w:rsidRPr="008C797C">
                    <w:rPr>
                      <w:rFonts w:hint="eastAsia"/>
                      <w:kern w:val="0"/>
                      <w:szCs w:val="21"/>
                    </w:rPr>
                    <w:t>pH</w:t>
                  </w:r>
                </w:p>
              </w:tc>
              <w:tc>
                <w:tcPr>
                  <w:tcW w:w="3816" w:type="dxa"/>
                  <w:vMerge w:val="restart"/>
                  <w:tcBorders>
                    <w:top w:val="single" w:sz="4" w:space="0" w:color="auto"/>
                    <w:left w:val="single" w:sz="4" w:space="0" w:color="auto"/>
                    <w:right w:val="single" w:sz="4" w:space="0" w:color="auto"/>
                  </w:tcBorders>
                  <w:vAlign w:val="center"/>
                </w:tcPr>
                <w:p w:rsidR="006A3BDA" w:rsidRPr="008C797C" w:rsidRDefault="008C797C">
                  <w:pPr>
                    <w:snapToGrid w:val="0"/>
                    <w:jc w:val="center"/>
                    <w:rPr>
                      <w:szCs w:val="21"/>
                    </w:rPr>
                  </w:pPr>
                  <w:r w:rsidRPr="008C797C">
                    <w:rPr>
                      <w:rFonts w:hint="eastAsia"/>
                      <w:szCs w:val="21"/>
                    </w:rPr>
                    <w:t>《城镇污水处理厂污染物排放标准》</w:t>
                  </w:r>
                  <w:r w:rsidRPr="008C797C">
                    <w:rPr>
                      <w:rFonts w:hint="eastAsia"/>
                      <w:szCs w:val="21"/>
                    </w:rPr>
                    <w:t>(GB18918-2002</w:t>
                  </w:r>
                  <w:r w:rsidRPr="008C797C">
                    <w:rPr>
                      <w:rFonts w:hint="eastAsia"/>
                      <w:szCs w:val="21"/>
                    </w:rPr>
                    <w:t>，含</w:t>
                  </w:r>
                  <w:r w:rsidRPr="008C797C">
                    <w:rPr>
                      <w:rFonts w:hint="eastAsia"/>
                      <w:szCs w:val="21"/>
                    </w:rPr>
                    <w:t>2006</w:t>
                  </w:r>
                  <w:r w:rsidRPr="008C797C">
                    <w:rPr>
                      <w:rFonts w:hint="eastAsia"/>
                      <w:szCs w:val="21"/>
                    </w:rPr>
                    <w:t>年、</w:t>
                  </w:r>
                  <w:r w:rsidRPr="008C797C">
                    <w:rPr>
                      <w:rFonts w:hint="eastAsia"/>
                      <w:szCs w:val="21"/>
                    </w:rPr>
                    <w:t>2025</w:t>
                  </w:r>
                  <w:r w:rsidRPr="008C797C">
                    <w:rPr>
                      <w:rFonts w:hint="eastAsia"/>
                      <w:szCs w:val="21"/>
                    </w:rPr>
                    <w:t>年修改单</w:t>
                  </w:r>
                  <w:r w:rsidRPr="008C797C">
                    <w:rPr>
                      <w:rFonts w:hint="eastAsia"/>
                      <w:szCs w:val="21"/>
                    </w:rPr>
                    <w:t>)</w:t>
                  </w:r>
                  <w:r w:rsidRPr="008C797C">
                    <w:rPr>
                      <w:rFonts w:hint="eastAsia"/>
                      <w:szCs w:val="21"/>
                    </w:rPr>
                    <w:t>一级</w:t>
                  </w:r>
                  <w:r w:rsidRPr="008C797C">
                    <w:rPr>
                      <w:rFonts w:hint="eastAsia"/>
                      <w:szCs w:val="21"/>
                    </w:rPr>
                    <w:t>A</w:t>
                  </w:r>
                  <w:r w:rsidRPr="008C797C">
                    <w:rPr>
                      <w:rFonts w:hint="eastAsia"/>
                      <w:szCs w:val="21"/>
                    </w:rPr>
                    <w:t>标（其中</w:t>
                  </w:r>
                  <w:r w:rsidRPr="008C797C">
                    <w:rPr>
                      <w:rFonts w:hint="eastAsia"/>
                      <w:szCs w:val="21"/>
                    </w:rPr>
                    <w:t>COD</w:t>
                  </w:r>
                  <w:r w:rsidRPr="008C797C">
                    <w:rPr>
                      <w:rFonts w:hint="eastAsia"/>
                      <w:szCs w:val="21"/>
                    </w:rPr>
                    <w:t>、</w:t>
                  </w:r>
                  <w:r w:rsidRPr="008C797C">
                    <w:rPr>
                      <w:rFonts w:hint="eastAsia"/>
                      <w:szCs w:val="21"/>
                    </w:rPr>
                    <w:t>NH</w:t>
                  </w:r>
                  <w:r w:rsidRPr="008C797C">
                    <w:rPr>
                      <w:rFonts w:hint="eastAsia"/>
                      <w:szCs w:val="21"/>
                      <w:vertAlign w:val="subscript"/>
                    </w:rPr>
                    <w:t>3</w:t>
                  </w:r>
                  <w:r w:rsidRPr="008C797C">
                    <w:rPr>
                      <w:rFonts w:hint="eastAsia"/>
                      <w:szCs w:val="21"/>
                    </w:rPr>
                    <w:t>-N</w:t>
                  </w:r>
                  <w:r w:rsidRPr="008C797C">
                    <w:rPr>
                      <w:rFonts w:hint="eastAsia"/>
                      <w:szCs w:val="21"/>
                    </w:rPr>
                    <w:t>、</w:t>
                  </w:r>
                  <w:r w:rsidRPr="008C797C">
                    <w:rPr>
                      <w:rFonts w:hint="eastAsia"/>
                      <w:szCs w:val="21"/>
                    </w:rPr>
                    <w:t>TP</w:t>
                  </w:r>
                  <w:r w:rsidRPr="008C797C">
                    <w:rPr>
                      <w:rFonts w:hint="eastAsia"/>
                      <w:szCs w:val="21"/>
                    </w:rPr>
                    <w:t>处理达《地表水环境质量标准》（</w:t>
                  </w:r>
                  <w:r w:rsidRPr="008C797C">
                    <w:rPr>
                      <w:rFonts w:hint="eastAsia"/>
                      <w:szCs w:val="21"/>
                    </w:rPr>
                    <w:t>GB3838-2002</w:t>
                  </w:r>
                  <w:r w:rsidRPr="008C797C">
                    <w:rPr>
                      <w:rFonts w:hint="eastAsia"/>
                      <w:szCs w:val="21"/>
                    </w:rPr>
                    <w:t>）</w:t>
                  </w:r>
                  <w:r w:rsidRPr="008C797C">
                    <w:rPr>
                      <w:szCs w:val="21"/>
                    </w:rPr>
                    <w:t>Ⅳ</w:t>
                  </w:r>
                  <w:r w:rsidRPr="008C797C">
                    <w:rPr>
                      <w:rFonts w:hint="eastAsia"/>
                      <w:szCs w:val="21"/>
                    </w:rPr>
                    <w:t>类标准）</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tcPr>
                <w:p w:rsidR="006A3BDA" w:rsidRPr="008C797C" w:rsidRDefault="008C797C">
                  <w:pPr>
                    <w:jc w:val="center"/>
                    <w:rPr>
                      <w:kern w:val="0"/>
                      <w:szCs w:val="21"/>
                    </w:rPr>
                  </w:pPr>
                  <w:r w:rsidRPr="008C797C">
                    <w:rPr>
                      <w:rFonts w:hint="eastAsia"/>
                      <w:kern w:val="0"/>
                      <w:szCs w:val="21"/>
                    </w:rPr>
                    <w:t>6~9</w:t>
                  </w:r>
                </w:p>
              </w:tc>
            </w:tr>
            <w:tr w:rsidR="008C797C" w:rsidRPr="008C797C">
              <w:trPr>
                <w:trHeight w:val="245"/>
                <w:jc w:val="center"/>
              </w:trPr>
              <w:tc>
                <w:tcPr>
                  <w:tcW w:w="540" w:type="dxa"/>
                  <w:vMerge/>
                  <w:tcBorders>
                    <w:left w:val="single" w:sz="4" w:space="0" w:color="auto"/>
                    <w:right w:val="single" w:sz="4" w:space="0" w:color="auto"/>
                  </w:tcBorders>
                  <w:vAlign w:val="center"/>
                </w:tcPr>
                <w:p w:rsidR="006A3BDA" w:rsidRPr="008C797C" w:rsidRDefault="006A3BDA">
                  <w:pPr>
                    <w:adjustRightInd w:val="0"/>
                    <w:snapToGrid w:val="0"/>
                    <w:jc w:val="center"/>
                    <w:rPr>
                      <w:szCs w:val="21"/>
                    </w:rPr>
                  </w:pPr>
                </w:p>
              </w:tc>
              <w:tc>
                <w:tcPr>
                  <w:tcW w:w="1057" w:type="dxa"/>
                  <w:vMerge/>
                  <w:tcBorders>
                    <w:left w:val="single" w:sz="4" w:space="0" w:color="auto"/>
                    <w:right w:val="single" w:sz="4" w:space="0" w:color="auto"/>
                  </w:tcBorders>
                  <w:vAlign w:val="center"/>
                </w:tcPr>
                <w:p w:rsidR="006A3BDA" w:rsidRPr="008C797C" w:rsidRDefault="006A3BDA">
                  <w:pPr>
                    <w:adjustRightInd w:val="0"/>
                    <w:snapToGrid w:val="0"/>
                    <w:jc w:val="center"/>
                    <w:rPr>
                      <w:szCs w:val="21"/>
                    </w:rPr>
                  </w:pPr>
                </w:p>
              </w:tc>
              <w:tc>
                <w:tcPr>
                  <w:tcW w:w="1769" w:type="dxa"/>
                  <w:tcBorders>
                    <w:top w:val="single" w:sz="4" w:space="0" w:color="auto"/>
                    <w:left w:val="single" w:sz="4" w:space="0" w:color="auto"/>
                    <w:bottom w:val="single" w:sz="4" w:space="0" w:color="auto"/>
                    <w:right w:val="single" w:sz="4" w:space="0" w:color="auto"/>
                  </w:tcBorders>
                  <w:vAlign w:val="center"/>
                </w:tcPr>
                <w:p w:rsidR="006A3BDA" w:rsidRPr="008C797C" w:rsidRDefault="008C797C">
                  <w:pPr>
                    <w:jc w:val="center"/>
                    <w:rPr>
                      <w:kern w:val="0"/>
                      <w:szCs w:val="21"/>
                    </w:rPr>
                  </w:pPr>
                  <w:r w:rsidRPr="008C797C">
                    <w:rPr>
                      <w:rFonts w:hint="eastAsia"/>
                      <w:kern w:val="0"/>
                      <w:szCs w:val="21"/>
                    </w:rPr>
                    <w:t>COD</w:t>
                  </w:r>
                </w:p>
              </w:tc>
              <w:tc>
                <w:tcPr>
                  <w:tcW w:w="3816" w:type="dxa"/>
                  <w:vMerge/>
                  <w:tcBorders>
                    <w:left w:val="single" w:sz="4" w:space="0" w:color="auto"/>
                    <w:right w:val="single" w:sz="4" w:space="0" w:color="auto"/>
                  </w:tcBorders>
                  <w:vAlign w:val="center"/>
                </w:tcPr>
                <w:p w:rsidR="006A3BDA" w:rsidRPr="008C797C" w:rsidRDefault="006A3BDA">
                  <w:pPr>
                    <w:adjustRightInd w:val="0"/>
                    <w:snapToGrid w:val="0"/>
                    <w:jc w:val="center"/>
                    <w:rPr>
                      <w:szCs w:val="21"/>
                    </w:rPr>
                  </w:pP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tcPr>
                <w:p w:rsidR="006A3BDA" w:rsidRPr="008C797C" w:rsidRDefault="008C797C">
                  <w:pPr>
                    <w:jc w:val="center"/>
                    <w:rPr>
                      <w:kern w:val="0"/>
                      <w:szCs w:val="21"/>
                    </w:rPr>
                  </w:pPr>
                  <w:r w:rsidRPr="008C797C">
                    <w:rPr>
                      <w:rFonts w:hint="eastAsia"/>
                      <w:kern w:val="0"/>
                      <w:szCs w:val="21"/>
                    </w:rPr>
                    <w:t>30</w:t>
                  </w:r>
                </w:p>
              </w:tc>
            </w:tr>
            <w:tr w:rsidR="008C797C" w:rsidRPr="008C797C">
              <w:trPr>
                <w:trHeight w:val="245"/>
                <w:jc w:val="center"/>
              </w:trPr>
              <w:tc>
                <w:tcPr>
                  <w:tcW w:w="540" w:type="dxa"/>
                  <w:vMerge/>
                  <w:tcBorders>
                    <w:left w:val="single" w:sz="4" w:space="0" w:color="auto"/>
                    <w:right w:val="single" w:sz="4" w:space="0" w:color="auto"/>
                  </w:tcBorders>
                  <w:vAlign w:val="center"/>
                </w:tcPr>
                <w:p w:rsidR="006A3BDA" w:rsidRPr="008C797C" w:rsidRDefault="006A3BDA">
                  <w:pPr>
                    <w:adjustRightInd w:val="0"/>
                    <w:snapToGrid w:val="0"/>
                    <w:jc w:val="center"/>
                    <w:rPr>
                      <w:szCs w:val="21"/>
                    </w:rPr>
                  </w:pPr>
                </w:p>
              </w:tc>
              <w:tc>
                <w:tcPr>
                  <w:tcW w:w="1057" w:type="dxa"/>
                  <w:vMerge/>
                  <w:tcBorders>
                    <w:left w:val="single" w:sz="4" w:space="0" w:color="auto"/>
                    <w:right w:val="single" w:sz="4" w:space="0" w:color="auto"/>
                  </w:tcBorders>
                  <w:vAlign w:val="center"/>
                </w:tcPr>
                <w:p w:rsidR="006A3BDA" w:rsidRPr="008C797C" w:rsidRDefault="006A3BDA">
                  <w:pPr>
                    <w:adjustRightInd w:val="0"/>
                    <w:snapToGrid w:val="0"/>
                    <w:jc w:val="center"/>
                    <w:rPr>
                      <w:szCs w:val="21"/>
                    </w:rPr>
                  </w:pPr>
                </w:p>
              </w:tc>
              <w:tc>
                <w:tcPr>
                  <w:tcW w:w="1769" w:type="dxa"/>
                  <w:tcBorders>
                    <w:top w:val="single" w:sz="4" w:space="0" w:color="auto"/>
                    <w:left w:val="single" w:sz="4" w:space="0" w:color="auto"/>
                    <w:bottom w:val="single" w:sz="4" w:space="0" w:color="auto"/>
                    <w:right w:val="single" w:sz="4" w:space="0" w:color="auto"/>
                  </w:tcBorders>
                  <w:vAlign w:val="center"/>
                </w:tcPr>
                <w:p w:rsidR="006A3BDA" w:rsidRPr="008C797C" w:rsidRDefault="008C797C">
                  <w:pPr>
                    <w:jc w:val="center"/>
                    <w:rPr>
                      <w:kern w:val="0"/>
                      <w:szCs w:val="21"/>
                      <w:vertAlign w:val="subscript"/>
                    </w:rPr>
                  </w:pPr>
                  <w:r w:rsidRPr="008C797C">
                    <w:rPr>
                      <w:rFonts w:hint="eastAsia"/>
                      <w:kern w:val="0"/>
                      <w:szCs w:val="21"/>
                    </w:rPr>
                    <w:t>BOD</w:t>
                  </w:r>
                  <w:r w:rsidRPr="008C797C">
                    <w:rPr>
                      <w:rFonts w:hint="eastAsia"/>
                      <w:kern w:val="0"/>
                      <w:szCs w:val="21"/>
                      <w:vertAlign w:val="subscript"/>
                    </w:rPr>
                    <w:t>5</w:t>
                  </w:r>
                </w:p>
              </w:tc>
              <w:tc>
                <w:tcPr>
                  <w:tcW w:w="3816" w:type="dxa"/>
                  <w:vMerge/>
                  <w:tcBorders>
                    <w:left w:val="single" w:sz="4" w:space="0" w:color="auto"/>
                    <w:right w:val="single" w:sz="4" w:space="0" w:color="auto"/>
                  </w:tcBorders>
                  <w:vAlign w:val="center"/>
                </w:tcPr>
                <w:p w:rsidR="006A3BDA" w:rsidRPr="008C797C" w:rsidRDefault="006A3BDA">
                  <w:pPr>
                    <w:adjustRightInd w:val="0"/>
                    <w:snapToGrid w:val="0"/>
                    <w:jc w:val="center"/>
                    <w:rPr>
                      <w:szCs w:val="21"/>
                    </w:rPr>
                  </w:pP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tcPr>
                <w:p w:rsidR="006A3BDA" w:rsidRPr="008C797C" w:rsidRDefault="008C797C">
                  <w:pPr>
                    <w:jc w:val="center"/>
                    <w:rPr>
                      <w:kern w:val="0"/>
                      <w:szCs w:val="21"/>
                    </w:rPr>
                  </w:pPr>
                  <w:r w:rsidRPr="008C797C">
                    <w:rPr>
                      <w:rFonts w:hint="eastAsia"/>
                      <w:kern w:val="0"/>
                      <w:szCs w:val="21"/>
                    </w:rPr>
                    <w:t>10</w:t>
                  </w:r>
                </w:p>
              </w:tc>
            </w:tr>
            <w:tr w:rsidR="008C797C" w:rsidRPr="008C797C">
              <w:trPr>
                <w:trHeight w:val="245"/>
                <w:jc w:val="center"/>
              </w:trPr>
              <w:tc>
                <w:tcPr>
                  <w:tcW w:w="540" w:type="dxa"/>
                  <w:vMerge/>
                  <w:tcBorders>
                    <w:left w:val="single" w:sz="4" w:space="0" w:color="auto"/>
                    <w:right w:val="single" w:sz="4" w:space="0" w:color="auto"/>
                  </w:tcBorders>
                  <w:vAlign w:val="center"/>
                </w:tcPr>
                <w:p w:rsidR="006A3BDA" w:rsidRPr="008C797C" w:rsidRDefault="006A3BDA">
                  <w:pPr>
                    <w:adjustRightInd w:val="0"/>
                    <w:snapToGrid w:val="0"/>
                    <w:jc w:val="center"/>
                    <w:rPr>
                      <w:szCs w:val="21"/>
                    </w:rPr>
                  </w:pPr>
                </w:p>
              </w:tc>
              <w:tc>
                <w:tcPr>
                  <w:tcW w:w="1057" w:type="dxa"/>
                  <w:vMerge/>
                  <w:tcBorders>
                    <w:left w:val="single" w:sz="4" w:space="0" w:color="auto"/>
                    <w:right w:val="single" w:sz="4" w:space="0" w:color="auto"/>
                  </w:tcBorders>
                  <w:vAlign w:val="center"/>
                </w:tcPr>
                <w:p w:rsidR="006A3BDA" w:rsidRPr="008C797C" w:rsidRDefault="006A3BDA">
                  <w:pPr>
                    <w:adjustRightInd w:val="0"/>
                    <w:snapToGrid w:val="0"/>
                    <w:jc w:val="center"/>
                    <w:rPr>
                      <w:szCs w:val="21"/>
                    </w:rPr>
                  </w:pPr>
                </w:p>
              </w:tc>
              <w:tc>
                <w:tcPr>
                  <w:tcW w:w="1769" w:type="dxa"/>
                  <w:tcBorders>
                    <w:top w:val="single" w:sz="4" w:space="0" w:color="auto"/>
                    <w:left w:val="single" w:sz="4" w:space="0" w:color="auto"/>
                    <w:bottom w:val="single" w:sz="4" w:space="0" w:color="auto"/>
                    <w:right w:val="single" w:sz="4" w:space="0" w:color="auto"/>
                  </w:tcBorders>
                  <w:vAlign w:val="center"/>
                </w:tcPr>
                <w:p w:rsidR="006A3BDA" w:rsidRPr="008C797C" w:rsidRDefault="008C797C">
                  <w:pPr>
                    <w:jc w:val="center"/>
                    <w:rPr>
                      <w:kern w:val="0"/>
                      <w:szCs w:val="21"/>
                    </w:rPr>
                  </w:pPr>
                  <w:r w:rsidRPr="008C797C">
                    <w:rPr>
                      <w:rFonts w:hint="eastAsia"/>
                      <w:kern w:val="0"/>
                      <w:szCs w:val="21"/>
                    </w:rPr>
                    <w:t>SS</w:t>
                  </w:r>
                </w:p>
              </w:tc>
              <w:tc>
                <w:tcPr>
                  <w:tcW w:w="3816" w:type="dxa"/>
                  <w:vMerge/>
                  <w:tcBorders>
                    <w:left w:val="single" w:sz="4" w:space="0" w:color="auto"/>
                    <w:right w:val="single" w:sz="4" w:space="0" w:color="auto"/>
                  </w:tcBorders>
                  <w:vAlign w:val="center"/>
                </w:tcPr>
                <w:p w:rsidR="006A3BDA" w:rsidRPr="008C797C" w:rsidRDefault="006A3BDA">
                  <w:pPr>
                    <w:adjustRightInd w:val="0"/>
                    <w:snapToGrid w:val="0"/>
                    <w:jc w:val="center"/>
                    <w:rPr>
                      <w:szCs w:val="21"/>
                    </w:rPr>
                  </w:pP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tcPr>
                <w:p w:rsidR="006A3BDA" w:rsidRPr="008C797C" w:rsidRDefault="008C797C">
                  <w:pPr>
                    <w:jc w:val="center"/>
                    <w:rPr>
                      <w:kern w:val="0"/>
                      <w:szCs w:val="21"/>
                    </w:rPr>
                  </w:pPr>
                  <w:r w:rsidRPr="008C797C">
                    <w:rPr>
                      <w:rFonts w:hint="eastAsia"/>
                      <w:kern w:val="0"/>
                      <w:szCs w:val="21"/>
                    </w:rPr>
                    <w:t>10</w:t>
                  </w:r>
                </w:p>
              </w:tc>
            </w:tr>
            <w:tr w:rsidR="008C797C" w:rsidRPr="008C797C">
              <w:trPr>
                <w:trHeight w:val="275"/>
                <w:jc w:val="center"/>
              </w:trPr>
              <w:tc>
                <w:tcPr>
                  <w:tcW w:w="540" w:type="dxa"/>
                  <w:vMerge/>
                  <w:tcBorders>
                    <w:left w:val="single" w:sz="4" w:space="0" w:color="auto"/>
                    <w:right w:val="single" w:sz="4" w:space="0" w:color="auto"/>
                  </w:tcBorders>
                  <w:vAlign w:val="center"/>
                </w:tcPr>
                <w:p w:rsidR="006A3BDA" w:rsidRPr="008C797C" w:rsidRDefault="006A3BDA">
                  <w:pPr>
                    <w:adjustRightInd w:val="0"/>
                    <w:snapToGrid w:val="0"/>
                    <w:jc w:val="center"/>
                    <w:rPr>
                      <w:szCs w:val="21"/>
                    </w:rPr>
                  </w:pPr>
                </w:p>
              </w:tc>
              <w:tc>
                <w:tcPr>
                  <w:tcW w:w="1057" w:type="dxa"/>
                  <w:vMerge/>
                  <w:tcBorders>
                    <w:left w:val="single" w:sz="4" w:space="0" w:color="auto"/>
                    <w:right w:val="single" w:sz="4" w:space="0" w:color="auto"/>
                  </w:tcBorders>
                  <w:vAlign w:val="center"/>
                </w:tcPr>
                <w:p w:rsidR="006A3BDA" w:rsidRPr="008C797C" w:rsidRDefault="006A3BDA">
                  <w:pPr>
                    <w:adjustRightInd w:val="0"/>
                    <w:snapToGrid w:val="0"/>
                    <w:jc w:val="center"/>
                    <w:rPr>
                      <w:szCs w:val="21"/>
                    </w:rPr>
                  </w:pPr>
                </w:p>
              </w:tc>
              <w:tc>
                <w:tcPr>
                  <w:tcW w:w="1769" w:type="dxa"/>
                  <w:tcBorders>
                    <w:top w:val="single" w:sz="4" w:space="0" w:color="auto"/>
                    <w:left w:val="single" w:sz="4" w:space="0" w:color="auto"/>
                    <w:bottom w:val="single" w:sz="4" w:space="0" w:color="auto"/>
                    <w:right w:val="single" w:sz="4" w:space="0" w:color="auto"/>
                  </w:tcBorders>
                  <w:vAlign w:val="center"/>
                </w:tcPr>
                <w:p w:rsidR="006A3BDA" w:rsidRPr="008C797C" w:rsidRDefault="008C797C">
                  <w:pPr>
                    <w:jc w:val="center"/>
                    <w:rPr>
                      <w:kern w:val="0"/>
                      <w:szCs w:val="21"/>
                    </w:rPr>
                  </w:pPr>
                  <w:r w:rsidRPr="008C797C">
                    <w:rPr>
                      <w:rFonts w:hint="eastAsia"/>
                      <w:kern w:val="0"/>
                      <w:szCs w:val="21"/>
                    </w:rPr>
                    <w:t>氨氮</w:t>
                  </w:r>
                </w:p>
              </w:tc>
              <w:tc>
                <w:tcPr>
                  <w:tcW w:w="3816" w:type="dxa"/>
                  <w:vMerge/>
                  <w:tcBorders>
                    <w:left w:val="single" w:sz="4" w:space="0" w:color="auto"/>
                    <w:right w:val="single" w:sz="4" w:space="0" w:color="auto"/>
                  </w:tcBorders>
                  <w:vAlign w:val="center"/>
                </w:tcPr>
                <w:p w:rsidR="006A3BDA" w:rsidRPr="008C797C" w:rsidRDefault="006A3BDA">
                  <w:pPr>
                    <w:adjustRightInd w:val="0"/>
                    <w:snapToGrid w:val="0"/>
                    <w:jc w:val="center"/>
                    <w:rPr>
                      <w:szCs w:val="21"/>
                    </w:rPr>
                  </w:pP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tcPr>
                <w:p w:rsidR="006A3BDA" w:rsidRPr="008C797C" w:rsidRDefault="008C797C">
                  <w:pPr>
                    <w:jc w:val="center"/>
                    <w:rPr>
                      <w:kern w:val="0"/>
                      <w:szCs w:val="21"/>
                    </w:rPr>
                  </w:pPr>
                  <w:r w:rsidRPr="008C797C">
                    <w:rPr>
                      <w:rFonts w:hint="eastAsia"/>
                      <w:kern w:val="0"/>
                      <w:szCs w:val="21"/>
                    </w:rPr>
                    <w:t>1.5</w:t>
                  </w:r>
                </w:p>
              </w:tc>
            </w:tr>
            <w:tr w:rsidR="008C797C" w:rsidRPr="008C797C">
              <w:trPr>
                <w:trHeight w:val="275"/>
                <w:jc w:val="center"/>
              </w:trPr>
              <w:tc>
                <w:tcPr>
                  <w:tcW w:w="540" w:type="dxa"/>
                  <w:vMerge/>
                  <w:tcBorders>
                    <w:left w:val="single" w:sz="4" w:space="0" w:color="auto"/>
                    <w:right w:val="single" w:sz="4" w:space="0" w:color="auto"/>
                  </w:tcBorders>
                  <w:vAlign w:val="center"/>
                </w:tcPr>
                <w:p w:rsidR="006A3BDA" w:rsidRPr="008C797C" w:rsidRDefault="006A3BDA">
                  <w:pPr>
                    <w:adjustRightInd w:val="0"/>
                    <w:snapToGrid w:val="0"/>
                    <w:jc w:val="center"/>
                    <w:rPr>
                      <w:szCs w:val="21"/>
                    </w:rPr>
                  </w:pPr>
                </w:p>
              </w:tc>
              <w:tc>
                <w:tcPr>
                  <w:tcW w:w="1057" w:type="dxa"/>
                  <w:vMerge/>
                  <w:tcBorders>
                    <w:left w:val="single" w:sz="4" w:space="0" w:color="auto"/>
                    <w:right w:val="single" w:sz="4" w:space="0" w:color="auto"/>
                  </w:tcBorders>
                  <w:vAlign w:val="center"/>
                </w:tcPr>
                <w:p w:rsidR="006A3BDA" w:rsidRPr="008C797C" w:rsidRDefault="006A3BDA">
                  <w:pPr>
                    <w:adjustRightInd w:val="0"/>
                    <w:snapToGrid w:val="0"/>
                    <w:jc w:val="center"/>
                    <w:rPr>
                      <w:szCs w:val="21"/>
                    </w:rPr>
                  </w:pPr>
                </w:p>
              </w:tc>
              <w:tc>
                <w:tcPr>
                  <w:tcW w:w="1769" w:type="dxa"/>
                  <w:tcBorders>
                    <w:top w:val="single" w:sz="4" w:space="0" w:color="auto"/>
                    <w:left w:val="single" w:sz="4" w:space="0" w:color="auto"/>
                    <w:bottom w:val="single" w:sz="4" w:space="0" w:color="auto"/>
                    <w:right w:val="single" w:sz="4" w:space="0" w:color="auto"/>
                  </w:tcBorders>
                  <w:vAlign w:val="center"/>
                </w:tcPr>
                <w:p w:rsidR="006A3BDA" w:rsidRPr="008C797C" w:rsidRDefault="008C797C">
                  <w:pPr>
                    <w:jc w:val="center"/>
                    <w:rPr>
                      <w:kern w:val="0"/>
                      <w:szCs w:val="21"/>
                    </w:rPr>
                  </w:pPr>
                  <w:r w:rsidRPr="008C797C">
                    <w:rPr>
                      <w:rFonts w:hint="eastAsia"/>
                      <w:kern w:val="0"/>
                      <w:szCs w:val="21"/>
                    </w:rPr>
                    <w:t>TP</w:t>
                  </w:r>
                </w:p>
              </w:tc>
              <w:tc>
                <w:tcPr>
                  <w:tcW w:w="3816" w:type="dxa"/>
                  <w:vMerge/>
                  <w:tcBorders>
                    <w:left w:val="single" w:sz="4" w:space="0" w:color="auto"/>
                    <w:right w:val="single" w:sz="4" w:space="0" w:color="auto"/>
                  </w:tcBorders>
                  <w:vAlign w:val="center"/>
                </w:tcPr>
                <w:p w:rsidR="006A3BDA" w:rsidRPr="008C797C" w:rsidRDefault="006A3BDA">
                  <w:pPr>
                    <w:adjustRightInd w:val="0"/>
                    <w:snapToGrid w:val="0"/>
                    <w:jc w:val="center"/>
                    <w:rPr>
                      <w:szCs w:val="21"/>
                    </w:rPr>
                  </w:pP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tcPr>
                <w:p w:rsidR="006A3BDA" w:rsidRPr="008C797C" w:rsidRDefault="008C797C">
                  <w:pPr>
                    <w:jc w:val="center"/>
                    <w:rPr>
                      <w:kern w:val="0"/>
                      <w:szCs w:val="21"/>
                    </w:rPr>
                  </w:pPr>
                  <w:r w:rsidRPr="008C797C">
                    <w:rPr>
                      <w:rFonts w:hint="eastAsia"/>
                      <w:kern w:val="0"/>
                      <w:szCs w:val="21"/>
                    </w:rPr>
                    <w:t>0.3</w:t>
                  </w:r>
                </w:p>
              </w:tc>
            </w:tr>
            <w:tr w:rsidR="008C797C" w:rsidRPr="008C797C">
              <w:trPr>
                <w:trHeight w:val="275"/>
                <w:jc w:val="center"/>
              </w:trPr>
              <w:tc>
                <w:tcPr>
                  <w:tcW w:w="540" w:type="dxa"/>
                  <w:vMerge/>
                  <w:tcBorders>
                    <w:left w:val="single" w:sz="4" w:space="0" w:color="auto"/>
                    <w:right w:val="single" w:sz="4" w:space="0" w:color="auto"/>
                  </w:tcBorders>
                  <w:vAlign w:val="center"/>
                </w:tcPr>
                <w:p w:rsidR="006A3BDA" w:rsidRPr="008C797C" w:rsidRDefault="006A3BDA">
                  <w:pPr>
                    <w:adjustRightInd w:val="0"/>
                    <w:snapToGrid w:val="0"/>
                    <w:jc w:val="center"/>
                    <w:rPr>
                      <w:szCs w:val="21"/>
                    </w:rPr>
                  </w:pPr>
                </w:p>
              </w:tc>
              <w:tc>
                <w:tcPr>
                  <w:tcW w:w="1057" w:type="dxa"/>
                  <w:vMerge/>
                  <w:tcBorders>
                    <w:left w:val="single" w:sz="4" w:space="0" w:color="auto"/>
                    <w:right w:val="single" w:sz="4" w:space="0" w:color="auto"/>
                  </w:tcBorders>
                  <w:vAlign w:val="center"/>
                </w:tcPr>
                <w:p w:rsidR="006A3BDA" w:rsidRPr="008C797C" w:rsidRDefault="006A3BDA">
                  <w:pPr>
                    <w:adjustRightInd w:val="0"/>
                    <w:snapToGrid w:val="0"/>
                    <w:jc w:val="center"/>
                    <w:rPr>
                      <w:szCs w:val="21"/>
                    </w:rPr>
                  </w:pPr>
                </w:p>
              </w:tc>
              <w:tc>
                <w:tcPr>
                  <w:tcW w:w="1769" w:type="dxa"/>
                  <w:tcBorders>
                    <w:top w:val="single" w:sz="4" w:space="0" w:color="auto"/>
                    <w:left w:val="single" w:sz="4" w:space="0" w:color="auto"/>
                    <w:bottom w:val="single" w:sz="4" w:space="0" w:color="auto"/>
                    <w:right w:val="single" w:sz="4" w:space="0" w:color="auto"/>
                  </w:tcBorders>
                  <w:vAlign w:val="center"/>
                </w:tcPr>
                <w:p w:rsidR="006A3BDA" w:rsidRPr="008C797C" w:rsidRDefault="008C797C">
                  <w:pPr>
                    <w:jc w:val="center"/>
                    <w:rPr>
                      <w:kern w:val="0"/>
                      <w:szCs w:val="21"/>
                    </w:rPr>
                  </w:pPr>
                  <w:r w:rsidRPr="008C797C">
                    <w:rPr>
                      <w:rFonts w:hint="eastAsia"/>
                      <w:kern w:val="0"/>
                      <w:szCs w:val="21"/>
                    </w:rPr>
                    <w:t>石油类</w:t>
                  </w:r>
                </w:p>
              </w:tc>
              <w:tc>
                <w:tcPr>
                  <w:tcW w:w="3816" w:type="dxa"/>
                  <w:vMerge/>
                  <w:tcBorders>
                    <w:left w:val="single" w:sz="4" w:space="0" w:color="auto"/>
                    <w:right w:val="single" w:sz="4" w:space="0" w:color="auto"/>
                  </w:tcBorders>
                  <w:vAlign w:val="center"/>
                </w:tcPr>
                <w:p w:rsidR="006A3BDA" w:rsidRPr="008C797C" w:rsidRDefault="006A3BDA">
                  <w:pPr>
                    <w:adjustRightInd w:val="0"/>
                    <w:snapToGrid w:val="0"/>
                    <w:jc w:val="center"/>
                    <w:rPr>
                      <w:szCs w:val="21"/>
                    </w:rPr>
                  </w:pP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tcPr>
                <w:p w:rsidR="006A3BDA" w:rsidRPr="008C797C" w:rsidRDefault="008C797C">
                  <w:pPr>
                    <w:jc w:val="center"/>
                    <w:rPr>
                      <w:kern w:val="0"/>
                      <w:szCs w:val="21"/>
                    </w:rPr>
                  </w:pPr>
                  <w:r w:rsidRPr="008C797C">
                    <w:rPr>
                      <w:rFonts w:hint="eastAsia"/>
                      <w:kern w:val="0"/>
                      <w:szCs w:val="21"/>
                    </w:rPr>
                    <w:t>1</w:t>
                  </w:r>
                </w:p>
              </w:tc>
            </w:tr>
          </w:tbl>
          <w:p w:rsidR="006A3BDA" w:rsidRPr="008C797C" w:rsidRDefault="008C797C">
            <w:pPr>
              <w:spacing w:line="360" w:lineRule="auto"/>
              <w:jc w:val="center"/>
              <w:rPr>
                <w:kern w:val="0"/>
                <w:sz w:val="24"/>
              </w:rPr>
            </w:pPr>
            <w:r w:rsidRPr="008C797C">
              <w:rPr>
                <w:rFonts w:hint="eastAsia"/>
                <w:kern w:val="0"/>
                <w:sz w:val="24"/>
              </w:rPr>
              <w:t>表</w:t>
            </w:r>
            <w:r w:rsidRPr="008C797C">
              <w:rPr>
                <w:rFonts w:hint="eastAsia"/>
                <w:kern w:val="0"/>
                <w:sz w:val="24"/>
              </w:rPr>
              <w:t xml:space="preserve">4-14 </w:t>
            </w:r>
            <w:r w:rsidRPr="008C797C">
              <w:rPr>
                <w:rFonts w:hint="eastAsia"/>
                <w:kern w:val="0"/>
                <w:sz w:val="24"/>
              </w:rPr>
              <w:t>废水污染物排放信息表</w:t>
            </w:r>
          </w:p>
          <w:tbl>
            <w:tblPr>
              <w:tblW w:w="82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8"/>
              <w:gridCol w:w="1121"/>
              <w:gridCol w:w="1220"/>
              <w:gridCol w:w="1865"/>
              <w:gridCol w:w="1706"/>
              <w:gridCol w:w="1738"/>
            </w:tblGrid>
            <w:tr w:rsidR="008C797C" w:rsidRPr="008C797C">
              <w:trPr>
                <w:trHeight w:val="512"/>
                <w:jc w:val="center"/>
              </w:trPr>
              <w:tc>
                <w:tcPr>
                  <w:tcW w:w="588" w:type="dxa"/>
                  <w:tcBorders>
                    <w:top w:val="single" w:sz="4" w:space="0" w:color="auto"/>
                    <w:left w:val="single" w:sz="4" w:space="0" w:color="auto"/>
                    <w:bottom w:val="single" w:sz="4" w:space="0" w:color="auto"/>
                    <w:right w:val="single" w:sz="4" w:space="0" w:color="auto"/>
                  </w:tcBorders>
                  <w:vAlign w:val="center"/>
                </w:tcPr>
                <w:p w:rsidR="006A3BDA" w:rsidRPr="008C797C" w:rsidRDefault="008C797C">
                  <w:pPr>
                    <w:adjustRightInd w:val="0"/>
                    <w:snapToGrid w:val="0"/>
                    <w:jc w:val="center"/>
                    <w:rPr>
                      <w:b/>
                      <w:bCs/>
                      <w:szCs w:val="21"/>
                    </w:rPr>
                  </w:pPr>
                  <w:r w:rsidRPr="008C797C">
                    <w:rPr>
                      <w:b/>
                      <w:bCs/>
                      <w:szCs w:val="21"/>
                    </w:rPr>
                    <w:t>序号</w:t>
                  </w:r>
                </w:p>
              </w:tc>
              <w:tc>
                <w:tcPr>
                  <w:tcW w:w="1121" w:type="dxa"/>
                  <w:tcBorders>
                    <w:top w:val="single" w:sz="4" w:space="0" w:color="auto"/>
                    <w:left w:val="single" w:sz="4" w:space="0" w:color="auto"/>
                    <w:bottom w:val="single" w:sz="4" w:space="0" w:color="auto"/>
                    <w:right w:val="single" w:sz="4" w:space="0" w:color="auto"/>
                  </w:tcBorders>
                  <w:vAlign w:val="center"/>
                </w:tcPr>
                <w:p w:rsidR="006A3BDA" w:rsidRPr="008C797C" w:rsidRDefault="008C797C">
                  <w:pPr>
                    <w:adjustRightInd w:val="0"/>
                    <w:snapToGrid w:val="0"/>
                    <w:jc w:val="center"/>
                    <w:rPr>
                      <w:b/>
                      <w:bCs/>
                      <w:szCs w:val="21"/>
                    </w:rPr>
                  </w:pPr>
                  <w:r w:rsidRPr="008C797C">
                    <w:rPr>
                      <w:b/>
                      <w:bCs/>
                      <w:szCs w:val="21"/>
                    </w:rPr>
                    <w:t>排放口</w:t>
                  </w:r>
                </w:p>
                <w:p w:rsidR="006A3BDA" w:rsidRPr="008C797C" w:rsidRDefault="008C797C">
                  <w:pPr>
                    <w:adjustRightInd w:val="0"/>
                    <w:snapToGrid w:val="0"/>
                    <w:jc w:val="center"/>
                    <w:rPr>
                      <w:b/>
                      <w:bCs/>
                      <w:szCs w:val="21"/>
                    </w:rPr>
                  </w:pPr>
                  <w:r w:rsidRPr="008C797C">
                    <w:rPr>
                      <w:b/>
                      <w:bCs/>
                      <w:szCs w:val="21"/>
                    </w:rPr>
                    <w:t>编号</w:t>
                  </w:r>
                </w:p>
              </w:tc>
              <w:tc>
                <w:tcPr>
                  <w:tcW w:w="1220" w:type="dxa"/>
                  <w:tcBorders>
                    <w:top w:val="single" w:sz="4" w:space="0" w:color="auto"/>
                    <w:left w:val="single" w:sz="4" w:space="0" w:color="auto"/>
                    <w:bottom w:val="single" w:sz="4" w:space="0" w:color="auto"/>
                    <w:right w:val="single" w:sz="4" w:space="0" w:color="auto"/>
                  </w:tcBorders>
                  <w:vAlign w:val="center"/>
                </w:tcPr>
                <w:p w:rsidR="006A3BDA" w:rsidRPr="008C797C" w:rsidRDefault="008C797C">
                  <w:pPr>
                    <w:adjustRightInd w:val="0"/>
                    <w:snapToGrid w:val="0"/>
                    <w:jc w:val="center"/>
                    <w:rPr>
                      <w:b/>
                      <w:bCs/>
                      <w:szCs w:val="21"/>
                    </w:rPr>
                  </w:pPr>
                  <w:r w:rsidRPr="008C797C">
                    <w:rPr>
                      <w:b/>
                      <w:bCs/>
                      <w:szCs w:val="21"/>
                    </w:rPr>
                    <w:t>污染物</w:t>
                  </w:r>
                </w:p>
                <w:p w:rsidR="006A3BDA" w:rsidRPr="008C797C" w:rsidRDefault="008C797C">
                  <w:pPr>
                    <w:adjustRightInd w:val="0"/>
                    <w:snapToGrid w:val="0"/>
                    <w:jc w:val="center"/>
                    <w:rPr>
                      <w:b/>
                      <w:bCs/>
                      <w:szCs w:val="21"/>
                    </w:rPr>
                  </w:pPr>
                  <w:r w:rsidRPr="008C797C">
                    <w:rPr>
                      <w:b/>
                      <w:bCs/>
                      <w:szCs w:val="21"/>
                    </w:rPr>
                    <w:t>种类</w:t>
                  </w:r>
                </w:p>
              </w:tc>
              <w:tc>
                <w:tcPr>
                  <w:tcW w:w="1865" w:type="dxa"/>
                  <w:tcBorders>
                    <w:top w:val="single" w:sz="4" w:space="0" w:color="auto"/>
                    <w:left w:val="single" w:sz="4" w:space="0" w:color="auto"/>
                    <w:bottom w:val="single" w:sz="4" w:space="0" w:color="auto"/>
                    <w:right w:val="single" w:sz="4" w:space="0" w:color="auto"/>
                  </w:tcBorders>
                  <w:vAlign w:val="center"/>
                </w:tcPr>
                <w:p w:rsidR="006A3BDA" w:rsidRPr="008C797C" w:rsidRDefault="008C797C">
                  <w:pPr>
                    <w:adjustRightInd w:val="0"/>
                    <w:snapToGrid w:val="0"/>
                    <w:jc w:val="center"/>
                    <w:rPr>
                      <w:b/>
                      <w:bCs/>
                      <w:szCs w:val="21"/>
                    </w:rPr>
                  </w:pPr>
                  <w:r w:rsidRPr="008C797C">
                    <w:rPr>
                      <w:b/>
                      <w:bCs/>
                      <w:szCs w:val="21"/>
                    </w:rPr>
                    <w:t>排放浓度（</w:t>
                  </w:r>
                  <w:r w:rsidRPr="008C797C">
                    <w:rPr>
                      <w:b/>
                      <w:bCs/>
                      <w:szCs w:val="21"/>
                    </w:rPr>
                    <w:t>mg/L</w:t>
                  </w:r>
                  <w:r w:rsidRPr="008C797C">
                    <w:rPr>
                      <w:b/>
                      <w:bCs/>
                      <w:szCs w:val="21"/>
                    </w:rPr>
                    <w:t>）</w:t>
                  </w:r>
                </w:p>
              </w:tc>
              <w:tc>
                <w:tcPr>
                  <w:tcW w:w="1706" w:type="dxa"/>
                  <w:tcBorders>
                    <w:top w:val="single" w:sz="4" w:space="0" w:color="auto"/>
                    <w:left w:val="single" w:sz="4" w:space="0" w:color="auto"/>
                    <w:bottom w:val="single" w:sz="4" w:space="0" w:color="auto"/>
                    <w:right w:val="single" w:sz="4" w:space="0" w:color="auto"/>
                  </w:tcBorders>
                  <w:vAlign w:val="center"/>
                </w:tcPr>
                <w:p w:rsidR="006A3BDA" w:rsidRPr="008C797C" w:rsidRDefault="008C797C">
                  <w:pPr>
                    <w:adjustRightInd w:val="0"/>
                    <w:snapToGrid w:val="0"/>
                    <w:jc w:val="center"/>
                    <w:rPr>
                      <w:b/>
                      <w:bCs/>
                      <w:szCs w:val="21"/>
                    </w:rPr>
                  </w:pPr>
                  <w:r w:rsidRPr="008C797C">
                    <w:rPr>
                      <w:b/>
                      <w:bCs/>
                      <w:szCs w:val="21"/>
                    </w:rPr>
                    <w:t>日排放量（</w:t>
                  </w:r>
                  <w:r w:rsidRPr="008C797C">
                    <w:rPr>
                      <w:b/>
                      <w:bCs/>
                      <w:szCs w:val="21"/>
                    </w:rPr>
                    <w:t>kg/d</w:t>
                  </w:r>
                  <w:r w:rsidRPr="008C797C">
                    <w:rPr>
                      <w:b/>
                      <w:bCs/>
                      <w:szCs w:val="21"/>
                    </w:rPr>
                    <w:t>）</w:t>
                  </w:r>
                </w:p>
              </w:tc>
              <w:tc>
                <w:tcPr>
                  <w:tcW w:w="1738" w:type="dxa"/>
                  <w:tcBorders>
                    <w:top w:val="single" w:sz="4" w:space="0" w:color="auto"/>
                    <w:left w:val="single" w:sz="4" w:space="0" w:color="auto"/>
                    <w:bottom w:val="single" w:sz="4" w:space="0" w:color="auto"/>
                    <w:right w:val="single" w:sz="4" w:space="0" w:color="auto"/>
                  </w:tcBorders>
                  <w:vAlign w:val="center"/>
                </w:tcPr>
                <w:p w:rsidR="006A3BDA" w:rsidRPr="008C797C" w:rsidRDefault="008C797C">
                  <w:pPr>
                    <w:adjustRightInd w:val="0"/>
                    <w:snapToGrid w:val="0"/>
                    <w:jc w:val="center"/>
                    <w:rPr>
                      <w:b/>
                      <w:bCs/>
                      <w:szCs w:val="21"/>
                    </w:rPr>
                  </w:pPr>
                  <w:r w:rsidRPr="008C797C">
                    <w:rPr>
                      <w:b/>
                      <w:bCs/>
                      <w:szCs w:val="21"/>
                    </w:rPr>
                    <w:t>年排放量（</w:t>
                  </w:r>
                  <w:r w:rsidRPr="008C797C">
                    <w:rPr>
                      <w:b/>
                      <w:bCs/>
                      <w:szCs w:val="21"/>
                    </w:rPr>
                    <w:t>t/a</w:t>
                  </w:r>
                  <w:r w:rsidRPr="008C797C">
                    <w:rPr>
                      <w:b/>
                      <w:bCs/>
                      <w:szCs w:val="21"/>
                    </w:rPr>
                    <w:t>）</w:t>
                  </w:r>
                </w:p>
              </w:tc>
            </w:tr>
            <w:tr w:rsidR="008C797C" w:rsidRPr="008C797C">
              <w:trPr>
                <w:trHeight w:val="298"/>
                <w:jc w:val="center"/>
              </w:trPr>
              <w:tc>
                <w:tcPr>
                  <w:tcW w:w="588" w:type="dxa"/>
                  <w:vMerge w:val="restart"/>
                  <w:tcBorders>
                    <w:top w:val="single" w:sz="4" w:space="0" w:color="auto"/>
                    <w:left w:val="single" w:sz="4" w:space="0" w:color="auto"/>
                    <w:right w:val="single" w:sz="4" w:space="0" w:color="auto"/>
                  </w:tcBorders>
                  <w:vAlign w:val="center"/>
                </w:tcPr>
                <w:p w:rsidR="006A3BDA" w:rsidRPr="008C797C" w:rsidRDefault="008C797C">
                  <w:pPr>
                    <w:adjustRightInd w:val="0"/>
                    <w:snapToGrid w:val="0"/>
                    <w:jc w:val="center"/>
                    <w:rPr>
                      <w:szCs w:val="21"/>
                    </w:rPr>
                  </w:pPr>
                  <w:r w:rsidRPr="008C797C">
                    <w:rPr>
                      <w:szCs w:val="21"/>
                    </w:rPr>
                    <w:t>1</w:t>
                  </w:r>
                </w:p>
              </w:tc>
              <w:tc>
                <w:tcPr>
                  <w:tcW w:w="1121" w:type="dxa"/>
                  <w:vMerge w:val="restart"/>
                  <w:tcBorders>
                    <w:top w:val="single" w:sz="4" w:space="0" w:color="auto"/>
                    <w:left w:val="single" w:sz="4" w:space="0" w:color="auto"/>
                    <w:right w:val="single" w:sz="4" w:space="0" w:color="auto"/>
                  </w:tcBorders>
                  <w:vAlign w:val="center"/>
                </w:tcPr>
                <w:p w:rsidR="006A3BDA" w:rsidRPr="008C797C" w:rsidRDefault="008C797C">
                  <w:pPr>
                    <w:adjustRightInd w:val="0"/>
                    <w:snapToGrid w:val="0"/>
                    <w:jc w:val="center"/>
                    <w:rPr>
                      <w:szCs w:val="21"/>
                    </w:rPr>
                  </w:pPr>
                  <w:r w:rsidRPr="008C797C">
                    <w:rPr>
                      <w:rFonts w:hint="eastAsia"/>
                      <w:szCs w:val="21"/>
                    </w:rPr>
                    <w:t>DW002</w:t>
                  </w:r>
                </w:p>
              </w:tc>
              <w:tc>
                <w:tcPr>
                  <w:tcW w:w="1220" w:type="dxa"/>
                  <w:tcBorders>
                    <w:top w:val="single" w:sz="4" w:space="0" w:color="auto"/>
                    <w:left w:val="single" w:sz="4" w:space="0" w:color="auto"/>
                    <w:bottom w:val="single" w:sz="4" w:space="0" w:color="auto"/>
                    <w:right w:val="single" w:sz="4" w:space="0" w:color="auto"/>
                  </w:tcBorders>
                  <w:vAlign w:val="center"/>
                </w:tcPr>
                <w:p w:rsidR="006A3BDA" w:rsidRPr="008C797C" w:rsidRDefault="008C797C">
                  <w:pPr>
                    <w:jc w:val="center"/>
                    <w:rPr>
                      <w:kern w:val="0"/>
                      <w:szCs w:val="21"/>
                    </w:rPr>
                  </w:pPr>
                  <w:r w:rsidRPr="008C797C">
                    <w:rPr>
                      <w:rFonts w:hint="eastAsia"/>
                      <w:kern w:val="0"/>
                      <w:szCs w:val="21"/>
                    </w:rPr>
                    <w:t>pH</w:t>
                  </w:r>
                </w:p>
              </w:tc>
              <w:tc>
                <w:tcPr>
                  <w:tcW w:w="1865" w:type="dxa"/>
                  <w:tcBorders>
                    <w:top w:val="single" w:sz="4" w:space="0" w:color="auto"/>
                    <w:left w:val="single" w:sz="4" w:space="0" w:color="auto"/>
                    <w:bottom w:val="single" w:sz="4" w:space="0" w:color="auto"/>
                    <w:right w:val="single" w:sz="4" w:space="0" w:color="auto"/>
                  </w:tcBorders>
                  <w:shd w:val="clear" w:color="auto" w:fill="auto"/>
                  <w:vAlign w:val="center"/>
                </w:tcPr>
                <w:p w:rsidR="006A3BDA" w:rsidRPr="008C797C" w:rsidRDefault="008C797C">
                  <w:pPr>
                    <w:jc w:val="center"/>
                    <w:rPr>
                      <w:kern w:val="0"/>
                      <w:szCs w:val="21"/>
                    </w:rPr>
                  </w:pPr>
                  <w:r w:rsidRPr="008C797C">
                    <w:rPr>
                      <w:rFonts w:hint="eastAsia"/>
                      <w:kern w:val="0"/>
                      <w:szCs w:val="21"/>
                    </w:rPr>
                    <w:t>6~9</w:t>
                  </w:r>
                </w:p>
              </w:tc>
              <w:tc>
                <w:tcPr>
                  <w:tcW w:w="1706" w:type="dxa"/>
                  <w:tcBorders>
                    <w:top w:val="single" w:sz="4" w:space="0" w:color="auto"/>
                    <w:left w:val="single" w:sz="4" w:space="0" w:color="auto"/>
                    <w:bottom w:val="single" w:sz="4" w:space="0" w:color="auto"/>
                    <w:right w:val="single" w:sz="4" w:space="0" w:color="auto"/>
                  </w:tcBorders>
                  <w:vAlign w:val="center"/>
                </w:tcPr>
                <w:p w:rsidR="006A3BDA" w:rsidRPr="008C797C" w:rsidRDefault="008C797C">
                  <w:pPr>
                    <w:widowControl/>
                    <w:jc w:val="center"/>
                    <w:textAlignment w:val="center"/>
                    <w:rPr>
                      <w:szCs w:val="21"/>
                    </w:rPr>
                  </w:pPr>
                  <w:r w:rsidRPr="008C797C">
                    <w:rPr>
                      <w:rFonts w:hint="eastAsia"/>
                      <w:szCs w:val="21"/>
                    </w:rPr>
                    <w:t>/</w:t>
                  </w:r>
                </w:p>
              </w:tc>
              <w:tc>
                <w:tcPr>
                  <w:tcW w:w="1738" w:type="dxa"/>
                  <w:tcBorders>
                    <w:top w:val="single" w:sz="4" w:space="0" w:color="auto"/>
                    <w:left w:val="single" w:sz="4" w:space="0" w:color="auto"/>
                    <w:bottom w:val="single" w:sz="4" w:space="0" w:color="auto"/>
                    <w:right w:val="single" w:sz="4" w:space="0" w:color="auto"/>
                  </w:tcBorders>
                  <w:shd w:val="clear" w:color="auto" w:fill="auto"/>
                  <w:vAlign w:val="center"/>
                </w:tcPr>
                <w:p w:rsidR="006A3BDA" w:rsidRPr="008C797C" w:rsidRDefault="008C797C">
                  <w:pPr>
                    <w:jc w:val="center"/>
                    <w:rPr>
                      <w:kern w:val="0"/>
                      <w:szCs w:val="21"/>
                    </w:rPr>
                  </w:pPr>
                  <w:r w:rsidRPr="008C797C">
                    <w:rPr>
                      <w:rFonts w:hint="eastAsia"/>
                      <w:kern w:val="0"/>
                      <w:szCs w:val="21"/>
                    </w:rPr>
                    <w:t>/</w:t>
                  </w:r>
                </w:p>
              </w:tc>
            </w:tr>
            <w:tr w:rsidR="008C797C" w:rsidRPr="008C797C">
              <w:trPr>
                <w:trHeight w:val="298"/>
                <w:jc w:val="center"/>
              </w:trPr>
              <w:tc>
                <w:tcPr>
                  <w:tcW w:w="588" w:type="dxa"/>
                  <w:vMerge/>
                  <w:tcBorders>
                    <w:left w:val="single" w:sz="4" w:space="0" w:color="auto"/>
                    <w:right w:val="single" w:sz="4" w:space="0" w:color="auto"/>
                  </w:tcBorders>
                  <w:vAlign w:val="center"/>
                </w:tcPr>
                <w:p w:rsidR="006A3BDA" w:rsidRPr="008C797C" w:rsidRDefault="006A3BDA">
                  <w:pPr>
                    <w:adjustRightInd w:val="0"/>
                    <w:snapToGrid w:val="0"/>
                    <w:jc w:val="center"/>
                    <w:rPr>
                      <w:szCs w:val="21"/>
                    </w:rPr>
                  </w:pPr>
                </w:p>
              </w:tc>
              <w:tc>
                <w:tcPr>
                  <w:tcW w:w="1121" w:type="dxa"/>
                  <w:vMerge/>
                  <w:tcBorders>
                    <w:left w:val="single" w:sz="4" w:space="0" w:color="auto"/>
                    <w:right w:val="single" w:sz="4" w:space="0" w:color="auto"/>
                  </w:tcBorders>
                  <w:vAlign w:val="center"/>
                </w:tcPr>
                <w:p w:rsidR="006A3BDA" w:rsidRPr="008C797C" w:rsidRDefault="006A3BDA">
                  <w:pPr>
                    <w:adjustRightInd w:val="0"/>
                    <w:snapToGrid w:val="0"/>
                    <w:jc w:val="center"/>
                    <w:rPr>
                      <w:szCs w:val="21"/>
                    </w:rPr>
                  </w:pPr>
                </w:p>
              </w:tc>
              <w:tc>
                <w:tcPr>
                  <w:tcW w:w="1220" w:type="dxa"/>
                  <w:tcBorders>
                    <w:top w:val="single" w:sz="4" w:space="0" w:color="auto"/>
                    <w:left w:val="single" w:sz="4" w:space="0" w:color="auto"/>
                    <w:bottom w:val="single" w:sz="4" w:space="0" w:color="auto"/>
                    <w:right w:val="single" w:sz="4" w:space="0" w:color="auto"/>
                  </w:tcBorders>
                  <w:vAlign w:val="center"/>
                </w:tcPr>
                <w:p w:rsidR="006A3BDA" w:rsidRPr="008C797C" w:rsidRDefault="008C797C">
                  <w:pPr>
                    <w:jc w:val="center"/>
                    <w:rPr>
                      <w:kern w:val="0"/>
                      <w:szCs w:val="21"/>
                    </w:rPr>
                  </w:pPr>
                  <w:r w:rsidRPr="008C797C">
                    <w:rPr>
                      <w:rFonts w:hint="eastAsia"/>
                      <w:kern w:val="0"/>
                      <w:szCs w:val="21"/>
                    </w:rPr>
                    <w:t>COD</w:t>
                  </w:r>
                </w:p>
              </w:tc>
              <w:tc>
                <w:tcPr>
                  <w:tcW w:w="1865" w:type="dxa"/>
                  <w:tcBorders>
                    <w:top w:val="single" w:sz="4" w:space="0" w:color="auto"/>
                    <w:left w:val="single" w:sz="4" w:space="0" w:color="auto"/>
                    <w:bottom w:val="single" w:sz="4" w:space="0" w:color="auto"/>
                    <w:right w:val="single" w:sz="4" w:space="0" w:color="auto"/>
                  </w:tcBorders>
                  <w:shd w:val="clear" w:color="auto" w:fill="auto"/>
                  <w:vAlign w:val="center"/>
                </w:tcPr>
                <w:p w:rsidR="006A3BDA" w:rsidRPr="008C797C" w:rsidRDefault="008C797C">
                  <w:pPr>
                    <w:jc w:val="center"/>
                    <w:rPr>
                      <w:kern w:val="0"/>
                      <w:szCs w:val="21"/>
                    </w:rPr>
                  </w:pPr>
                  <w:r w:rsidRPr="008C797C">
                    <w:rPr>
                      <w:rFonts w:hint="eastAsia"/>
                      <w:kern w:val="0"/>
                      <w:szCs w:val="21"/>
                    </w:rPr>
                    <w:t>30</w:t>
                  </w:r>
                </w:p>
              </w:tc>
              <w:tc>
                <w:tcPr>
                  <w:tcW w:w="1706" w:type="dxa"/>
                  <w:tcBorders>
                    <w:top w:val="single" w:sz="4" w:space="0" w:color="auto"/>
                    <w:left w:val="single" w:sz="4" w:space="0" w:color="auto"/>
                    <w:bottom w:val="single" w:sz="4" w:space="0" w:color="auto"/>
                    <w:right w:val="single" w:sz="4" w:space="0" w:color="auto"/>
                  </w:tcBorders>
                  <w:vAlign w:val="center"/>
                </w:tcPr>
                <w:p w:rsidR="006A3BDA" w:rsidRPr="008C797C" w:rsidRDefault="008C797C">
                  <w:pPr>
                    <w:widowControl/>
                    <w:jc w:val="center"/>
                    <w:textAlignment w:val="center"/>
                    <w:rPr>
                      <w:szCs w:val="21"/>
                    </w:rPr>
                  </w:pPr>
                  <w:r w:rsidRPr="008C797C">
                    <w:rPr>
                      <w:rFonts w:hint="eastAsia"/>
                      <w:szCs w:val="21"/>
                    </w:rPr>
                    <w:t>/</w:t>
                  </w:r>
                </w:p>
              </w:tc>
              <w:tc>
                <w:tcPr>
                  <w:tcW w:w="1738" w:type="dxa"/>
                  <w:tcBorders>
                    <w:top w:val="single" w:sz="4" w:space="0" w:color="auto"/>
                    <w:left w:val="single" w:sz="4" w:space="0" w:color="auto"/>
                    <w:bottom w:val="single" w:sz="4" w:space="0" w:color="auto"/>
                    <w:right w:val="single" w:sz="4" w:space="0" w:color="auto"/>
                  </w:tcBorders>
                  <w:shd w:val="clear" w:color="auto" w:fill="auto"/>
                </w:tcPr>
                <w:p w:rsidR="006A3BDA" w:rsidRPr="008C797C" w:rsidRDefault="008C797C">
                  <w:pPr>
                    <w:jc w:val="center"/>
                    <w:rPr>
                      <w:kern w:val="0"/>
                      <w:szCs w:val="21"/>
                    </w:rPr>
                  </w:pPr>
                  <w:r w:rsidRPr="008C797C">
                    <w:rPr>
                      <w:rFonts w:hint="eastAsia"/>
                      <w:kern w:val="0"/>
                      <w:szCs w:val="21"/>
                    </w:rPr>
                    <w:t>0.475</w:t>
                  </w:r>
                </w:p>
              </w:tc>
            </w:tr>
            <w:tr w:rsidR="008C797C" w:rsidRPr="008C797C">
              <w:trPr>
                <w:trHeight w:val="298"/>
                <w:jc w:val="center"/>
              </w:trPr>
              <w:tc>
                <w:tcPr>
                  <w:tcW w:w="588" w:type="dxa"/>
                  <w:vMerge/>
                  <w:tcBorders>
                    <w:left w:val="single" w:sz="4" w:space="0" w:color="auto"/>
                    <w:right w:val="single" w:sz="4" w:space="0" w:color="auto"/>
                  </w:tcBorders>
                  <w:vAlign w:val="center"/>
                </w:tcPr>
                <w:p w:rsidR="006A3BDA" w:rsidRPr="008C797C" w:rsidRDefault="006A3BDA">
                  <w:pPr>
                    <w:adjustRightInd w:val="0"/>
                    <w:snapToGrid w:val="0"/>
                    <w:jc w:val="center"/>
                    <w:rPr>
                      <w:szCs w:val="21"/>
                    </w:rPr>
                  </w:pPr>
                </w:p>
              </w:tc>
              <w:tc>
                <w:tcPr>
                  <w:tcW w:w="1121" w:type="dxa"/>
                  <w:vMerge/>
                  <w:tcBorders>
                    <w:left w:val="single" w:sz="4" w:space="0" w:color="auto"/>
                    <w:right w:val="single" w:sz="4" w:space="0" w:color="auto"/>
                  </w:tcBorders>
                  <w:vAlign w:val="center"/>
                </w:tcPr>
                <w:p w:rsidR="006A3BDA" w:rsidRPr="008C797C" w:rsidRDefault="006A3BDA">
                  <w:pPr>
                    <w:adjustRightInd w:val="0"/>
                    <w:snapToGrid w:val="0"/>
                    <w:jc w:val="center"/>
                    <w:rPr>
                      <w:szCs w:val="21"/>
                    </w:rPr>
                  </w:pPr>
                </w:p>
              </w:tc>
              <w:tc>
                <w:tcPr>
                  <w:tcW w:w="1220" w:type="dxa"/>
                  <w:tcBorders>
                    <w:top w:val="single" w:sz="4" w:space="0" w:color="auto"/>
                    <w:left w:val="single" w:sz="4" w:space="0" w:color="auto"/>
                    <w:bottom w:val="single" w:sz="4" w:space="0" w:color="auto"/>
                    <w:right w:val="single" w:sz="4" w:space="0" w:color="auto"/>
                  </w:tcBorders>
                  <w:vAlign w:val="center"/>
                </w:tcPr>
                <w:p w:rsidR="006A3BDA" w:rsidRPr="008C797C" w:rsidRDefault="008C797C">
                  <w:pPr>
                    <w:jc w:val="center"/>
                    <w:rPr>
                      <w:kern w:val="0"/>
                      <w:szCs w:val="21"/>
                      <w:vertAlign w:val="subscript"/>
                    </w:rPr>
                  </w:pPr>
                  <w:r w:rsidRPr="008C797C">
                    <w:rPr>
                      <w:rFonts w:hint="eastAsia"/>
                      <w:kern w:val="0"/>
                      <w:szCs w:val="21"/>
                    </w:rPr>
                    <w:t>BOD</w:t>
                  </w:r>
                  <w:r w:rsidRPr="008C797C">
                    <w:rPr>
                      <w:rFonts w:hint="eastAsia"/>
                      <w:kern w:val="0"/>
                      <w:szCs w:val="21"/>
                      <w:vertAlign w:val="subscript"/>
                    </w:rPr>
                    <w:t>5</w:t>
                  </w:r>
                </w:p>
              </w:tc>
              <w:tc>
                <w:tcPr>
                  <w:tcW w:w="1865" w:type="dxa"/>
                  <w:tcBorders>
                    <w:top w:val="single" w:sz="4" w:space="0" w:color="auto"/>
                    <w:left w:val="single" w:sz="4" w:space="0" w:color="auto"/>
                    <w:bottom w:val="single" w:sz="4" w:space="0" w:color="auto"/>
                    <w:right w:val="single" w:sz="4" w:space="0" w:color="auto"/>
                  </w:tcBorders>
                  <w:shd w:val="clear" w:color="auto" w:fill="auto"/>
                  <w:vAlign w:val="center"/>
                </w:tcPr>
                <w:p w:rsidR="006A3BDA" w:rsidRPr="008C797C" w:rsidRDefault="008C797C">
                  <w:pPr>
                    <w:jc w:val="center"/>
                    <w:rPr>
                      <w:kern w:val="0"/>
                      <w:szCs w:val="21"/>
                    </w:rPr>
                  </w:pPr>
                  <w:r w:rsidRPr="008C797C">
                    <w:rPr>
                      <w:rFonts w:hint="eastAsia"/>
                      <w:kern w:val="0"/>
                      <w:szCs w:val="21"/>
                    </w:rPr>
                    <w:t>10</w:t>
                  </w:r>
                </w:p>
              </w:tc>
              <w:tc>
                <w:tcPr>
                  <w:tcW w:w="1706" w:type="dxa"/>
                  <w:tcBorders>
                    <w:top w:val="single" w:sz="4" w:space="0" w:color="auto"/>
                    <w:left w:val="single" w:sz="4" w:space="0" w:color="auto"/>
                    <w:bottom w:val="single" w:sz="4" w:space="0" w:color="auto"/>
                    <w:right w:val="single" w:sz="4" w:space="0" w:color="auto"/>
                  </w:tcBorders>
                  <w:vAlign w:val="center"/>
                </w:tcPr>
                <w:p w:rsidR="006A3BDA" w:rsidRPr="008C797C" w:rsidRDefault="008C797C">
                  <w:pPr>
                    <w:widowControl/>
                    <w:jc w:val="center"/>
                    <w:textAlignment w:val="center"/>
                    <w:rPr>
                      <w:szCs w:val="21"/>
                    </w:rPr>
                  </w:pPr>
                  <w:r w:rsidRPr="008C797C">
                    <w:rPr>
                      <w:rFonts w:hint="eastAsia"/>
                      <w:szCs w:val="21"/>
                    </w:rPr>
                    <w:t>/</w:t>
                  </w:r>
                </w:p>
              </w:tc>
              <w:tc>
                <w:tcPr>
                  <w:tcW w:w="1738" w:type="dxa"/>
                  <w:tcBorders>
                    <w:top w:val="single" w:sz="4" w:space="0" w:color="auto"/>
                    <w:left w:val="single" w:sz="4" w:space="0" w:color="auto"/>
                    <w:bottom w:val="single" w:sz="4" w:space="0" w:color="auto"/>
                    <w:right w:val="single" w:sz="4" w:space="0" w:color="auto"/>
                  </w:tcBorders>
                  <w:shd w:val="clear" w:color="auto" w:fill="auto"/>
                </w:tcPr>
                <w:p w:rsidR="006A3BDA" w:rsidRPr="008C797C" w:rsidRDefault="008C797C">
                  <w:pPr>
                    <w:jc w:val="center"/>
                    <w:rPr>
                      <w:kern w:val="0"/>
                      <w:szCs w:val="21"/>
                    </w:rPr>
                  </w:pPr>
                  <w:r w:rsidRPr="008C797C">
                    <w:rPr>
                      <w:rFonts w:hint="eastAsia"/>
                      <w:kern w:val="0"/>
                      <w:szCs w:val="21"/>
                    </w:rPr>
                    <w:t>0.158</w:t>
                  </w:r>
                </w:p>
              </w:tc>
            </w:tr>
            <w:tr w:rsidR="008C797C" w:rsidRPr="008C797C">
              <w:trPr>
                <w:trHeight w:val="298"/>
                <w:jc w:val="center"/>
              </w:trPr>
              <w:tc>
                <w:tcPr>
                  <w:tcW w:w="588" w:type="dxa"/>
                  <w:vMerge/>
                  <w:tcBorders>
                    <w:left w:val="single" w:sz="4" w:space="0" w:color="auto"/>
                    <w:right w:val="single" w:sz="4" w:space="0" w:color="auto"/>
                  </w:tcBorders>
                  <w:vAlign w:val="center"/>
                </w:tcPr>
                <w:p w:rsidR="006A3BDA" w:rsidRPr="008C797C" w:rsidRDefault="006A3BDA">
                  <w:pPr>
                    <w:adjustRightInd w:val="0"/>
                    <w:snapToGrid w:val="0"/>
                    <w:jc w:val="center"/>
                    <w:rPr>
                      <w:szCs w:val="21"/>
                    </w:rPr>
                  </w:pPr>
                </w:p>
              </w:tc>
              <w:tc>
                <w:tcPr>
                  <w:tcW w:w="1121" w:type="dxa"/>
                  <w:vMerge/>
                  <w:tcBorders>
                    <w:left w:val="single" w:sz="4" w:space="0" w:color="auto"/>
                    <w:right w:val="single" w:sz="4" w:space="0" w:color="auto"/>
                  </w:tcBorders>
                  <w:vAlign w:val="center"/>
                </w:tcPr>
                <w:p w:rsidR="006A3BDA" w:rsidRPr="008C797C" w:rsidRDefault="006A3BDA">
                  <w:pPr>
                    <w:adjustRightInd w:val="0"/>
                    <w:snapToGrid w:val="0"/>
                    <w:jc w:val="center"/>
                    <w:rPr>
                      <w:szCs w:val="21"/>
                    </w:rPr>
                  </w:pPr>
                </w:p>
              </w:tc>
              <w:tc>
                <w:tcPr>
                  <w:tcW w:w="1220" w:type="dxa"/>
                  <w:tcBorders>
                    <w:top w:val="single" w:sz="4" w:space="0" w:color="auto"/>
                    <w:left w:val="single" w:sz="4" w:space="0" w:color="auto"/>
                    <w:bottom w:val="single" w:sz="4" w:space="0" w:color="auto"/>
                    <w:right w:val="single" w:sz="4" w:space="0" w:color="auto"/>
                  </w:tcBorders>
                  <w:vAlign w:val="center"/>
                </w:tcPr>
                <w:p w:rsidR="006A3BDA" w:rsidRPr="008C797C" w:rsidRDefault="008C797C">
                  <w:pPr>
                    <w:jc w:val="center"/>
                    <w:rPr>
                      <w:kern w:val="0"/>
                      <w:szCs w:val="21"/>
                    </w:rPr>
                  </w:pPr>
                  <w:r w:rsidRPr="008C797C">
                    <w:rPr>
                      <w:rFonts w:hint="eastAsia"/>
                      <w:kern w:val="0"/>
                      <w:szCs w:val="21"/>
                    </w:rPr>
                    <w:t>SS</w:t>
                  </w:r>
                </w:p>
              </w:tc>
              <w:tc>
                <w:tcPr>
                  <w:tcW w:w="1865" w:type="dxa"/>
                  <w:tcBorders>
                    <w:top w:val="single" w:sz="4" w:space="0" w:color="auto"/>
                    <w:left w:val="single" w:sz="4" w:space="0" w:color="auto"/>
                    <w:bottom w:val="single" w:sz="4" w:space="0" w:color="auto"/>
                    <w:right w:val="single" w:sz="4" w:space="0" w:color="auto"/>
                  </w:tcBorders>
                  <w:shd w:val="clear" w:color="auto" w:fill="auto"/>
                  <w:vAlign w:val="center"/>
                </w:tcPr>
                <w:p w:rsidR="006A3BDA" w:rsidRPr="008C797C" w:rsidRDefault="008C797C">
                  <w:pPr>
                    <w:jc w:val="center"/>
                    <w:rPr>
                      <w:kern w:val="0"/>
                      <w:szCs w:val="21"/>
                    </w:rPr>
                  </w:pPr>
                  <w:r w:rsidRPr="008C797C">
                    <w:rPr>
                      <w:rFonts w:hint="eastAsia"/>
                      <w:kern w:val="0"/>
                      <w:szCs w:val="21"/>
                    </w:rPr>
                    <w:t>10</w:t>
                  </w:r>
                </w:p>
              </w:tc>
              <w:tc>
                <w:tcPr>
                  <w:tcW w:w="1706" w:type="dxa"/>
                  <w:tcBorders>
                    <w:top w:val="single" w:sz="4" w:space="0" w:color="auto"/>
                    <w:left w:val="single" w:sz="4" w:space="0" w:color="auto"/>
                    <w:bottom w:val="single" w:sz="4" w:space="0" w:color="auto"/>
                    <w:right w:val="single" w:sz="4" w:space="0" w:color="auto"/>
                  </w:tcBorders>
                  <w:vAlign w:val="center"/>
                </w:tcPr>
                <w:p w:rsidR="006A3BDA" w:rsidRPr="008C797C" w:rsidRDefault="008C797C">
                  <w:pPr>
                    <w:widowControl/>
                    <w:jc w:val="center"/>
                    <w:textAlignment w:val="center"/>
                    <w:rPr>
                      <w:szCs w:val="21"/>
                    </w:rPr>
                  </w:pPr>
                  <w:r w:rsidRPr="008C797C">
                    <w:rPr>
                      <w:rFonts w:hint="eastAsia"/>
                      <w:szCs w:val="21"/>
                    </w:rPr>
                    <w:t>/</w:t>
                  </w:r>
                </w:p>
              </w:tc>
              <w:tc>
                <w:tcPr>
                  <w:tcW w:w="1738" w:type="dxa"/>
                  <w:tcBorders>
                    <w:top w:val="single" w:sz="4" w:space="0" w:color="auto"/>
                    <w:left w:val="single" w:sz="4" w:space="0" w:color="auto"/>
                    <w:bottom w:val="single" w:sz="4" w:space="0" w:color="auto"/>
                    <w:right w:val="single" w:sz="4" w:space="0" w:color="auto"/>
                  </w:tcBorders>
                  <w:shd w:val="clear" w:color="auto" w:fill="auto"/>
                </w:tcPr>
                <w:p w:rsidR="006A3BDA" w:rsidRPr="008C797C" w:rsidRDefault="008C797C">
                  <w:pPr>
                    <w:jc w:val="center"/>
                    <w:rPr>
                      <w:kern w:val="0"/>
                      <w:szCs w:val="21"/>
                    </w:rPr>
                  </w:pPr>
                  <w:r w:rsidRPr="008C797C">
                    <w:rPr>
                      <w:rFonts w:hint="eastAsia"/>
                      <w:kern w:val="0"/>
                      <w:szCs w:val="21"/>
                    </w:rPr>
                    <w:t>0.158</w:t>
                  </w:r>
                </w:p>
              </w:tc>
            </w:tr>
            <w:tr w:rsidR="008C797C" w:rsidRPr="008C797C">
              <w:trPr>
                <w:trHeight w:val="298"/>
                <w:jc w:val="center"/>
              </w:trPr>
              <w:tc>
                <w:tcPr>
                  <w:tcW w:w="588" w:type="dxa"/>
                  <w:vMerge/>
                  <w:tcBorders>
                    <w:left w:val="single" w:sz="4" w:space="0" w:color="auto"/>
                    <w:right w:val="single" w:sz="4" w:space="0" w:color="auto"/>
                  </w:tcBorders>
                  <w:vAlign w:val="center"/>
                </w:tcPr>
                <w:p w:rsidR="006A3BDA" w:rsidRPr="008C797C" w:rsidRDefault="006A3BDA">
                  <w:pPr>
                    <w:adjustRightInd w:val="0"/>
                    <w:snapToGrid w:val="0"/>
                    <w:jc w:val="center"/>
                    <w:rPr>
                      <w:szCs w:val="21"/>
                    </w:rPr>
                  </w:pPr>
                </w:p>
              </w:tc>
              <w:tc>
                <w:tcPr>
                  <w:tcW w:w="1121" w:type="dxa"/>
                  <w:vMerge/>
                  <w:tcBorders>
                    <w:left w:val="single" w:sz="4" w:space="0" w:color="auto"/>
                    <w:right w:val="single" w:sz="4" w:space="0" w:color="auto"/>
                  </w:tcBorders>
                  <w:vAlign w:val="center"/>
                </w:tcPr>
                <w:p w:rsidR="006A3BDA" w:rsidRPr="008C797C" w:rsidRDefault="006A3BDA">
                  <w:pPr>
                    <w:adjustRightInd w:val="0"/>
                    <w:snapToGrid w:val="0"/>
                    <w:jc w:val="center"/>
                    <w:rPr>
                      <w:szCs w:val="21"/>
                    </w:rPr>
                  </w:pPr>
                </w:p>
              </w:tc>
              <w:tc>
                <w:tcPr>
                  <w:tcW w:w="1220" w:type="dxa"/>
                  <w:tcBorders>
                    <w:top w:val="single" w:sz="4" w:space="0" w:color="auto"/>
                    <w:left w:val="single" w:sz="4" w:space="0" w:color="auto"/>
                    <w:bottom w:val="single" w:sz="4" w:space="0" w:color="auto"/>
                    <w:right w:val="single" w:sz="4" w:space="0" w:color="auto"/>
                  </w:tcBorders>
                  <w:vAlign w:val="center"/>
                </w:tcPr>
                <w:p w:rsidR="006A3BDA" w:rsidRPr="008C797C" w:rsidRDefault="008C797C">
                  <w:pPr>
                    <w:jc w:val="center"/>
                    <w:rPr>
                      <w:kern w:val="0"/>
                      <w:szCs w:val="21"/>
                    </w:rPr>
                  </w:pPr>
                  <w:r w:rsidRPr="008C797C">
                    <w:rPr>
                      <w:rFonts w:hint="eastAsia"/>
                      <w:kern w:val="0"/>
                      <w:szCs w:val="21"/>
                    </w:rPr>
                    <w:t>氨氮</w:t>
                  </w:r>
                </w:p>
              </w:tc>
              <w:tc>
                <w:tcPr>
                  <w:tcW w:w="1865" w:type="dxa"/>
                  <w:tcBorders>
                    <w:top w:val="single" w:sz="4" w:space="0" w:color="auto"/>
                    <w:left w:val="single" w:sz="4" w:space="0" w:color="auto"/>
                    <w:bottom w:val="single" w:sz="4" w:space="0" w:color="auto"/>
                    <w:right w:val="single" w:sz="4" w:space="0" w:color="auto"/>
                  </w:tcBorders>
                  <w:shd w:val="clear" w:color="auto" w:fill="auto"/>
                  <w:vAlign w:val="center"/>
                </w:tcPr>
                <w:p w:rsidR="006A3BDA" w:rsidRPr="008C797C" w:rsidRDefault="008C797C">
                  <w:pPr>
                    <w:jc w:val="center"/>
                    <w:rPr>
                      <w:kern w:val="0"/>
                      <w:szCs w:val="21"/>
                    </w:rPr>
                  </w:pPr>
                  <w:r w:rsidRPr="008C797C">
                    <w:rPr>
                      <w:rFonts w:hint="eastAsia"/>
                      <w:kern w:val="0"/>
                      <w:szCs w:val="21"/>
                    </w:rPr>
                    <w:t>1.5</w:t>
                  </w:r>
                </w:p>
              </w:tc>
              <w:tc>
                <w:tcPr>
                  <w:tcW w:w="1706" w:type="dxa"/>
                  <w:tcBorders>
                    <w:top w:val="single" w:sz="4" w:space="0" w:color="auto"/>
                    <w:left w:val="single" w:sz="4" w:space="0" w:color="auto"/>
                    <w:bottom w:val="single" w:sz="4" w:space="0" w:color="auto"/>
                    <w:right w:val="single" w:sz="4" w:space="0" w:color="auto"/>
                  </w:tcBorders>
                  <w:vAlign w:val="center"/>
                </w:tcPr>
                <w:p w:rsidR="006A3BDA" w:rsidRPr="008C797C" w:rsidRDefault="008C797C">
                  <w:pPr>
                    <w:widowControl/>
                    <w:jc w:val="center"/>
                    <w:textAlignment w:val="center"/>
                    <w:rPr>
                      <w:szCs w:val="21"/>
                    </w:rPr>
                  </w:pPr>
                  <w:r w:rsidRPr="008C797C">
                    <w:rPr>
                      <w:rFonts w:hint="eastAsia"/>
                      <w:szCs w:val="21"/>
                    </w:rPr>
                    <w:t>/</w:t>
                  </w:r>
                </w:p>
              </w:tc>
              <w:tc>
                <w:tcPr>
                  <w:tcW w:w="1738" w:type="dxa"/>
                  <w:tcBorders>
                    <w:top w:val="single" w:sz="4" w:space="0" w:color="auto"/>
                    <w:left w:val="single" w:sz="4" w:space="0" w:color="auto"/>
                    <w:bottom w:val="single" w:sz="4" w:space="0" w:color="auto"/>
                    <w:right w:val="single" w:sz="4" w:space="0" w:color="auto"/>
                  </w:tcBorders>
                  <w:shd w:val="clear" w:color="auto" w:fill="auto"/>
                </w:tcPr>
                <w:p w:rsidR="006A3BDA" w:rsidRPr="008C797C" w:rsidRDefault="008C797C">
                  <w:pPr>
                    <w:jc w:val="center"/>
                    <w:rPr>
                      <w:kern w:val="0"/>
                      <w:szCs w:val="21"/>
                    </w:rPr>
                  </w:pPr>
                  <w:r w:rsidRPr="008C797C">
                    <w:rPr>
                      <w:rFonts w:hint="eastAsia"/>
                      <w:kern w:val="0"/>
                      <w:szCs w:val="21"/>
                    </w:rPr>
                    <w:t>0.024</w:t>
                  </w:r>
                </w:p>
              </w:tc>
            </w:tr>
            <w:tr w:rsidR="008C797C" w:rsidRPr="008C797C">
              <w:trPr>
                <w:trHeight w:val="298"/>
                <w:jc w:val="center"/>
              </w:trPr>
              <w:tc>
                <w:tcPr>
                  <w:tcW w:w="588" w:type="dxa"/>
                  <w:vMerge/>
                  <w:tcBorders>
                    <w:left w:val="single" w:sz="4" w:space="0" w:color="auto"/>
                    <w:right w:val="single" w:sz="4" w:space="0" w:color="auto"/>
                  </w:tcBorders>
                  <w:vAlign w:val="center"/>
                </w:tcPr>
                <w:p w:rsidR="006A3BDA" w:rsidRPr="008C797C" w:rsidRDefault="006A3BDA">
                  <w:pPr>
                    <w:adjustRightInd w:val="0"/>
                    <w:snapToGrid w:val="0"/>
                    <w:jc w:val="center"/>
                    <w:rPr>
                      <w:szCs w:val="21"/>
                    </w:rPr>
                  </w:pPr>
                </w:p>
              </w:tc>
              <w:tc>
                <w:tcPr>
                  <w:tcW w:w="1121" w:type="dxa"/>
                  <w:vMerge/>
                  <w:tcBorders>
                    <w:left w:val="single" w:sz="4" w:space="0" w:color="auto"/>
                    <w:right w:val="single" w:sz="4" w:space="0" w:color="auto"/>
                  </w:tcBorders>
                  <w:vAlign w:val="center"/>
                </w:tcPr>
                <w:p w:rsidR="006A3BDA" w:rsidRPr="008C797C" w:rsidRDefault="006A3BDA">
                  <w:pPr>
                    <w:adjustRightInd w:val="0"/>
                    <w:snapToGrid w:val="0"/>
                    <w:jc w:val="center"/>
                    <w:rPr>
                      <w:szCs w:val="21"/>
                    </w:rPr>
                  </w:pPr>
                </w:p>
              </w:tc>
              <w:tc>
                <w:tcPr>
                  <w:tcW w:w="1220" w:type="dxa"/>
                  <w:tcBorders>
                    <w:top w:val="single" w:sz="4" w:space="0" w:color="auto"/>
                    <w:left w:val="single" w:sz="4" w:space="0" w:color="auto"/>
                    <w:bottom w:val="single" w:sz="4" w:space="0" w:color="auto"/>
                    <w:right w:val="single" w:sz="4" w:space="0" w:color="auto"/>
                  </w:tcBorders>
                  <w:vAlign w:val="center"/>
                </w:tcPr>
                <w:p w:rsidR="006A3BDA" w:rsidRPr="008C797C" w:rsidRDefault="008C797C">
                  <w:pPr>
                    <w:jc w:val="center"/>
                    <w:rPr>
                      <w:kern w:val="0"/>
                      <w:szCs w:val="21"/>
                    </w:rPr>
                  </w:pPr>
                  <w:r w:rsidRPr="008C797C">
                    <w:rPr>
                      <w:rFonts w:hint="eastAsia"/>
                      <w:kern w:val="0"/>
                      <w:szCs w:val="21"/>
                    </w:rPr>
                    <w:t>TP</w:t>
                  </w:r>
                </w:p>
              </w:tc>
              <w:tc>
                <w:tcPr>
                  <w:tcW w:w="1865" w:type="dxa"/>
                  <w:tcBorders>
                    <w:top w:val="single" w:sz="4" w:space="0" w:color="auto"/>
                    <w:left w:val="single" w:sz="4" w:space="0" w:color="auto"/>
                    <w:bottom w:val="single" w:sz="4" w:space="0" w:color="auto"/>
                    <w:right w:val="single" w:sz="4" w:space="0" w:color="auto"/>
                  </w:tcBorders>
                  <w:shd w:val="clear" w:color="auto" w:fill="auto"/>
                  <w:vAlign w:val="center"/>
                </w:tcPr>
                <w:p w:rsidR="006A3BDA" w:rsidRPr="008C797C" w:rsidRDefault="008C797C">
                  <w:pPr>
                    <w:jc w:val="center"/>
                    <w:rPr>
                      <w:kern w:val="0"/>
                      <w:szCs w:val="21"/>
                    </w:rPr>
                  </w:pPr>
                  <w:r w:rsidRPr="008C797C">
                    <w:rPr>
                      <w:rFonts w:hint="eastAsia"/>
                      <w:kern w:val="0"/>
                      <w:szCs w:val="21"/>
                    </w:rPr>
                    <w:t>0.3</w:t>
                  </w:r>
                </w:p>
              </w:tc>
              <w:tc>
                <w:tcPr>
                  <w:tcW w:w="1706" w:type="dxa"/>
                  <w:tcBorders>
                    <w:top w:val="single" w:sz="4" w:space="0" w:color="auto"/>
                    <w:left w:val="single" w:sz="4" w:space="0" w:color="auto"/>
                    <w:bottom w:val="single" w:sz="4" w:space="0" w:color="auto"/>
                    <w:right w:val="single" w:sz="4" w:space="0" w:color="auto"/>
                  </w:tcBorders>
                  <w:vAlign w:val="center"/>
                </w:tcPr>
                <w:p w:rsidR="006A3BDA" w:rsidRPr="008C797C" w:rsidRDefault="008C797C">
                  <w:pPr>
                    <w:widowControl/>
                    <w:jc w:val="center"/>
                    <w:textAlignment w:val="center"/>
                    <w:rPr>
                      <w:szCs w:val="21"/>
                    </w:rPr>
                  </w:pPr>
                  <w:r w:rsidRPr="008C797C">
                    <w:rPr>
                      <w:rFonts w:hint="eastAsia"/>
                      <w:szCs w:val="21"/>
                    </w:rPr>
                    <w:t>/</w:t>
                  </w:r>
                </w:p>
              </w:tc>
              <w:tc>
                <w:tcPr>
                  <w:tcW w:w="1738" w:type="dxa"/>
                  <w:tcBorders>
                    <w:top w:val="single" w:sz="4" w:space="0" w:color="auto"/>
                    <w:left w:val="single" w:sz="4" w:space="0" w:color="auto"/>
                    <w:bottom w:val="single" w:sz="4" w:space="0" w:color="auto"/>
                    <w:right w:val="single" w:sz="4" w:space="0" w:color="auto"/>
                  </w:tcBorders>
                  <w:shd w:val="clear" w:color="auto" w:fill="auto"/>
                </w:tcPr>
                <w:p w:rsidR="006A3BDA" w:rsidRPr="008C797C" w:rsidRDefault="008C797C">
                  <w:pPr>
                    <w:jc w:val="center"/>
                    <w:rPr>
                      <w:kern w:val="0"/>
                      <w:szCs w:val="21"/>
                    </w:rPr>
                  </w:pPr>
                  <w:r w:rsidRPr="008C797C">
                    <w:rPr>
                      <w:rFonts w:hint="eastAsia"/>
                      <w:kern w:val="0"/>
                      <w:szCs w:val="21"/>
                    </w:rPr>
                    <w:t>0.005</w:t>
                  </w:r>
                </w:p>
              </w:tc>
            </w:tr>
            <w:tr w:rsidR="008C797C" w:rsidRPr="008C797C">
              <w:trPr>
                <w:trHeight w:val="298"/>
                <w:jc w:val="center"/>
              </w:trPr>
              <w:tc>
                <w:tcPr>
                  <w:tcW w:w="588" w:type="dxa"/>
                  <w:vMerge/>
                  <w:tcBorders>
                    <w:left w:val="single" w:sz="4" w:space="0" w:color="auto"/>
                    <w:right w:val="single" w:sz="4" w:space="0" w:color="auto"/>
                  </w:tcBorders>
                  <w:vAlign w:val="center"/>
                </w:tcPr>
                <w:p w:rsidR="006A3BDA" w:rsidRPr="008C797C" w:rsidRDefault="006A3BDA">
                  <w:pPr>
                    <w:adjustRightInd w:val="0"/>
                    <w:snapToGrid w:val="0"/>
                    <w:jc w:val="center"/>
                    <w:rPr>
                      <w:szCs w:val="21"/>
                    </w:rPr>
                  </w:pPr>
                </w:p>
              </w:tc>
              <w:tc>
                <w:tcPr>
                  <w:tcW w:w="1121" w:type="dxa"/>
                  <w:vMerge/>
                  <w:tcBorders>
                    <w:left w:val="single" w:sz="4" w:space="0" w:color="auto"/>
                    <w:right w:val="single" w:sz="4" w:space="0" w:color="auto"/>
                  </w:tcBorders>
                  <w:vAlign w:val="center"/>
                </w:tcPr>
                <w:p w:rsidR="006A3BDA" w:rsidRPr="008C797C" w:rsidRDefault="006A3BDA">
                  <w:pPr>
                    <w:adjustRightInd w:val="0"/>
                    <w:snapToGrid w:val="0"/>
                    <w:jc w:val="center"/>
                    <w:rPr>
                      <w:szCs w:val="21"/>
                    </w:rPr>
                  </w:pPr>
                </w:p>
              </w:tc>
              <w:tc>
                <w:tcPr>
                  <w:tcW w:w="1220" w:type="dxa"/>
                  <w:tcBorders>
                    <w:top w:val="single" w:sz="4" w:space="0" w:color="auto"/>
                    <w:left w:val="single" w:sz="4" w:space="0" w:color="auto"/>
                    <w:bottom w:val="single" w:sz="4" w:space="0" w:color="auto"/>
                    <w:right w:val="single" w:sz="4" w:space="0" w:color="auto"/>
                  </w:tcBorders>
                  <w:vAlign w:val="center"/>
                </w:tcPr>
                <w:p w:rsidR="006A3BDA" w:rsidRPr="008C797C" w:rsidRDefault="008C797C">
                  <w:pPr>
                    <w:jc w:val="center"/>
                    <w:rPr>
                      <w:kern w:val="0"/>
                      <w:szCs w:val="21"/>
                    </w:rPr>
                  </w:pPr>
                  <w:r w:rsidRPr="008C797C">
                    <w:rPr>
                      <w:rFonts w:hint="eastAsia"/>
                      <w:kern w:val="0"/>
                      <w:szCs w:val="21"/>
                    </w:rPr>
                    <w:t>石油类</w:t>
                  </w:r>
                </w:p>
              </w:tc>
              <w:tc>
                <w:tcPr>
                  <w:tcW w:w="1865" w:type="dxa"/>
                  <w:tcBorders>
                    <w:top w:val="single" w:sz="4" w:space="0" w:color="auto"/>
                    <w:left w:val="single" w:sz="4" w:space="0" w:color="auto"/>
                    <w:bottom w:val="single" w:sz="4" w:space="0" w:color="auto"/>
                    <w:right w:val="single" w:sz="4" w:space="0" w:color="auto"/>
                  </w:tcBorders>
                  <w:shd w:val="clear" w:color="auto" w:fill="auto"/>
                  <w:vAlign w:val="center"/>
                </w:tcPr>
                <w:p w:rsidR="006A3BDA" w:rsidRPr="008C797C" w:rsidRDefault="008C797C">
                  <w:pPr>
                    <w:jc w:val="center"/>
                    <w:rPr>
                      <w:kern w:val="0"/>
                      <w:szCs w:val="21"/>
                    </w:rPr>
                  </w:pPr>
                  <w:r w:rsidRPr="008C797C">
                    <w:rPr>
                      <w:rFonts w:hint="eastAsia"/>
                      <w:kern w:val="0"/>
                      <w:szCs w:val="21"/>
                    </w:rPr>
                    <w:t>1</w:t>
                  </w:r>
                </w:p>
              </w:tc>
              <w:tc>
                <w:tcPr>
                  <w:tcW w:w="1706" w:type="dxa"/>
                  <w:tcBorders>
                    <w:top w:val="single" w:sz="4" w:space="0" w:color="auto"/>
                    <w:left w:val="single" w:sz="4" w:space="0" w:color="auto"/>
                    <w:bottom w:val="single" w:sz="4" w:space="0" w:color="auto"/>
                    <w:right w:val="single" w:sz="4" w:space="0" w:color="auto"/>
                  </w:tcBorders>
                  <w:vAlign w:val="center"/>
                </w:tcPr>
                <w:p w:rsidR="006A3BDA" w:rsidRPr="008C797C" w:rsidRDefault="008C797C">
                  <w:pPr>
                    <w:widowControl/>
                    <w:jc w:val="center"/>
                    <w:textAlignment w:val="center"/>
                    <w:rPr>
                      <w:szCs w:val="21"/>
                    </w:rPr>
                  </w:pPr>
                  <w:r w:rsidRPr="008C797C">
                    <w:rPr>
                      <w:rFonts w:hint="eastAsia"/>
                      <w:szCs w:val="21"/>
                    </w:rPr>
                    <w:t>/</w:t>
                  </w:r>
                </w:p>
              </w:tc>
              <w:tc>
                <w:tcPr>
                  <w:tcW w:w="1738" w:type="dxa"/>
                  <w:tcBorders>
                    <w:top w:val="single" w:sz="4" w:space="0" w:color="auto"/>
                    <w:left w:val="single" w:sz="4" w:space="0" w:color="auto"/>
                    <w:bottom w:val="single" w:sz="4" w:space="0" w:color="auto"/>
                    <w:right w:val="single" w:sz="4" w:space="0" w:color="auto"/>
                  </w:tcBorders>
                  <w:shd w:val="clear" w:color="auto" w:fill="auto"/>
                </w:tcPr>
                <w:p w:rsidR="006A3BDA" w:rsidRPr="008C797C" w:rsidRDefault="008C797C">
                  <w:pPr>
                    <w:jc w:val="center"/>
                    <w:rPr>
                      <w:kern w:val="0"/>
                      <w:szCs w:val="21"/>
                    </w:rPr>
                  </w:pPr>
                  <w:r w:rsidRPr="008C797C">
                    <w:rPr>
                      <w:rFonts w:hint="eastAsia"/>
                      <w:kern w:val="0"/>
                      <w:szCs w:val="21"/>
                    </w:rPr>
                    <w:t>0.016</w:t>
                  </w:r>
                </w:p>
              </w:tc>
            </w:tr>
          </w:tbl>
          <w:p w:rsidR="006A3BDA" w:rsidRPr="008C797C" w:rsidRDefault="008C797C">
            <w:pPr>
              <w:spacing w:line="360" w:lineRule="auto"/>
              <w:ind w:firstLineChars="200" w:firstLine="480"/>
              <w:rPr>
                <w:kern w:val="0"/>
                <w:sz w:val="24"/>
              </w:rPr>
            </w:pPr>
            <w:r w:rsidRPr="008C797C">
              <w:rPr>
                <w:rFonts w:hint="eastAsia"/>
                <w:kern w:val="0"/>
                <w:sz w:val="24"/>
              </w:rPr>
              <w:t>（</w:t>
            </w:r>
            <w:r w:rsidRPr="008C797C">
              <w:rPr>
                <w:rFonts w:hint="eastAsia"/>
                <w:kern w:val="0"/>
                <w:sz w:val="24"/>
              </w:rPr>
              <w:t>3</w:t>
            </w:r>
            <w:r w:rsidRPr="008C797C">
              <w:rPr>
                <w:rFonts w:hint="eastAsia"/>
                <w:kern w:val="0"/>
                <w:sz w:val="24"/>
              </w:rPr>
              <w:t>）监测计划</w:t>
            </w:r>
          </w:p>
          <w:p w:rsidR="006A3BDA" w:rsidRPr="008C797C" w:rsidRDefault="008C797C">
            <w:pPr>
              <w:spacing w:line="360" w:lineRule="auto"/>
              <w:ind w:firstLineChars="200" w:firstLine="480"/>
              <w:rPr>
                <w:kern w:val="0"/>
                <w:sz w:val="24"/>
                <w:lang w:val="zh-CN"/>
              </w:rPr>
            </w:pPr>
            <w:r w:rsidRPr="008C797C">
              <w:rPr>
                <w:rFonts w:hint="eastAsia"/>
                <w:kern w:val="0"/>
                <w:sz w:val="24"/>
                <w:lang w:val="zh-CN"/>
              </w:rPr>
              <w:t>按照相关法律法规和技术规范，建设单位应组织开展环境监测活动。监测重点是对新建项目投产后的污染源进行监测，建设单位可委托具有资质的检（监）</w:t>
            </w:r>
            <w:proofErr w:type="gramStart"/>
            <w:r w:rsidRPr="008C797C">
              <w:rPr>
                <w:rFonts w:hint="eastAsia"/>
                <w:kern w:val="0"/>
                <w:sz w:val="24"/>
                <w:lang w:val="zh-CN"/>
              </w:rPr>
              <w:t>测机构</w:t>
            </w:r>
            <w:proofErr w:type="gramEnd"/>
            <w:r w:rsidRPr="008C797C">
              <w:rPr>
                <w:rFonts w:hint="eastAsia"/>
                <w:kern w:val="0"/>
                <w:sz w:val="24"/>
                <w:lang w:val="zh-CN"/>
              </w:rPr>
              <w:t>开展监测。</w:t>
            </w:r>
          </w:p>
          <w:p w:rsidR="006A3BDA" w:rsidRPr="008C797C" w:rsidRDefault="008C797C">
            <w:pPr>
              <w:spacing w:line="360" w:lineRule="auto"/>
              <w:ind w:firstLineChars="200" w:firstLine="480"/>
              <w:rPr>
                <w:kern w:val="0"/>
                <w:sz w:val="24"/>
                <w:lang w:bidi="ar"/>
              </w:rPr>
            </w:pPr>
            <w:r w:rsidRPr="008C797C">
              <w:rPr>
                <w:rFonts w:hint="eastAsia"/>
                <w:kern w:val="0"/>
                <w:sz w:val="24"/>
                <w:lang w:bidi="ar"/>
              </w:rPr>
              <w:t>扩建</w:t>
            </w:r>
            <w:r w:rsidRPr="008C797C">
              <w:rPr>
                <w:kern w:val="0"/>
                <w:sz w:val="24"/>
                <w:lang w:bidi="ar"/>
              </w:rPr>
              <w:t>项目</w:t>
            </w:r>
            <w:r w:rsidRPr="008C797C">
              <w:rPr>
                <w:rFonts w:hint="eastAsia"/>
                <w:kern w:val="0"/>
                <w:sz w:val="24"/>
                <w:lang w:bidi="ar"/>
              </w:rPr>
              <w:t>运营期产生的废水</w:t>
            </w:r>
            <w:r w:rsidRPr="008C797C">
              <w:rPr>
                <w:kern w:val="0"/>
                <w:sz w:val="24"/>
                <w:lang w:bidi="ar"/>
              </w:rPr>
              <w:t>依托</w:t>
            </w:r>
            <w:proofErr w:type="gramStart"/>
            <w:r w:rsidRPr="008C797C">
              <w:rPr>
                <w:kern w:val="0"/>
                <w:sz w:val="24"/>
                <w:lang w:bidi="ar"/>
              </w:rPr>
              <w:t>挤压厂</w:t>
            </w:r>
            <w:proofErr w:type="gramEnd"/>
            <w:r w:rsidRPr="008C797C">
              <w:rPr>
                <w:kern w:val="0"/>
                <w:sz w:val="24"/>
                <w:lang w:bidi="ar"/>
              </w:rPr>
              <w:t>污水处理设施</w:t>
            </w:r>
            <w:r w:rsidRPr="008C797C">
              <w:rPr>
                <w:rFonts w:hint="eastAsia"/>
                <w:kern w:val="0"/>
                <w:sz w:val="24"/>
                <w:lang w:bidi="ar"/>
              </w:rPr>
              <w:t>进行处理</w:t>
            </w:r>
            <w:r w:rsidRPr="008C797C">
              <w:rPr>
                <w:kern w:val="0"/>
                <w:sz w:val="24"/>
                <w:lang w:bidi="ar"/>
              </w:rPr>
              <w:t>，</w:t>
            </w:r>
            <w:r w:rsidRPr="008C797C">
              <w:rPr>
                <w:rFonts w:hint="eastAsia"/>
                <w:kern w:val="0"/>
                <w:sz w:val="24"/>
                <w:lang w:bidi="ar"/>
              </w:rPr>
              <w:t>扩建项目</w:t>
            </w:r>
            <w:proofErr w:type="gramStart"/>
            <w:r w:rsidRPr="008C797C">
              <w:rPr>
                <w:rFonts w:hint="eastAsia"/>
                <w:kern w:val="0"/>
                <w:sz w:val="24"/>
                <w:lang w:bidi="ar"/>
              </w:rPr>
              <w:t>不</w:t>
            </w:r>
            <w:proofErr w:type="gramEnd"/>
            <w:r w:rsidRPr="008C797C">
              <w:rPr>
                <w:rFonts w:hint="eastAsia"/>
                <w:kern w:val="0"/>
                <w:sz w:val="24"/>
                <w:lang w:bidi="ar"/>
              </w:rPr>
              <w:t>新增污染物种类，因此</w:t>
            </w:r>
            <w:r w:rsidRPr="008C797C">
              <w:rPr>
                <w:kern w:val="0"/>
                <w:sz w:val="24"/>
                <w:lang w:bidi="ar"/>
              </w:rPr>
              <w:t>执行</w:t>
            </w:r>
            <w:proofErr w:type="gramStart"/>
            <w:r w:rsidRPr="008C797C">
              <w:rPr>
                <w:kern w:val="0"/>
                <w:sz w:val="24"/>
                <w:lang w:bidi="ar"/>
              </w:rPr>
              <w:t>挤压厂</w:t>
            </w:r>
            <w:proofErr w:type="gramEnd"/>
            <w:r w:rsidRPr="008C797C">
              <w:rPr>
                <w:kern w:val="0"/>
                <w:sz w:val="24"/>
                <w:lang w:bidi="ar"/>
              </w:rPr>
              <w:t>现有废水监测计划，</w:t>
            </w:r>
            <w:r w:rsidRPr="008C797C">
              <w:rPr>
                <w:rFonts w:hint="eastAsia"/>
                <w:kern w:val="0"/>
                <w:sz w:val="24"/>
                <w:lang w:bidi="ar"/>
              </w:rPr>
              <w:t>本次评价</w:t>
            </w:r>
            <w:r w:rsidRPr="008C797C">
              <w:rPr>
                <w:kern w:val="0"/>
                <w:sz w:val="24"/>
                <w:lang w:bidi="ar"/>
              </w:rPr>
              <w:t>不再提出监测计划要求，但项目竣工环保验收应对依托的污水处理设施出水进行监测，具体监测情况见表</w:t>
            </w:r>
          </w:p>
          <w:p w:rsidR="006A3BDA" w:rsidRPr="008C797C" w:rsidRDefault="008C797C">
            <w:pPr>
              <w:spacing w:line="360" w:lineRule="auto"/>
              <w:jc w:val="center"/>
              <w:rPr>
                <w:kern w:val="0"/>
                <w:sz w:val="24"/>
              </w:rPr>
            </w:pPr>
            <w:r w:rsidRPr="008C797C">
              <w:rPr>
                <w:rFonts w:hint="eastAsia"/>
                <w:kern w:val="0"/>
                <w:sz w:val="24"/>
              </w:rPr>
              <w:t>表</w:t>
            </w:r>
            <w:r w:rsidRPr="008C797C">
              <w:rPr>
                <w:rFonts w:hint="eastAsia"/>
                <w:kern w:val="0"/>
                <w:sz w:val="24"/>
              </w:rPr>
              <w:t xml:space="preserve">4-15 </w:t>
            </w:r>
            <w:r w:rsidRPr="008C797C">
              <w:rPr>
                <w:rFonts w:hint="eastAsia"/>
                <w:kern w:val="0"/>
                <w:sz w:val="24"/>
              </w:rPr>
              <w:t>运营期环境监测计划</w:t>
            </w:r>
          </w:p>
          <w:tbl>
            <w:tblPr>
              <w:tblW w:w="8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693"/>
              <w:gridCol w:w="2238"/>
              <w:gridCol w:w="3950"/>
              <w:gridCol w:w="1477"/>
            </w:tblGrid>
            <w:tr w:rsidR="008C797C" w:rsidRPr="008C797C">
              <w:trPr>
                <w:trHeight w:val="90"/>
                <w:jc w:val="center"/>
              </w:trPr>
              <w:tc>
                <w:tcPr>
                  <w:tcW w:w="693" w:type="dxa"/>
                  <w:vAlign w:val="center"/>
                </w:tcPr>
                <w:p w:rsidR="006A3BDA" w:rsidRPr="008C797C" w:rsidRDefault="008C797C">
                  <w:pPr>
                    <w:pStyle w:val="af8"/>
                    <w:spacing w:line="240" w:lineRule="auto"/>
                    <w:rPr>
                      <w:b/>
                      <w:bCs/>
                      <w:sz w:val="21"/>
                      <w:szCs w:val="21"/>
                    </w:rPr>
                  </w:pPr>
                  <w:r w:rsidRPr="008C797C">
                    <w:rPr>
                      <w:b/>
                      <w:bCs/>
                      <w:sz w:val="21"/>
                      <w:szCs w:val="21"/>
                    </w:rPr>
                    <w:t>类别</w:t>
                  </w:r>
                </w:p>
              </w:tc>
              <w:tc>
                <w:tcPr>
                  <w:tcW w:w="2238" w:type="dxa"/>
                  <w:vAlign w:val="center"/>
                </w:tcPr>
                <w:p w:rsidR="006A3BDA" w:rsidRPr="008C797C" w:rsidRDefault="008C797C">
                  <w:pPr>
                    <w:pStyle w:val="af8"/>
                    <w:spacing w:line="240" w:lineRule="auto"/>
                    <w:rPr>
                      <w:b/>
                      <w:bCs/>
                      <w:sz w:val="21"/>
                      <w:szCs w:val="21"/>
                    </w:rPr>
                  </w:pPr>
                  <w:r w:rsidRPr="008C797C">
                    <w:rPr>
                      <w:b/>
                      <w:bCs/>
                      <w:sz w:val="21"/>
                      <w:szCs w:val="21"/>
                    </w:rPr>
                    <w:t>监测位置</w:t>
                  </w:r>
                </w:p>
              </w:tc>
              <w:tc>
                <w:tcPr>
                  <w:tcW w:w="3950" w:type="dxa"/>
                  <w:vAlign w:val="center"/>
                </w:tcPr>
                <w:p w:rsidR="006A3BDA" w:rsidRPr="008C797C" w:rsidRDefault="008C797C">
                  <w:pPr>
                    <w:pStyle w:val="af8"/>
                    <w:spacing w:line="240" w:lineRule="auto"/>
                    <w:rPr>
                      <w:b/>
                      <w:bCs/>
                      <w:sz w:val="21"/>
                      <w:szCs w:val="21"/>
                    </w:rPr>
                  </w:pPr>
                  <w:r w:rsidRPr="008C797C">
                    <w:rPr>
                      <w:b/>
                      <w:bCs/>
                      <w:sz w:val="21"/>
                      <w:szCs w:val="21"/>
                    </w:rPr>
                    <w:t>监测项目</w:t>
                  </w:r>
                </w:p>
              </w:tc>
              <w:tc>
                <w:tcPr>
                  <w:tcW w:w="1477" w:type="dxa"/>
                  <w:vAlign w:val="center"/>
                </w:tcPr>
                <w:p w:rsidR="006A3BDA" w:rsidRPr="008C797C" w:rsidRDefault="008C797C">
                  <w:pPr>
                    <w:pStyle w:val="af8"/>
                    <w:spacing w:line="240" w:lineRule="auto"/>
                    <w:rPr>
                      <w:b/>
                      <w:bCs/>
                      <w:sz w:val="21"/>
                      <w:szCs w:val="21"/>
                    </w:rPr>
                  </w:pPr>
                  <w:r w:rsidRPr="008C797C">
                    <w:rPr>
                      <w:b/>
                      <w:bCs/>
                      <w:sz w:val="21"/>
                      <w:szCs w:val="21"/>
                    </w:rPr>
                    <w:t>监测频率</w:t>
                  </w:r>
                </w:p>
              </w:tc>
            </w:tr>
            <w:tr w:rsidR="008C797C" w:rsidRPr="008C797C">
              <w:trPr>
                <w:trHeight w:val="90"/>
                <w:jc w:val="center"/>
              </w:trPr>
              <w:tc>
                <w:tcPr>
                  <w:tcW w:w="693" w:type="dxa"/>
                  <w:vAlign w:val="center"/>
                </w:tcPr>
                <w:p w:rsidR="006A3BDA" w:rsidRPr="008C797C" w:rsidRDefault="008C797C">
                  <w:pPr>
                    <w:pStyle w:val="af8"/>
                    <w:spacing w:line="240" w:lineRule="auto"/>
                    <w:rPr>
                      <w:sz w:val="21"/>
                      <w:szCs w:val="21"/>
                    </w:rPr>
                  </w:pPr>
                  <w:r w:rsidRPr="008C797C">
                    <w:rPr>
                      <w:sz w:val="21"/>
                      <w:szCs w:val="21"/>
                    </w:rPr>
                    <w:t>废水</w:t>
                  </w:r>
                </w:p>
              </w:tc>
              <w:tc>
                <w:tcPr>
                  <w:tcW w:w="2238" w:type="dxa"/>
                  <w:vAlign w:val="center"/>
                </w:tcPr>
                <w:p w:rsidR="006A3BDA" w:rsidRPr="008C797C" w:rsidRDefault="008C797C">
                  <w:pPr>
                    <w:pStyle w:val="af8"/>
                    <w:spacing w:line="240" w:lineRule="auto"/>
                    <w:rPr>
                      <w:sz w:val="21"/>
                      <w:szCs w:val="21"/>
                    </w:rPr>
                  </w:pPr>
                  <w:proofErr w:type="gramStart"/>
                  <w:r w:rsidRPr="008C797C">
                    <w:rPr>
                      <w:rFonts w:hint="eastAsia"/>
                      <w:sz w:val="21"/>
                      <w:szCs w:val="21"/>
                    </w:rPr>
                    <w:t>挤压厂</w:t>
                  </w:r>
                  <w:proofErr w:type="gramEnd"/>
                  <w:r w:rsidRPr="008C797C">
                    <w:rPr>
                      <w:rFonts w:hint="eastAsia"/>
                      <w:sz w:val="21"/>
                      <w:szCs w:val="21"/>
                    </w:rPr>
                    <w:t>废水总排放口</w:t>
                  </w:r>
                </w:p>
              </w:tc>
              <w:tc>
                <w:tcPr>
                  <w:tcW w:w="3950" w:type="dxa"/>
                  <w:vAlign w:val="center"/>
                </w:tcPr>
                <w:p w:rsidR="006A3BDA" w:rsidRPr="008C797C" w:rsidRDefault="008C797C">
                  <w:pPr>
                    <w:pStyle w:val="af8"/>
                    <w:spacing w:line="240" w:lineRule="auto"/>
                    <w:rPr>
                      <w:bCs/>
                      <w:sz w:val="21"/>
                      <w:szCs w:val="21"/>
                    </w:rPr>
                  </w:pPr>
                  <w:r w:rsidRPr="008C797C">
                    <w:rPr>
                      <w:rFonts w:hint="eastAsia"/>
                      <w:sz w:val="21"/>
                      <w:szCs w:val="21"/>
                    </w:rPr>
                    <w:t>流量、</w:t>
                  </w:r>
                  <w:r w:rsidRPr="008C797C">
                    <w:rPr>
                      <w:rFonts w:hint="eastAsia"/>
                      <w:sz w:val="21"/>
                      <w:szCs w:val="21"/>
                    </w:rPr>
                    <w:t>pH</w:t>
                  </w:r>
                  <w:r w:rsidRPr="008C797C">
                    <w:rPr>
                      <w:rFonts w:hint="eastAsia"/>
                      <w:sz w:val="21"/>
                      <w:szCs w:val="21"/>
                    </w:rPr>
                    <w:t>、</w:t>
                  </w:r>
                  <w:r w:rsidRPr="008C797C">
                    <w:rPr>
                      <w:sz w:val="21"/>
                      <w:szCs w:val="21"/>
                    </w:rPr>
                    <w:t>COD</w:t>
                  </w:r>
                  <w:r w:rsidRPr="008C797C">
                    <w:rPr>
                      <w:rFonts w:hint="eastAsia"/>
                      <w:sz w:val="21"/>
                      <w:szCs w:val="21"/>
                    </w:rPr>
                    <w:t>、</w:t>
                  </w:r>
                  <w:r w:rsidRPr="008C797C">
                    <w:rPr>
                      <w:sz w:val="21"/>
                      <w:szCs w:val="21"/>
                    </w:rPr>
                    <w:t>BOD</w:t>
                  </w:r>
                  <w:r w:rsidRPr="008C797C">
                    <w:rPr>
                      <w:sz w:val="21"/>
                      <w:szCs w:val="21"/>
                      <w:vertAlign w:val="subscript"/>
                    </w:rPr>
                    <w:t>5</w:t>
                  </w:r>
                  <w:r w:rsidRPr="008C797C">
                    <w:rPr>
                      <w:rFonts w:hint="eastAsia"/>
                      <w:sz w:val="21"/>
                      <w:szCs w:val="21"/>
                      <w:vertAlign w:val="subscript"/>
                    </w:rPr>
                    <w:t>、</w:t>
                  </w:r>
                  <w:r w:rsidRPr="008C797C">
                    <w:rPr>
                      <w:sz w:val="21"/>
                      <w:szCs w:val="21"/>
                    </w:rPr>
                    <w:t>SS</w:t>
                  </w:r>
                  <w:r w:rsidRPr="008C797C">
                    <w:rPr>
                      <w:sz w:val="21"/>
                      <w:szCs w:val="21"/>
                    </w:rPr>
                    <w:t>、氨氮</w:t>
                  </w:r>
                  <w:r w:rsidRPr="008C797C">
                    <w:rPr>
                      <w:rFonts w:hint="eastAsia"/>
                      <w:sz w:val="21"/>
                      <w:szCs w:val="21"/>
                    </w:rPr>
                    <w:t>、</w:t>
                  </w:r>
                  <w:r w:rsidRPr="008C797C">
                    <w:rPr>
                      <w:rFonts w:hint="eastAsia"/>
                      <w:sz w:val="21"/>
                      <w:szCs w:val="21"/>
                    </w:rPr>
                    <w:t>TP</w:t>
                  </w:r>
                  <w:r w:rsidRPr="008C797C">
                    <w:rPr>
                      <w:rFonts w:hint="eastAsia"/>
                      <w:sz w:val="21"/>
                      <w:szCs w:val="21"/>
                    </w:rPr>
                    <w:t>、石油类</w:t>
                  </w:r>
                </w:p>
              </w:tc>
              <w:tc>
                <w:tcPr>
                  <w:tcW w:w="1477" w:type="dxa"/>
                  <w:vAlign w:val="center"/>
                </w:tcPr>
                <w:p w:rsidR="006A3BDA" w:rsidRPr="008C797C" w:rsidRDefault="008C797C">
                  <w:pPr>
                    <w:widowControl/>
                    <w:jc w:val="center"/>
                    <w:rPr>
                      <w:szCs w:val="21"/>
                    </w:rPr>
                  </w:pPr>
                  <w:r w:rsidRPr="008C797C">
                    <w:rPr>
                      <w:kern w:val="0"/>
                      <w:szCs w:val="21"/>
                      <w:lang w:bidi="ar"/>
                    </w:rPr>
                    <w:t>竣工验收</w:t>
                  </w:r>
                  <w:r w:rsidRPr="008C797C">
                    <w:rPr>
                      <w:kern w:val="0"/>
                      <w:szCs w:val="21"/>
                      <w:lang w:bidi="ar"/>
                    </w:rPr>
                    <w:t>1</w:t>
                  </w:r>
                  <w:r w:rsidRPr="008C797C">
                    <w:rPr>
                      <w:kern w:val="0"/>
                      <w:szCs w:val="21"/>
                      <w:lang w:bidi="ar"/>
                    </w:rPr>
                    <w:t>次</w:t>
                  </w:r>
                </w:p>
              </w:tc>
            </w:tr>
          </w:tbl>
          <w:p w:rsidR="006A3BDA" w:rsidRPr="008C797C" w:rsidRDefault="008C797C">
            <w:pPr>
              <w:spacing w:line="360" w:lineRule="auto"/>
              <w:ind w:firstLineChars="200" w:firstLine="480"/>
              <w:rPr>
                <w:kern w:val="0"/>
                <w:sz w:val="24"/>
              </w:rPr>
            </w:pPr>
            <w:r w:rsidRPr="008C797C">
              <w:rPr>
                <w:rFonts w:hint="eastAsia"/>
                <w:kern w:val="0"/>
                <w:sz w:val="24"/>
              </w:rPr>
              <w:t>3</w:t>
            </w:r>
            <w:r w:rsidRPr="008C797C">
              <w:rPr>
                <w:rFonts w:hint="eastAsia"/>
                <w:kern w:val="0"/>
                <w:sz w:val="24"/>
              </w:rPr>
              <w:t>、</w:t>
            </w:r>
            <w:proofErr w:type="gramStart"/>
            <w:r w:rsidRPr="008C797C">
              <w:rPr>
                <w:rFonts w:hint="eastAsia"/>
                <w:kern w:val="0"/>
                <w:sz w:val="24"/>
              </w:rPr>
              <w:t>运营期声环境影响</w:t>
            </w:r>
            <w:proofErr w:type="gramEnd"/>
            <w:r w:rsidRPr="008C797C">
              <w:rPr>
                <w:rFonts w:hint="eastAsia"/>
                <w:kern w:val="0"/>
                <w:sz w:val="24"/>
              </w:rPr>
              <w:t>分析及防治措施</w:t>
            </w:r>
          </w:p>
          <w:p w:rsidR="006A3BDA" w:rsidRPr="008C797C" w:rsidRDefault="008C797C">
            <w:pPr>
              <w:spacing w:line="360" w:lineRule="auto"/>
              <w:ind w:firstLineChars="200" w:firstLine="480"/>
              <w:rPr>
                <w:kern w:val="0"/>
                <w:sz w:val="24"/>
              </w:rPr>
            </w:pPr>
            <w:r w:rsidRPr="008C797C">
              <w:rPr>
                <w:rFonts w:hint="eastAsia"/>
                <w:kern w:val="0"/>
                <w:sz w:val="24"/>
              </w:rPr>
              <w:t>项目运营期噪声主要来源于</w:t>
            </w:r>
            <w:r w:rsidRPr="008C797C">
              <w:rPr>
                <w:rFonts w:hint="eastAsia"/>
                <w:kern w:val="0"/>
                <w:sz w:val="24"/>
                <w:lang w:val="zh-CN"/>
              </w:rPr>
              <w:t>生产车间内的机械设备</w:t>
            </w:r>
            <w:r w:rsidRPr="008C797C">
              <w:rPr>
                <w:rFonts w:hint="eastAsia"/>
                <w:kern w:val="0"/>
                <w:sz w:val="24"/>
              </w:rPr>
              <w:t>运行过程产生的噪声，本</w:t>
            </w:r>
            <w:r w:rsidRPr="008C797C">
              <w:rPr>
                <w:rFonts w:hint="eastAsia"/>
                <w:kern w:val="0"/>
                <w:sz w:val="24"/>
              </w:rPr>
              <w:lastRenderedPageBreak/>
              <w:t>项目噪声源强调查清单详见下表。</w:t>
            </w:r>
          </w:p>
        </w:tc>
      </w:tr>
    </w:tbl>
    <w:p w:rsidR="006A3BDA" w:rsidRPr="008C797C" w:rsidRDefault="006A3BDA">
      <w:pPr>
        <w:sectPr w:rsidR="006A3BDA" w:rsidRPr="008C797C">
          <w:pgSz w:w="11906" w:h="16838"/>
          <w:pgMar w:top="1440" w:right="1800" w:bottom="1440" w:left="1800" w:header="851" w:footer="992" w:gutter="0"/>
          <w:cols w:space="720"/>
          <w:docGrid w:type="lines" w:linePitch="312"/>
        </w:sectPr>
      </w:pPr>
    </w:p>
    <w:tbl>
      <w:tblPr>
        <w:tblStyle w:val="af0"/>
        <w:tblW w:w="0" w:type="auto"/>
        <w:tblLayout w:type="fixed"/>
        <w:tblLook w:val="04A0" w:firstRow="1" w:lastRow="0" w:firstColumn="1" w:lastColumn="0" w:noHBand="0" w:noVBand="1"/>
      </w:tblPr>
      <w:tblGrid>
        <w:gridCol w:w="14174"/>
      </w:tblGrid>
      <w:tr w:rsidR="006A3BDA" w:rsidRPr="008C797C">
        <w:trPr>
          <w:trHeight w:val="5626"/>
        </w:trPr>
        <w:tc>
          <w:tcPr>
            <w:tcW w:w="14174" w:type="dxa"/>
          </w:tcPr>
          <w:p w:rsidR="006A3BDA" w:rsidRPr="008C797C" w:rsidRDefault="008C797C">
            <w:pPr>
              <w:adjustRightInd w:val="0"/>
              <w:snapToGrid w:val="0"/>
              <w:jc w:val="center"/>
              <w:rPr>
                <w:kern w:val="0"/>
                <w:sz w:val="24"/>
              </w:rPr>
            </w:pPr>
            <w:r w:rsidRPr="008C797C">
              <w:rPr>
                <w:kern w:val="0"/>
                <w:sz w:val="24"/>
              </w:rPr>
              <w:lastRenderedPageBreak/>
              <w:t>表</w:t>
            </w:r>
            <w:r w:rsidRPr="008C797C">
              <w:rPr>
                <w:rFonts w:hint="eastAsia"/>
                <w:kern w:val="0"/>
                <w:sz w:val="24"/>
              </w:rPr>
              <w:t>4-16</w:t>
            </w:r>
            <w:r w:rsidRPr="008C797C">
              <w:rPr>
                <w:kern w:val="0"/>
                <w:sz w:val="24"/>
              </w:rPr>
              <w:t>工业企业噪声源强调查清单（室内声源）</w:t>
            </w:r>
          </w:p>
          <w:tbl>
            <w:tblPr>
              <w:tblpPr w:leftFromText="180" w:rightFromText="180" w:vertAnchor="text" w:horzAnchor="page" w:tblpX="57" w:tblpY="323"/>
              <w:tblOverlap w:val="never"/>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
              <w:gridCol w:w="616"/>
              <w:gridCol w:w="1714"/>
              <w:gridCol w:w="495"/>
              <w:gridCol w:w="735"/>
              <w:gridCol w:w="560"/>
              <w:gridCol w:w="524"/>
              <w:gridCol w:w="452"/>
              <w:gridCol w:w="452"/>
              <w:gridCol w:w="452"/>
              <w:gridCol w:w="455"/>
              <w:gridCol w:w="449"/>
              <w:gridCol w:w="452"/>
              <w:gridCol w:w="452"/>
              <w:gridCol w:w="452"/>
              <w:gridCol w:w="452"/>
              <w:gridCol w:w="452"/>
              <w:gridCol w:w="452"/>
              <w:gridCol w:w="452"/>
              <w:gridCol w:w="452"/>
              <w:gridCol w:w="452"/>
              <w:gridCol w:w="452"/>
              <w:gridCol w:w="452"/>
              <w:gridCol w:w="452"/>
              <w:gridCol w:w="452"/>
              <w:gridCol w:w="455"/>
              <w:gridCol w:w="449"/>
            </w:tblGrid>
            <w:tr w:rsidR="008C797C" w:rsidRPr="008C797C">
              <w:trPr>
                <w:trHeight w:hRule="exact" w:val="596"/>
              </w:trPr>
              <w:tc>
                <w:tcPr>
                  <w:tcW w:w="350" w:type="dxa"/>
                  <w:vMerge w:val="restart"/>
                  <w:vAlign w:val="center"/>
                </w:tcPr>
                <w:p w:rsidR="006A3BDA" w:rsidRPr="008C797C" w:rsidRDefault="008C797C">
                  <w:pPr>
                    <w:widowControl/>
                    <w:jc w:val="center"/>
                    <w:rPr>
                      <w:kern w:val="0"/>
                      <w:sz w:val="18"/>
                      <w:szCs w:val="18"/>
                    </w:rPr>
                  </w:pPr>
                  <w:bookmarkStart w:id="23" w:name="PT_6"/>
                  <w:r w:rsidRPr="008C797C">
                    <w:rPr>
                      <w:kern w:val="0"/>
                      <w:sz w:val="18"/>
                      <w:szCs w:val="18"/>
                    </w:rPr>
                    <w:t>序号</w:t>
                  </w:r>
                </w:p>
              </w:tc>
              <w:tc>
                <w:tcPr>
                  <w:tcW w:w="616" w:type="dxa"/>
                  <w:vMerge w:val="restart"/>
                  <w:vAlign w:val="center"/>
                </w:tcPr>
                <w:p w:rsidR="006A3BDA" w:rsidRPr="008C797C" w:rsidRDefault="008C797C">
                  <w:pPr>
                    <w:widowControl/>
                    <w:jc w:val="center"/>
                    <w:rPr>
                      <w:kern w:val="0"/>
                      <w:sz w:val="18"/>
                      <w:szCs w:val="18"/>
                    </w:rPr>
                  </w:pPr>
                  <w:r w:rsidRPr="008C797C">
                    <w:rPr>
                      <w:kern w:val="0"/>
                      <w:sz w:val="18"/>
                      <w:szCs w:val="18"/>
                    </w:rPr>
                    <w:t>建筑物名称</w:t>
                  </w:r>
                </w:p>
              </w:tc>
              <w:tc>
                <w:tcPr>
                  <w:tcW w:w="1714" w:type="dxa"/>
                  <w:vMerge w:val="restart"/>
                  <w:vAlign w:val="center"/>
                </w:tcPr>
                <w:p w:rsidR="006A3BDA" w:rsidRPr="008C797C" w:rsidRDefault="008C797C">
                  <w:pPr>
                    <w:widowControl/>
                    <w:jc w:val="center"/>
                    <w:rPr>
                      <w:kern w:val="0"/>
                      <w:sz w:val="18"/>
                      <w:szCs w:val="18"/>
                    </w:rPr>
                  </w:pPr>
                  <w:r w:rsidRPr="008C797C">
                    <w:rPr>
                      <w:kern w:val="0"/>
                      <w:sz w:val="18"/>
                      <w:szCs w:val="18"/>
                    </w:rPr>
                    <w:t>声源名称</w:t>
                  </w:r>
                </w:p>
              </w:tc>
              <w:tc>
                <w:tcPr>
                  <w:tcW w:w="495" w:type="dxa"/>
                  <w:vMerge w:val="restart"/>
                  <w:vAlign w:val="center"/>
                </w:tcPr>
                <w:p w:rsidR="006A3BDA" w:rsidRPr="008C797C" w:rsidRDefault="008C797C">
                  <w:pPr>
                    <w:widowControl/>
                    <w:jc w:val="center"/>
                    <w:rPr>
                      <w:kern w:val="0"/>
                      <w:sz w:val="18"/>
                      <w:szCs w:val="18"/>
                    </w:rPr>
                  </w:pPr>
                  <w:r w:rsidRPr="008C797C">
                    <w:rPr>
                      <w:kern w:val="0"/>
                      <w:sz w:val="18"/>
                      <w:szCs w:val="18"/>
                    </w:rPr>
                    <w:t>型号</w:t>
                  </w:r>
                </w:p>
              </w:tc>
              <w:tc>
                <w:tcPr>
                  <w:tcW w:w="735" w:type="dxa"/>
                  <w:vAlign w:val="center"/>
                </w:tcPr>
                <w:p w:rsidR="006A3BDA" w:rsidRPr="008C797C" w:rsidRDefault="008C797C">
                  <w:pPr>
                    <w:widowControl/>
                    <w:jc w:val="center"/>
                    <w:rPr>
                      <w:kern w:val="0"/>
                      <w:sz w:val="18"/>
                      <w:szCs w:val="18"/>
                    </w:rPr>
                  </w:pPr>
                  <w:r w:rsidRPr="008C797C">
                    <w:rPr>
                      <w:kern w:val="0"/>
                      <w:sz w:val="18"/>
                      <w:szCs w:val="18"/>
                    </w:rPr>
                    <w:t>声源源强</w:t>
                  </w:r>
                </w:p>
              </w:tc>
              <w:tc>
                <w:tcPr>
                  <w:tcW w:w="560" w:type="dxa"/>
                  <w:vMerge w:val="restart"/>
                  <w:vAlign w:val="center"/>
                </w:tcPr>
                <w:p w:rsidR="006A3BDA" w:rsidRPr="008C797C" w:rsidRDefault="008C797C">
                  <w:pPr>
                    <w:widowControl/>
                    <w:jc w:val="center"/>
                    <w:rPr>
                      <w:kern w:val="0"/>
                      <w:sz w:val="18"/>
                      <w:szCs w:val="18"/>
                    </w:rPr>
                  </w:pPr>
                  <w:r w:rsidRPr="008C797C">
                    <w:rPr>
                      <w:kern w:val="0"/>
                      <w:sz w:val="18"/>
                      <w:szCs w:val="18"/>
                    </w:rPr>
                    <w:t>声源控制措施</w:t>
                  </w:r>
                </w:p>
              </w:tc>
              <w:tc>
                <w:tcPr>
                  <w:tcW w:w="1428" w:type="dxa"/>
                  <w:gridSpan w:val="3"/>
                  <w:vAlign w:val="center"/>
                </w:tcPr>
                <w:p w:rsidR="006A3BDA" w:rsidRPr="008C797C" w:rsidRDefault="008C797C">
                  <w:pPr>
                    <w:widowControl/>
                    <w:jc w:val="center"/>
                    <w:rPr>
                      <w:kern w:val="0"/>
                      <w:sz w:val="18"/>
                      <w:szCs w:val="18"/>
                    </w:rPr>
                  </w:pPr>
                  <w:r w:rsidRPr="008C797C">
                    <w:rPr>
                      <w:kern w:val="0"/>
                      <w:sz w:val="18"/>
                      <w:szCs w:val="18"/>
                    </w:rPr>
                    <w:t>空间相对位置</w:t>
                  </w:r>
                  <w:r w:rsidRPr="008C797C">
                    <w:rPr>
                      <w:kern w:val="0"/>
                      <w:sz w:val="18"/>
                      <w:szCs w:val="18"/>
                    </w:rPr>
                    <w:t>/m</w:t>
                  </w:r>
                </w:p>
              </w:tc>
              <w:tc>
                <w:tcPr>
                  <w:tcW w:w="1808" w:type="dxa"/>
                  <w:gridSpan w:val="4"/>
                  <w:vAlign w:val="center"/>
                </w:tcPr>
                <w:p w:rsidR="006A3BDA" w:rsidRPr="008C797C" w:rsidRDefault="008C797C">
                  <w:pPr>
                    <w:widowControl/>
                    <w:jc w:val="center"/>
                    <w:rPr>
                      <w:kern w:val="0"/>
                      <w:sz w:val="18"/>
                      <w:szCs w:val="18"/>
                    </w:rPr>
                  </w:pPr>
                  <w:r w:rsidRPr="008C797C">
                    <w:rPr>
                      <w:kern w:val="0"/>
                      <w:sz w:val="18"/>
                      <w:szCs w:val="18"/>
                    </w:rPr>
                    <w:t>距室内边界距离</w:t>
                  </w:r>
                  <w:r w:rsidRPr="008C797C">
                    <w:rPr>
                      <w:kern w:val="0"/>
                      <w:sz w:val="18"/>
                      <w:szCs w:val="18"/>
                    </w:rPr>
                    <w:t>/m</w:t>
                  </w:r>
                </w:p>
              </w:tc>
              <w:tc>
                <w:tcPr>
                  <w:tcW w:w="1808" w:type="dxa"/>
                  <w:gridSpan w:val="4"/>
                  <w:vAlign w:val="center"/>
                </w:tcPr>
                <w:p w:rsidR="006A3BDA" w:rsidRPr="008C797C" w:rsidRDefault="008C797C">
                  <w:pPr>
                    <w:widowControl/>
                    <w:jc w:val="center"/>
                    <w:rPr>
                      <w:kern w:val="0"/>
                      <w:sz w:val="18"/>
                      <w:szCs w:val="18"/>
                    </w:rPr>
                  </w:pPr>
                  <w:r w:rsidRPr="008C797C">
                    <w:rPr>
                      <w:kern w:val="0"/>
                      <w:sz w:val="18"/>
                      <w:szCs w:val="18"/>
                    </w:rPr>
                    <w:t>室内边界声级</w:t>
                  </w:r>
                  <w:r w:rsidRPr="008C797C">
                    <w:rPr>
                      <w:kern w:val="0"/>
                      <w:sz w:val="18"/>
                      <w:szCs w:val="18"/>
                    </w:rPr>
                    <w:t>/dB(A)</w:t>
                  </w:r>
                </w:p>
              </w:tc>
              <w:tc>
                <w:tcPr>
                  <w:tcW w:w="452" w:type="dxa"/>
                  <w:vMerge w:val="restart"/>
                  <w:vAlign w:val="center"/>
                </w:tcPr>
                <w:p w:rsidR="006A3BDA" w:rsidRPr="008C797C" w:rsidRDefault="008C797C">
                  <w:pPr>
                    <w:widowControl/>
                    <w:jc w:val="center"/>
                    <w:rPr>
                      <w:kern w:val="0"/>
                      <w:sz w:val="18"/>
                      <w:szCs w:val="18"/>
                    </w:rPr>
                  </w:pPr>
                  <w:r w:rsidRPr="008C797C">
                    <w:rPr>
                      <w:kern w:val="0"/>
                      <w:sz w:val="18"/>
                      <w:szCs w:val="18"/>
                    </w:rPr>
                    <w:t>运行时段</w:t>
                  </w:r>
                </w:p>
              </w:tc>
              <w:tc>
                <w:tcPr>
                  <w:tcW w:w="1808" w:type="dxa"/>
                  <w:gridSpan w:val="4"/>
                  <w:vAlign w:val="center"/>
                </w:tcPr>
                <w:p w:rsidR="006A3BDA" w:rsidRPr="008C797C" w:rsidRDefault="008C797C">
                  <w:pPr>
                    <w:widowControl/>
                    <w:jc w:val="center"/>
                    <w:rPr>
                      <w:kern w:val="0"/>
                      <w:sz w:val="18"/>
                      <w:szCs w:val="18"/>
                    </w:rPr>
                  </w:pPr>
                  <w:r w:rsidRPr="008C797C">
                    <w:rPr>
                      <w:kern w:val="0"/>
                      <w:sz w:val="18"/>
                      <w:szCs w:val="18"/>
                    </w:rPr>
                    <w:t>建筑物插入损失</w:t>
                  </w:r>
                  <w:r w:rsidRPr="008C797C">
                    <w:rPr>
                      <w:kern w:val="0"/>
                      <w:sz w:val="18"/>
                      <w:szCs w:val="18"/>
                    </w:rPr>
                    <w:t xml:space="preserve"> / dB(A)</w:t>
                  </w:r>
                  <w:bookmarkStart w:id="24" w:name="PT_10"/>
                  <w:bookmarkEnd w:id="24"/>
                </w:p>
              </w:tc>
              <w:tc>
                <w:tcPr>
                  <w:tcW w:w="2260" w:type="dxa"/>
                  <w:gridSpan w:val="5"/>
                  <w:vAlign w:val="center"/>
                </w:tcPr>
                <w:p w:rsidR="006A3BDA" w:rsidRPr="008C797C" w:rsidRDefault="008C797C">
                  <w:pPr>
                    <w:widowControl/>
                    <w:jc w:val="center"/>
                    <w:rPr>
                      <w:kern w:val="0"/>
                      <w:sz w:val="18"/>
                      <w:szCs w:val="18"/>
                    </w:rPr>
                  </w:pPr>
                  <w:r w:rsidRPr="008C797C">
                    <w:rPr>
                      <w:kern w:val="0"/>
                      <w:sz w:val="18"/>
                      <w:szCs w:val="18"/>
                    </w:rPr>
                    <w:t>建筑物外噪声声压级</w:t>
                  </w:r>
                  <w:r w:rsidRPr="008C797C">
                    <w:rPr>
                      <w:kern w:val="0"/>
                      <w:sz w:val="18"/>
                      <w:szCs w:val="18"/>
                    </w:rPr>
                    <w:t>/dB(A)</w:t>
                  </w:r>
                </w:p>
              </w:tc>
            </w:tr>
            <w:tr w:rsidR="008C797C" w:rsidRPr="008C797C">
              <w:tblPrEx>
                <w:shd w:val="clear" w:color="auto" w:fill="FFFFFF"/>
              </w:tblPrEx>
              <w:trPr>
                <w:trHeight w:val="116"/>
              </w:trPr>
              <w:tc>
                <w:tcPr>
                  <w:tcW w:w="350"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616"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1714"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495"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73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声功率级</w:t>
                  </w:r>
                  <w:r w:rsidRPr="008C797C">
                    <w:rPr>
                      <w:kern w:val="0"/>
                      <w:sz w:val="18"/>
                      <w:szCs w:val="18"/>
                    </w:rPr>
                    <w:t>/dB(A)</w:t>
                  </w:r>
                </w:p>
              </w:tc>
              <w:tc>
                <w:tcPr>
                  <w:tcW w:w="560"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52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X</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Y</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Z</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东</w:t>
                  </w:r>
                </w:p>
              </w:tc>
              <w:tc>
                <w:tcPr>
                  <w:tcW w:w="45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南</w:t>
                  </w:r>
                </w:p>
              </w:tc>
              <w:tc>
                <w:tcPr>
                  <w:tcW w:w="449"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西</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北</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东</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南</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西</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北</w:t>
                  </w:r>
                </w:p>
              </w:tc>
              <w:tc>
                <w:tcPr>
                  <w:tcW w:w="452"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东</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南</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西</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北</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东</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南</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西</w:t>
                  </w:r>
                </w:p>
              </w:tc>
              <w:tc>
                <w:tcPr>
                  <w:tcW w:w="45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北</w:t>
                  </w:r>
                </w:p>
              </w:tc>
              <w:tc>
                <w:tcPr>
                  <w:tcW w:w="449"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建筑物</w:t>
                  </w:r>
                  <w:proofErr w:type="gramStart"/>
                  <w:r w:rsidRPr="008C797C">
                    <w:rPr>
                      <w:kern w:val="0"/>
                      <w:sz w:val="18"/>
                      <w:szCs w:val="18"/>
                    </w:rPr>
                    <w:t>外距离</w:t>
                  </w:r>
                  <w:proofErr w:type="gramEnd"/>
                </w:p>
              </w:tc>
            </w:tr>
            <w:tr w:rsidR="008C797C" w:rsidRPr="008C797C">
              <w:tblPrEx>
                <w:shd w:val="clear" w:color="auto" w:fill="FFFFFF"/>
              </w:tblPrEx>
              <w:trPr>
                <w:trHeight w:val="90"/>
              </w:trPr>
              <w:tc>
                <w:tcPr>
                  <w:tcW w:w="350"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w:t>
                  </w:r>
                </w:p>
              </w:tc>
              <w:tc>
                <w:tcPr>
                  <w:tcW w:w="616" w:type="dxa"/>
                  <w:vMerge w:val="restart"/>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生产车间</w:t>
                  </w:r>
                </w:p>
              </w:tc>
              <w:tc>
                <w:tcPr>
                  <w:tcW w:w="171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多工位模具加热炉</w:t>
                  </w:r>
                </w:p>
              </w:tc>
              <w:tc>
                <w:tcPr>
                  <w:tcW w:w="49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w:t>
                  </w:r>
                </w:p>
              </w:tc>
              <w:tc>
                <w:tcPr>
                  <w:tcW w:w="73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75</w:t>
                  </w:r>
                </w:p>
              </w:tc>
              <w:tc>
                <w:tcPr>
                  <w:tcW w:w="560" w:type="dxa"/>
                  <w:vMerge w:val="restart"/>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建筑隔声、基础减振</w:t>
                  </w:r>
                </w:p>
              </w:tc>
              <w:tc>
                <w:tcPr>
                  <w:tcW w:w="52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262.3</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91.8</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1.5</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18.2</w:t>
                  </w:r>
                </w:p>
              </w:tc>
              <w:tc>
                <w:tcPr>
                  <w:tcW w:w="455"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27.2</w:t>
                  </w:r>
                </w:p>
              </w:tc>
              <w:tc>
                <w:tcPr>
                  <w:tcW w:w="449"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33.3</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37.8</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49.80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46.31</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44.55</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43.45</w:t>
                  </w:r>
                </w:p>
              </w:tc>
              <w:tc>
                <w:tcPr>
                  <w:tcW w:w="452" w:type="dxa"/>
                  <w:vMerge w:val="restart"/>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全天</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28.80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25.31</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23.55</w:t>
                  </w:r>
                </w:p>
              </w:tc>
              <w:tc>
                <w:tcPr>
                  <w:tcW w:w="45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22.45</w:t>
                  </w:r>
                </w:p>
              </w:tc>
              <w:tc>
                <w:tcPr>
                  <w:tcW w:w="449"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w:t>
                  </w:r>
                </w:p>
              </w:tc>
            </w:tr>
            <w:tr w:rsidR="008C797C" w:rsidRPr="008C797C">
              <w:tblPrEx>
                <w:shd w:val="clear" w:color="auto" w:fill="FFFFFF"/>
              </w:tblPrEx>
              <w:trPr>
                <w:trHeight w:val="90"/>
              </w:trPr>
              <w:tc>
                <w:tcPr>
                  <w:tcW w:w="350"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w:t>
                  </w:r>
                </w:p>
              </w:tc>
              <w:tc>
                <w:tcPr>
                  <w:tcW w:w="616"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171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挤压筒预热炉</w:t>
                  </w:r>
                </w:p>
              </w:tc>
              <w:tc>
                <w:tcPr>
                  <w:tcW w:w="49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w:t>
                  </w:r>
                </w:p>
              </w:tc>
              <w:tc>
                <w:tcPr>
                  <w:tcW w:w="73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75</w:t>
                  </w:r>
                </w:p>
              </w:tc>
              <w:tc>
                <w:tcPr>
                  <w:tcW w:w="560"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52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292.8</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71</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1.5</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28.2</w:t>
                  </w:r>
                </w:p>
              </w:tc>
              <w:tc>
                <w:tcPr>
                  <w:tcW w:w="455"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11.5</w:t>
                  </w:r>
                </w:p>
              </w:tc>
              <w:tc>
                <w:tcPr>
                  <w:tcW w:w="449"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49</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53.7</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46.00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53.79</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41.20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40.40</w:t>
                  </w:r>
                </w:p>
              </w:tc>
              <w:tc>
                <w:tcPr>
                  <w:tcW w:w="452"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25.00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32.79</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20.20</w:t>
                  </w:r>
                </w:p>
              </w:tc>
              <w:tc>
                <w:tcPr>
                  <w:tcW w:w="45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19.40</w:t>
                  </w:r>
                </w:p>
              </w:tc>
              <w:tc>
                <w:tcPr>
                  <w:tcW w:w="449"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w:t>
                  </w:r>
                </w:p>
              </w:tc>
            </w:tr>
            <w:tr w:rsidR="008C797C" w:rsidRPr="008C797C">
              <w:tblPrEx>
                <w:shd w:val="clear" w:color="auto" w:fill="FFFFFF"/>
              </w:tblPrEx>
              <w:trPr>
                <w:trHeight w:val="90"/>
              </w:trPr>
              <w:tc>
                <w:tcPr>
                  <w:tcW w:w="350"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3</w:t>
                  </w:r>
                </w:p>
              </w:tc>
              <w:tc>
                <w:tcPr>
                  <w:tcW w:w="616"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171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穿孔针加热炉</w:t>
                  </w:r>
                </w:p>
              </w:tc>
              <w:tc>
                <w:tcPr>
                  <w:tcW w:w="49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w:t>
                  </w:r>
                </w:p>
              </w:tc>
              <w:tc>
                <w:tcPr>
                  <w:tcW w:w="73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75</w:t>
                  </w:r>
                </w:p>
              </w:tc>
              <w:tc>
                <w:tcPr>
                  <w:tcW w:w="560"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52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285</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81.9</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1.5</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18.5</w:t>
                  </w:r>
                </w:p>
              </w:tc>
              <w:tc>
                <w:tcPr>
                  <w:tcW w:w="455"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21.1</w:t>
                  </w:r>
                </w:p>
              </w:tc>
              <w:tc>
                <w:tcPr>
                  <w:tcW w:w="449"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39.4</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44.1</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49.66</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48.51</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43.09</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42.11</w:t>
                  </w:r>
                </w:p>
              </w:tc>
              <w:tc>
                <w:tcPr>
                  <w:tcW w:w="452"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28.66</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27.51</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22.09</w:t>
                  </w:r>
                </w:p>
              </w:tc>
              <w:tc>
                <w:tcPr>
                  <w:tcW w:w="45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21.11</w:t>
                  </w:r>
                </w:p>
              </w:tc>
              <w:tc>
                <w:tcPr>
                  <w:tcW w:w="449"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w:t>
                  </w:r>
                </w:p>
              </w:tc>
            </w:tr>
            <w:tr w:rsidR="008C797C" w:rsidRPr="008C797C">
              <w:tblPrEx>
                <w:shd w:val="clear" w:color="auto" w:fill="FFFFFF"/>
              </w:tblPrEx>
              <w:trPr>
                <w:trHeight w:val="90"/>
              </w:trPr>
              <w:tc>
                <w:tcPr>
                  <w:tcW w:w="350"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4</w:t>
                  </w:r>
                </w:p>
              </w:tc>
              <w:tc>
                <w:tcPr>
                  <w:tcW w:w="616"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171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铸锭感应加热炉</w:t>
                  </w:r>
                </w:p>
              </w:tc>
              <w:tc>
                <w:tcPr>
                  <w:tcW w:w="49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w:t>
                  </w:r>
                </w:p>
              </w:tc>
              <w:tc>
                <w:tcPr>
                  <w:tcW w:w="73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75</w:t>
                  </w:r>
                </w:p>
              </w:tc>
              <w:tc>
                <w:tcPr>
                  <w:tcW w:w="560"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52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293.8</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90.8</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1.5</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16.5</w:t>
                  </w:r>
                </w:p>
              </w:tc>
              <w:tc>
                <w:tcPr>
                  <w:tcW w:w="455"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31.3</w:t>
                  </w:r>
                </w:p>
              </w:tc>
              <w:tc>
                <w:tcPr>
                  <w:tcW w:w="449"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29.3</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34</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50.65</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45.09</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45.66</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44.37</w:t>
                  </w:r>
                </w:p>
              </w:tc>
              <w:tc>
                <w:tcPr>
                  <w:tcW w:w="452"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29.65</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24.09</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24.66</w:t>
                  </w:r>
                </w:p>
              </w:tc>
              <w:tc>
                <w:tcPr>
                  <w:tcW w:w="45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23.37</w:t>
                  </w:r>
                </w:p>
              </w:tc>
              <w:tc>
                <w:tcPr>
                  <w:tcW w:w="449"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w:t>
                  </w:r>
                </w:p>
              </w:tc>
            </w:tr>
            <w:tr w:rsidR="008C797C" w:rsidRPr="008C797C">
              <w:tblPrEx>
                <w:shd w:val="clear" w:color="auto" w:fill="FFFFFF"/>
              </w:tblPrEx>
              <w:trPr>
                <w:trHeight w:val="464"/>
              </w:trPr>
              <w:tc>
                <w:tcPr>
                  <w:tcW w:w="350"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5</w:t>
                  </w:r>
                </w:p>
              </w:tc>
              <w:tc>
                <w:tcPr>
                  <w:tcW w:w="616"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171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25000</w:t>
                  </w:r>
                  <w:r w:rsidRPr="008C797C">
                    <w:rPr>
                      <w:kern w:val="0"/>
                      <w:sz w:val="18"/>
                      <w:szCs w:val="18"/>
                    </w:rPr>
                    <w:t>吨双动正向挤压机</w:t>
                  </w:r>
                </w:p>
              </w:tc>
              <w:tc>
                <w:tcPr>
                  <w:tcW w:w="49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w:t>
                  </w:r>
                </w:p>
              </w:tc>
              <w:tc>
                <w:tcPr>
                  <w:tcW w:w="73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90</w:t>
                  </w:r>
                </w:p>
              </w:tc>
              <w:tc>
                <w:tcPr>
                  <w:tcW w:w="560"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52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235.5</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86.1</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1.2</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28.5</w:t>
                  </w:r>
                </w:p>
              </w:tc>
              <w:tc>
                <w:tcPr>
                  <w:tcW w:w="455"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17.3</w:t>
                  </w:r>
                </w:p>
              </w:tc>
              <w:tc>
                <w:tcPr>
                  <w:tcW w:w="449"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43.1</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47.6</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60.90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65.24</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57.31</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56.45</w:t>
                  </w:r>
                </w:p>
              </w:tc>
              <w:tc>
                <w:tcPr>
                  <w:tcW w:w="452"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39.90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44.24</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36.31</w:t>
                  </w:r>
                </w:p>
              </w:tc>
              <w:tc>
                <w:tcPr>
                  <w:tcW w:w="45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35.45</w:t>
                  </w:r>
                </w:p>
              </w:tc>
              <w:tc>
                <w:tcPr>
                  <w:tcW w:w="449"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w:t>
                  </w:r>
                </w:p>
              </w:tc>
            </w:tr>
            <w:tr w:rsidR="008C797C" w:rsidRPr="008C797C">
              <w:tblPrEx>
                <w:shd w:val="clear" w:color="auto" w:fill="FFFFFF"/>
              </w:tblPrEx>
              <w:trPr>
                <w:trHeight w:val="130"/>
              </w:trPr>
              <w:tc>
                <w:tcPr>
                  <w:tcW w:w="350"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6</w:t>
                  </w:r>
                </w:p>
              </w:tc>
              <w:tc>
                <w:tcPr>
                  <w:tcW w:w="616"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171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挤压机后部设备</w:t>
                  </w:r>
                </w:p>
              </w:tc>
              <w:tc>
                <w:tcPr>
                  <w:tcW w:w="49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w:t>
                  </w:r>
                </w:p>
              </w:tc>
              <w:tc>
                <w:tcPr>
                  <w:tcW w:w="73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90</w:t>
                  </w:r>
                </w:p>
              </w:tc>
              <w:tc>
                <w:tcPr>
                  <w:tcW w:w="560"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52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212.6</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96</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1.2</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17</w:t>
                  </w:r>
                </w:p>
              </w:tc>
              <w:tc>
                <w:tcPr>
                  <w:tcW w:w="455"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23.5</w:t>
                  </w:r>
                </w:p>
              </w:tc>
              <w:tc>
                <w:tcPr>
                  <w:tcW w:w="449"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37</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41.3</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65.39</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62.58</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58.64</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57.68</w:t>
                  </w:r>
                </w:p>
              </w:tc>
              <w:tc>
                <w:tcPr>
                  <w:tcW w:w="452"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44.39</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41.58</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37.64</w:t>
                  </w:r>
                </w:p>
              </w:tc>
              <w:tc>
                <w:tcPr>
                  <w:tcW w:w="45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36.68</w:t>
                  </w:r>
                </w:p>
              </w:tc>
              <w:tc>
                <w:tcPr>
                  <w:tcW w:w="449"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w:t>
                  </w:r>
                </w:p>
              </w:tc>
            </w:tr>
            <w:tr w:rsidR="008C797C" w:rsidRPr="008C797C">
              <w:tblPrEx>
                <w:shd w:val="clear" w:color="auto" w:fill="FFFFFF"/>
              </w:tblPrEx>
              <w:trPr>
                <w:trHeight w:val="90"/>
              </w:trPr>
              <w:tc>
                <w:tcPr>
                  <w:tcW w:w="350"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7</w:t>
                  </w:r>
                </w:p>
              </w:tc>
              <w:tc>
                <w:tcPr>
                  <w:tcW w:w="616"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171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卧式淬火炉</w:t>
                  </w:r>
                </w:p>
              </w:tc>
              <w:tc>
                <w:tcPr>
                  <w:tcW w:w="49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w:t>
                  </w:r>
                </w:p>
              </w:tc>
              <w:tc>
                <w:tcPr>
                  <w:tcW w:w="73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80</w:t>
                  </w:r>
                </w:p>
              </w:tc>
              <w:tc>
                <w:tcPr>
                  <w:tcW w:w="560"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52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93.9</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111.1</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w:t>
                  </w:r>
                  <w:r w:rsidRPr="008C797C">
                    <w:rPr>
                      <w:rFonts w:hint="eastAsia"/>
                      <w:kern w:val="0"/>
                      <w:sz w:val="18"/>
                      <w:szCs w:val="18"/>
                    </w:rPr>
                    <w:t>0</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17.2</w:t>
                  </w:r>
                </w:p>
              </w:tc>
              <w:tc>
                <w:tcPr>
                  <w:tcW w:w="455"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19.5</w:t>
                  </w:r>
                </w:p>
              </w:tc>
              <w:tc>
                <w:tcPr>
                  <w:tcW w:w="449"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40.8</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44.6</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55.29</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54.20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47.79</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47.01</w:t>
                  </w:r>
                </w:p>
              </w:tc>
              <w:tc>
                <w:tcPr>
                  <w:tcW w:w="452"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34.29</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33.20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26.79</w:t>
                  </w:r>
                </w:p>
              </w:tc>
              <w:tc>
                <w:tcPr>
                  <w:tcW w:w="45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26.01</w:t>
                  </w:r>
                </w:p>
              </w:tc>
              <w:tc>
                <w:tcPr>
                  <w:tcW w:w="449"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w:t>
                  </w:r>
                </w:p>
              </w:tc>
            </w:tr>
            <w:tr w:rsidR="008C797C" w:rsidRPr="008C797C">
              <w:tblPrEx>
                <w:shd w:val="clear" w:color="auto" w:fill="FFFFFF"/>
              </w:tblPrEx>
              <w:trPr>
                <w:trHeight w:val="90"/>
              </w:trPr>
              <w:tc>
                <w:tcPr>
                  <w:tcW w:w="350"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8</w:t>
                  </w:r>
                </w:p>
              </w:tc>
              <w:tc>
                <w:tcPr>
                  <w:tcW w:w="616"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171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挤压材</w:t>
                  </w:r>
                  <w:proofErr w:type="gramStart"/>
                  <w:r w:rsidRPr="008C797C">
                    <w:rPr>
                      <w:kern w:val="0"/>
                      <w:sz w:val="18"/>
                      <w:szCs w:val="18"/>
                    </w:rPr>
                    <w:t>拉伸机</w:t>
                  </w:r>
                  <w:proofErr w:type="gramEnd"/>
                </w:p>
              </w:tc>
              <w:tc>
                <w:tcPr>
                  <w:tcW w:w="49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w:t>
                  </w:r>
                </w:p>
              </w:tc>
              <w:tc>
                <w:tcPr>
                  <w:tcW w:w="73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90</w:t>
                  </w:r>
                </w:p>
              </w:tc>
              <w:tc>
                <w:tcPr>
                  <w:tcW w:w="560"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52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56.4</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117.4</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w:t>
                  </w:r>
                  <w:r w:rsidRPr="008C797C">
                    <w:rPr>
                      <w:rFonts w:hint="eastAsia"/>
                      <w:kern w:val="0"/>
                      <w:sz w:val="18"/>
                      <w:szCs w:val="18"/>
                    </w:rPr>
                    <w:t>0</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16.3</w:t>
                  </w:r>
                </w:p>
              </w:tc>
              <w:tc>
                <w:tcPr>
                  <w:tcW w:w="455"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19.8</w:t>
                  </w:r>
                </w:p>
              </w:tc>
              <w:tc>
                <w:tcPr>
                  <w:tcW w:w="449"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40.5</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44.2</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65.76</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64.07</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57.85</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57.09</w:t>
                  </w:r>
                </w:p>
              </w:tc>
              <w:tc>
                <w:tcPr>
                  <w:tcW w:w="452"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44.76</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43.07</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36.85</w:t>
                  </w:r>
                </w:p>
              </w:tc>
              <w:tc>
                <w:tcPr>
                  <w:tcW w:w="45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36.09</w:t>
                  </w:r>
                </w:p>
              </w:tc>
              <w:tc>
                <w:tcPr>
                  <w:tcW w:w="449"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w:t>
                  </w:r>
                </w:p>
              </w:tc>
            </w:tr>
            <w:tr w:rsidR="008C797C" w:rsidRPr="008C797C">
              <w:tblPrEx>
                <w:shd w:val="clear" w:color="auto" w:fill="FFFFFF"/>
              </w:tblPrEx>
              <w:trPr>
                <w:trHeight w:val="90"/>
              </w:trPr>
              <w:tc>
                <w:tcPr>
                  <w:tcW w:w="350"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9</w:t>
                  </w:r>
                </w:p>
              </w:tc>
              <w:tc>
                <w:tcPr>
                  <w:tcW w:w="616"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171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多辊矫直机</w:t>
                  </w:r>
                </w:p>
              </w:tc>
              <w:tc>
                <w:tcPr>
                  <w:tcW w:w="49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w:t>
                  </w:r>
                </w:p>
              </w:tc>
              <w:tc>
                <w:tcPr>
                  <w:tcW w:w="73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85</w:t>
                  </w:r>
                </w:p>
              </w:tc>
              <w:tc>
                <w:tcPr>
                  <w:tcW w:w="560"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52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22</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125.2</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w:t>
                  </w:r>
                  <w:r w:rsidRPr="008C797C">
                    <w:rPr>
                      <w:rFonts w:hint="eastAsia"/>
                      <w:kern w:val="0"/>
                      <w:sz w:val="18"/>
                      <w:szCs w:val="18"/>
                    </w:rPr>
                    <w:t>0</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13.6</w:t>
                  </w:r>
                </w:p>
              </w:tc>
              <w:tc>
                <w:tcPr>
                  <w:tcW w:w="455"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22</w:t>
                  </w:r>
                </w:p>
              </w:tc>
              <w:tc>
                <w:tcPr>
                  <w:tcW w:w="449"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38.2</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41.8</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62.33</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58.15</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53.36</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52.58</w:t>
                  </w:r>
                </w:p>
              </w:tc>
              <w:tc>
                <w:tcPr>
                  <w:tcW w:w="452"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41.33</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37.15</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32.36</w:t>
                  </w:r>
                </w:p>
              </w:tc>
              <w:tc>
                <w:tcPr>
                  <w:tcW w:w="45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31.58</w:t>
                  </w:r>
                </w:p>
              </w:tc>
              <w:tc>
                <w:tcPr>
                  <w:tcW w:w="449"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w:t>
                  </w:r>
                </w:p>
              </w:tc>
            </w:tr>
            <w:tr w:rsidR="008C797C" w:rsidRPr="008C797C">
              <w:tblPrEx>
                <w:shd w:val="clear" w:color="auto" w:fill="FFFFFF"/>
              </w:tblPrEx>
              <w:trPr>
                <w:trHeight w:val="280"/>
              </w:trPr>
              <w:tc>
                <w:tcPr>
                  <w:tcW w:w="350"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10</w:t>
                  </w:r>
                </w:p>
              </w:tc>
              <w:tc>
                <w:tcPr>
                  <w:tcW w:w="616"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171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高精时效退火炉</w:t>
                  </w:r>
                </w:p>
              </w:tc>
              <w:tc>
                <w:tcPr>
                  <w:tcW w:w="49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w:t>
                  </w:r>
                </w:p>
              </w:tc>
              <w:tc>
                <w:tcPr>
                  <w:tcW w:w="73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75</w:t>
                  </w:r>
                </w:p>
              </w:tc>
              <w:tc>
                <w:tcPr>
                  <w:tcW w:w="560"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52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-62.9</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129.3</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w:t>
                  </w:r>
                  <w:r w:rsidRPr="008C797C">
                    <w:rPr>
                      <w:rFonts w:hint="eastAsia"/>
                      <w:kern w:val="0"/>
                      <w:sz w:val="18"/>
                      <w:szCs w:val="18"/>
                    </w:rPr>
                    <w:t>0</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21.8</w:t>
                  </w:r>
                </w:p>
              </w:tc>
              <w:tc>
                <w:tcPr>
                  <w:tcW w:w="455"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12.5</w:t>
                  </w:r>
                </w:p>
              </w:tc>
              <w:tc>
                <w:tcPr>
                  <w:tcW w:w="449"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47.6</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50.8</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48.23</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53.06</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41.45</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40.88</w:t>
                  </w:r>
                </w:p>
              </w:tc>
              <w:tc>
                <w:tcPr>
                  <w:tcW w:w="452"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27.23</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32.06</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20.45</w:t>
                  </w:r>
                </w:p>
              </w:tc>
              <w:tc>
                <w:tcPr>
                  <w:tcW w:w="45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19.88</w:t>
                  </w:r>
                </w:p>
              </w:tc>
              <w:tc>
                <w:tcPr>
                  <w:tcW w:w="449"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w:t>
                  </w:r>
                </w:p>
              </w:tc>
            </w:tr>
            <w:tr w:rsidR="008C797C" w:rsidRPr="008C797C">
              <w:tblPrEx>
                <w:shd w:val="clear" w:color="auto" w:fill="FFFFFF"/>
              </w:tblPrEx>
              <w:trPr>
                <w:trHeight w:val="90"/>
              </w:trPr>
              <w:tc>
                <w:tcPr>
                  <w:tcW w:w="350"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11</w:t>
                  </w:r>
                </w:p>
              </w:tc>
              <w:tc>
                <w:tcPr>
                  <w:tcW w:w="616"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171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定尺锯</w:t>
                  </w:r>
                </w:p>
              </w:tc>
              <w:tc>
                <w:tcPr>
                  <w:tcW w:w="49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w:t>
                  </w:r>
                </w:p>
              </w:tc>
              <w:tc>
                <w:tcPr>
                  <w:tcW w:w="73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85</w:t>
                  </w:r>
                </w:p>
              </w:tc>
              <w:tc>
                <w:tcPr>
                  <w:tcW w:w="560"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52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-64.2</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138.7</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w:t>
                  </w:r>
                  <w:r w:rsidRPr="008C797C">
                    <w:rPr>
                      <w:rFonts w:hint="eastAsia"/>
                      <w:kern w:val="0"/>
                      <w:sz w:val="18"/>
                      <w:szCs w:val="18"/>
                    </w:rPr>
                    <w:t>5</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15.7</w:t>
                  </w:r>
                </w:p>
              </w:tc>
              <w:tc>
                <w:tcPr>
                  <w:tcW w:w="455"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21.6</w:t>
                  </w:r>
                </w:p>
              </w:tc>
              <w:tc>
                <w:tcPr>
                  <w:tcW w:w="449"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38.5</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41.7</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61.08</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58.31</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53.29</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52.60</w:t>
                  </w:r>
                </w:p>
              </w:tc>
              <w:tc>
                <w:tcPr>
                  <w:tcW w:w="452"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40.08</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37.31</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32.29</w:t>
                  </w:r>
                </w:p>
              </w:tc>
              <w:tc>
                <w:tcPr>
                  <w:tcW w:w="45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31.60</w:t>
                  </w:r>
                </w:p>
              </w:tc>
              <w:tc>
                <w:tcPr>
                  <w:tcW w:w="449"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w:t>
                  </w:r>
                </w:p>
              </w:tc>
            </w:tr>
            <w:tr w:rsidR="008C797C" w:rsidRPr="008C797C">
              <w:tblPrEx>
                <w:shd w:val="clear" w:color="auto" w:fill="FFFFFF"/>
              </w:tblPrEx>
              <w:trPr>
                <w:trHeight w:val="90"/>
              </w:trPr>
              <w:tc>
                <w:tcPr>
                  <w:tcW w:w="350"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12</w:t>
                  </w:r>
                </w:p>
              </w:tc>
              <w:tc>
                <w:tcPr>
                  <w:tcW w:w="616"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171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proofErr w:type="gramStart"/>
                  <w:r w:rsidRPr="008C797C">
                    <w:rPr>
                      <w:kern w:val="0"/>
                      <w:sz w:val="18"/>
                      <w:szCs w:val="18"/>
                    </w:rPr>
                    <w:t>探伤机列</w:t>
                  </w:r>
                  <w:proofErr w:type="gramEnd"/>
                </w:p>
              </w:tc>
              <w:tc>
                <w:tcPr>
                  <w:tcW w:w="49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w:t>
                  </w:r>
                </w:p>
              </w:tc>
              <w:tc>
                <w:tcPr>
                  <w:tcW w:w="73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85</w:t>
                  </w:r>
                </w:p>
              </w:tc>
              <w:tc>
                <w:tcPr>
                  <w:tcW w:w="560"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52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-82.4</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134.3</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1.2</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19.6</w:t>
                  </w:r>
                </w:p>
              </w:tc>
              <w:tc>
                <w:tcPr>
                  <w:tcW w:w="455"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14.4</w:t>
                  </w:r>
                </w:p>
              </w:tc>
              <w:tc>
                <w:tcPr>
                  <w:tcW w:w="449"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45.8</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48.8</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59.15</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61.83</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51.78</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51.23</w:t>
                  </w:r>
                </w:p>
              </w:tc>
              <w:tc>
                <w:tcPr>
                  <w:tcW w:w="452"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38.15</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40.83</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30.78</w:t>
                  </w:r>
                </w:p>
              </w:tc>
              <w:tc>
                <w:tcPr>
                  <w:tcW w:w="45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30.23</w:t>
                  </w:r>
                </w:p>
              </w:tc>
              <w:tc>
                <w:tcPr>
                  <w:tcW w:w="449"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w:t>
                  </w:r>
                </w:p>
              </w:tc>
            </w:tr>
            <w:tr w:rsidR="008C797C" w:rsidRPr="008C797C">
              <w:tblPrEx>
                <w:shd w:val="clear" w:color="auto" w:fill="FFFFFF"/>
              </w:tblPrEx>
              <w:trPr>
                <w:trHeight w:val="90"/>
              </w:trPr>
              <w:tc>
                <w:tcPr>
                  <w:tcW w:w="350"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13</w:t>
                  </w:r>
                </w:p>
              </w:tc>
              <w:tc>
                <w:tcPr>
                  <w:tcW w:w="616"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171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智能化物料转移系统</w:t>
                  </w:r>
                </w:p>
              </w:tc>
              <w:tc>
                <w:tcPr>
                  <w:tcW w:w="49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w:t>
                  </w:r>
                </w:p>
              </w:tc>
              <w:tc>
                <w:tcPr>
                  <w:tcW w:w="73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85</w:t>
                  </w:r>
                </w:p>
              </w:tc>
              <w:tc>
                <w:tcPr>
                  <w:tcW w:w="560"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52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-34.2</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129.1</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1.2</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17.8</w:t>
                  </w:r>
                </w:p>
              </w:tc>
              <w:tc>
                <w:tcPr>
                  <w:tcW w:w="455"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16.9</w:t>
                  </w:r>
                </w:p>
              </w:tc>
              <w:tc>
                <w:tcPr>
                  <w:tcW w:w="449"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43.3</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46.5</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59.99</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60.44</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52.27</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51.65</w:t>
                  </w:r>
                </w:p>
              </w:tc>
              <w:tc>
                <w:tcPr>
                  <w:tcW w:w="452"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38.99</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39.44</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31.27</w:t>
                  </w:r>
                </w:p>
              </w:tc>
              <w:tc>
                <w:tcPr>
                  <w:tcW w:w="45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30.65</w:t>
                  </w:r>
                </w:p>
              </w:tc>
              <w:tc>
                <w:tcPr>
                  <w:tcW w:w="449"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w:t>
                  </w:r>
                </w:p>
              </w:tc>
            </w:tr>
            <w:tr w:rsidR="008C797C" w:rsidRPr="008C797C">
              <w:tblPrEx>
                <w:shd w:val="clear" w:color="auto" w:fill="FFFFFF"/>
              </w:tblPrEx>
              <w:trPr>
                <w:trHeight w:val="90"/>
              </w:trPr>
              <w:tc>
                <w:tcPr>
                  <w:tcW w:w="350"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14</w:t>
                  </w:r>
                </w:p>
              </w:tc>
              <w:tc>
                <w:tcPr>
                  <w:tcW w:w="616"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171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电动吊钩桥式起重机</w:t>
                  </w:r>
                </w:p>
              </w:tc>
              <w:tc>
                <w:tcPr>
                  <w:tcW w:w="49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w:t>
                  </w:r>
                </w:p>
              </w:tc>
              <w:tc>
                <w:tcPr>
                  <w:tcW w:w="73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85</w:t>
                  </w:r>
                </w:p>
              </w:tc>
              <w:tc>
                <w:tcPr>
                  <w:tcW w:w="560"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52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-212.8</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190.5</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2.0</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17.2</w:t>
                  </w:r>
                </w:p>
              </w:tc>
              <w:tc>
                <w:tcPr>
                  <w:tcW w:w="455"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49.1</w:t>
                  </w:r>
                </w:p>
              </w:tc>
              <w:tc>
                <w:tcPr>
                  <w:tcW w:w="449"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10.9</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13.4</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60.29</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51.18</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64.25</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62.46</w:t>
                  </w:r>
                </w:p>
              </w:tc>
              <w:tc>
                <w:tcPr>
                  <w:tcW w:w="452"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39.29</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30.18</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43.25</w:t>
                  </w:r>
                </w:p>
              </w:tc>
              <w:tc>
                <w:tcPr>
                  <w:tcW w:w="45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41.46</w:t>
                  </w:r>
                </w:p>
              </w:tc>
              <w:tc>
                <w:tcPr>
                  <w:tcW w:w="449"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w:t>
                  </w:r>
                </w:p>
              </w:tc>
            </w:tr>
            <w:tr w:rsidR="008C797C" w:rsidRPr="008C797C">
              <w:tblPrEx>
                <w:shd w:val="clear" w:color="auto" w:fill="FFFFFF"/>
              </w:tblPrEx>
              <w:trPr>
                <w:trHeight w:val="90"/>
              </w:trPr>
              <w:tc>
                <w:tcPr>
                  <w:tcW w:w="350"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15</w:t>
                  </w:r>
                </w:p>
              </w:tc>
              <w:tc>
                <w:tcPr>
                  <w:tcW w:w="616"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171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冷干机</w:t>
                  </w:r>
                </w:p>
              </w:tc>
              <w:tc>
                <w:tcPr>
                  <w:tcW w:w="49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w:t>
                  </w:r>
                </w:p>
              </w:tc>
              <w:tc>
                <w:tcPr>
                  <w:tcW w:w="73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85</w:t>
                  </w:r>
                </w:p>
              </w:tc>
              <w:tc>
                <w:tcPr>
                  <w:tcW w:w="560"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52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-203.5</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174.4</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0.8</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16.6</w:t>
                  </w:r>
                </w:p>
              </w:tc>
              <w:tc>
                <w:tcPr>
                  <w:tcW w:w="455"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34.7</w:t>
                  </w:r>
                </w:p>
              </w:tc>
              <w:tc>
                <w:tcPr>
                  <w:tcW w:w="449"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25.3</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27.8</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60.60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54.19</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56.94</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56.12</w:t>
                  </w:r>
                </w:p>
              </w:tc>
              <w:tc>
                <w:tcPr>
                  <w:tcW w:w="452"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39.60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33.19</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35.94</w:t>
                  </w:r>
                </w:p>
              </w:tc>
              <w:tc>
                <w:tcPr>
                  <w:tcW w:w="45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35.12</w:t>
                  </w:r>
                </w:p>
              </w:tc>
              <w:tc>
                <w:tcPr>
                  <w:tcW w:w="449"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w:t>
                  </w:r>
                </w:p>
              </w:tc>
            </w:tr>
            <w:tr w:rsidR="008C797C" w:rsidRPr="008C797C">
              <w:tblPrEx>
                <w:shd w:val="clear" w:color="auto" w:fill="FFFFFF"/>
              </w:tblPrEx>
              <w:trPr>
                <w:trHeight w:val="90"/>
              </w:trPr>
              <w:tc>
                <w:tcPr>
                  <w:tcW w:w="350"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16</w:t>
                  </w:r>
                </w:p>
              </w:tc>
              <w:tc>
                <w:tcPr>
                  <w:tcW w:w="616"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171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空压机</w:t>
                  </w:r>
                </w:p>
              </w:tc>
              <w:tc>
                <w:tcPr>
                  <w:tcW w:w="49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w:t>
                  </w:r>
                </w:p>
              </w:tc>
              <w:tc>
                <w:tcPr>
                  <w:tcW w:w="73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90</w:t>
                  </w:r>
                </w:p>
              </w:tc>
              <w:tc>
                <w:tcPr>
                  <w:tcW w:w="560"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52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-198.5</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186.3</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0.5</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14.1</w:t>
                  </w:r>
                </w:p>
              </w:tc>
              <w:tc>
                <w:tcPr>
                  <w:tcW w:w="455"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47.2</w:t>
                  </w:r>
                </w:p>
              </w:tc>
              <w:tc>
                <w:tcPr>
                  <w:tcW w:w="449"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12.8</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15.3</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67.02</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56.52</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67.86</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66.31</w:t>
                  </w:r>
                </w:p>
              </w:tc>
              <w:tc>
                <w:tcPr>
                  <w:tcW w:w="452"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46.02</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35.52</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46.86</w:t>
                  </w:r>
                </w:p>
              </w:tc>
              <w:tc>
                <w:tcPr>
                  <w:tcW w:w="45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45.31</w:t>
                  </w:r>
                </w:p>
              </w:tc>
              <w:tc>
                <w:tcPr>
                  <w:tcW w:w="449"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w:t>
                  </w:r>
                </w:p>
              </w:tc>
            </w:tr>
            <w:tr w:rsidR="008C797C" w:rsidRPr="008C797C">
              <w:tblPrEx>
                <w:shd w:val="clear" w:color="auto" w:fill="FFFFFF"/>
              </w:tblPrEx>
              <w:trPr>
                <w:trHeight w:val="90"/>
              </w:trPr>
              <w:tc>
                <w:tcPr>
                  <w:tcW w:w="350"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lastRenderedPageBreak/>
                    <w:t>17</w:t>
                  </w:r>
                </w:p>
              </w:tc>
              <w:tc>
                <w:tcPr>
                  <w:tcW w:w="616"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171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转子循环泵</w:t>
                  </w:r>
                </w:p>
              </w:tc>
              <w:tc>
                <w:tcPr>
                  <w:tcW w:w="49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w:t>
                  </w:r>
                </w:p>
              </w:tc>
              <w:tc>
                <w:tcPr>
                  <w:tcW w:w="73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85</w:t>
                  </w:r>
                </w:p>
              </w:tc>
              <w:tc>
                <w:tcPr>
                  <w:tcW w:w="560"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52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-197.2</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177.8</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0.4</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18.5</w:t>
                  </w:r>
                </w:p>
              </w:tc>
              <w:tc>
                <w:tcPr>
                  <w:tcW w:w="455"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39.1</w:t>
                  </w:r>
                </w:p>
              </w:tc>
              <w:tc>
                <w:tcPr>
                  <w:tcW w:w="449"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21</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23.5</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59.66</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53.16</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58.56</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57.58</w:t>
                  </w:r>
                </w:p>
              </w:tc>
              <w:tc>
                <w:tcPr>
                  <w:tcW w:w="452"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38.66</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32.16</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37.56</w:t>
                  </w:r>
                </w:p>
              </w:tc>
              <w:tc>
                <w:tcPr>
                  <w:tcW w:w="45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36.58</w:t>
                  </w:r>
                </w:p>
              </w:tc>
              <w:tc>
                <w:tcPr>
                  <w:tcW w:w="449"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w:t>
                  </w:r>
                </w:p>
              </w:tc>
            </w:tr>
            <w:tr w:rsidR="008C797C" w:rsidRPr="008C797C">
              <w:tblPrEx>
                <w:shd w:val="clear" w:color="auto" w:fill="FFFFFF"/>
              </w:tblPrEx>
              <w:trPr>
                <w:trHeight w:val="90"/>
              </w:trPr>
              <w:tc>
                <w:tcPr>
                  <w:tcW w:w="350"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18</w:t>
                  </w:r>
                </w:p>
              </w:tc>
              <w:tc>
                <w:tcPr>
                  <w:tcW w:w="616"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171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转子循环泵</w:t>
                  </w:r>
                </w:p>
              </w:tc>
              <w:tc>
                <w:tcPr>
                  <w:tcW w:w="49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w:t>
                  </w:r>
                </w:p>
              </w:tc>
              <w:tc>
                <w:tcPr>
                  <w:tcW w:w="73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85</w:t>
                  </w:r>
                </w:p>
              </w:tc>
              <w:tc>
                <w:tcPr>
                  <w:tcW w:w="560"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52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-205.8</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163.4</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0.4</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20.6</w:t>
                  </w:r>
                </w:p>
              </w:tc>
              <w:tc>
                <w:tcPr>
                  <w:tcW w:w="455"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23.5</w:t>
                  </w:r>
                </w:p>
              </w:tc>
              <w:tc>
                <w:tcPr>
                  <w:tcW w:w="449"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36.5</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39</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58.72</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57.58</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53.75</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53.18</w:t>
                  </w:r>
                </w:p>
              </w:tc>
              <w:tc>
                <w:tcPr>
                  <w:tcW w:w="452"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37.72</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36.58</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32.75</w:t>
                  </w:r>
                </w:p>
              </w:tc>
              <w:tc>
                <w:tcPr>
                  <w:tcW w:w="45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32.18</w:t>
                  </w:r>
                </w:p>
              </w:tc>
              <w:tc>
                <w:tcPr>
                  <w:tcW w:w="449"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w:t>
                  </w:r>
                </w:p>
              </w:tc>
            </w:tr>
            <w:tr w:rsidR="008C797C" w:rsidRPr="008C797C">
              <w:tblPrEx>
                <w:shd w:val="clear" w:color="auto" w:fill="FFFFFF"/>
              </w:tblPrEx>
              <w:trPr>
                <w:trHeight w:val="163"/>
              </w:trPr>
              <w:tc>
                <w:tcPr>
                  <w:tcW w:w="350"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19</w:t>
                  </w:r>
                </w:p>
              </w:tc>
              <w:tc>
                <w:tcPr>
                  <w:tcW w:w="616"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171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转子循环泵</w:t>
                  </w:r>
                </w:p>
              </w:tc>
              <w:tc>
                <w:tcPr>
                  <w:tcW w:w="49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w:t>
                  </w:r>
                </w:p>
              </w:tc>
              <w:tc>
                <w:tcPr>
                  <w:tcW w:w="73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85</w:t>
                  </w:r>
                </w:p>
              </w:tc>
              <w:tc>
                <w:tcPr>
                  <w:tcW w:w="560"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52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-199.5</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170.2</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0.4</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15.5</w:t>
                  </w:r>
                </w:p>
              </w:tc>
              <w:tc>
                <w:tcPr>
                  <w:tcW w:w="455"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31.2</w:t>
                  </w:r>
                </w:p>
              </w:tc>
              <w:tc>
                <w:tcPr>
                  <w:tcW w:w="449"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28.8</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31.4</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61.19</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55.12</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55.81</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55.06</w:t>
                  </w:r>
                </w:p>
              </w:tc>
              <w:tc>
                <w:tcPr>
                  <w:tcW w:w="452"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40.19</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34.12</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34.81</w:t>
                  </w:r>
                </w:p>
              </w:tc>
              <w:tc>
                <w:tcPr>
                  <w:tcW w:w="45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34.06</w:t>
                  </w:r>
                </w:p>
              </w:tc>
              <w:tc>
                <w:tcPr>
                  <w:tcW w:w="449"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w:t>
                  </w:r>
                </w:p>
              </w:tc>
            </w:tr>
            <w:tr w:rsidR="008C797C" w:rsidRPr="008C797C">
              <w:tblPrEx>
                <w:shd w:val="clear" w:color="auto" w:fill="FFFFFF"/>
              </w:tblPrEx>
              <w:trPr>
                <w:trHeight w:val="90"/>
              </w:trPr>
              <w:tc>
                <w:tcPr>
                  <w:tcW w:w="350"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20</w:t>
                  </w:r>
                </w:p>
              </w:tc>
              <w:tc>
                <w:tcPr>
                  <w:tcW w:w="616"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171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转子循环泵</w:t>
                  </w:r>
                </w:p>
              </w:tc>
              <w:tc>
                <w:tcPr>
                  <w:tcW w:w="49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w:t>
                  </w:r>
                </w:p>
              </w:tc>
              <w:tc>
                <w:tcPr>
                  <w:tcW w:w="73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85</w:t>
                  </w:r>
                </w:p>
              </w:tc>
              <w:tc>
                <w:tcPr>
                  <w:tcW w:w="560"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52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-203.7</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185</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0.4</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17.1</w:t>
                  </w:r>
                </w:p>
              </w:tc>
              <w:tc>
                <w:tcPr>
                  <w:tcW w:w="455"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45.1</w:t>
                  </w:r>
                </w:p>
              </w:tc>
              <w:tc>
                <w:tcPr>
                  <w:tcW w:w="449"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14.9</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17.4</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60.34</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51.92</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61.54</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60.19</w:t>
                  </w:r>
                </w:p>
              </w:tc>
              <w:tc>
                <w:tcPr>
                  <w:tcW w:w="452"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39.34</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30.92</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40.54</w:t>
                  </w:r>
                </w:p>
              </w:tc>
              <w:tc>
                <w:tcPr>
                  <w:tcW w:w="45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39.19</w:t>
                  </w:r>
                </w:p>
              </w:tc>
              <w:tc>
                <w:tcPr>
                  <w:tcW w:w="449"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w:t>
                  </w:r>
                </w:p>
              </w:tc>
            </w:tr>
            <w:tr w:rsidR="008C797C" w:rsidRPr="008C797C">
              <w:tblPrEx>
                <w:shd w:val="clear" w:color="auto" w:fill="FFFFFF"/>
              </w:tblPrEx>
              <w:trPr>
                <w:trHeight w:val="90"/>
              </w:trPr>
              <w:tc>
                <w:tcPr>
                  <w:tcW w:w="350"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w:t>
                  </w:r>
                </w:p>
              </w:tc>
              <w:tc>
                <w:tcPr>
                  <w:tcW w:w="616"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171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蒸汽发生器</w:t>
                  </w:r>
                </w:p>
              </w:tc>
              <w:tc>
                <w:tcPr>
                  <w:tcW w:w="49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w:t>
                  </w:r>
                </w:p>
              </w:tc>
              <w:tc>
                <w:tcPr>
                  <w:tcW w:w="73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85</w:t>
                  </w:r>
                </w:p>
              </w:tc>
              <w:tc>
                <w:tcPr>
                  <w:tcW w:w="560"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52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-205.3</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178</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1.2</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18.9</w:t>
                  </w:r>
                </w:p>
              </w:tc>
              <w:tc>
                <w:tcPr>
                  <w:tcW w:w="455"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38</w:t>
                  </w:r>
                </w:p>
              </w:tc>
              <w:tc>
                <w:tcPr>
                  <w:tcW w:w="449"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22</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24.6</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59.47</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53.40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58.15</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57.18</w:t>
                  </w:r>
                </w:p>
              </w:tc>
              <w:tc>
                <w:tcPr>
                  <w:tcW w:w="452"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38.47</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32.40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37.15</w:t>
                  </w:r>
                </w:p>
              </w:tc>
              <w:tc>
                <w:tcPr>
                  <w:tcW w:w="45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36.18</w:t>
                  </w:r>
                </w:p>
              </w:tc>
              <w:tc>
                <w:tcPr>
                  <w:tcW w:w="449"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w:t>
                  </w:r>
                </w:p>
              </w:tc>
            </w:tr>
            <w:tr w:rsidR="008C797C" w:rsidRPr="008C797C">
              <w:tblPrEx>
                <w:shd w:val="clear" w:color="auto" w:fill="FFFFFF"/>
              </w:tblPrEx>
              <w:trPr>
                <w:trHeight w:val="90"/>
              </w:trPr>
              <w:tc>
                <w:tcPr>
                  <w:tcW w:w="350"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22</w:t>
                  </w:r>
                </w:p>
              </w:tc>
              <w:tc>
                <w:tcPr>
                  <w:tcW w:w="616"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171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蒸汽发生器</w:t>
                  </w:r>
                </w:p>
              </w:tc>
              <w:tc>
                <w:tcPr>
                  <w:tcW w:w="49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w:t>
                  </w:r>
                </w:p>
              </w:tc>
              <w:tc>
                <w:tcPr>
                  <w:tcW w:w="73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85</w:t>
                  </w:r>
                </w:p>
              </w:tc>
              <w:tc>
                <w:tcPr>
                  <w:tcW w:w="560"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52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-45.2</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140.5</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1.2</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16.1</w:t>
                  </w:r>
                </w:p>
              </w:tc>
              <w:tc>
                <w:tcPr>
                  <w:tcW w:w="455"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26.4</w:t>
                  </w:r>
                </w:p>
              </w:tc>
              <w:tc>
                <w:tcPr>
                  <w:tcW w:w="449"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33.8</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37</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60.86</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56.57</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54.42</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53.64</w:t>
                  </w:r>
                </w:p>
              </w:tc>
              <w:tc>
                <w:tcPr>
                  <w:tcW w:w="452"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39.86</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35.57</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33.42</w:t>
                  </w:r>
                </w:p>
              </w:tc>
              <w:tc>
                <w:tcPr>
                  <w:tcW w:w="45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32.64</w:t>
                  </w:r>
                </w:p>
              </w:tc>
              <w:tc>
                <w:tcPr>
                  <w:tcW w:w="449"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w:t>
                  </w:r>
                </w:p>
              </w:tc>
            </w:tr>
            <w:tr w:rsidR="008C797C" w:rsidRPr="008C797C">
              <w:tblPrEx>
                <w:shd w:val="clear" w:color="auto" w:fill="FFFFFF"/>
              </w:tblPrEx>
              <w:trPr>
                <w:trHeight w:val="90"/>
              </w:trPr>
              <w:tc>
                <w:tcPr>
                  <w:tcW w:w="350"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23</w:t>
                  </w:r>
                </w:p>
              </w:tc>
              <w:tc>
                <w:tcPr>
                  <w:tcW w:w="616"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171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蒸汽发生器</w:t>
                  </w:r>
                </w:p>
              </w:tc>
              <w:tc>
                <w:tcPr>
                  <w:tcW w:w="49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w:t>
                  </w:r>
                </w:p>
              </w:tc>
              <w:tc>
                <w:tcPr>
                  <w:tcW w:w="73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85</w:t>
                  </w:r>
                </w:p>
              </w:tc>
              <w:tc>
                <w:tcPr>
                  <w:tcW w:w="560"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52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-214.4</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174.4</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1.2</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19.2</w:t>
                  </w:r>
                </w:p>
              </w:tc>
              <w:tc>
                <w:tcPr>
                  <w:tcW w:w="455"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33</w:t>
                  </w:r>
                </w:p>
              </w:tc>
              <w:tc>
                <w:tcPr>
                  <w:tcW w:w="449"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27</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29.5</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59.33</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54.63</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56.37</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55.60</w:t>
                  </w:r>
                </w:p>
              </w:tc>
              <w:tc>
                <w:tcPr>
                  <w:tcW w:w="452"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38.33</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33.63</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35.37</w:t>
                  </w:r>
                </w:p>
              </w:tc>
              <w:tc>
                <w:tcPr>
                  <w:tcW w:w="45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34.60</w:t>
                  </w:r>
                </w:p>
              </w:tc>
              <w:tc>
                <w:tcPr>
                  <w:tcW w:w="449"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w:t>
                  </w:r>
                </w:p>
              </w:tc>
            </w:tr>
            <w:tr w:rsidR="008C797C" w:rsidRPr="008C797C">
              <w:tblPrEx>
                <w:shd w:val="clear" w:color="auto" w:fill="FFFFFF"/>
              </w:tblPrEx>
              <w:trPr>
                <w:trHeight w:val="113"/>
              </w:trPr>
              <w:tc>
                <w:tcPr>
                  <w:tcW w:w="350"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24</w:t>
                  </w:r>
                </w:p>
              </w:tc>
              <w:tc>
                <w:tcPr>
                  <w:tcW w:w="616"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171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蒸汽发生器</w:t>
                  </w:r>
                </w:p>
              </w:tc>
              <w:tc>
                <w:tcPr>
                  <w:tcW w:w="49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w:t>
                  </w:r>
                </w:p>
              </w:tc>
              <w:tc>
                <w:tcPr>
                  <w:tcW w:w="73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85</w:t>
                  </w:r>
                </w:p>
              </w:tc>
              <w:tc>
                <w:tcPr>
                  <w:tcW w:w="560"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52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-225.3</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160.6</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1.2</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21.2</w:t>
                  </w:r>
                </w:p>
              </w:tc>
              <w:tc>
                <w:tcPr>
                  <w:tcW w:w="455"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17.6</w:t>
                  </w:r>
                </w:p>
              </w:tc>
              <w:tc>
                <w:tcPr>
                  <w:tcW w:w="449"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42.4</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44.8</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58.47</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60.09</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52.45</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51.97</w:t>
                  </w:r>
                </w:p>
              </w:tc>
              <w:tc>
                <w:tcPr>
                  <w:tcW w:w="452"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37.47</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39.09</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31.45</w:t>
                  </w:r>
                </w:p>
              </w:tc>
              <w:tc>
                <w:tcPr>
                  <w:tcW w:w="45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30.97</w:t>
                  </w:r>
                </w:p>
              </w:tc>
              <w:tc>
                <w:tcPr>
                  <w:tcW w:w="449"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w:t>
                  </w:r>
                </w:p>
              </w:tc>
            </w:tr>
            <w:tr w:rsidR="008C797C" w:rsidRPr="008C797C">
              <w:tblPrEx>
                <w:shd w:val="clear" w:color="auto" w:fill="FFFFFF"/>
              </w:tblPrEx>
              <w:trPr>
                <w:trHeight w:val="90"/>
              </w:trPr>
              <w:tc>
                <w:tcPr>
                  <w:tcW w:w="350"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25</w:t>
                  </w:r>
                </w:p>
              </w:tc>
              <w:tc>
                <w:tcPr>
                  <w:tcW w:w="616"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171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蒸汽发生器</w:t>
                  </w:r>
                </w:p>
              </w:tc>
              <w:tc>
                <w:tcPr>
                  <w:tcW w:w="49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w:t>
                  </w:r>
                </w:p>
              </w:tc>
              <w:tc>
                <w:tcPr>
                  <w:tcW w:w="73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85</w:t>
                  </w:r>
                </w:p>
              </w:tc>
              <w:tc>
                <w:tcPr>
                  <w:tcW w:w="560"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52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-240.9</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177.5</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1.2</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19.3</w:t>
                  </w:r>
                </w:p>
              </w:tc>
              <w:tc>
                <w:tcPr>
                  <w:tcW w:w="455"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31.8</w:t>
                  </w:r>
                </w:p>
              </w:tc>
              <w:tc>
                <w:tcPr>
                  <w:tcW w:w="449"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28.2</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30.5</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59.29</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54.95</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56.00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55.31</w:t>
                  </w:r>
                </w:p>
              </w:tc>
              <w:tc>
                <w:tcPr>
                  <w:tcW w:w="452"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38.29</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33.95</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35.00</w:t>
                  </w:r>
                </w:p>
              </w:tc>
              <w:tc>
                <w:tcPr>
                  <w:tcW w:w="45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34.31</w:t>
                  </w:r>
                </w:p>
              </w:tc>
              <w:tc>
                <w:tcPr>
                  <w:tcW w:w="449"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w:t>
                  </w:r>
                </w:p>
              </w:tc>
            </w:tr>
            <w:tr w:rsidR="008C797C" w:rsidRPr="008C797C">
              <w:tblPrEx>
                <w:shd w:val="clear" w:color="auto" w:fill="FFFFFF"/>
              </w:tblPrEx>
              <w:trPr>
                <w:trHeight w:val="90"/>
              </w:trPr>
              <w:tc>
                <w:tcPr>
                  <w:tcW w:w="350"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26</w:t>
                  </w:r>
                </w:p>
              </w:tc>
              <w:tc>
                <w:tcPr>
                  <w:tcW w:w="616"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171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蒸汽发生器</w:t>
                  </w:r>
                </w:p>
              </w:tc>
              <w:tc>
                <w:tcPr>
                  <w:tcW w:w="49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w:t>
                  </w:r>
                </w:p>
              </w:tc>
              <w:tc>
                <w:tcPr>
                  <w:tcW w:w="73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85</w:t>
                  </w:r>
                </w:p>
              </w:tc>
              <w:tc>
                <w:tcPr>
                  <w:tcW w:w="560"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52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-233.9</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162.7</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1.2</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22.4</w:t>
                  </w:r>
                </w:p>
              </w:tc>
              <w:tc>
                <w:tcPr>
                  <w:tcW w:w="455"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18.3</w:t>
                  </w:r>
                </w:p>
              </w:tc>
              <w:tc>
                <w:tcPr>
                  <w:tcW w:w="449"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41.7</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44.1</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58.00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59.75</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52.60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52.11</w:t>
                  </w:r>
                </w:p>
              </w:tc>
              <w:tc>
                <w:tcPr>
                  <w:tcW w:w="452"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37.00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38.75</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31.60</w:t>
                  </w:r>
                </w:p>
              </w:tc>
              <w:tc>
                <w:tcPr>
                  <w:tcW w:w="45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31.11</w:t>
                  </w:r>
                </w:p>
              </w:tc>
              <w:tc>
                <w:tcPr>
                  <w:tcW w:w="449"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w:t>
                  </w:r>
                </w:p>
              </w:tc>
            </w:tr>
            <w:tr w:rsidR="008C797C" w:rsidRPr="008C797C">
              <w:tblPrEx>
                <w:shd w:val="clear" w:color="auto" w:fill="FFFFFF"/>
              </w:tblPrEx>
              <w:trPr>
                <w:trHeight w:val="90"/>
              </w:trPr>
              <w:tc>
                <w:tcPr>
                  <w:tcW w:w="350"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27</w:t>
                  </w:r>
                </w:p>
              </w:tc>
              <w:tc>
                <w:tcPr>
                  <w:tcW w:w="616"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171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蒸汽发生器</w:t>
                  </w:r>
                </w:p>
              </w:tc>
              <w:tc>
                <w:tcPr>
                  <w:tcW w:w="49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w:t>
                  </w:r>
                </w:p>
              </w:tc>
              <w:tc>
                <w:tcPr>
                  <w:tcW w:w="73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85</w:t>
                  </w:r>
                </w:p>
              </w:tc>
              <w:tc>
                <w:tcPr>
                  <w:tcW w:w="560"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52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-55.6</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133.8</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1.2</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20.3</w:t>
                  </w:r>
                </w:p>
              </w:tc>
              <w:tc>
                <w:tcPr>
                  <w:tcW w:w="455"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18.1</w:t>
                  </w:r>
                </w:p>
              </w:tc>
              <w:tc>
                <w:tcPr>
                  <w:tcW w:w="449"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42</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45.2</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58.85</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59.85</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52.54</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51.90</w:t>
                  </w:r>
                </w:p>
              </w:tc>
              <w:tc>
                <w:tcPr>
                  <w:tcW w:w="452"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37.85</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38.85</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31.54</w:t>
                  </w:r>
                </w:p>
              </w:tc>
              <w:tc>
                <w:tcPr>
                  <w:tcW w:w="45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30.90</w:t>
                  </w:r>
                </w:p>
              </w:tc>
              <w:tc>
                <w:tcPr>
                  <w:tcW w:w="449"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w:t>
                  </w:r>
                </w:p>
              </w:tc>
            </w:tr>
            <w:tr w:rsidR="008C797C" w:rsidRPr="008C797C">
              <w:tblPrEx>
                <w:shd w:val="clear" w:color="auto" w:fill="FFFFFF"/>
              </w:tblPrEx>
              <w:trPr>
                <w:trHeight w:val="90"/>
              </w:trPr>
              <w:tc>
                <w:tcPr>
                  <w:tcW w:w="350"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28</w:t>
                  </w:r>
                </w:p>
              </w:tc>
              <w:tc>
                <w:tcPr>
                  <w:tcW w:w="616"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171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蒸汽发生器</w:t>
                  </w:r>
                </w:p>
              </w:tc>
              <w:tc>
                <w:tcPr>
                  <w:tcW w:w="49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w:t>
                  </w:r>
                </w:p>
              </w:tc>
              <w:tc>
                <w:tcPr>
                  <w:tcW w:w="73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85</w:t>
                  </w:r>
                </w:p>
              </w:tc>
              <w:tc>
                <w:tcPr>
                  <w:tcW w:w="560"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52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-229.2</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179.8</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1.2</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19.2</w:t>
                  </w:r>
                </w:p>
              </w:tc>
              <w:tc>
                <w:tcPr>
                  <w:tcW w:w="455"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35.9</w:t>
                  </w:r>
                </w:p>
              </w:tc>
              <w:tc>
                <w:tcPr>
                  <w:tcW w:w="449"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24</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26.5</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59.33</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53.90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57.40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56.54</w:t>
                  </w:r>
                </w:p>
              </w:tc>
              <w:tc>
                <w:tcPr>
                  <w:tcW w:w="452"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38.33</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32.90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36.40</w:t>
                  </w:r>
                </w:p>
              </w:tc>
              <w:tc>
                <w:tcPr>
                  <w:tcW w:w="45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35.54</w:t>
                  </w:r>
                </w:p>
              </w:tc>
              <w:tc>
                <w:tcPr>
                  <w:tcW w:w="449"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w:t>
                  </w:r>
                </w:p>
              </w:tc>
            </w:tr>
            <w:tr w:rsidR="008C797C" w:rsidRPr="008C797C">
              <w:tblPrEx>
                <w:shd w:val="clear" w:color="auto" w:fill="FFFFFF"/>
              </w:tblPrEx>
              <w:trPr>
                <w:trHeight w:val="90"/>
              </w:trPr>
              <w:tc>
                <w:tcPr>
                  <w:tcW w:w="350"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29</w:t>
                  </w:r>
                </w:p>
              </w:tc>
              <w:tc>
                <w:tcPr>
                  <w:tcW w:w="616"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171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蒸汽发生器</w:t>
                  </w:r>
                </w:p>
              </w:tc>
              <w:tc>
                <w:tcPr>
                  <w:tcW w:w="49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w:t>
                  </w:r>
                </w:p>
              </w:tc>
              <w:tc>
                <w:tcPr>
                  <w:tcW w:w="73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85</w:t>
                  </w:r>
                </w:p>
              </w:tc>
              <w:tc>
                <w:tcPr>
                  <w:tcW w:w="560"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52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-218.3</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178.8</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1.2</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18.8</w:t>
                  </w:r>
                </w:p>
              </w:tc>
              <w:tc>
                <w:tcPr>
                  <w:tcW w:w="455"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36.7</w:t>
                  </w:r>
                </w:p>
              </w:tc>
              <w:tc>
                <w:tcPr>
                  <w:tcW w:w="449"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23.3</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25.8</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59.52</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53.71</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57.65</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56.77</w:t>
                  </w:r>
                </w:p>
              </w:tc>
              <w:tc>
                <w:tcPr>
                  <w:tcW w:w="452"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38.52</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32.71</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36.65</w:t>
                  </w:r>
                </w:p>
              </w:tc>
              <w:tc>
                <w:tcPr>
                  <w:tcW w:w="45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35.77</w:t>
                  </w:r>
                </w:p>
              </w:tc>
              <w:tc>
                <w:tcPr>
                  <w:tcW w:w="449"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w:t>
                  </w:r>
                </w:p>
              </w:tc>
            </w:tr>
            <w:tr w:rsidR="008C797C" w:rsidRPr="008C797C">
              <w:tblPrEx>
                <w:shd w:val="clear" w:color="auto" w:fill="FFFFFF"/>
              </w:tblPrEx>
              <w:trPr>
                <w:trHeight w:val="90"/>
              </w:trPr>
              <w:tc>
                <w:tcPr>
                  <w:tcW w:w="350"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30</w:t>
                  </w:r>
                </w:p>
              </w:tc>
              <w:tc>
                <w:tcPr>
                  <w:tcW w:w="616"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171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水射真空机组</w:t>
                  </w:r>
                </w:p>
              </w:tc>
              <w:tc>
                <w:tcPr>
                  <w:tcW w:w="49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w:t>
                  </w:r>
                </w:p>
              </w:tc>
              <w:tc>
                <w:tcPr>
                  <w:tcW w:w="73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85</w:t>
                  </w:r>
                </w:p>
              </w:tc>
              <w:tc>
                <w:tcPr>
                  <w:tcW w:w="560"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52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-206.3</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168.4</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0.8</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18.7</w:t>
                  </w:r>
                </w:p>
              </w:tc>
              <w:tc>
                <w:tcPr>
                  <w:tcW w:w="455"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28.3</w:t>
                  </w:r>
                </w:p>
              </w:tc>
              <w:tc>
                <w:tcPr>
                  <w:tcW w:w="449"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31.7</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34.2</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59.56</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55.96</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54.98</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54.32</w:t>
                  </w:r>
                </w:p>
              </w:tc>
              <w:tc>
                <w:tcPr>
                  <w:tcW w:w="452"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38.56</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34.96</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33.98</w:t>
                  </w:r>
                </w:p>
              </w:tc>
              <w:tc>
                <w:tcPr>
                  <w:tcW w:w="45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33.32</w:t>
                  </w:r>
                </w:p>
              </w:tc>
              <w:tc>
                <w:tcPr>
                  <w:tcW w:w="449"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w:t>
                  </w:r>
                </w:p>
              </w:tc>
            </w:tr>
            <w:tr w:rsidR="008C797C" w:rsidRPr="008C797C">
              <w:tblPrEx>
                <w:shd w:val="clear" w:color="auto" w:fill="FFFFFF"/>
              </w:tblPrEx>
              <w:trPr>
                <w:trHeight w:val="233"/>
              </w:trPr>
              <w:tc>
                <w:tcPr>
                  <w:tcW w:w="350"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31</w:t>
                  </w:r>
                </w:p>
              </w:tc>
              <w:tc>
                <w:tcPr>
                  <w:tcW w:w="616"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171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水射真空机组</w:t>
                  </w:r>
                </w:p>
              </w:tc>
              <w:tc>
                <w:tcPr>
                  <w:tcW w:w="49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w:t>
                  </w:r>
                </w:p>
              </w:tc>
              <w:tc>
                <w:tcPr>
                  <w:tcW w:w="73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85</w:t>
                  </w:r>
                </w:p>
              </w:tc>
              <w:tc>
                <w:tcPr>
                  <w:tcW w:w="560"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52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-218.8</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164.7</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0.8</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19.2</w:t>
                  </w:r>
                </w:p>
              </w:tc>
              <w:tc>
                <w:tcPr>
                  <w:tcW w:w="455"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22.7</w:t>
                  </w:r>
                </w:p>
              </w:tc>
              <w:tc>
                <w:tcPr>
                  <w:tcW w:w="449"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37.3</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39.8</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59.33</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57.88</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53.57</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53.00</w:t>
                  </w:r>
                </w:p>
              </w:tc>
              <w:tc>
                <w:tcPr>
                  <w:tcW w:w="452"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38.33</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36.88</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32.57</w:t>
                  </w:r>
                </w:p>
              </w:tc>
              <w:tc>
                <w:tcPr>
                  <w:tcW w:w="45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32.00</w:t>
                  </w:r>
                </w:p>
              </w:tc>
              <w:tc>
                <w:tcPr>
                  <w:tcW w:w="449"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w:t>
                  </w:r>
                </w:p>
              </w:tc>
            </w:tr>
            <w:tr w:rsidR="008C797C" w:rsidRPr="008C797C">
              <w:tblPrEx>
                <w:shd w:val="clear" w:color="auto" w:fill="FFFFFF"/>
              </w:tblPrEx>
              <w:trPr>
                <w:trHeight w:val="90"/>
              </w:trPr>
              <w:tc>
                <w:tcPr>
                  <w:tcW w:w="350"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32</w:t>
                  </w:r>
                </w:p>
              </w:tc>
              <w:tc>
                <w:tcPr>
                  <w:tcW w:w="616"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171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转子污泥泵</w:t>
                  </w:r>
                </w:p>
              </w:tc>
              <w:tc>
                <w:tcPr>
                  <w:tcW w:w="49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w:t>
                  </w:r>
                </w:p>
              </w:tc>
              <w:tc>
                <w:tcPr>
                  <w:tcW w:w="73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85</w:t>
                  </w:r>
                </w:p>
              </w:tc>
              <w:tc>
                <w:tcPr>
                  <w:tcW w:w="560"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52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-223</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172.5</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0.4</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18.3</w:t>
                  </w:r>
                </w:p>
              </w:tc>
              <w:tc>
                <w:tcPr>
                  <w:tcW w:w="455"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29.7</w:t>
                  </w:r>
                </w:p>
              </w:tc>
              <w:tc>
                <w:tcPr>
                  <w:tcW w:w="449"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30.3</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32.7</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59.75</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55.54</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55.37</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54.71</w:t>
                  </w:r>
                </w:p>
              </w:tc>
              <w:tc>
                <w:tcPr>
                  <w:tcW w:w="452"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38.75</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34.54</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34.37</w:t>
                  </w:r>
                </w:p>
              </w:tc>
              <w:tc>
                <w:tcPr>
                  <w:tcW w:w="45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33.71</w:t>
                  </w:r>
                </w:p>
              </w:tc>
              <w:tc>
                <w:tcPr>
                  <w:tcW w:w="449"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w:t>
                  </w:r>
                </w:p>
              </w:tc>
            </w:tr>
            <w:tr w:rsidR="008C797C" w:rsidRPr="008C797C">
              <w:tblPrEx>
                <w:shd w:val="clear" w:color="auto" w:fill="FFFFFF"/>
              </w:tblPrEx>
              <w:trPr>
                <w:trHeight w:val="90"/>
              </w:trPr>
              <w:tc>
                <w:tcPr>
                  <w:tcW w:w="350"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33</w:t>
                  </w:r>
                </w:p>
              </w:tc>
              <w:tc>
                <w:tcPr>
                  <w:tcW w:w="616"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171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排污泵</w:t>
                  </w:r>
                </w:p>
              </w:tc>
              <w:tc>
                <w:tcPr>
                  <w:tcW w:w="49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w:t>
                  </w:r>
                </w:p>
              </w:tc>
              <w:tc>
                <w:tcPr>
                  <w:tcW w:w="73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80</w:t>
                  </w:r>
                </w:p>
              </w:tc>
              <w:tc>
                <w:tcPr>
                  <w:tcW w:w="560"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52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-211</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181.4</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0.4</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17.4</w:t>
                  </w:r>
                </w:p>
              </w:tc>
              <w:tc>
                <w:tcPr>
                  <w:tcW w:w="455"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40.4</w:t>
                  </w:r>
                </w:p>
              </w:tc>
              <w:tc>
                <w:tcPr>
                  <w:tcW w:w="449"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19.6</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22.1</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55.19</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47.87</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54.15</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53.11</w:t>
                  </w:r>
                </w:p>
              </w:tc>
              <w:tc>
                <w:tcPr>
                  <w:tcW w:w="452"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34.19</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26.87</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33.15</w:t>
                  </w:r>
                </w:p>
              </w:tc>
              <w:tc>
                <w:tcPr>
                  <w:tcW w:w="45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32.11</w:t>
                  </w:r>
                </w:p>
              </w:tc>
              <w:tc>
                <w:tcPr>
                  <w:tcW w:w="449"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w:t>
                  </w:r>
                </w:p>
              </w:tc>
            </w:tr>
            <w:tr w:rsidR="008C797C" w:rsidRPr="008C797C">
              <w:tblPrEx>
                <w:shd w:val="clear" w:color="auto" w:fill="FFFFFF"/>
              </w:tblPrEx>
              <w:trPr>
                <w:trHeight w:val="90"/>
              </w:trPr>
              <w:tc>
                <w:tcPr>
                  <w:tcW w:w="350"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34</w:t>
                  </w:r>
                </w:p>
              </w:tc>
              <w:tc>
                <w:tcPr>
                  <w:tcW w:w="616"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171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纯水制备机组</w:t>
                  </w:r>
                </w:p>
              </w:tc>
              <w:tc>
                <w:tcPr>
                  <w:tcW w:w="49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w:t>
                  </w:r>
                </w:p>
              </w:tc>
              <w:tc>
                <w:tcPr>
                  <w:tcW w:w="73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85</w:t>
                  </w:r>
                </w:p>
              </w:tc>
              <w:tc>
                <w:tcPr>
                  <w:tcW w:w="560"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52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-77.2</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108.5</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1.2</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44.4</w:t>
                  </w:r>
                </w:p>
              </w:tc>
              <w:tc>
                <w:tcPr>
                  <w:tcW w:w="455"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10.3</w:t>
                  </w:r>
                </w:p>
              </w:tc>
              <w:tc>
                <w:tcPr>
                  <w:tcW w:w="449"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70.4</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73.5</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52.05</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64.74</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48.05</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47.67</w:t>
                  </w:r>
                </w:p>
              </w:tc>
              <w:tc>
                <w:tcPr>
                  <w:tcW w:w="452"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31.05</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43.74</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27.05</w:t>
                  </w:r>
                </w:p>
              </w:tc>
              <w:tc>
                <w:tcPr>
                  <w:tcW w:w="45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26.67</w:t>
                  </w:r>
                </w:p>
              </w:tc>
              <w:tc>
                <w:tcPr>
                  <w:tcW w:w="449"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w:t>
                  </w:r>
                </w:p>
              </w:tc>
            </w:tr>
            <w:tr w:rsidR="008C797C" w:rsidRPr="008C797C">
              <w:tblPrEx>
                <w:shd w:val="clear" w:color="auto" w:fill="FFFFFF"/>
              </w:tblPrEx>
              <w:trPr>
                <w:trHeight w:val="223"/>
              </w:trPr>
              <w:tc>
                <w:tcPr>
                  <w:tcW w:w="350"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35</w:t>
                  </w:r>
                </w:p>
              </w:tc>
              <w:tc>
                <w:tcPr>
                  <w:tcW w:w="616"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171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纯水制备机组</w:t>
                  </w:r>
                </w:p>
              </w:tc>
              <w:tc>
                <w:tcPr>
                  <w:tcW w:w="49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w:t>
                  </w:r>
                </w:p>
              </w:tc>
              <w:tc>
                <w:tcPr>
                  <w:tcW w:w="73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85</w:t>
                  </w:r>
                </w:p>
              </w:tc>
              <w:tc>
                <w:tcPr>
                  <w:tcW w:w="560"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524"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-94.9</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112.7</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1.2</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42.8</w:t>
                  </w:r>
                </w:p>
              </w:tc>
              <w:tc>
                <w:tcPr>
                  <w:tcW w:w="455"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8.9</w:t>
                  </w:r>
                </w:p>
              </w:tc>
              <w:tc>
                <w:tcPr>
                  <w:tcW w:w="449"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69</w:t>
                  </w:r>
                </w:p>
              </w:tc>
              <w:tc>
                <w:tcPr>
                  <w:tcW w:w="452" w:type="dxa"/>
                  <w:shd w:val="solid" w:color="FFFFFF" w:fill="auto"/>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72.1</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52.37</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66.01</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48.22</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47.84</w:t>
                  </w:r>
                </w:p>
              </w:tc>
              <w:tc>
                <w:tcPr>
                  <w:tcW w:w="452" w:type="dxa"/>
                  <w:vMerge/>
                  <w:shd w:val="clear" w:color="auto" w:fill="FFFFFF"/>
                  <w:tcMar>
                    <w:top w:w="0" w:type="dxa"/>
                    <w:left w:w="0" w:type="dxa"/>
                    <w:bottom w:w="0" w:type="dxa"/>
                    <w:right w:w="0" w:type="dxa"/>
                  </w:tcMar>
                  <w:vAlign w:val="center"/>
                </w:tcPr>
                <w:p w:rsidR="006A3BDA" w:rsidRPr="008C797C" w:rsidRDefault="006A3BDA">
                  <w:pPr>
                    <w:widowControl/>
                    <w:jc w:val="center"/>
                    <w:rPr>
                      <w:kern w:val="0"/>
                      <w:sz w:val="18"/>
                      <w:szCs w:val="18"/>
                    </w:rPr>
                  </w:pP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21.0</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31.37</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45.01</w:t>
                  </w:r>
                </w:p>
              </w:tc>
              <w:tc>
                <w:tcPr>
                  <w:tcW w:w="452"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27.22</w:t>
                  </w:r>
                </w:p>
              </w:tc>
              <w:tc>
                <w:tcPr>
                  <w:tcW w:w="455"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rFonts w:hint="eastAsia"/>
                      <w:kern w:val="0"/>
                      <w:sz w:val="18"/>
                      <w:szCs w:val="18"/>
                    </w:rPr>
                    <w:t>26.84</w:t>
                  </w:r>
                </w:p>
              </w:tc>
              <w:tc>
                <w:tcPr>
                  <w:tcW w:w="449" w:type="dxa"/>
                  <w:shd w:val="clear" w:color="auto" w:fill="FFFFFF"/>
                  <w:tcMar>
                    <w:top w:w="0" w:type="dxa"/>
                    <w:left w:w="0" w:type="dxa"/>
                    <w:bottom w:w="0" w:type="dxa"/>
                    <w:right w:w="0" w:type="dxa"/>
                  </w:tcMar>
                  <w:vAlign w:val="center"/>
                </w:tcPr>
                <w:p w:rsidR="006A3BDA" w:rsidRPr="008C797C" w:rsidRDefault="008C797C">
                  <w:pPr>
                    <w:widowControl/>
                    <w:jc w:val="center"/>
                    <w:rPr>
                      <w:kern w:val="0"/>
                      <w:sz w:val="18"/>
                      <w:szCs w:val="18"/>
                    </w:rPr>
                  </w:pPr>
                  <w:r w:rsidRPr="008C797C">
                    <w:rPr>
                      <w:kern w:val="0"/>
                      <w:sz w:val="18"/>
                      <w:szCs w:val="18"/>
                    </w:rPr>
                    <w:t>1</w:t>
                  </w:r>
                </w:p>
              </w:tc>
            </w:tr>
          </w:tbl>
          <w:bookmarkEnd w:id="23"/>
          <w:p w:rsidR="006A3BDA" w:rsidRPr="008C797C" w:rsidRDefault="008C797C">
            <w:pPr>
              <w:rPr>
                <w:b/>
                <w:bCs/>
                <w:szCs w:val="21"/>
              </w:rPr>
            </w:pPr>
            <w:r w:rsidRPr="008C797C">
              <w:rPr>
                <w:b/>
                <w:bCs/>
                <w:szCs w:val="21"/>
              </w:rPr>
              <w:t>表中坐标以厂界中心（</w:t>
            </w:r>
            <w:bookmarkStart w:id="25" w:name="PO_7"/>
            <w:r w:rsidRPr="008C797C">
              <w:rPr>
                <w:b/>
                <w:bCs/>
                <w:szCs w:val="21"/>
              </w:rPr>
              <w:t>106.315132,29.316564</w:t>
            </w:r>
            <w:bookmarkEnd w:id="25"/>
            <w:r w:rsidRPr="008C797C">
              <w:rPr>
                <w:b/>
                <w:bCs/>
                <w:szCs w:val="21"/>
              </w:rPr>
              <w:t>）为坐标原点，</w:t>
            </w:r>
            <w:proofErr w:type="gramStart"/>
            <w:r w:rsidRPr="008C797C">
              <w:rPr>
                <w:b/>
                <w:bCs/>
                <w:szCs w:val="21"/>
              </w:rPr>
              <w:t>正东向</w:t>
            </w:r>
            <w:proofErr w:type="gramEnd"/>
            <w:r w:rsidRPr="008C797C">
              <w:rPr>
                <w:b/>
                <w:bCs/>
                <w:szCs w:val="21"/>
              </w:rPr>
              <w:t>为</w:t>
            </w:r>
            <w:r w:rsidRPr="008C797C">
              <w:rPr>
                <w:b/>
                <w:bCs/>
                <w:szCs w:val="21"/>
              </w:rPr>
              <w:t>X</w:t>
            </w:r>
            <w:r w:rsidRPr="008C797C">
              <w:rPr>
                <w:b/>
                <w:bCs/>
                <w:szCs w:val="21"/>
              </w:rPr>
              <w:t>轴正方向，</w:t>
            </w:r>
            <w:proofErr w:type="gramStart"/>
            <w:r w:rsidRPr="008C797C">
              <w:rPr>
                <w:b/>
                <w:bCs/>
                <w:szCs w:val="21"/>
              </w:rPr>
              <w:t>正北向</w:t>
            </w:r>
            <w:proofErr w:type="gramEnd"/>
            <w:r w:rsidRPr="008C797C">
              <w:rPr>
                <w:b/>
                <w:bCs/>
                <w:szCs w:val="21"/>
              </w:rPr>
              <w:t>为</w:t>
            </w:r>
            <w:r w:rsidRPr="008C797C">
              <w:rPr>
                <w:b/>
                <w:bCs/>
                <w:szCs w:val="21"/>
              </w:rPr>
              <w:t>Y</w:t>
            </w:r>
            <w:r w:rsidRPr="008C797C">
              <w:rPr>
                <w:b/>
                <w:bCs/>
                <w:szCs w:val="21"/>
              </w:rPr>
              <w:t>轴正方向</w:t>
            </w:r>
            <w:r w:rsidRPr="008C797C">
              <w:rPr>
                <w:rFonts w:hint="eastAsia"/>
                <w:b/>
                <w:bCs/>
                <w:szCs w:val="21"/>
              </w:rPr>
              <w:t>。</w:t>
            </w:r>
          </w:p>
          <w:p w:rsidR="006A3BDA" w:rsidRPr="008C797C" w:rsidRDefault="008C797C">
            <w:pPr>
              <w:spacing w:line="360" w:lineRule="auto"/>
              <w:jc w:val="center"/>
              <w:rPr>
                <w:kern w:val="0"/>
                <w:sz w:val="24"/>
              </w:rPr>
            </w:pPr>
            <w:r w:rsidRPr="008C797C">
              <w:rPr>
                <w:rFonts w:hint="eastAsia"/>
                <w:kern w:val="0"/>
                <w:sz w:val="24"/>
              </w:rPr>
              <w:t>表</w:t>
            </w:r>
            <w:r w:rsidRPr="008C797C">
              <w:rPr>
                <w:rFonts w:hint="eastAsia"/>
                <w:kern w:val="0"/>
                <w:sz w:val="24"/>
              </w:rPr>
              <w:t xml:space="preserve">4-17 </w:t>
            </w:r>
            <w:r w:rsidRPr="008C797C">
              <w:rPr>
                <w:rFonts w:hint="eastAsia"/>
                <w:kern w:val="0"/>
                <w:sz w:val="24"/>
              </w:rPr>
              <w:t>噪声源强调查清单（室外）</w:t>
            </w:r>
          </w:p>
          <w:tbl>
            <w:tblPr>
              <w:tblStyle w:val="af0"/>
              <w:tblW w:w="0" w:type="auto"/>
              <w:tblLayout w:type="fixed"/>
              <w:tblLook w:val="04A0" w:firstRow="1" w:lastRow="0" w:firstColumn="1" w:lastColumn="0" w:noHBand="0" w:noVBand="1"/>
            </w:tblPr>
            <w:tblGrid>
              <w:gridCol w:w="868"/>
              <w:gridCol w:w="2754"/>
              <w:gridCol w:w="933"/>
              <w:gridCol w:w="967"/>
              <w:gridCol w:w="850"/>
              <w:gridCol w:w="850"/>
              <w:gridCol w:w="1416"/>
              <w:gridCol w:w="4334"/>
              <w:gridCol w:w="976"/>
            </w:tblGrid>
            <w:tr w:rsidR="008C797C" w:rsidRPr="008C797C">
              <w:tc>
                <w:tcPr>
                  <w:tcW w:w="868" w:type="dxa"/>
                  <w:vMerge w:val="restart"/>
                  <w:vAlign w:val="center"/>
                </w:tcPr>
                <w:p w:rsidR="006A3BDA" w:rsidRPr="008C797C" w:rsidRDefault="008C797C">
                  <w:pPr>
                    <w:pStyle w:val="af8"/>
                    <w:spacing w:line="240" w:lineRule="auto"/>
                    <w:rPr>
                      <w:sz w:val="21"/>
                      <w:szCs w:val="21"/>
                    </w:rPr>
                  </w:pPr>
                  <w:r w:rsidRPr="008C797C">
                    <w:rPr>
                      <w:sz w:val="21"/>
                      <w:szCs w:val="21"/>
                    </w:rPr>
                    <w:t>序号</w:t>
                  </w:r>
                </w:p>
              </w:tc>
              <w:tc>
                <w:tcPr>
                  <w:tcW w:w="2754" w:type="dxa"/>
                  <w:vMerge w:val="restart"/>
                  <w:vAlign w:val="center"/>
                </w:tcPr>
                <w:p w:rsidR="006A3BDA" w:rsidRPr="008C797C" w:rsidRDefault="008C797C">
                  <w:pPr>
                    <w:pStyle w:val="af8"/>
                    <w:spacing w:line="240" w:lineRule="auto"/>
                    <w:rPr>
                      <w:sz w:val="21"/>
                      <w:szCs w:val="21"/>
                    </w:rPr>
                  </w:pPr>
                  <w:r w:rsidRPr="008C797C">
                    <w:rPr>
                      <w:sz w:val="21"/>
                      <w:szCs w:val="21"/>
                    </w:rPr>
                    <w:t>声源名称</w:t>
                  </w:r>
                </w:p>
              </w:tc>
              <w:tc>
                <w:tcPr>
                  <w:tcW w:w="933" w:type="dxa"/>
                  <w:vMerge w:val="restart"/>
                  <w:vAlign w:val="center"/>
                </w:tcPr>
                <w:p w:rsidR="006A3BDA" w:rsidRPr="008C797C" w:rsidRDefault="008C797C">
                  <w:pPr>
                    <w:pStyle w:val="af8"/>
                    <w:spacing w:line="240" w:lineRule="auto"/>
                    <w:rPr>
                      <w:sz w:val="21"/>
                      <w:szCs w:val="21"/>
                    </w:rPr>
                  </w:pPr>
                  <w:r w:rsidRPr="008C797C">
                    <w:rPr>
                      <w:sz w:val="21"/>
                      <w:szCs w:val="21"/>
                    </w:rPr>
                    <w:t>型号</w:t>
                  </w:r>
                </w:p>
              </w:tc>
              <w:tc>
                <w:tcPr>
                  <w:tcW w:w="2667" w:type="dxa"/>
                  <w:gridSpan w:val="3"/>
                  <w:vAlign w:val="center"/>
                </w:tcPr>
                <w:p w:rsidR="006A3BDA" w:rsidRPr="008C797C" w:rsidRDefault="008C797C">
                  <w:pPr>
                    <w:pStyle w:val="af8"/>
                    <w:spacing w:line="240" w:lineRule="auto"/>
                    <w:rPr>
                      <w:sz w:val="21"/>
                      <w:szCs w:val="21"/>
                    </w:rPr>
                  </w:pPr>
                  <w:r w:rsidRPr="008C797C">
                    <w:rPr>
                      <w:sz w:val="21"/>
                      <w:szCs w:val="21"/>
                    </w:rPr>
                    <w:t>空间相对位置</w:t>
                  </w:r>
                  <w:r w:rsidRPr="008C797C">
                    <w:rPr>
                      <w:sz w:val="21"/>
                      <w:szCs w:val="21"/>
                    </w:rPr>
                    <w:t>/m</w:t>
                  </w:r>
                </w:p>
              </w:tc>
              <w:tc>
                <w:tcPr>
                  <w:tcW w:w="1416" w:type="dxa"/>
                  <w:vMerge w:val="restart"/>
                  <w:vAlign w:val="center"/>
                </w:tcPr>
                <w:p w:rsidR="006A3BDA" w:rsidRPr="008C797C" w:rsidRDefault="008C797C">
                  <w:pPr>
                    <w:pStyle w:val="af8"/>
                    <w:spacing w:line="240" w:lineRule="auto"/>
                    <w:rPr>
                      <w:sz w:val="21"/>
                      <w:szCs w:val="21"/>
                    </w:rPr>
                  </w:pPr>
                  <w:r w:rsidRPr="008C797C">
                    <w:rPr>
                      <w:rFonts w:hint="eastAsia"/>
                      <w:sz w:val="21"/>
                      <w:szCs w:val="21"/>
                    </w:rPr>
                    <w:t>声功率级</w:t>
                  </w:r>
                  <w:r w:rsidRPr="008C797C">
                    <w:rPr>
                      <w:rFonts w:hint="eastAsia"/>
                      <w:sz w:val="21"/>
                      <w:szCs w:val="21"/>
                    </w:rPr>
                    <w:t>/dB</w:t>
                  </w:r>
                  <w:r w:rsidRPr="008C797C">
                    <w:rPr>
                      <w:rFonts w:hint="eastAsia"/>
                      <w:sz w:val="21"/>
                      <w:szCs w:val="21"/>
                    </w:rPr>
                    <w:t>（</w:t>
                  </w:r>
                  <w:r w:rsidRPr="008C797C">
                    <w:rPr>
                      <w:rFonts w:hint="eastAsia"/>
                      <w:sz w:val="21"/>
                      <w:szCs w:val="21"/>
                    </w:rPr>
                    <w:t>A</w:t>
                  </w:r>
                  <w:r w:rsidRPr="008C797C">
                    <w:rPr>
                      <w:rFonts w:hint="eastAsia"/>
                      <w:sz w:val="21"/>
                      <w:szCs w:val="21"/>
                    </w:rPr>
                    <w:t>）</w:t>
                  </w:r>
                </w:p>
              </w:tc>
              <w:tc>
                <w:tcPr>
                  <w:tcW w:w="4334" w:type="dxa"/>
                  <w:vMerge w:val="restart"/>
                  <w:vAlign w:val="center"/>
                </w:tcPr>
                <w:p w:rsidR="006A3BDA" w:rsidRPr="008C797C" w:rsidRDefault="008C797C">
                  <w:pPr>
                    <w:pStyle w:val="af8"/>
                    <w:spacing w:line="240" w:lineRule="auto"/>
                    <w:rPr>
                      <w:sz w:val="21"/>
                      <w:szCs w:val="21"/>
                    </w:rPr>
                  </w:pPr>
                  <w:r w:rsidRPr="008C797C">
                    <w:rPr>
                      <w:rFonts w:hint="eastAsia"/>
                      <w:sz w:val="21"/>
                      <w:szCs w:val="21"/>
                    </w:rPr>
                    <w:t>声源控制措施</w:t>
                  </w:r>
                </w:p>
              </w:tc>
              <w:tc>
                <w:tcPr>
                  <w:tcW w:w="976" w:type="dxa"/>
                  <w:vMerge w:val="restart"/>
                  <w:vAlign w:val="center"/>
                </w:tcPr>
                <w:p w:rsidR="006A3BDA" w:rsidRPr="008C797C" w:rsidRDefault="008C797C">
                  <w:pPr>
                    <w:pStyle w:val="af8"/>
                    <w:spacing w:line="240" w:lineRule="auto"/>
                    <w:rPr>
                      <w:sz w:val="21"/>
                      <w:szCs w:val="21"/>
                    </w:rPr>
                  </w:pPr>
                  <w:r w:rsidRPr="008C797C">
                    <w:rPr>
                      <w:rFonts w:hint="eastAsia"/>
                      <w:sz w:val="21"/>
                      <w:szCs w:val="21"/>
                    </w:rPr>
                    <w:t>运行时段</w:t>
                  </w:r>
                </w:p>
              </w:tc>
            </w:tr>
            <w:tr w:rsidR="008C797C" w:rsidRPr="008C797C">
              <w:tc>
                <w:tcPr>
                  <w:tcW w:w="868" w:type="dxa"/>
                  <w:vMerge/>
                  <w:vAlign w:val="center"/>
                </w:tcPr>
                <w:p w:rsidR="006A3BDA" w:rsidRPr="008C797C" w:rsidRDefault="006A3BDA">
                  <w:pPr>
                    <w:pStyle w:val="af8"/>
                    <w:spacing w:line="240" w:lineRule="auto"/>
                    <w:rPr>
                      <w:sz w:val="21"/>
                      <w:szCs w:val="21"/>
                    </w:rPr>
                  </w:pPr>
                </w:p>
              </w:tc>
              <w:tc>
                <w:tcPr>
                  <w:tcW w:w="2754" w:type="dxa"/>
                  <w:vMerge/>
                  <w:vAlign w:val="center"/>
                </w:tcPr>
                <w:p w:rsidR="006A3BDA" w:rsidRPr="008C797C" w:rsidRDefault="006A3BDA">
                  <w:pPr>
                    <w:pStyle w:val="af8"/>
                    <w:spacing w:line="240" w:lineRule="auto"/>
                    <w:rPr>
                      <w:sz w:val="21"/>
                      <w:szCs w:val="21"/>
                    </w:rPr>
                  </w:pPr>
                </w:p>
              </w:tc>
              <w:tc>
                <w:tcPr>
                  <w:tcW w:w="933" w:type="dxa"/>
                  <w:vMerge/>
                  <w:vAlign w:val="center"/>
                </w:tcPr>
                <w:p w:rsidR="006A3BDA" w:rsidRPr="008C797C" w:rsidRDefault="006A3BDA">
                  <w:pPr>
                    <w:pStyle w:val="af8"/>
                    <w:spacing w:line="240" w:lineRule="auto"/>
                    <w:rPr>
                      <w:sz w:val="21"/>
                      <w:szCs w:val="21"/>
                    </w:rPr>
                  </w:pPr>
                </w:p>
              </w:tc>
              <w:tc>
                <w:tcPr>
                  <w:tcW w:w="967" w:type="dxa"/>
                  <w:vAlign w:val="center"/>
                </w:tcPr>
                <w:p w:rsidR="006A3BDA" w:rsidRPr="008C797C" w:rsidRDefault="008C797C">
                  <w:pPr>
                    <w:pStyle w:val="af8"/>
                    <w:spacing w:line="240" w:lineRule="auto"/>
                    <w:rPr>
                      <w:sz w:val="21"/>
                      <w:szCs w:val="21"/>
                    </w:rPr>
                  </w:pPr>
                  <w:r w:rsidRPr="008C797C">
                    <w:rPr>
                      <w:sz w:val="21"/>
                      <w:szCs w:val="21"/>
                    </w:rPr>
                    <w:t>X</w:t>
                  </w:r>
                </w:p>
              </w:tc>
              <w:tc>
                <w:tcPr>
                  <w:tcW w:w="850" w:type="dxa"/>
                  <w:vAlign w:val="center"/>
                </w:tcPr>
                <w:p w:rsidR="006A3BDA" w:rsidRPr="008C797C" w:rsidRDefault="008C797C">
                  <w:pPr>
                    <w:pStyle w:val="af8"/>
                    <w:spacing w:line="240" w:lineRule="auto"/>
                    <w:rPr>
                      <w:sz w:val="21"/>
                      <w:szCs w:val="21"/>
                    </w:rPr>
                  </w:pPr>
                  <w:r w:rsidRPr="008C797C">
                    <w:rPr>
                      <w:sz w:val="21"/>
                      <w:szCs w:val="21"/>
                    </w:rPr>
                    <w:t>Y</w:t>
                  </w:r>
                </w:p>
              </w:tc>
              <w:tc>
                <w:tcPr>
                  <w:tcW w:w="850" w:type="dxa"/>
                  <w:vAlign w:val="center"/>
                </w:tcPr>
                <w:p w:rsidR="006A3BDA" w:rsidRPr="008C797C" w:rsidRDefault="008C797C">
                  <w:pPr>
                    <w:pStyle w:val="af8"/>
                    <w:spacing w:line="240" w:lineRule="auto"/>
                    <w:rPr>
                      <w:sz w:val="21"/>
                      <w:szCs w:val="21"/>
                    </w:rPr>
                  </w:pPr>
                  <w:r w:rsidRPr="008C797C">
                    <w:rPr>
                      <w:sz w:val="21"/>
                      <w:szCs w:val="21"/>
                    </w:rPr>
                    <w:t>Z</w:t>
                  </w:r>
                </w:p>
              </w:tc>
              <w:tc>
                <w:tcPr>
                  <w:tcW w:w="1416" w:type="dxa"/>
                  <w:vMerge/>
                  <w:vAlign w:val="center"/>
                </w:tcPr>
                <w:p w:rsidR="006A3BDA" w:rsidRPr="008C797C" w:rsidRDefault="006A3BDA">
                  <w:pPr>
                    <w:pStyle w:val="af8"/>
                    <w:spacing w:line="240" w:lineRule="auto"/>
                    <w:rPr>
                      <w:sz w:val="21"/>
                      <w:szCs w:val="21"/>
                    </w:rPr>
                  </w:pPr>
                </w:p>
              </w:tc>
              <w:tc>
                <w:tcPr>
                  <w:tcW w:w="4334" w:type="dxa"/>
                  <w:vMerge/>
                  <w:vAlign w:val="center"/>
                </w:tcPr>
                <w:p w:rsidR="006A3BDA" w:rsidRPr="008C797C" w:rsidRDefault="006A3BDA">
                  <w:pPr>
                    <w:pStyle w:val="af8"/>
                    <w:spacing w:line="240" w:lineRule="auto"/>
                    <w:rPr>
                      <w:sz w:val="21"/>
                      <w:szCs w:val="21"/>
                    </w:rPr>
                  </w:pPr>
                </w:p>
              </w:tc>
              <w:tc>
                <w:tcPr>
                  <w:tcW w:w="976" w:type="dxa"/>
                  <w:vMerge/>
                  <w:vAlign w:val="center"/>
                </w:tcPr>
                <w:p w:rsidR="006A3BDA" w:rsidRPr="008C797C" w:rsidRDefault="006A3BDA">
                  <w:pPr>
                    <w:pStyle w:val="af8"/>
                    <w:spacing w:line="240" w:lineRule="auto"/>
                    <w:rPr>
                      <w:sz w:val="21"/>
                      <w:szCs w:val="21"/>
                    </w:rPr>
                  </w:pPr>
                </w:p>
              </w:tc>
            </w:tr>
            <w:tr w:rsidR="008C797C" w:rsidRPr="008C797C">
              <w:trPr>
                <w:trHeight w:val="90"/>
              </w:trPr>
              <w:tc>
                <w:tcPr>
                  <w:tcW w:w="868" w:type="dxa"/>
                  <w:shd w:val="clear" w:color="auto" w:fill="auto"/>
                  <w:vAlign w:val="center"/>
                </w:tcPr>
                <w:p w:rsidR="006A3BDA" w:rsidRPr="008C797C" w:rsidRDefault="008C797C">
                  <w:pPr>
                    <w:pStyle w:val="af8"/>
                    <w:spacing w:line="240" w:lineRule="auto"/>
                    <w:rPr>
                      <w:sz w:val="21"/>
                      <w:szCs w:val="21"/>
                    </w:rPr>
                  </w:pPr>
                  <w:r w:rsidRPr="008C797C">
                    <w:rPr>
                      <w:rFonts w:hint="eastAsia"/>
                      <w:sz w:val="21"/>
                      <w:szCs w:val="21"/>
                    </w:rPr>
                    <w:t>1</w:t>
                  </w:r>
                </w:p>
              </w:tc>
              <w:tc>
                <w:tcPr>
                  <w:tcW w:w="2754" w:type="dxa"/>
                  <w:shd w:val="clear" w:color="auto" w:fill="auto"/>
                  <w:vAlign w:val="center"/>
                </w:tcPr>
                <w:p w:rsidR="006A3BDA" w:rsidRPr="008C797C" w:rsidRDefault="008C797C">
                  <w:pPr>
                    <w:pStyle w:val="af8"/>
                    <w:spacing w:line="240" w:lineRule="auto"/>
                    <w:rPr>
                      <w:sz w:val="21"/>
                      <w:szCs w:val="21"/>
                    </w:rPr>
                  </w:pPr>
                  <w:r w:rsidRPr="008C797C">
                    <w:rPr>
                      <w:rFonts w:hint="eastAsia"/>
                      <w:sz w:val="21"/>
                      <w:szCs w:val="21"/>
                    </w:rPr>
                    <w:t>DA045</w:t>
                  </w:r>
                  <w:r w:rsidRPr="008C797C">
                    <w:rPr>
                      <w:rFonts w:hint="eastAsia"/>
                      <w:sz w:val="21"/>
                      <w:szCs w:val="21"/>
                    </w:rPr>
                    <w:t>排气筒废气收集风机</w:t>
                  </w:r>
                </w:p>
              </w:tc>
              <w:tc>
                <w:tcPr>
                  <w:tcW w:w="933" w:type="dxa"/>
                  <w:shd w:val="clear" w:color="auto" w:fill="auto"/>
                  <w:vAlign w:val="center"/>
                </w:tcPr>
                <w:p w:rsidR="006A3BDA" w:rsidRPr="008C797C" w:rsidRDefault="008C797C">
                  <w:pPr>
                    <w:pStyle w:val="af8"/>
                    <w:spacing w:line="240" w:lineRule="auto"/>
                    <w:rPr>
                      <w:sz w:val="21"/>
                      <w:szCs w:val="21"/>
                    </w:rPr>
                  </w:pPr>
                  <w:r w:rsidRPr="008C797C">
                    <w:rPr>
                      <w:rFonts w:hint="eastAsia"/>
                      <w:sz w:val="21"/>
                      <w:szCs w:val="21"/>
                    </w:rPr>
                    <w:t>/</w:t>
                  </w:r>
                </w:p>
              </w:tc>
              <w:tc>
                <w:tcPr>
                  <w:tcW w:w="967" w:type="dxa"/>
                  <w:shd w:val="clear" w:color="auto" w:fill="FFFFFF"/>
                  <w:vAlign w:val="center"/>
                </w:tcPr>
                <w:p w:rsidR="006A3BDA" w:rsidRPr="008C797C" w:rsidRDefault="008C797C">
                  <w:pPr>
                    <w:pStyle w:val="af8"/>
                    <w:spacing w:line="240" w:lineRule="auto"/>
                    <w:rPr>
                      <w:sz w:val="21"/>
                      <w:szCs w:val="21"/>
                    </w:rPr>
                  </w:pPr>
                  <w:r w:rsidRPr="008C797C">
                    <w:rPr>
                      <w:rFonts w:hint="eastAsia"/>
                      <w:sz w:val="21"/>
                      <w:szCs w:val="21"/>
                    </w:rPr>
                    <w:t>-17.8</w:t>
                  </w:r>
                </w:p>
              </w:tc>
              <w:tc>
                <w:tcPr>
                  <w:tcW w:w="850" w:type="dxa"/>
                  <w:shd w:val="clear" w:color="auto" w:fill="FFFFFF"/>
                  <w:vAlign w:val="center"/>
                </w:tcPr>
                <w:p w:rsidR="006A3BDA" w:rsidRPr="008C797C" w:rsidRDefault="008C797C">
                  <w:pPr>
                    <w:pStyle w:val="af8"/>
                    <w:spacing w:line="240" w:lineRule="auto"/>
                    <w:rPr>
                      <w:sz w:val="21"/>
                      <w:szCs w:val="21"/>
                    </w:rPr>
                  </w:pPr>
                  <w:r w:rsidRPr="008C797C">
                    <w:rPr>
                      <w:rFonts w:hint="eastAsia"/>
                      <w:sz w:val="21"/>
                      <w:szCs w:val="21"/>
                    </w:rPr>
                    <w:t>101.2</w:t>
                  </w:r>
                </w:p>
              </w:tc>
              <w:tc>
                <w:tcPr>
                  <w:tcW w:w="850" w:type="dxa"/>
                  <w:shd w:val="clear" w:color="auto" w:fill="FFFFFF"/>
                  <w:vAlign w:val="center"/>
                </w:tcPr>
                <w:p w:rsidR="006A3BDA" w:rsidRPr="008C797C" w:rsidRDefault="008C797C">
                  <w:pPr>
                    <w:pStyle w:val="af8"/>
                    <w:spacing w:line="240" w:lineRule="auto"/>
                    <w:rPr>
                      <w:sz w:val="21"/>
                      <w:szCs w:val="21"/>
                    </w:rPr>
                  </w:pPr>
                  <w:r w:rsidRPr="008C797C">
                    <w:rPr>
                      <w:rFonts w:hint="eastAsia"/>
                      <w:sz w:val="21"/>
                      <w:szCs w:val="21"/>
                    </w:rPr>
                    <w:t>1.0</w:t>
                  </w:r>
                </w:p>
              </w:tc>
              <w:tc>
                <w:tcPr>
                  <w:tcW w:w="1416" w:type="dxa"/>
                  <w:vAlign w:val="center"/>
                </w:tcPr>
                <w:p w:rsidR="006A3BDA" w:rsidRPr="008C797C" w:rsidRDefault="008C797C">
                  <w:pPr>
                    <w:pStyle w:val="af8"/>
                    <w:spacing w:line="240" w:lineRule="auto"/>
                    <w:rPr>
                      <w:sz w:val="21"/>
                      <w:szCs w:val="21"/>
                    </w:rPr>
                  </w:pPr>
                  <w:r w:rsidRPr="008C797C">
                    <w:rPr>
                      <w:rFonts w:hint="eastAsia"/>
                      <w:sz w:val="21"/>
                      <w:szCs w:val="21"/>
                    </w:rPr>
                    <w:t>80</w:t>
                  </w:r>
                </w:p>
              </w:tc>
              <w:tc>
                <w:tcPr>
                  <w:tcW w:w="4334" w:type="dxa"/>
                  <w:vAlign w:val="center"/>
                </w:tcPr>
                <w:p w:rsidR="006A3BDA" w:rsidRPr="008C797C" w:rsidRDefault="008C797C">
                  <w:pPr>
                    <w:pStyle w:val="af8"/>
                    <w:spacing w:line="240" w:lineRule="auto"/>
                    <w:rPr>
                      <w:sz w:val="21"/>
                      <w:szCs w:val="21"/>
                    </w:rPr>
                  </w:pPr>
                  <w:r w:rsidRPr="008C797C">
                    <w:rPr>
                      <w:rFonts w:hint="eastAsia"/>
                      <w:sz w:val="21"/>
                      <w:szCs w:val="21"/>
                    </w:rPr>
                    <w:t>基础减震、选用低噪声设备、定期维护</w:t>
                  </w:r>
                </w:p>
              </w:tc>
              <w:tc>
                <w:tcPr>
                  <w:tcW w:w="976" w:type="dxa"/>
                  <w:vAlign w:val="center"/>
                </w:tcPr>
                <w:p w:rsidR="006A3BDA" w:rsidRPr="008C797C" w:rsidRDefault="008C797C">
                  <w:pPr>
                    <w:pStyle w:val="af8"/>
                    <w:spacing w:line="240" w:lineRule="auto"/>
                    <w:rPr>
                      <w:sz w:val="21"/>
                      <w:szCs w:val="21"/>
                    </w:rPr>
                  </w:pPr>
                  <w:r w:rsidRPr="008C797C">
                    <w:rPr>
                      <w:rFonts w:hint="eastAsia"/>
                      <w:sz w:val="21"/>
                      <w:szCs w:val="21"/>
                    </w:rPr>
                    <w:t>昼、夜间</w:t>
                  </w:r>
                </w:p>
              </w:tc>
            </w:tr>
            <w:tr w:rsidR="008C797C" w:rsidRPr="008C797C">
              <w:trPr>
                <w:trHeight w:val="90"/>
              </w:trPr>
              <w:tc>
                <w:tcPr>
                  <w:tcW w:w="868" w:type="dxa"/>
                  <w:shd w:val="clear" w:color="auto" w:fill="auto"/>
                  <w:vAlign w:val="center"/>
                </w:tcPr>
                <w:p w:rsidR="006A3BDA" w:rsidRPr="008C797C" w:rsidRDefault="008C797C">
                  <w:pPr>
                    <w:pStyle w:val="af8"/>
                    <w:spacing w:line="240" w:lineRule="auto"/>
                    <w:rPr>
                      <w:sz w:val="21"/>
                      <w:szCs w:val="21"/>
                    </w:rPr>
                  </w:pPr>
                  <w:r w:rsidRPr="008C797C">
                    <w:rPr>
                      <w:rFonts w:hint="eastAsia"/>
                      <w:sz w:val="21"/>
                      <w:szCs w:val="21"/>
                    </w:rPr>
                    <w:lastRenderedPageBreak/>
                    <w:t>2</w:t>
                  </w:r>
                </w:p>
              </w:tc>
              <w:tc>
                <w:tcPr>
                  <w:tcW w:w="2754" w:type="dxa"/>
                  <w:shd w:val="clear" w:color="auto" w:fill="auto"/>
                  <w:vAlign w:val="center"/>
                </w:tcPr>
                <w:p w:rsidR="006A3BDA" w:rsidRPr="008C797C" w:rsidRDefault="008C797C">
                  <w:pPr>
                    <w:pStyle w:val="af8"/>
                    <w:spacing w:line="240" w:lineRule="auto"/>
                    <w:rPr>
                      <w:sz w:val="21"/>
                      <w:szCs w:val="21"/>
                    </w:rPr>
                  </w:pPr>
                  <w:r w:rsidRPr="008C797C">
                    <w:rPr>
                      <w:rFonts w:hint="eastAsia"/>
                      <w:sz w:val="21"/>
                      <w:szCs w:val="21"/>
                    </w:rPr>
                    <w:t>DA046</w:t>
                  </w:r>
                  <w:r w:rsidRPr="008C797C">
                    <w:rPr>
                      <w:rFonts w:hint="eastAsia"/>
                      <w:sz w:val="21"/>
                      <w:szCs w:val="21"/>
                    </w:rPr>
                    <w:t>排气筒废气收集风机</w:t>
                  </w:r>
                </w:p>
              </w:tc>
              <w:tc>
                <w:tcPr>
                  <w:tcW w:w="933" w:type="dxa"/>
                  <w:shd w:val="clear" w:color="auto" w:fill="auto"/>
                  <w:vAlign w:val="center"/>
                </w:tcPr>
                <w:p w:rsidR="006A3BDA" w:rsidRPr="008C797C" w:rsidRDefault="008C797C">
                  <w:pPr>
                    <w:pStyle w:val="af8"/>
                    <w:spacing w:line="240" w:lineRule="auto"/>
                    <w:rPr>
                      <w:sz w:val="21"/>
                      <w:szCs w:val="21"/>
                    </w:rPr>
                  </w:pPr>
                  <w:r w:rsidRPr="008C797C">
                    <w:rPr>
                      <w:rFonts w:hint="eastAsia"/>
                      <w:sz w:val="21"/>
                      <w:szCs w:val="21"/>
                    </w:rPr>
                    <w:t>/</w:t>
                  </w:r>
                </w:p>
              </w:tc>
              <w:tc>
                <w:tcPr>
                  <w:tcW w:w="967" w:type="dxa"/>
                  <w:shd w:val="clear" w:color="auto" w:fill="FFFFFF"/>
                  <w:vAlign w:val="center"/>
                </w:tcPr>
                <w:p w:rsidR="006A3BDA" w:rsidRPr="008C797C" w:rsidRDefault="008C797C">
                  <w:pPr>
                    <w:pStyle w:val="af8"/>
                    <w:spacing w:line="240" w:lineRule="auto"/>
                    <w:rPr>
                      <w:sz w:val="21"/>
                      <w:szCs w:val="21"/>
                    </w:rPr>
                  </w:pPr>
                  <w:r w:rsidRPr="008C797C">
                    <w:rPr>
                      <w:rFonts w:hint="eastAsia"/>
                      <w:sz w:val="21"/>
                      <w:szCs w:val="21"/>
                    </w:rPr>
                    <w:t>-165.7</w:t>
                  </w:r>
                </w:p>
              </w:tc>
              <w:tc>
                <w:tcPr>
                  <w:tcW w:w="850" w:type="dxa"/>
                  <w:shd w:val="clear" w:color="auto" w:fill="FFFFFF"/>
                  <w:vAlign w:val="center"/>
                </w:tcPr>
                <w:p w:rsidR="006A3BDA" w:rsidRPr="008C797C" w:rsidRDefault="008C797C">
                  <w:pPr>
                    <w:pStyle w:val="af8"/>
                    <w:spacing w:line="240" w:lineRule="auto"/>
                    <w:rPr>
                      <w:sz w:val="21"/>
                      <w:szCs w:val="21"/>
                    </w:rPr>
                  </w:pPr>
                  <w:r w:rsidRPr="008C797C">
                    <w:rPr>
                      <w:rFonts w:hint="eastAsia"/>
                      <w:sz w:val="21"/>
                      <w:szCs w:val="21"/>
                    </w:rPr>
                    <w:t>178.3</w:t>
                  </w:r>
                </w:p>
              </w:tc>
              <w:tc>
                <w:tcPr>
                  <w:tcW w:w="850" w:type="dxa"/>
                  <w:shd w:val="clear" w:color="auto" w:fill="FFFFFF"/>
                  <w:vAlign w:val="center"/>
                </w:tcPr>
                <w:p w:rsidR="006A3BDA" w:rsidRPr="008C797C" w:rsidRDefault="008C797C">
                  <w:pPr>
                    <w:pStyle w:val="af8"/>
                    <w:spacing w:line="240" w:lineRule="auto"/>
                    <w:rPr>
                      <w:sz w:val="21"/>
                      <w:szCs w:val="21"/>
                    </w:rPr>
                  </w:pPr>
                  <w:r w:rsidRPr="008C797C">
                    <w:rPr>
                      <w:rFonts w:hint="eastAsia"/>
                      <w:sz w:val="21"/>
                      <w:szCs w:val="21"/>
                    </w:rPr>
                    <w:t>1.0</w:t>
                  </w:r>
                </w:p>
              </w:tc>
              <w:tc>
                <w:tcPr>
                  <w:tcW w:w="1416" w:type="dxa"/>
                  <w:vAlign w:val="center"/>
                </w:tcPr>
                <w:p w:rsidR="006A3BDA" w:rsidRPr="008C797C" w:rsidRDefault="008C797C">
                  <w:pPr>
                    <w:jc w:val="center"/>
                    <w:rPr>
                      <w:szCs w:val="21"/>
                    </w:rPr>
                  </w:pPr>
                  <w:r w:rsidRPr="008C797C">
                    <w:rPr>
                      <w:rFonts w:hint="eastAsia"/>
                      <w:szCs w:val="21"/>
                    </w:rPr>
                    <w:t>80</w:t>
                  </w:r>
                </w:p>
              </w:tc>
              <w:tc>
                <w:tcPr>
                  <w:tcW w:w="4334" w:type="dxa"/>
                  <w:vAlign w:val="center"/>
                </w:tcPr>
                <w:p w:rsidR="006A3BDA" w:rsidRPr="008C797C" w:rsidRDefault="008C797C">
                  <w:pPr>
                    <w:jc w:val="center"/>
                    <w:rPr>
                      <w:szCs w:val="21"/>
                    </w:rPr>
                  </w:pPr>
                  <w:r w:rsidRPr="008C797C">
                    <w:rPr>
                      <w:rFonts w:hint="eastAsia"/>
                      <w:szCs w:val="21"/>
                    </w:rPr>
                    <w:t>基础减震、选用低噪声设备、定期维护</w:t>
                  </w:r>
                </w:p>
              </w:tc>
              <w:tc>
                <w:tcPr>
                  <w:tcW w:w="976" w:type="dxa"/>
                  <w:vAlign w:val="center"/>
                </w:tcPr>
                <w:p w:rsidR="006A3BDA" w:rsidRPr="008C797C" w:rsidRDefault="008C797C">
                  <w:pPr>
                    <w:jc w:val="center"/>
                    <w:rPr>
                      <w:szCs w:val="21"/>
                    </w:rPr>
                  </w:pPr>
                  <w:r w:rsidRPr="008C797C">
                    <w:rPr>
                      <w:rFonts w:hint="eastAsia"/>
                      <w:szCs w:val="21"/>
                    </w:rPr>
                    <w:t>昼、夜间</w:t>
                  </w:r>
                </w:p>
              </w:tc>
            </w:tr>
            <w:tr w:rsidR="008C797C" w:rsidRPr="008C797C">
              <w:trPr>
                <w:trHeight w:val="90"/>
              </w:trPr>
              <w:tc>
                <w:tcPr>
                  <w:tcW w:w="868" w:type="dxa"/>
                  <w:shd w:val="clear" w:color="auto" w:fill="auto"/>
                  <w:vAlign w:val="center"/>
                </w:tcPr>
                <w:p w:rsidR="006A3BDA" w:rsidRPr="008C797C" w:rsidRDefault="008C797C">
                  <w:pPr>
                    <w:pStyle w:val="af8"/>
                    <w:spacing w:line="240" w:lineRule="auto"/>
                    <w:rPr>
                      <w:sz w:val="21"/>
                      <w:szCs w:val="21"/>
                    </w:rPr>
                  </w:pPr>
                  <w:r w:rsidRPr="008C797C">
                    <w:rPr>
                      <w:rFonts w:hint="eastAsia"/>
                      <w:sz w:val="21"/>
                      <w:szCs w:val="21"/>
                    </w:rPr>
                    <w:t>3</w:t>
                  </w:r>
                </w:p>
              </w:tc>
              <w:tc>
                <w:tcPr>
                  <w:tcW w:w="2754" w:type="dxa"/>
                  <w:shd w:val="clear" w:color="auto" w:fill="auto"/>
                  <w:vAlign w:val="center"/>
                </w:tcPr>
                <w:p w:rsidR="006A3BDA" w:rsidRPr="008C797C" w:rsidRDefault="008C797C">
                  <w:pPr>
                    <w:pStyle w:val="af8"/>
                    <w:spacing w:line="240" w:lineRule="auto"/>
                    <w:rPr>
                      <w:sz w:val="21"/>
                      <w:szCs w:val="21"/>
                    </w:rPr>
                  </w:pPr>
                  <w:r w:rsidRPr="008C797C">
                    <w:rPr>
                      <w:rFonts w:hint="eastAsia"/>
                      <w:sz w:val="21"/>
                      <w:szCs w:val="21"/>
                    </w:rPr>
                    <w:t>DA047</w:t>
                  </w:r>
                  <w:r w:rsidRPr="008C797C">
                    <w:rPr>
                      <w:rFonts w:hint="eastAsia"/>
                      <w:sz w:val="21"/>
                      <w:szCs w:val="21"/>
                    </w:rPr>
                    <w:t>排气筒废气收集风机</w:t>
                  </w:r>
                </w:p>
              </w:tc>
              <w:tc>
                <w:tcPr>
                  <w:tcW w:w="933" w:type="dxa"/>
                  <w:shd w:val="clear" w:color="auto" w:fill="auto"/>
                  <w:vAlign w:val="center"/>
                </w:tcPr>
                <w:p w:rsidR="006A3BDA" w:rsidRPr="008C797C" w:rsidRDefault="008C797C">
                  <w:pPr>
                    <w:pStyle w:val="af8"/>
                    <w:spacing w:line="240" w:lineRule="auto"/>
                    <w:rPr>
                      <w:sz w:val="21"/>
                      <w:szCs w:val="21"/>
                    </w:rPr>
                  </w:pPr>
                  <w:r w:rsidRPr="008C797C">
                    <w:rPr>
                      <w:rFonts w:hint="eastAsia"/>
                      <w:sz w:val="21"/>
                      <w:szCs w:val="21"/>
                    </w:rPr>
                    <w:t>/</w:t>
                  </w:r>
                </w:p>
              </w:tc>
              <w:tc>
                <w:tcPr>
                  <w:tcW w:w="967" w:type="dxa"/>
                  <w:shd w:val="clear" w:color="auto" w:fill="FFFFFF"/>
                  <w:vAlign w:val="center"/>
                </w:tcPr>
                <w:p w:rsidR="006A3BDA" w:rsidRPr="008C797C" w:rsidRDefault="008C797C">
                  <w:pPr>
                    <w:pStyle w:val="af8"/>
                    <w:spacing w:line="240" w:lineRule="auto"/>
                    <w:rPr>
                      <w:sz w:val="21"/>
                      <w:szCs w:val="21"/>
                    </w:rPr>
                  </w:pPr>
                  <w:r w:rsidRPr="008C797C">
                    <w:rPr>
                      <w:rFonts w:hint="eastAsia"/>
                      <w:sz w:val="21"/>
                      <w:szCs w:val="21"/>
                    </w:rPr>
                    <w:t>-189.4</w:t>
                  </w:r>
                </w:p>
              </w:tc>
              <w:tc>
                <w:tcPr>
                  <w:tcW w:w="850" w:type="dxa"/>
                  <w:shd w:val="clear" w:color="auto" w:fill="FFFFFF"/>
                  <w:vAlign w:val="center"/>
                </w:tcPr>
                <w:p w:rsidR="006A3BDA" w:rsidRPr="008C797C" w:rsidRDefault="008C797C">
                  <w:pPr>
                    <w:pStyle w:val="af8"/>
                    <w:spacing w:line="240" w:lineRule="auto"/>
                    <w:rPr>
                      <w:sz w:val="21"/>
                      <w:szCs w:val="21"/>
                    </w:rPr>
                  </w:pPr>
                  <w:r w:rsidRPr="008C797C">
                    <w:rPr>
                      <w:rFonts w:hint="eastAsia"/>
                      <w:sz w:val="21"/>
                      <w:szCs w:val="21"/>
                    </w:rPr>
                    <w:t>197.5</w:t>
                  </w:r>
                </w:p>
              </w:tc>
              <w:tc>
                <w:tcPr>
                  <w:tcW w:w="850" w:type="dxa"/>
                  <w:shd w:val="clear" w:color="auto" w:fill="FFFFFF"/>
                  <w:vAlign w:val="center"/>
                </w:tcPr>
                <w:p w:rsidR="006A3BDA" w:rsidRPr="008C797C" w:rsidRDefault="008C797C">
                  <w:pPr>
                    <w:pStyle w:val="af8"/>
                    <w:spacing w:line="240" w:lineRule="auto"/>
                    <w:rPr>
                      <w:sz w:val="21"/>
                      <w:szCs w:val="21"/>
                    </w:rPr>
                  </w:pPr>
                  <w:r w:rsidRPr="008C797C">
                    <w:rPr>
                      <w:rFonts w:hint="eastAsia"/>
                      <w:sz w:val="21"/>
                      <w:szCs w:val="21"/>
                    </w:rPr>
                    <w:t>1.0</w:t>
                  </w:r>
                </w:p>
              </w:tc>
              <w:tc>
                <w:tcPr>
                  <w:tcW w:w="1416" w:type="dxa"/>
                  <w:vAlign w:val="center"/>
                </w:tcPr>
                <w:p w:rsidR="006A3BDA" w:rsidRPr="008C797C" w:rsidRDefault="008C797C">
                  <w:pPr>
                    <w:jc w:val="center"/>
                    <w:rPr>
                      <w:szCs w:val="21"/>
                    </w:rPr>
                  </w:pPr>
                  <w:r w:rsidRPr="008C797C">
                    <w:rPr>
                      <w:rFonts w:hint="eastAsia"/>
                      <w:szCs w:val="21"/>
                    </w:rPr>
                    <w:t>80</w:t>
                  </w:r>
                </w:p>
              </w:tc>
              <w:tc>
                <w:tcPr>
                  <w:tcW w:w="4334" w:type="dxa"/>
                  <w:vAlign w:val="center"/>
                </w:tcPr>
                <w:p w:rsidR="006A3BDA" w:rsidRPr="008C797C" w:rsidRDefault="008C797C">
                  <w:pPr>
                    <w:jc w:val="center"/>
                    <w:rPr>
                      <w:szCs w:val="21"/>
                    </w:rPr>
                  </w:pPr>
                  <w:r w:rsidRPr="008C797C">
                    <w:rPr>
                      <w:rFonts w:hint="eastAsia"/>
                      <w:szCs w:val="21"/>
                    </w:rPr>
                    <w:t>基础减震、选用低噪声设备、定期维护</w:t>
                  </w:r>
                </w:p>
              </w:tc>
              <w:tc>
                <w:tcPr>
                  <w:tcW w:w="976" w:type="dxa"/>
                  <w:vAlign w:val="center"/>
                </w:tcPr>
                <w:p w:rsidR="006A3BDA" w:rsidRPr="008C797C" w:rsidRDefault="008C797C">
                  <w:pPr>
                    <w:jc w:val="center"/>
                    <w:rPr>
                      <w:szCs w:val="21"/>
                    </w:rPr>
                  </w:pPr>
                  <w:r w:rsidRPr="008C797C">
                    <w:rPr>
                      <w:rFonts w:hint="eastAsia"/>
                      <w:szCs w:val="21"/>
                    </w:rPr>
                    <w:t>昼、夜间</w:t>
                  </w:r>
                </w:p>
              </w:tc>
            </w:tr>
          </w:tbl>
          <w:p w:rsidR="006A3BDA" w:rsidRPr="008C797C" w:rsidRDefault="006A3BDA">
            <w:pPr>
              <w:spacing w:line="360" w:lineRule="auto"/>
              <w:jc w:val="center"/>
              <w:rPr>
                <w:kern w:val="0"/>
                <w:sz w:val="24"/>
              </w:rPr>
            </w:pPr>
          </w:p>
        </w:tc>
      </w:tr>
    </w:tbl>
    <w:p w:rsidR="006A3BDA" w:rsidRPr="008C797C" w:rsidRDefault="006A3BDA">
      <w:pPr>
        <w:spacing w:line="360" w:lineRule="auto"/>
        <w:jc w:val="center"/>
        <w:rPr>
          <w:kern w:val="0"/>
          <w:sz w:val="24"/>
        </w:rPr>
      </w:pPr>
    </w:p>
    <w:p w:rsidR="006A3BDA" w:rsidRPr="008C797C" w:rsidRDefault="006A3BDA">
      <w:pPr>
        <w:rPr>
          <w:b/>
          <w:szCs w:val="21"/>
        </w:rPr>
      </w:pPr>
    </w:p>
    <w:p w:rsidR="006A3BDA" w:rsidRPr="008C797C" w:rsidRDefault="006A3BDA">
      <w:pPr>
        <w:rPr>
          <w:b/>
          <w:szCs w:val="21"/>
        </w:rPr>
        <w:sectPr w:rsidR="006A3BDA" w:rsidRPr="008C797C">
          <w:pgSz w:w="16838" w:h="11906" w:orient="landscape"/>
          <w:pgMar w:top="1800" w:right="1440" w:bottom="1800" w:left="1440" w:header="851" w:footer="992" w:gutter="0"/>
          <w:cols w:space="720"/>
          <w:docGrid w:type="lines" w:linePitch="312"/>
        </w:sectPr>
      </w:pPr>
    </w:p>
    <w:tbl>
      <w:tblPr>
        <w:tblW w:w="898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449"/>
        <w:gridCol w:w="8532"/>
      </w:tblGrid>
      <w:tr w:rsidR="008C797C" w:rsidRPr="008C797C">
        <w:trPr>
          <w:trHeight w:val="90"/>
          <w:jc w:val="center"/>
        </w:trPr>
        <w:tc>
          <w:tcPr>
            <w:tcW w:w="449" w:type="dxa"/>
            <w:tcMar>
              <w:left w:w="28" w:type="dxa"/>
              <w:right w:w="28" w:type="dxa"/>
            </w:tcMar>
            <w:vAlign w:val="center"/>
          </w:tcPr>
          <w:p w:rsidR="006A3BDA" w:rsidRPr="008C797C" w:rsidRDefault="008C797C">
            <w:pPr>
              <w:pStyle w:val="ad"/>
              <w:adjustRightInd w:val="0"/>
              <w:snapToGrid w:val="0"/>
              <w:spacing w:before="0" w:beforeAutospacing="0" w:after="0" w:afterAutospacing="0"/>
              <w:jc w:val="center"/>
              <w:rPr>
                <w:rFonts w:cs="宋体"/>
                <w:bCs/>
                <w:kern w:val="2"/>
                <w:sz w:val="21"/>
                <w:szCs w:val="21"/>
              </w:rPr>
            </w:pPr>
            <w:r w:rsidRPr="008C797C">
              <w:rPr>
                <w:rFonts w:cs="宋体" w:hint="eastAsia"/>
                <w:bCs/>
                <w:kern w:val="2"/>
                <w:sz w:val="21"/>
                <w:szCs w:val="21"/>
              </w:rPr>
              <w:lastRenderedPageBreak/>
              <w:t>运营期大气环境影响和保护措施</w:t>
            </w:r>
          </w:p>
        </w:tc>
        <w:tc>
          <w:tcPr>
            <w:tcW w:w="8532" w:type="dxa"/>
          </w:tcPr>
          <w:p w:rsidR="006A3BDA" w:rsidRPr="008C797C" w:rsidRDefault="008C797C">
            <w:pPr>
              <w:spacing w:line="360" w:lineRule="auto"/>
              <w:ind w:firstLineChars="200" w:firstLine="480"/>
              <w:rPr>
                <w:sz w:val="24"/>
              </w:rPr>
            </w:pPr>
            <w:r w:rsidRPr="008C797C">
              <w:rPr>
                <w:rFonts w:hint="eastAsia"/>
                <w:sz w:val="24"/>
                <w:lang w:val="zh-CN"/>
              </w:rPr>
              <w:t>（</w:t>
            </w:r>
            <w:r w:rsidRPr="008C797C">
              <w:rPr>
                <w:rFonts w:hint="eastAsia"/>
                <w:sz w:val="24"/>
              </w:rPr>
              <w:t>2</w:t>
            </w:r>
            <w:r w:rsidRPr="008C797C">
              <w:rPr>
                <w:rFonts w:hint="eastAsia"/>
                <w:sz w:val="24"/>
                <w:lang w:val="zh-CN"/>
              </w:rPr>
              <w:t>）</w:t>
            </w:r>
            <w:r w:rsidRPr="008C797C">
              <w:rPr>
                <w:rFonts w:hint="eastAsia"/>
                <w:sz w:val="24"/>
              </w:rPr>
              <w:t>厂界及声环境保护目标达标情况</w:t>
            </w:r>
          </w:p>
          <w:p w:rsidR="006A3BDA" w:rsidRPr="008C797C" w:rsidRDefault="008C797C">
            <w:pPr>
              <w:spacing w:line="360" w:lineRule="auto"/>
              <w:ind w:firstLineChars="200" w:firstLine="480"/>
              <w:rPr>
                <w:sz w:val="24"/>
                <w:lang w:val="zh-CN"/>
              </w:rPr>
            </w:pPr>
            <w:r w:rsidRPr="008C797C">
              <w:rPr>
                <w:sz w:val="24"/>
                <w:lang w:val="zh-CN"/>
              </w:rPr>
              <w:t>根据《环境影响评价技术导则</w:t>
            </w:r>
            <w:r w:rsidRPr="008C797C">
              <w:rPr>
                <w:rFonts w:hint="eastAsia"/>
                <w:sz w:val="24"/>
              </w:rPr>
              <w:t xml:space="preserve"> </w:t>
            </w:r>
            <w:r w:rsidRPr="008C797C">
              <w:rPr>
                <w:sz w:val="24"/>
                <w:lang w:val="zh-CN"/>
              </w:rPr>
              <w:t>声环境》（</w:t>
            </w:r>
            <w:r w:rsidRPr="008C797C">
              <w:rPr>
                <w:sz w:val="24"/>
                <w:lang w:val="zh-CN"/>
              </w:rPr>
              <w:t>HJ2.4</w:t>
            </w:r>
            <w:r w:rsidRPr="008C797C">
              <w:rPr>
                <w:sz w:val="24"/>
                <w:lang w:val="zh-CN"/>
              </w:rPr>
              <w:t>－</w:t>
            </w:r>
            <w:r w:rsidRPr="008C797C">
              <w:rPr>
                <w:sz w:val="24"/>
                <w:lang w:val="zh-CN"/>
              </w:rPr>
              <w:t>20</w:t>
            </w:r>
            <w:r w:rsidRPr="008C797C">
              <w:rPr>
                <w:rFonts w:hint="eastAsia"/>
                <w:sz w:val="24"/>
              </w:rPr>
              <w:t>21</w:t>
            </w:r>
            <w:r w:rsidRPr="008C797C">
              <w:rPr>
                <w:sz w:val="24"/>
                <w:lang w:val="zh-CN"/>
              </w:rPr>
              <w:t>）</w:t>
            </w:r>
            <w:r w:rsidRPr="008C797C">
              <w:rPr>
                <w:rFonts w:hint="eastAsia"/>
                <w:sz w:val="24"/>
                <w:lang w:val="zh-CN"/>
              </w:rPr>
              <w:t>，</w:t>
            </w:r>
            <w:r w:rsidRPr="008C797C">
              <w:rPr>
                <w:rFonts w:hint="eastAsia"/>
                <w:sz w:val="24"/>
              </w:rPr>
              <w:t>本项目选用附录</w:t>
            </w:r>
            <w:r w:rsidRPr="008C797C">
              <w:rPr>
                <w:rFonts w:hint="eastAsia"/>
                <w:sz w:val="24"/>
              </w:rPr>
              <w:t>B</w:t>
            </w:r>
            <w:r w:rsidRPr="008C797C">
              <w:rPr>
                <w:sz w:val="24"/>
                <w:lang w:val="zh-CN"/>
              </w:rPr>
              <w:t>推荐</w:t>
            </w:r>
            <w:r w:rsidRPr="008C797C">
              <w:rPr>
                <w:rFonts w:hint="eastAsia"/>
                <w:sz w:val="24"/>
              </w:rPr>
              <w:t>B.1</w:t>
            </w:r>
            <w:r w:rsidRPr="008C797C">
              <w:rPr>
                <w:rFonts w:hint="eastAsia"/>
                <w:sz w:val="24"/>
              </w:rPr>
              <w:t>工业噪声预测计算模型对本项目噪声进行预测。</w:t>
            </w:r>
          </w:p>
          <w:p w:rsidR="006A3BDA" w:rsidRPr="008C797C" w:rsidRDefault="008C797C">
            <w:pPr>
              <w:spacing w:line="360" w:lineRule="auto"/>
              <w:ind w:firstLineChars="200" w:firstLine="480"/>
              <w:rPr>
                <w:sz w:val="24"/>
              </w:rPr>
            </w:pPr>
            <w:r w:rsidRPr="008C797C">
              <w:rPr>
                <w:rFonts w:hint="eastAsia"/>
                <w:sz w:val="24"/>
              </w:rPr>
              <w:t>室内声源等效室外声源声功率级计算方法公式如下：</w:t>
            </w:r>
          </w:p>
          <w:p w:rsidR="006A3BDA" w:rsidRPr="008C797C" w:rsidRDefault="008C797C">
            <w:pPr>
              <w:spacing w:line="360" w:lineRule="auto"/>
              <w:ind w:firstLineChars="200" w:firstLine="480"/>
              <w:jc w:val="center"/>
              <w:rPr>
                <w:sz w:val="24"/>
              </w:rPr>
            </w:pPr>
            <w:r w:rsidRPr="008C797C">
              <w:rPr>
                <w:rFonts w:hint="eastAsia"/>
                <w:sz w:val="24"/>
              </w:rPr>
              <w:t>L</w:t>
            </w:r>
            <w:r w:rsidRPr="008C797C">
              <w:rPr>
                <w:rFonts w:hint="eastAsia"/>
                <w:sz w:val="24"/>
                <w:vertAlign w:val="subscript"/>
              </w:rPr>
              <w:t>P2</w:t>
            </w:r>
            <w:r w:rsidRPr="008C797C">
              <w:rPr>
                <w:rFonts w:hint="eastAsia"/>
                <w:sz w:val="24"/>
              </w:rPr>
              <w:t>= L</w:t>
            </w:r>
            <w:r w:rsidRPr="008C797C">
              <w:rPr>
                <w:rFonts w:hint="eastAsia"/>
                <w:sz w:val="24"/>
                <w:vertAlign w:val="subscript"/>
              </w:rPr>
              <w:t>P1</w:t>
            </w:r>
            <w:r w:rsidRPr="008C797C">
              <w:rPr>
                <w:rFonts w:hint="eastAsia"/>
                <w:sz w:val="24"/>
              </w:rPr>
              <w:t>—（</w:t>
            </w:r>
            <w:r w:rsidRPr="008C797C">
              <w:rPr>
                <w:rFonts w:hint="eastAsia"/>
                <w:sz w:val="24"/>
              </w:rPr>
              <w:t>TL+6</w:t>
            </w:r>
            <w:r w:rsidRPr="008C797C">
              <w:rPr>
                <w:rFonts w:hint="eastAsia"/>
                <w:sz w:val="24"/>
              </w:rPr>
              <w:t>）</w:t>
            </w:r>
          </w:p>
          <w:p w:rsidR="006A3BDA" w:rsidRPr="008C797C" w:rsidRDefault="008C797C">
            <w:pPr>
              <w:spacing w:line="360" w:lineRule="auto"/>
              <w:ind w:firstLineChars="200" w:firstLine="480"/>
              <w:rPr>
                <w:sz w:val="24"/>
              </w:rPr>
            </w:pPr>
            <w:r w:rsidRPr="008C797C">
              <w:rPr>
                <w:rFonts w:hint="eastAsia"/>
                <w:sz w:val="24"/>
              </w:rPr>
              <w:t>式中：</w:t>
            </w:r>
          </w:p>
          <w:p w:rsidR="006A3BDA" w:rsidRPr="008C797C" w:rsidRDefault="008C797C">
            <w:pPr>
              <w:spacing w:line="360" w:lineRule="auto"/>
              <w:ind w:firstLineChars="200" w:firstLine="480"/>
              <w:rPr>
                <w:sz w:val="24"/>
                <w:lang w:val="zh-CN"/>
              </w:rPr>
            </w:pPr>
            <w:r w:rsidRPr="008C797C">
              <w:rPr>
                <w:sz w:val="24"/>
              </w:rPr>
              <w:t>L</w:t>
            </w:r>
            <w:r w:rsidRPr="008C797C">
              <w:rPr>
                <w:sz w:val="24"/>
                <w:vertAlign w:val="subscript"/>
              </w:rPr>
              <w:t>p1</w:t>
            </w:r>
            <w:r w:rsidRPr="008C797C">
              <w:rPr>
                <w:sz w:val="24"/>
              </w:rPr>
              <w:t>——</w:t>
            </w:r>
            <w:r w:rsidRPr="008C797C">
              <w:rPr>
                <w:rFonts w:hint="eastAsia"/>
                <w:sz w:val="24"/>
              </w:rPr>
              <w:t>靠近开口处（或窗户）室内某倍频带的声压级或</w:t>
            </w:r>
            <w:r w:rsidRPr="008C797C">
              <w:rPr>
                <w:rFonts w:hint="eastAsia"/>
                <w:sz w:val="24"/>
              </w:rPr>
              <w:t xml:space="preserve"> </w:t>
            </w:r>
            <w:r w:rsidRPr="008C797C">
              <w:rPr>
                <w:sz w:val="24"/>
              </w:rPr>
              <w:t xml:space="preserve">A </w:t>
            </w:r>
            <w:r w:rsidRPr="008C797C">
              <w:rPr>
                <w:rFonts w:hint="eastAsia"/>
                <w:sz w:val="24"/>
              </w:rPr>
              <w:t>声级，</w:t>
            </w:r>
            <w:r w:rsidRPr="008C797C">
              <w:rPr>
                <w:sz w:val="24"/>
              </w:rPr>
              <w:t>dB</w:t>
            </w:r>
            <w:r w:rsidRPr="008C797C">
              <w:rPr>
                <w:rFonts w:hint="eastAsia"/>
                <w:sz w:val="24"/>
              </w:rPr>
              <w:t>；</w:t>
            </w:r>
            <w:r w:rsidRPr="008C797C">
              <w:rPr>
                <w:rFonts w:hint="eastAsia"/>
                <w:sz w:val="24"/>
              </w:rPr>
              <w:t xml:space="preserve"> </w:t>
            </w:r>
          </w:p>
          <w:p w:rsidR="006A3BDA" w:rsidRPr="008C797C" w:rsidRDefault="008C797C">
            <w:pPr>
              <w:spacing w:line="360" w:lineRule="auto"/>
              <w:ind w:firstLineChars="200" w:firstLine="480"/>
              <w:rPr>
                <w:sz w:val="24"/>
                <w:lang w:val="zh-CN"/>
              </w:rPr>
            </w:pPr>
            <w:r w:rsidRPr="008C797C">
              <w:rPr>
                <w:sz w:val="24"/>
              </w:rPr>
              <w:t>L</w:t>
            </w:r>
            <w:r w:rsidRPr="008C797C">
              <w:rPr>
                <w:sz w:val="24"/>
                <w:vertAlign w:val="subscript"/>
              </w:rPr>
              <w:t>p2</w:t>
            </w:r>
            <w:r w:rsidRPr="008C797C">
              <w:rPr>
                <w:sz w:val="24"/>
              </w:rPr>
              <w:t>——</w:t>
            </w:r>
            <w:r w:rsidRPr="008C797C">
              <w:rPr>
                <w:rFonts w:hint="eastAsia"/>
                <w:sz w:val="24"/>
              </w:rPr>
              <w:t>靠近开口处（或窗户）室外某倍频带的声压级或</w:t>
            </w:r>
            <w:r w:rsidRPr="008C797C">
              <w:rPr>
                <w:rFonts w:hint="eastAsia"/>
                <w:sz w:val="24"/>
              </w:rPr>
              <w:t xml:space="preserve"> </w:t>
            </w:r>
            <w:r w:rsidRPr="008C797C">
              <w:rPr>
                <w:sz w:val="24"/>
              </w:rPr>
              <w:t xml:space="preserve">A </w:t>
            </w:r>
            <w:r w:rsidRPr="008C797C">
              <w:rPr>
                <w:rFonts w:hint="eastAsia"/>
                <w:sz w:val="24"/>
              </w:rPr>
              <w:t>声级，</w:t>
            </w:r>
            <w:r w:rsidRPr="008C797C">
              <w:rPr>
                <w:sz w:val="24"/>
              </w:rPr>
              <w:t>dB</w:t>
            </w:r>
            <w:r w:rsidRPr="008C797C">
              <w:rPr>
                <w:rFonts w:hint="eastAsia"/>
                <w:sz w:val="24"/>
              </w:rPr>
              <w:t>；</w:t>
            </w:r>
            <w:r w:rsidRPr="008C797C">
              <w:rPr>
                <w:rFonts w:hint="eastAsia"/>
                <w:sz w:val="24"/>
              </w:rPr>
              <w:t xml:space="preserve"> </w:t>
            </w:r>
          </w:p>
          <w:p w:rsidR="006A3BDA" w:rsidRPr="008C797C" w:rsidRDefault="008C797C">
            <w:pPr>
              <w:spacing w:line="360" w:lineRule="auto"/>
              <w:ind w:firstLineChars="200" w:firstLine="480"/>
              <w:rPr>
                <w:sz w:val="24"/>
              </w:rPr>
            </w:pPr>
            <w:r w:rsidRPr="008C797C">
              <w:rPr>
                <w:rFonts w:hint="eastAsia"/>
                <w:sz w:val="24"/>
              </w:rPr>
              <w:t>TL</w:t>
            </w:r>
            <w:r w:rsidRPr="008C797C">
              <w:rPr>
                <w:sz w:val="24"/>
              </w:rPr>
              <w:t>——</w:t>
            </w:r>
            <w:r w:rsidRPr="008C797C">
              <w:rPr>
                <w:rFonts w:hint="eastAsia"/>
                <w:sz w:val="24"/>
              </w:rPr>
              <w:t>隔墙（或窗户）倍频带的隔声量，</w:t>
            </w:r>
            <w:r w:rsidRPr="008C797C">
              <w:rPr>
                <w:rFonts w:hint="eastAsia"/>
                <w:sz w:val="24"/>
              </w:rPr>
              <w:t>dB</w:t>
            </w:r>
            <w:r w:rsidRPr="008C797C">
              <w:rPr>
                <w:rFonts w:hint="eastAsia"/>
                <w:sz w:val="24"/>
              </w:rPr>
              <w:t>。</w:t>
            </w:r>
          </w:p>
          <w:p w:rsidR="006A3BDA" w:rsidRPr="008C797C" w:rsidRDefault="008C797C">
            <w:pPr>
              <w:spacing w:line="360" w:lineRule="auto"/>
              <w:rPr>
                <w:sz w:val="24"/>
                <w:lang w:val="zh-CN"/>
              </w:rPr>
            </w:pPr>
            <w:r w:rsidRPr="008C797C">
              <w:rPr>
                <w:rFonts w:hint="eastAsia"/>
                <w:noProof/>
                <w:sz w:val="24"/>
              </w:rPr>
              <w:drawing>
                <wp:inline distT="0" distB="0" distL="114300" distR="114300">
                  <wp:extent cx="4979035" cy="1595755"/>
                  <wp:effectExtent l="0" t="0" r="12065" b="4445"/>
                  <wp:docPr id="3" name="图片 8" descr="4ea36d22f1577b311e324fd99aadd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8" descr="4ea36d22f1577b311e324fd99aadd04"/>
                          <pic:cNvPicPr>
                            <a:picLocks noChangeAspect="1"/>
                          </pic:cNvPicPr>
                        </pic:nvPicPr>
                        <pic:blipFill>
                          <a:blip r:embed="rId12"/>
                          <a:stretch>
                            <a:fillRect/>
                          </a:stretch>
                        </pic:blipFill>
                        <pic:spPr>
                          <a:xfrm>
                            <a:off x="0" y="0"/>
                            <a:ext cx="4979035" cy="1595755"/>
                          </a:xfrm>
                          <a:prstGeom prst="rect">
                            <a:avLst/>
                          </a:prstGeom>
                          <a:noFill/>
                          <a:ln>
                            <a:noFill/>
                          </a:ln>
                        </pic:spPr>
                      </pic:pic>
                    </a:graphicData>
                  </a:graphic>
                </wp:inline>
              </w:drawing>
            </w:r>
          </w:p>
          <w:p w:rsidR="006A3BDA" w:rsidRPr="008C797C" w:rsidRDefault="008C797C">
            <w:pPr>
              <w:spacing w:line="360" w:lineRule="auto"/>
              <w:ind w:firstLineChars="200" w:firstLine="480"/>
              <w:rPr>
                <w:sz w:val="24"/>
              </w:rPr>
            </w:pPr>
            <w:r w:rsidRPr="008C797C">
              <w:rPr>
                <w:rFonts w:hint="eastAsia"/>
                <w:sz w:val="24"/>
              </w:rPr>
              <w:t>将室外声源的声压级和透过面积换算成等效的室外声源，计算出中心位置</w:t>
            </w:r>
            <w:proofErr w:type="gramStart"/>
            <w:r w:rsidRPr="008C797C">
              <w:rPr>
                <w:rFonts w:hint="eastAsia"/>
                <w:sz w:val="24"/>
              </w:rPr>
              <w:t>位于透声面积</w:t>
            </w:r>
            <w:proofErr w:type="gramEnd"/>
            <w:r w:rsidRPr="008C797C">
              <w:rPr>
                <w:rFonts w:hint="eastAsia"/>
                <w:sz w:val="24"/>
              </w:rPr>
              <w:t>（</w:t>
            </w:r>
            <w:r w:rsidRPr="008C797C">
              <w:rPr>
                <w:rFonts w:hint="eastAsia"/>
                <w:sz w:val="24"/>
              </w:rPr>
              <w:t>S</w:t>
            </w:r>
            <w:r w:rsidRPr="008C797C">
              <w:rPr>
                <w:rFonts w:hint="eastAsia"/>
                <w:sz w:val="24"/>
              </w:rPr>
              <w:t>）处的等效声源的倍频带声功率级。</w:t>
            </w:r>
          </w:p>
          <w:p w:rsidR="006A3BDA" w:rsidRPr="008C797C" w:rsidRDefault="008C797C">
            <w:pPr>
              <w:spacing w:line="360" w:lineRule="auto"/>
              <w:ind w:firstLineChars="200" w:firstLine="480"/>
              <w:rPr>
                <w:sz w:val="24"/>
              </w:rPr>
            </w:pPr>
            <w:r w:rsidRPr="008C797C">
              <w:rPr>
                <w:rFonts w:hint="eastAsia"/>
                <w:sz w:val="24"/>
              </w:rPr>
              <w:t>L</w:t>
            </w:r>
            <w:r w:rsidRPr="008C797C">
              <w:rPr>
                <w:rFonts w:hint="eastAsia"/>
                <w:sz w:val="24"/>
                <w:vertAlign w:val="subscript"/>
              </w:rPr>
              <w:t>W</w:t>
            </w:r>
            <w:r w:rsidRPr="008C797C">
              <w:rPr>
                <w:rFonts w:hint="eastAsia"/>
                <w:sz w:val="24"/>
              </w:rPr>
              <w:t>=L</w:t>
            </w:r>
            <w:r w:rsidRPr="008C797C">
              <w:rPr>
                <w:rFonts w:hint="eastAsia"/>
                <w:sz w:val="24"/>
                <w:vertAlign w:val="subscript"/>
              </w:rPr>
              <w:t>P2</w:t>
            </w:r>
            <w:r w:rsidRPr="008C797C">
              <w:rPr>
                <w:rFonts w:hint="eastAsia"/>
                <w:sz w:val="24"/>
              </w:rPr>
              <w:t>（</w:t>
            </w:r>
            <w:r w:rsidRPr="008C797C">
              <w:rPr>
                <w:rFonts w:hint="eastAsia"/>
                <w:sz w:val="24"/>
              </w:rPr>
              <w:t>T</w:t>
            </w:r>
            <w:r w:rsidRPr="008C797C">
              <w:rPr>
                <w:rFonts w:hint="eastAsia"/>
                <w:sz w:val="24"/>
              </w:rPr>
              <w:t>）</w:t>
            </w:r>
            <w:r w:rsidRPr="008C797C">
              <w:rPr>
                <w:rFonts w:hint="eastAsia"/>
                <w:sz w:val="24"/>
              </w:rPr>
              <w:t>+10lgS</w:t>
            </w:r>
          </w:p>
          <w:p w:rsidR="006A3BDA" w:rsidRPr="008C797C" w:rsidRDefault="008C797C">
            <w:pPr>
              <w:spacing w:line="360" w:lineRule="auto"/>
              <w:ind w:firstLineChars="200" w:firstLine="480"/>
              <w:rPr>
                <w:sz w:val="24"/>
              </w:rPr>
            </w:pPr>
            <w:r w:rsidRPr="008C797C">
              <w:rPr>
                <w:rFonts w:hint="eastAsia"/>
                <w:sz w:val="24"/>
              </w:rPr>
              <w:t>L</w:t>
            </w:r>
            <w:r w:rsidRPr="008C797C">
              <w:rPr>
                <w:rFonts w:hint="eastAsia"/>
                <w:sz w:val="24"/>
                <w:vertAlign w:val="subscript"/>
              </w:rPr>
              <w:t>W</w:t>
            </w:r>
            <w:r w:rsidRPr="008C797C">
              <w:rPr>
                <w:sz w:val="24"/>
              </w:rPr>
              <w:t>——</w:t>
            </w:r>
            <w:r w:rsidRPr="008C797C">
              <w:rPr>
                <w:rFonts w:hint="eastAsia"/>
                <w:sz w:val="24"/>
              </w:rPr>
              <w:t>中心位置</w:t>
            </w:r>
            <w:proofErr w:type="gramStart"/>
            <w:r w:rsidRPr="008C797C">
              <w:rPr>
                <w:rFonts w:hint="eastAsia"/>
                <w:sz w:val="24"/>
              </w:rPr>
              <w:t>位于透声面积</w:t>
            </w:r>
            <w:proofErr w:type="gramEnd"/>
            <w:r w:rsidRPr="008C797C">
              <w:rPr>
                <w:rFonts w:hint="eastAsia"/>
                <w:sz w:val="24"/>
              </w:rPr>
              <w:t>（</w:t>
            </w:r>
            <w:r w:rsidRPr="008C797C">
              <w:rPr>
                <w:rFonts w:hint="eastAsia"/>
                <w:sz w:val="24"/>
              </w:rPr>
              <w:t>S</w:t>
            </w:r>
            <w:r w:rsidRPr="008C797C">
              <w:rPr>
                <w:rFonts w:hint="eastAsia"/>
                <w:sz w:val="24"/>
              </w:rPr>
              <w:t>）处的等效声源的倍频带声功率级，</w:t>
            </w:r>
            <w:r w:rsidRPr="008C797C">
              <w:rPr>
                <w:rFonts w:hint="eastAsia"/>
                <w:sz w:val="24"/>
              </w:rPr>
              <w:t>dB</w:t>
            </w:r>
            <w:r w:rsidRPr="008C797C">
              <w:rPr>
                <w:rFonts w:hint="eastAsia"/>
                <w:sz w:val="24"/>
              </w:rPr>
              <w:t>；</w:t>
            </w:r>
            <w:r w:rsidRPr="008C797C">
              <w:rPr>
                <w:rFonts w:hint="eastAsia"/>
                <w:sz w:val="24"/>
              </w:rPr>
              <w:t xml:space="preserve"> </w:t>
            </w:r>
          </w:p>
          <w:p w:rsidR="006A3BDA" w:rsidRPr="008C797C" w:rsidRDefault="008C797C">
            <w:pPr>
              <w:spacing w:line="360" w:lineRule="auto"/>
              <w:ind w:firstLineChars="200" w:firstLine="480"/>
              <w:rPr>
                <w:sz w:val="24"/>
              </w:rPr>
            </w:pPr>
            <w:r w:rsidRPr="008C797C">
              <w:rPr>
                <w:rFonts w:hint="eastAsia"/>
                <w:sz w:val="24"/>
              </w:rPr>
              <w:t>L</w:t>
            </w:r>
            <w:r w:rsidRPr="008C797C">
              <w:rPr>
                <w:rFonts w:hint="eastAsia"/>
                <w:sz w:val="24"/>
                <w:vertAlign w:val="subscript"/>
              </w:rPr>
              <w:t>p2</w:t>
            </w:r>
            <w:r w:rsidRPr="008C797C">
              <w:rPr>
                <w:rFonts w:hint="eastAsia"/>
                <w:sz w:val="24"/>
              </w:rPr>
              <w:t>（</w:t>
            </w:r>
            <w:r w:rsidRPr="008C797C">
              <w:rPr>
                <w:rFonts w:hint="eastAsia"/>
                <w:sz w:val="24"/>
              </w:rPr>
              <w:t>T</w:t>
            </w:r>
            <w:r w:rsidRPr="008C797C">
              <w:rPr>
                <w:rFonts w:hint="eastAsia"/>
                <w:sz w:val="24"/>
              </w:rPr>
              <w:t>）</w:t>
            </w:r>
            <w:r w:rsidRPr="008C797C">
              <w:rPr>
                <w:sz w:val="24"/>
              </w:rPr>
              <w:t>——</w:t>
            </w:r>
            <w:r w:rsidRPr="008C797C">
              <w:rPr>
                <w:rFonts w:hint="eastAsia"/>
                <w:sz w:val="24"/>
              </w:rPr>
              <w:t>靠近围护结构处室外声源的声压级，</w:t>
            </w:r>
            <w:r w:rsidRPr="008C797C">
              <w:rPr>
                <w:rFonts w:hint="eastAsia"/>
                <w:sz w:val="24"/>
              </w:rPr>
              <w:t>dB</w:t>
            </w:r>
            <w:r w:rsidRPr="008C797C">
              <w:rPr>
                <w:rFonts w:hint="eastAsia"/>
                <w:sz w:val="24"/>
              </w:rPr>
              <w:t>；</w:t>
            </w:r>
            <w:r w:rsidRPr="008C797C">
              <w:rPr>
                <w:rFonts w:hint="eastAsia"/>
                <w:sz w:val="24"/>
              </w:rPr>
              <w:t xml:space="preserve"> </w:t>
            </w:r>
          </w:p>
          <w:p w:rsidR="006A3BDA" w:rsidRPr="008C797C" w:rsidRDefault="008C797C">
            <w:pPr>
              <w:spacing w:line="360" w:lineRule="auto"/>
              <w:ind w:firstLineChars="200" w:firstLine="480"/>
              <w:rPr>
                <w:sz w:val="24"/>
              </w:rPr>
            </w:pPr>
            <w:r w:rsidRPr="008C797C">
              <w:rPr>
                <w:rFonts w:hint="eastAsia"/>
                <w:sz w:val="24"/>
              </w:rPr>
              <w:t>S</w:t>
            </w:r>
            <w:r w:rsidRPr="008C797C">
              <w:rPr>
                <w:sz w:val="24"/>
              </w:rPr>
              <w:t>——</w:t>
            </w:r>
            <w:proofErr w:type="gramStart"/>
            <w:r w:rsidRPr="008C797C">
              <w:rPr>
                <w:rFonts w:hint="eastAsia"/>
                <w:sz w:val="24"/>
              </w:rPr>
              <w:t>透声面积</w:t>
            </w:r>
            <w:proofErr w:type="gramEnd"/>
            <w:r w:rsidRPr="008C797C">
              <w:rPr>
                <w:rFonts w:hint="eastAsia"/>
                <w:sz w:val="24"/>
              </w:rPr>
              <w:t>，</w:t>
            </w:r>
            <w:r w:rsidRPr="008C797C">
              <w:rPr>
                <w:rFonts w:hint="eastAsia"/>
                <w:sz w:val="24"/>
              </w:rPr>
              <w:t>m</w:t>
            </w:r>
            <w:r w:rsidRPr="008C797C">
              <w:rPr>
                <w:rFonts w:hint="eastAsia"/>
                <w:sz w:val="24"/>
                <w:vertAlign w:val="superscript"/>
              </w:rPr>
              <w:t>2</w:t>
            </w:r>
            <w:r w:rsidRPr="008C797C">
              <w:rPr>
                <w:rFonts w:hint="eastAsia"/>
                <w:sz w:val="24"/>
              </w:rPr>
              <w:t>。</w:t>
            </w:r>
          </w:p>
          <w:p w:rsidR="006A3BDA" w:rsidRPr="008C797C" w:rsidRDefault="008C797C">
            <w:pPr>
              <w:spacing w:line="360" w:lineRule="auto"/>
              <w:ind w:firstLineChars="200" w:firstLine="480"/>
              <w:rPr>
                <w:sz w:val="24"/>
                <w:lang w:val="zh-CN"/>
              </w:rPr>
            </w:pPr>
            <w:r w:rsidRPr="008C797C">
              <w:rPr>
                <w:rFonts w:hint="eastAsia"/>
                <w:sz w:val="24"/>
              </w:rPr>
              <w:t>预测点的预测等效声级（</w:t>
            </w:r>
            <w:r w:rsidRPr="008C797C">
              <w:rPr>
                <w:rFonts w:hint="eastAsia"/>
                <w:sz w:val="24"/>
              </w:rPr>
              <w:t>Leqg</w:t>
            </w:r>
            <w:r w:rsidRPr="008C797C">
              <w:rPr>
                <w:rFonts w:hint="eastAsia"/>
                <w:sz w:val="24"/>
              </w:rPr>
              <w:t>）：</w:t>
            </w:r>
          </w:p>
          <w:p w:rsidR="006A3BDA" w:rsidRPr="008C797C" w:rsidRDefault="008C797C">
            <w:pPr>
              <w:spacing w:line="360" w:lineRule="auto"/>
              <w:jc w:val="center"/>
              <w:rPr>
                <w:sz w:val="24"/>
                <w:lang w:val="zh-CN"/>
              </w:rPr>
            </w:pPr>
            <w:r w:rsidRPr="008C797C">
              <w:rPr>
                <w:noProof/>
                <w:sz w:val="24"/>
              </w:rPr>
              <w:drawing>
                <wp:inline distT="0" distB="0" distL="114300" distR="114300">
                  <wp:extent cx="4977765" cy="636270"/>
                  <wp:effectExtent l="0" t="0" r="13335" b="11430"/>
                  <wp:docPr id="1" name="图片 9" descr="82c25f02a161d692f3ef6255f32dc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9" descr="82c25f02a161d692f3ef6255f32dc8d"/>
                          <pic:cNvPicPr>
                            <a:picLocks noChangeAspect="1"/>
                          </pic:cNvPicPr>
                        </pic:nvPicPr>
                        <pic:blipFill>
                          <a:blip r:embed="rId13"/>
                          <a:stretch>
                            <a:fillRect/>
                          </a:stretch>
                        </pic:blipFill>
                        <pic:spPr>
                          <a:xfrm>
                            <a:off x="0" y="0"/>
                            <a:ext cx="4977765" cy="636270"/>
                          </a:xfrm>
                          <a:prstGeom prst="rect">
                            <a:avLst/>
                          </a:prstGeom>
                          <a:noFill/>
                          <a:ln>
                            <a:noFill/>
                          </a:ln>
                        </pic:spPr>
                      </pic:pic>
                    </a:graphicData>
                  </a:graphic>
                </wp:inline>
              </w:drawing>
            </w:r>
          </w:p>
          <w:p w:rsidR="006A3BDA" w:rsidRPr="008C797C" w:rsidRDefault="008C797C">
            <w:pPr>
              <w:spacing w:line="360" w:lineRule="auto"/>
              <w:ind w:firstLineChars="200" w:firstLine="480"/>
              <w:rPr>
                <w:sz w:val="24"/>
              </w:rPr>
            </w:pPr>
            <w:r w:rsidRPr="008C797C">
              <w:rPr>
                <w:rFonts w:hint="eastAsia"/>
                <w:sz w:val="24"/>
              </w:rPr>
              <w:t>式中：</w:t>
            </w:r>
            <w:r w:rsidRPr="008C797C">
              <w:rPr>
                <w:sz w:val="24"/>
              </w:rPr>
              <w:t>Leqg——</w:t>
            </w:r>
            <w:r w:rsidRPr="008C797C">
              <w:rPr>
                <w:rFonts w:hint="eastAsia"/>
                <w:sz w:val="24"/>
              </w:rPr>
              <w:t>建设项目声源在预测点产生的噪声贡献值，</w:t>
            </w:r>
            <w:r w:rsidRPr="008C797C">
              <w:rPr>
                <w:sz w:val="24"/>
              </w:rPr>
              <w:t>dB</w:t>
            </w:r>
            <w:r w:rsidRPr="008C797C">
              <w:rPr>
                <w:rFonts w:hint="eastAsia"/>
                <w:sz w:val="24"/>
              </w:rPr>
              <w:t>；</w:t>
            </w:r>
          </w:p>
          <w:p w:rsidR="006A3BDA" w:rsidRPr="008C797C" w:rsidRDefault="008C797C">
            <w:pPr>
              <w:spacing w:line="360" w:lineRule="auto"/>
              <w:ind w:firstLineChars="200" w:firstLine="480"/>
              <w:rPr>
                <w:sz w:val="24"/>
              </w:rPr>
            </w:pPr>
            <w:r w:rsidRPr="008C797C">
              <w:rPr>
                <w:sz w:val="24"/>
              </w:rPr>
              <w:t>T ——</w:t>
            </w:r>
            <w:r w:rsidRPr="008C797C">
              <w:rPr>
                <w:rFonts w:hint="eastAsia"/>
                <w:sz w:val="24"/>
              </w:rPr>
              <w:t>用于计算等效声级的时间，</w:t>
            </w:r>
            <w:r w:rsidRPr="008C797C">
              <w:rPr>
                <w:sz w:val="24"/>
              </w:rPr>
              <w:t>s</w:t>
            </w:r>
            <w:r w:rsidRPr="008C797C">
              <w:rPr>
                <w:rFonts w:hint="eastAsia"/>
                <w:sz w:val="24"/>
              </w:rPr>
              <w:t>；</w:t>
            </w:r>
          </w:p>
          <w:p w:rsidR="006A3BDA" w:rsidRPr="008C797C" w:rsidRDefault="008C797C">
            <w:pPr>
              <w:spacing w:line="360" w:lineRule="auto"/>
              <w:ind w:firstLineChars="200" w:firstLine="480"/>
              <w:rPr>
                <w:sz w:val="24"/>
              </w:rPr>
            </w:pPr>
            <w:r w:rsidRPr="008C797C">
              <w:rPr>
                <w:sz w:val="24"/>
              </w:rPr>
              <w:t>N ——</w:t>
            </w:r>
            <w:r w:rsidRPr="008C797C">
              <w:rPr>
                <w:rFonts w:hint="eastAsia"/>
                <w:sz w:val="24"/>
              </w:rPr>
              <w:t>室外声源个数；</w:t>
            </w:r>
          </w:p>
          <w:p w:rsidR="006A3BDA" w:rsidRPr="008C797C" w:rsidRDefault="008C797C">
            <w:pPr>
              <w:spacing w:line="360" w:lineRule="auto"/>
              <w:ind w:firstLineChars="200" w:firstLine="480"/>
              <w:rPr>
                <w:sz w:val="24"/>
              </w:rPr>
            </w:pPr>
            <w:r w:rsidRPr="008C797C">
              <w:rPr>
                <w:sz w:val="24"/>
              </w:rPr>
              <w:t>ti ——</w:t>
            </w:r>
            <w:r w:rsidRPr="008C797C">
              <w:rPr>
                <w:rFonts w:hint="eastAsia"/>
                <w:sz w:val="24"/>
              </w:rPr>
              <w:t>在</w:t>
            </w:r>
            <w:r w:rsidRPr="008C797C">
              <w:rPr>
                <w:rFonts w:hint="eastAsia"/>
                <w:sz w:val="24"/>
              </w:rPr>
              <w:t xml:space="preserve"> </w:t>
            </w:r>
            <w:r w:rsidRPr="008C797C">
              <w:rPr>
                <w:sz w:val="24"/>
              </w:rPr>
              <w:t xml:space="preserve">T </w:t>
            </w:r>
            <w:r w:rsidRPr="008C797C">
              <w:rPr>
                <w:rFonts w:hint="eastAsia"/>
                <w:sz w:val="24"/>
              </w:rPr>
              <w:t>时间内</w:t>
            </w:r>
            <w:r w:rsidRPr="008C797C">
              <w:rPr>
                <w:sz w:val="24"/>
              </w:rPr>
              <w:t>i</w:t>
            </w:r>
            <w:r w:rsidRPr="008C797C">
              <w:rPr>
                <w:rFonts w:hint="eastAsia"/>
                <w:sz w:val="24"/>
              </w:rPr>
              <w:t>声源工作时间，</w:t>
            </w:r>
            <w:r w:rsidRPr="008C797C">
              <w:rPr>
                <w:sz w:val="24"/>
              </w:rPr>
              <w:t>s</w:t>
            </w:r>
            <w:r w:rsidRPr="008C797C">
              <w:rPr>
                <w:rFonts w:hint="eastAsia"/>
                <w:sz w:val="24"/>
              </w:rPr>
              <w:t>；</w:t>
            </w:r>
          </w:p>
          <w:p w:rsidR="006A3BDA" w:rsidRPr="008C797C" w:rsidRDefault="008C797C">
            <w:pPr>
              <w:spacing w:line="360" w:lineRule="auto"/>
              <w:ind w:firstLineChars="200" w:firstLine="480"/>
              <w:rPr>
                <w:sz w:val="24"/>
              </w:rPr>
            </w:pPr>
            <w:r w:rsidRPr="008C797C">
              <w:rPr>
                <w:sz w:val="24"/>
              </w:rPr>
              <w:t>M ——</w:t>
            </w:r>
            <w:r w:rsidRPr="008C797C">
              <w:rPr>
                <w:rFonts w:hint="eastAsia"/>
                <w:sz w:val="24"/>
              </w:rPr>
              <w:t>等效室外声源个数；</w:t>
            </w:r>
          </w:p>
          <w:p w:rsidR="006A3BDA" w:rsidRPr="008C797C" w:rsidRDefault="008C797C">
            <w:pPr>
              <w:spacing w:line="360" w:lineRule="auto"/>
              <w:ind w:firstLineChars="200" w:firstLine="480"/>
              <w:rPr>
                <w:sz w:val="24"/>
              </w:rPr>
            </w:pPr>
            <w:r w:rsidRPr="008C797C">
              <w:rPr>
                <w:sz w:val="24"/>
              </w:rPr>
              <w:lastRenderedPageBreak/>
              <w:t>t j ——</w:t>
            </w:r>
            <w:r w:rsidRPr="008C797C">
              <w:rPr>
                <w:rFonts w:hint="eastAsia"/>
                <w:sz w:val="24"/>
              </w:rPr>
              <w:t>在</w:t>
            </w:r>
            <w:r w:rsidRPr="008C797C">
              <w:rPr>
                <w:sz w:val="24"/>
              </w:rPr>
              <w:t>T</w:t>
            </w:r>
            <w:r w:rsidRPr="008C797C">
              <w:rPr>
                <w:rFonts w:hint="eastAsia"/>
                <w:sz w:val="24"/>
              </w:rPr>
              <w:t>时间内</w:t>
            </w:r>
            <w:r w:rsidRPr="008C797C">
              <w:rPr>
                <w:sz w:val="24"/>
              </w:rPr>
              <w:t>j</w:t>
            </w:r>
            <w:r w:rsidRPr="008C797C">
              <w:rPr>
                <w:rFonts w:hint="eastAsia"/>
                <w:sz w:val="24"/>
              </w:rPr>
              <w:t>声源工作时间，</w:t>
            </w:r>
            <w:r w:rsidRPr="008C797C">
              <w:rPr>
                <w:sz w:val="24"/>
              </w:rPr>
              <w:t>s</w:t>
            </w:r>
            <w:r w:rsidRPr="008C797C">
              <w:rPr>
                <w:rFonts w:hint="eastAsia"/>
                <w:sz w:val="24"/>
              </w:rPr>
              <w:t>。</w:t>
            </w:r>
          </w:p>
          <w:p w:rsidR="006A3BDA" w:rsidRPr="008C797C" w:rsidRDefault="008C797C">
            <w:pPr>
              <w:spacing w:line="360" w:lineRule="auto"/>
              <w:ind w:firstLineChars="200" w:firstLine="480"/>
              <w:rPr>
                <w:sz w:val="24"/>
              </w:rPr>
            </w:pPr>
            <w:r w:rsidRPr="008C797C">
              <w:rPr>
                <w:rFonts w:hint="eastAsia"/>
                <w:sz w:val="24"/>
              </w:rPr>
              <w:t>预测点的预测等效声级（</w:t>
            </w:r>
            <w:r w:rsidRPr="008C797C">
              <w:rPr>
                <w:rFonts w:hint="eastAsia"/>
                <w:sz w:val="24"/>
              </w:rPr>
              <w:t>Leqg</w:t>
            </w:r>
            <w:r w:rsidRPr="008C797C">
              <w:rPr>
                <w:rFonts w:hint="eastAsia"/>
                <w:sz w:val="24"/>
              </w:rPr>
              <w:t>）：</w:t>
            </w:r>
          </w:p>
          <w:p w:rsidR="006A3BDA" w:rsidRPr="008C797C" w:rsidRDefault="008C797C">
            <w:pPr>
              <w:spacing w:line="360" w:lineRule="auto"/>
              <w:ind w:firstLineChars="200" w:firstLine="420"/>
              <w:rPr>
                <w:sz w:val="24"/>
                <w:lang w:val="zh-CN"/>
              </w:rPr>
            </w:pPr>
            <w:r w:rsidRPr="008C797C">
              <w:rPr>
                <w:noProof/>
              </w:rPr>
              <w:drawing>
                <wp:inline distT="0" distB="0" distL="114300" distR="114300">
                  <wp:extent cx="4979670" cy="645795"/>
                  <wp:effectExtent l="0" t="0" r="11430" b="1905"/>
                  <wp:docPr id="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0"/>
                          <pic:cNvPicPr>
                            <a:picLocks noChangeAspect="1"/>
                          </pic:cNvPicPr>
                        </pic:nvPicPr>
                        <pic:blipFill>
                          <a:blip r:embed="rId14"/>
                          <a:stretch>
                            <a:fillRect/>
                          </a:stretch>
                        </pic:blipFill>
                        <pic:spPr>
                          <a:xfrm>
                            <a:off x="0" y="0"/>
                            <a:ext cx="4979670" cy="645795"/>
                          </a:xfrm>
                          <a:prstGeom prst="rect">
                            <a:avLst/>
                          </a:prstGeom>
                          <a:noFill/>
                          <a:ln>
                            <a:noFill/>
                          </a:ln>
                        </pic:spPr>
                      </pic:pic>
                    </a:graphicData>
                  </a:graphic>
                </wp:inline>
              </w:drawing>
            </w:r>
          </w:p>
          <w:p w:rsidR="006A3BDA" w:rsidRPr="008C797C" w:rsidRDefault="008C797C">
            <w:pPr>
              <w:spacing w:line="360" w:lineRule="auto"/>
              <w:ind w:firstLineChars="200" w:firstLine="480"/>
              <w:rPr>
                <w:sz w:val="24"/>
                <w:lang w:val="zh-CN"/>
              </w:rPr>
            </w:pPr>
            <w:r w:rsidRPr="008C797C">
              <w:rPr>
                <w:sz w:val="24"/>
                <w:lang w:val="zh-CN"/>
              </w:rPr>
              <w:t>式中：</w:t>
            </w:r>
            <w:r w:rsidRPr="008C797C">
              <w:rPr>
                <w:sz w:val="24"/>
                <w:lang w:val="zh-CN"/>
              </w:rPr>
              <w:t xml:space="preserve"> </w:t>
            </w:r>
            <w:r w:rsidRPr="008C797C">
              <w:rPr>
                <w:rFonts w:hint="eastAsia"/>
                <w:sz w:val="24"/>
              </w:rPr>
              <w:t>Leqg</w:t>
            </w:r>
            <w:r w:rsidRPr="008C797C">
              <w:rPr>
                <w:sz w:val="24"/>
                <w:lang w:val="zh-CN"/>
              </w:rPr>
              <w:t>——</w:t>
            </w:r>
            <w:r w:rsidRPr="008C797C">
              <w:rPr>
                <w:sz w:val="24"/>
                <w:lang w:val="zh-CN"/>
              </w:rPr>
              <w:t>建设项目声源在预测点产生的噪声贡献值，</w:t>
            </w:r>
            <w:r w:rsidRPr="008C797C">
              <w:rPr>
                <w:rFonts w:hint="eastAsia"/>
                <w:sz w:val="24"/>
              </w:rPr>
              <w:t>dB</w:t>
            </w:r>
            <w:r w:rsidRPr="008C797C">
              <w:rPr>
                <w:sz w:val="24"/>
                <w:lang w:val="zh-CN"/>
              </w:rPr>
              <w:t>（</w:t>
            </w:r>
            <w:r w:rsidRPr="008C797C">
              <w:rPr>
                <w:rFonts w:hint="eastAsia"/>
                <w:sz w:val="24"/>
              </w:rPr>
              <w:t>A</w:t>
            </w:r>
            <w:r w:rsidRPr="008C797C">
              <w:rPr>
                <w:sz w:val="24"/>
                <w:lang w:val="zh-CN"/>
              </w:rPr>
              <w:t>）；</w:t>
            </w:r>
          </w:p>
          <w:p w:rsidR="006A3BDA" w:rsidRPr="008C797C" w:rsidRDefault="008C797C">
            <w:pPr>
              <w:spacing w:line="360" w:lineRule="auto"/>
              <w:ind w:firstLineChars="200" w:firstLine="480"/>
              <w:rPr>
                <w:sz w:val="24"/>
                <w:lang w:val="zh-CN"/>
              </w:rPr>
            </w:pPr>
            <w:r w:rsidRPr="008C797C">
              <w:rPr>
                <w:rFonts w:hint="eastAsia"/>
                <w:sz w:val="24"/>
              </w:rPr>
              <w:t>Leqb</w:t>
            </w:r>
            <w:r w:rsidRPr="008C797C">
              <w:rPr>
                <w:sz w:val="24"/>
                <w:lang w:val="zh-CN"/>
              </w:rPr>
              <w:t>——</w:t>
            </w:r>
            <w:r w:rsidRPr="008C797C">
              <w:rPr>
                <w:sz w:val="24"/>
                <w:lang w:val="zh-CN"/>
              </w:rPr>
              <w:t>预测点的背景噪声值，</w:t>
            </w:r>
            <w:r w:rsidRPr="008C797C">
              <w:rPr>
                <w:rFonts w:hint="eastAsia"/>
                <w:sz w:val="24"/>
              </w:rPr>
              <w:t>dB</w:t>
            </w:r>
            <w:r w:rsidRPr="008C797C">
              <w:rPr>
                <w:sz w:val="24"/>
                <w:lang w:val="zh-CN"/>
              </w:rPr>
              <w:t>（</w:t>
            </w:r>
            <w:r w:rsidRPr="008C797C">
              <w:rPr>
                <w:rFonts w:hint="eastAsia"/>
                <w:sz w:val="24"/>
              </w:rPr>
              <w:t>A</w:t>
            </w:r>
            <w:r w:rsidRPr="008C797C">
              <w:rPr>
                <w:sz w:val="24"/>
                <w:lang w:val="zh-CN"/>
              </w:rPr>
              <w:t>）。</w:t>
            </w:r>
          </w:p>
          <w:p w:rsidR="006A3BDA" w:rsidRPr="008C797C" w:rsidRDefault="008C797C">
            <w:pPr>
              <w:spacing w:line="360" w:lineRule="auto"/>
              <w:ind w:firstLineChars="200" w:firstLine="480"/>
              <w:rPr>
                <w:sz w:val="24"/>
              </w:rPr>
            </w:pPr>
            <w:r w:rsidRPr="008C797C">
              <w:rPr>
                <w:rFonts w:hint="eastAsia"/>
                <w:sz w:val="24"/>
              </w:rPr>
              <w:t>本项目生产设备置于生产厂房内，生产设备主要采用建筑隔声、基础减振等降噪措施；经采取措施后，噪声值可降低</w:t>
            </w:r>
            <w:r w:rsidRPr="008C797C">
              <w:rPr>
                <w:rFonts w:hint="eastAsia"/>
                <w:sz w:val="24"/>
              </w:rPr>
              <w:t>15~20dB</w:t>
            </w:r>
            <w:r w:rsidRPr="008C797C">
              <w:rPr>
                <w:rFonts w:hint="eastAsia"/>
                <w:sz w:val="24"/>
              </w:rPr>
              <w:t>（</w:t>
            </w:r>
            <w:r w:rsidRPr="008C797C">
              <w:rPr>
                <w:rFonts w:hint="eastAsia"/>
                <w:sz w:val="24"/>
              </w:rPr>
              <w:t>A</w:t>
            </w:r>
            <w:r w:rsidRPr="008C797C">
              <w:rPr>
                <w:rFonts w:hint="eastAsia"/>
                <w:sz w:val="24"/>
              </w:rPr>
              <w:t>），</w:t>
            </w:r>
            <w:proofErr w:type="gramStart"/>
            <w:r w:rsidRPr="008C797C">
              <w:rPr>
                <w:rFonts w:hint="eastAsia"/>
                <w:sz w:val="24"/>
              </w:rPr>
              <w:t>各侧厂界</w:t>
            </w:r>
            <w:proofErr w:type="gramEnd"/>
            <w:r w:rsidRPr="008C797C">
              <w:rPr>
                <w:rFonts w:hint="eastAsia"/>
                <w:sz w:val="24"/>
              </w:rPr>
              <w:t>处的噪声值详见下表。</w:t>
            </w:r>
          </w:p>
          <w:p w:rsidR="006A3BDA" w:rsidRPr="008C797C" w:rsidRDefault="008C797C">
            <w:pPr>
              <w:spacing w:line="360" w:lineRule="auto"/>
              <w:jc w:val="center"/>
              <w:rPr>
                <w:kern w:val="0"/>
                <w:sz w:val="24"/>
              </w:rPr>
            </w:pPr>
            <w:r w:rsidRPr="008C797C">
              <w:rPr>
                <w:rFonts w:hint="eastAsia"/>
                <w:kern w:val="0"/>
                <w:sz w:val="24"/>
              </w:rPr>
              <w:t>表</w:t>
            </w:r>
            <w:r w:rsidRPr="008C797C">
              <w:rPr>
                <w:rFonts w:hint="eastAsia"/>
                <w:kern w:val="0"/>
                <w:sz w:val="24"/>
              </w:rPr>
              <w:t>4-18</w:t>
            </w:r>
            <w:proofErr w:type="gramStart"/>
            <w:r w:rsidRPr="008C797C">
              <w:rPr>
                <w:rFonts w:hint="eastAsia"/>
                <w:kern w:val="0"/>
                <w:sz w:val="24"/>
              </w:rPr>
              <w:t>各</w:t>
            </w:r>
            <w:proofErr w:type="gramEnd"/>
            <w:r w:rsidRPr="008C797C">
              <w:rPr>
                <w:rFonts w:hint="eastAsia"/>
                <w:kern w:val="0"/>
                <w:sz w:val="24"/>
              </w:rPr>
              <w:t>侧昼间厂界噪声达标情况</w:t>
            </w:r>
            <w:r w:rsidRPr="008C797C">
              <w:rPr>
                <w:rFonts w:hint="eastAsia"/>
                <w:kern w:val="0"/>
                <w:sz w:val="24"/>
              </w:rPr>
              <w:t xml:space="preserve">  </w:t>
            </w:r>
            <w:r w:rsidRPr="008C797C">
              <w:rPr>
                <w:rFonts w:hint="eastAsia"/>
                <w:kern w:val="0"/>
                <w:sz w:val="24"/>
              </w:rPr>
              <w:t>单位：</w:t>
            </w:r>
            <w:r w:rsidRPr="008C797C">
              <w:rPr>
                <w:rFonts w:hint="eastAsia"/>
                <w:kern w:val="0"/>
                <w:sz w:val="24"/>
              </w:rPr>
              <w:t>dB</w:t>
            </w:r>
            <w:r w:rsidRPr="008C797C">
              <w:rPr>
                <w:rFonts w:hint="eastAsia"/>
                <w:kern w:val="0"/>
                <w:sz w:val="24"/>
              </w:rPr>
              <w:t>（</w:t>
            </w:r>
            <w:r w:rsidRPr="008C797C">
              <w:rPr>
                <w:rFonts w:hint="eastAsia"/>
                <w:kern w:val="0"/>
                <w:sz w:val="24"/>
              </w:rPr>
              <w:t>A</w:t>
            </w:r>
            <w:r w:rsidRPr="008C797C">
              <w:rPr>
                <w:rFonts w:hint="eastAsia"/>
                <w:kern w:val="0"/>
                <w:sz w:val="24"/>
              </w:rPr>
              <w:t>）</w:t>
            </w:r>
          </w:p>
          <w:tbl>
            <w:tblPr>
              <w:tblStyle w:val="af0"/>
              <w:tblW w:w="8358" w:type="dxa"/>
              <w:tblLayout w:type="fixed"/>
              <w:tblLook w:val="04A0" w:firstRow="1" w:lastRow="0" w:firstColumn="1" w:lastColumn="0" w:noHBand="0" w:noVBand="1"/>
            </w:tblPr>
            <w:tblGrid>
              <w:gridCol w:w="1087"/>
              <w:gridCol w:w="1746"/>
              <w:gridCol w:w="910"/>
              <w:gridCol w:w="811"/>
              <w:gridCol w:w="811"/>
              <w:gridCol w:w="811"/>
              <w:gridCol w:w="1067"/>
              <w:gridCol w:w="1115"/>
            </w:tblGrid>
            <w:tr w:rsidR="008C797C" w:rsidRPr="008C797C">
              <w:trPr>
                <w:trHeight w:val="90"/>
              </w:trPr>
              <w:tc>
                <w:tcPr>
                  <w:tcW w:w="1087" w:type="dxa"/>
                  <w:vMerge w:val="restart"/>
                  <w:vAlign w:val="center"/>
                </w:tcPr>
                <w:p w:rsidR="006A3BDA" w:rsidRPr="008C797C" w:rsidRDefault="008C797C">
                  <w:pPr>
                    <w:adjustRightInd w:val="0"/>
                    <w:snapToGrid w:val="0"/>
                    <w:jc w:val="center"/>
                    <w:rPr>
                      <w:szCs w:val="21"/>
                    </w:rPr>
                  </w:pPr>
                  <w:r w:rsidRPr="008C797C">
                    <w:rPr>
                      <w:rFonts w:hint="eastAsia"/>
                      <w:szCs w:val="21"/>
                    </w:rPr>
                    <w:t>厂界</w:t>
                  </w:r>
                </w:p>
              </w:tc>
              <w:tc>
                <w:tcPr>
                  <w:tcW w:w="1746" w:type="dxa"/>
                  <w:vAlign w:val="center"/>
                </w:tcPr>
                <w:p w:rsidR="006A3BDA" w:rsidRPr="008C797C" w:rsidRDefault="008C797C">
                  <w:pPr>
                    <w:adjustRightInd w:val="0"/>
                    <w:snapToGrid w:val="0"/>
                    <w:jc w:val="center"/>
                    <w:rPr>
                      <w:szCs w:val="21"/>
                    </w:rPr>
                  </w:pPr>
                  <w:r w:rsidRPr="008C797C">
                    <w:rPr>
                      <w:rFonts w:hint="eastAsia"/>
                      <w:szCs w:val="21"/>
                    </w:rPr>
                    <w:t>厂界噪声贡献值</w:t>
                  </w:r>
                </w:p>
              </w:tc>
              <w:tc>
                <w:tcPr>
                  <w:tcW w:w="1721" w:type="dxa"/>
                  <w:gridSpan w:val="2"/>
                  <w:vAlign w:val="center"/>
                </w:tcPr>
                <w:p w:rsidR="006A3BDA" w:rsidRPr="008C797C" w:rsidRDefault="008C797C">
                  <w:pPr>
                    <w:adjustRightInd w:val="0"/>
                    <w:snapToGrid w:val="0"/>
                    <w:jc w:val="center"/>
                    <w:rPr>
                      <w:szCs w:val="21"/>
                    </w:rPr>
                  </w:pPr>
                  <w:r w:rsidRPr="008C797C">
                    <w:rPr>
                      <w:rFonts w:hint="eastAsia"/>
                      <w:szCs w:val="21"/>
                    </w:rPr>
                    <w:t>现有</w:t>
                  </w:r>
                  <w:r w:rsidRPr="008C797C">
                    <w:rPr>
                      <w:rFonts w:hint="eastAsia"/>
                      <w:szCs w:val="21"/>
                    </w:rPr>
                    <w:t>+</w:t>
                  </w:r>
                  <w:r w:rsidRPr="008C797C">
                    <w:rPr>
                      <w:rFonts w:hint="eastAsia"/>
                      <w:szCs w:val="21"/>
                    </w:rPr>
                    <w:t>在建工程</w:t>
                  </w:r>
                </w:p>
              </w:tc>
              <w:tc>
                <w:tcPr>
                  <w:tcW w:w="1622" w:type="dxa"/>
                  <w:gridSpan w:val="2"/>
                  <w:vAlign w:val="center"/>
                </w:tcPr>
                <w:p w:rsidR="006A3BDA" w:rsidRPr="008C797C" w:rsidRDefault="008C797C">
                  <w:pPr>
                    <w:adjustRightInd w:val="0"/>
                    <w:snapToGrid w:val="0"/>
                    <w:jc w:val="center"/>
                    <w:rPr>
                      <w:szCs w:val="21"/>
                    </w:rPr>
                  </w:pPr>
                  <w:r w:rsidRPr="008C797C">
                    <w:rPr>
                      <w:rFonts w:hint="eastAsia"/>
                      <w:szCs w:val="21"/>
                    </w:rPr>
                    <w:t>预测值</w:t>
                  </w:r>
                </w:p>
              </w:tc>
              <w:tc>
                <w:tcPr>
                  <w:tcW w:w="1067" w:type="dxa"/>
                  <w:vMerge w:val="restart"/>
                  <w:vAlign w:val="center"/>
                </w:tcPr>
                <w:p w:rsidR="006A3BDA" w:rsidRPr="008C797C" w:rsidRDefault="008C797C">
                  <w:pPr>
                    <w:adjustRightInd w:val="0"/>
                    <w:snapToGrid w:val="0"/>
                    <w:jc w:val="center"/>
                    <w:rPr>
                      <w:szCs w:val="21"/>
                    </w:rPr>
                  </w:pPr>
                  <w:r w:rsidRPr="008C797C">
                    <w:rPr>
                      <w:rFonts w:hint="eastAsia"/>
                      <w:szCs w:val="21"/>
                    </w:rPr>
                    <w:t>标准值</w:t>
                  </w:r>
                </w:p>
              </w:tc>
              <w:tc>
                <w:tcPr>
                  <w:tcW w:w="1115" w:type="dxa"/>
                  <w:vMerge w:val="restart"/>
                  <w:vAlign w:val="center"/>
                </w:tcPr>
                <w:p w:rsidR="006A3BDA" w:rsidRPr="008C797C" w:rsidRDefault="008C797C">
                  <w:pPr>
                    <w:adjustRightInd w:val="0"/>
                    <w:snapToGrid w:val="0"/>
                    <w:jc w:val="center"/>
                    <w:rPr>
                      <w:szCs w:val="21"/>
                    </w:rPr>
                  </w:pPr>
                  <w:r w:rsidRPr="008C797C">
                    <w:rPr>
                      <w:rFonts w:hint="eastAsia"/>
                      <w:szCs w:val="21"/>
                    </w:rPr>
                    <w:t>达标情况</w:t>
                  </w:r>
                </w:p>
              </w:tc>
            </w:tr>
            <w:tr w:rsidR="008C797C" w:rsidRPr="008C797C">
              <w:trPr>
                <w:trHeight w:val="90"/>
              </w:trPr>
              <w:tc>
                <w:tcPr>
                  <w:tcW w:w="1087" w:type="dxa"/>
                  <w:vMerge/>
                  <w:vAlign w:val="center"/>
                </w:tcPr>
                <w:p w:rsidR="006A3BDA" w:rsidRPr="008C797C" w:rsidRDefault="006A3BDA">
                  <w:pPr>
                    <w:adjustRightInd w:val="0"/>
                    <w:snapToGrid w:val="0"/>
                    <w:jc w:val="center"/>
                  </w:pPr>
                </w:p>
              </w:tc>
              <w:tc>
                <w:tcPr>
                  <w:tcW w:w="1746" w:type="dxa"/>
                  <w:vAlign w:val="center"/>
                </w:tcPr>
                <w:p w:rsidR="006A3BDA" w:rsidRPr="008C797C" w:rsidRDefault="008C797C">
                  <w:pPr>
                    <w:adjustRightInd w:val="0"/>
                    <w:snapToGrid w:val="0"/>
                    <w:jc w:val="center"/>
                    <w:rPr>
                      <w:szCs w:val="21"/>
                    </w:rPr>
                  </w:pPr>
                  <w:r w:rsidRPr="008C797C">
                    <w:rPr>
                      <w:rFonts w:hint="eastAsia"/>
                      <w:szCs w:val="21"/>
                    </w:rPr>
                    <w:t>昼间、夜间</w:t>
                  </w:r>
                </w:p>
              </w:tc>
              <w:tc>
                <w:tcPr>
                  <w:tcW w:w="910" w:type="dxa"/>
                  <w:shd w:val="clear" w:color="auto" w:fill="auto"/>
                  <w:vAlign w:val="center"/>
                </w:tcPr>
                <w:p w:rsidR="006A3BDA" w:rsidRPr="008C797C" w:rsidRDefault="008C797C">
                  <w:pPr>
                    <w:adjustRightInd w:val="0"/>
                    <w:snapToGrid w:val="0"/>
                    <w:jc w:val="center"/>
                    <w:rPr>
                      <w:szCs w:val="21"/>
                    </w:rPr>
                  </w:pPr>
                  <w:r w:rsidRPr="008C797C">
                    <w:rPr>
                      <w:rFonts w:hint="eastAsia"/>
                      <w:szCs w:val="21"/>
                    </w:rPr>
                    <w:t>昼间</w:t>
                  </w:r>
                </w:p>
              </w:tc>
              <w:tc>
                <w:tcPr>
                  <w:tcW w:w="811" w:type="dxa"/>
                  <w:shd w:val="clear" w:color="auto" w:fill="auto"/>
                  <w:vAlign w:val="center"/>
                </w:tcPr>
                <w:p w:rsidR="006A3BDA" w:rsidRPr="008C797C" w:rsidRDefault="008C797C">
                  <w:pPr>
                    <w:adjustRightInd w:val="0"/>
                    <w:snapToGrid w:val="0"/>
                    <w:jc w:val="center"/>
                    <w:rPr>
                      <w:szCs w:val="21"/>
                    </w:rPr>
                  </w:pPr>
                  <w:r w:rsidRPr="008C797C">
                    <w:rPr>
                      <w:rFonts w:hint="eastAsia"/>
                      <w:szCs w:val="21"/>
                    </w:rPr>
                    <w:t>夜间</w:t>
                  </w:r>
                </w:p>
              </w:tc>
              <w:tc>
                <w:tcPr>
                  <w:tcW w:w="811" w:type="dxa"/>
                  <w:shd w:val="clear" w:color="auto" w:fill="auto"/>
                  <w:vAlign w:val="center"/>
                </w:tcPr>
                <w:p w:rsidR="006A3BDA" w:rsidRPr="008C797C" w:rsidRDefault="008C797C">
                  <w:pPr>
                    <w:adjustRightInd w:val="0"/>
                    <w:snapToGrid w:val="0"/>
                    <w:jc w:val="center"/>
                    <w:rPr>
                      <w:szCs w:val="21"/>
                    </w:rPr>
                  </w:pPr>
                  <w:r w:rsidRPr="008C797C">
                    <w:rPr>
                      <w:rFonts w:hint="eastAsia"/>
                      <w:szCs w:val="21"/>
                    </w:rPr>
                    <w:t>昼间</w:t>
                  </w:r>
                </w:p>
              </w:tc>
              <w:tc>
                <w:tcPr>
                  <w:tcW w:w="811" w:type="dxa"/>
                  <w:shd w:val="clear" w:color="auto" w:fill="auto"/>
                  <w:vAlign w:val="center"/>
                </w:tcPr>
                <w:p w:rsidR="006A3BDA" w:rsidRPr="008C797C" w:rsidRDefault="008C797C">
                  <w:pPr>
                    <w:adjustRightInd w:val="0"/>
                    <w:snapToGrid w:val="0"/>
                    <w:jc w:val="center"/>
                    <w:rPr>
                      <w:szCs w:val="21"/>
                    </w:rPr>
                  </w:pPr>
                  <w:r w:rsidRPr="008C797C">
                    <w:rPr>
                      <w:rFonts w:hint="eastAsia"/>
                      <w:szCs w:val="21"/>
                    </w:rPr>
                    <w:t>夜间</w:t>
                  </w:r>
                </w:p>
              </w:tc>
              <w:tc>
                <w:tcPr>
                  <w:tcW w:w="1067" w:type="dxa"/>
                  <w:vMerge/>
                  <w:vAlign w:val="center"/>
                </w:tcPr>
                <w:p w:rsidR="006A3BDA" w:rsidRPr="008C797C" w:rsidRDefault="006A3BDA">
                  <w:pPr>
                    <w:adjustRightInd w:val="0"/>
                    <w:snapToGrid w:val="0"/>
                    <w:jc w:val="center"/>
                    <w:rPr>
                      <w:szCs w:val="21"/>
                    </w:rPr>
                  </w:pPr>
                </w:p>
              </w:tc>
              <w:tc>
                <w:tcPr>
                  <w:tcW w:w="1115" w:type="dxa"/>
                  <w:vMerge/>
                  <w:vAlign w:val="center"/>
                </w:tcPr>
                <w:p w:rsidR="006A3BDA" w:rsidRPr="008C797C" w:rsidRDefault="006A3BDA">
                  <w:pPr>
                    <w:adjustRightInd w:val="0"/>
                    <w:snapToGrid w:val="0"/>
                    <w:jc w:val="center"/>
                    <w:rPr>
                      <w:szCs w:val="21"/>
                    </w:rPr>
                  </w:pPr>
                </w:p>
              </w:tc>
            </w:tr>
            <w:tr w:rsidR="008C797C" w:rsidRPr="008C797C">
              <w:trPr>
                <w:trHeight w:val="90"/>
              </w:trPr>
              <w:tc>
                <w:tcPr>
                  <w:tcW w:w="1087" w:type="dxa"/>
                  <w:vAlign w:val="center"/>
                </w:tcPr>
                <w:p w:rsidR="006A3BDA" w:rsidRPr="008C797C" w:rsidRDefault="008C797C">
                  <w:pPr>
                    <w:adjustRightInd w:val="0"/>
                    <w:snapToGrid w:val="0"/>
                    <w:jc w:val="center"/>
                    <w:rPr>
                      <w:szCs w:val="21"/>
                    </w:rPr>
                  </w:pPr>
                  <w:r w:rsidRPr="008C797C">
                    <w:rPr>
                      <w:rFonts w:hint="eastAsia"/>
                      <w:szCs w:val="21"/>
                    </w:rPr>
                    <w:t>东厂界</w:t>
                  </w:r>
                </w:p>
              </w:tc>
              <w:tc>
                <w:tcPr>
                  <w:tcW w:w="1746" w:type="dxa"/>
                  <w:vAlign w:val="center"/>
                </w:tcPr>
                <w:p w:rsidR="006A3BDA" w:rsidRPr="008C797C" w:rsidRDefault="008C797C">
                  <w:pPr>
                    <w:adjustRightInd w:val="0"/>
                    <w:snapToGrid w:val="0"/>
                    <w:jc w:val="center"/>
                    <w:rPr>
                      <w:szCs w:val="21"/>
                    </w:rPr>
                  </w:pPr>
                  <w:r w:rsidRPr="008C797C">
                    <w:rPr>
                      <w:rFonts w:hint="eastAsia"/>
                      <w:szCs w:val="21"/>
                    </w:rPr>
                    <w:t>53.6</w:t>
                  </w:r>
                </w:p>
              </w:tc>
              <w:tc>
                <w:tcPr>
                  <w:tcW w:w="910" w:type="dxa"/>
                  <w:vAlign w:val="center"/>
                </w:tcPr>
                <w:p w:rsidR="006A3BDA" w:rsidRPr="008C797C" w:rsidRDefault="008C797C">
                  <w:pPr>
                    <w:adjustRightInd w:val="0"/>
                    <w:snapToGrid w:val="0"/>
                    <w:jc w:val="center"/>
                    <w:rPr>
                      <w:szCs w:val="21"/>
                    </w:rPr>
                  </w:pPr>
                  <w:r w:rsidRPr="008C797C">
                    <w:rPr>
                      <w:rFonts w:hint="eastAsia"/>
                      <w:szCs w:val="21"/>
                    </w:rPr>
                    <w:t>50</w:t>
                  </w:r>
                </w:p>
              </w:tc>
              <w:tc>
                <w:tcPr>
                  <w:tcW w:w="811" w:type="dxa"/>
                  <w:vAlign w:val="center"/>
                </w:tcPr>
                <w:p w:rsidR="006A3BDA" w:rsidRPr="008C797C" w:rsidRDefault="008C797C">
                  <w:pPr>
                    <w:adjustRightInd w:val="0"/>
                    <w:snapToGrid w:val="0"/>
                    <w:jc w:val="center"/>
                    <w:rPr>
                      <w:szCs w:val="21"/>
                    </w:rPr>
                  </w:pPr>
                  <w:r w:rsidRPr="008C797C">
                    <w:rPr>
                      <w:rFonts w:hint="eastAsia"/>
                      <w:szCs w:val="21"/>
                    </w:rPr>
                    <w:t>43</w:t>
                  </w:r>
                </w:p>
              </w:tc>
              <w:tc>
                <w:tcPr>
                  <w:tcW w:w="811" w:type="dxa"/>
                  <w:shd w:val="clear" w:color="auto" w:fill="auto"/>
                  <w:vAlign w:val="center"/>
                </w:tcPr>
                <w:p w:rsidR="006A3BDA" w:rsidRPr="008C797C" w:rsidRDefault="008C797C">
                  <w:pPr>
                    <w:adjustRightInd w:val="0"/>
                    <w:snapToGrid w:val="0"/>
                    <w:jc w:val="center"/>
                    <w:rPr>
                      <w:szCs w:val="21"/>
                    </w:rPr>
                  </w:pPr>
                  <w:r w:rsidRPr="008C797C">
                    <w:rPr>
                      <w:rFonts w:hint="eastAsia"/>
                      <w:szCs w:val="21"/>
                    </w:rPr>
                    <w:t>55.17</w:t>
                  </w:r>
                </w:p>
              </w:tc>
              <w:tc>
                <w:tcPr>
                  <w:tcW w:w="811" w:type="dxa"/>
                  <w:shd w:val="clear" w:color="auto" w:fill="auto"/>
                  <w:vAlign w:val="center"/>
                </w:tcPr>
                <w:p w:rsidR="006A3BDA" w:rsidRPr="008C797C" w:rsidRDefault="008C797C">
                  <w:pPr>
                    <w:adjustRightInd w:val="0"/>
                    <w:snapToGrid w:val="0"/>
                    <w:jc w:val="center"/>
                    <w:rPr>
                      <w:szCs w:val="21"/>
                    </w:rPr>
                  </w:pPr>
                  <w:r w:rsidRPr="008C797C">
                    <w:rPr>
                      <w:rFonts w:hint="eastAsia"/>
                      <w:szCs w:val="21"/>
                    </w:rPr>
                    <w:t>53.96</w:t>
                  </w:r>
                </w:p>
              </w:tc>
              <w:tc>
                <w:tcPr>
                  <w:tcW w:w="1067" w:type="dxa"/>
                  <w:vMerge w:val="restart"/>
                  <w:vAlign w:val="center"/>
                </w:tcPr>
                <w:p w:rsidR="006A3BDA" w:rsidRPr="008C797C" w:rsidRDefault="008C797C">
                  <w:pPr>
                    <w:adjustRightInd w:val="0"/>
                    <w:snapToGrid w:val="0"/>
                    <w:jc w:val="center"/>
                    <w:rPr>
                      <w:szCs w:val="21"/>
                    </w:rPr>
                  </w:pPr>
                  <w:r w:rsidRPr="008C797C">
                    <w:rPr>
                      <w:rFonts w:hint="eastAsia"/>
                      <w:szCs w:val="21"/>
                    </w:rPr>
                    <w:t>昼间：</w:t>
                  </w:r>
                  <w:r w:rsidRPr="008C797C">
                    <w:rPr>
                      <w:rFonts w:hint="eastAsia"/>
                      <w:szCs w:val="21"/>
                    </w:rPr>
                    <w:t>65</w:t>
                  </w:r>
                </w:p>
                <w:p w:rsidR="006A3BDA" w:rsidRPr="008C797C" w:rsidRDefault="008C797C">
                  <w:pPr>
                    <w:adjustRightInd w:val="0"/>
                    <w:snapToGrid w:val="0"/>
                    <w:jc w:val="center"/>
                    <w:rPr>
                      <w:szCs w:val="21"/>
                    </w:rPr>
                  </w:pPr>
                  <w:r w:rsidRPr="008C797C">
                    <w:rPr>
                      <w:rFonts w:hint="eastAsia"/>
                      <w:szCs w:val="21"/>
                    </w:rPr>
                    <w:t>夜间：</w:t>
                  </w:r>
                  <w:r w:rsidRPr="008C797C">
                    <w:rPr>
                      <w:rFonts w:hint="eastAsia"/>
                      <w:szCs w:val="21"/>
                    </w:rPr>
                    <w:t>55</w:t>
                  </w:r>
                </w:p>
              </w:tc>
              <w:tc>
                <w:tcPr>
                  <w:tcW w:w="1115" w:type="dxa"/>
                  <w:vMerge w:val="restart"/>
                  <w:vAlign w:val="center"/>
                </w:tcPr>
                <w:p w:rsidR="006A3BDA" w:rsidRPr="008C797C" w:rsidRDefault="008C797C">
                  <w:pPr>
                    <w:adjustRightInd w:val="0"/>
                    <w:snapToGrid w:val="0"/>
                    <w:jc w:val="center"/>
                    <w:rPr>
                      <w:szCs w:val="21"/>
                    </w:rPr>
                  </w:pPr>
                  <w:r w:rsidRPr="008C797C">
                    <w:rPr>
                      <w:rFonts w:hint="eastAsia"/>
                      <w:szCs w:val="21"/>
                    </w:rPr>
                    <w:t>达标</w:t>
                  </w:r>
                </w:p>
              </w:tc>
            </w:tr>
            <w:tr w:rsidR="008C797C" w:rsidRPr="008C797C">
              <w:trPr>
                <w:trHeight w:val="227"/>
              </w:trPr>
              <w:tc>
                <w:tcPr>
                  <w:tcW w:w="1087" w:type="dxa"/>
                  <w:vAlign w:val="center"/>
                </w:tcPr>
                <w:p w:rsidR="006A3BDA" w:rsidRPr="008C797C" w:rsidRDefault="008C797C">
                  <w:pPr>
                    <w:adjustRightInd w:val="0"/>
                    <w:snapToGrid w:val="0"/>
                    <w:jc w:val="center"/>
                    <w:rPr>
                      <w:szCs w:val="21"/>
                    </w:rPr>
                  </w:pPr>
                  <w:r w:rsidRPr="008C797C">
                    <w:rPr>
                      <w:rFonts w:hint="eastAsia"/>
                      <w:szCs w:val="21"/>
                    </w:rPr>
                    <w:t>南厂界</w:t>
                  </w:r>
                </w:p>
              </w:tc>
              <w:tc>
                <w:tcPr>
                  <w:tcW w:w="1746" w:type="dxa"/>
                  <w:vAlign w:val="center"/>
                </w:tcPr>
                <w:p w:rsidR="006A3BDA" w:rsidRPr="008C797C" w:rsidRDefault="008C797C">
                  <w:pPr>
                    <w:adjustRightInd w:val="0"/>
                    <w:snapToGrid w:val="0"/>
                    <w:jc w:val="center"/>
                    <w:rPr>
                      <w:szCs w:val="21"/>
                    </w:rPr>
                  </w:pPr>
                  <w:r w:rsidRPr="008C797C">
                    <w:rPr>
                      <w:rFonts w:hint="eastAsia"/>
                      <w:szCs w:val="21"/>
                    </w:rPr>
                    <w:t>53.4</w:t>
                  </w:r>
                </w:p>
              </w:tc>
              <w:tc>
                <w:tcPr>
                  <w:tcW w:w="910" w:type="dxa"/>
                  <w:vAlign w:val="center"/>
                </w:tcPr>
                <w:p w:rsidR="006A3BDA" w:rsidRPr="008C797C" w:rsidRDefault="008C797C">
                  <w:pPr>
                    <w:adjustRightInd w:val="0"/>
                    <w:snapToGrid w:val="0"/>
                    <w:jc w:val="center"/>
                    <w:rPr>
                      <w:szCs w:val="21"/>
                    </w:rPr>
                  </w:pPr>
                  <w:r w:rsidRPr="008C797C">
                    <w:rPr>
                      <w:rFonts w:hint="eastAsia"/>
                      <w:szCs w:val="21"/>
                    </w:rPr>
                    <w:t>50</w:t>
                  </w:r>
                </w:p>
              </w:tc>
              <w:tc>
                <w:tcPr>
                  <w:tcW w:w="811" w:type="dxa"/>
                  <w:vAlign w:val="center"/>
                </w:tcPr>
                <w:p w:rsidR="006A3BDA" w:rsidRPr="008C797C" w:rsidRDefault="008C797C">
                  <w:pPr>
                    <w:adjustRightInd w:val="0"/>
                    <w:snapToGrid w:val="0"/>
                    <w:jc w:val="center"/>
                    <w:rPr>
                      <w:szCs w:val="21"/>
                    </w:rPr>
                  </w:pPr>
                  <w:r w:rsidRPr="008C797C">
                    <w:rPr>
                      <w:rFonts w:hint="eastAsia"/>
                      <w:szCs w:val="21"/>
                    </w:rPr>
                    <w:t>43</w:t>
                  </w:r>
                </w:p>
              </w:tc>
              <w:tc>
                <w:tcPr>
                  <w:tcW w:w="811" w:type="dxa"/>
                  <w:shd w:val="clear" w:color="auto" w:fill="auto"/>
                  <w:vAlign w:val="center"/>
                </w:tcPr>
                <w:p w:rsidR="006A3BDA" w:rsidRPr="008C797C" w:rsidRDefault="008C797C">
                  <w:pPr>
                    <w:adjustRightInd w:val="0"/>
                    <w:snapToGrid w:val="0"/>
                    <w:jc w:val="center"/>
                    <w:rPr>
                      <w:szCs w:val="21"/>
                    </w:rPr>
                  </w:pPr>
                  <w:r w:rsidRPr="008C797C">
                    <w:rPr>
                      <w:rFonts w:hint="eastAsia"/>
                      <w:szCs w:val="21"/>
                    </w:rPr>
                    <w:t>55.03</w:t>
                  </w:r>
                </w:p>
              </w:tc>
              <w:tc>
                <w:tcPr>
                  <w:tcW w:w="811" w:type="dxa"/>
                  <w:shd w:val="clear" w:color="auto" w:fill="auto"/>
                  <w:vAlign w:val="center"/>
                </w:tcPr>
                <w:p w:rsidR="006A3BDA" w:rsidRPr="008C797C" w:rsidRDefault="008C797C">
                  <w:pPr>
                    <w:adjustRightInd w:val="0"/>
                    <w:snapToGrid w:val="0"/>
                    <w:jc w:val="center"/>
                    <w:rPr>
                      <w:szCs w:val="21"/>
                    </w:rPr>
                  </w:pPr>
                  <w:r w:rsidRPr="008C797C">
                    <w:rPr>
                      <w:rFonts w:hint="eastAsia"/>
                      <w:szCs w:val="21"/>
                    </w:rPr>
                    <w:t>53.78</w:t>
                  </w:r>
                </w:p>
              </w:tc>
              <w:tc>
                <w:tcPr>
                  <w:tcW w:w="1067" w:type="dxa"/>
                  <w:vMerge/>
                  <w:vAlign w:val="center"/>
                </w:tcPr>
                <w:p w:rsidR="006A3BDA" w:rsidRPr="008C797C" w:rsidRDefault="006A3BDA">
                  <w:pPr>
                    <w:adjustRightInd w:val="0"/>
                    <w:snapToGrid w:val="0"/>
                    <w:jc w:val="center"/>
                    <w:rPr>
                      <w:szCs w:val="21"/>
                    </w:rPr>
                  </w:pPr>
                </w:p>
              </w:tc>
              <w:tc>
                <w:tcPr>
                  <w:tcW w:w="1115" w:type="dxa"/>
                  <w:vMerge/>
                </w:tcPr>
                <w:p w:rsidR="006A3BDA" w:rsidRPr="008C797C" w:rsidRDefault="006A3BDA">
                  <w:pPr>
                    <w:adjustRightInd w:val="0"/>
                    <w:snapToGrid w:val="0"/>
                    <w:jc w:val="center"/>
                    <w:rPr>
                      <w:szCs w:val="21"/>
                    </w:rPr>
                  </w:pPr>
                </w:p>
              </w:tc>
            </w:tr>
            <w:tr w:rsidR="008C797C" w:rsidRPr="008C797C">
              <w:trPr>
                <w:trHeight w:val="90"/>
              </w:trPr>
              <w:tc>
                <w:tcPr>
                  <w:tcW w:w="1087" w:type="dxa"/>
                  <w:vAlign w:val="center"/>
                </w:tcPr>
                <w:p w:rsidR="006A3BDA" w:rsidRPr="008C797C" w:rsidRDefault="008C797C">
                  <w:pPr>
                    <w:adjustRightInd w:val="0"/>
                    <w:snapToGrid w:val="0"/>
                    <w:jc w:val="center"/>
                    <w:rPr>
                      <w:szCs w:val="21"/>
                    </w:rPr>
                  </w:pPr>
                  <w:r w:rsidRPr="008C797C">
                    <w:rPr>
                      <w:rFonts w:hint="eastAsia"/>
                      <w:szCs w:val="21"/>
                    </w:rPr>
                    <w:t>西厂界</w:t>
                  </w:r>
                </w:p>
              </w:tc>
              <w:tc>
                <w:tcPr>
                  <w:tcW w:w="1746" w:type="dxa"/>
                  <w:vAlign w:val="center"/>
                </w:tcPr>
                <w:p w:rsidR="006A3BDA" w:rsidRPr="008C797C" w:rsidRDefault="008C797C">
                  <w:pPr>
                    <w:adjustRightInd w:val="0"/>
                    <w:snapToGrid w:val="0"/>
                    <w:jc w:val="center"/>
                    <w:rPr>
                      <w:szCs w:val="21"/>
                    </w:rPr>
                  </w:pPr>
                  <w:r w:rsidRPr="008C797C">
                    <w:rPr>
                      <w:rFonts w:hint="eastAsia"/>
                      <w:szCs w:val="21"/>
                    </w:rPr>
                    <w:t>51.9</w:t>
                  </w:r>
                </w:p>
              </w:tc>
              <w:tc>
                <w:tcPr>
                  <w:tcW w:w="910" w:type="dxa"/>
                  <w:vAlign w:val="center"/>
                </w:tcPr>
                <w:p w:rsidR="006A3BDA" w:rsidRPr="008C797C" w:rsidRDefault="008C797C">
                  <w:pPr>
                    <w:adjustRightInd w:val="0"/>
                    <w:snapToGrid w:val="0"/>
                    <w:jc w:val="center"/>
                    <w:rPr>
                      <w:szCs w:val="21"/>
                    </w:rPr>
                  </w:pPr>
                  <w:r w:rsidRPr="008C797C">
                    <w:rPr>
                      <w:rFonts w:hint="eastAsia"/>
                      <w:szCs w:val="21"/>
                    </w:rPr>
                    <w:t>50</w:t>
                  </w:r>
                </w:p>
              </w:tc>
              <w:tc>
                <w:tcPr>
                  <w:tcW w:w="811" w:type="dxa"/>
                  <w:vAlign w:val="center"/>
                </w:tcPr>
                <w:p w:rsidR="006A3BDA" w:rsidRPr="008C797C" w:rsidRDefault="008C797C">
                  <w:pPr>
                    <w:adjustRightInd w:val="0"/>
                    <w:snapToGrid w:val="0"/>
                    <w:jc w:val="center"/>
                    <w:rPr>
                      <w:szCs w:val="21"/>
                    </w:rPr>
                  </w:pPr>
                  <w:r w:rsidRPr="008C797C">
                    <w:rPr>
                      <w:rFonts w:hint="eastAsia"/>
                      <w:szCs w:val="21"/>
                    </w:rPr>
                    <w:t>43</w:t>
                  </w:r>
                </w:p>
              </w:tc>
              <w:tc>
                <w:tcPr>
                  <w:tcW w:w="811" w:type="dxa"/>
                  <w:shd w:val="clear" w:color="auto" w:fill="auto"/>
                  <w:vAlign w:val="center"/>
                </w:tcPr>
                <w:p w:rsidR="006A3BDA" w:rsidRPr="008C797C" w:rsidRDefault="008C797C">
                  <w:pPr>
                    <w:adjustRightInd w:val="0"/>
                    <w:snapToGrid w:val="0"/>
                    <w:jc w:val="center"/>
                    <w:rPr>
                      <w:szCs w:val="21"/>
                    </w:rPr>
                  </w:pPr>
                  <w:r w:rsidRPr="008C797C">
                    <w:rPr>
                      <w:rFonts w:hint="eastAsia"/>
                      <w:szCs w:val="21"/>
                    </w:rPr>
                    <w:t>54.06</w:t>
                  </w:r>
                </w:p>
              </w:tc>
              <w:tc>
                <w:tcPr>
                  <w:tcW w:w="811" w:type="dxa"/>
                  <w:shd w:val="clear" w:color="auto" w:fill="auto"/>
                  <w:vAlign w:val="center"/>
                </w:tcPr>
                <w:p w:rsidR="006A3BDA" w:rsidRPr="008C797C" w:rsidRDefault="008C797C">
                  <w:pPr>
                    <w:adjustRightInd w:val="0"/>
                    <w:snapToGrid w:val="0"/>
                    <w:jc w:val="center"/>
                    <w:rPr>
                      <w:szCs w:val="21"/>
                    </w:rPr>
                  </w:pPr>
                  <w:r w:rsidRPr="008C797C">
                    <w:rPr>
                      <w:rFonts w:hint="eastAsia"/>
                      <w:szCs w:val="21"/>
                    </w:rPr>
                    <w:t>52.43</w:t>
                  </w:r>
                </w:p>
              </w:tc>
              <w:tc>
                <w:tcPr>
                  <w:tcW w:w="1067" w:type="dxa"/>
                  <w:vMerge/>
                  <w:vAlign w:val="center"/>
                </w:tcPr>
                <w:p w:rsidR="006A3BDA" w:rsidRPr="008C797C" w:rsidRDefault="006A3BDA">
                  <w:pPr>
                    <w:adjustRightInd w:val="0"/>
                    <w:snapToGrid w:val="0"/>
                    <w:jc w:val="center"/>
                    <w:rPr>
                      <w:szCs w:val="21"/>
                    </w:rPr>
                  </w:pPr>
                </w:p>
              </w:tc>
              <w:tc>
                <w:tcPr>
                  <w:tcW w:w="1115" w:type="dxa"/>
                  <w:vMerge/>
                </w:tcPr>
                <w:p w:rsidR="006A3BDA" w:rsidRPr="008C797C" w:rsidRDefault="006A3BDA">
                  <w:pPr>
                    <w:adjustRightInd w:val="0"/>
                    <w:snapToGrid w:val="0"/>
                    <w:jc w:val="center"/>
                    <w:rPr>
                      <w:szCs w:val="21"/>
                    </w:rPr>
                  </w:pPr>
                </w:p>
              </w:tc>
            </w:tr>
            <w:tr w:rsidR="008C797C" w:rsidRPr="008C797C">
              <w:trPr>
                <w:trHeight w:val="235"/>
              </w:trPr>
              <w:tc>
                <w:tcPr>
                  <w:tcW w:w="1087" w:type="dxa"/>
                  <w:vAlign w:val="center"/>
                </w:tcPr>
                <w:p w:rsidR="006A3BDA" w:rsidRPr="008C797C" w:rsidRDefault="008C797C">
                  <w:pPr>
                    <w:adjustRightInd w:val="0"/>
                    <w:snapToGrid w:val="0"/>
                    <w:jc w:val="center"/>
                    <w:rPr>
                      <w:szCs w:val="21"/>
                    </w:rPr>
                  </w:pPr>
                  <w:r w:rsidRPr="008C797C">
                    <w:rPr>
                      <w:rFonts w:hint="eastAsia"/>
                      <w:szCs w:val="21"/>
                    </w:rPr>
                    <w:t>北厂界</w:t>
                  </w:r>
                </w:p>
              </w:tc>
              <w:tc>
                <w:tcPr>
                  <w:tcW w:w="1746" w:type="dxa"/>
                  <w:vAlign w:val="center"/>
                </w:tcPr>
                <w:p w:rsidR="006A3BDA" w:rsidRPr="008C797C" w:rsidRDefault="008C797C">
                  <w:pPr>
                    <w:adjustRightInd w:val="0"/>
                    <w:snapToGrid w:val="0"/>
                    <w:jc w:val="center"/>
                    <w:rPr>
                      <w:szCs w:val="21"/>
                    </w:rPr>
                  </w:pPr>
                  <w:r w:rsidRPr="008C797C">
                    <w:rPr>
                      <w:rFonts w:hint="eastAsia"/>
                      <w:szCs w:val="21"/>
                    </w:rPr>
                    <w:t>50.7</w:t>
                  </w:r>
                </w:p>
              </w:tc>
              <w:tc>
                <w:tcPr>
                  <w:tcW w:w="910" w:type="dxa"/>
                  <w:vAlign w:val="center"/>
                </w:tcPr>
                <w:p w:rsidR="006A3BDA" w:rsidRPr="008C797C" w:rsidRDefault="008C797C">
                  <w:pPr>
                    <w:adjustRightInd w:val="0"/>
                    <w:snapToGrid w:val="0"/>
                    <w:jc w:val="center"/>
                    <w:rPr>
                      <w:szCs w:val="21"/>
                    </w:rPr>
                  </w:pPr>
                  <w:r w:rsidRPr="008C797C">
                    <w:rPr>
                      <w:rFonts w:hint="eastAsia"/>
                      <w:szCs w:val="21"/>
                    </w:rPr>
                    <w:t>50</w:t>
                  </w:r>
                </w:p>
              </w:tc>
              <w:tc>
                <w:tcPr>
                  <w:tcW w:w="811" w:type="dxa"/>
                  <w:vAlign w:val="center"/>
                </w:tcPr>
                <w:p w:rsidR="006A3BDA" w:rsidRPr="008C797C" w:rsidRDefault="008C797C">
                  <w:pPr>
                    <w:adjustRightInd w:val="0"/>
                    <w:snapToGrid w:val="0"/>
                    <w:jc w:val="center"/>
                    <w:rPr>
                      <w:szCs w:val="21"/>
                    </w:rPr>
                  </w:pPr>
                  <w:r w:rsidRPr="008C797C">
                    <w:rPr>
                      <w:rFonts w:hint="eastAsia"/>
                      <w:szCs w:val="21"/>
                    </w:rPr>
                    <w:t>43</w:t>
                  </w:r>
                </w:p>
              </w:tc>
              <w:tc>
                <w:tcPr>
                  <w:tcW w:w="811" w:type="dxa"/>
                  <w:shd w:val="clear" w:color="auto" w:fill="auto"/>
                  <w:vAlign w:val="center"/>
                </w:tcPr>
                <w:p w:rsidR="006A3BDA" w:rsidRPr="008C797C" w:rsidRDefault="008C797C">
                  <w:pPr>
                    <w:adjustRightInd w:val="0"/>
                    <w:snapToGrid w:val="0"/>
                    <w:jc w:val="center"/>
                    <w:rPr>
                      <w:szCs w:val="21"/>
                    </w:rPr>
                  </w:pPr>
                  <w:r w:rsidRPr="008C797C">
                    <w:rPr>
                      <w:rFonts w:hint="eastAsia"/>
                      <w:szCs w:val="21"/>
                    </w:rPr>
                    <w:t>53.37</w:t>
                  </w:r>
                </w:p>
              </w:tc>
              <w:tc>
                <w:tcPr>
                  <w:tcW w:w="811" w:type="dxa"/>
                  <w:shd w:val="clear" w:color="auto" w:fill="auto"/>
                  <w:vAlign w:val="center"/>
                </w:tcPr>
                <w:p w:rsidR="006A3BDA" w:rsidRPr="008C797C" w:rsidRDefault="008C797C">
                  <w:pPr>
                    <w:adjustRightInd w:val="0"/>
                    <w:snapToGrid w:val="0"/>
                    <w:jc w:val="center"/>
                    <w:rPr>
                      <w:szCs w:val="21"/>
                    </w:rPr>
                  </w:pPr>
                  <w:r w:rsidRPr="008C797C">
                    <w:rPr>
                      <w:rFonts w:hint="eastAsia"/>
                      <w:szCs w:val="21"/>
                    </w:rPr>
                    <w:t>51.38</w:t>
                  </w:r>
                </w:p>
              </w:tc>
              <w:tc>
                <w:tcPr>
                  <w:tcW w:w="1067" w:type="dxa"/>
                  <w:vMerge/>
                  <w:vAlign w:val="center"/>
                </w:tcPr>
                <w:p w:rsidR="006A3BDA" w:rsidRPr="008C797C" w:rsidRDefault="006A3BDA">
                  <w:pPr>
                    <w:adjustRightInd w:val="0"/>
                    <w:snapToGrid w:val="0"/>
                    <w:jc w:val="center"/>
                    <w:rPr>
                      <w:szCs w:val="21"/>
                    </w:rPr>
                  </w:pPr>
                </w:p>
              </w:tc>
              <w:tc>
                <w:tcPr>
                  <w:tcW w:w="1115" w:type="dxa"/>
                  <w:vMerge/>
                </w:tcPr>
                <w:p w:rsidR="006A3BDA" w:rsidRPr="008C797C" w:rsidRDefault="006A3BDA">
                  <w:pPr>
                    <w:adjustRightInd w:val="0"/>
                    <w:snapToGrid w:val="0"/>
                    <w:jc w:val="center"/>
                    <w:rPr>
                      <w:szCs w:val="21"/>
                    </w:rPr>
                  </w:pPr>
                </w:p>
              </w:tc>
            </w:tr>
            <w:tr w:rsidR="008C797C" w:rsidRPr="008C797C">
              <w:trPr>
                <w:trHeight w:val="235"/>
              </w:trPr>
              <w:tc>
                <w:tcPr>
                  <w:tcW w:w="8358" w:type="dxa"/>
                  <w:gridSpan w:val="8"/>
                  <w:vAlign w:val="center"/>
                </w:tcPr>
                <w:p w:rsidR="006A3BDA" w:rsidRPr="008C797C" w:rsidRDefault="008C797C">
                  <w:pPr>
                    <w:adjustRightInd w:val="0"/>
                    <w:snapToGrid w:val="0"/>
                    <w:rPr>
                      <w:szCs w:val="21"/>
                    </w:rPr>
                  </w:pPr>
                  <w:r w:rsidRPr="008C797C">
                    <w:rPr>
                      <w:rFonts w:hint="eastAsia"/>
                      <w:szCs w:val="21"/>
                    </w:rPr>
                    <w:t>注：项目噪声背景值数据来源于建设单位</w:t>
                  </w:r>
                  <w:r w:rsidRPr="008C797C">
                    <w:rPr>
                      <w:rFonts w:hint="eastAsia"/>
                      <w:szCs w:val="21"/>
                    </w:rPr>
                    <w:t>2025</w:t>
                  </w:r>
                  <w:r w:rsidRPr="008C797C">
                    <w:rPr>
                      <w:rFonts w:hint="eastAsia"/>
                      <w:szCs w:val="21"/>
                    </w:rPr>
                    <w:t>年自行监测报告及《</w:t>
                  </w:r>
                  <w:r w:rsidRPr="008C797C">
                    <w:t>西南铝</w:t>
                  </w:r>
                  <w:r w:rsidRPr="008C797C">
                    <w:t>2025</w:t>
                  </w:r>
                  <w:r w:rsidRPr="008C797C">
                    <w:t>年提质增效、安全环保中小技改项目</w:t>
                  </w:r>
                  <w:r w:rsidRPr="008C797C">
                    <w:rPr>
                      <w:rFonts w:hint="eastAsia"/>
                    </w:rPr>
                    <w:t>环境影响报告表》。</w:t>
                  </w:r>
                </w:p>
              </w:tc>
            </w:tr>
          </w:tbl>
          <w:p w:rsidR="006A3BDA" w:rsidRPr="008C797C" w:rsidRDefault="008C797C">
            <w:pPr>
              <w:spacing w:line="360" w:lineRule="auto"/>
              <w:ind w:firstLineChars="200" w:firstLine="480"/>
              <w:rPr>
                <w:sz w:val="24"/>
              </w:rPr>
            </w:pPr>
            <w:r w:rsidRPr="008C797C">
              <w:rPr>
                <w:rFonts w:hint="eastAsia"/>
                <w:sz w:val="24"/>
              </w:rPr>
              <w:t>根据预测结果可知，在优先选用低产</w:t>
            </w:r>
            <w:proofErr w:type="gramStart"/>
            <w:r w:rsidRPr="008C797C">
              <w:rPr>
                <w:rFonts w:hint="eastAsia"/>
                <w:sz w:val="24"/>
              </w:rPr>
              <w:t>噪</w:t>
            </w:r>
            <w:proofErr w:type="gramEnd"/>
            <w:r w:rsidRPr="008C797C">
              <w:rPr>
                <w:rFonts w:hint="eastAsia"/>
                <w:sz w:val="24"/>
              </w:rPr>
              <w:t>设备，并加装减振基座，合理布局，将生产设备均置于厂房内，利用建筑围墙隔声，合理安排工作时间等降噪措施后，本项目运营期</w:t>
            </w:r>
            <w:r w:rsidRPr="008C797C">
              <w:rPr>
                <w:rFonts w:hint="eastAsia"/>
                <w:kern w:val="0"/>
                <w:sz w:val="24"/>
              </w:rPr>
              <w:t>厂界昼、夜间噪声满足</w:t>
            </w:r>
            <w:r w:rsidRPr="008C797C">
              <w:rPr>
                <w:kern w:val="0"/>
                <w:sz w:val="24"/>
              </w:rPr>
              <w:t>《工业企业厂界环境噪声排放标准》（</w:t>
            </w:r>
            <w:r w:rsidRPr="008C797C">
              <w:rPr>
                <w:kern w:val="0"/>
                <w:sz w:val="24"/>
              </w:rPr>
              <w:t>GB12348-2008</w:t>
            </w:r>
            <w:r w:rsidRPr="008C797C">
              <w:rPr>
                <w:kern w:val="0"/>
                <w:sz w:val="24"/>
              </w:rPr>
              <w:t>）中</w:t>
            </w:r>
            <w:r w:rsidRPr="008C797C">
              <w:rPr>
                <w:rFonts w:hint="eastAsia"/>
                <w:kern w:val="0"/>
                <w:sz w:val="24"/>
              </w:rPr>
              <w:t>3</w:t>
            </w:r>
            <w:r w:rsidRPr="008C797C">
              <w:rPr>
                <w:kern w:val="0"/>
                <w:sz w:val="24"/>
              </w:rPr>
              <w:t>类标准</w:t>
            </w:r>
            <w:r w:rsidRPr="008C797C">
              <w:rPr>
                <w:rFonts w:hint="eastAsia"/>
                <w:sz w:val="24"/>
              </w:rPr>
              <w:t>要求。</w:t>
            </w:r>
          </w:p>
          <w:p w:rsidR="006A3BDA" w:rsidRPr="008C797C" w:rsidRDefault="008C797C">
            <w:pPr>
              <w:spacing w:line="360" w:lineRule="auto"/>
              <w:ind w:firstLineChars="200" w:firstLine="480"/>
              <w:rPr>
                <w:sz w:val="24"/>
              </w:rPr>
            </w:pPr>
            <w:r w:rsidRPr="008C797C">
              <w:rPr>
                <w:rFonts w:hint="eastAsia"/>
                <w:sz w:val="24"/>
              </w:rPr>
              <w:t>综上，本项目运营</w:t>
            </w:r>
            <w:proofErr w:type="gramStart"/>
            <w:r w:rsidRPr="008C797C">
              <w:rPr>
                <w:rFonts w:hint="eastAsia"/>
                <w:sz w:val="24"/>
              </w:rPr>
              <w:t>期生产</w:t>
            </w:r>
            <w:proofErr w:type="gramEnd"/>
            <w:r w:rsidRPr="008C797C">
              <w:rPr>
                <w:rFonts w:hint="eastAsia"/>
                <w:sz w:val="24"/>
              </w:rPr>
              <w:t>设备运行噪声对外环境影响较小。</w:t>
            </w:r>
          </w:p>
          <w:p w:rsidR="006A3BDA" w:rsidRPr="008C797C" w:rsidRDefault="008C797C">
            <w:pPr>
              <w:spacing w:line="360" w:lineRule="auto"/>
              <w:ind w:firstLineChars="200" w:firstLine="480"/>
              <w:rPr>
                <w:sz w:val="24"/>
                <w:lang w:val="zh-CN"/>
              </w:rPr>
            </w:pPr>
            <w:r w:rsidRPr="008C797C">
              <w:rPr>
                <w:rFonts w:hint="eastAsia"/>
                <w:sz w:val="24"/>
                <w:lang w:val="zh-CN"/>
              </w:rPr>
              <w:t>（</w:t>
            </w:r>
            <w:r w:rsidRPr="008C797C">
              <w:rPr>
                <w:rFonts w:hint="eastAsia"/>
                <w:sz w:val="24"/>
                <w:lang w:val="zh-CN"/>
              </w:rPr>
              <w:t>3</w:t>
            </w:r>
            <w:r w:rsidRPr="008C797C">
              <w:rPr>
                <w:rFonts w:hint="eastAsia"/>
                <w:sz w:val="24"/>
                <w:lang w:val="zh-CN"/>
              </w:rPr>
              <w:t>）</w:t>
            </w:r>
            <w:r w:rsidRPr="008C797C">
              <w:rPr>
                <w:sz w:val="24"/>
                <w:lang w:val="zh-CN"/>
              </w:rPr>
              <w:t>降噪措施</w:t>
            </w:r>
          </w:p>
          <w:p w:rsidR="006A3BDA" w:rsidRPr="008C797C" w:rsidRDefault="008C797C">
            <w:pPr>
              <w:spacing w:line="360" w:lineRule="auto"/>
              <w:ind w:firstLineChars="200" w:firstLine="480"/>
              <w:rPr>
                <w:sz w:val="24"/>
                <w:lang w:val="zh-CN"/>
              </w:rPr>
            </w:pPr>
            <w:proofErr w:type="gramStart"/>
            <w:r w:rsidRPr="008C797C">
              <w:rPr>
                <w:sz w:val="24"/>
                <w:lang w:val="zh-CN"/>
              </w:rPr>
              <w:t>本环评要求</w:t>
            </w:r>
            <w:proofErr w:type="gramEnd"/>
            <w:r w:rsidRPr="008C797C">
              <w:rPr>
                <w:sz w:val="24"/>
                <w:lang w:val="zh-CN"/>
              </w:rPr>
              <w:t>建设单位拟采取严格的降噪措施和管理方式，具体采用的降噪措施有：</w:t>
            </w:r>
          </w:p>
          <w:p w:rsidR="006A3BDA" w:rsidRPr="008C797C" w:rsidRDefault="008C797C">
            <w:pPr>
              <w:spacing w:line="360" w:lineRule="auto"/>
              <w:ind w:firstLineChars="200" w:firstLine="480"/>
              <w:rPr>
                <w:sz w:val="24"/>
                <w:lang w:val="zh-CN"/>
              </w:rPr>
            </w:pPr>
            <w:r w:rsidRPr="008C797C">
              <w:rPr>
                <w:sz w:val="24"/>
                <w:lang w:val="zh-CN"/>
              </w:rPr>
              <w:t>①</w:t>
            </w:r>
            <w:r w:rsidRPr="008C797C">
              <w:rPr>
                <w:sz w:val="24"/>
                <w:lang w:val="zh-CN"/>
              </w:rPr>
              <w:t>合理布置声源，在保证工艺生产的同时注意选用低噪声的设备。</w:t>
            </w:r>
          </w:p>
          <w:p w:rsidR="006A3BDA" w:rsidRPr="008C797C" w:rsidRDefault="008C797C">
            <w:pPr>
              <w:spacing w:line="360" w:lineRule="auto"/>
              <w:ind w:firstLineChars="200" w:firstLine="480"/>
              <w:rPr>
                <w:sz w:val="24"/>
                <w:lang w:val="zh-CN"/>
              </w:rPr>
            </w:pPr>
            <w:r w:rsidRPr="008C797C">
              <w:rPr>
                <w:sz w:val="24"/>
                <w:lang w:val="zh-CN"/>
              </w:rPr>
              <w:t>②</w:t>
            </w:r>
            <w:r w:rsidRPr="008C797C">
              <w:rPr>
                <w:sz w:val="24"/>
                <w:lang w:val="zh-CN"/>
              </w:rPr>
              <w:t>对产生机械噪声的设备，在设备与地面之间安装减振装置</w:t>
            </w:r>
            <w:r w:rsidRPr="008C797C">
              <w:rPr>
                <w:rFonts w:hint="eastAsia"/>
                <w:sz w:val="24"/>
                <w:lang w:val="zh-CN"/>
              </w:rPr>
              <w:t>，</w:t>
            </w:r>
            <w:r w:rsidRPr="008C797C">
              <w:rPr>
                <w:sz w:val="24"/>
                <w:lang w:val="zh-CN"/>
              </w:rPr>
              <w:t>设备安装时注意动静平衡的调试，机械设备加强维修保养，适时添加润滑油防止机械磨损。</w:t>
            </w:r>
          </w:p>
          <w:p w:rsidR="006A3BDA" w:rsidRPr="008C797C" w:rsidRDefault="008C797C">
            <w:pPr>
              <w:spacing w:line="360" w:lineRule="auto"/>
              <w:ind w:firstLineChars="200" w:firstLine="480"/>
              <w:rPr>
                <w:sz w:val="24"/>
                <w:lang w:val="zh-CN"/>
              </w:rPr>
            </w:pPr>
            <w:r w:rsidRPr="008C797C">
              <w:rPr>
                <w:sz w:val="24"/>
                <w:lang w:val="zh-CN"/>
              </w:rPr>
              <w:t>③</w:t>
            </w:r>
            <w:r w:rsidRPr="008C797C">
              <w:rPr>
                <w:sz w:val="24"/>
                <w:lang w:val="zh-CN"/>
              </w:rPr>
              <w:t>产生噪声的机电设备与地面柔性连接，设置隔振基础；对风机采取减振、隔声等降噪措施。</w:t>
            </w:r>
          </w:p>
          <w:p w:rsidR="006A3BDA" w:rsidRPr="008C797C" w:rsidRDefault="008C797C">
            <w:pPr>
              <w:spacing w:line="360" w:lineRule="auto"/>
              <w:ind w:firstLineChars="200" w:firstLine="480"/>
              <w:rPr>
                <w:sz w:val="24"/>
              </w:rPr>
            </w:pPr>
            <w:r w:rsidRPr="008C797C">
              <w:rPr>
                <w:sz w:val="24"/>
                <w:lang w:val="zh-CN"/>
              </w:rPr>
              <w:t>综上所述，本项目</w:t>
            </w:r>
            <w:r w:rsidRPr="008C797C">
              <w:rPr>
                <w:rFonts w:hint="eastAsia"/>
                <w:sz w:val="24"/>
                <w:lang w:val="zh-CN"/>
              </w:rPr>
              <w:t>运营期</w:t>
            </w:r>
            <w:r w:rsidRPr="008C797C">
              <w:rPr>
                <w:sz w:val="24"/>
                <w:lang w:val="zh-CN"/>
              </w:rPr>
              <w:t>噪声经采取评价提出的措施后，对周围环境不会产</w:t>
            </w:r>
            <w:r w:rsidRPr="008C797C">
              <w:rPr>
                <w:sz w:val="24"/>
                <w:lang w:val="zh-CN"/>
              </w:rPr>
              <w:lastRenderedPageBreak/>
              <w:t>生明显的影响。</w:t>
            </w:r>
          </w:p>
          <w:p w:rsidR="006A3BDA" w:rsidRPr="008C797C" w:rsidRDefault="008C797C">
            <w:pPr>
              <w:spacing w:line="360" w:lineRule="auto"/>
              <w:ind w:firstLineChars="200" w:firstLine="480"/>
              <w:rPr>
                <w:sz w:val="24"/>
                <w:lang w:val="zh-CN"/>
              </w:rPr>
            </w:pPr>
            <w:r w:rsidRPr="008C797C">
              <w:rPr>
                <w:sz w:val="24"/>
                <w:lang w:val="zh-CN"/>
              </w:rPr>
              <w:t>3</w:t>
            </w:r>
            <w:r w:rsidRPr="008C797C">
              <w:rPr>
                <w:sz w:val="24"/>
                <w:lang w:val="zh-CN"/>
              </w:rPr>
              <w:t>）噪声污染措施</w:t>
            </w:r>
          </w:p>
          <w:p w:rsidR="006A3BDA" w:rsidRPr="008C797C" w:rsidRDefault="008C797C">
            <w:pPr>
              <w:spacing w:line="360" w:lineRule="auto"/>
              <w:ind w:firstLineChars="200" w:firstLine="480"/>
              <w:rPr>
                <w:sz w:val="24"/>
                <w:lang w:val="zh-CN"/>
              </w:rPr>
            </w:pPr>
            <w:r w:rsidRPr="008C797C">
              <w:rPr>
                <w:sz w:val="24"/>
                <w:lang w:val="zh-CN"/>
              </w:rPr>
              <w:t>在满足生产工艺要求的前提下，尽量选用低噪声设备，做好设备维护保养；所有生产设备均设置于车间内，采取建筑隔声；另外，高噪声设备采取基础</w:t>
            </w:r>
            <w:r w:rsidRPr="008C797C">
              <w:rPr>
                <w:rFonts w:hint="eastAsia"/>
                <w:sz w:val="24"/>
                <w:lang w:val="zh-CN"/>
              </w:rPr>
              <w:t>减振措施</w:t>
            </w:r>
            <w:r w:rsidRPr="008C797C">
              <w:rPr>
                <w:sz w:val="24"/>
                <w:lang w:val="zh-CN"/>
              </w:rPr>
              <w:t>。</w:t>
            </w:r>
          </w:p>
          <w:p w:rsidR="006A3BDA" w:rsidRPr="008C797C" w:rsidRDefault="008C797C">
            <w:pPr>
              <w:spacing w:line="360" w:lineRule="auto"/>
              <w:ind w:firstLineChars="200" w:firstLine="480"/>
              <w:rPr>
                <w:sz w:val="24"/>
                <w:lang w:val="zh-CN"/>
              </w:rPr>
            </w:pPr>
            <w:r w:rsidRPr="008C797C">
              <w:rPr>
                <w:sz w:val="24"/>
                <w:lang w:val="zh-CN"/>
              </w:rPr>
              <w:t>4</w:t>
            </w:r>
            <w:r w:rsidRPr="008C797C">
              <w:rPr>
                <w:sz w:val="24"/>
                <w:lang w:val="zh-CN"/>
              </w:rPr>
              <w:t>）污染物监测计划</w:t>
            </w:r>
          </w:p>
          <w:p w:rsidR="006A3BDA" w:rsidRPr="008C797C" w:rsidRDefault="008C797C">
            <w:pPr>
              <w:spacing w:line="360" w:lineRule="auto"/>
              <w:ind w:firstLineChars="200" w:firstLine="480"/>
              <w:rPr>
                <w:sz w:val="24"/>
                <w:lang w:val="zh-CN"/>
              </w:rPr>
            </w:pPr>
            <w:r w:rsidRPr="008C797C">
              <w:rPr>
                <w:sz w:val="24"/>
                <w:lang w:val="zh-CN"/>
              </w:rPr>
              <w:t>按照《排污单位自行监测技术指南</w:t>
            </w:r>
            <w:r w:rsidRPr="008C797C">
              <w:rPr>
                <w:sz w:val="24"/>
                <w:lang w:val="zh-CN"/>
              </w:rPr>
              <w:t>-</w:t>
            </w:r>
            <w:r w:rsidRPr="008C797C">
              <w:rPr>
                <w:sz w:val="24"/>
                <w:lang w:val="zh-CN"/>
              </w:rPr>
              <w:t>总则》（</w:t>
            </w:r>
            <w:r w:rsidRPr="008C797C">
              <w:rPr>
                <w:sz w:val="24"/>
                <w:lang w:val="zh-CN"/>
              </w:rPr>
              <w:t>HJ819-2017</w:t>
            </w:r>
            <w:r w:rsidRPr="008C797C">
              <w:rPr>
                <w:sz w:val="24"/>
                <w:lang w:val="zh-CN"/>
              </w:rPr>
              <w:t>）</w:t>
            </w:r>
            <w:r w:rsidRPr="008C797C">
              <w:rPr>
                <w:rFonts w:hint="eastAsia"/>
                <w:sz w:val="24"/>
              </w:rPr>
              <w:t>及《排污许可证申请与核发技术规范</w:t>
            </w:r>
            <w:r w:rsidRPr="008C797C">
              <w:rPr>
                <w:rFonts w:hint="eastAsia"/>
                <w:sz w:val="24"/>
              </w:rPr>
              <w:t xml:space="preserve"> </w:t>
            </w:r>
            <w:r w:rsidRPr="008C797C">
              <w:rPr>
                <w:rFonts w:hint="eastAsia"/>
                <w:sz w:val="24"/>
              </w:rPr>
              <w:t>工业噪声》（</w:t>
            </w:r>
            <w:r w:rsidRPr="008C797C">
              <w:rPr>
                <w:rFonts w:hint="eastAsia"/>
                <w:sz w:val="24"/>
              </w:rPr>
              <w:t>HJ 1301-2023</w:t>
            </w:r>
            <w:r w:rsidRPr="008C797C">
              <w:rPr>
                <w:rFonts w:hint="eastAsia"/>
                <w:sz w:val="24"/>
              </w:rPr>
              <w:t>）</w:t>
            </w:r>
            <w:r w:rsidRPr="008C797C">
              <w:rPr>
                <w:sz w:val="24"/>
                <w:lang w:val="zh-CN"/>
              </w:rPr>
              <w:t>，制定如下监测计划：</w:t>
            </w:r>
          </w:p>
          <w:p w:rsidR="006A3BDA" w:rsidRPr="008C797C" w:rsidRDefault="008C797C">
            <w:pPr>
              <w:spacing w:line="360" w:lineRule="auto"/>
              <w:jc w:val="center"/>
              <w:rPr>
                <w:sz w:val="24"/>
              </w:rPr>
            </w:pPr>
            <w:r w:rsidRPr="008C797C">
              <w:rPr>
                <w:rFonts w:hint="eastAsia"/>
                <w:sz w:val="24"/>
              </w:rPr>
              <w:t>表</w:t>
            </w:r>
            <w:r w:rsidRPr="008C797C">
              <w:rPr>
                <w:rFonts w:hint="eastAsia"/>
                <w:sz w:val="24"/>
              </w:rPr>
              <w:t xml:space="preserve">4-19 </w:t>
            </w:r>
            <w:r w:rsidRPr="008C797C">
              <w:rPr>
                <w:rFonts w:hint="eastAsia"/>
                <w:sz w:val="24"/>
              </w:rPr>
              <w:t>噪声监测计划一览表</w:t>
            </w:r>
          </w:p>
          <w:tbl>
            <w:tblPr>
              <w:tblW w:w="83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1358"/>
              <w:gridCol w:w="2156"/>
              <w:gridCol w:w="1145"/>
              <w:gridCol w:w="3720"/>
            </w:tblGrid>
            <w:tr w:rsidR="008C797C" w:rsidRPr="008C797C">
              <w:trPr>
                <w:cantSplit/>
                <w:trHeight w:val="90"/>
                <w:tblHeader/>
                <w:jc w:val="center"/>
              </w:trPr>
              <w:tc>
                <w:tcPr>
                  <w:tcW w:w="810" w:type="pct"/>
                  <w:vAlign w:val="center"/>
                </w:tcPr>
                <w:p w:rsidR="006A3BDA" w:rsidRPr="008C797C" w:rsidRDefault="008C797C">
                  <w:pPr>
                    <w:pStyle w:val="afa"/>
                    <w:spacing w:before="0" w:line="240" w:lineRule="auto"/>
                    <w:rPr>
                      <w:b/>
                      <w:sz w:val="21"/>
                      <w:szCs w:val="21"/>
                    </w:rPr>
                  </w:pPr>
                  <w:r w:rsidRPr="008C797C">
                    <w:rPr>
                      <w:b/>
                      <w:sz w:val="21"/>
                      <w:szCs w:val="21"/>
                    </w:rPr>
                    <w:t>监测对象</w:t>
                  </w:r>
                </w:p>
              </w:tc>
              <w:tc>
                <w:tcPr>
                  <w:tcW w:w="1285" w:type="pct"/>
                  <w:vAlign w:val="center"/>
                </w:tcPr>
                <w:p w:rsidR="006A3BDA" w:rsidRPr="008C797C" w:rsidRDefault="008C797C">
                  <w:pPr>
                    <w:pStyle w:val="afa"/>
                    <w:spacing w:before="0" w:line="240" w:lineRule="auto"/>
                    <w:rPr>
                      <w:b/>
                      <w:sz w:val="21"/>
                      <w:szCs w:val="21"/>
                    </w:rPr>
                  </w:pPr>
                  <w:r w:rsidRPr="008C797C">
                    <w:rPr>
                      <w:b/>
                      <w:sz w:val="21"/>
                      <w:szCs w:val="21"/>
                    </w:rPr>
                    <w:t>监测点</w:t>
                  </w:r>
                </w:p>
              </w:tc>
              <w:tc>
                <w:tcPr>
                  <w:tcW w:w="683" w:type="pct"/>
                  <w:vAlign w:val="center"/>
                </w:tcPr>
                <w:p w:rsidR="006A3BDA" w:rsidRPr="008C797C" w:rsidRDefault="008C797C">
                  <w:pPr>
                    <w:pStyle w:val="afa"/>
                    <w:spacing w:before="0" w:line="240" w:lineRule="auto"/>
                    <w:rPr>
                      <w:b/>
                      <w:sz w:val="21"/>
                      <w:szCs w:val="21"/>
                    </w:rPr>
                  </w:pPr>
                  <w:r w:rsidRPr="008C797C">
                    <w:rPr>
                      <w:b/>
                      <w:sz w:val="21"/>
                      <w:szCs w:val="21"/>
                    </w:rPr>
                    <w:t>监测因子</w:t>
                  </w:r>
                </w:p>
              </w:tc>
              <w:tc>
                <w:tcPr>
                  <w:tcW w:w="2219" w:type="pct"/>
                  <w:vAlign w:val="center"/>
                </w:tcPr>
                <w:p w:rsidR="006A3BDA" w:rsidRPr="008C797C" w:rsidRDefault="008C797C">
                  <w:pPr>
                    <w:pStyle w:val="afa"/>
                    <w:spacing w:before="0" w:line="240" w:lineRule="auto"/>
                    <w:rPr>
                      <w:b/>
                      <w:sz w:val="21"/>
                      <w:szCs w:val="21"/>
                    </w:rPr>
                  </w:pPr>
                  <w:r w:rsidRPr="008C797C">
                    <w:rPr>
                      <w:b/>
                      <w:sz w:val="21"/>
                      <w:szCs w:val="21"/>
                    </w:rPr>
                    <w:t>监测时段与方法</w:t>
                  </w:r>
                </w:p>
              </w:tc>
            </w:tr>
            <w:tr w:rsidR="008C797C" w:rsidRPr="008C797C">
              <w:trPr>
                <w:cantSplit/>
                <w:trHeight w:val="90"/>
                <w:tblHeader/>
                <w:jc w:val="center"/>
              </w:trPr>
              <w:tc>
                <w:tcPr>
                  <w:tcW w:w="810" w:type="pct"/>
                  <w:vAlign w:val="center"/>
                </w:tcPr>
                <w:p w:rsidR="006A3BDA" w:rsidRPr="008C797C" w:rsidRDefault="008C797C">
                  <w:pPr>
                    <w:pStyle w:val="afa"/>
                    <w:spacing w:before="0" w:line="240" w:lineRule="auto"/>
                    <w:rPr>
                      <w:sz w:val="21"/>
                      <w:szCs w:val="21"/>
                    </w:rPr>
                  </w:pPr>
                  <w:r w:rsidRPr="008C797C">
                    <w:rPr>
                      <w:sz w:val="21"/>
                      <w:szCs w:val="21"/>
                    </w:rPr>
                    <w:t>厂界噪声</w:t>
                  </w:r>
                </w:p>
              </w:tc>
              <w:tc>
                <w:tcPr>
                  <w:tcW w:w="1285" w:type="pct"/>
                  <w:vAlign w:val="center"/>
                </w:tcPr>
                <w:p w:rsidR="006A3BDA" w:rsidRPr="008C797C" w:rsidRDefault="008C797C">
                  <w:pPr>
                    <w:pStyle w:val="afa"/>
                    <w:spacing w:before="0" w:line="240" w:lineRule="auto"/>
                    <w:rPr>
                      <w:sz w:val="21"/>
                      <w:szCs w:val="21"/>
                    </w:rPr>
                  </w:pPr>
                  <w:r w:rsidRPr="008C797C">
                    <w:rPr>
                      <w:sz w:val="21"/>
                      <w:szCs w:val="21"/>
                    </w:rPr>
                    <w:t>东、西、南、北厂界</w:t>
                  </w:r>
                </w:p>
              </w:tc>
              <w:tc>
                <w:tcPr>
                  <w:tcW w:w="683" w:type="pct"/>
                  <w:vAlign w:val="center"/>
                </w:tcPr>
                <w:p w:rsidR="006A3BDA" w:rsidRPr="008C797C" w:rsidRDefault="008C797C">
                  <w:pPr>
                    <w:pStyle w:val="afa"/>
                    <w:spacing w:before="0" w:line="240" w:lineRule="auto"/>
                    <w:rPr>
                      <w:sz w:val="21"/>
                      <w:szCs w:val="21"/>
                    </w:rPr>
                  </w:pPr>
                  <w:r w:rsidRPr="008C797C">
                    <w:rPr>
                      <w:sz w:val="21"/>
                      <w:szCs w:val="21"/>
                    </w:rPr>
                    <w:t>厂界噪声</w:t>
                  </w:r>
                </w:p>
              </w:tc>
              <w:tc>
                <w:tcPr>
                  <w:tcW w:w="2219" w:type="pct"/>
                  <w:vAlign w:val="center"/>
                </w:tcPr>
                <w:p w:rsidR="006A3BDA" w:rsidRPr="008C797C" w:rsidRDefault="008C797C">
                  <w:pPr>
                    <w:pStyle w:val="afa"/>
                    <w:spacing w:before="0" w:line="240" w:lineRule="auto"/>
                    <w:rPr>
                      <w:sz w:val="21"/>
                      <w:szCs w:val="21"/>
                    </w:rPr>
                  </w:pPr>
                  <w:r w:rsidRPr="008C797C">
                    <w:rPr>
                      <w:sz w:val="21"/>
                      <w:szCs w:val="21"/>
                    </w:rPr>
                    <w:t>验收时监测一次，运营期每季度</w:t>
                  </w:r>
                  <w:r w:rsidRPr="008C797C">
                    <w:rPr>
                      <w:sz w:val="21"/>
                      <w:szCs w:val="21"/>
                    </w:rPr>
                    <w:t>1</w:t>
                  </w:r>
                  <w:r w:rsidRPr="008C797C">
                    <w:rPr>
                      <w:sz w:val="21"/>
                      <w:szCs w:val="21"/>
                    </w:rPr>
                    <w:t>次</w:t>
                  </w:r>
                </w:p>
              </w:tc>
            </w:tr>
          </w:tbl>
          <w:p w:rsidR="006A3BDA" w:rsidRPr="008C797C" w:rsidRDefault="008C797C">
            <w:pPr>
              <w:spacing w:line="360" w:lineRule="auto"/>
              <w:ind w:firstLineChars="200" w:firstLine="480"/>
              <w:rPr>
                <w:kern w:val="0"/>
                <w:sz w:val="24"/>
              </w:rPr>
            </w:pPr>
            <w:r w:rsidRPr="008C797C">
              <w:rPr>
                <w:rFonts w:hint="eastAsia"/>
                <w:kern w:val="0"/>
                <w:sz w:val="24"/>
              </w:rPr>
              <w:t>4</w:t>
            </w:r>
            <w:r w:rsidRPr="008C797C">
              <w:rPr>
                <w:rFonts w:hint="eastAsia"/>
                <w:kern w:val="0"/>
                <w:sz w:val="24"/>
              </w:rPr>
              <w:t>、固废</w:t>
            </w:r>
          </w:p>
          <w:p w:rsidR="006A3BDA" w:rsidRPr="008C797C" w:rsidRDefault="008C797C">
            <w:pPr>
              <w:spacing w:line="360" w:lineRule="auto"/>
              <w:ind w:firstLineChars="200" w:firstLine="480"/>
              <w:rPr>
                <w:kern w:val="0"/>
                <w:sz w:val="24"/>
              </w:rPr>
            </w:pPr>
            <w:r w:rsidRPr="008C797C">
              <w:rPr>
                <w:rFonts w:hint="eastAsia"/>
                <w:kern w:val="0"/>
                <w:sz w:val="24"/>
              </w:rPr>
              <w:t>（</w:t>
            </w:r>
            <w:r w:rsidRPr="008C797C">
              <w:rPr>
                <w:rFonts w:hint="eastAsia"/>
                <w:kern w:val="0"/>
                <w:sz w:val="24"/>
              </w:rPr>
              <w:t>1</w:t>
            </w:r>
            <w:r w:rsidRPr="008C797C">
              <w:rPr>
                <w:rFonts w:hint="eastAsia"/>
                <w:kern w:val="0"/>
                <w:sz w:val="24"/>
              </w:rPr>
              <w:t>）源强核算</w:t>
            </w:r>
          </w:p>
          <w:p w:rsidR="006A3BDA" w:rsidRPr="008C797C" w:rsidRDefault="008C797C">
            <w:pPr>
              <w:spacing w:line="360" w:lineRule="auto"/>
              <w:ind w:firstLineChars="200" w:firstLine="480"/>
              <w:rPr>
                <w:kern w:val="0"/>
                <w:sz w:val="24"/>
              </w:rPr>
            </w:pPr>
            <w:r w:rsidRPr="008C797C">
              <w:rPr>
                <w:rFonts w:hint="eastAsia"/>
                <w:kern w:val="0"/>
                <w:sz w:val="24"/>
              </w:rPr>
              <w:t>项目运营期内，固体废物主要为一般工业固废、危险废物及生活垃圾。运营</w:t>
            </w:r>
            <w:proofErr w:type="gramStart"/>
            <w:r w:rsidRPr="008C797C">
              <w:rPr>
                <w:rFonts w:hint="eastAsia"/>
                <w:kern w:val="0"/>
                <w:sz w:val="24"/>
              </w:rPr>
              <w:t>期固废</w:t>
            </w:r>
            <w:proofErr w:type="gramEnd"/>
            <w:r w:rsidRPr="008C797C">
              <w:rPr>
                <w:rFonts w:hint="eastAsia"/>
                <w:kern w:val="0"/>
                <w:sz w:val="24"/>
              </w:rPr>
              <w:t>产、排情况详见下表。</w:t>
            </w:r>
          </w:p>
          <w:p w:rsidR="006A3BDA" w:rsidRPr="008C797C" w:rsidRDefault="008C797C">
            <w:pPr>
              <w:spacing w:line="360" w:lineRule="auto"/>
              <w:ind w:firstLineChars="200" w:firstLine="482"/>
              <w:rPr>
                <w:kern w:val="0"/>
                <w:sz w:val="24"/>
              </w:rPr>
            </w:pPr>
            <w:r w:rsidRPr="008C797C">
              <w:rPr>
                <w:rFonts w:hint="eastAsia"/>
                <w:b/>
                <w:bCs/>
                <w:kern w:val="0"/>
                <w:sz w:val="24"/>
              </w:rPr>
              <w:t>一般工业固废</w:t>
            </w:r>
            <w:r w:rsidRPr="008C797C">
              <w:rPr>
                <w:rFonts w:hint="eastAsia"/>
                <w:kern w:val="0"/>
                <w:sz w:val="24"/>
              </w:rPr>
              <w:t>：</w:t>
            </w:r>
          </w:p>
          <w:p w:rsidR="006A3BDA" w:rsidRPr="008C797C" w:rsidRDefault="008C797C">
            <w:pPr>
              <w:spacing w:line="360" w:lineRule="auto"/>
              <w:ind w:firstLineChars="200" w:firstLine="480"/>
              <w:rPr>
                <w:kern w:val="0"/>
                <w:sz w:val="24"/>
              </w:rPr>
            </w:pPr>
            <w:r w:rsidRPr="008C797C">
              <w:rPr>
                <w:rFonts w:hint="eastAsia"/>
                <w:kern w:val="0"/>
                <w:sz w:val="24"/>
              </w:rPr>
              <w:t>金属边角料：项目挤压成型后会经进行切头尾工序，该工序会产生一定的铝合金边角料，根据建设单位提供资料，金属边角料产生量约</w:t>
            </w:r>
            <w:r w:rsidRPr="008C797C">
              <w:rPr>
                <w:rFonts w:hint="eastAsia"/>
                <w:kern w:val="0"/>
                <w:sz w:val="24"/>
              </w:rPr>
              <w:t>2600t</w:t>
            </w:r>
            <w:r w:rsidRPr="008C797C">
              <w:rPr>
                <w:rFonts w:hint="eastAsia"/>
                <w:kern w:val="0"/>
                <w:sz w:val="24"/>
              </w:rPr>
              <w:t>，均为不含油污的铝合金料，根据《固体废物分类与代码目录》，其一般固废代码为</w:t>
            </w:r>
            <w:r w:rsidRPr="008C797C">
              <w:rPr>
                <w:rFonts w:hint="eastAsia"/>
                <w:kern w:val="0"/>
                <w:sz w:val="24"/>
              </w:rPr>
              <w:t>900-002-S17</w:t>
            </w:r>
            <w:r w:rsidRPr="008C797C">
              <w:rPr>
                <w:rFonts w:hint="eastAsia"/>
                <w:kern w:val="0"/>
                <w:sz w:val="24"/>
              </w:rPr>
              <w:t>，经收集后全部送至</w:t>
            </w:r>
            <w:proofErr w:type="gramStart"/>
            <w:r w:rsidRPr="008C797C">
              <w:rPr>
                <w:rFonts w:hint="eastAsia"/>
                <w:kern w:val="0"/>
                <w:sz w:val="24"/>
              </w:rPr>
              <w:t>熔铸厂回用</w:t>
            </w:r>
            <w:proofErr w:type="gramEnd"/>
            <w:r w:rsidRPr="008C797C">
              <w:rPr>
                <w:rFonts w:hint="eastAsia"/>
                <w:kern w:val="0"/>
                <w:sz w:val="24"/>
              </w:rPr>
              <w:t>。</w:t>
            </w:r>
          </w:p>
          <w:p w:rsidR="006A3BDA" w:rsidRPr="008C797C" w:rsidRDefault="008C797C">
            <w:pPr>
              <w:spacing w:line="360" w:lineRule="auto"/>
              <w:ind w:firstLineChars="200" w:firstLine="480"/>
              <w:rPr>
                <w:kern w:val="0"/>
                <w:sz w:val="24"/>
              </w:rPr>
            </w:pPr>
            <w:r w:rsidRPr="008C797C">
              <w:rPr>
                <w:rFonts w:hint="eastAsia"/>
                <w:kern w:val="0"/>
                <w:sz w:val="24"/>
              </w:rPr>
              <w:t>不合格品：主要为加工完成后的工件经检验不满足产品要求，其产生量约</w:t>
            </w:r>
            <w:r w:rsidRPr="008C797C">
              <w:rPr>
                <w:rFonts w:hint="eastAsia"/>
                <w:kern w:val="0"/>
                <w:sz w:val="24"/>
              </w:rPr>
              <w:t>600t/a</w:t>
            </w:r>
            <w:r w:rsidRPr="008C797C">
              <w:rPr>
                <w:rFonts w:hint="eastAsia"/>
                <w:kern w:val="0"/>
                <w:sz w:val="24"/>
              </w:rPr>
              <w:t>，根据《固体废物分类与代码目录》，其一般固废代码为</w:t>
            </w:r>
            <w:r w:rsidRPr="008C797C">
              <w:rPr>
                <w:rFonts w:hint="eastAsia"/>
                <w:kern w:val="0"/>
                <w:sz w:val="24"/>
              </w:rPr>
              <w:t>900-002-S17</w:t>
            </w:r>
            <w:r w:rsidRPr="008C797C">
              <w:rPr>
                <w:rFonts w:hint="eastAsia"/>
                <w:kern w:val="0"/>
                <w:sz w:val="24"/>
              </w:rPr>
              <w:t>，经收集后全部送至</w:t>
            </w:r>
            <w:proofErr w:type="gramStart"/>
            <w:r w:rsidRPr="008C797C">
              <w:rPr>
                <w:rFonts w:hint="eastAsia"/>
                <w:kern w:val="0"/>
                <w:sz w:val="24"/>
              </w:rPr>
              <w:t>熔铸厂回用</w:t>
            </w:r>
            <w:proofErr w:type="gramEnd"/>
            <w:r w:rsidRPr="008C797C">
              <w:rPr>
                <w:rFonts w:hint="eastAsia"/>
                <w:kern w:val="0"/>
                <w:sz w:val="24"/>
              </w:rPr>
              <w:t>。</w:t>
            </w:r>
          </w:p>
          <w:p w:rsidR="006A3BDA" w:rsidRPr="008C797C" w:rsidRDefault="008C797C">
            <w:pPr>
              <w:spacing w:line="360" w:lineRule="auto"/>
              <w:ind w:firstLineChars="200" w:firstLine="480"/>
              <w:rPr>
                <w:kern w:val="0"/>
                <w:sz w:val="24"/>
              </w:rPr>
            </w:pPr>
            <w:r w:rsidRPr="008C797C">
              <w:rPr>
                <w:rFonts w:hint="eastAsia"/>
                <w:kern w:val="0"/>
                <w:sz w:val="24"/>
              </w:rPr>
              <w:t>偏铝酸钠：主要为碱液回收处理系统结晶过程产生的偏铝酸钠，根据建设单位提供经验系数，其产生量约</w:t>
            </w:r>
            <w:r w:rsidRPr="008C797C">
              <w:rPr>
                <w:rFonts w:hint="eastAsia"/>
                <w:kern w:val="0"/>
                <w:sz w:val="24"/>
              </w:rPr>
              <w:t>200t/a</w:t>
            </w:r>
            <w:r w:rsidRPr="008C797C">
              <w:rPr>
                <w:rFonts w:hint="eastAsia"/>
                <w:kern w:val="0"/>
                <w:sz w:val="24"/>
              </w:rPr>
              <w:t>。</w:t>
            </w:r>
            <w:r w:rsidRPr="008C797C">
              <w:rPr>
                <w:rFonts w:hint="eastAsia"/>
                <w:sz w:val="24"/>
              </w:rPr>
              <w:t>根据</w:t>
            </w:r>
            <w:r w:rsidRPr="008C797C">
              <w:rPr>
                <w:sz w:val="24"/>
              </w:rPr>
              <w:t>《国家危险废物名录（</w:t>
            </w:r>
            <w:r w:rsidRPr="008C797C">
              <w:rPr>
                <w:sz w:val="24"/>
              </w:rPr>
              <w:t>202</w:t>
            </w:r>
            <w:r w:rsidRPr="008C797C">
              <w:rPr>
                <w:rFonts w:hint="eastAsia"/>
                <w:sz w:val="24"/>
              </w:rPr>
              <w:t>5</w:t>
            </w:r>
            <w:r w:rsidRPr="008C797C">
              <w:rPr>
                <w:sz w:val="24"/>
              </w:rPr>
              <w:t>年版）》</w:t>
            </w:r>
            <w:r w:rsidRPr="008C797C">
              <w:rPr>
                <w:rFonts w:hint="eastAsia"/>
                <w:sz w:val="24"/>
              </w:rPr>
              <w:t>中“</w:t>
            </w:r>
            <w:r w:rsidRPr="008C797C">
              <w:rPr>
                <w:rFonts w:hint="eastAsia"/>
                <w:sz w:val="24"/>
              </w:rPr>
              <w:t>HW17</w:t>
            </w:r>
            <w:r w:rsidRPr="008C797C">
              <w:rPr>
                <w:rFonts w:hint="eastAsia"/>
                <w:sz w:val="24"/>
              </w:rPr>
              <w:t>，</w:t>
            </w:r>
            <w:r w:rsidRPr="008C797C">
              <w:rPr>
                <w:rFonts w:hint="eastAsia"/>
                <w:sz w:val="24"/>
              </w:rPr>
              <w:t>336-064-17</w:t>
            </w:r>
            <w:r w:rsidRPr="008C797C">
              <w:rPr>
                <w:rFonts w:hint="eastAsia"/>
                <w:sz w:val="24"/>
              </w:rPr>
              <w:t>”，铝材挤压加工模具碱洗（煲模）废水处理污泥不属于危险废物。</w:t>
            </w:r>
            <w:r w:rsidRPr="008C797C">
              <w:rPr>
                <w:rFonts w:hint="eastAsia"/>
                <w:kern w:val="0"/>
                <w:sz w:val="24"/>
              </w:rPr>
              <w:t>根据《固体废物分类与代码目录》，其一般固废代码为</w:t>
            </w:r>
            <w:r w:rsidRPr="008C797C">
              <w:rPr>
                <w:rFonts w:hint="eastAsia"/>
                <w:kern w:val="0"/>
                <w:sz w:val="24"/>
              </w:rPr>
              <w:t>325-001-S01</w:t>
            </w:r>
            <w:r w:rsidRPr="008C797C">
              <w:rPr>
                <w:rFonts w:hint="eastAsia"/>
                <w:kern w:val="0"/>
                <w:sz w:val="24"/>
              </w:rPr>
              <w:t>，收集后交由废旧物资回收单位处理。</w:t>
            </w:r>
          </w:p>
          <w:p w:rsidR="006A3BDA" w:rsidRPr="008C797C" w:rsidRDefault="008C797C">
            <w:pPr>
              <w:spacing w:line="360" w:lineRule="auto"/>
              <w:ind w:firstLineChars="200" w:firstLine="480"/>
              <w:rPr>
                <w:kern w:val="0"/>
                <w:sz w:val="24"/>
              </w:rPr>
            </w:pPr>
            <w:r w:rsidRPr="008C797C">
              <w:rPr>
                <w:rFonts w:hint="eastAsia"/>
                <w:kern w:val="0"/>
                <w:sz w:val="24"/>
              </w:rPr>
              <w:t>废过滤材料：主要为纯水制备机组制备纯水过程产生的废</w:t>
            </w:r>
            <w:r w:rsidRPr="008C797C">
              <w:rPr>
                <w:rFonts w:hint="eastAsia"/>
                <w:kern w:val="0"/>
                <w:sz w:val="24"/>
              </w:rPr>
              <w:t>RO</w:t>
            </w:r>
            <w:proofErr w:type="gramStart"/>
            <w:r w:rsidRPr="008C797C">
              <w:rPr>
                <w:rFonts w:hint="eastAsia"/>
                <w:kern w:val="0"/>
                <w:sz w:val="24"/>
              </w:rPr>
              <w:t>膜等废过滤</w:t>
            </w:r>
            <w:proofErr w:type="gramEnd"/>
            <w:r w:rsidRPr="008C797C">
              <w:rPr>
                <w:rFonts w:hint="eastAsia"/>
                <w:kern w:val="0"/>
                <w:sz w:val="24"/>
              </w:rPr>
              <w:t>材料，其产生量约</w:t>
            </w:r>
            <w:r w:rsidRPr="008C797C">
              <w:rPr>
                <w:rFonts w:hint="eastAsia"/>
                <w:kern w:val="0"/>
                <w:sz w:val="24"/>
              </w:rPr>
              <w:t>0.5t/a</w:t>
            </w:r>
            <w:r w:rsidRPr="008C797C">
              <w:rPr>
                <w:rFonts w:hint="eastAsia"/>
                <w:kern w:val="0"/>
                <w:sz w:val="24"/>
              </w:rPr>
              <w:t>。根据《固体废物分类与代码目录》，其一般固废代码为</w:t>
            </w:r>
            <w:r w:rsidRPr="008C797C">
              <w:rPr>
                <w:rFonts w:hint="eastAsia"/>
                <w:kern w:val="0"/>
                <w:sz w:val="24"/>
              </w:rPr>
              <w:lastRenderedPageBreak/>
              <w:t>900-099-S59</w:t>
            </w:r>
            <w:r w:rsidRPr="008C797C">
              <w:rPr>
                <w:rFonts w:hint="eastAsia"/>
                <w:kern w:val="0"/>
                <w:sz w:val="24"/>
              </w:rPr>
              <w:t>，收集后交由废旧物资回收单位处理。</w:t>
            </w:r>
          </w:p>
          <w:p w:rsidR="006A3BDA" w:rsidRPr="008C797C" w:rsidRDefault="008C797C">
            <w:pPr>
              <w:spacing w:line="360" w:lineRule="auto"/>
              <w:ind w:firstLineChars="200" w:firstLine="480"/>
              <w:rPr>
                <w:kern w:val="0"/>
                <w:sz w:val="24"/>
              </w:rPr>
            </w:pPr>
            <w:proofErr w:type="gramStart"/>
            <w:r w:rsidRPr="008C797C">
              <w:rPr>
                <w:rFonts w:hint="eastAsia"/>
                <w:kern w:val="0"/>
                <w:sz w:val="24"/>
              </w:rPr>
              <w:t>废锯片</w:t>
            </w:r>
            <w:proofErr w:type="gramEnd"/>
            <w:r w:rsidRPr="008C797C">
              <w:rPr>
                <w:rFonts w:hint="eastAsia"/>
                <w:kern w:val="0"/>
                <w:sz w:val="24"/>
              </w:rPr>
              <w:t>：项目高速定尺锯在使用过程中刀片会存在损坏需要更换，根据设计，年预计产生废刀片数量</w:t>
            </w:r>
            <w:r w:rsidRPr="008C797C">
              <w:rPr>
                <w:rFonts w:hint="eastAsia"/>
                <w:kern w:val="0"/>
                <w:sz w:val="24"/>
              </w:rPr>
              <w:t>1t</w:t>
            </w:r>
            <w:r w:rsidRPr="008C797C">
              <w:rPr>
                <w:rFonts w:hint="eastAsia"/>
                <w:kern w:val="0"/>
                <w:sz w:val="24"/>
              </w:rPr>
              <w:t>，根据《固体废物分类与代码目录》，其一般固废代码为</w:t>
            </w:r>
            <w:r w:rsidRPr="008C797C">
              <w:rPr>
                <w:rFonts w:hint="eastAsia"/>
                <w:kern w:val="0"/>
                <w:sz w:val="24"/>
              </w:rPr>
              <w:t>900-099-S17</w:t>
            </w:r>
            <w:r w:rsidRPr="008C797C">
              <w:rPr>
                <w:rFonts w:hint="eastAsia"/>
                <w:kern w:val="0"/>
                <w:sz w:val="24"/>
              </w:rPr>
              <w:t>，收集后交由废旧物资回收单位处理。</w:t>
            </w:r>
          </w:p>
          <w:p w:rsidR="006A3BDA" w:rsidRPr="008C797C" w:rsidRDefault="008C797C">
            <w:pPr>
              <w:spacing w:line="360" w:lineRule="auto"/>
              <w:ind w:firstLineChars="200" w:firstLine="480"/>
              <w:rPr>
                <w:kern w:val="0"/>
                <w:sz w:val="24"/>
              </w:rPr>
            </w:pPr>
            <w:r w:rsidRPr="008C797C">
              <w:rPr>
                <w:rFonts w:hint="eastAsia"/>
                <w:kern w:val="0"/>
                <w:sz w:val="24"/>
              </w:rPr>
              <w:t>废模具：主要为生产过程产生的无法继续使用的废模具，其表面不存在油类物质及碱渍，根据《固体废物分类与代码目录》</w:t>
            </w:r>
            <w:r w:rsidRPr="008C797C">
              <w:rPr>
                <w:rFonts w:hint="eastAsia"/>
                <w:sz w:val="24"/>
              </w:rPr>
              <w:t>，</w:t>
            </w:r>
            <w:r w:rsidRPr="008C797C">
              <w:rPr>
                <w:rFonts w:hint="eastAsia"/>
                <w:kern w:val="0"/>
                <w:sz w:val="24"/>
              </w:rPr>
              <w:t>其一般固废代码为</w:t>
            </w:r>
            <w:r w:rsidRPr="008C797C">
              <w:rPr>
                <w:rFonts w:hint="eastAsia"/>
                <w:kern w:val="0"/>
                <w:sz w:val="24"/>
              </w:rPr>
              <w:t>900-001-S17</w:t>
            </w:r>
            <w:r w:rsidRPr="008C797C">
              <w:rPr>
                <w:rFonts w:hint="eastAsia"/>
                <w:kern w:val="0"/>
                <w:sz w:val="24"/>
              </w:rPr>
              <w:t>，其产生量约</w:t>
            </w:r>
            <w:r w:rsidRPr="008C797C">
              <w:rPr>
                <w:rFonts w:hint="eastAsia"/>
                <w:kern w:val="0"/>
                <w:sz w:val="24"/>
              </w:rPr>
              <w:t>72t/a</w:t>
            </w:r>
            <w:r w:rsidRPr="008C797C">
              <w:rPr>
                <w:rFonts w:hint="eastAsia"/>
                <w:kern w:val="0"/>
                <w:sz w:val="24"/>
              </w:rPr>
              <w:t>，收集后交由废旧物资回收单位处理。</w:t>
            </w:r>
          </w:p>
          <w:p w:rsidR="006A3BDA" w:rsidRPr="008C797C" w:rsidRDefault="008C797C">
            <w:pPr>
              <w:spacing w:line="360" w:lineRule="auto"/>
              <w:ind w:firstLineChars="200" w:firstLine="480"/>
              <w:rPr>
                <w:kern w:val="0"/>
                <w:sz w:val="24"/>
              </w:rPr>
            </w:pPr>
            <w:r w:rsidRPr="008C797C">
              <w:rPr>
                <w:rFonts w:hint="eastAsia"/>
                <w:kern w:val="0"/>
                <w:sz w:val="24"/>
              </w:rPr>
              <w:t>污泥：扩建项目新增生活污水，新增生活污水处理过程产生的生活污泥约</w:t>
            </w:r>
            <w:r w:rsidRPr="008C797C">
              <w:rPr>
                <w:rFonts w:hint="eastAsia"/>
                <w:kern w:val="0"/>
                <w:sz w:val="24"/>
              </w:rPr>
              <w:t>3t/a</w:t>
            </w:r>
            <w:r w:rsidRPr="008C797C">
              <w:rPr>
                <w:rFonts w:hint="eastAsia"/>
                <w:kern w:val="0"/>
                <w:sz w:val="24"/>
              </w:rPr>
              <w:t>。根据《固体废物分类与代码目录》，其一般固废代码为</w:t>
            </w:r>
            <w:r w:rsidRPr="008C797C">
              <w:rPr>
                <w:rFonts w:hint="eastAsia"/>
                <w:kern w:val="0"/>
                <w:sz w:val="24"/>
              </w:rPr>
              <w:t>900-002-S64</w:t>
            </w:r>
            <w:r w:rsidRPr="008C797C">
              <w:rPr>
                <w:rFonts w:hint="eastAsia"/>
                <w:kern w:val="0"/>
                <w:sz w:val="24"/>
              </w:rPr>
              <w:t>，收集后交相关单位处理。</w:t>
            </w:r>
          </w:p>
          <w:p w:rsidR="006A3BDA" w:rsidRPr="008C797C" w:rsidRDefault="008C797C">
            <w:pPr>
              <w:spacing w:line="360" w:lineRule="auto"/>
              <w:ind w:firstLineChars="200" w:firstLine="480"/>
              <w:rPr>
                <w:kern w:val="0"/>
                <w:sz w:val="24"/>
              </w:rPr>
            </w:pPr>
            <w:r w:rsidRPr="008C797C">
              <w:rPr>
                <w:rFonts w:hint="eastAsia"/>
                <w:kern w:val="0"/>
                <w:sz w:val="24"/>
              </w:rPr>
              <w:t>废合成纤维吊带、高温毛毡、高温毛毡筒：项目物料在车间内转运过程中为了防止磕碰损伤工件表面，均采用合成纤维吊带、高温毛毡、高温毛毡筒等进行保护，其产生量约</w:t>
            </w:r>
            <w:r w:rsidRPr="008C797C">
              <w:rPr>
                <w:rFonts w:hint="eastAsia"/>
                <w:kern w:val="0"/>
                <w:sz w:val="24"/>
              </w:rPr>
              <w:t>5t</w:t>
            </w:r>
            <w:r w:rsidRPr="008C797C">
              <w:rPr>
                <w:rFonts w:hint="eastAsia"/>
                <w:kern w:val="0"/>
                <w:sz w:val="24"/>
              </w:rPr>
              <w:t>，根据《固体废物分类与代码目录》，其一般固废代码为</w:t>
            </w:r>
            <w:r w:rsidRPr="008C797C">
              <w:rPr>
                <w:rFonts w:hint="eastAsia"/>
                <w:kern w:val="0"/>
                <w:sz w:val="24"/>
              </w:rPr>
              <w:t>900-007-S17</w:t>
            </w:r>
            <w:r w:rsidRPr="008C797C">
              <w:rPr>
                <w:rFonts w:hint="eastAsia"/>
                <w:kern w:val="0"/>
                <w:sz w:val="24"/>
              </w:rPr>
              <w:t>，收集后交由废旧物资回收单位处理。</w:t>
            </w:r>
          </w:p>
          <w:p w:rsidR="006A3BDA" w:rsidRPr="008C797C" w:rsidRDefault="008C797C">
            <w:pPr>
              <w:spacing w:line="360" w:lineRule="auto"/>
              <w:ind w:firstLineChars="200" w:firstLine="482"/>
              <w:rPr>
                <w:b/>
                <w:bCs/>
                <w:kern w:val="0"/>
                <w:sz w:val="24"/>
              </w:rPr>
            </w:pPr>
            <w:r w:rsidRPr="008C797C">
              <w:rPr>
                <w:rFonts w:hint="eastAsia"/>
                <w:b/>
                <w:bCs/>
                <w:kern w:val="0"/>
                <w:sz w:val="24"/>
              </w:rPr>
              <w:t>危险废物：</w:t>
            </w:r>
          </w:p>
          <w:p w:rsidR="006A3BDA" w:rsidRPr="008C797C" w:rsidRDefault="008C797C">
            <w:pPr>
              <w:spacing w:line="360" w:lineRule="auto"/>
              <w:ind w:firstLineChars="200" w:firstLine="480"/>
              <w:rPr>
                <w:kern w:val="0"/>
                <w:sz w:val="24"/>
              </w:rPr>
            </w:pPr>
            <w:r w:rsidRPr="008C797C">
              <w:rPr>
                <w:rFonts w:hint="eastAsia"/>
                <w:kern w:val="0"/>
                <w:sz w:val="24"/>
              </w:rPr>
              <w:t>含油铝屑：项目高速定尺锯在使用时，会使用少量的切削油进行润滑保护，在此过程中会产生少量的含油铝屑，根据设计，预计含油铝屑的产生量约</w:t>
            </w:r>
            <w:r w:rsidRPr="008C797C">
              <w:rPr>
                <w:rFonts w:hint="eastAsia"/>
                <w:kern w:val="0"/>
                <w:sz w:val="24"/>
              </w:rPr>
              <w:t>24t</w:t>
            </w:r>
            <w:r w:rsidRPr="008C797C">
              <w:rPr>
                <w:rFonts w:hint="eastAsia"/>
                <w:kern w:val="0"/>
                <w:sz w:val="24"/>
              </w:rPr>
              <w:t>。项目在危险废物贮存场内设</w:t>
            </w:r>
            <w:r w:rsidRPr="008C797C">
              <w:rPr>
                <w:rFonts w:hint="eastAsia"/>
                <w:kern w:val="0"/>
                <w:sz w:val="24"/>
              </w:rPr>
              <w:t>1</w:t>
            </w:r>
            <w:r w:rsidRPr="008C797C">
              <w:rPr>
                <w:rFonts w:hint="eastAsia"/>
                <w:kern w:val="0"/>
                <w:sz w:val="24"/>
              </w:rPr>
              <w:t>个含油废料暂存区，并设置渗滤液收集沟和收集池，含油废边角料使用</w:t>
            </w:r>
            <w:proofErr w:type="gramStart"/>
            <w:r w:rsidRPr="008C797C">
              <w:rPr>
                <w:rFonts w:hint="eastAsia"/>
                <w:kern w:val="0"/>
                <w:sz w:val="24"/>
              </w:rPr>
              <w:t>过滤网静置</w:t>
            </w:r>
            <w:proofErr w:type="gramEnd"/>
            <w:r w:rsidRPr="008C797C">
              <w:rPr>
                <w:rFonts w:hint="eastAsia"/>
                <w:kern w:val="0"/>
                <w:sz w:val="24"/>
              </w:rPr>
              <w:t>，靠重力作用将油类物质和金属废边角料分开（以</w:t>
            </w:r>
            <w:proofErr w:type="gramStart"/>
            <w:r w:rsidRPr="008C797C">
              <w:rPr>
                <w:rFonts w:hint="eastAsia"/>
                <w:kern w:val="0"/>
                <w:sz w:val="24"/>
              </w:rPr>
              <w:t>不</w:t>
            </w:r>
            <w:proofErr w:type="gramEnd"/>
            <w:r w:rsidRPr="008C797C">
              <w:rPr>
                <w:rFonts w:hint="eastAsia"/>
                <w:kern w:val="0"/>
                <w:sz w:val="24"/>
              </w:rPr>
              <w:t>滴落油类物质为沥干标准），过滤下来的废切削液和废润滑油作危险废物处置。根据</w:t>
            </w:r>
            <w:r w:rsidRPr="008C797C">
              <w:rPr>
                <w:sz w:val="24"/>
              </w:rPr>
              <w:t>《国家危险废物名录（</w:t>
            </w:r>
            <w:r w:rsidRPr="008C797C">
              <w:rPr>
                <w:sz w:val="24"/>
              </w:rPr>
              <w:t>202</w:t>
            </w:r>
            <w:r w:rsidRPr="008C797C">
              <w:rPr>
                <w:rFonts w:hint="eastAsia"/>
                <w:sz w:val="24"/>
              </w:rPr>
              <w:t>5</w:t>
            </w:r>
            <w:r w:rsidRPr="008C797C">
              <w:rPr>
                <w:sz w:val="24"/>
              </w:rPr>
              <w:t>年版）》</w:t>
            </w:r>
            <w:r w:rsidRPr="008C797C">
              <w:rPr>
                <w:rFonts w:hint="eastAsia"/>
                <w:kern w:val="0"/>
                <w:sz w:val="24"/>
              </w:rPr>
              <w:t>，属于</w:t>
            </w:r>
            <w:r w:rsidRPr="008C797C">
              <w:rPr>
                <w:rFonts w:hint="eastAsia"/>
                <w:kern w:val="0"/>
                <w:sz w:val="24"/>
              </w:rPr>
              <w:t>HW08</w:t>
            </w:r>
            <w:r w:rsidRPr="008C797C">
              <w:rPr>
                <w:rFonts w:hint="eastAsia"/>
                <w:kern w:val="0"/>
                <w:sz w:val="24"/>
              </w:rPr>
              <w:t>，</w:t>
            </w:r>
            <w:r w:rsidRPr="008C797C">
              <w:rPr>
                <w:rFonts w:hint="eastAsia"/>
                <w:kern w:val="0"/>
                <w:sz w:val="24"/>
              </w:rPr>
              <w:t>900-200-08</w:t>
            </w:r>
            <w:r w:rsidRPr="008C797C">
              <w:rPr>
                <w:rFonts w:hint="eastAsia"/>
                <w:kern w:val="0"/>
                <w:sz w:val="24"/>
              </w:rPr>
              <w:t>类，定期交有资质部门处置。</w:t>
            </w:r>
          </w:p>
          <w:p w:rsidR="006A3BDA" w:rsidRPr="008C797C" w:rsidRDefault="008C797C">
            <w:pPr>
              <w:spacing w:line="360" w:lineRule="auto"/>
              <w:ind w:firstLineChars="200" w:firstLine="480"/>
              <w:rPr>
                <w:kern w:val="0"/>
                <w:sz w:val="24"/>
              </w:rPr>
            </w:pPr>
            <w:r w:rsidRPr="008C797C">
              <w:rPr>
                <w:rFonts w:hint="eastAsia"/>
                <w:kern w:val="0"/>
                <w:sz w:val="24"/>
              </w:rPr>
              <w:t>废矿物油：根据</w:t>
            </w:r>
            <w:r w:rsidRPr="008C797C">
              <w:rPr>
                <w:sz w:val="24"/>
              </w:rPr>
              <w:t>《国家危险废物名录（</w:t>
            </w:r>
            <w:r w:rsidRPr="008C797C">
              <w:rPr>
                <w:sz w:val="24"/>
              </w:rPr>
              <w:t>202</w:t>
            </w:r>
            <w:r w:rsidRPr="008C797C">
              <w:rPr>
                <w:rFonts w:hint="eastAsia"/>
                <w:sz w:val="24"/>
              </w:rPr>
              <w:t>5</w:t>
            </w:r>
            <w:r w:rsidRPr="008C797C">
              <w:rPr>
                <w:sz w:val="24"/>
              </w:rPr>
              <w:t>年版）》</w:t>
            </w:r>
            <w:r w:rsidRPr="008C797C">
              <w:rPr>
                <w:rFonts w:hint="eastAsia"/>
                <w:kern w:val="0"/>
                <w:sz w:val="24"/>
              </w:rPr>
              <w:t>，废矿物油属于危险废物，</w:t>
            </w:r>
            <w:proofErr w:type="gramStart"/>
            <w:r w:rsidRPr="008C797C">
              <w:rPr>
                <w:rFonts w:hint="eastAsia"/>
                <w:kern w:val="0"/>
                <w:sz w:val="24"/>
              </w:rPr>
              <w:t>危废代码</w:t>
            </w:r>
            <w:proofErr w:type="gramEnd"/>
            <w:r w:rsidRPr="008C797C">
              <w:rPr>
                <w:rFonts w:hint="eastAsia"/>
                <w:kern w:val="0"/>
                <w:sz w:val="24"/>
              </w:rPr>
              <w:t>：</w:t>
            </w:r>
            <w:r w:rsidRPr="008C797C">
              <w:rPr>
                <w:rFonts w:hint="eastAsia"/>
                <w:kern w:val="0"/>
                <w:sz w:val="24"/>
              </w:rPr>
              <w:t>HW08</w:t>
            </w:r>
            <w:r w:rsidRPr="008C797C">
              <w:rPr>
                <w:rFonts w:hint="eastAsia"/>
                <w:kern w:val="0"/>
                <w:sz w:val="24"/>
              </w:rPr>
              <w:t>，</w:t>
            </w:r>
            <w:r w:rsidRPr="008C797C">
              <w:rPr>
                <w:rFonts w:hint="eastAsia"/>
                <w:kern w:val="0"/>
                <w:sz w:val="24"/>
              </w:rPr>
              <w:t>900-218-08</w:t>
            </w:r>
            <w:r w:rsidRPr="008C797C">
              <w:rPr>
                <w:rFonts w:hint="eastAsia"/>
                <w:kern w:val="0"/>
                <w:sz w:val="24"/>
              </w:rPr>
              <w:t>，主要为抗磨液压油等润滑介质更换产生的废矿物油，抗磨液压油用于挤压机、</w:t>
            </w:r>
            <w:proofErr w:type="gramStart"/>
            <w:r w:rsidRPr="008C797C">
              <w:rPr>
                <w:rFonts w:hint="eastAsia"/>
                <w:kern w:val="0"/>
                <w:sz w:val="24"/>
              </w:rPr>
              <w:t>拉伸机</w:t>
            </w:r>
            <w:proofErr w:type="gramEnd"/>
            <w:r w:rsidRPr="008C797C">
              <w:rPr>
                <w:rFonts w:hint="eastAsia"/>
                <w:kern w:val="0"/>
                <w:sz w:val="24"/>
              </w:rPr>
              <w:t>等大型设备，每</w:t>
            </w:r>
            <w:r w:rsidRPr="008C797C">
              <w:rPr>
                <w:rFonts w:hint="eastAsia"/>
                <w:kern w:val="0"/>
                <w:sz w:val="24"/>
              </w:rPr>
              <w:t>5</w:t>
            </w:r>
            <w:r w:rsidRPr="008C797C">
              <w:rPr>
                <w:rFonts w:hint="eastAsia"/>
                <w:kern w:val="0"/>
                <w:sz w:val="24"/>
              </w:rPr>
              <w:t>年更换一次，每次更换量约</w:t>
            </w:r>
            <w:r w:rsidRPr="008C797C">
              <w:rPr>
                <w:rFonts w:hint="eastAsia"/>
                <w:kern w:val="0"/>
                <w:sz w:val="24"/>
              </w:rPr>
              <w:t>2</w:t>
            </w:r>
            <w:r w:rsidRPr="008C797C">
              <w:rPr>
                <w:kern w:val="0"/>
                <w:sz w:val="24"/>
              </w:rPr>
              <w:t>30</w:t>
            </w:r>
            <w:r w:rsidRPr="008C797C">
              <w:rPr>
                <w:rFonts w:hint="eastAsia"/>
                <w:kern w:val="0"/>
                <w:sz w:val="24"/>
              </w:rPr>
              <w:t>t</w:t>
            </w:r>
            <w:r w:rsidRPr="008C797C">
              <w:rPr>
                <w:rFonts w:hint="eastAsia"/>
                <w:kern w:val="0"/>
                <w:sz w:val="24"/>
              </w:rPr>
              <w:t>，平均产生量</w:t>
            </w:r>
            <w:r w:rsidRPr="008C797C">
              <w:rPr>
                <w:rFonts w:hint="eastAsia"/>
                <w:kern w:val="0"/>
                <w:sz w:val="24"/>
              </w:rPr>
              <w:t>4</w:t>
            </w:r>
            <w:r w:rsidRPr="008C797C">
              <w:rPr>
                <w:kern w:val="0"/>
                <w:sz w:val="24"/>
              </w:rPr>
              <w:t>6t/a</w:t>
            </w:r>
            <w:r w:rsidRPr="008C797C">
              <w:rPr>
                <w:rFonts w:hint="eastAsia"/>
                <w:kern w:val="0"/>
                <w:sz w:val="24"/>
              </w:rPr>
              <w:t>，废矿物油更换时由有资质单位直接转运处置，不在厂区内贮存；</w:t>
            </w:r>
            <w:r w:rsidRPr="008C797C">
              <w:rPr>
                <w:kern w:val="0"/>
                <w:sz w:val="24"/>
              </w:rPr>
              <w:t>磨具维修等环节废矿物油产生量约</w:t>
            </w:r>
            <w:r w:rsidRPr="008C797C">
              <w:rPr>
                <w:rFonts w:hint="eastAsia"/>
                <w:kern w:val="0"/>
                <w:sz w:val="24"/>
              </w:rPr>
              <w:t>0</w:t>
            </w:r>
            <w:r w:rsidRPr="008C797C">
              <w:rPr>
                <w:kern w:val="0"/>
                <w:sz w:val="24"/>
              </w:rPr>
              <w:t>.1t/a</w:t>
            </w:r>
            <w:r w:rsidRPr="008C797C">
              <w:rPr>
                <w:rFonts w:hint="eastAsia"/>
                <w:kern w:val="0"/>
                <w:sz w:val="24"/>
              </w:rPr>
              <w:t>，</w:t>
            </w:r>
            <w:proofErr w:type="gramStart"/>
            <w:r w:rsidRPr="008C797C">
              <w:rPr>
                <w:kern w:val="0"/>
                <w:sz w:val="24"/>
              </w:rPr>
              <w:t>暂存于危废</w:t>
            </w:r>
            <w:r w:rsidRPr="008C797C">
              <w:rPr>
                <w:rFonts w:hint="eastAsia"/>
                <w:kern w:val="0"/>
                <w:sz w:val="24"/>
              </w:rPr>
              <w:t>贮存</w:t>
            </w:r>
            <w:proofErr w:type="gramEnd"/>
            <w:r w:rsidRPr="008C797C">
              <w:rPr>
                <w:kern w:val="0"/>
                <w:sz w:val="24"/>
              </w:rPr>
              <w:t>库</w:t>
            </w:r>
            <w:r w:rsidRPr="008C797C">
              <w:rPr>
                <w:rFonts w:hint="eastAsia"/>
                <w:kern w:val="0"/>
                <w:sz w:val="24"/>
              </w:rPr>
              <w:t>，</w:t>
            </w:r>
            <w:r w:rsidRPr="008C797C">
              <w:rPr>
                <w:kern w:val="0"/>
                <w:sz w:val="24"/>
              </w:rPr>
              <w:t>定期交由有资质部门</w:t>
            </w:r>
            <w:r w:rsidRPr="008C797C">
              <w:rPr>
                <w:rFonts w:hint="eastAsia"/>
                <w:kern w:val="0"/>
                <w:sz w:val="24"/>
              </w:rPr>
              <w:t>。</w:t>
            </w:r>
          </w:p>
          <w:p w:rsidR="006A3BDA" w:rsidRPr="008C797C" w:rsidRDefault="008C797C">
            <w:pPr>
              <w:spacing w:line="360" w:lineRule="auto"/>
              <w:ind w:firstLineChars="200" w:firstLine="480"/>
              <w:rPr>
                <w:kern w:val="0"/>
                <w:sz w:val="24"/>
              </w:rPr>
            </w:pPr>
            <w:r w:rsidRPr="008C797C">
              <w:rPr>
                <w:rFonts w:hint="eastAsia"/>
                <w:kern w:val="0"/>
                <w:sz w:val="24"/>
              </w:rPr>
              <w:t>废矿物油桶：主要为</w:t>
            </w:r>
            <w:r w:rsidRPr="008C797C">
              <w:rPr>
                <w:kern w:val="0"/>
                <w:sz w:val="24"/>
              </w:rPr>
              <w:t>磨具维修等环节</w:t>
            </w:r>
            <w:r w:rsidRPr="008C797C">
              <w:rPr>
                <w:rFonts w:hint="eastAsia"/>
                <w:kern w:val="0"/>
                <w:sz w:val="24"/>
              </w:rPr>
              <w:t>润滑油使用后产生的废油桶，其产生量</w:t>
            </w:r>
            <w:r w:rsidRPr="008C797C">
              <w:rPr>
                <w:rFonts w:hint="eastAsia"/>
                <w:kern w:val="0"/>
                <w:sz w:val="24"/>
              </w:rPr>
              <w:lastRenderedPageBreak/>
              <w:t>约</w:t>
            </w:r>
            <w:r w:rsidRPr="008C797C">
              <w:rPr>
                <w:rFonts w:hint="eastAsia"/>
                <w:kern w:val="0"/>
                <w:sz w:val="24"/>
              </w:rPr>
              <w:t>0.01t/a</w:t>
            </w:r>
            <w:r w:rsidRPr="008C797C">
              <w:rPr>
                <w:rFonts w:hint="eastAsia"/>
                <w:kern w:val="0"/>
                <w:sz w:val="24"/>
              </w:rPr>
              <w:t>，根据</w:t>
            </w:r>
            <w:r w:rsidRPr="008C797C">
              <w:rPr>
                <w:sz w:val="24"/>
              </w:rPr>
              <w:t>《国家危险废物名录（</w:t>
            </w:r>
            <w:r w:rsidRPr="008C797C">
              <w:rPr>
                <w:sz w:val="24"/>
              </w:rPr>
              <w:t>202</w:t>
            </w:r>
            <w:r w:rsidRPr="008C797C">
              <w:rPr>
                <w:rFonts w:hint="eastAsia"/>
                <w:sz w:val="24"/>
              </w:rPr>
              <w:t>5</w:t>
            </w:r>
            <w:r w:rsidRPr="008C797C">
              <w:rPr>
                <w:sz w:val="24"/>
              </w:rPr>
              <w:t>年版）》</w:t>
            </w:r>
            <w:r w:rsidRPr="008C797C">
              <w:rPr>
                <w:rFonts w:hint="eastAsia"/>
                <w:kern w:val="0"/>
                <w:sz w:val="24"/>
              </w:rPr>
              <w:t>，属于危险废物，</w:t>
            </w:r>
            <w:proofErr w:type="gramStart"/>
            <w:r w:rsidRPr="008C797C">
              <w:rPr>
                <w:rFonts w:hint="eastAsia"/>
                <w:kern w:val="0"/>
                <w:sz w:val="24"/>
              </w:rPr>
              <w:t>危废代码</w:t>
            </w:r>
            <w:proofErr w:type="gramEnd"/>
            <w:r w:rsidRPr="008C797C">
              <w:rPr>
                <w:rFonts w:hint="eastAsia"/>
                <w:kern w:val="0"/>
                <w:sz w:val="24"/>
              </w:rPr>
              <w:t>：</w:t>
            </w:r>
            <w:r w:rsidRPr="008C797C">
              <w:rPr>
                <w:rFonts w:hint="eastAsia"/>
                <w:kern w:val="0"/>
                <w:sz w:val="24"/>
              </w:rPr>
              <w:t>HW08</w:t>
            </w:r>
            <w:r w:rsidRPr="008C797C">
              <w:rPr>
                <w:rFonts w:hint="eastAsia"/>
                <w:kern w:val="0"/>
                <w:sz w:val="24"/>
              </w:rPr>
              <w:t>，</w:t>
            </w:r>
            <w:r w:rsidRPr="008C797C">
              <w:rPr>
                <w:rFonts w:hint="eastAsia"/>
                <w:kern w:val="0"/>
                <w:sz w:val="24"/>
              </w:rPr>
              <w:t>900-249-08</w:t>
            </w:r>
            <w:r w:rsidRPr="008C797C">
              <w:rPr>
                <w:rFonts w:hint="eastAsia"/>
                <w:kern w:val="0"/>
                <w:sz w:val="24"/>
              </w:rPr>
              <w:t>，收集后贮存于危险废物贮存库，定期交有资质的单位处置。</w:t>
            </w:r>
          </w:p>
          <w:p w:rsidR="006A3BDA" w:rsidRPr="008C797C" w:rsidRDefault="008C797C">
            <w:pPr>
              <w:spacing w:line="360" w:lineRule="auto"/>
              <w:ind w:firstLineChars="200" w:firstLine="480"/>
              <w:rPr>
                <w:kern w:val="0"/>
                <w:sz w:val="24"/>
              </w:rPr>
            </w:pPr>
            <w:r w:rsidRPr="008C797C">
              <w:rPr>
                <w:rFonts w:hint="eastAsia"/>
                <w:kern w:val="0"/>
                <w:sz w:val="24"/>
              </w:rPr>
              <w:t>废含油抹布：</w:t>
            </w:r>
            <w:proofErr w:type="gramStart"/>
            <w:r w:rsidRPr="008C797C">
              <w:rPr>
                <w:rFonts w:hint="eastAsia"/>
                <w:kern w:val="0"/>
                <w:sz w:val="24"/>
              </w:rPr>
              <w:t>项目工模具</w:t>
            </w:r>
            <w:proofErr w:type="gramEnd"/>
            <w:r w:rsidRPr="008C797C">
              <w:rPr>
                <w:rFonts w:hint="eastAsia"/>
                <w:kern w:val="0"/>
                <w:sz w:val="24"/>
              </w:rPr>
              <w:t>维修及油压机换油时产生废抹布，废抹布年产生量为</w:t>
            </w:r>
            <w:r w:rsidRPr="008C797C">
              <w:rPr>
                <w:rFonts w:hint="eastAsia"/>
                <w:kern w:val="0"/>
                <w:sz w:val="24"/>
              </w:rPr>
              <w:t>0</w:t>
            </w:r>
            <w:r w:rsidRPr="008C797C">
              <w:rPr>
                <w:kern w:val="0"/>
                <w:sz w:val="24"/>
              </w:rPr>
              <w:t>.5</w:t>
            </w:r>
            <w:r w:rsidRPr="008C797C">
              <w:rPr>
                <w:rFonts w:hint="eastAsia"/>
                <w:kern w:val="0"/>
                <w:sz w:val="24"/>
              </w:rPr>
              <w:t>t/a</w:t>
            </w:r>
            <w:r w:rsidRPr="008C797C">
              <w:rPr>
                <w:rFonts w:hint="eastAsia"/>
                <w:kern w:val="0"/>
                <w:sz w:val="24"/>
              </w:rPr>
              <w:t>，属于危险废物，</w:t>
            </w:r>
            <w:proofErr w:type="gramStart"/>
            <w:r w:rsidRPr="008C797C">
              <w:rPr>
                <w:rFonts w:hint="eastAsia"/>
                <w:kern w:val="0"/>
                <w:sz w:val="24"/>
              </w:rPr>
              <w:t>危废代码</w:t>
            </w:r>
            <w:proofErr w:type="gramEnd"/>
            <w:r w:rsidRPr="008C797C">
              <w:rPr>
                <w:rFonts w:hint="eastAsia"/>
                <w:kern w:val="0"/>
                <w:sz w:val="24"/>
              </w:rPr>
              <w:t>：</w:t>
            </w:r>
            <w:r w:rsidRPr="008C797C">
              <w:rPr>
                <w:rFonts w:hint="eastAsia"/>
                <w:kern w:val="0"/>
                <w:sz w:val="24"/>
              </w:rPr>
              <w:t>HW49</w:t>
            </w:r>
            <w:r w:rsidRPr="008C797C">
              <w:rPr>
                <w:rFonts w:hint="eastAsia"/>
                <w:kern w:val="0"/>
                <w:sz w:val="24"/>
              </w:rPr>
              <w:t>，</w:t>
            </w:r>
            <w:r w:rsidRPr="008C797C">
              <w:rPr>
                <w:rFonts w:hint="eastAsia"/>
                <w:kern w:val="0"/>
                <w:sz w:val="24"/>
              </w:rPr>
              <w:t>900-041-49</w:t>
            </w:r>
            <w:r w:rsidRPr="008C797C">
              <w:rPr>
                <w:rFonts w:hint="eastAsia"/>
                <w:kern w:val="0"/>
                <w:sz w:val="24"/>
              </w:rPr>
              <w:t>，收集后贮存于危险废物贮存库，定期交有资质的单位处置。</w:t>
            </w:r>
          </w:p>
          <w:p w:rsidR="006A3BDA" w:rsidRPr="008C797C" w:rsidRDefault="008C797C">
            <w:pPr>
              <w:spacing w:line="360" w:lineRule="auto"/>
              <w:ind w:firstLineChars="200" w:firstLine="480"/>
              <w:rPr>
                <w:kern w:val="0"/>
                <w:sz w:val="24"/>
              </w:rPr>
            </w:pPr>
            <w:r w:rsidRPr="008C797C">
              <w:rPr>
                <w:rFonts w:hint="eastAsia"/>
                <w:kern w:val="0"/>
                <w:sz w:val="24"/>
              </w:rPr>
              <w:t>含油污泥：主要为废水处理站及生产过程产生的含油污泥，其产生量约</w:t>
            </w:r>
            <w:r w:rsidRPr="008C797C">
              <w:rPr>
                <w:rFonts w:hint="eastAsia"/>
                <w:kern w:val="0"/>
                <w:sz w:val="24"/>
              </w:rPr>
              <w:t>10t/a</w:t>
            </w:r>
            <w:r w:rsidRPr="008C797C">
              <w:rPr>
                <w:rFonts w:hint="eastAsia"/>
                <w:kern w:val="0"/>
                <w:sz w:val="24"/>
              </w:rPr>
              <w:t>。对照《国家危险废物名录（</w:t>
            </w:r>
            <w:r w:rsidRPr="008C797C">
              <w:rPr>
                <w:rFonts w:hint="eastAsia"/>
                <w:kern w:val="0"/>
                <w:sz w:val="24"/>
              </w:rPr>
              <w:t>2025</w:t>
            </w:r>
            <w:r w:rsidRPr="008C797C">
              <w:rPr>
                <w:rFonts w:hint="eastAsia"/>
                <w:kern w:val="0"/>
                <w:sz w:val="24"/>
              </w:rPr>
              <w:t>年版）》，属于危险废物</w:t>
            </w:r>
            <w:r w:rsidRPr="008C797C">
              <w:rPr>
                <w:rFonts w:hint="eastAsia"/>
                <w:kern w:val="0"/>
                <w:sz w:val="24"/>
              </w:rPr>
              <w:t>HW08</w:t>
            </w:r>
            <w:r w:rsidRPr="008C797C">
              <w:rPr>
                <w:rFonts w:hint="eastAsia"/>
                <w:kern w:val="0"/>
                <w:sz w:val="24"/>
              </w:rPr>
              <w:t>，</w:t>
            </w:r>
            <w:r w:rsidRPr="008C797C">
              <w:rPr>
                <w:rFonts w:hint="eastAsia"/>
                <w:kern w:val="0"/>
                <w:sz w:val="24"/>
              </w:rPr>
              <w:t>900-210-08</w:t>
            </w:r>
            <w:r w:rsidRPr="008C797C">
              <w:rPr>
                <w:rFonts w:hint="eastAsia"/>
                <w:kern w:val="0"/>
                <w:sz w:val="24"/>
              </w:rPr>
              <w:t>，集中收集后存放</w:t>
            </w:r>
            <w:proofErr w:type="gramStart"/>
            <w:r w:rsidRPr="008C797C">
              <w:rPr>
                <w:rFonts w:hint="eastAsia"/>
                <w:kern w:val="0"/>
                <w:sz w:val="24"/>
              </w:rPr>
              <w:t>在危废贮存</w:t>
            </w:r>
            <w:proofErr w:type="gramEnd"/>
            <w:r w:rsidRPr="008C797C">
              <w:rPr>
                <w:rFonts w:hint="eastAsia"/>
                <w:kern w:val="0"/>
                <w:sz w:val="24"/>
              </w:rPr>
              <w:t>库，定期交有资质单位处理。</w:t>
            </w:r>
          </w:p>
          <w:p w:rsidR="006A3BDA" w:rsidRPr="008C797C" w:rsidRDefault="008C797C">
            <w:pPr>
              <w:spacing w:line="360" w:lineRule="auto"/>
              <w:ind w:firstLineChars="200" w:firstLine="482"/>
              <w:rPr>
                <w:kern w:val="0"/>
                <w:sz w:val="24"/>
              </w:rPr>
            </w:pPr>
            <w:r w:rsidRPr="008C797C">
              <w:rPr>
                <w:rFonts w:hint="eastAsia"/>
                <w:b/>
                <w:bCs/>
                <w:kern w:val="0"/>
                <w:sz w:val="24"/>
              </w:rPr>
              <w:t>生活垃圾</w:t>
            </w:r>
            <w:r w:rsidRPr="008C797C">
              <w:rPr>
                <w:rFonts w:hint="eastAsia"/>
                <w:kern w:val="0"/>
                <w:sz w:val="24"/>
              </w:rPr>
              <w:t>：扩建项目营运期新增劳动定员</w:t>
            </w:r>
            <w:r w:rsidRPr="008C797C">
              <w:rPr>
                <w:rFonts w:hint="eastAsia"/>
                <w:kern w:val="0"/>
                <w:sz w:val="24"/>
              </w:rPr>
              <w:t>120</w:t>
            </w:r>
            <w:r w:rsidRPr="008C797C">
              <w:rPr>
                <w:rFonts w:hint="eastAsia"/>
                <w:kern w:val="0"/>
                <w:sz w:val="24"/>
              </w:rPr>
              <w:t>人，产生的生活垃圾按</w:t>
            </w:r>
            <w:r w:rsidRPr="008C797C">
              <w:rPr>
                <w:rFonts w:hint="eastAsia"/>
                <w:kern w:val="0"/>
                <w:sz w:val="24"/>
              </w:rPr>
              <w:t>0.5kg/</w:t>
            </w:r>
            <w:r w:rsidRPr="008C797C">
              <w:rPr>
                <w:rFonts w:hint="eastAsia"/>
                <w:kern w:val="0"/>
                <w:sz w:val="24"/>
              </w:rPr>
              <w:t>人·</w:t>
            </w:r>
            <w:r w:rsidRPr="008C797C">
              <w:rPr>
                <w:rFonts w:hint="eastAsia"/>
                <w:kern w:val="0"/>
                <w:sz w:val="24"/>
              </w:rPr>
              <w:t>d</w:t>
            </w:r>
            <w:r w:rsidRPr="008C797C">
              <w:rPr>
                <w:rFonts w:hint="eastAsia"/>
                <w:kern w:val="0"/>
                <w:sz w:val="24"/>
              </w:rPr>
              <w:t>计算，则项目生活垃圾产生量为</w:t>
            </w:r>
            <w:r w:rsidRPr="008C797C">
              <w:rPr>
                <w:rFonts w:hint="eastAsia"/>
                <w:kern w:val="0"/>
                <w:sz w:val="24"/>
              </w:rPr>
              <w:t>60kg/d</w:t>
            </w:r>
            <w:r w:rsidRPr="008C797C">
              <w:rPr>
                <w:rFonts w:hint="eastAsia"/>
                <w:kern w:val="0"/>
                <w:sz w:val="24"/>
              </w:rPr>
              <w:t>（</w:t>
            </w:r>
            <w:r w:rsidRPr="008C797C">
              <w:rPr>
                <w:rFonts w:hint="eastAsia"/>
                <w:kern w:val="0"/>
                <w:sz w:val="24"/>
              </w:rPr>
              <w:t>18t/a</w:t>
            </w:r>
            <w:r w:rsidRPr="008C797C">
              <w:rPr>
                <w:rFonts w:hint="eastAsia"/>
                <w:kern w:val="0"/>
                <w:sz w:val="24"/>
              </w:rPr>
              <w:t>）；根据《固体废物分类与代码目录》，其一般固废代码为</w:t>
            </w:r>
            <w:r w:rsidRPr="008C797C">
              <w:rPr>
                <w:rFonts w:hint="eastAsia"/>
                <w:kern w:val="0"/>
                <w:sz w:val="24"/>
              </w:rPr>
              <w:t>273-099-S64</w:t>
            </w:r>
            <w:r w:rsidRPr="008C797C">
              <w:rPr>
                <w:rFonts w:hint="eastAsia"/>
                <w:kern w:val="0"/>
                <w:sz w:val="24"/>
              </w:rPr>
              <w:t>，经收集后交由环卫部门统一处置。</w:t>
            </w:r>
          </w:p>
          <w:p w:rsidR="006A3BDA" w:rsidRPr="008C797C" w:rsidRDefault="008C797C">
            <w:pPr>
              <w:spacing w:line="360" w:lineRule="auto"/>
              <w:jc w:val="center"/>
              <w:rPr>
                <w:sz w:val="24"/>
              </w:rPr>
            </w:pPr>
            <w:r w:rsidRPr="008C797C">
              <w:rPr>
                <w:rFonts w:hint="eastAsia"/>
                <w:sz w:val="24"/>
              </w:rPr>
              <w:t>表</w:t>
            </w:r>
            <w:r w:rsidRPr="008C797C">
              <w:rPr>
                <w:rFonts w:hint="eastAsia"/>
                <w:sz w:val="24"/>
              </w:rPr>
              <w:t xml:space="preserve">4-20 </w:t>
            </w:r>
            <w:r w:rsidRPr="008C797C">
              <w:rPr>
                <w:rFonts w:hint="eastAsia"/>
                <w:sz w:val="24"/>
              </w:rPr>
              <w:t>固体废物产生情况一览表</w:t>
            </w:r>
            <w:r w:rsidRPr="008C797C">
              <w:rPr>
                <w:rFonts w:hint="eastAsia"/>
                <w:sz w:val="24"/>
              </w:rPr>
              <w:t xml:space="preserve">  </w:t>
            </w:r>
            <w:r w:rsidRPr="008C797C">
              <w:rPr>
                <w:rFonts w:hint="eastAsia"/>
                <w:sz w:val="24"/>
              </w:rPr>
              <w:t>单位：</w:t>
            </w:r>
            <w:r w:rsidRPr="008C797C">
              <w:rPr>
                <w:rFonts w:hint="eastAsia"/>
                <w:sz w:val="24"/>
              </w:rPr>
              <w:t>t/a</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2"/>
              <w:gridCol w:w="2336"/>
              <w:gridCol w:w="1920"/>
              <w:gridCol w:w="914"/>
              <w:gridCol w:w="2384"/>
            </w:tblGrid>
            <w:tr w:rsidR="008C797C" w:rsidRPr="008C797C">
              <w:trPr>
                <w:jc w:val="center"/>
              </w:trPr>
              <w:tc>
                <w:tcPr>
                  <w:tcW w:w="1858" w:type="pct"/>
                  <w:gridSpan w:val="2"/>
                  <w:vAlign w:val="center"/>
                </w:tcPr>
                <w:p w:rsidR="006A3BDA" w:rsidRPr="008C797C" w:rsidRDefault="008C797C">
                  <w:pPr>
                    <w:jc w:val="center"/>
                    <w:rPr>
                      <w:b/>
                      <w:szCs w:val="21"/>
                    </w:rPr>
                  </w:pPr>
                  <w:r w:rsidRPr="008C797C">
                    <w:rPr>
                      <w:b/>
                      <w:szCs w:val="21"/>
                    </w:rPr>
                    <w:t>固废类别及名称</w:t>
                  </w:r>
                </w:p>
              </w:tc>
              <w:tc>
                <w:tcPr>
                  <w:tcW w:w="1155" w:type="pct"/>
                  <w:vAlign w:val="center"/>
                </w:tcPr>
                <w:p w:rsidR="006A3BDA" w:rsidRPr="008C797C" w:rsidRDefault="008C797C">
                  <w:pPr>
                    <w:jc w:val="center"/>
                    <w:rPr>
                      <w:b/>
                      <w:szCs w:val="21"/>
                    </w:rPr>
                  </w:pPr>
                  <w:r w:rsidRPr="008C797C">
                    <w:rPr>
                      <w:b/>
                      <w:szCs w:val="21"/>
                    </w:rPr>
                    <w:t>代码</w:t>
                  </w:r>
                </w:p>
              </w:tc>
              <w:tc>
                <w:tcPr>
                  <w:tcW w:w="550" w:type="pct"/>
                  <w:vAlign w:val="center"/>
                </w:tcPr>
                <w:p w:rsidR="006A3BDA" w:rsidRPr="008C797C" w:rsidRDefault="008C797C">
                  <w:pPr>
                    <w:jc w:val="center"/>
                    <w:rPr>
                      <w:b/>
                      <w:szCs w:val="21"/>
                    </w:rPr>
                  </w:pPr>
                  <w:r w:rsidRPr="008C797C">
                    <w:rPr>
                      <w:b/>
                      <w:szCs w:val="21"/>
                    </w:rPr>
                    <w:t>产生量</w:t>
                  </w:r>
                </w:p>
              </w:tc>
              <w:tc>
                <w:tcPr>
                  <w:tcW w:w="1434" w:type="pct"/>
                  <w:vAlign w:val="center"/>
                </w:tcPr>
                <w:p w:rsidR="006A3BDA" w:rsidRPr="008C797C" w:rsidRDefault="008C797C">
                  <w:pPr>
                    <w:jc w:val="center"/>
                    <w:rPr>
                      <w:b/>
                      <w:szCs w:val="21"/>
                    </w:rPr>
                  </w:pPr>
                  <w:r w:rsidRPr="008C797C">
                    <w:rPr>
                      <w:b/>
                      <w:szCs w:val="21"/>
                    </w:rPr>
                    <w:t>处理措施</w:t>
                  </w:r>
                </w:p>
              </w:tc>
            </w:tr>
            <w:tr w:rsidR="008C797C" w:rsidRPr="008C797C">
              <w:trPr>
                <w:trHeight w:val="90"/>
                <w:jc w:val="center"/>
              </w:trPr>
              <w:tc>
                <w:tcPr>
                  <w:tcW w:w="453" w:type="pct"/>
                  <w:vMerge w:val="restart"/>
                  <w:vAlign w:val="center"/>
                </w:tcPr>
                <w:p w:rsidR="006A3BDA" w:rsidRPr="008C797C" w:rsidRDefault="008C797C">
                  <w:pPr>
                    <w:jc w:val="center"/>
                    <w:rPr>
                      <w:bCs/>
                      <w:snapToGrid w:val="0"/>
                      <w:kern w:val="0"/>
                      <w:szCs w:val="21"/>
                    </w:rPr>
                  </w:pPr>
                  <w:r w:rsidRPr="008C797C">
                    <w:rPr>
                      <w:rFonts w:hint="eastAsia"/>
                      <w:bCs/>
                      <w:snapToGrid w:val="0"/>
                      <w:kern w:val="0"/>
                      <w:szCs w:val="21"/>
                    </w:rPr>
                    <w:t>一般工业固废</w:t>
                  </w:r>
                </w:p>
              </w:tc>
              <w:tc>
                <w:tcPr>
                  <w:tcW w:w="1405" w:type="pct"/>
                  <w:vAlign w:val="center"/>
                </w:tcPr>
                <w:p w:rsidR="006A3BDA" w:rsidRPr="008C797C" w:rsidRDefault="008C797C">
                  <w:pPr>
                    <w:jc w:val="center"/>
                    <w:rPr>
                      <w:bCs/>
                      <w:snapToGrid w:val="0"/>
                      <w:kern w:val="0"/>
                      <w:szCs w:val="21"/>
                    </w:rPr>
                  </w:pPr>
                  <w:r w:rsidRPr="008C797C">
                    <w:rPr>
                      <w:rFonts w:hint="eastAsia"/>
                      <w:bCs/>
                      <w:snapToGrid w:val="0"/>
                      <w:kern w:val="0"/>
                      <w:szCs w:val="21"/>
                    </w:rPr>
                    <w:t>金属边角料</w:t>
                  </w:r>
                </w:p>
              </w:tc>
              <w:tc>
                <w:tcPr>
                  <w:tcW w:w="1155" w:type="pct"/>
                  <w:vAlign w:val="center"/>
                </w:tcPr>
                <w:p w:rsidR="006A3BDA" w:rsidRPr="008C797C" w:rsidRDefault="008C797C">
                  <w:pPr>
                    <w:jc w:val="center"/>
                    <w:rPr>
                      <w:bCs/>
                      <w:snapToGrid w:val="0"/>
                      <w:kern w:val="0"/>
                      <w:szCs w:val="21"/>
                    </w:rPr>
                  </w:pPr>
                  <w:r w:rsidRPr="008C797C">
                    <w:rPr>
                      <w:rFonts w:hint="eastAsia"/>
                      <w:bCs/>
                      <w:snapToGrid w:val="0"/>
                      <w:kern w:val="0"/>
                      <w:szCs w:val="21"/>
                    </w:rPr>
                    <w:t>900-002-S17</w:t>
                  </w:r>
                </w:p>
              </w:tc>
              <w:tc>
                <w:tcPr>
                  <w:tcW w:w="550" w:type="pct"/>
                  <w:vAlign w:val="center"/>
                </w:tcPr>
                <w:p w:rsidR="006A3BDA" w:rsidRPr="008C797C" w:rsidRDefault="008C797C">
                  <w:pPr>
                    <w:jc w:val="center"/>
                    <w:rPr>
                      <w:bCs/>
                      <w:snapToGrid w:val="0"/>
                      <w:kern w:val="0"/>
                      <w:szCs w:val="21"/>
                    </w:rPr>
                  </w:pPr>
                  <w:r w:rsidRPr="008C797C">
                    <w:rPr>
                      <w:rFonts w:hint="eastAsia"/>
                      <w:bCs/>
                      <w:snapToGrid w:val="0"/>
                      <w:kern w:val="0"/>
                      <w:szCs w:val="21"/>
                    </w:rPr>
                    <w:t>2600</w:t>
                  </w:r>
                </w:p>
              </w:tc>
              <w:tc>
                <w:tcPr>
                  <w:tcW w:w="1434" w:type="pct"/>
                  <w:vMerge w:val="restart"/>
                  <w:vAlign w:val="center"/>
                </w:tcPr>
                <w:p w:rsidR="006A3BDA" w:rsidRPr="008C797C" w:rsidRDefault="008C797C">
                  <w:pPr>
                    <w:jc w:val="center"/>
                    <w:rPr>
                      <w:bCs/>
                      <w:snapToGrid w:val="0"/>
                      <w:kern w:val="0"/>
                      <w:szCs w:val="21"/>
                    </w:rPr>
                  </w:pPr>
                  <w:r w:rsidRPr="008C797C">
                    <w:rPr>
                      <w:rFonts w:hint="eastAsia"/>
                      <w:bCs/>
                      <w:snapToGrid w:val="0"/>
                      <w:kern w:val="0"/>
                      <w:szCs w:val="21"/>
                    </w:rPr>
                    <w:t>送至</w:t>
                  </w:r>
                  <w:proofErr w:type="gramStart"/>
                  <w:r w:rsidRPr="008C797C">
                    <w:rPr>
                      <w:rFonts w:hint="eastAsia"/>
                      <w:bCs/>
                      <w:snapToGrid w:val="0"/>
                      <w:kern w:val="0"/>
                      <w:szCs w:val="21"/>
                    </w:rPr>
                    <w:t>熔铸厂回用</w:t>
                  </w:r>
                  <w:proofErr w:type="gramEnd"/>
                </w:p>
              </w:tc>
            </w:tr>
            <w:tr w:rsidR="008C797C" w:rsidRPr="008C797C">
              <w:trPr>
                <w:trHeight w:val="90"/>
                <w:jc w:val="center"/>
              </w:trPr>
              <w:tc>
                <w:tcPr>
                  <w:tcW w:w="453" w:type="pct"/>
                  <w:vMerge/>
                  <w:vAlign w:val="center"/>
                </w:tcPr>
                <w:p w:rsidR="006A3BDA" w:rsidRPr="008C797C" w:rsidRDefault="006A3BDA">
                  <w:pPr>
                    <w:jc w:val="center"/>
                    <w:rPr>
                      <w:bCs/>
                      <w:snapToGrid w:val="0"/>
                      <w:kern w:val="0"/>
                      <w:szCs w:val="21"/>
                    </w:rPr>
                  </w:pPr>
                </w:p>
              </w:tc>
              <w:tc>
                <w:tcPr>
                  <w:tcW w:w="1405" w:type="pct"/>
                  <w:vAlign w:val="center"/>
                </w:tcPr>
                <w:p w:rsidR="006A3BDA" w:rsidRPr="008C797C" w:rsidRDefault="008C797C">
                  <w:pPr>
                    <w:jc w:val="center"/>
                    <w:rPr>
                      <w:bCs/>
                      <w:snapToGrid w:val="0"/>
                      <w:kern w:val="0"/>
                      <w:szCs w:val="21"/>
                    </w:rPr>
                  </w:pPr>
                  <w:r w:rsidRPr="008C797C">
                    <w:rPr>
                      <w:rFonts w:hint="eastAsia"/>
                      <w:bCs/>
                      <w:snapToGrid w:val="0"/>
                      <w:kern w:val="0"/>
                      <w:szCs w:val="21"/>
                    </w:rPr>
                    <w:t>不合格品</w:t>
                  </w:r>
                </w:p>
              </w:tc>
              <w:tc>
                <w:tcPr>
                  <w:tcW w:w="1155" w:type="pct"/>
                  <w:vAlign w:val="center"/>
                </w:tcPr>
                <w:p w:rsidR="006A3BDA" w:rsidRPr="008C797C" w:rsidRDefault="008C797C">
                  <w:pPr>
                    <w:jc w:val="center"/>
                    <w:rPr>
                      <w:bCs/>
                      <w:snapToGrid w:val="0"/>
                      <w:kern w:val="0"/>
                      <w:szCs w:val="21"/>
                    </w:rPr>
                  </w:pPr>
                  <w:r w:rsidRPr="008C797C">
                    <w:rPr>
                      <w:rFonts w:hint="eastAsia"/>
                      <w:bCs/>
                      <w:snapToGrid w:val="0"/>
                      <w:kern w:val="0"/>
                      <w:szCs w:val="21"/>
                    </w:rPr>
                    <w:t>900-002-S17</w:t>
                  </w:r>
                </w:p>
              </w:tc>
              <w:tc>
                <w:tcPr>
                  <w:tcW w:w="550" w:type="pct"/>
                  <w:vAlign w:val="center"/>
                </w:tcPr>
                <w:p w:rsidR="006A3BDA" w:rsidRPr="008C797C" w:rsidRDefault="008C797C">
                  <w:pPr>
                    <w:jc w:val="center"/>
                    <w:rPr>
                      <w:bCs/>
                      <w:snapToGrid w:val="0"/>
                      <w:kern w:val="0"/>
                      <w:szCs w:val="21"/>
                    </w:rPr>
                  </w:pPr>
                  <w:r w:rsidRPr="008C797C">
                    <w:rPr>
                      <w:rFonts w:hint="eastAsia"/>
                      <w:bCs/>
                      <w:snapToGrid w:val="0"/>
                      <w:kern w:val="0"/>
                      <w:szCs w:val="21"/>
                    </w:rPr>
                    <w:t>600</w:t>
                  </w:r>
                </w:p>
              </w:tc>
              <w:tc>
                <w:tcPr>
                  <w:tcW w:w="1434" w:type="pct"/>
                  <w:vMerge/>
                  <w:vAlign w:val="center"/>
                </w:tcPr>
                <w:p w:rsidR="006A3BDA" w:rsidRPr="008C797C" w:rsidRDefault="006A3BDA">
                  <w:pPr>
                    <w:jc w:val="center"/>
                    <w:rPr>
                      <w:bCs/>
                      <w:snapToGrid w:val="0"/>
                      <w:kern w:val="0"/>
                      <w:szCs w:val="21"/>
                    </w:rPr>
                  </w:pPr>
                </w:p>
              </w:tc>
            </w:tr>
            <w:tr w:rsidR="008C797C" w:rsidRPr="008C797C">
              <w:trPr>
                <w:trHeight w:val="90"/>
                <w:jc w:val="center"/>
              </w:trPr>
              <w:tc>
                <w:tcPr>
                  <w:tcW w:w="453" w:type="pct"/>
                  <w:vMerge/>
                  <w:vAlign w:val="center"/>
                </w:tcPr>
                <w:p w:rsidR="006A3BDA" w:rsidRPr="008C797C" w:rsidRDefault="006A3BDA">
                  <w:pPr>
                    <w:jc w:val="center"/>
                    <w:rPr>
                      <w:bCs/>
                      <w:snapToGrid w:val="0"/>
                      <w:kern w:val="0"/>
                      <w:szCs w:val="21"/>
                    </w:rPr>
                  </w:pPr>
                </w:p>
              </w:tc>
              <w:tc>
                <w:tcPr>
                  <w:tcW w:w="1405" w:type="pct"/>
                  <w:vAlign w:val="center"/>
                </w:tcPr>
                <w:p w:rsidR="006A3BDA" w:rsidRPr="008C797C" w:rsidRDefault="008C797C">
                  <w:pPr>
                    <w:jc w:val="center"/>
                    <w:rPr>
                      <w:bCs/>
                      <w:snapToGrid w:val="0"/>
                      <w:kern w:val="0"/>
                      <w:szCs w:val="21"/>
                    </w:rPr>
                  </w:pPr>
                  <w:r w:rsidRPr="008C797C">
                    <w:rPr>
                      <w:rFonts w:hint="eastAsia"/>
                      <w:bCs/>
                      <w:snapToGrid w:val="0"/>
                      <w:kern w:val="0"/>
                      <w:szCs w:val="21"/>
                    </w:rPr>
                    <w:t>偏铝酸钠</w:t>
                  </w:r>
                </w:p>
              </w:tc>
              <w:tc>
                <w:tcPr>
                  <w:tcW w:w="1155" w:type="pct"/>
                  <w:vAlign w:val="center"/>
                </w:tcPr>
                <w:p w:rsidR="006A3BDA" w:rsidRPr="008C797C" w:rsidRDefault="008C797C">
                  <w:pPr>
                    <w:jc w:val="center"/>
                    <w:rPr>
                      <w:bCs/>
                      <w:snapToGrid w:val="0"/>
                      <w:kern w:val="0"/>
                      <w:szCs w:val="21"/>
                    </w:rPr>
                  </w:pPr>
                  <w:r w:rsidRPr="008C797C">
                    <w:rPr>
                      <w:rFonts w:hint="eastAsia"/>
                      <w:bCs/>
                      <w:snapToGrid w:val="0"/>
                      <w:kern w:val="0"/>
                      <w:szCs w:val="21"/>
                    </w:rPr>
                    <w:t>325-001-S01</w:t>
                  </w:r>
                </w:p>
              </w:tc>
              <w:tc>
                <w:tcPr>
                  <w:tcW w:w="550" w:type="pct"/>
                  <w:vAlign w:val="center"/>
                </w:tcPr>
                <w:p w:rsidR="006A3BDA" w:rsidRPr="008C797C" w:rsidRDefault="008C797C">
                  <w:pPr>
                    <w:jc w:val="center"/>
                    <w:rPr>
                      <w:bCs/>
                      <w:snapToGrid w:val="0"/>
                      <w:kern w:val="0"/>
                      <w:szCs w:val="21"/>
                    </w:rPr>
                  </w:pPr>
                  <w:r w:rsidRPr="008C797C">
                    <w:rPr>
                      <w:rFonts w:hint="eastAsia"/>
                      <w:bCs/>
                      <w:snapToGrid w:val="0"/>
                      <w:kern w:val="0"/>
                      <w:szCs w:val="21"/>
                    </w:rPr>
                    <w:t>200</w:t>
                  </w:r>
                </w:p>
              </w:tc>
              <w:tc>
                <w:tcPr>
                  <w:tcW w:w="1434" w:type="pct"/>
                  <w:vMerge w:val="restart"/>
                  <w:vAlign w:val="center"/>
                </w:tcPr>
                <w:p w:rsidR="006A3BDA" w:rsidRPr="008C797C" w:rsidRDefault="008C797C">
                  <w:pPr>
                    <w:jc w:val="center"/>
                    <w:rPr>
                      <w:bCs/>
                      <w:snapToGrid w:val="0"/>
                      <w:kern w:val="0"/>
                      <w:szCs w:val="21"/>
                    </w:rPr>
                  </w:pPr>
                  <w:r w:rsidRPr="008C797C">
                    <w:rPr>
                      <w:rFonts w:hint="eastAsia"/>
                      <w:bCs/>
                      <w:snapToGrid w:val="0"/>
                      <w:kern w:val="0"/>
                      <w:szCs w:val="21"/>
                    </w:rPr>
                    <w:t>交废旧物资回收单位处置</w:t>
                  </w:r>
                </w:p>
              </w:tc>
            </w:tr>
            <w:tr w:rsidR="008C797C" w:rsidRPr="008C797C">
              <w:trPr>
                <w:trHeight w:val="90"/>
                <w:jc w:val="center"/>
              </w:trPr>
              <w:tc>
                <w:tcPr>
                  <w:tcW w:w="453" w:type="pct"/>
                  <w:vMerge/>
                  <w:vAlign w:val="center"/>
                </w:tcPr>
                <w:p w:rsidR="006A3BDA" w:rsidRPr="008C797C" w:rsidRDefault="006A3BDA">
                  <w:pPr>
                    <w:jc w:val="center"/>
                    <w:rPr>
                      <w:bCs/>
                      <w:snapToGrid w:val="0"/>
                      <w:kern w:val="0"/>
                      <w:szCs w:val="21"/>
                    </w:rPr>
                  </w:pPr>
                </w:p>
              </w:tc>
              <w:tc>
                <w:tcPr>
                  <w:tcW w:w="1405" w:type="pct"/>
                  <w:vAlign w:val="center"/>
                </w:tcPr>
                <w:p w:rsidR="006A3BDA" w:rsidRPr="008C797C" w:rsidRDefault="008C797C">
                  <w:pPr>
                    <w:jc w:val="center"/>
                    <w:rPr>
                      <w:bCs/>
                      <w:snapToGrid w:val="0"/>
                      <w:kern w:val="0"/>
                      <w:szCs w:val="21"/>
                    </w:rPr>
                  </w:pPr>
                  <w:r w:rsidRPr="008C797C">
                    <w:rPr>
                      <w:rFonts w:hint="eastAsia"/>
                      <w:bCs/>
                      <w:snapToGrid w:val="0"/>
                      <w:kern w:val="0"/>
                      <w:szCs w:val="21"/>
                    </w:rPr>
                    <w:t>废模具</w:t>
                  </w:r>
                </w:p>
              </w:tc>
              <w:tc>
                <w:tcPr>
                  <w:tcW w:w="1155" w:type="pct"/>
                  <w:vAlign w:val="center"/>
                </w:tcPr>
                <w:p w:rsidR="006A3BDA" w:rsidRPr="008C797C" w:rsidRDefault="008C797C">
                  <w:pPr>
                    <w:jc w:val="center"/>
                    <w:rPr>
                      <w:bCs/>
                      <w:snapToGrid w:val="0"/>
                      <w:kern w:val="0"/>
                      <w:szCs w:val="21"/>
                    </w:rPr>
                  </w:pPr>
                  <w:r w:rsidRPr="008C797C">
                    <w:rPr>
                      <w:rFonts w:hint="eastAsia"/>
                      <w:bCs/>
                      <w:snapToGrid w:val="0"/>
                      <w:kern w:val="0"/>
                      <w:szCs w:val="21"/>
                    </w:rPr>
                    <w:t>900-001-S17</w:t>
                  </w:r>
                </w:p>
              </w:tc>
              <w:tc>
                <w:tcPr>
                  <w:tcW w:w="550" w:type="pct"/>
                  <w:vAlign w:val="center"/>
                </w:tcPr>
                <w:p w:rsidR="006A3BDA" w:rsidRPr="008C797C" w:rsidRDefault="008C797C">
                  <w:pPr>
                    <w:jc w:val="center"/>
                    <w:rPr>
                      <w:bCs/>
                      <w:snapToGrid w:val="0"/>
                      <w:kern w:val="0"/>
                      <w:szCs w:val="21"/>
                    </w:rPr>
                  </w:pPr>
                  <w:r w:rsidRPr="008C797C">
                    <w:rPr>
                      <w:rFonts w:hint="eastAsia"/>
                      <w:bCs/>
                      <w:snapToGrid w:val="0"/>
                      <w:kern w:val="0"/>
                      <w:szCs w:val="21"/>
                    </w:rPr>
                    <w:t>72</w:t>
                  </w:r>
                </w:p>
              </w:tc>
              <w:tc>
                <w:tcPr>
                  <w:tcW w:w="1434" w:type="pct"/>
                  <w:vMerge/>
                  <w:vAlign w:val="center"/>
                </w:tcPr>
                <w:p w:rsidR="006A3BDA" w:rsidRPr="008C797C" w:rsidRDefault="006A3BDA">
                  <w:pPr>
                    <w:jc w:val="center"/>
                    <w:rPr>
                      <w:bCs/>
                      <w:snapToGrid w:val="0"/>
                      <w:kern w:val="0"/>
                      <w:szCs w:val="21"/>
                    </w:rPr>
                  </w:pPr>
                </w:p>
              </w:tc>
            </w:tr>
            <w:tr w:rsidR="008C797C" w:rsidRPr="008C797C">
              <w:trPr>
                <w:trHeight w:val="90"/>
                <w:jc w:val="center"/>
              </w:trPr>
              <w:tc>
                <w:tcPr>
                  <w:tcW w:w="453" w:type="pct"/>
                  <w:vMerge/>
                  <w:vAlign w:val="center"/>
                </w:tcPr>
                <w:p w:rsidR="006A3BDA" w:rsidRPr="008C797C" w:rsidRDefault="006A3BDA">
                  <w:pPr>
                    <w:jc w:val="center"/>
                    <w:rPr>
                      <w:bCs/>
                      <w:snapToGrid w:val="0"/>
                      <w:kern w:val="0"/>
                      <w:szCs w:val="21"/>
                    </w:rPr>
                  </w:pPr>
                </w:p>
              </w:tc>
              <w:tc>
                <w:tcPr>
                  <w:tcW w:w="1405" w:type="pct"/>
                  <w:vAlign w:val="center"/>
                </w:tcPr>
                <w:p w:rsidR="006A3BDA" w:rsidRPr="008C797C" w:rsidRDefault="008C797C">
                  <w:pPr>
                    <w:jc w:val="center"/>
                    <w:rPr>
                      <w:bCs/>
                      <w:snapToGrid w:val="0"/>
                      <w:kern w:val="0"/>
                      <w:szCs w:val="21"/>
                    </w:rPr>
                  </w:pPr>
                  <w:r w:rsidRPr="008C797C">
                    <w:rPr>
                      <w:rFonts w:hint="eastAsia"/>
                      <w:bCs/>
                      <w:snapToGrid w:val="0"/>
                      <w:kern w:val="0"/>
                      <w:szCs w:val="21"/>
                    </w:rPr>
                    <w:t>废过滤材料</w:t>
                  </w:r>
                </w:p>
              </w:tc>
              <w:tc>
                <w:tcPr>
                  <w:tcW w:w="1155" w:type="pct"/>
                  <w:vAlign w:val="center"/>
                </w:tcPr>
                <w:p w:rsidR="006A3BDA" w:rsidRPr="008C797C" w:rsidRDefault="008C797C">
                  <w:pPr>
                    <w:jc w:val="center"/>
                    <w:rPr>
                      <w:bCs/>
                      <w:snapToGrid w:val="0"/>
                      <w:kern w:val="0"/>
                      <w:szCs w:val="21"/>
                    </w:rPr>
                  </w:pPr>
                  <w:r w:rsidRPr="008C797C">
                    <w:rPr>
                      <w:rFonts w:hint="eastAsia"/>
                      <w:bCs/>
                      <w:snapToGrid w:val="0"/>
                      <w:kern w:val="0"/>
                      <w:szCs w:val="21"/>
                    </w:rPr>
                    <w:t>900-099-S59</w:t>
                  </w:r>
                </w:p>
              </w:tc>
              <w:tc>
                <w:tcPr>
                  <w:tcW w:w="550" w:type="pct"/>
                  <w:vAlign w:val="center"/>
                </w:tcPr>
                <w:p w:rsidR="006A3BDA" w:rsidRPr="008C797C" w:rsidRDefault="008C797C">
                  <w:pPr>
                    <w:jc w:val="center"/>
                    <w:rPr>
                      <w:bCs/>
                      <w:snapToGrid w:val="0"/>
                      <w:kern w:val="0"/>
                      <w:szCs w:val="21"/>
                    </w:rPr>
                  </w:pPr>
                  <w:r w:rsidRPr="008C797C">
                    <w:rPr>
                      <w:rFonts w:hint="eastAsia"/>
                      <w:bCs/>
                      <w:snapToGrid w:val="0"/>
                      <w:kern w:val="0"/>
                      <w:szCs w:val="21"/>
                    </w:rPr>
                    <w:t>0.5</w:t>
                  </w:r>
                </w:p>
              </w:tc>
              <w:tc>
                <w:tcPr>
                  <w:tcW w:w="1434" w:type="pct"/>
                  <w:vMerge/>
                  <w:vAlign w:val="center"/>
                </w:tcPr>
                <w:p w:rsidR="006A3BDA" w:rsidRPr="008C797C" w:rsidRDefault="006A3BDA">
                  <w:pPr>
                    <w:jc w:val="center"/>
                    <w:rPr>
                      <w:bCs/>
                      <w:snapToGrid w:val="0"/>
                      <w:kern w:val="0"/>
                      <w:szCs w:val="21"/>
                    </w:rPr>
                  </w:pPr>
                </w:p>
              </w:tc>
            </w:tr>
            <w:tr w:rsidR="008C797C" w:rsidRPr="008C797C">
              <w:trPr>
                <w:trHeight w:val="90"/>
                <w:jc w:val="center"/>
              </w:trPr>
              <w:tc>
                <w:tcPr>
                  <w:tcW w:w="453" w:type="pct"/>
                  <w:vMerge/>
                  <w:vAlign w:val="center"/>
                </w:tcPr>
                <w:p w:rsidR="006A3BDA" w:rsidRPr="008C797C" w:rsidRDefault="006A3BDA">
                  <w:pPr>
                    <w:jc w:val="center"/>
                    <w:rPr>
                      <w:bCs/>
                      <w:snapToGrid w:val="0"/>
                      <w:kern w:val="0"/>
                      <w:szCs w:val="21"/>
                    </w:rPr>
                  </w:pPr>
                </w:p>
              </w:tc>
              <w:tc>
                <w:tcPr>
                  <w:tcW w:w="1405" w:type="pct"/>
                  <w:vAlign w:val="center"/>
                </w:tcPr>
                <w:p w:rsidR="006A3BDA" w:rsidRPr="008C797C" w:rsidRDefault="008C797C">
                  <w:pPr>
                    <w:jc w:val="center"/>
                    <w:rPr>
                      <w:bCs/>
                      <w:snapToGrid w:val="0"/>
                      <w:kern w:val="0"/>
                      <w:szCs w:val="21"/>
                    </w:rPr>
                  </w:pPr>
                  <w:proofErr w:type="gramStart"/>
                  <w:r w:rsidRPr="008C797C">
                    <w:rPr>
                      <w:rFonts w:hint="eastAsia"/>
                      <w:bCs/>
                      <w:snapToGrid w:val="0"/>
                      <w:kern w:val="0"/>
                      <w:szCs w:val="21"/>
                    </w:rPr>
                    <w:t>废锯片</w:t>
                  </w:r>
                  <w:proofErr w:type="gramEnd"/>
                </w:p>
              </w:tc>
              <w:tc>
                <w:tcPr>
                  <w:tcW w:w="1155" w:type="pct"/>
                  <w:vAlign w:val="center"/>
                </w:tcPr>
                <w:p w:rsidR="006A3BDA" w:rsidRPr="008C797C" w:rsidRDefault="008C797C">
                  <w:pPr>
                    <w:jc w:val="center"/>
                    <w:rPr>
                      <w:bCs/>
                      <w:snapToGrid w:val="0"/>
                      <w:kern w:val="0"/>
                      <w:szCs w:val="21"/>
                    </w:rPr>
                  </w:pPr>
                  <w:r w:rsidRPr="008C797C">
                    <w:rPr>
                      <w:rFonts w:hint="eastAsia"/>
                      <w:bCs/>
                      <w:snapToGrid w:val="0"/>
                      <w:kern w:val="0"/>
                      <w:szCs w:val="21"/>
                    </w:rPr>
                    <w:t>900-099-S17</w:t>
                  </w:r>
                </w:p>
              </w:tc>
              <w:tc>
                <w:tcPr>
                  <w:tcW w:w="550" w:type="pct"/>
                  <w:vAlign w:val="center"/>
                </w:tcPr>
                <w:p w:rsidR="006A3BDA" w:rsidRPr="008C797C" w:rsidRDefault="008C797C">
                  <w:pPr>
                    <w:jc w:val="center"/>
                    <w:rPr>
                      <w:bCs/>
                      <w:snapToGrid w:val="0"/>
                      <w:kern w:val="0"/>
                      <w:szCs w:val="21"/>
                    </w:rPr>
                  </w:pPr>
                  <w:r w:rsidRPr="008C797C">
                    <w:rPr>
                      <w:rFonts w:hint="eastAsia"/>
                      <w:bCs/>
                      <w:snapToGrid w:val="0"/>
                      <w:kern w:val="0"/>
                      <w:szCs w:val="21"/>
                    </w:rPr>
                    <w:t>1</w:t>
                  </w:r>
                </w:p>
              </w:tc>
              <w:tc>
                <w:tcPr>
                  <w:tcW w:w="1434" w:type="pct"/>
                  <w:vMerge/>
                  <w:vAlign w:val="center"/>
                </w:tcPr>
                <w:p w:rsidR="006A3BDA" w:rsidRPr="008C797C" w:rsidRDefault="006A3BDA">
                  <w:pPr>
                    <w:jc w:val="center"/>
                    <w:rPr>
                      <w:bCs/>
                      <w:snapToGrid w:val="0"/>
                      <w:kern w:val="0"/>
                      <w:szCs w:val="21"/>
                    </w:rPr>
                  </w:pPr>
                </w:p>
              </w:tc>
            </w:tr>
            <w:tr w:rsidR="008C797C" w:rsidRPr="008C797C">
              <w:trPr>
                <w:trHeight w:val="479"/>
                <w:jc w:val="center"/>
              </w:trPr>
              <w:tc>
                <w:tcPr>
                  <w:tcW w:w="453" w:type="pct"/>
                  <w:vMerge/>
                  <w:vAlign w:val="center"/>
                </w:tcPr>
                <w:p w:rsidR="006A3BDA" w:rsidRPr="008C797C" w:rsidRDefault="006A3BDA">
                  <w:pPr>
                    <w:jc w:val="center"/>
                    <w:rPr>
                      <w:bCs/>
                      <w:snapToGrid w:val="0"/>
                      <w:kern w:val="0"/>
                      <w:szCs w:val="21"/>
                    </w:rPr>
                  </w:pPr>
                </w:p>
              </w:tc>
              <w:tc>
                <w:tcPr>
                  <w:tcW w:w="1405" w:type="pct"/>
                  <w:vAlign w:val="center"/>
                </w:tcPr>
                <w:p w:rsidR="006A3BDA" w:rsidRPr="008C797C" w:rsidRDefault="008C797C">
                  <w:pPr>
                    <w:jc w:val="center"/>
                    <w:rPr>
                      <w:bCs/>
                      <w:snapToGrid w:val="0"/>
                      <w:kern w:val="0"/>
                      <w:szCs w:val="21"/>
                    </w:rPr>
                  </w:pPr>
                  <w:r w:rsidRPr="008C797C">
                    <w:rPr>
                      <w:rFonts w:hint="eastAsia"/>
                      <w:bCs/>
                      <w:snapToGrid w:val="0"/>
                      <w:kern w:val="0"/>
                      <w:szCs w:val="21"/>
                    </w:rPr>
                    <w:t>废合成纤维吊带、高温毛毡、高温毛毡筒</w:t>
                  </w:r>
                </w:p>
              </w:tc>
              <w:tc>
                <w:tcPr>
                  <w:tcW w:w="1155" w:type="pct"/>
                  <w:vAlign w:val="center"/>
                </w:tcPr>
                <w:p w:rsidR="006A3BDA" w:rsidRPr="008C797C" w:rsidRDefault="008C797C">
                  <w:pPr>
                    <w:jc w:val="center"/>
                    <w:rPr>
                      <w:bCs/>
                      <w:snapToGrid w:val="0"/>
                      <w:kern w:val="0"/>
                      <w:szCs w:val="21"/>
                    </w:rPr>
                  </w:pPr>
                  <w:r w:rsidRPr="008C797C">
                    <w:rPr>
                      <w:rFonts w:hint="eastAsia"/>
                      <w:bCs/>
                      <w:snapToGrid w:val="0"/>
                      <w:kern w:val="0"/>
                      <w:szCs w:val="21"/>
                    </w:rPr>
                    <w:t>900-007-S17</w:t>
                  </w:r>
                </w:p>
              </w:tc>
              <w:tc>
                <w:tcPr>
                  <w:tcW w:w="550" w:type="pct"/>
                  <w:vAlign w:val="center"/>
                </w:tcPr>
                <w:p w:rsidR="006A3BDA" w:rsidRPr="008C797C" w:rsidRDefault="008C797C">
                  <w:pPr>
                    <w:jc w:val="center"/>
                    <w:rPr>
                      <w:bCs/>
                      <w:snapToGrid w:val="0"/>
                      <w:kern w:val="0"/>
                      <w:szCs w:val="21"/>
                    </w:rPr>
                  </w:pPr>
                  <w:r w:rsidRPr="008C797C">
                    <w:rPr>
                      <w:rFonts w:hint="eastAsia"/>
                      <w:bCs/>
                      <w:snapToGrid w:val="0"/>
                      <w:kern w:val="0"/>
                      <w:szCs w:val="21"/>
                    </w:rPr>
                    <w:t>5</w:t>
                  </w:r>
                </w:p>
              </w:tc>
              <w:tc>
                <w:tcPr>
                  <w:tcW w:w="1434" w:type="pct"/>
                  <w:vMerge/>
                  <w:vAlign w:val="center"/>
                </w:tcPr>
                <w:p w:rsidR="006A3BDA" w:rsidRPr="008C797C" w:rsidRDefault="006A3BDA">
                  <w:pPr>
                    <w:jc w:val="center"/>
                    <w:rPr>
                      <w:bCs/>
                      <w:snapToGrid w:val="0"/>
                      <w:kern w:val="0"/>
                      <w:szCs w:val="21"/>
                    </w:rPr>
                  </w:pPr>
                </w:p>
              </w:tc>
            </w:tr>
            <w:tr w:rsidR="008C797C" w:rsidRPr="008C797C">
              <w:trPr>
                <w:trHeight w:val="90"/>
                <w:jc w:val="center"/>
              </w:trPr>
              <w:tc>
                <w:tcPr>
                  <w:tcW w:w="453" w:type="pct"/>
                  <w:vMerge/>
                  <w:vAlign w:val="center"/>
                </w:tcPr>
                <w:p w:rsidR="006A3BDA" w:rsidRPr="008C797C" w:rsidRDefault="006A3BDA">
                  <w:pPr>
                    <w:jc w:val="center"/>
                    <w:rPr>
                      <w:bCs/>
                      <w:snapToGrid w:val="0"/>
                      <w:kern w:val="0"/>
                      <w:szCs w:val="21"/>
                    </w:rPr>
                  </w:pPr>
                </w:p>
              </w:tc>
              <w:tc>
                <w:tcPr>
                  <w:tcW w:w="1405" w:type="pct"/>
                  <w:shd w:val="clear" w:color="auto" w:fill="auto"/>
                  <w:vAlign w:val="center"/>
                </w:tcPr>
                <w:p w:rsidR="006A3BDA" w:rsidRPr="008C797C" w:rsidRDefault="008C797C">
                  <w:pPr>
                    <w:jc w:val="center"/>
                    <w:rPr>
                      <w:bCs/>
                      <w:snapToGrid w:val="0"/>
                      <w:kern w:val="0"/>
                      <w:szCs w:val="21"/>
                    </w:rPr>
                  </w:pPr>
                  <w:r w:rsidRPr="008C797C">
                    <w:rPr>
                      <w:rFonts w:hint="eastAsia"/>
                      <w:bCs/>
                      <w:snapToGrid w:val="0"/>
                      <w:kern w:val="0"/>
                      <w:szCs w:val="21"/>
                    </w:rPr>
                    <w:t>生活污水处理设施污泥</w:t>
                  </w:r>
                </w:p>
              </w:tc>
              <w:tc>
                <w:tcPr>
                  <w:tcW w:w="1155" w:type="pct"/>
                  <w:shd w:val="clear" w:color="auto" w:fill="auto"/>
                  <w:vAlign w:val="center"/>
                </w:tcPr>
                <w:p w:rsidR="006A3BDA" w:rsidRPr="008C797C" w:rsidRDefault="008C797C">
                  <w:pPr>
                    <w:jc w:val="center"/>
                    <w:rPr>
                      <w:bCs/>
                      <w:snapToGrid w:val="0"/>
                      <w:kern w:val="0"/>
                      <w:szCs w:val="21"/>
                    </w:rPr>
                  </w:pPr>
                  <w:r w:rsidRPr="008C797C">
                    <w:rPr>
                      <w:rFonts w:hint="eastAsia"/>
                      <w:bCs/>
                      <w:snapToGrid w:val="0"/>
                      <w:kern w:val="0"/>
                      <w:szCs w:val="21"/>
                    </w:rPr>
                    <w:t>900-002-S64</w:t>
                  </w:r>
                </w:p>
              </w:tc>
              <w:tc>
                <w:tcPr>
                  <w:tcW w:w="550" w:type="pct"/>
                  <w:shd w:val="clear" w:color="auto" w:fill="auto"/>
                  <w:vAlign w:val="center"/>
                </w:tcPr>
                <w:p w:rsidR="006A3BDA" w:rsidRPr="008C797C" w:rsidRDefault="008C797C">
                  <w:pPr>
                    <w:jc w:val="center"/>
                    <w:rPr>
                      <w:bCs/>
                      <w:snapToGrid w:val="0"/>
                      <w:kern w:val="0"/>
                      <w:szCs w:val="21"/>
                    </w:rPr>
                  </w:pPr>
                  <w:r w:rsidRPr="008C797C">
                    <w:rPr>
                      <w:rFonts w:hint="eastAsia"/>
                      <w:bCs/>
                      <w:snapToGrid w:val="0"/>
                      <w:kern w:val="0"/>
                      <w:szCs w:val="21"/>
                    </w:rPr>
                    <w:t>3</w:t>
                  </w:r>
                </w:p>
              </w:tc>
              <w:tc>
                <w:tcPr>
                  <w:tcW w:w="1434" w:type="pct"/>
                  <w:vAlign w:val="center"/>
                </w:tcPr>
                <w:p w:rsidR="006A3BDA" w:rsidRPr="008C797C" w:rsidRDefault="008C797C">
                  <w:pPr>
                    <w:jc w:val="center"/>
                    <w:rPr>
                      <w:bCs/>
                      <w:snapToGrid w:val="0"/>
                      <w:kern w:val="0"/>
                      <w:szCs w:val="21"/>
                    </w:rPr>
                  </w:pPr>
                  <w:r w:rsidRPr="008C797C">
                    <w:rPr>
                      <w:rFonts w:hint="eastAsia"/>
                      <w:bCs/>
                      <w:snapToGrid w:val="0"/>
                      <w:kern w:val="0"/>
                      <w:szCs w:val="21"/>
                    </w:rPr>
                    <w:t>交相关单位处置</w:t>
                  </w:r>
                </w:p>
              </w:tc>
            </w:tr>
            <w:tr w:rsidR="008C797C" w:rsidRPr="008C797C">
              <w:trPr>
                <w:trHeight w:val="90"/>
                <w:jc w:val="center"/>
              </w:trPr>
              <w:tc>
                <w:tcPr>
                  <w:tcW w:w="453" w:type="pct"/>
                  <w:vMerge w:val="restart"/>
                  <w:vAlign w:val="center"/>
                </w:tcPr>
                <w:p w:rsidR="006A3BDA" w:rsidRPr="008C797C" w:rsidRDefault="008C797C">
                  <w:pPr>
                    <w:jc w:val="center"/>
                    <w:rPr>
                      <w:bCs/>
                      <w:snapToGrid w:val="0"/>
                      <w:kern w:val="0"/>
                      <w:szCs w:val="21"/>
                    </w:rPr>
                  </w:pPr>
                  <w:r w:rsidRPr="008C797C">
                    <w:rPr>
                      <w:rFonts w:hint="eastAsia"/>
                      <w:bCs/>
                      <w:snapToGrid w:val="0"/>
                      <w:kern w:val="0"/>
                      <w:szCs w:val="21"/>
                    </w:rPr>
                    <w:t>危险废物</w:t>
                  </w:r>
                </w:p>
              </w:tc>
              <w:tc>
                <w:tcPr>
                  <w:tcW w:w="1405" w:type="pct"/>
                  <w:vAlign w:val="center"/>
                </w:tcPr>
                <w:p w:rsidR="006A3BDA" w:rsidRPr="008C797C" w:rsidRDefault="008C797C">
                  <w:pPr>
                    <w:jc w:val="center"/>
                    <w:rPr>
                      <w:bCs/>
                      <w:snapToGrid w:val="0"/>
                      <w:kern w:val="0"/>
                      <w:szCs w:val="21"/>
                    </w:rPr>
                  </w:pPr>
                  <w:r w:rsidRPr="008C797C">
                    <w:rPr>
                      <w:rFonts w:hint="eastAsia"/>
                      <w:bCs/>
                      <w:snapToGrid w:val="0"/>
                      <w:kern w:val="0"/>
                      <w:szCs w:val="21"/>
                    </w:rPr>
                    <w:t>废矿物油</w:t>
                  </w:r>
                </w:p>
              </w:tc>
              <w:tc>
                <w:tcPr>
                  <w:tcW w:w="1155" w:type="pct"/>
                  <w:vAlign w:val="center"/>
                </w:tcPr>
                <w:p w:rsidR="006A3BDA" w:rsidRPr="008C797C" w:rsidRDefault="008C797C">
                  <w:pPr>
                    <w:jc w:val="center"/>
                    <w:rPr>
                      <w:bCs/>
                      <w:snapToGrid w:val="0"/>
                      <w:kern w:val="0"/>
                      <w:szCs w:val="21"/>
                    </w:rPr>
                  </w:pPr>
                  <w:r w:rsidRPr="008C797C">
                    <w:rPr>
                      <w:rFonts w:hint="eastAsia"/>
                      <w:bCs/>
                      <w:snapToGrid w:val="0"/>
                      <w:kern w:val="0"/>
                      <w:szCs w:val="21"/>
                    </w:rPr>
                    <w:t>HW08</w:t>
                  </w:r>
                  <w:r w:rsidRPr="008C797C">
                    <w:rPr>
                      <w:rFonts w:hint="eastAsia"/>
                      <w:bCs/>
                      <w:snapToGrid w:val="0"/>
                      <w:kern w:val="0"/>
                      <w:szCs w:val="21"/>
                    </w:rPr>
                    <w:t>，</w:t>
                  </w:r>
                  <w:r w:rsidRPr="008C797C">
                    <w:rPr>
                      <w:rFonts w:hint="eastAsia"/>
                      <w:bCs/>
                      <w:snapToGrid w:val="0"/>
                      <w:kern w:val="0"/>
                      <w:szCs w:val="21"/>
                    </w:rPr>
                    <w:t>900-218-08</w:t>
                  </w:r>
                </w:p>
              </w:tc>
              <w:tc>
                <w:tcPr>
                  <w:tcW w:w="550" w:type="pct"/>
                  <w:vAlign w:val="center"/>
                </w:tcPr>
                <w:p w:rsidR="006A3BDA" w:rsidRPr="008C797C" w:rsidRDefault="008C797C">
                  <w:pPr>
                    <w:jc w:val="center"/>
                    <w:rPr>
                      <w:bCs/>
                      <w:snapToGrid w:val="0"/>
                      <w:kern w:val="0"/>
                      <w:szCs w:val="21"/>
                    </w:rPr>
                  </w:pPr>
                  <w:r w:rsidRPr="008C797C">
                    <w:rPr>
                      <w:bCs/>
                      <w:snapToGrid w:val="0"/>
                      <w:kern w:val="0"/>
                      <w:szCs w:val="21"/>
                    </w:rPr>
                    <w:t>46.1</w:t>
                  </w:r>
                </w:p>
              </w:tc>
              <w:tc>
                <w:tcPr>
                  <w:tcW w:w="1434" w:type="pct"/>
                  <w:vAlign w:val="center"/>
                </w:tcPr>
                <w:p w:rsidR="006A3BDA" w:rsidRPr="008C797C" w:rsidRDefault="008C797C">
                  <w:pPr>
                    <w:jc w:val="center"/>
                    <w:rPr>
                      <w:bCs/>
                      <w:snapToGrid w:val="0"/>
                      <w:kern w:val="0"/>
                      <w:szCs w:val="21"/>
                    </w:rPr>
                  </w:pPr>
                  <w:r w:rsidRPr="008C797C">
                    <w:rPr>
                      <w:rFonts w:hint="eastAsia"/>
                      <w:bCs/>
                      <w:snapToGrid w:val="0"/>
                      <w:kern w:val="0"/>
                      <w:szCs w:val="21"/>
                    </w:rPr>
                    <w:t>挤压机、</w:t>
                  </w:r>
                  <w:proofErr w:type="gramStart"/>
                  <w:r w:rsidRPr="008C797C">
                    <w:rPr>
                      <w:rFonts w:hint="eastAsia"/>
                      <w:bCs/>
                      <w:snapToGrid w:val="0"/>
                      <w:kern w:val="0"/>
                      <w:szCs w:val="21"/>
                    </w:rPr>
                    <w:t>拉伸机</w:t>
                  </w:r>
                  <w:proofErr w:type="gramEnd"/>
                  <w:r w:rsidRPr="008C797C">
                    <w:rPr>
                      <w:rFonts w:hint="eastAsia"/>
                      <w:bCs/>
                      <w:snapToGrid w:val="0"/>
                      <w:kern w:val="0"/>
                      <w:szCs w:val="21"/>
                    </w:rPr>
                    <w:t>等大型设备更换时由有资质单位直接转运处置，不在厂区内贮存；磨具维修产生的少量废矿物油贮存于危废库，定期交有资质单位处置</w:t>
                  </w:r>
                </w:p>
              </w:tc>
            </w:tr>
            <w:tr w:rsidR="008C797C" w:rsidRPr="008C797C">
              <w:trPr>
                <w:trHeight w:val="90"/>
                <w:jc w:val="center"/>
              </w:trPr>
              <w:tc>
                <w:tcPr>
                  <w:tcW w:w="453" w:type="pct"/>
                  <w:vMerge/>
                  <w:vAlign w:val="center"/>
                </w:tcPr>
                <w:p w:rsidR="006A3BDA" w:rsidRPr="008C797C" w:rsidRDefault="006A3BDA">
                  <w:pPr>
                    <w:jc w:val="center"/>
                    <w:rPr>
                      <w:bCs/>
                      <w:snapToGrid w:val="0"/>
                      <w:kern w:val="0"/>
                      <w:szCs w:val="21"/>
                    </w:rPr>
                  </w:pPr>
                </w:p>
              </w:tc>
              <w:tc>
                <w:tcPr>
                  <w:tcW w:w="1405" w:type="pct"/>
                  <w:vAlign w:val="center"/>
                </w:tcPr>
                <w:p w:rsidR="006A3BDA" w:rsidRPr="008C797C" w:rsidRDefault="008C797C">
                  <w:pPr>
                    <w:jc w:val="center"/>
                    <w:rPr>
                      <w:bCs/>
                      <w:snapToGrid w:val="0"/>
                      <w:kern w:val="0"/>
                      <w:szCs w:val="21"/>
                    </w:rPr>
                  </w:pPr>
                  <w:r w:rsidRPr="008C797C">
                    <w:rPr>
                      <w:rFonts w:hint="eastAsia"/>
                      <w:bCs/>
                      <w:snapToGrid w:val="0"/>
                      <w:kern w:val="0"/>
                      <w:szCs w:val="21"/>
                    </w:rPr>
                    <w:t>含油铝屑</w:t>
                  </w:r>
                </w:p>
              </w:tc>
              <w:tc>
                <w:tcPr>
                  <w:tcW w:w="1155" w:type="pct"/>
                  <w:vAlign w:val="center"/>
                </w:tcPr>
                <w:p w:rsidR="006A3BDA" w:rsidRPr="008C797C" w:rsidRDefault="008C797C">
                  <w:pPr>
                    <w:jc w:val="center"/>
                    <w:rPr>
                      <w:bCs/>
                      <w:snapToGrid w:val="0"/>
                      <w:kern w:val="0"/>
                      <w:szCs w:val="21"/>
                    </w:rPr>
                  </w:pPr>
                  <w:r w:rsidRPr="008C797C">
                    <w:rPr>
                      <w:rFonts w:hint="eastAsia"/>
                      <w:bCs/>
                      <w:snapToGrid w:val="0"/>
                      <w:kern w:val="0"/>
                      <w:szCs w:val="21"/>
                    </w:rPr>
                    <w:t>HW09</w:t>
                  </w:r>
                  <w:r w:rsidRPr="008C797C">
                    <w:rPr>
                      <w:rFonts w:hint="eastAsia"/>
                      <w:bCs/>
                      <w:snapToGrid w:val="0"/>
                      <w:kern w:val="0"/>
                      <w:szCs w:val="21"/>
                    </w:rPr>
                    <w:t>，</w:t>
                  </w:r>
                  <w:r w:rsidRPr="008C797C">
                    <w:rPr>
                      <w:rFonts w:hint="eastAsia"/>
                      <w:bCs/>
                      <w:snapToGrid w:val="0"/>
                      <w:kern w:val="0"/>
                      <w:szCs w:val="21"/>
                    </w:rPr>
                    <w:t>900-006-09</w:t>
                  </w:r>
                </w:p>
              </w:tc>
              <w:tc>
                <w:tcPr>
                  <w:tcW w:w="550" w:type="pct"/>
                  <w:vAlign w:val="center"/>
                </w:tcPr>
                <w:p w:rsidR="006A3BDA" w:rsidRPr="008C797C" w:rsidRDefault="008C797C">
                  <w:pPr>
                    <w:jc w:val="center"/>
                    <w:rPr>
                      <w:bCs/>
                      <w:snapToGrid w:val="0"/>
                      <w:kern w:val="0"/>
                      <w:szCs w:val="21"/>
                    </w:rPr>
                  </w:pPr>
                  <w:r w:rsidRPr="008C797C">
                    <w:rPr>
                      <w:rFonts w:hint="eastAsia"/>
                      <w:bCs/>
                      <w:snapToGrid w:val="0"/>
                      <w:kern w:val="0"/>
                      <w:szCs w:val="21"/>
                    </w:rPr>
                    <w:t>24</w:t>
                  </w:r>
                </w:p>
              </w:tc>
              <w:tc>
                <w:tcPr>
                  <w:tcW w:w="1434" w:type="pct"/>
                  <w:vMerge w:val="restart"/>
                  <w:vAlign w:val="center"/>
                </w:tcPr>
                <w:p w:rsidR="006A3BDA" w:rsidRPr="008C797C" w:rsidRDefault="008C797C">
                  <w:pPr>
                    <w:jc w:val="center"/>
                    <w:rPr>
                      <w:bCs/>
                      <w:snapToGrid w:val="0"/>
                      <w:kern w:val="0"/>
                      <w:szCs w:val="21"/>
                    </w:rPr>
                  </w:pPr>
                  <w:r w:rsidRPr="008C797C">
                    <w:rPr>
                      <w:rFonts w:hint="eastAsia"/>
                      <w:bCs/>
                      <w:snapToGrid w:val="0"/>
                      <w:kern w:val="0"/>
                      <w:szCs w:val="21"/>
                    </w:rPr>
                    <w:t>收集后</w:t>
                  </w:r>
                  <w:proofErr w:type="gramStart"/>
                  <w:r w:rsidRPr="008C797C">
                    <w:rPr>
                      <w:rFonts w:hint="eastAsia"/>
                      <w:bCs/>
                      <w:snapToGrid w:val="0"/>
                      <w:kern w:val="0"/>
                      <w:szCs w:val="21"/>
                    </w:rPr>
                    <w:t>暂存于危废贮存</w:t>
                  </w:r>
                  <w:proofErr w:type="gramEnd"/>
                  <w:r w:rsidRPr="008C797C">
                    <w:rPr>
                      <w:rFonts w:hint="eastAsia"/>
                      <w:bCs/>
                      <w:snapToGrid w:val="0"/>
                      <w:kern w:val="0"/>
                      <w:szCs w:val="21"/>
                    </w:rPr>
                    <w:t>库，定期交有资质单位处置</w:t>
                  </w:r>
                </w:p>
              </w:tc>
            </w:tr>
            <w:tr w:rsidR="008C797C" w:rsidRPr="008C797C">
              <w:trPr>
                <w:trHeight w:val="90"/>
                <w:jc w:val="center"/>
              </w:trPr>
              <w:tc>
                <w:tcPr>
                  <w:tcW w:w="453" w:type="pct"/>
                  <w:vMerge/>
                  <w:vAlign w:val="center"/>
                </w:tcPr>
                <w:p w:rsidR="006A3BDA" w:rsidRPr="008C797C" w:rsidRDefault="006A3BDA">
                  <w:pPr>
                    <w:jc w:val="center"/>
                    <w:rPr>
                      <w:bCs/>
                      <w:snapToGrid w:val="0"/>
                      <w:kern w:val="0"/>
                      <w:szCs w:val="21"/>
                    </w:rPr>
                  </w:pPr>
                </w:p>
              </w:tc>
              <w:tc>
                <w:tcPr>
                  <w:tcW w:w="1405" w:type="pct"/>
                  <w:shd w:val="clear" w:color="auto" w:fill="auto"/>
                  <w:vAlign w:val="center"/>
                </w:tcPr>
                <w:p w:rsidR="006A3BDA" w:rsidRPr="008C797C" w:rsidRDefault="008C797C">
                  <w:pPr>
                    <w:jc w:val="center"/>
                    <w:rPr>
                      <w:bCs/>
                      <w:snapToGrid w:val="0"/>
                      <w:kern w:val="0"/>
                      <w:szCs w:val="21"/>
                    </w:rPr>
                  </w:pPr>
                  <w:r w:rsidRPr="008C797C">
                    <w:rPr>
                      <w:rFonts w:hint="eastAsia"/>
                      <w:bCs/>
                      <w:snapToGrid w:val="0"/>
                      <w:kern w:val="0"/>
                      <w:szCs w:val="21"/>
                    </w:rPr>
                    <w:t>含油抹布</w:t>
                  </w:r>
                </w:p>
              </w:tc>
              <w:tc>
                <w:tcPr>
                  <w:tcW w:w="1155" w:type="pct"/>
                  <w:vAlign w:val="center"/>
                </w:tcPr>
                <w:p w:rsidR="006A3BDA" w:rsidRPr="008C797C" w:rsidRDefault="008C797C">
                  <w:pPr>
                    <w:jc w:val="center"/>
                    <w:rPr>
                      <w:bCs/>
                      <w:snapToGrid w:val="0"/>
                      <w:kern w:val="0"/>
                      <w:szCs w:val="21"/>
                    </w:rPr>
                  </w:pPr>
                  <w:r w:rsidRPr="008C797C">
                    <w:rPr>
                      <w:rFonts w:hint="eastAsia"/>
                      <w:bCs/>
                      <w:snapToGrid w:val="0"/>
                      <w:kern w:val="0"/>
                      <w:szCs w:val="21"/>
                    </w:rPr>
                    <w:t>HW49</w:t>
                  </w:r>
                  <w:r w:rsidRPr="008C797C">
                    <w:rPr>
                      <w:rFonts w:hint="eastAsia"/>
                      <w:bCs/>
                      <w:snapToGrid w:val="0"/>
                      <w:kern w:val="0"/>
                      <w:szCs w:val="21"/>
                    </w:rPr>
                    <w:t>，</w:t>
                  </w:r>
                  <w:r w:rsidRPr="008C797C">
                    <w:rPr>
                      <w:rFonts w:hint="eastAsia"/>
                      <w:bCs/>
                      <w:snapToGrid w:val="0"/>
                      <w:kern w:val="0"/>
                      <w:szCs w:val="21"/>
                    </w:rPr>
                    <w:t>900-041-49</w:t>
                  </w:r>
                </w:p>
              </w:tc>
              <w:tc>
                <w:tcPr>
                  <w:tcW w:w="550" w:type="pct"/>
                  <w:vAlign w:val="center"/>
                </w:tcPr>
                <w:p w:rsidR="006A3BDA" w:rsidRPr="008C797C" w:rsidRDefault="008C797C">
                  <w:pPr>
                    <w:jc w:val="center"/>
                    <w:rPr>
                      <w:bCs/>
                      <w:snapToGrid w:val="0"/>
                      <w:kern w:val="0"/>
                      <w:szCs w:val="21"/>
                    </w:rPr>
                  </w:pPr>
                  <w:r w:rsidRPr="008C797C">
                    <w:rPr>
                      <w:bCs/>
                      <w:snapToGrid w:val="0"/>
                      <w:kern w:val="0"/>
                      <w:szCs w:val="21"/>
                    </w:rPr>
                    <w:t>0.5</w:t>
                  </w:r>
                </w:p>
              </w:tc>
              <w:tc>
                <w:tcPr>
                  <w:tcW w:w="1434" w:type="pct"/>
                  <w:vMerge/>
                  <w:vAlign w:val="center"/>
                </w:tcPr>
                <w:p w:rsidR="006A3BDA" w:rsidRPr="008C797C" w:rsidRDefault="006A3BDA">
                  <w:pPr>
                    <w:jc w:val="center"/>
                    <w:rPr>
                      <w:bCs/>
                      <w:snapToGrid w:val="0"/>
                      <w:kern w:val="0"/>
                      <w:szCs w:val="21"/>
                    </w:rPr>
                  </w:pPr>
                </w:p>
              </w:tc>
            </w:tr>
            <w:tr w:rsidR="008C797C" w:rsidRPr="008C797C">
              <w:trPr>
                <w:trHeight w:val="90"/>
                <w:jc w:val="center"/>
              </w:trPr>
              <w:tc>
                <w:tcPr>
                  <w:tcW w:w="453" w:type="pct"/>
                  <w:vMerge/>
                  <w:vAlign w:val="center"/>
                </w:tcPr>
                <w:p w:rsidR="006A3BDA" w:rsidRPr="008C797C" w:rsidRDefault="006A3BDA">
                  <w:pPr>
                    <w:jc w:val="center"/>
                    <w:rPr>
                      <w:bCs/>
                      <w:snapToGrid w:val="0"/>
                      <w:kern w:val="0"/>
                      <w:szCs w:val="21"/>
                    </w:rPr>
                  </w:pPr>
                </w:p>
              </w:tc>
              <w:tc>
                <w:tcPr>
                  <w:tcW w:w="1405" w:type="pct"/>
                  <w:shd w:val="clear" w:color="auto" w:fill="auto"/>
                  <w:vAlign w:val="center"/>
                </w:tcPr>
                <w:p w:rsidR="006A3BDA" w:rsidRPr="008C797C" w:rsidRDefault="008C797C">
                  <w:pPr>
                    <w:jc w:val="center"/>
                    <w:rPr>
                      <w:bCs/>
                      <w:snapToGrid w:val="0"/>
                      <w:kern w:val="0"/>
                      <w:szCs w:val="21"/>
                    </w:rPr>
                  </w:pPr>
                  <w:r w:rsidRPr="008C797C">
                    <w:rPr>
                      <w:rFonts w:hint="eastAsia"/>
                      <w:bCs/>
                      <w:snapToGrid w:val="0"/>
                      <w:kern w:val="0"/>
                      <w:szCs w:val="21"/>
                    </w:rPr>
                    <w:t>废矿物油桶</w:t>
                  </w:r>
                </w:p>
              </w:tc>
              <w:tc>
                <w:tcPr>
                  <w:tcW w:w="1155" w:type="pct"/>
                  <w:vAlign w:val="center"/>
                </w:tcPr>
                <w:p w:rsidR="006A3BDA" w:rsidRPr="008C797C" w:rsidRDefault="008C797C">
                  <w:pPr>
                    <w:jc w:val="center"/>
                    <w:rPr>
                      <w:bCs/>
                      <w:snapToGrid w:val="0"/>
                      <w:kern w:val="0"/>
                      <w:szCs w:val="21"/>
                    </w:rPr>
                  </w:pPr>
                  <w:r w:rsidRPr="008C797C">
                    <w:rPr>
                      <w:rFonts w:hint="eastAsia"/>
                      <w:bCs/>
                      <w:snapToGrid w:val="0"/>
                      <w:kern w:val="0"/>
                      <w:szCs w:val="21"/>
                    </w:rPr>
                    <w:t>HW08</w:t>
                  </w:r>
                  <w:r w:rsidRPr="008C797C">
                    <w:rPr>
                      <w:rFonts w:hint="eastAsia"/>
                      <w:bCs/>
                      <w:snapToGrid w:val="0"/>
                      <w:kern w:val="0"/>
                      <w:szCs w:val="21"/>
                    </w:rPr>
                    <w:t>，</w:t>
                  </w:r>
                  <w:r w:rsidRPr="008C797C">
                    <w:rPr>
                      <w:rFonts w:hint="eastAsia"/>
                      <w:bCs/>
                      <w:snapToGrid w:val="0"/>
                      <w:kern w:val="0"/>
                      <w:szCs w:val="21"/>
                    </w:rPr>
                    <w:t>900-249-08</w:t>
                  </w:r>
                </w:p>
              </w:tc>
              <w:tc>
                <w:tcPr>
                  <w:tcW w:w="550" w:type="pct"/>
                  <w:vAlign w:val="center"/>
                </w:tcPr>
                <w:p w:rsidR="006A3BDA" w:rsidRPr="008C797C" w:rsidRDefault="008C797C">
                  <w:pPr>
                    <w:jc w:val="center"/>
                    <w:rPr>
                      <w:bCs/>
                      <w:snapToGrid w:val="0"/>
                      <w:kern w:val="0"/>
                      <w:szCs w:val="21"/>
                    </w:rPr>
                  </w:pPr>
                  <w:r w:rsidRPr="008C797C">
                    <w:rPr>
                      <w:rFonts w:hint="eastAsia"/>
                      <w:bCs/>
                      <w:snapToGrid w:val="0"/>
                      <w:kern w:val="0"/>
                      <w:szCs w:val="21"/>
                    </w:rPr>
                    <w:t>0.01</w:t>
                  </w:r>
                </w:p>
              </w:tc>
              <w:tc>
                <w:tcPr>
                  <w:tcW w:w="1434" w:type="pct"/>
                  <w:vMerge/>
                  <w:vAlign w:val="center"/>
                </w:tcPr>
                <w:p w:rsidR="006A3BDA" w:rsidRPr="008C797C" w:rsidRDefault="006A3BDA">
                  <w:pPr>
                    <w:jc w:val="center"/>
                    <w:rPr>
                      <w:bCs/>
                      <w:snapToGrid w:val="0"/>
                      <w:kern w:val="0"/>
                      <w:szCs w:val="21"/>
                    </w:rPr>
                  </w:pPr>
                </w:p>
              </w:tc>
            </w:tr>
            <w:tr w:rsidR="008C797C" w:rsidRPr="008C797C">
              <w:trPr>
                <w:trHeight w:val="90"/>
                <w:jc w:val="center"/>
              </w:trPr>
              <w:tc>
                <w:tcPr>
                  <w:tcW w:w="453" w:type="pct"/>
                  <w:vMerge/>
                  <w:vAlign w:val="center"/>
                </w:tcPr>
                <w:p w:rsidR="006A3BDA" w:rsidRPr="008C797C" w:rsidRDefault="006A3BDA">
                  <w:pPr>
                    <w:jc w:val="center"/>
                    <w:rPr>
                      <w:bCs/>
                      <w:snapToGrid w:val="0"/>
                      <w:kern w:val="0"/>
                      <w:szCs w:val="21"/>
                    </w:rPr>
                  </w:pPr>
                </w:p>
              </w:tc>
              <w:tc>
                <w:tcPr>
                  <w:tcW w:w="1405" w:type="pct"/>
                  <w:vAlign w:val="center"/>
                </w:tcPr>
                <w:p w:rsidR="006A3BDA" w:rsidRPr="008C797C" w:rsidRDefault="008C797C">
                  <w:pPr>
                    <w:jc w:val="center"/>
                    <w:rPr>
                      <w:bCs/>
                      <w:snapToGrid w:val="0"/>
                      <w:kern w:val="0"/>
                      <w:szCs w:val="21"/>
                    </w:rPr>
                  </w:pPr>
                  <w:r w:rsidRPr="008C797C">
                    <w:rPr>
                      <w:rFonts w:hint="eastAsia"/>
                      <w:bCs/>
                      <w:snapToGrid w:val="0"/>
                      <w:kern w:val="0"/>
                      <w:szCs w:val="21"/>
                    </w:rPr>
                    <w:t>含油污泥</w:t>
                  </w:r>
                </w:p>
              </w:tc>
              <w:tc>
                <w:tcPr>
                  <w:tcW w:w="1155" w:type="pct"/>
                  <w:vAlign w:val="center"/>
                </w:tcPr>
                <w:p w:rsidR="006A3BDA" w:rsidRPr="008C797C" w:rsidRDefault="008C797C">
                  <w:pPr>
                    <w:jc w:val="center"/>
                    <w:rPr>
                      <w:bCs/>
                      <w:snapToGrid w:val="0"/>
                      <w:kern w:val="0"/>
                      <w:szCs w:val="21"/>
                    </w:rPr>
                  </w:pPr>
                  <w:r w:rsidRPr="008C797C">
                    <w:rPr>
                      <w:rFonts w:hint="eastAsia"/>
                      <w:bCs/>
                      <w:snapToGrid w:val="0"/>
                      <w:kern w:val="0"/>
                      <w:szCs w:val="21"/>
                    </w:rPr>
                    <w:t>HW08</w:t>
                  </w:r>
                  <w:r w:rsidRPr="008C797C">
                    <w:rPr>
                      <w:rFonts w:hint="eastAsia"/>
                      <w:bCs/>
                      <w:snapToGrid w:val="0"/>
                      <w:kern w:val="0"/>
                      <w:szCs w:val="21"/>
                    </w:rPr>
                    <w:t>，</w:t>
                  </w:r>
                  <w:r w:rsidRPr="008C797C">
                    <w:rPr>
                      <w:rFonts w:hint="eastAsia"/>
                      <w:bCs/>
                      <w:snapToGrid w:val="0"/>
                      <w:kern w:val="0"/>
                      <w:szCs w:val="21"/>
                    </w:rPr>
                    <w:t>900-210-08</w:t>
                  </w:r>
                </w:p>
              </w:tc>
              <w:tc>
                <w:tcPr>
                  <w:tcW w:w="550" w:type="pct"/>
                  <w:vAlign w:val="center"/>
                </w:tcPr>
                <w:p w:rsidR="006A3BDA" w:rsidRPr="008C797C" w:rsidRDefault="008C797C">
                  <w:pPr>
                    <w:jc w:val="center"/>
                    <w:rPr>
                      <w:bCs/>
                      <w:snapToGrid w:val="0"/>
                      <w:kern w:val="0"/>
                      <w:szCs w:val="21"/>
                    </w:rPr>
                  </w:pPr>
                  <w:r w:rsidRPr="008C797C">
                    <w:rPr>
                      <w:rFonts w:hint="eastAsia"/>
                      <w:bCs/>
                      <w:snapToGrid w:val="0"/>
                      <w:kern w:val="0"/>
                      <w:szCs w:val="21"/>
                    </w:rPr>
                    <w:t>10</w:t>
                  </w:r>
                </w:p>
              </w:tc>
              <w:tc>
                <w:tcPr>
                  <w:tcW w:w="1434" w:type="pct"/>
                  <w:vMerge/>
                  <w:vAlign w:val="center"/>
                </w:tcPr>
                <w:p w:rsidR="006A3BDA" w:rsidRPr="008C797C" w:rsidRDefault="006A3BDA">
                  <w:pPr>
                    <w:jc w:val="center"/>
                    <w:rPr>
                      <w:bCs/>
                      <w:snapToGrid w:val="0"/>
                      <w:kern w:val="0"/>
                      <w:szCs w:val="21"/>
                    </w:rPr>
                  </w:pPr>
                </w:p>
              </w:tc>
            </w:tr>
            <w:tr w:rsidR="008C797C" w:rsidRPr="008C797C">
              <w:trPr>
                <w:trHeight w:val="90"/>
                <w:jc w:val="center"/>
              </w:trPr>
              <w:tc>
                <w:tcPr>
                  <w:tcW w:w="1858" w:type="pct"/>
                  <w:gridSpan w:val="2"/>
                  <w:vAlign w:val="center"/>
                </w:tcPr>
                <w:p w:rsidR="006A3BDA" w:rsidRPr="008C797C" w:rsidRDefault="008C797C">
                  <w:pPr>
                    <w:jc w:val="center"/>
                    <w:rPr>
                      <w:bCs/>
                      <w:snapToGrid w:val="0"/>
                      <w:kern w:val="0"/>
                      <w:szCs w:val="21"/>
                    </w:rPr>
                  </w:pPr>
                  <w:r w:rsidRPr="008C797C">
                    <w:rPr>
                      <w:bCs/>
                      <w:snapToGrid w:val="0"/>
                      <w:kern w:val="0"/>
                      <w:szCs w:val="21"/>
                    </w:rPr>
                    <w:t>生活垃圾</w:t>
                  </w:r>
                </w:p>
              </w:tc>
              <w:tc>
                <w:tcPr>
                  <w:tcW w:w="1155" w:type="pct"/>
                  <w:vAlign w:val="center"/>
                </w:tcPr>
                <w:p w:rsidR="006A3BDA" w:rsidRPr="008C797C" w:rsidRDefault="008C797C">
                  <w:pPr>
                    <w:jc w:val="center"/>
                    <w:rPr>
                      <w:bCs/>
                      <w:snapToGrid w:val="0"/>
                      <w:kern w:val="0"/>
                      <w:szCs w:val="21"/>
                    </w:rPr>
                  </w:pPr>
                  <w:r w:rsidRPr="008C797C">
                    <w:rPr>
                      <w:rFonts w:hint="eastAsia"/>
                      <w:bCs/>
                      <w:snapToGrid w:val="0"/>
                      <w:kern w:val="0"/>
                      <w:szCs w:val="21"/>
                    </w:rPr>
                    <w:t>900-099-S64</w:t>
                  </w:r>
                </w:p>
              </w:tc>
              <w:tc>
                <w:tcPr>
                  <w:tcW w:w="550" w:type="pct"/>
                  <w:vAlign w:val="center"/>
                </w:tcPr>
                <w:p w:rsidR="006A3BDA" w:rsidRPr="008C797C" w:rsidRDefault="008C797C">
                  <w:pPr>
                    <w:jc w:val="center"/>
                    <w:rPr>
                      <w:bCs/>
                      <w:snapToGrid w:val="0"/>
                      <w:kern w:val="0"/>
                      <w:szCs w:val="21"/>
                    </w:rPr>
                  </w:pPr>
                  <w:r w:rsidRPr="008C797C">
                    <w:rPr>
                      <w:rFonts w:hint="eastAsia"/>
                      <w:bCs/>
                      <w:snapToGrid w:val="0"/>
                      <w:kern w:val="0"/>
                      <w:szCs w:val="21"/>
                    </w:rPr>
                    <w:t>18</w:t>
                  </w:r>
                </w:p>
              </w:tc>
              <w:tc>
                <w:tcPr>
                  <w:tcW w:w="1434" w:type="pct"/>
                  <w:vAlign w:val="center"/>
                </w:tcPr>
                <w:p w:rsidR="006A3BDA" w:rsidRPr="008C797C" w:rsidRDefault="008C797C">
                  <w:pPr>
                    <w:jc w:val="center"/>
                    <w:rPr>
                      <w:bCs/>
                      <w:snapToGrid w:val="0"/>
                      <w:kern w:val="0"/>
                      <w:szCs w:val="21"/>
                    </w:rPr>
                  </w:pPr>
                  <w:r w:rsidRPr="008C797C">
                    <w:rPr>
                      <w:rFonts w:hint="eastAsia"/>
                      <w:bCs/>
                      <w:snapToGrid w:val="0"/>
                      <w:kern w:val="0"/>
                      <w:szCs w:val="21"/>
                    </w:rPr>
                    <w:t>交当地环卫部门</w:t>
                  </w:r>
                </w:p>
              </w:tc>
            </w:tr>
          </w:tbl>
          <w:p w:rsidR="006A3BDA" w:rsidRPr="008C797C" w:rsidRDefault="008C797C">
            <w:pPr>
              <w:spacing w:line="360" w:lineRule="auto"/>
              <w:jc w:val="center"/>
              <w:rPr>
                <w:sz w:val="24"/>
              </w:rPr>
            </w:pPr>
            <w:r w:rsidRPr="008C797C">
              <w:rPr>
                <w:rFonts w:hint="eastAsia"/>
                <w:sz w:val="24"/>
              </w:rPr>
              <w:lastRenderedPageBreak/>
              <w:t>表</w:t>
            </w:r>
            <w:r w:rsidRPr="008C797C">
              <w:rPr>
                <w:rFonts w:hint="eastAsia"/>
                <w:sz w:val="24"/>
              </w:rPr>
              <w:t xml:space="preserve">4-21 </w:t>
            </w:r>
            <w:r w:rsidRPr="008C797C">
              <w:rPr>
                <w:rFonts w:hint="eastAsia"/>
                <w:sz w:val="24"/>
              </w:rPr>
              <w:t>项目危险废物汇总一览表</w:t>
            </w:r>
            <w:r w:rsidRPr="008C797C">
              <w:rPr>
                <w:rFonts w:hint="eastAsia"/>
                <w:sz w:val="24"/>
              </w:rPr>
              <w:t xml:space="preserve"> </w:t>
            </w:r>
            <w:r w:rsidRPr="008C797C">
              <w:rPr>
                <w:rFonts w:hint="eastAsia"/>
                <w:sz w:val="24"/>
              </w:rPr>
              <w:t>单位</w:t>
            </w:r>
            <w:r w:rsidRPr="008C797C">
              <w:rPr>
                <w:rFonts w:hint="eastAsia"/>
                <w:sz w:val="24"/>
              </w:rPr>
              <w:t>t</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9"/>
              <w:gridCol w:w="1108"/>
              <w:gridCol w:w="824"/>
              <w:gridCol w:w="714"/>
              <w:gridCol w:w="668"/>
              <w:gridCol w:w="799"/>
              <w:gridCol w:w="427"/>
              <w:gridCol w:w="771"/>
              <w:gridCol w:w="565"/>
              <w:gridCol w:w="613"/>
              <w:gridCol w:w="603"/>
              <w:gridCol w:w="732"/>
            </w:tblGrid>
            <w:tr w:rsidR="008C797C" w:rsidRPr="008C797C">
              <w:trPr>
                <w:trHeight w:val="25"/>
                <w:jc w:val="center"/>
              </w:trPr>
              <w:tc>
                <w:tcPr>
                  <w:tcW w:w="289" w:type="pct"/>
                  <w:vAlign w:val="center"/>
                </w:tcPr>
                <w:p w:rsidR="006A3BDA" w:rsidRPr="008C797C" w:rsidRDefault="008C797C">
                  <w:pPr>
                    <w:spacing w:line="280" w:lineRule="exact"/>
                    <w:ind w:leftChars="-20" w:left="-42" w:rightChars="-32" w:right="-67"/>
                    <w:jc w:val="center"/>
                    <w:rPr>
                      <w:b/>
                      <w:spacing w:val="-12"/>
                      <w:szCs w:val="21"/>
                    </w:rPr>
                  </w:pPr>
                  <w:r w:rsidRPr="008C797C">
                    <w:rPr>
                      <w:b/>
                      <w:spacing w:val="-12"/>
                      <w:szCs w:val="21"/>
                    </w:rPr>
                    <w:t>序号</w:t>
                  </w:r>
                </w:p>
              </w:tc>
              <w:tc>
                <w:tcPr>
                  <w:tcW w:w="667" w:type="pct"/>
                  <w:vAlign w:val="center"/>
                </w:tcPr>
                <w:p w:rsidR="006A3BDA" w:rsidRPr="008C797C" w:rsidRDefault="008C797C">
                  <w:pPr>
                    <w:spacing w:line="280" w:lineRule="exact"/>
                    <w:ind w:leftChars="-20" w:left="-42" w:rightChars="-32" w:right="-67"/>
                    <w:jc w:val="center"/>
                    <w:rPr>
                      <w:b/>
                      <w:spacing w:val="-12"/>
                      <w:szCs w:val="21"/>
                    </w:rPr>
                  </w:pPr>
                  <w:r w:rsidRPr="008C797C">
                    <w:rPr>
                      <w:b/>
                      <w:spacing w:val="-12"/>
                      <w:szCs w:val="21"/>
                    </w:rPr>
                    <w:t>危险废物名称</w:t>
                  </w:r>
                </w:p>
              </w:tc>
              <w:tc>
                <w:tcPr>
                  <w:tcW w:w="496" w:type="pct"/>
                  <w:vAlign w:val="center"/>
                </w:tcPr>
                <w:p w:rsidR="006A3BDA" w:rsidRPr="008C797C" w:rsidRDefault="008C797C">
                  <w:pPr>
                    <w:spacing w:line="280" w:lineRule="exact"/>
                    <w:ind w:leftChars="-20" w:left="-42" w:rightChars="-32" w:right="-67"/>
                    <w:jc w:val="center"/>
                    <w:rPr>
                      <w:b/>
                      <w:spacing w:val="-12"/>
                      <w:szCs w:val="21"/>
                    </w:rPr>
                  </w:pPr>
                  <w:r w:rsidRPr="008C797C">
                    <w:rPr>
                      <w:b/>
                      <w:spacing w:val="-12"/>
                      <w:szCs w:val="21"/>
                    </w:rPr>
                    <w:t>危险废物类别</w:t>
                  </w:r>
                </w:p>
              </w:tc>
              <w:tc>
                <w:tcPr>
                  <w:tcW w:w="428" w:type="pct"/>
                  <w:vAlign w:val="center"/>
                </w:tcPr>
                <w:p w:rsidR="006A3BDA" w:rsidRPr="008C797C" w:rsidRDefault="008C797C">
                  <w:pPr>
                    <w:spacing w:line="280" w:lineRule="exact"/>
                    <w:ind w:leftChars="-20" w:left="-42" w:rightChars="-32" w:right="-67"/>
                    <w:jc w:val="center"/>
                    <w:rPr>
                      <w:b/>
                      <w:spacing w:val="-12"/>
                      <w:szCs w:val="21"/>
                    </w:rPr>
                  </w:pPr>
                  <w:r w:rsidRPr="008C797C">
                    <w:rPr>
                      <w:b/>
                      <w:spacing w:val="-12"/>
                      <w:szCs w:val="21"/>
                    </w:rPr>
                    <w:t>危险废</w:t>
                  </w:r>
                </w:p>
                <w:p w:rsidR="006A3BDA" w:rsidRPr="008C797C" w:rsidRDefault="008C797C">
                  <w:pPr>
                    <w:spacing w:line="280" w:lineRule="exact"/>
                    <w:ind w:leftChars="-20" w:left="-42" w:rightChars="-32" w:right="-67"/>
                    <w:jc w:val="center"/>
                    <w:rPr>
                      <w:b/>
                      <w:spacing w:val="-12"/>
                      <w:szCs w:val="21"/>
                    </w:rPr>
                  </w:pPr>
                  <w:r w:rsidRPr="008C797C">
                    <w:rPr>
                      <w:b/>
                      <w:spacing w:val="-12"/>
                      <w:szCs w:val="21"/>
                    </w:rPr>
                    <w:t>物代码</w:t>
                  </w:r>
                </w:p>
              </w:tc>
              <w:tc>
                <w:tcPr>
                  <w:tcW w:w="402" w:type="pct"/>
                  <w:vAlign w:val="center"/>
                </w:tcPr>
                <w:p w:rsidR="006A3BDA" w:rsidRPr="008C797C" w:rsidRDefault="008C797C">
                  <w:pPr>
                    <w:spacing w:line="280" w:lineRule="exact"/>
                    <w:ind w:leftChars="-20" w:left="-42" w:rightChars="-32" w:right="-67"/>
                    <w:jc w:val="center"/>
                    <w:rPr>
                      <w:b/>
                      <w:spacing w:val="-12"/>
                      <w:szCs w:val="21"/>
                    </w:rPr>
                  </w:pPr>
                  <w:r w:rsidRPr="008C797C">
                    <w:rPr>
                      <w:b/>
                      <w:spacing w:val="-12"/>
                      <w:szCs w:val="21"/>
                    </w:rPr>
                    <w:t>产生量</w:t>
                  </w:r>
                  <w:r w:rsidRPr="008C797C">
                    <w:rPr>
                      <w:b/>
                      <w:spacing w:val="-12"/>
                      <w:szCs w:val="21"/>
                    </w:rPr>
                    <w:t>t/a</w:t>
                  </w:r>
                </w:p>
              </w:tc>
              <w:tc>
                <w:tcPr>
                  <w:tcW w:w="481" w:type="pct"/>
                  <w:vAlign w:val="center"/>
                </w:tcPr>
                <w:p w:rsidR="006A3BDA" w:rsidRPr="008C797C" w:rsidRDefault="008C797C">
                  <w:pPr>
                    <w:spacing w:line="280" w:lineRule="exact"/>
                    <w:ind w:leftChars="-20" w:left="-42" w:rightChars="-32" w:right="-67"/>
                    <w:jc w:val="center"/>
                    <w:rPr>
                      <w:b/>
                      <w:spacing w:val="-12"/>
                      <w:szCs w:val="21"/>
                    </w:rPr>
                  </w:pPr>
                  <w:r w:rsidRPr="008C797C">
                    <w:rPr>
                      <w:b/>
                      <w:spacing w:val="-12"/>
                      <w:szCs w:val="21"/>
                    </w:rPr>
                    <w:t>产生工序及装置</w:t>
                  </w:r>
                </w:p>
              </w:tc>
              <w:tc>
                <w:tcPr>
                  <w:tcW w:w="257" w:type="pct"/>
                  <w:vAlign w:val="center"/>
                </w:tcPr>
                <w:p w:rsidR="006A3BDA" w:rsidRPr="008C797C" w:rsidRDefault="008C797C">
                  <w:pPr>
                    <w:spacing w:line="280" w:lineRule="exact"/>
                    <w:ind w:leftChars="-20" w:left="-42" w:rightChars="-32" w:right="-67"/>
                    <w:jc w:val="center"/>
                    <w:rPr>
                      <w:b/>
                      <w:spacing w:val="-12"/>
                      <w:szCs w:val="21"/>
                    </w:rPr>
                  </w:pPr>
                  <w:r w:rsidRPr="008C797C">
                    <w:rPr>
                      <w:b/>
                      <w:spacing w:val="-12"/>
                      <w:szCs w:val="21"/>
                    </w:rPr>
                    <w:t>形态</w:t>
                  </w:r>
                </w:p>
              </w:tc>
              <w:tc>
                <w:tcPr>
                  <w:tcW w:w="464" w:type="pct"/>
                  <w:vAlign w:val="center"/>
                </w:tcPr>
                <w:p w:rsidR="006A3BDA" w:rsidRPr="008C797C" w:rsidRDefault="008C797C">
                  <w:pPr>
                    <w:spacing w:line="280" w:lineRule="exact"/>
                    <w:ind w:leftChars="-20" w:left="-42" w:rightChars="-32" w:right="-67"/>
                    <w:jc w:val="center"/>
                    <w:rPr>
                      <w:b/>
                      <w:spacing w:val="-12"/>
                      <w:szCs w:val="21"/>
                    </w:rPr>
                  </w:pPr>
                  <w:r w:rsidRPr="008C797C">
                    <w:rPr>
                      <w:b/>
                      <w:spacing w:val="-12"/>
                      <w:szCs w:val="21"/>
                    </w:rPr>
                    <w:t>主要</w:t>
                  </w:r>
                </w:p>
                <w:p w:rsidR="006A3BDA" w:rsidRPr="008C797C" w:rsidRDefault="008C797C">
                  <w:pPr>
                    <w:spacing w:line="280" w:lineRule="exact"/>
                    <w:ind w:leftChars="-20" w:left="-42" w:rightChars="-32" w:right="-67"/>
                    <w:jc w:val="center"/>
                    <w:rPr>
                      <w:b/>
                      <w:spacing w:val="-12"/>
                      <w:szCs w:val="21"/>
                    </w:rPr>
                  </w:pPr>
                  <w:r w:rsidRPr="008C797C">
                    <w:rPr>
                      <w:b/>
                      <w:spacing w:val="-12"/>
                      <w:szCs w:val="21"/>
                    </w:rPr>
                    <w:t>成分</w:t>
                  </w:r>
                </w:p>
              </w:tc>
              <w:tc>
                <w:tcPr>
                  <w:tcW w:w="340" w:type="pct"/>
                  <w:vAlign w:val="center"/>
                </w:tcPr>
                <w:p w:rsidR="006A3BDA" w:rsidRPr="008C797C" w:rsidRDefault="008C797C">
                  <w:pPr>
                    <w:spacing w:line="280" w:lineRule="exact"/>
                    <w:ind w:leftChars="-20" w:left="-42" w:rightChars="-32" w:right="-67"/>
                    <w:jc w:val="center"/>
                    <w:rPr>
                      <w:b/>
                      <w:spacing w:val="-12"/>
                      <w:szCs w:val="21"/>
                    </w:rPr>
                  </w:pPr>
                  <w:r w:rsidRPr="008C797C">
                    <w:rPr>
                      <w:b/>
                      <w:spacing w:val="-12"/>
                      <w:szCs w:val="21"/>
                    </w:rPr>
                    <w:t>有害成分</w:t>
                  </w:r>
                </w:p>
              </w:tc>
              <w:tc>
                <w:tcPr>
                  <w:tcW w:w="369" w:type="pct"/>
                  <w:vAlign w:val="center"/>
                </w:tcPr>
                <w:p w:rsidR="006A3BDA" w:rsidRPr="008C797C" w:rsidRDefault="008C797C">
                  <w:pPr>
                    <w:spacing w:line="280" w:lineRule="exact"/>
                    <w:ind w:leftChars="-20" w:left="-42" w:rightChars="-32" w:right="-67"/>
                    <w:jc w:val="center"/>
                    <w:rPr>
                      <w:b/>
                      <w:spacing w:val="-12"/>
                      <w:szCs w:val="21"/>
                    </w:rPr>
                  </w:pPr>
                  <w:r w:rsidRPr="008C797C">
                    <w:rPr>
                      <w:b/>
                      <w:spacing w:val="-12"/>
                      <w:szCs w:val="21"/>
                    </w:rPr>
                    <w:t>产废</w:t>
                  </w:r>
                </w:p>
                <w:p w:rsidR="006A3BDA" w:rsidRPr="008C797C" w:rsidRDefault="008C797C">
                  <w:pPr>
                    <w:spacing w:line="280" w:lineRule="exact"/>
                    <w:ind w:leftChars="-20" w:left="-42" w:rightChars="-32" w:right="-67"/>
                    <w:jc w:val="center"/>
                    <w:rPr>
                      <w:b/>
                      <w:spacing w:val="-12"/>
                      <w:szCs w:val="21"/>
                    </w:rPr>
                  </w:pPr>
                  <w:r w:rsidRPr="008C797C">
                    <w:rPr>
                      <w:b/>
                      <w:spacing w:val="-12"/>
                      <w:szCs w:val="21"/>
                    </w:rPr>
                    <w:t>周期</w:t>
                  </w:r>
                </w:p>
              </w:tc>
              <w:tc>
                <w:tcPr>
                  <w:tcW w:w="363" w:type="pct"/>
                  <w:vAlign w:val="center"/>
                </w:tcPr>
                <w:p w:rsidR="006A3BDA" w:rsidRPr="008C797C" w:rsidRDefault="008C797C">
                  <w:pPr>
                    <w:spacing w:line="280" w:lineRule="exact"/>
                    <w:ind w:leftChars="-20" w:left="-42" w:rightChars="-32" w:right="-67"/>
                    <w:jc w:val="center"/>
                    <w:rPr>
                      <w:b/>
                      <w:spacing w:val="-12"/>
                      <w:szCs w:val="21"/>
                    </w:rPr>
                  </w:pPr>
                  <w:r w:rsidRPr="008C797C">
                    <w:rPr>
                      <w:b/>
                      <w:spacing w:val="-12"/>
                      <w:szCs w:val="21"/>
                    </w:rPr>
                    <w:t>危险</w:t>
                  </w:r>
                </w:p>
                <w:p w:rsidR="006A3BDA" w:rsidRPr="008C797C" w:rsidRDefault="008C797C">
                  <w:pPr>
                    <w:spacing w:line="280" w:lineRule="exact"/>
                    <w:ind w:leftChars="-20" w:left="-42" w:rightChars="-32" w:right="-67"/>
                    <w:jc w:val="center"/>
                    <w:rPr>
                      <w:b/>
                      <w:spacing w:val="-12"/>
                      <w:szCs w:val="21"/>
                    </w:rPr>
                  </w:pPr>
                  <w:r w:rsidRPr="008C797C">
                    <w:rPr>
                      <w:b/>
                      <w:spacing w:val="-12"/>
                      <w:szCs w:val="21"/>
                    </w:rPr>
                    <w:t>特性</w:t>
                  </w:r>
                </w:p>
              </w:tc>
              <w:tc>
                <w:tcPr>
                  <w:tcW w:w="438" w:type="pct"/>
                  <w:vAlign w:val="center"/>
                </w:tcPr>
                <w:p w:rsidR="006A3BDA" w:rsidRPr="008C797C" w:rsidRDefault="008C797C">
                  <w:pPr>
                    <w:spacing w:line="280" w:lineRule="exact"/>
                    <w:jc w:val="center"/>
                    <w:rPr>
                      <w:b/>
                      <w:szCs w:val="21"/>
                    </w:rPr>
                  </w:pPr>
                  <w:r w:rsidRPr="008C797C">
                    <w:rPr>
                      <w:b/>
                      <w:szCs w:val="21"/>
                    </w:rPr>
                    <w:t>污染防治措施</w:t>
                  </w:r>
                </w:p>
              </w:tc>
            </w:tr>
            <w:tr w:rsidR="008C797C" w:rsidRPr="008C797C">
              <w:trPr>
                <w:trHeight w:val="58"/>
                <w:jc w:val="center"/>
              </w:trPr>
              <w:tc>
                <w:tcPr>
                  <w:tcW w:w="289" w:type="pct"/>
                  <w:vAlign w:val="center"/>
                </w:tcPr>
                <w:p w:rsidR="006A3BDA" w:rsidRPr="008C797C" w:rsidRDefault="008C797C">
                  <w:pPr>
                    <w:jc w:val="center"/>
                    <w:rPr>
                      <w:szCs w:val="21"/>
                    </w:rPr>
                  </w:pPr>
                  <w:r w:rsidRPr="008C797C">
                    <w:rPr>
                      <w:rFonts w:hint="eastAsia"/>
                      <w:szCs w:val="21"/>
                    </w:rPr>
                    <w:t>1</w:t>
                  </w:r>
                </w:p>
              </w:tc>
              <w:tc>
                <w:tcPr>
                  <w:tcW w:w="667" w:type="pct"/>
                  <w:shd w:val="clear" w:color="auto" w:fill="auto"/>
                  <w:vAlign w:val="center"/>
                </w:tcPr>
                <w:p w:rsidR="006A3BDA" w:rsidRPr="008C797C" w:rsidRDefault="008C797C">
                  <w:pPr>
                    <w:jc w:val="center"/>
                    <w:rPr>
                      <w:bCs/>
                      <w:snapToGrid w:val="0"/>
                      <w:kern w:val="0"/>
                      <w:szCs w:val="21"/>
                    </w:rPr>
                  </w:pPr>
                  <w:r w:rsidRPr="008C797C">
                    <w:rPr>
                      <w:rFonts w:hint="eastAsia"/>
                      <w:bCs/>
                      <w:snapToGrid w:val="0"/>
                      <w:kern w:val="0"/>
                      <w:szCs w:val="21"/>
                    </w:rPr>
                    <w:t>含油铝屑</w:t>
                  </w:r>
                </w:p>
              </w:tc>
              <w:tc>
                <w:tcPr>
                  <w:tcW w:w="496" w:type="pct"/>
                  <w:shd w:val="clear" w:color="auto" w:fill="auto"/>
                  <w:vAlign w:val="center"/>
                </w:tcPr>
                <w:p w:rsidR="006A3BDA" w:rsidRPr="008C797C" w:rsidRDefault="008C797C">
                  <w:pPr>
                    <w:jc w:val="center"/>
                    <w:rPr>
                      <w:bCs/>
                      <w:snapToGrid w:val="0"/>
                      <w:kern w:val="0"/>
                      <w:szCs w:val="21"/>
                    </w:rPr>
                  </w:pPr>
                  <w:r w:rsidRPr="008C797C">
                    <w:rPr>
                      <w:rFonts w:hint="eastAsia"/>
                      <w:bCs/>
                      <w:snapToGrid w:val="0"/>
                      <w:kern w:val="0"/>
                      <w:szCs w:val="21"/>
                    </w:rPr>
                    <w:t>HW09</w:t>
                  </w:r>
                </w:p>
              </w:tc>
              <w:tc>
                <w:tcPr>
                  <w:tcW w:w="428" w:type="pct"/>
                  <w:vAlign w:val="center"/>
                </w:tcPr>
                <w:p w:rsidR="006A3BDA" w:rsidRPr="008C797C" w:rsidRDefault="008C797C">
                  <w:pPr>
                    <w:autoSpaceDE w:val="0"/>
                    <w:autoSpaceDN w:val="0"/>
                    <w:adjustRightInd w:val="0"/>
                    <w:snapToGrid w:val="0"/>
                    <w:rPr>
                      <w:bCs/>
                      <w:snapToGrid w:val="0"/>
                      <w:kern w:val="0"/>
                      <w:szCs w:val="21"/>
                    </w:rPr>
                  </w:pPr>
                  <w:r w:rsidRPr="008C797C">
                    <w:rPr>
                      <w:rFonts w:hint="eastAsia"/>
                      <w:bCs/>
                      <w:snapToGrid w:val="0"/>
                      <w:kern w:val="0"/>
                      <w:szCs w:val="21"/>
                    </w:rPr>
                    <w:t>900-006-09</w:t>
                  </w:r>
                </w:p>
              </w:tc>
              <w:tc>
                <w:tcPr>
                  <w:tcW w:w="402" w:type="pct"/>
                  <w:shd w:val="clear" w:color="auto" w:fill="auto"/>
                  <w:vAlign w:val="center"/>
                </w:tcPr>
                <w:p w:rsidR="006A3BDA" w:rsidRPr="008C797C" w:rsidRDefault="008C797C">
                  <w:pPr>
                    <w:jc w:val="center"/>
                    <w:rPr>
                      <w:bCs/>
                      <w:snapToGrid w:val="0"/>
                      <w:kern w:val="0"/>
                      <w:szCs w:val="21"/>
                    </w:rPr>
                  </w:pPr>
                  <w:r w:rsidRPr="008C797C">
                    <w:rPr>
                      <w:rFonts w:hint="eastAsia"/>
                      <w:bCs/>
                      <w:snapToGrid w:val="0"/>
                      <w:kern w:val="0"/>
                      <w:szCs w:val="21"/>
                    </w:rPr>
                    <w:t>24</w:t>
                  </w:r>
                </w:p>
              </w:tc>
              <w:tc>
                <w:tcPr>
                  <w:tcW w:w="481" w:type="pct"/>
                  <w:vAlign w:val="center"/>
                </w:tcPr>
                <w:p w:rsidR="006A3BDA" w:rsidRPr="008C797C" w:rsidRDefault="008C797C">
                  <w:pPr>
                    <w:spacing w:line="280" w:lineRule="exact"/>
                    <w:ind w:leftChars="-20" w:left="-42" w:rightChars="-32" w:right="-67"/>
                    <w:jc w:val="center"/>
                    <w:rPr>
                      <w:spacing w:val="-12"/>
                      <w:szCs w:val="21"/>
                    </w:rPr>
                  </w:pPr>
                  <w:r w:rsidRPr="008C797C">
                    <w:rPr>
                      <w:rFonts w:hint="eastAsia"/>
                      <w:bCs/>
                      <w:snapToGrid w:val="0"/>
                      <w:kern w:val="0"/>
                      <w:szCs w:val="21"/>
                    </w:rPr>
                    <w:t>锯切定尺</w:t>
                  </w:r>
                </w:p>
              </w:tc>
              <w:tc>
                <w:tcPr>
                  <w:tcW w:w="257" w:type="pct"/>
                  <w:vAlign w:val="center"/>
                </w:tcPr>
                <w:p w:rsidR="006A3BDA" w:rsidRPr="008C797C" w:rsidRDefault="008C797C">
                  <w:pPr>
                    <w:spacing w:line="280" w:lineRule="exact"/>
                    <w:ind w:leftChars="-20" w:left="-42" w:rightChars="-32" w:right="-67"/>
                    <w:jc w:val="center"/>
                    <w:rPr>
                      <w:spacing w:val="-12"/>
                      <w:szCs w:val="21"/>
                    </w:rPr>
                  </w:pPr>
                  <w:r w:rsidRPr="008C797C">
                    <w:rPr>
                      <w:rFonts w:hint="eastAsia"/>
                      <w:spacing w:val="-12"/>
                      <w:szCs w:val="21"/>
                    </w:rPr>
                    <w:t>固态</w:t>
                  </w:r>
                </w:p>
              </w:tc>
              <w:tc>
                <w:tcPr>
                  <w:tcW w:w="464" w:type="pct"/>
                  <w:shd w:val="clear" w:color="auto" w:fill="auto"/>
                  <w:vAlign w:val="center"/>
                </w:tcPr>
                <w:p w:rsidR="006A3BDA" w:rsidRPr="008C797C" w:rsidRDefault="008C797C">
                  <w:pPr>
                    <w:spacing w:line="280" w:lineRule="exact"/>
                    <w:ind w:leftChars="-20" w:left="-42" w:rightChars="-32" w:right="-67"/>
                    <w:jc w:val="center"/>
                    <w:rPr>
                      <w:spacing w:val="-12"/>
                      <w:szCs w:val="21"/>
                    </w:rPr>
                  </w:pPr>
                  <w:r w:rsidRPr="008C797C">
                    <w:rPr>
                      <w:rFonts w:hint="eastAsia"/>
                      <w:spacing w:val="-12"/>
                      <w:szCs w:val="21"/>
                    </w:rPr>
                    <w:t>矿物油</w:t>
                  </w:r>
                </w:p>
              </w:tc>
              <w:tc>
                <w:tcPr>
                  <w:tcW w:w="340" w:type="pct"/>
                  <w:shd w:val="clear" w:color="auto" w:fill="auto"/>
                  <w:vAlign w:val="center"/>
                </w:tcPr>
                <w:p w:rsidR="006A3BDA" w:rsidRPr="008C797C" w:rsidRDefault="008C797C">
                  <w:pPr>
                    <w:spacing w:line="280" w:lineRule="exact"/>
                    <w:ind w:leftChars="-20" w:left="-42" w:rightChars="-32" w:right="-67"/>
                    <w:jc w:val="center"/>
                    <w:rPr>
                      <w:spacing w:val="-12"/>
                      <w:szCs w:val="21"/>
                    </w:rPr>
                  </w:pPr>
                  <w:r w:rsidRPr="008C797C">
                    <w:rPr>
                      <w:rFonts w:hint="eastAsia"/>
                      <w:spacing w:val="-12"/>
                      <w:szCs w:val="21"/>
                    </w:rPr>
                    <w:t>矿物油</w:t>
                  </w:r>
                </w:p>
              </w:tc>
              <w:tc>
                <w:tcPr>
                  <w:tcW w:w="369" w:type="pct"/>
                  <w:vAlign w:val="center"/>
                </w:tcPr>
                <w:p w:rsidR="006A3BDA" w:rsidRPr="008C797C" w:rsidRDefault="008C797C">
                  <w:pPr>
                    <w:spacing w:line="280" w:lineRule="exact"/>
                    <w:ind w:leftChars="-20" w:left="-42" w:rightChars="-32" w:right="-67"/>
                    <w:jc w:val="center"/>
                    <w:rPr>
                      <w:spacing w:val="-12"/>
                      <w:szCs w:val="21"/>
                    </w:rPr>
                  </w:pPr>
                  <w:r w:rsidRPr="008C797C">
                    <w:rPr>
                      <w:rFonts w:hint="eastAsia"/>
                      <w:spacing w:val="-12"/>
                      <w:szCs w:val="21"/>
                    </w:rPr>
                    <w:t>1d</w:t>
                  </w:r>
                </w:p>
              </w:tc>
              <w:tc>
                <w:tcPr>
                  <w:tcW w:w="363" w:type="pct"/>
                  <w:vAlign w:val="center"/>
                </w:tcPr>
                <w:p w:rsidR="006A3BDA" w:rsidRPr="008C797C" w:rsidRDefault="008C797C">
                  <w:pPr>
                    <w:autoSpaceDE w:val="0"/>
                    <w:autoSpaceDN w:val="0"/>
                    <w:adjustRightInd w:val="0"/>
                    <w:snapToGrid w:val="0"/>
                    <w:jc w:val="center"/>
                    <w:rPr>
                      <w:spacing w:val="-12"/>
                      <w:szCs w:val="21"/>
                    </w:rPr>
                  </w:pPr>
                  <w:r w:rsidRPr="008C797C">
                    <w:rPr>
                      <w:rFonts w:hint="eastAsia"/>
                      <w:spacing w:val="-12"/>
                      <w:szCs w:val="21"/>
                    </w:rPr>
                    <w:t>T</w:t>
                  </w:r>
                </w:p>
              </w:tc>
              <w:tc>
                <w:tcPr>
                  <w:tcW w:w="438" w:type="pct"/>
                  <w:vMerge w:val="restart"/>
                  <w:vAlign w:val="center"/>
                </w:tcPr>
                <w:p w:rsidR="006A3BDA" w:rsidRPr="008C797C" w:rsidRDefault="008C797C">
                  <w:pPr>
                    <w:spacing w:line="280" w:lineRule="exact"/>
                    <w:jc w:val="center"/>
                    <w:rPr>
                      <w:szCs w:val="21"/>
                    </w:rPr>
                  </w:pPr>
                  <w:r w:rsidRPr="008C797C">
                    <w:rPr>
                      <w:szCs w:val="21"/>
                    </w:rPr>
                    <w:t>危险废物处理资质单位收运、处置</w:t>
                  </w:r>
                </w:p>
              </w:tc>
            </w:tr>
            <w:tr w:rsidR="008C797C" w:rsidRPr="008C797C">
              <w:trPr>
                <w:trHeight w:val="58"/>
                <w:jc w:val="center"/>
              </w:trPr>
              <w:tc>
                <w:tcPr>
                  <w:tcW w:w="289" w:type="pct"/>
                  <w:vAlign w:val="center"/>
                </w:tcPr>
                <w:p w:rsidR="006A3BDA" w:rsidRPr="008C797C" w:rsidRDefault="008C797C">
                  <w:pPr>
                    <w:jc w:val="center"/>
                    <w:rPr>
                      <w:szCs w:val="21"/>
                    </w:rPr>
                  </w:pPr>
                  <w:r w:rsidRPr="008C797C">
                    <w:rPr>
                      <w:rFonts w:hint="eastAsia"/>
                      <w:szCs w:val="21"/>
                    </w:rPr>
                    <w:t>2</w:t>
                  </w:r>
                </w:p>
              </w:tc>
              <w:tc>
                <w:tcPr>
                  <w:tcW w:w="667" w:type="pct"/>
                  <w:shd w:val="clear" w:color="auto" w:fill="auto"/>
                  <w:vAlign w:val="center"/>
                </w:tcPr>
                <w:p w:rsidR="006A3BDA" w:rsidRPr="008C797C" w:rsidRDefault="008C797C">
                  <w:pPr>
                    <w:jc w:val="center"/>
                    <w:rPr>
                      <w:bCs/>
                      <w:snapToGrid w:val="0"/>
                      <w:kern w:val="0"/>
                      <w:szCs w:val="21"/>
                    </w:rPr>
                  </w:pPr>
                  <w:r w:rsidRPr="008C797C">
                    <w:rPr>
                      <w:rFonts w:hint="eastAsia"/>
                      <w:bCs/>
                      <w:snapToGrid w:val="0"/>
                      <w:kern w:val="0"/>
                      <w:szCs w:val="21"/>
                    </w:rPr>
                    <w:t>含油抹布</w:t>
                  </w:r>
                </w:p>
              </w:tc>
              <w:tc>
                <w:tcPr>
                  <w:tcW w:w="496" w:type="pct"/>
                  <w:shd w:val="clear" w:color="auto" w:fill="auto"/>
                  <w:vAlign w:val="center"/>
                </w:tcPr>
                <w:p w:rsidR="006A3BDA" w:rsidRPr="008C797C" w:rsidRDefault="008C797C">
                  <w:pPr>
                    <w:jc w:val="center"/>
                    <w:rPr>
                      <w:bCs/>
                      <w:snapToGrid w:val="0"/>
                      <w:kern w:val="0"/>
                      <w:szCs w:val="21"/>
                    </w:rPr>
                  </w:pPr>
                  <w:r w:rsidRPr="008C797C">
                    <w:rPr>
                      <w:rFonts w:hint="eastAsia"/>
                      <w:bCs/>
                      <w:snapToGrid w:val="0"/>
                      <w:kern w:val="0"/>
                      <w:szCs w:val="21"/>
                    </w:rPr>
                    <w:t>HW49</w:t>
                  </w:r>
                </w:p>
              </w:tc>
              <w:tc>
                <w:tcPr>
                  <w:tcW w:w="428" w:type="pct"/>
                  <w:vAlign w:val="center"/>
                </w:tcPr>
                <w:p w:rsidR="006A3BDA" w:rsidRPr="008C797C" w:rsidRDefault="008C797C">
                  <w:pPr>
                    <w:autoSpaceDE w:val="0"/>
                    <w:autoSpaceDN w:val="0"/>
                    <w:adjustRightInd w:val="0"/>
                    <w:snapToGrid w:val="0"/>
                    <w:rPr>
                      <w:bCs/>
                      <w:snapToGrid w:val="0"/>
                      <w:kern w:val="0"/>
                      <w:szCs w:val="21"/>
                    </w:rPr>
                  </w:pPr>
                  <w:r w:rsidRPr="008C797C">
                    <w:rPr>
                      <w:rFonts w:hint="eastAsia"/>
                      <w:bCs/>
                      <w:snapToGrid w:val="0"/>
                      <w:kern w:val="0"/>
                      <w:szCs w:val="21"/>
                    </w:rPr>
                    <w:t>900-041-49</w:t>
                  </w:r>
                </w:p>
              </w:tc>
              <w:tc>
                <w:tcPr>
                  <w:tcW w:w="402" w:type="pct"/>
                  <w:shd w:val="clear" w:color="auto" w:fill="auto"/>
                  <w:vAlign w:val="center"/>
                </w:tcPr>
                <w:p w:rsidR="006A3BDA" w:rsidRPr="008C797C" w:rsidRDefault="008C797C">
                  <w:pPr>
                    <w:jc w:val="center"/>
                    <w:rPr>
                      <w:bCs/>
                      <w:snapToGrid w:val="0"/>
                      <w:kern w:val="0"/>
                      <w:szCs w:val="21"/>
                    </w:rPr>
                  </w:pPr>
                  <w:r w:rsidRPr="008C797C">
                    <w:rPr>
                      <w:bCs/>
                      <w:snapToGrid w:val="0"/>
                      <w:kern w:val="0"/>
                      <w:szCs w:val="21"/>
                    </w:rPr>
                    <w:t>0.5</w:t>
                  </w:r>
                </w:p>
              </w:tc>
              <w:tc>
                <w:tcPr>
                  <w:tcW w:w="481" w:type="pct"/>
                  <w:vAlign w:val="center"/>
                </w:tcPr>
                <w:p w:rsidR="006A3BDA" w:rsidRPr="008C797C" w:rsidRDefault="008C797C">
                  <w:pPr>
                    <w:spacing w:line="280" w:lineRule="exact"/>
                    <w:ind w:leftChars="-20" w:left="-42" w:rightChars="-32" w:right="-67"/>
                    <w:jc w:val="center"/>
                    <w:rPr>
                      <w:spacing w:val="-12"/>
                      <w:szCs w:val="21"/>
                    </w:rPr>
                  </w:pPr>
                  <w:r w:rsidRPr="008C797C">
                    <w:rPr>
                      <w:spacing w:val="-12"/>
                      <w:szCs w:val="21"/>
                    </w:rPr>
                    <w:t>设备保养维护</w:t>
                  </w:r>
                </w:p>
              </w:tc>
              <w:tc>
                <w:tcPr>
                  <w:tcW w:w="257" w:type="pct"/>
                  <w:vAlign w:val="center"/>
                </w:tcPr>
                <w:p w:rsidR="006A3BDA" w:rsidRPr="008C797C" w:rsidRDefault="008C797C">
                  <w:pPr>
                    <w:spacing w:line="280" w:lineRule="exact"/>
                    <w:ind w:leftChars="-20" w:left="-42" w:rightChars="-32" w:right="-67"/>
                    <w:jc w:val="center"/>
                    <w:rPr>
                      <w:spacing w:val="-12"/>
                      <w:szCs w:val="21"/>
                    </w:rPr>
                  </w:pPr>
                  <w:r w:rsidRPr="008C797C">
                    <w:rPr>
                      <w:rFonts w:hint="eastAsia"/>
                      <w:spacing w:val="-12"/>
                      <w:szCs w:val="21"/>
                    </w:rPr>
                    <w:t>固态</w:t>
                  </w:r>
                </w:p>
              </w:tc>
              <w:tc>
                <w:tcPr>
                  <w:tcW w:w="464" w:type="pct"/>
                  <w:vAlign w:val="center"/>
                </w:tcPr>
                <w:p w:rsidR="006A3BDA" w:rsidRPr="008C797C" w:rsidRDefault="008C797C">
                  <w:pPr>
                    <w:spacing w:line="280" w:lineRule="exact"/>
                    <w:ind w:leftChars="-20" w:left="-42" w:rightChars="-32" w:right="-67"/>
                    <w:jc w:val="center"/>
                    <w:rPr>
                      <w:spacing w:val="-12"/>
                      <w:szCs w:val="21"/>
                    </w:rPr>
                  </w:pPr>
                  <w:r w:rsidRPr="008C797C">
                    <w:rPr>
                      <w:rFonts w:hint="eastAsia"/>
                      <w:spacing w:val="-12"/>
                      <w:szCs w:val="21"/>
                    </w:rPr>
                    <w:t>矿物油</w:t>
                  </w:r>
                </w:p>
              </w:tc>
              <w:tc>
                <w:tcPr>
                  <w:tcW w:w="340" w:type="pct"/>
                  <w:vAlign w:val="center"/>
                </w:tcPr>
                <w:p w:rsidR="006A3BDA" w:rsidRPr="008C797C" w:rsidRDefault="008C797C">
                  <w:pPr>
                    <w:spacing w:line="280" w:lineRule="exact"/>
                    <w:ind w:leftChars="-20" w:left="-42" w:rightChars="-32" w:right="-67"/>
                    <w:jc w:val="center"/>
                    <w:rPr>
                      <w:spacing w:val="-12"/>
                      <w:szCs w:val="21"/>
                    </w:rPr>
                  </w:pPr>
                  <w:r w:rsidRPr="008C797C">
                    <w:rPr>
                      <w:rFonts w:hint="eastAsia"/>
                      <w:spacing w:val="-12"/>
                      <w:szCs w:val="21"/>
                    </w:rPr>
                    <w:t>矿物油</w:t>
                  </w:r>
                </w:p>
              </w:tc>
              <w:tc>
                <w:tcPr>
                  <w:tcW w:w="369" w:type="pct"/>
                  <w:vAlign w:val="center"/>
                </w:tcPr>
                <w:p w:rsidR="006A3BDA" w:rsidRPr="008C797C" w:rsidRDefault="008C797C">
                  <w:pPr>
                    <w:spacing w:line="280" w:lineRule="exact"/>
                    <w:ind w:leftChars="-20" w:left="-42" w:rightChars="-32" w:right="-67"/>
                    <w:jc w:val="center"/>
                    <w:rPr>
                      <w:spacing w:val="-12"/>
                      <w:szCs w:val="21"/>
                    </w:rPr>
                  </w:pPr>
                  <w:r w:rsidRPr="008C797C">
                    <w:rPr>
                      <w:rFonts w:hint="eastAsia"/>
                      <w:spacing w:val="-12"/>
                      <w:szCs w:val="21"/>
                    </w:rPr>
                    <w:t>30d</w:t>
                  </w:r>
                </w:p>
              </w:tc>
              <w:tc>
                <w:tcPr>
                  <w:tcW w:w="363" w:type="pct"/>
                  <w:vAlign w:val="center"/>
                </w:tcPr>
                <w:p w:rsidR="006A3BDA" w:rsidRPr="008C797C" w:rsidRDefault="008C797C">
                  <w:pPr>
                    <w:autoSpaceDE w:val="0"/>
                    <w:autoSpaceDN w:val="0"/>
                    <w:adjustRightInd w:val="0"/>
                    <w:snapToGrid w:val="0"/>
                    <w:rPr>
                      <w:spacing w:val="-12"/>
                      <w:szCs w:val="21"/>
                    </w:rPr>
                  </w:pPr>
                  <w:r w:rsidRPr="008C797C">
                    <w:rPr>
                      <w:rFonts w:hint="eastAsia"/>
                      <w:bCs/>
                      <w:snapToGrid w:val="0"/>
                      <w:kern w:val="0"/>
                      <w:szCs w:val="21"/>
                      <w:lang w:val="zh-CN"/>
                    </w:rPr>
                    <w:t>T</w:t>
                  </w:r>
                  <w:r w:rsidRPr="008C797C">
                    <w:rPr>
                      <w:rFonts w:hint="eastAsia"/>
                      <w:bCs/>
                      <w:snapToGrid w:val="0"/>
                      <w:kern w:val="0"/>
                      <w:szCs w:val="21"/>
                    </w:rPr>
                    <w:t>/</w:t>
                  </w:r>
                  <w:r w:rsidRPr="008C797C">
                    <w:rPr>
                      <w:rFonts w:hint="eastAsia"/>
                      <w:bCs/>
                      <w:snapToGrid w:val="0"/>
                      <w:kern w:val="0"/>
                      <w:szCs w:val="21"/>
                      <w:lang w:val="zh-CN"/>
                    </w:rPr>
                    <w:t>I</w:t>
                  </w:r>
                  <w:r w:rsidRPr="008C797C">
                    <w:rPr>
                      <w:rFonts w:hint="eastAsia"/>
                      <w:bCs/>
                      <w:snapToGrid w:val="0"/>
                      <w:kern w:val="0"/>
                      <w:szCs w:val="21"/>
                    </w:rPr>
                    <w:t>n</w:t>
                  </w:r>
                </w:p>
              </w:tc>
              <w:tc>
                <w:tcPr>
                  <w:tcW w:w="438" w:type="pct"/>
                  <w:vMerge/>
                  <w:vAlign w:val="center"/>
                </w:tcPr>
                <w:p w:rsidR="006A3BDA" w:rsidRPr="008C797C" w:rsidRDefault="006A3BDA">
                  <w:pPr>
                    <w:spacing w:line="280" w:lineRule="exact"/>
                    <w:jc w:val="center"/>
                    <w:rPr>
                      <w:szCs w:val="21"/>
                    </w:rPr>
                  </w:pPr>
                </w:p>
              </w:tc>
            </w:tr>
            <w:tr w:rsidR="008C797C" w:rsidRPr="008C797C">
              <w:trPr>
                <w:trHeight w:val="58"/>
                <w:jc w:val="center"/>
              </w:trPr>
              <w:tc>
                <w:tcPr>
                  <w:tcW w:w="289" w:type="pct"/>
                  <w:vAlign w:val="center"/>
                </w:tcPr>
                <w:p w:rsidR="006A3BDA" w:rsidRPr="008C797C" w:rsidRDefault="008C797C">
                  <w:pPr>
                    <w:jc w:val="center"/>
                    <w:rPr>
                      <w:szCs w:val="21"/>
                    </w:rPr>
                  </w:pPr>
                  <w:r w:rsidRPr="008C797C">
                    <w:rPr>
                      <w:rFonts w:hint="eastAsia"/>
                      <w:szCs w:val="21"/>
                    </w:rPr>
                    <w:t>3</w:t>
                  </w:r>
                </w:p>
              </w:tc>
              <w:tc>
                <w:tcPr>
                  <w:tcW w:w="667" w:type="pct"/>
                  <w:shd w:val="clear" w:color="auto" w:fill="auto"/>
                  <w:vAlign w:val="center"/>
                </w:tcPr>
                <w:p w:rsidR="006A3BDA" w:rsidRPr="008C797C" w:rsidRDefault="008C797C">
                  <w:pPr>
                    <w:jc w:val="center"/>
                    <w:rPr>
                      <w:bCs/>
                      <w:snapToGrid w:val="0"/>
                      <w:kern w:val="0"/>
                      <w:szCs w:val="21"/>
                    </w:rPr>
                  </w:pPr>
                  <w:r w:rsidRPr="008C797C">
                    <w:rPr>
                      <w:rFonts w:hint="eastAsia"/>
                      <w:bCs/>
                      <w:snapToGrid w:val="0"/>
                      <w:kern w:val="0"/>
                      <w:szCs w:val="21"/>
                    </w:rPr>
                    <w:t>废矿物油</w:t>
                  </w:r>
                </w:p>
              </w:tc>
              <w:tc>
                <w:tcPr>
                  <w:tcW w:w="496" w:type="pct"/>
                  <w:shd w:val="clear" w:color="auto" w:fill="auto"/>
                  <w:vAlign w:val="center"/>
                </w:tcPr>
                <w:p w:rsidR="006A3BDA" w:rsidRPr="008C797C" w:rsidRDefault="008C797C">
                  <w:pPr>
                    <w:jc w:val="center"/>
                    <w:rPr>
                      <w:bCs/>
                      <w:snapToGrid w:val="0"/>
                      <w:kern w:val="0"/>
                      <w:szCs w:val="21"/>
                    </w:rPr>
                  </w:pPr>
                  <w:r w:rsidRPr="008C797C">
                    <w:rPr>
                      <w:rFonts w:hint="eastAsia"/>
                      <w:bCs/>
                      <w:snapToGrid w:val="0"/>
                      <w:kern w:val="0"/>
                      <w:szCs w:val="21"/>
                    </w:rPr>
                    <w:t>HW08</w:t>
                  </w:r>
                </w:p>
              </w:tc>
              <w:tc>
                <w:tcPr>
                  <w:tcW w:w="428" w:type="pct"/>
                  <w:vAlign w:val="center"/>
                </w:tcPr>
                <w:p w:rsidR="006A3BDA" w:rsidRPr="008C797C" w:rsidRDefault="008C797C">
                  <w:pPr>
                    <w:autoSpaceDE w:val="0"/>
                    <w:autoSpaceDN w:val="0"/>
                    <w:adjustRightInd w:val="0"/>
                    <w:snapToGrid w:val="0"/>
                    <w:rPr>
                      <w:bCs/>
                      <w:snapToGrid w:val="0"/>
                      <w:kern w:val="0"/>
                      <w:szCs w:val="21"/>
                    </w:rPr>
                  </w:pPr>
                  <w:r w:rsidRPr="008C797C">
                    <w:rPr>
                      <w:rFonts w:hint="eastAsia"/>
                      <w:bCs/>
                      <w:snapToGrid w:val="0"/>
                      <w:kern w:val="0"/>
                      <w:szCs w:val="21"/>
                    </w:rPr>
                    <w:t>900-218-08</w:t>
                  </w:r>
                </w:p>
              </w:tc>
              <w:tc>
                <w:tcPr>
                  <w:tcW w:w="402" w:type="pct"/>
                  <w:shd w:val="clear" w:color="auto" w:fill="auto"/>
                  <w:vAlign w:val="center"/>
                </w:tcPr>
                <w:p w:rsidR="006A3BDA" w:rsidRPr="008C797C" w:rsidRDefault="008C797C">
                  <w:pPr>
                    <w:jc w:val="center"/>
                    <w:rPr>
                      <w:bCs/>
                      <w:snapToGrid w:val="0"/>
                      <w:kern w:val="0"/>
                      <w:szCs w:val="21"/>
                    </w:rPr>
                  </w:pPr>
                  <w:r w:rsidRPr="008C797C">
                    <w:rPr>
                      <w:bCs/>
                      <w:snapToGrid w:val="0"/>
                      <w:kern w:val="0"/>
                      <w:szCs w:val="21"/>
                    </w:rPr>
                    <w:t>46.1</w:t>
                  </w:r>
                </w:p>
              </w:tc>
              <w:tc>
                <w:tcPr>
                  <w:tcW w:w="481" w:type="pct"/>
                  <w:vMerge w:val="restart"/>
                  <w:vAlign w:val="center"/>
                </w:tcPr>
                <w:p w:rsidR="006A3BDA" w:rsidRPr="008C797C" w:rsidRDefault="008C797C">
                  <w:pPr>
                    <w:spacing w:line="280" w:lineRule="exact"/>
                    <w:ind w:leftChars="-20" w:left="-42" w:rightChars="-32" w:right="-67"/>
                    <w:jc w:val="center"/>
                    <w:rPr>
                      <w:spacing w:val="-12"/>
                      <w:szCs w:val="21"/>
                    </w:rPr>
                  </w:pPr>
                  <w:r w:rsidRPr="008C797C">
                    <w:rPr>
                      <w:rFonts w:hint="eastAsia"/>
                      <w:spacing w:val="-12"/>
                      <w:szCs w:val="21"/>
                    </w:rPr>
                    <w:t>设备维护保养</w:t>
                  </w:r>
                </w:p>
              </w:tc>
              <w:tc>
                <w:tcPr>
                  <w:tcW w:w="257" w:type="pct"/>
                  <w:vAlign w:val="center"/>
                </w:tcPr>
                <w:p w:rsidR="006A3BDA" w:rsidRPr="008C797C" w:rsidRDefault="008C797C">
                  <w:pPr>
                    <w:spacing w:line="280" w:lineRule="exact"/>
                    <w:ind w:leftChars="-20" w:left="-42" w:rightChars="-32" w:right="-67"/>
                    <w:jc w:val="center"/>
                    <w:rPr>
                      <w:spacing w:val="-12"/>
                      <w:szCs w:val="21"/>
                    </w:rPr>
                  </w:pPr>
                  <w:r w:rsidRPr="008C797C">
                    <w:rPr>
                      <w:rFonts w:hint="eastAsia"/>
                      <w:spacing w:val="-12"/>
                      <w:szCs w:val="21"/>
                    </w:rPr>
                    <w:t>液态</w:t>
                  </w:r>
                </w:p>
              </w:tc>
              <w:tc>
                <w:tcPr>
                  <w:tcW w:w="464" w:type="pct"/>
                  <w:vAlign w:val="center"/>
                </w:tcPr>
                <w:p w:rsidR="006A3BDA" w:rsidRPr="008C797C" w:rsidRDefault="008C797C">
                  <w:pPr>
                    <w:spacing w:line="280" w:lineRule="exact"/>
                    <w:ind w:leftChars="-20" w:left="-42" w:rightChars="-32" w:right="-67"/>
                    <w:jc w:val="center"/>
                    <w:rPr>
                      <w:spacing w:val="-12"/>
                      <w:szCs w:val="21"/>
                    </w:rPr>
                  </w:pPr>
                  <w:r w:rsidRPr="008C797C">
                    <w:rPr>
                      <w:rFonts w:hint="eastAsia"/>
                      <w:spacing w:val="-12"/>
                      <w:szCs w:val="21"/>
                    </w:rPr>
                    <w:t>矿物油</w:t>
                  </w:r>
                </w:p>
              </w:tc>
              <w:tc>
                <w:tcPr>
                  <w:tcW w:w="340" w:type="pct"/>
                  <w:vAlign w:val="center"/>
                </w:tcPr>
                <w:p w:rsidR="006A3BDA" w:rsidRPr="008C797C" w:rsidRDefault="008C797C">
                  <w:pPr>
                    <w:spacing w:line="280" w:lineRule="exact"/>
                    <w:ind w:leftChars="-20" w:left="-42" w:rightChars="-32" w:right="-67"/>
                    <w:jc w:val="center"/>
                    <w:rPr>
                      <w:spacing w:val="-12"/>
                      <w:szCs w:val="21"/>
                    </w:rPr>
                  </w:pPr>
                  <w:r w:rsidRPr="008C797C">
                    <w:rPr>
                      <w:rFonts w:hint="eastAsia"/>
                      <w:spacing w:val="-12"/>
                      <w:szCs w:val="21"/>
                    </w:rPr>
                    <w:t>矿物油</w:t>
                  </w:r>
                </w:p>
              </w:tc>
              <w:tc>
                <w:tcPr>
                  <w:tcW w:w="369" w:type="pct"/>
                  <w:vAlign w:val="center"/>
                </w:tcPr>
                <w:p w:rsidR="006A3BDA" w:rsidRPr="008C797C" w:rsidRDefault="008C797C">
                  <w:pPr>
                    <w:spacing w:line="280" w:lineRule="exact"/>
                    <w:ind w:leftChars="-20" w:left="-42" w:rightChars="-32" w:right="-67"/>
                    <w:jc w:val="center"/>
                    <w:rPr>
                      <w:spacing w:val="-12"/>
                      <w:szCs w:val="21"/>
                    </w:rPr>
                  </w:pPr>
                  <w:r w:rsidRPr="008C797C">
                    <w:rPr>
                      <w:rFonts w:hint="eastAsia"/>
                      <w:spacing w:val="-12"/>
                      <w:szCs w:val="21"/>
                    </w:rPr>
                    <w:t>1a</w:t>
                  </w:r>
                </w:p>
              </w:tc>
              <w:tc>
                <w:tcPr>
                  <w:tcW w:w="363" w:type="pct"/>
                  <w:vAlign w:val="center"/>
                </w:tcPr>
                <w:p w:rsidR="006A3BDA" w:rsidRPr="008C797C" w:rsidRDefault="008C797C">
                  <w:pPr>
                    <w:autoSpaceDE w:val="0"/>
                    <w:autoSpaceDN w:val="0"/>
                    <w:adjustRightInd w:val="0"/>
                    <w:snapToGrid w:val="0"/>
                    <w:rPr>
                      <w:spacing w:val="-12"/>
                      <w:szCs w:val="21"/>
                    </w:rPr>
                  </w:pPr>
                  <w:r w:rsidRPr="008C797C">
                    <w:rPr>
                      <w:rFonts w:hint="eastAsia"/>
                      <w:bCs/>
                      <w:snapToGrid w:val="0"/>
                      <w:kern w:val="0"/>
                      <w:szCs w:val="21"/>
                      <w:lang w:val="zh-CN"/>
                    </w:rPr>
                    <w:t>T</w:t>
                  </w:r>
                  <w:r w:rsidRPr="008C797C">
                    <w:rPr>
                      <w:rFonts w:hint="eastAsia"/>
                      <w:bCs/>
                      <w:snapToGrid w:val="0"/>
                      <w:kern w:val="0"/>
                      <w:szCs w:val="21"/>
                      <w:lang w:val="zh-CN"/>
                    </w:rPr>
                    <w:t>，</w:t>
                  </w:r>
                  <w:r w:rsidRPr="008C797C">
                    <w:rPr>
                      <w:rFonts w:hint="eastAsia"/>
                      <w:bCs/>
                      <w:snapToGrid w:val="0"/>
                      <w:kern w:val="0"/>
                      <w:szCs w:val="21"/>
                      <w:lang w:val="zh-CN"/>
                    </w:rPr>
                    <w:t>I</w:t>
                  </w:r>
                </w:p>
              </w:tc>
              <w:tc>
                <w:tcPr>
                  <w:tcW w:w="438" w:type="pct"/>
                  <w:vMerge/>
                  <w:vAlign w:val="center"/>
                </w:tcPr>
                <w:p w:rsidR="006A3BDA" w:rsidRPr="008C797C" w:rsidRDefault="006A3BDA">
                  <w:pPr>
                    <w:spacing w:line="280" w:lineRule="exact"/>
                    <w:jc w:val="center"/>
                    <w:rPr>
                      <w:szCs w:val="21"/>
                    </w:rPr>
                  </w:pPr>
                </w:p>
              </w:tc>
            </w:tr>
            <w:tr w:rsidR="008C797C" w:rsidRPr="008C797C">
              <w:trPr>
                <w:trHeight w:val="58"/>
                <w:jc w:val="center"/>
              </w:trPr>
              <w:tc>
                <w:tcPr>
                  <w:tcW w:w="289" w:type="pct"/>
                  <w:vAlign w:val="center"/>
                </w:tcPr>
                <w:p w:rsidR="006A3BDA" w:rsidRPr="008C797C" w:rsidRDefault="008C797C">
                  <w:pPr>
                    <w:jc w:val="center"/>
                    <w:rPr>
                      <w:szCs w:val="21"/>
                    </w:rPr>
                  </w:pPr>
                  <w:r w:rsidRPr="008C797C">
                    <w:rPr>
                      <w:rFonts w:hint="eastAsia"/>
                      <w:szCs w:val="21"/>
                    </w:rPr>
                    <w:t>4</w:t>
                  </w:r>
                </w:p>
              </w:tc>
              <w:tc>
                <w:tcPr>
                  <w:tcW w:w="667" w:type="pct"/>
                  <w:shd w:val="clear" w:color="auto" w:fill="auto"/>
                  <w:vAlign w:val="center"/>
                </w:tcPr>
                <w:p w:rsidR="006A3BDA" w:rsidRPr="008C797C" w:rsidRDefault="008C797C">
                  <w:pPr>
                    <w:jc w:val="center"/>
                    <w:rPr>
                      <w:bCs/>
                      <w:snapToGrid w:val="0"/>
                      <w:kern w:val="0"/>
                      <w:szCs w:val="21"/>
                    </w:rPr>
                  </w:pPr>
                  <w:r w:rsidRPr="008C797C">
                    <w:rPr>
                      <w:rFonts w:hint="eastAsia"/>
                      <w:bCs/>
                      <w:snapToGrid w:val="0"/>
                      <w:kern w:val="0"/>
                      <w:szCs w:val="21"/>
                    </w:rPr>
                    <w:t>废矿物油桶</w:t>
                  </w:r>
                </w:p>
              </w:tc>
              <w:tc>
                <w:tcPr>
                  <w:tcW w:w="496" w:type="pct"/>
                  <w:shd w:val="clear" w:color="auto" w:fill="auto"/>
                  <w:vAlign w:val="center"/>
                </w:tcPr>
                <w:p w:rsidR="006A3BDA" w:rsidRPr="008C797C" w:rsidRDefault="008C797C">
                  <w:pPr>
                    <w:jc w:val="center"/>
                    <w:rPr>
                      <w:bCs/>
                      <w:snapToGrid w:val="0"/>
                      <w:kern w:val="0"/>
                      <w:szCs w:val="21"/>
                    </w:rPr>
                  </w:pPr>
                  <w:r w:rsidRPr="008C797C">
                    <w:rPr>
                      <w:rFonts w:hint="eastAsia"/>
                      <w:bCs/>
                      <w:snapToGrid w:val="0"/>
                      <w:kern w:val="0"/>
                      <w:szCs w:val="21"/>
                    </w:rPr>
                    <w:t>HW08</w:t>
                  </w:r>
                </w:p>
              </w:tc>
              <w:tc>
                <w:tcPr>
                  <w:tcW w:w="428" w:type="pct"/>
                  <w:vAlign w:val="center"/>
                </w:tcPr>
                <w:p w:rsidR="006A3BDA" w:rsidRPr="008C797C" w:rsidRDefault="008C797C">
                  <w:pPr>
                    <w:autoSpaceDE w:val="0"/>
                    <w:autoSpaceDN w:val="0"/>
                    <w:adjustRightInd w:val="0"/>
                    <w:snapToGrid w:val="0"/>
                    <w:rPr>
                      <w:bCs/>
                      <w:snapToGrid w:val="0"/>
                      <w:kern w:val="0"/>
                      <w:szCs w:val="21"/>
                    </w:rPr>
                  </w:pPr>
                  <w:r w:rsidRPr="008C797C">
                    <w:rPr>
                      <w:rFonts w:hint="eastAsia"/>
                      <w:bCs/>
                      <w:snapToGrid w:val="0"/>
                      <w:kern w:val="0"/>
                      <w:szCs w:val="21"/>
                    </w:rPr>
                    <w:t>900-249-08</w:t>
                  </w:r>
                </w:p>
              </w:tc>
              <w:tc>
                <w:tcPr>
                  <w:tcW w:w="402" w:type="pct"/>
                  <w:shd w:val="clear" w:color="auto" w:fill="auto"/>
                  <w:vAlign w:val="center"/>
                </w:tcPr>
                <w:p w:rsidR="006A3BDA" w:rsidRPr="008C797C" w:rsidRDefault="008C797C">
                  <w:pPr>
                    <w:jc w:val="center"/>
                    <w:rPr>
                      <w:bCs/>
                      <w:snapToGrid w:val="0"/>
                      <w:kern w:val="0"/>
                      <w:szCs w:val="21"/>
                    </w:rPr>
                  </w:pPr>
                  <w:r w:rsidRPr="008C797C">
                    <w:rPr>
                      <w:rFonts w:hint="eastAsia"/>
                      <w:bCs/>
                      <w:snapToGrid w:val="0"/>
                      <w:kern w:val="0"/>
                      <w:szCs w:val="21"/>
                    </w:rPr>
                    <w:t>0.01</w:t>
                  </w:r>
                </w:p>
              </w:tc>
              <w:tc>
                <w:tcPr>
                  <w:tcW w:w="481" w:type="pct"/>
                  <w:vMerge/>
                  <w:vAlign w:val="center"/>
                </w:tcPr>
                <w:p w:rsidR="006A3BDA" w:rsidRPr="008C797C" w:rsidRDefault="006A3BDA">
                  <w:pPr>
                    <w:spacing w:line="280" w:lineRule="exact"/>
                    <w:ind w:leftChars="-20" w:left="-42" w:rightChars="-32" w:right="-67"/>
                    <w:jc w:val="center"/>
                    <w:rPr>
                      <w:spacing w:val="-12"/>
                      <w:szCs w:val="21"/>
                    </w:rPr>
                  </w:pPr>
                </w:p>
              </w:tc>
              <w:tc>
                <w:tcPr>
                  <w:tcW w:w="257" w:type="pct"/>
                  <w:shd w:val="clear" w:color="auto" w:fill="auto"/>
                  <w:vAlign w:val="center"/>
                </w:tcPr>
                <w:p w:rsidR="006A3BDA" w:rsidRPr="008C797C" w:rsidRDefault="008C797C">
                  <w:pPr>
                    <w:spacing w:line="280" w:lineRule="exact"/>
                    <w:ind w:leftChars="-20" w:left="-42" w:rightChars="-32" w:right="-67"/>
                    <w:jc w:val="center"/>
                    <w:rPr>
                      <w:spacing w:val="-12"/>
                      <w:szCs w:val="21"/>
                    </w:rPr>
                  </w:pPr>
                  <w:r w:rsidRPr="008C797C">
                    <w:rPr>
                      <w:rFonts w:hint="eastAsia"/>
                      <w:spacing w:val="-12"/>
                      <w:szCs w:val="21"/>
                    </w:rPr>
                    <w:t>固态</w:t>
                  </w:r>
                </w:p>
              </w:tc>
              <w:tc>
                <w:tcPr>
                  <w:tcW w:w="464" w:type="pct"/>
                  <w:shd w:val="clear" w:color="auto" w:fill="auto"/>
                  <w:vAlign w:val="center"/>
                </w:tcPr>
                <w:p w:rsidR="006A3BDA" w:rsidRPr="008C797C" w:rsidRDefault="008C797C">
                  <w:pPr>
                    <w:spacing w:line="280" w:lineRule="exact"/>
                    <w:ind w:leftChars="-20" w:left="-42" w:rightChars="-32" w:right="-67"/>
                    <w:jc w:val="center"/>
                    <w:rPr>
                      <w:spacing w:val="-12"/>
                      <w:szCs w:val="21"/>
                    </w:rPr>
                  </w:pPr>
                  <w:r w:rsidRPr="008C797C">
                    <w:rPr>
                      <w:rFonts w:hint="eastAsia"/>
                      <w:spacing w:val="-12"/>
                      <w:szCs w:val="21"/>
                    </w:rPr>
                    <w:t>矿物油</w:t>
                  </w:r>
                </w:p>
              </w:tc>
              <w:tc>
                <w:tcPr>
                  <w:tcW w:w="340" w:type="pct"/>
                  <w:shd w:val="clear" w:color="auto" w:fill="auto"/>
                  <w:vAlign w:val="center"/>
                </w:tcPr>
                <w:p w:rsidR="006A3BDA" w:rsidRPr="008C797C" w:rsidRDefault="008C797C">
                  <w:pPr>
                    <w:spacing w:line="280" w:lineRule="exact"/>
                    <w:ind w:leftChars="-20" w:left="-42" w:rightChars="-32" w:right="-67"/>
                    <w:jc w:val="center"/>
                    <w:rPr>
                      <w:spacing w:val="-12"/>
                      <w:szCs w:val="21"/>
                    </w:rPr>
                  </w:pPr>
                  <w:r w:rsidRPr="008C797C">
                    <w:rPr>
                      <w:rFonts w:hint="eastAsia"/>
                      <w:spacing w:val="-12"/>
                      <w:szCs w:val="21"/>
                    </w:rPr>
                    <w:t>矿物油</w:t>
                  </w:r>
                </w:p>
              </w:tc>
              <w:tc>
                <w:tcPr>
                  <w:tcW w:w="369" w:type="pct"/>
                  <w:vAlign w:val="center"/>
                </w:tcPr>
                <w:p w:rsidR="006A3BDA" w:rsidRPr="008C797C" w:rsidRDefault="008C797C">
                  <w:pPr>
                    <w:spacing w:line="280" w:lineRule="exact"/>
                    <w:ind w:leftChars="-20" w:left="-42" w:rightChars="-32" w:right="-67"/>
                    <w:jc w:val="center"/>
                    <w:rPr>
                      <w:spacing w:val="-12"/>
                      <w:szCs w:val="21"/>
                    </w:rPr>
                  </w:pPr>
                  <w:r w:rsidRPr="008C797C">
                    <w:rPr>
                      <w:rFonts w:hint="eastAsia"/>
                      <w:spacing w:val="-12"/>
                      <w:szCs w:val="21"/>
                    </w:rPr>
                    <w:t>1a</w:t>
                  </w:r>
                </w:p>
              </w:tc>
              <w:tc>
                <w:tcPr>
                  <w:tcW w:w="363" w:type="pct"/>
                  <w:vAlign w:val="center"/>
                </w:tcPr>
                <w:p w:rsidR="006A3BDA" w:rsidRPr="008C797C" w:rsidRDefault="008C797C">
                  <w:pPr>
                    <w:autoSpaceDE w:val="0"/>
                    <w:autoSpaceDN w:val="0"/>
                    <w:adjustRightInd w:val="0"/>
                    <w:snapToGrid w:val="0"/>
                    <w:rPr>
                      <w:spacing w:val="-12"/>
                      <w:szCs w:val="21"/>
                    </w:rPr>
                  </w:pPr>
                  <w:r w:rsidRPr="008C797C">
                    <w:rPr>
                      <w:rFonts w:hint="eastAsia"/>
                      <w:bCs/>
                      <w:snapToGrid w:val="0"/>
                      <w:kern w:val="0"/>
                      <w:szCs w:val="21"/>
                      <w:lang w:val="zh-CN"/>
                    </w:rPr>
                    <w:t>T</w:t>
                  </w:r>
                  <w:r w:rsidRPr="008C797C">
                    <w:rPr>
                      <w:rFonts w:hint="eastAsia"/>
                      <w:bCs/>
                      <w:snapToGrid w:val="0"/>
                      <w:kern w:val="0"/>
                      <w:szCs w:val="21"/>
                      <w:lang w:val="zh-CN"/>
                    </w:rPr>
                    <w:t>，</w:t>
                  </w:r>
                  <w:r w:rsidRPr="008C797C">
                    <w:rPr>
                      <w:rFonts w:hint="eastAsia"/>
                      <w:bCs/>
                      <w:snapToGrid w:val="0"/>
                      <w:kern w:val="0"/>
                      <w:szCs w:val="21"/>
                      <w:lang w:val="zh-CN"/>
                    </w:rPr>
                    <w:t>I</w:t>
                  </w:r>
                </w:p>
              </w:tc>
              <w:tc>
                <w:tcPr>
                  <w:tcW w:w="438" w:type="pct"/>
                  <w:vMerge/>
                  <w:vAlign w:val="center"/>
                </w:tcPr>
                <w:p w:rsidR="006A3BDA" w:rsidRPr="008C797C" w:rsidRDefault="006A3BDA">
                  <w:pPr>
                    <w:spacing w:line="280" w:lineRule="exact"/>
                    <w:jc w:val="center"/>
                    <w:rPr>
                      <w:szCs w:val="21"/>
                    </w:rPr>
                  </w:pPr>
                </w:p>
              </w:tc>
            </w:tr>
            <w:tr w:rsidR="008C797C" w:rsidRPr="008C797C">
              <w:trPr>
                <w:trHeight w:val="58"/>
                <w:jc w:val="center"/>
              </w:trPr>
              <w:tc>
                <w:tcPr>
                  <w:tcW w:w="289" w:type="pct"/>
                  <w:vAlign w:val="center"/>
                </w:tcPr>
                <w:p w:rsidR="006A3BDA" w:rsidRPr="008C797C" w:rsidRDefault="008C797C">
                  <w:pPr>
                    <w:jc w:val="center"/>
                    <w:rPr>
                      <w:szCs w:val="21"/>
                    </w:rPr>
                  </w:pPr>
                  <w:r w:rsidRPr="008C797C">
                    <w:rPr>
                      <w:rFonts w:hint="eastAsia"/>
                      <w:szCs w:val="21"/>
                    </w:rPr>
                    <w:t>5</w:t>
                  </w:r>
                </w:p>
              </w:tc>
              <w:tc>
                <w:tcPr>
                  <w:tcW w:w="667" w:type="pct"/>
                  <w:shd w:val="clear" w:color="auto" w:fill="auto"/>
                  <w:vAlign w:val="center"/>
                </w:tcPr>
                <w:p w:rsidR="006A3BDA" w:rsidRPr="008C797C" w:rsidRDefault="008C797C">
                  <w:pPr>
                    <w:jc w:val="center"/>
                    <w:rPr>
                      <w:bCs/>
                      <w:snapToGrid w:val="0"/>
                      <w:kern w:val="0"/>
                      <w:szCs w:val="21"/>
                    </w:rPr>
                  </w:pPr>
                  <w:r w:rsidRPr="008C797C">
                    <w:rPr>
                      <w:rFonts w:hint="eastAsia"/>
                      <w:bCs/>
                      <w:snapToGrid w:val="0"/>
                      <w:kern w:val="0"/>
                      <w:szCs w:val="21"/>
                    </w:rPr>
                    <w:t>含油污泥</w:t>
                  </w:r>
                </w:p>
              </w:tc>
              <w:tc>
                <w:tcPr>
                  <w:tcW w:w="496" w:type="pct"/>
                  <w:shd w:val="clear" w:color="auto" w:fill="auto"/>
                  <w:vAlign w:val="center"/>
                </w:tcPr>
                <w:p w:rsidR="006A3BDA" w:rsidRPr="008C797C" w:rsidRDefault="008C797C">
                  <w:pPr>
                    <w:jc w:val="center"/>
                    <w:rPr>
                      <w:bCs/>
                      <w:snapToGrid w:val="0"/>
                      <w:kern w:val="0"/>
                      <w:szCs w:val="21"/>
                    </w:rPr>
                  </w:pPr>
                  <w:r w:rsidRPr="008C797C">
                    <w:rPr>
                      <w:rFonts w:hint="eastAsia"/>
                      <w:bCs/>
                      <w:snapToGrid w:val="0"/>
                      <w:kern w:val="0"/>
                      <w:szCs w:val="21"/>
                    </w:rPr>
                    <w:t>HW08</w:t>
                  </w:r>
                </w:p>
              </w:tc>
              <w:tc>
                <w:tcPr>
                  <w:tcW w:w="428" w:type="pct"/>
                  <w:vAlign w:val="center"/>
                </w:tcPr>
                <w:p w:rsidR="006A3BDA" w:rsidRPr="008C797C" w:rsidRDefault="008C797C">
                  <w:pPr>
                    <w:autoSpaceDE w:val="0"/>
                    <w:autoSpaceDN w:val="0"/>
                    <w:adjustRightInd w:val="0"/>
                    <w:snapToGrid w:val="0"/>
                    <w:rPr>
                      <w:bCs/>
                      <w:snapToGrid w:val="0"/>
                      <w:kern w:val="0"/>
                      <w:szCs w:val="21"/>
                    </w:rPr>
                  </w:pPr>
                  <w:r w:rsidRPr="008C797C">
                    <w:rPr>
                      <w:rFonts w:hint="eastAsia"/>
                      <w:bCs/>
                      <w:snapToGrid w:val="0"/>
                      <w:kern w:val="0"/>
                      <w:szCs w:val="21"/>
                    </w:rPr>
                    <w:t>900-210-08</w:t>
                  </w:r>
                </w:p>
              </w:tc>
              <w:tc>
                <w:tcPr>
                  <w:tcW w:w="402" w:type="pct"/>
                  <w:shd w:val="clear" w:color="auto" w:fill="auto"/>
                  <w:vAlign w:val="center"/>
                </w:tcPr>
                <w:p w:rsidR="006A3BDA" w:rsidRPr="008C797C" w:rsidRDefault="008C797C">
                  <w:pPr>
                    <w:jc w:val="center"/>
                    <w:rPr>
                      <w:bCs/>
                      <w:snapToGrid w:val="0"/>
                      <w:kern w:val="0"/>
                      <w:szCs w:val="21"/>
                    </w:rPr>
                  </w:pPr>
                  <w:r w:rsidRPr="008C797C">
                    <w:rPr>
                      <w:rFonts w:hint="eastAsia"/>
                      <w:bCs/>
                      <w:snapToGrid w:val="0"/>
                      <w:kern w:val="0"/>
                      <w:szCs w:val="21"/>
                    </w:rPr>
                    <w:t>10</w:t>
                  </w:r>
                </w:p>
              </w:tc>
              <w:tc>
                <w:tcPr>
                  <w:tcW w:w="481" w:type="pct"/>
                  <w:vAlign w:val="center"/>
                </w:tcPr>
                <w:p w:rsidR="006A3BDA" w:rsidRPr="008C797C" w:rsidRDefault="008C797C">
                  <w:pPr>
                    <w:spacing w:line="280" w:lineRule="exact"/>
                    <w:ind w:leftChars="-20" w:left="-42" w:rightChars="-32" w:right="-67"/>
                    <w:jc w:val="center"/>
                    <w:rPr>
                      <w:spacing w:val="-12"/>
                      <w:szCs w:val="21"/>
                    </w:rPr>
                  </w:pPr>
                  <w:r w:rsidRPr="008C797C">
                    <w:rPr>
                      <w:rFonts w:hint="eastAsia"/>
                      <w:spacing w:val="-12"/>
                      <w:szCs w:val="21"/>
                    </w:rPr>
                    <w:t>废水处理站</w:t>
                  </w:r>
                </w:p>
              </w:tc>
              <w:tc>
                <w:tcPr>
                  <w:tcW w:w="257" w:type="pct"/>
                  <w:shd w:val="clear" w:color="auto" w:fill="auto"/>
                  <w:vAlign w:val="center"/>
                </w:tcPr>
                <w:p w:rsidR="006A3BDA" w:rsidRPr="008C797C" w:rsidRDefault="008C797C">
                  <w:pPr>
                    <w:spacing w:line="280" w:lineRule="exact"/>
                    <w:ind w:leftChars="-20" w:left="-42" w:rightChars="-32" w:right="-67"/>
                    <w:jc w:val="center"/>
                    <w:rPr>
                      <w:spacing w:val="-12"/>
                      <w:szCs w:val="21"/>
                    </w:rPr>
                  </w:pPr>
                  <w:r w:rsidRPr="008C797C">
                    <w:rPr>
                      <w:rFonts w:hint="eastAsia"/>
                      <w:spacing w:val="-12"/>
                      <w:szCs w:val="21"/>
                    </w:rPr>
                    <w:t>固态</w:t>
                  </w:r>
                </w:p>
              </w:tc>
              <w:tc>
                <w:tcPr>
                  <w:tcW w:w="464" w:type="pct"/>
                  <w:shd w:val="clear" w:color="auto" w:fill="auto"/>
                  <w:vAlign w:val="center"/>
                </w:tcPr>
                <w:p w:rsidR="006A3BDA" w:rsidRPr="008C797C" w:rsidRDefault="008C797C">
                  <w:pPr>
                    <w:spacing w:line="280" w:lineRule="exact"/>
                    <w:ind w:leftChars="-20" w:left="-42" w:rightChars="-32" w:right="-67"/>
                    <w:jc w:val="center"/>
                    <w:rPr>
                      <w:spacing w:val="-12"/>
                      <w:szCs w:val="21"/>
                    </w:rPr>
                  </w:pPr>
                  <w:r w:rsidRPr="008C797C">
                    <w:rPr>
                      <w:rFonts w:hint="eastAsia"/>
                      <w:spacing w:val="-12"/>
                      <w:szCs w:val="21"/>
                    </w:rPr>
                    <w:t>矿物油</w:t>
                  </w:r>
                </w:p>
              </w:tc>
              <w:tc>
                <w:tcPr>
                  <w:tcW w:w="340" w:type="pct"/>
                  <w:shd w:val="clear" w:color="auto" w:fill="auto"/>
                  <w:vAlign w:val="center"/>
                </w:tcPr>
                <w:p w:rsidR="006A3BDA" w:rsidRPr="008C797C" w:rsidRDefault="008C797C">
                  <w:pPr>
                    <w:spacing w:line="280" w:lineRule="exact"/>
                    <w:ind w:leftChars="-20" w:left="-42" w:rightChars="-32" w:right="-67"/>
                    <w:jc w:val="center"/>
                    <w:rPr>
                      <w:spacing w:val="-12"/>
                      <w:szCs w:val="21"/>
                    </w:rPr>
                  </w:pPr>
                  <w:r w:rsidRPr="008C797C">
                    <w:rPr>
                      <w:rFonts w:hint="eastAsia"/>
                      <w:spacing w:val="-12"/>
                      <w:szCs w:val="21"/>
                    </w:rPr>
                    <w:t>矿物油</w:t>
                  </w:r>
                </w:p>
              </w:tc>
              <w:tc>
                <w:tcPr>
                  <w:tcW w:w="369" w:type="pct"/>
                  <w:shd w:val="clear" w:color="auto" w:fill="auto"/>
                  <w:vAlign w:val="center"/>
                </w:tcPr>
                <w:p w:rsidR="006A3BDA" w:rsidRPr="008C797C" w:rsidRDefault="008C797C">
                  <w:pPr>
                    <w:spacing w:line="280" w:lineRule="exact"/>
                    <w:ind w:leftChars="-20" w:left="-42" w:rightChars="-32" w:right="-67"/>
                    <w:jc w:val="center"/>
                    <w:rPr>
                      <w:spacing w:val="-12"/>
                      <w:szCs w:val="21"/>
                    </w:rPr>
                  </w:pPr>
                  <w:r w:rsidRPr="008C797C">
                    <w:rPr>
                      <w:rFonts w:hint="eastAsia"/>
                      <w:spacing w:val="-12"/>
                      <w:szCs w:val="21"/>
                    </w:rPr>
                    <w:t>30</w:t>
                  </w:r>
                </w:p>
              </w:tc>
              <w:tc>
                <w:tcPr>
                  <w:tcW w:w="363" w:type="pct"/>
                  <w:shd w:val="clear" w:color="auto" w:fill="auto"/>
                  <w:vAlign w:val="center"/>
                </w:tcPr>
                <w:p w:rsidR="006A3BDA" w:rsidRPr="008C797C" w:rsidRDefault="008C797C">
                  <w:pPr>
                    <w:autoSpaceDE w:val="0"/>
                    <w:autoSpaceDN w:val="0"/>
                    <w:adjustRightInd w:val="0"/>
                    <w:snapToGrid w:val="0"/>
                    <w:rPr>
                      <w:spacing w:val="-12"/>
                      <w:szCs w:val="21"/>
                    </w:rPr>
                  </w:pPr>
                  <w:r w:rsidRPr="008C797C">
                    <w:rPr>
                      <w:rFonts w:hint="eastAsia"/>
                      <w:bCs/>
                      <w:snapToGrid w:val="0"/>
                      <w:kern w:val="0"/>
                      <w:szCs w:val="21"/>
                      <w:lang w:val="zh-CN"/>
                    </w:rPr>
                    <w:t>T</w:t>
                  </w:r>
                  <w:r w:rsidRPr="008C797C">
                    <w:rPr>
                      <w:rFonts w:hint="eastAsia"/>
                      <w:bCs/>
                      <w:snapToGrid w:val="0"/>
                      <w:kern w:val="0"/>
                      <w:szCs w:val="21"/>
                      <w:lang w:val="zh-CN"/>
                    </w:rPr>
                    <w:t>，</w:t>
                  </w:r>
                  <w:r w:rsidRPr="008C797C">
                    <w:rPr>
                      <w:rFonts w:hint="eastAsia"/>
                      <w:bCs/>
                      <w:snapToGrid w:val="0"/>
                      <w:kern w:val="0"/>
                      <w:szCs w:val="21"/>
                      <w:lang w:val="zh-CN"/>
                    </w:rPr>
                    <w:t>I</w:t>
                  </w:r>
                </w:p>
              </w:tc>
              <w:tc>
                <w:tcPr>
                  <w:tcW w:w="438" w:type="pct"/>
                  <w:vMerge/>
                  <w:vAlign w:val="center"/>
                </w:tcPr>
                <w:p w:rsidR="006A3BDA" w:rsidRPr="008C797C" w:rsidRDefault="006A3BDA">
                  <w:pPr>
                    <w:spacing w:line="280" w:lineRule="exact"/>
                    <w:jc w:val="center"/>
                    <w:rPr>
                      <w:szCs w:val="21"/>
                    </w:rPr>
                  </w:pPr>
                </w:p>
              </w:tc>
            </w:tr>
            <w:tr w:rsidR="008C797C" w:rsidRPr="008C797C">
              <w:trPr>
                <w:trHeight w:val="56"/>
                <w:jc w:val="center"/>
              </w:trPr>
              <w:tc>
                <w:tcPr>
                  <w:tcW w:w="1882" w:type="pct"/>
                  <w:gridSpan w:val="4"/>
                  <w:vAlign w:val="center"/>
                </w:tcPr>
                <w:p w:rsidR="006A3BDA" w:rsidRPr="008C797C" w:rsidRDefault="008C797C">
                  <w:pPr>
                    <w:spacing w:line="280" w:lineRule="exact"/>
                    <w:jc w:val="center"/>
                    <w:rPr>
                      <w:szCs w:val="21"/>
                    </w:rPr>
                  </w:pPr>
                  <w:r w:rsidRPr="008C797C">
                    <w:rPr>
                      <w:szCs w:val="21"/>
                    </w:rPr>
                    <w:t>合计</w:t>
                  </w:r>
                </w:p>
              </w:tc>
              <w:tc>
                <w:tcPr>
                  <w:tcW w:w="3117" w:type="pct"/>
                  <w:gridSpan w:val="8"/>
                  <w:vAlign w:val="center"/>
                </w:tcPr>
                <w:p w:rsidR="006A3BDA" w:rsidRPr="008C797C" w:rsidRDefault="008C797C">
                  <w:pPr>
                    <w:widowControl/>
                    <w:jc w:val="center"/>
                    <w:rPr>
                      <w:kern w:val="0"/>
                      <w:szCs w:val="21"/>
                    </w:rPr>
                  </w:pPr>
                  <w:r w:rsidRPr="008C797C">
                    <w:rPr>
                      <w:rFonts w:hint="eastAsia"/>
                      <w:szCs w:val="21"/>
                    </w:rPr>
                    <w:t>80.61</w:t>
                  </w:r>
                  <w:r w:rsidRPr="008C797C">
                    <w:rPr>
                      <w:szCs w:val="21"/>
                    </w:rPr>
                    <w:t>t/a</w:t>
                  </w:r>
                </w:p>
              </w:tc>
            </w:tr>
          </w:tbl>
          <w:p w:rsidR="006A3BDA" w:rsidRPr="008C797C" w:rsidRDefault="008C797C">
            <w:pPr>
              <w:spacing w:line="360" w:lineRule="auto"/>
              <w:ind w:firstLineChars="200" w:firstLine="480"/>
              <w:rPr>
                <w:sz w:val="24"/>
              </w:rPr>
            </w:pPr>
            <w:r w:rsidRPr="008C797C">
              <w:rPr>
                <w:rFonts w:hint="eastAsia"/>
                <w:sz w:val="24"/>
                <w:lang w:val="zh-CN"/>
              </w:rPr>
              <w:t>（</w:t>
            </w:r>
            <w:r w:rsidRPr="008C797C">
              <w:rPr>
                <w:rFonts w:hint="eastAsia"/>
                <w:sz w:val="24"/>
              </w:rPr>
              <w:t>2</w:t>
            </w:r>
            <w:r w:rsidRPr="008C797C">
              <w:rPr>
                <w:rFonts w:hint="eastAsia"/>
                <w:sz w:val="24"/>
                <w:lang w:val="zh-CN"/>
              </w:rPr>
              <w:t>）</w:t>
            </w:r>
            <w:r w:rsidRPr="008C797C">
              <w:rPr>
                <w:sz w:val="24"/>
                <w:lang w:val="zh-CN"/>
              </w:rPr>
              <w:t>固体废物</w:t>
            </w:r>
            <w:r w:rsidRPr="008C797C">
              <w:rPr>
                <w:rFonts w:hint="eastAsia"/>
                <w:sz w:val="24"/>
              </w:rPr>
              <w:t>管理要求</w:t>
            </w:r>
          </w:p>
          <w:p w:rsidR="006A3BDA" w:rsidRPr="008C797C" w:rsidRDefault="008C797C">
            <w:pPr>
              <w:spacing w:line="360" w:lineRule="auto"/>
              <w:ind w:firstLineChars="200" w:firstLine="480"/>
              <w:rPr>
                <w:sz w:val="24"/>
                <w:lang w:val="zh-CN"/>
              </w:rPr>
            </w:pPr>
            <w:r w:rsidRPr="008C797C">
              <w:rPr>
                <w:rFonts w:hint="eastAsia"/>
                <w:sz w:val="24"/>
                <w:lang w:val="zh-CN"/>
              </w:rPr>
              <w:t>一般工业固废暂存</w:t>
            </w:r>
            <w:r w:rsidRPr="008C797C">
              <w:rPr>
                <w:rFonts w:hint="eastAsia"/>
                <w:sz w:val="24"/>
              </w:rPr>
              <w:t>间</w:t>
            </w:r>
            <w:r w:rsidRPr="008C797C">
              <w:rPr>
                <w:sz w:val="24"/>
                <w:lang w:val="zh-CN"/>
              </w:rPr>
              <w:t>：</w:t>
            </w:r>
            <w:r w:rsidRPr="008C797C">
              <w:rPr>
                <w:rFonts w:hint="eastAsia"/>
                <w:sz w:val="24"/>
                <w:lang w:val="zh-CN"/>
              </w:rPr>
              <w:t>项目</w:t>
            </w:r>
            <w:r w:rsidRPr="008C797C">
              <w:rPr>
                <w:rFonts w:hint="eastAsia"/>
                <w:sz w:val="24"/>
              </w:rPr>
              <w:t>运营期产生的一般工业固废依托</w:t>
            </w:r>
            <w:proofErr w:type="gramStart"/>
            <w:r w:rsidRPr="008C797C">
              <w:rPr>
                <w:rFonts w:hint="eastAsia"/>
                <w:sz w:val="24"/>
              </w:rPr>
              <w:t>挤压厂</w:t>
            </w:r>
            <w:proofErr w:type="gramEnd"/>
            <w:r w:rsidRPr="008C797C">
              <w:rPr>
                <w:rFonts w:hint="eastAsia"/>
                <w:sz w:val="24"/>
              </w:rPr>
              <w:t>现有一般固废暂存间进行存放，</w:t>
            </w:r>
            <w:r w:rsidRPr="008C797C">
              <w:rPr>
                <w:sz w:val="24"/>
                <w:lang w:val="zh-CN"/>
              </w:rPr>
              <w:t>建筑面积约</w:t>
            </w:r>
            <w:r w:rsidRPr="008C797C">
              <w:rPr>
                <w:rFonts w:hint="eastAsia"/>
                <w:sz w:val="24"/>
              </w:rPr>
              <w:t>10</w:t>
            </w:r>
            <w:r w:rsidRPr="008C797C">
              <w:rPr>
                <w:sz w:val="24"/>
                <w:lang w:val="zh-CN"/>
              </w:rPr>
              <w:t>m</w:t>
            </w:r>
            <w:r w:rsidRPr="008C797C">
              <w:rPr>
                <w:sz w:val="24"/>
                <w:vertAlign w:val="superscript"/>
                <w:lang w:val="zh-CN"/>
              </w:rPr>
              <w:t>2</w:t>
            </w:r>
            <w:r w:rsidRPr="008C797C">
              <w:rPr>
                <w:rFonts w:hint="eastAsia"/>
                <w:sz w:val="24"/>
                <w:lang w:val="zh-CN"/>
              </w:rPr>
              <w:t>。</w:t>
            </w:r>
            <w:r w:rsidRPr="008C797C">
              <w:rPr>
                <w:sz w:val="24"/>
                <w:lang w:val="zh-CN"/>
              </w:rPr>
              <w:t>一般固废暂存</w:t>
            </w:r>
            <w:r w:rsidRPr="008C797C">
              <w:rPr>
                <w:rFonts w:hint="eastAsia"/>
                <w:sz w:val="24"/>
              </w:rPr>
              <w:t>间</w:t>
            </w:r>
            <w:r w:rsidRPr="008C797C">
              <w:rPr>
                <w:sz w:val="24"/>
                <w:lang w:val="zh-CN"/>
              </w:rPr>
              <w:t>应符合</w:t>
            </w:r>
            <w:r w:rsidRPr="008C797C">
              <w:rPr>
                <w:rFonts w:hint="eastAsia"/>
                <w:kern w:val="0"/>
                <w:sz w:val="24"/>
              </w:rPr>
              <w:t>《一般工业固体废物贮存和填埋污染控制标准》（</w:t>
            </w:r>
            <w:r w:rsidRPr="008C797C">
              <w:rPr>
                <w:rFonts w:hint="eastAsia"/>
                <w:kern w:val="0"/>
                <w:sz w:val="24"/>
              </w:rPr>
              <w:t>GB18599-2020</w:t>
            </w:r>
            <w:r w:rsidRPr="008C797C">
              <w:rPr>
                <w:rFonts w:hint="eastAsia"/>
                <w:kern w:val="0"/>
                <w:sz w:val="24"/>
              </w:rPr>
              <w:t>）</w:t>
            </w:r>
            <w:r w:rsidRPr="008C797C">
              <w:rPr>
                <w:sz w:val="24"/>
                <w:lang w:val="zh-CN"/>
              </w:rPr>
              <w:t>及其修改单提出的环保要求：防粉尘污染、防流失、防雨水进入；贮存应设置环境保护图形的警示、提示标志；堆场不得混入生活垃圾或危险废物。</w:t>
            </w:r>
          </w:p>
          <w:p w:rsidR="006A3BDA" w:rsidRPr="008C797C" w:rsidRDefault="008C797C">
            <w:pPr>
              <w:spacing w:line="360" w:lineRule="auto"/>
              <w:ind w:firstLineChars="200" w:firstLine="480"/>
              <w:rPr>
                <w:sz w:val="24"/>
              </w:rPr>
            </w:pPr>
            <w:proofErr w:type="gramStart"/>
            <w:r w:rsidRPr="008C797C">
              <w:rPr>
                <w:rFonts w:hint="eastAsia"/>
                <w:sz w:val="24"/>
              </w:rPr>
              <w:t>危废贮存</w:t>
            </w:r>
            <w:proofErr w:type="gramEnd"/>
            <w:r w:rsidRPr="008C797C">
              <w:rPr>
                <w:rFonts w:hint="eastAsia"/>
                <w:sz w:val="24"/>
              </w:rPr>
              <w:t>库</w:t>
            </w:r>
            <w:r w:rsidRPr="008C797C">
              <w:rPr>
                <w:sz w:val="24"/>
                <w:lang w:val="zh-CN"/>
              </w:rPr>
              <w:t>：</w:t>
            </w:r>
            <w:r w:rsidRPr="008C797C">
              <w:rPr>
                <w:rFonts w:hint="eastAsia"/>
                <w:sz w:val="24"/>
                <w:lang w:val="zh-CN"/>
              </w:rPr>
              <w:t>项目于</w:t>
            </w:r>
            <w:r w:rsidRPr="008C797C">
              <w:rPr>
                <w:rFonts w:hint="eastAsia"/>
                <w:sz w:val="24"/>
              </w:rPr>
              <w:t>模具</w:t>
            </w:r>
            <w:proofErr w:type="gramStart"/>
            <w:r w:rsidRPr="008C797C">
              <w:rPr>
                <w:rFonts w:hint="eastAsia"/>
                <w:sz w:val="24"/>
              </w:rPr>
              <w:t>蚀洗区</w:t>
            </w:r>
            <w:proofErr w:type="gramEnd"/>
            <w:r w:rsidRPr="008C797C">
              <w:rPr>
                <w:sz w:val="24"/>
                <w:lang w:val="zh-CN"/>
              </w:rPr>
              <w:t>设</w:t>
            </w:r>
            <w:proofErr w:type="gramStart"/>
            <w:r w:rsidRPr="008C797C">
              <w:rPr>
                <w:sz w:val="24"/>
                <w:lang w:val="zh-CN"/>
              </w:rPr>
              <w:t>1</w:t>
            </w:r>
            <w:r w:rsidRPr="008C797C">
              <w:rPr>
                <w:sz w:val="24"/>
                <w:lang w:val="zh-CN"/>
              </w:rPr>
              <w:t>个</w:t>
            </w:r>
            <w:r w:rsidRPr="008C797C">
              <w:rPr>
                <w:rFonts w:hint="eastAsia"/>
                <w:sz w:val="24"/>
              </w:rPr>
              <w:t>危废贮存</w:t>
            </w:r>
            <w:proofErr w:type="gramEnd"/>
            <w:r w:rsidRPr="008C797C">
              <w:rPr>
                <w:rFonts w:hint="eastAsia"/>
                <w:sz w:val="24"/>
              </w:rPr>
              <w:t>库</w:t>
            </w:r>
            <w:r w:rsidRPr="008C797C">
              <w:rPr>
                <w:sz w:val="24"/>
                <w:lang w:val="zh-CN"/>
              </w:rPr>
              <w:t>，建筑面积约</w:t>
            </w:r>
            <w:r w:rsidRPr="008C797C">
              <w:rPr>
                <w:rFonts w:hint="eastAsia"/>
                <w:sz w:val="24"/>
              </w:rPr>
              <w:t>20</w:t>
            </w:r>
            <w:r w:rsidRPr="008C797C">
              <w:rPr>
                <w:sz w:val="24"/>
                <w:lang w:val="zh-CN"/>
              </w:rPr>
              <w:t>m</w:t>
            </w:r>
            <w:r w:rsidRPr="008C797C">
              <w:rPr>
                <w:sz w:val="24"/>
                <w:vertAlign w:val="superscript"/>
                <w:lang w:val="zh-CN"/>
              </w:rPr>
              <w:t>2</w:t>
            </w:r>
            <w:r w:rsidRPr="008C797C">
              <w:rPr>
                <w:sz w:val="24"/>
                <w:lang w:val="zh-CN"/>
              </w:rPr>
              <w:t>，危险废物</w:t>
            </w:r>
            <w:r w:rsidRPr="008C797C">
              <w:rPr>
                <w:rFonts w:hint="eastAsia"/>
                <w:sz w:val="24"/>
              </w:rPr>
              <w:t>贮存库</w:t>
            </w:r>
            <w:r w:rsidRPr="008C797C">
              <w:rPr>
                <w:rFonts w:hint="eastAsia"/>
                <w:sz w:val="24"/>
                <w:lang w:val="zh-CN"/>
              </w:rPr>
              <w:t>做好“防风、防晒、防雨、防漏、防渗、防腐”</w:t>
            </w:r>
            <w:r w:rsidRPr="008C797C">
              <w:rPr>
                <w:rFonts w:hint="eastAsia"/>
                <w:sz w:val="24"/>
              </w:rPr>
              <w:t>六</w:t>
            </w:r>
            <w:r w:rsidRPr="008C797C">
              <w:rPr>
                <w:rFonts w:hint="eastAsia"/>
                <w:sz w:val="24"/>
                <w:lang w:val="zh-CN"/>
              </w:rPr>
              <w:t>防措施，</w:t>
            </w:r>
            <w:r w:rsidRPr="008C797C">
              <w:rPr>
                <w:sz w:val="24"/>
                <w:lang w:val="zh-CN"/>
              </w:rPr>
              <w:t>不同种类的危险废物分类堆放，并配备相应标识标牌；设置托盘，危险废物采取专用容器收集后，置于托盘内，防止各种含有液体类危险废物漫流或泄漏</w:t>
            </w:r>
            <w:r w:rsidRPr="008C797C">
              <w:rPr>
                <w:rFonts w:hint="eastAsia"/>
                <w:sz w:val="24"/>
              </w:rPr>
              <w:t>等</w:t>
            </w:r>
            <w:r w:rsidRPr="008C797C">
              <w:rPr>
                <w:rFonts w:hint="eastAsia"/>
                <w:sz w:val="24"/>
                <w:lang w:val="zh-CN"/>
              </w:rPr>
              <w:t>。</w:t>
            </w:r>
            <w:r w:rsidRPr="008C797C">
              <w:rPr>
                <w:rFonts w:hint="eastAsia"/>
                <w:sz w:val="24"/>
              </w:rPr>
              <w:t>危险废物处置过程中应严格执行以下措施：</w:t>
            </w:r>
          </w:p>
          <w:p w:rsidR="006A3BDA" w:rsidRPr="008C797C" w:rsidRDefault="008C797C">
            <w:pPr>
              <w:spacing w:line="360" w:lineRule="auto"/>
              <w:ind w:firstLineChars="200" w:firstLine="480"/>
              <w:rPr>
                <w:sz w:val="24"/>
                <w:lang w:val="zh-CN"/>
              </w:rPr>
            </w:pPr>
            <w:r w:rsidRPr="008C797C">
              <w:rPr>
                <w:sz w:val="24"/>
                <w:lang w:val="zh-CN"/>
              </w:rPr>
              <w:t>（</w:t>
            </w:r>
            <w:r w:rsidRPr="008C797C">
              <w:rPr>
                <w:sz w:val="24"/>
                <w:lang w:val="zh-CN"/>
              </w:rPr>
              <w:t>1</w:t>
            </w:r>
            <w:r w:rsidRPr="008C797C">
              <w:rPr>
                <w:sz w:val="24"/>
                <w:lang w:val="zh-CN"/>
              </w:rPr>
              <w:t>）</w:t>
            </w:r>
            <w:proofErr w:type="gramStart"/>
            <w:r w:rsidRPr="008C797C">
              <w:rPr>
                <w:rFonts w:hint="eastAsia"/>
                <w:sz w:val="24"/>
              </w:rPr>
              <w:t>危废贮存库</w:t>
            </w:r>
            <w:r w:rsidRPr="008C797C">
              <w:rPr>
                <w:sz w:val="24"/>
                <w:lang w:val="zh-CN"/>
              </w:rPr>
              <w:t>应</w:t>
            </w:r>
            <w:proofErr w:type="gramEnd"/>
            <w:r w:rsidRPr="008C797C">
              <w:rPr>
                <w:sz w:val="24"/>
                <w:lang w:val="zh-CN"/>
              </w:rPr>
              <w:t>符合《危险废物贮存污染控制标准》（</w:t>
            </w:r>
            <w:r w:rsidRPr="008C797C">
              <w:rPr>
                <w:sz w:val="24"/>
                <w:lang w:val="zh-CN"/>
              </w:rPr>
              <w:t>GB 18597-2023</w:t>
            </w:r>
            <w:r w:rsidRPr="008C797C">
              <w:rPr>
                <w:sz w:val="24"/>
                <w:lang w:val="zh-CN"/>
              </w:rPr>
              <w:t>），满足</w:t>
            </w:r>
            <w:r w:rsidRPr="008C797C">
              <w:rPr>
                <w:sz w:val="24"/>
                <w:lang w:val="zh-CN"/>
              </w:rPr>
              <w:t>“</w:t>
            </w:r>
            <w:r w:rsidRPr="008C797C">
              <w:rPr>
                <w:rFonts w:hint="eastAsia"/>
                <w:sz w:val="24"/>
                <w:lang w:val="zh-CN"/>
              </w:rPr>
              <w:t>防风、防晒、防雨、防漏、防渗、防腐</w:t>
            </w:r>
            <w:r w:rsidRPr="008C797C">
              <w:rPr>
                <w:sz w:val="24"/>
                <w:lang w:val="zh-CN"/>
              </w:rPr>
              <w:t>”</w:t>
            </w:r>
            <w:r w:rsidRPr="008C797C">
              <w:rPr>
                <w:sz w:val="24"/>
                <w:lang w:val="zh-CN"/>
              </w:rPr>
              <w:t>要求。储存容器须完好无损，</w:t>
            </w:r>
            <w:proofErr w:type="gramStart"/>
            <w:r w:rsidRPr="008C797C">
              <w:rPr>
                <w:rFonts w:hint="eastAsia"/>
                <w:sz w:val="24"/>
              </w:rPr>
              <w:t>危废贮存</w:t>
            </w:r>
            <w:proofErr w:type="gramEnd"/>
            <w:r w:rsidRPr="008C797C">
              <w:rPr>
                <w:rFonts w:hint="eastAsia"/>
                <w:sz w:val="24"/>
              </w:rPr>
              <w:t>库</w:t>
            </w:r>
            <w:r w:rsidRPr="008C797C">
              <w:rPr>
                <w:sz w:val="24"/>
                <w:lang w:val="zh-CN"/>
              </w:rPr>
              <w:t>地面采取基础防渗，要求设置防渗层，采取</w:t>
            </w:r>
            <w:r w:rsidRPr="008C797C">
              <w:rPr>
                <w:sz w:val="24"/>
                <w:lang w:val="zh-CN"/>
              </w:rPr>
              <w:t>“</w:t>
            </w:r>
            <w:r w:rsidRPr="008C797C">
              <w:rPr>
                <w:sz w:val="24"/>
                <w:lang w:val="zh-CN"/>
              </w:rPr>
              <w:t>防渗混凝土</w:t>
            </w:r>
            <w:r w:rsidRPr="008C797C">
              <w:rPr>
                <w:sz w:val="24"/>
                <w:lang w:val="zh-CN"/>
              </w:rPr>
              <w:t>+2mm</w:t>
            </w:r>
            <w:r w:rsidRPr="008C797C">
              <w:rPr>
                <w:sz w:val="24"/>
                <w:lang w:val="zh-CN"/>
              </w:rPr>
              <w:t>厚</w:t>
            </w:r>
            <w:r w:rsidRPr="008C797C">
              <w:rPr>
                <w:sz w:val="24"/>
                <w:lang w:val="zh-CN"/>
              </w:rPr>
              <w:t>HDPE</w:t>
            </w:r>
            <w:r w:rsidRPr="008C797C">
              <w:rPr>
                <w:sz w:val="24"/>
                <w:lang w:val="zh-CN"/>
              </w:rPr>
              <w:t>防渗膜或至少</w:t>
            </w:r>
            <w:r w:rsidRPr="008C797C">
              <w:rPr>
                <w:sz w:val="24"/>
                <w:lang w:val="zh-CN"/>
              </w:rPr>
              <w:t>2mm</w:t>
            </w:r>
            <w:r w:rsidRPr="008C797C">
              <w:rPr>
                <w:sz w:val="24"/>
                <w:lang w:val="zh-CN"/>
              </w:rPr>
              <w:t>厚其他人工材料</w:t>
            </w:r>
            <w:r w:rsidRPr="008C797C">
              <w:rPr>
                <w:sz w:val="24"/>
                <w:lang w:val="zh-CN"/>
              </w:rPr>
              <w:t>”</w:t>
            </w:r>
            <w:r w:rsidRPr="008C797C">
              <w:rPr>
                <w:sz w:val="24"/>
                <w:lang w:val="zh-CN"/>
              </w:rPr>
              <w:t>进行防渗处理，且渗透系数须</w:t>
            </w:r>
            <w:r w:rsidRPr="008C797C">
              <w:rPr>
                <w:sz w:val="24"/>
                <w:lang w:val="zh-CN"/>
              </w:rPr>
              <w:t>≤10</w:t>
            </w:r>
            <w:r w:rsidRPr="008C797C">
              <w:rPr>
                <w:sz w:val="24"/>
                <w:vertAlign w:val="superscript"/>
                <w:lang w:val="zh-CN"/>
              </w:rPr>
              <w:t>-10</w:t>
            </w:r>
            <w:r w:rsidRPr="008C797C">
              <w:rPr>
                <w:sz w:val="24"/>
                <w:lang w:val="zh-CN"/>
              </w:rPr>
              <w:t>cm/s</w:t>
            </w:r>
            <w:r w:rsidRPr="008C797C">
              <w:rPr>
                <w:sz w:val="24"/>
                <w:lang w:val="zh-CN"/>
              </w:rPr>
              <w:t>。并设置堵截泄漏的</w:t>
            </w:r>
            <w:r w:rsidRPr="008C797C">
              <w:rPr>
                <w:rFonts w:hint="eastAsia"/>
                <w:sz w:val="24"/>
                <w:lang w:val="zh-CN"/>
              </w:rPr>
              <w:t>裙角</w:t>
            </w:r>
            <w:r w:rsidRPr="008C797C">
              <w:rPr>
                <w:sz w:val="24"/>
                <w:lang w:val="zh-CN"/>
              </w:rPr>
              <w:t>，不同种类危险废物采用专用容器分类存放，不能混合贮存。</w:t>
            </w:r>
          </w:p>
          <w:p w:rsidR="006A3BDA" w:rsidRPr="008C797C" w:rsidRDefault="008C797C">
            <w:pPr>
              <w:spacing w:line="360" w:lineRule="auto"/>
              <w:ind w:firstLineChars="200" w:firstLine="480"/>
              <w:rPr>
                <w:sz w:val="24"/>
                <w:lang w:val="zh-CN"/>
              </w:rPr>
            </w:pPr>
            <w:r w:rsidRPr="008C797C">
              <w:rPr>
                <w:sz w:val="24"/>
                <w:lang w:val="zh-CN"/>
              </w:rPr>
              <w:t>（</w:t>
            </w:r>
            <w:r w:rsidRPr="008C797C">
              <w:rPr>
                <w:sz w:val="24"/>
                <w:lang w:val="zh-CN"/>
              </w:rPr>
              <w:t>2</w:t>
            </w:r>
            <w:r w:rsidRPr="008C797C">
              <w:rPr>
                <w:sz w:val="24"/>
                <w:lang w:val="zh-CN"/>
              </w:rPr>
              <w:t>）设置</w:t>
            </w:r>
            <w:proofErr w:type="gramStart"/>
            <w:r w:rsidRPr="008C797C">
              <w:rPr>
                <w:sz w:val="24"/>
                <w:lang w:val="zh-CN"/>
              </w:rPr>
              <w:t>危废管理</w:t>
            </w:r>
            <w:proofErr w:type="gramEnd"/>
            <w:r w:rsidRPr="008C797C">
              <w:rPr>
                <w:sz w:val="24"/>
                <w:lang w:val="zh-CN"/>
              </w:rPr>
              <w:t>台账，专人负责，做好危险废物进、出情况记录，记录</w:t>
            </w:r>
            <w:r w:rsidRPr="008C797C">
              <w:rPr>
                <w:sz w:val="24"/>
                <w:lang w:val="zh-CN"/>
              </w:rPr>
              <w:lastRenderedPageBreak/>
              <w:t>上须注明危险废物的名称、来源、数量、特性和包装容器的类别、入库日期、存放</w:t>
            </w:r>
            <w:r w:rsidRPr="008C797C">
              <w:rPr>
                <w:sz w:val="24"/>
                <w:lang w:val="zh-CN"/>
              </w:rPr>
              <w:t xml:space="preserve"> </w:t>
            </w:r>
            <w:r w:rsidRPr="008C797C">
              <w:rPr>
                <w:sz w:val="24"/>
                <w:lang w:val="zh-CN"/>
              </w:rPr>
              <w:t>库位、废物出库日期及接收单位名称。危险废物的记录和货单在危险废物回取后应继续保留</w:t>
            </w:r>
            <w:r w:rsidRPr="008C797C">
              <w:rPr>
                <w:rFonts w:hint="eastAsia"/>
                <w:sz w:val="24"/>
              </w:rPr>
              <w:t>5</w:t>
            </w:r>
            <w:r w:rsidRPr="008C797C">
              <w:rPr>
                <w:sz w:val="24"/>
                <w:lang w:val="zh-CN"/>
              </w:rPr>
              <w:t>年。</w:t>
            </w:r>
          </w:p>
          <w:p w:rsidR="006A3BDA" w:rsidRPr="008C797C" w:rsidRDefault="008C797C">
            <w:pPr>
              <w:spacing w:line="360" w:lineRule="auto"/>
              <w:ind w:firstLineChars="200" w:firstLine="480"/>
              <w:rPr>
                <w:sz w:val="24"/>
                <w:lang w:val="zh-CN"/>
              </w:rPr>
            </w:pPr>
            <w:r w:rsidRPr="008C797C">
              <w:rPr>
                <w:sz w:val="24"/>
                <w:lang w:val="zh-CN"/>
              </w:rPr>
              <w:t>（</w:t>
            </w:r>
            <w:r w:rsidRPr="008C797C">
              <w:rPr>
                <w:sz w:val="24"/>
                <w:lang w:val="zh-CN"/>
              </w:rPr>
              <w:t>3</w:t>
            </w:r>
            <w:r w:rsidRPr="008C797C">
              <w:rPr>
                <w:sz w:val="24"/>
                <w:lang w:val="zh-CN"/>
              </w:rPr>
              <w:t>）定期对所贮存的危险废物包装容器及贮存设施进行检查，发现破损，应及时采取措施清理更换。</w:t>
            </w:r>
          </w:p>
          <w:p w:rsidR="006A3BDA" w:rsidRPr="008C797C" w:rsidRDefault="008C797C">
            <w:pPr>
              <w:spacing w:line="360" w:lineRule="auto"/>
              <w:ind w:firstLineChars="200" w:firstLine="480"/>
              <w:rPr>
                <w:sz w:val="24"/>
                <w:lang w:val="zh-CN"/>
              </w:rPr>
            </w:pPr>
            <w:r w:rsidRPr="008C797C">
              <w:rPr>
                <w:sz w:val="24"/>
                <w:lang w:val="zh-CN"/>
              </w:rPr>
              <w:t>（</w:t>
            </w:r>
            <w:r w:rsidRPr="008C797C">
              <w:rPr>
                <w:rFonts w:hint="eastAsia"/>
                <w:sz w:val="24"/>
              </w:rPr>
              <w:t>4</w:t>
            </w:r>
            <w:r w:rsidRPr="008C797C">
              <w:rPr>
                <w:sz w:val="24"/>
                <w:lang w:val="zh-CN"/>
              </w:rPr>
              <w:t>）</w:t>
            </w:r>
            <w:proofErr w:type="gramStart"/>
            <w:r w:rsidRPr="008C797C">
              <w:rPr>
                <w:rFonts w:hint="eastAsia"/>
                <w:sz w:val="24"/>
              </w:rPr>
              <w:t>危废贮存库</w:t>
            </w:r>
            <w:r w:rsidRPr="008C797C">
              <w:rPr>
                <w:sz w:val="24"/>
                <w:lang w:val="zh-CN"/>
              </w:rPr>
              <w:t>按照</w:t>
            </w:r>
            <w:proofErr w:type="gramEnd"/>
            <w:r w:rsidRPr="008C797C">
              <w:rPr>
                <w:sz w:val="24"/>
                <w:lang w:val="zh-CN"/>
              </w:rPr>
              <w:t>危险废物识别标志设置技术规范（</w:t>
            </w:r>
            <w:r w:rsidRPr="008C797C">
              <w:rPr>
                <w:sz w:val="24"/>
                <w:lang w:val="zh-CN"/>
              </w:rPr>
              <w:t>HJ 1276—2022</w:t>
            </w:r>
            <w:r w:rsidRPr="008C797C">
              <w:rPr>
                <w:sz w:val="24"/>
                <w:lang w:val="zh-CN"/>
              </w:rPr>
              <w:t>）要求设置警示标志。盛装危险废物的容器上必须粘贴符合标准的标签。</w:t>
            </w:r>
          </w:p>
          <w:p w:rsidR="006A3BDA" w:rsidRPr="008C797C" w:rsidRDefault="008C797C">
            <w:pPr>
              <w:spacing w:line="360" w:lineRule="auto"/>
              <w:ind w:firstLineChars="200" w:firstLine="480"/>
              <w:rPr>
                <w:sz w:val="24"/>
                <w:lang w:val="zh-CN"/>
              </w:rPr>
            </w:pPr>
            <w:r w:rsidRPr="008C797C">
              <w:rPr>
                <w:sz w:val="24"/>
                <w:lang w:val="zh-CN"/>
              </w:rPr>
              <w:t>（</w:t>
            </w:r>
            <w:r w:rsidRPr="008C797C">
              <w:rPr>
                <w:rFonts w:hint="eastAsia"/>
                <w:sz w:val="24"/>
              </w:rPr>
              <w:t>5</w:t>
            </w:r>
            <w:r w:rsidRPr="008C797C">
              <w:rPr>
                <w:sz w:val="24"/>
                <w:lang w:val="zh-CN"/>
              </w:rPr>
              <w:t>）危险废物转移按照《危险废物转移管理办法》执行，在转移前三日内报告移出地环境保护行政主管部门，并同时将预期到达时间报告</w:t>
            </w:r>
            <w:r w:rsidRPr="008C797C">
              <w:rPr>
                <w:rFonts w:hint="eastAsia"/>
                <w:sz w:val="24"/>
                <w:lang w:val="zh-CN"/>
              </w:rPr>
              <w:t>接收的环境</w:t>
            </w:r>
            <w:r w:rsidRPr="008C797C">
              <w:rPr>
                <w:sz w:val="24"/>
                <w:lang w:val="zh-CN"/>
              </w:rPr>
              <w:t>保护行政主管部门，申请填写</w:t>
            </w:r>
            <w:proofErr w:type="gramStart"/>
            <w:r w:rsidRPr="008C797C">
              <w:rPr>
                <w:sz w:val="24"/>
                <w:lang w:val="zh-CN"/>
              </w:rPr>
              <w:t>危废转移单</w:t>
            </w:r>
            <w:proofErr w:type="gramEnd"/>
            <w:r w:rsidRPr="008C797C">
              <w:rPr>
                <w:sz w:val="24"/>
                <w:lang w:val="zh-CN"/>
              </w:rPr>
              <w:t>，报当地环保部门备案，落实追踪制度，严防二次污染，杜绝随意买卖。</w:t>
            </w:r>
          </w:p>
          <w:p w:rsidR="006A3BDA" w:rsidRPr="008C797C" w:rsidRDefault="008C797C">
            <w:pPr>
              <w:spacing w:line="360" w:lineRule="auto"/>
              <w:ind w:firstLineChars="200" w:firstLine="480"/>
              <w:rPr>
                <w:sz w:val="24"/>
              </w:rPr>
            </w:pPr>
            <w:r w:rsidRPr="008C797C">
              <w:rPr>
                <w:rFonts w:hint="eastAsia"/>
                <w:sz w:val="24"/>
              </w:rPr>
              <w:t>（</w:t>
            </w:r>
            <w:r w:rsidRPr="008C797C">
              <w:rPr>
                <w:rFonts w:hint="eastAsia"/>
                <w:sz w:val="24"/>
              </w:rPr>
              <w:t>6</w:t>
            </w:r>
            <w:r w:rsidRPr="008C797C">
              <w:rPr>
                <w:rFonts w:hint="eastAsia"/>
                <w:sz w:val="24"/>
              </w:rPr>
              <w:t>）</w:t>
            </w:r>
            <w:proofErr w:type="gramStart"/>
            <w:r w:rsidRPr="008C797C">
              <w:rPr>
                <w:rFonts w:hint="eastAsia"/>
                <w:sz w:val="24"/>
              </w:rPr>
              <w:t>项目危废贮存</w:t>
            </w:r>
            <w:proofErr w:type="gramEnd"/>
            <w:r w:rsidRPr="008C797C">
              <w:rPr>
                <w:rFonts w:hint="eastAsia"/>
                <w:sz w:val="24"/>
              </w:rPr>
              <w:t>库建筑面积约</w:t>
            </w:r>
            <w:r w:rsidRPr="008C797C">
              <w:rPr>
                <w:rFonts w:hint="eastAsia"/>
                <w:sz w:val="24"/>
              </w:rPr>
              <w:t>20m</w:t>
            </w:r>
            <w:r w:rsidRPr="008C797C">
              <w:rPr>
                <w:rFonts w:hint="eastAsia"/>
                <w:sz w:val="24"/>
                <w:vertAlign w:val="superscript"/>
              </w:rPr>
              <w:t>2</w:t>
            </w:r>
            <w:r w:rsidRPr="008C797C">
              <w:rPr>
                <w:rFonts w:hint="eastAsia"/>
                <w:sz w:val="24"/>
              </w:rPr>
              <w:t>，贮存空间有限。为避免危废库有效贮存容积不足、</w:t>
            </w:r>
            <w:proofErr w:type="gramStart"/>
            <w:r w:rsidRPr="008C797C">
              <w:rPr>
                <w:rFonts w:hint="eastAsia"/>
                <w:sz w:val="24"/>
              </w:rPr>
              <w:t>危废堆存</w:t>
            </w:r>
            <w:proofErr w:type="gramEnd"/>
            <w:r w:rsidRPr="008C797C">
              <w:rPr>
                <w:rFonts w:hint="eastAsia"/>
                <w:sz w:val="24"/>
              </w:rPr>
              <w:t>过载的环境风险，项目采取</w:t>
            </w:r>
            <w:proofErr w:type="gramStart"/>
            <w:r w:rsidRPr="008C797C">
              <w:rPr>
                <w:rFonts w:hint="eastAsia"/>
                <w:sz w:val="24"/>
              </w:rPr>
              <w:t>缩短危废贮存</w:t>
            </w:r>
            <w:proofErr w:type="gramEnd"/>
            <w:r w:rsidRPr="008C797C">
              <w:rPr>
                <w:rFonts w:hint="eastAsia"/>
                <w:sz w:val="24"/>
              </w:rPr>
              <w:t>周期、提高危废转运频次的管控措施提升危废库实际周转贮存能力；同时严格落实环保管理要求，本次评价要求建设单位危险废物贮存周期不得超过</w:t>
            </w:r>
            <w:r w:rsidRPr="008C797C">
              <w:rPr>
                <w:rFonts w:hint="eastAsia"/>
                <w:sz w:val="24"/>
              </w:rPr>
              <w:t>90d</w:t>
            </w:r>
            <w:r w:rsidRPr="008C797C">
              <w:rPr>
                <w:rFonts w:hint="eastAsia"/>
                <w:sz w:val="24"/>
              </w:rPr>
              <w:t>，委托具备</w:t>
            </w:r>
            <w:proofErr w:type="gramStart"/>
            <w:r w:rsidRPr="008C797C">
              <w:rPr>
                <w:rFonts w:hint="eastAsia"/>
                <w:sz w:val="24"/>
              </w:rPr>
              <w:t>相应危废经营</w:t>
            </w:r>
            <w:proofErr w:type="gramEnd"/>
            <w:r w:rsidRPr="008C797C">
              <w:rPr>
                <w:rFonts w:hint="eastAsia"/>
                <w:sz w:val="24"/>
              </w:rPr>
              <w:t>资质的单位开展转运处置，确保</w:t>
            </w:r>
            <w:proofErr w:type="gramStart"/>
            <w:r w:rsidRPr="008C797C">
              <w:rPr>
                <w:rFonts w:hint="eastAsia"/>
                <w:sz w:val="24"/>
              </w:rPr>
              <w:t>库内危废存储</w:t>
            </w:r>
            <w:proofErr w:type="gramEnd"/>
            <w:r w:rsidRPr="008C797C">
              <w:rPr>
                <w:rFonts w:hint="eastAsia"/>
                <w:sz w:val="24"/>
              </w:rPr>
              <w:t>量始终低于贮存</w:t>
            </w:r>
            <w:proofErr w:type="gramStart"/>
            <w:r w:rsidRPr="008C797C">
              <w:rPr>
                <w:rFonts w:hint="eastAsia"/>
                <w:sz w:val="24"/>
              </w:rPr>
              <w:t>库最大</w:t>
            </w:r>
            <w:proofErr w:type="gramEnd"/>
            <w:r w:rsidRPr="008C797C">
              <w:rPr>
                <w:rFonts w:hint="eastAsia"/>
                <w:sz w:val="24"/>
              </w:rPr>
              <w:t>容纳负荷，杜绝</w:t>
            </w:r>
            <w:proofErr w:type="gramStart"/>
            <w:r w:rsidRPr="008C797C">
              <w:rPr>
                <w:rFonts w:hint="eastAsia"/>
                <w:sz w:val="24"/>
              </w:rPr>
              <w:t>危废长期</w:t>
            </w:r>
            <w:proofErr w:type="gramEnd"/>
            <w:r w:rsidRPr="008C797C">
              <w:rPr>
                <w:rFonts w:hint="eastAsia"/>
                <w:sz w:val="24"/>
              </w:rPr>
              <w:t>大量堆存、溢出渗漏等环境隐患。</w:t>
            </w:r>
          </w:p>
          <w:p w:rsidR="006A3BDA" w:rsidRPr="008C797C" w:rsidRDefault="008C797C">
            <w:pPr>
              <w:spacing w:line="360" w:lineRule="auto"/>
              <w:ind w:firstLineChars="200" w:firstLine="480"/>
              <w:rPr>
                <w:sz w:val="24"/>
              </w:rPr>
            </w:pPr>
            <w:r w:rsidRPr="008C797C">
              <w:rPr>
                <w:rFonts w:hint="eastAsia"/>
                <w:sz w:val="24"/>
              </w:rPr>
              <w:t>生活垃圾：生活垃圾分类袋装收集后由当地环卫部门清运处置。</w:t>
            </w:r>
          </w:p>
          <w:p w:rsidR="006A3BDA" w:rsidRPr="008C797C" w:rsidRDefault="008C797C">
            <w:pPr>
              <w:spacing w:line="360" w:lineRule="auto"/>
              <w:ind w:firstLineChars="200" w:firstLine="480"/>
              <w:rPr>
                <w:sz w:val="24"/>
                <w:lang w:val="zh-CN"/>
              </w:rPr>
            </w:pPr>
            <w:r w:rsidRPr="008C797C">
              <w:rPr>
                <w:rFonts w:hint="eastAsia"/>
                <w:sz w:val="24"/>
              </w:rPr>
              <w:t>项目在严格采取以上措施情况下，运营期产生的各类固体废弃物均可实现清洁处理和处置，不会产生二次污染。</w:t>
            </w:r>
          </w:p>
          <w:p w:rsidR="006A3BDA" w:rsidRPr="008C797C" w:rsidRDefault="008C797C">
            <w:pPr>
              <w:spacing w:line="360" w:lineRule="auto"/>
              <w:ind w:firstLineChars="200" w:firstLine="480"/>
              <w:rPr>
                <w:sz w:val="24"/>
                <w:lang w:val="zh-CN"/>
              </w:rPr>
            </w:pPr>
            <w:r w:rsidRPr="008C797C">
              <w:rPr>
                <w:rFonts w:hint="eastAsia"/>
                <w:sz w:val="24"/>
                <w:lang w:val="zh-CN"/>
              </w:rPr>
              <w:t>5</w:t>
            </w:r>
            <w:r w:rsidRPr="008C797C">
              <w:rPr>
                <w:rFonts w:hint="eastAsia"/>
                <w:sz w:val="24"/>
                <w:lang w:val="zh-CN"/>
              </w:rPr>
              <w:t>、地下水、土壤环境影响分析</w:t>
            </w:r>
          </w:p>
          <w:p w:rsidR="006A3BDA" w:rsidRPr="008C797C" w:rsidRDefault="008C797C">
            <w:pPr>
              <w:spacing w:line="360" w:lineRule="auto"/>
              <w:ind w:firstLineChars="200" w:firstLine="480"/>
              <w:rPr>
                <w:kern w:val="0"/>
                <w:sz w:val="24"/>
              </w:rPr>
            </w:pPr>
            <w:r w:rsidRPr="008C797C">
              <w:rPr>
                <w:rFonts w:hint="eastAsia"/>
                <w:sz w:val="24"/>
              </w:rPr>
              <w:t>项目位于</w:t>
            </w:r>
            <w:r w:rsidRPr="008C797C">
              <w:rPr>
                <w:rFonts w:hint="eastAsia"/>
                <w:bCs/>
                <w:snapToGrid w:val="0"/>
                <w:kern w:val="0"/>
                <w:sz w:val="24"/>
              </w:rPr>
              <w:t>重庆市九龙坡区西彭街道西彭工业园区西南铝公司</w:t>
            </w:r>
            <w:proofErr w:type="gramStart"/>
            <w:r w:rsidRPr="008C797C">
              <w:rPr>
                <w:rFonts w:hint="eastAsia"/>
                <w:bCs/>
                <w:snapToGrid w:val="0"/>
                <w:kern w:val="0"/>
                <w:sz w:val="24"/>
              </w:rPr>
              <w:t>挤压厂北侧</w:t>
            </w:r>
            <w:proofErr w:type="gramEnd"/>
            <w:r w:rsidRPr="008C797C">
              <w:rPr>
                <w:rFonts w:hint="eastAsia"/>
                <w:bCs/>
                <w:snapToGrid w:val="0"/>
                <w:kern w:val="0"/>
                <w:sz w:val="24"/>
              </w:rPr>
              <w:t>厂区外地块</w:t>
            </w:r>
            <w:r w:rsidRPr="008C797C">
              <w:rPr>
                <w:rFonts w:hint="eastAsia"/>
                <w:sz w:val="24"/>
              </w:rPr>
              <w:t>（西彭组团内）</w:t>
            </w:r>
            <w:r w:rsidRPr="008C797C">
              <w:rPr>
                <w:rFonts w:hint="eastAsia"/>
                <w:kern w:val="0"/>
                <w:sz w:val="24"/>
              </w:rPr>
              <w:t>，</w:t>
            </w:r>
            <w:r w:rsidRPr="008C797C">
              <w:rPr>
                <w:rFonts w:hint="eastAsia"/>
                <w:sz w:val="24"/>
              </w:rPr>
              <w:t>建设过程对</w:t>
            </w:r>
            <w:r w:rsidRPr="008C797C">
              <w:rPr>
                <w:rFonts w:hint="eastAsia"/>
                <w:sz w:val="24"/>
                <w:lang w:val="zh-CN"/>
              </w:rPr>
              <w:t>生产厂房进行地面水泥硬化处理。为避免项目对区域地下水和土壤的污染，本次环</w:t>
            </w:r>
            <w:proofErr w:type="gramStart"/>
            <w:r w:rsidRPr="008C797C">
              <w:rPr>
                <w:rFonts w:hint="eastAsia"/>
                <w:sz w:val="24"/>
                <w:lang w:val="zh-CN"/>
              </w:rPr>
              <w:t>评要求</w:t>
            </w:r>
            <w:proofErr w:type="gramEnd"/>
            <w:r w:rsidRPr="008C797C">
              <w:rPr>
                <w:rFonts w:hint="eastAsia"/>
                <w:sz w:val="24"/>
                <w:lang w:val="zh-CN"/>
              </w:rPr>
              <w:t>建设单位采用分区防渗措施，将生产厂房内分为简单防渗区、一般防渗区、重点防渗区。分别采取不同的防控方案：</w:t>
            </w:r>
          </w:p>
          <w:p w:rsidR="006A3BDA" w:rsidRPr="008C797C" w:rsidRDefault="008C797C">
            <w:pPr>
              <w:spacing w:line="360" w:lineRule="auto"/>
              <w:ind w:firstLineChars="200" w:firstLine="480"/>
              <w:rPr>
                <w:sz w:val="24"/>
                <w:lang w:val="zh-CN"/>
              </w:rPr>
            </w:pPr>
            <w:r w:rsidRPr="008C797C">
              <w:rPr>
                <w:rFonts w:hint="eastAsia"/>
                <w:sz w:val="24"/>
                <w:lang w:val="zh-CN"/>
              </w:rPr>
              <w:t>（</w:t>
            </w:r>
            <w:r w:rsidRPr="008C797C">
              <w:rPr>
                <w:rFonts w:hint="eastAsia"/>
                <w:sz w:val="24"/>
                <w:lang w:val="zh-CN"/>
              </w:rPr>
              <w:t>1</w:t>
            </w:r>
            <w:r w:rsidRPr="008C797C">
              <w:rPr>
                <w:rFonts w:hint="eastAsia"/>
                <w:sz w:val="24"/>
                <w:lang w:val="zh-CN"/>
              </w:rPr>
              <w:t>）简单防渗区：</w:t>
            </w:r>
            <w:proofErr w:type="gramStart"/>
            <w:r w:rsidRPr="008C797C">
              <w:rPr>
                <w:rFonts w:hint="eastAsia"/>
                <w:sz w:val="24"/>
              </w:rPr>
              <w:t>班组房</w:t>
            </w:r>
            <w:proofErr w:type="gramEnd"/>
            <w:r w:rsidRPr="008C797C">
              <w:rPr>
                <w:rFonts w:hint="eastAsia"/>
                <w:sz w:val="24"/>
                <w:lang w:val="zh-CN"/>
              </w:rPr>
              <w:t>等。</w:t>
            </w:r>
          </w:p>
          <w:p w:rsidR="006A3BDA" w:rsidRPr="008C797C" w:rsidRDefault="008C797C">
            <w:pPr>
              <w:spacing w:line="360" w:lineRule="auto"/>
              <w:ind w:firstLineChars="200" w:firstLine="480"/>
              <w:rPr>
                <w:sz w:val="24"/>
                <w:lang w:val="zh-CN"/>
              </w:rPr>
            </w:pPr>
            <w:r w:rsidRPr="008C797C">
              <w:rPr>
                <w:rFonts w:hint="eastAsia"/>
                <w:sz w:val="24"/>
                <w:lang w:val="zh-CN"/>
              </w:rPr>
              <w:t>防控方案：地面采取水泥硬化。</w:t>
            </w:r>
          </w:p>
          <w:p w:rsidR="006A3BDA" w:rsidRPr="008C797C" w:rsidRDefault="008C797C">
            <w:pPr>
              <w:spacing w:line="360" w:lineRule="auto"/>
              <w:ind w:firstLineChars="200" w:firstLine="480"/>
              <w:rPr>
                <w:sz w:val="24"/>
                <w:lang w:val="zh-CN"/>
              </w:rPr>
            </w:pPr>
            <w:r w:rsidRPr="008C797C">
              <w:rPr>
                <w:rFonts w:hint="eastAsia"/>
                <w:sz w:val="24"/>
                <w:lang w:val="zh-CN"/>
              </w:rPr>
              <w:t>（</w:t>
            </w:r>
            <w:r w:rsidRPr="008C797C">
              <w:rPr>
                <w:rFonts w:hint="eastAsia"/>
                <w:sz w:val="24"/>
                <w:lang w:val="zh-CN"/>
              </w:rPr>
              <w:t>2</w:t>
            </w:r>
            <w:r w:rsidRPr="008C797C">
              <w:rPr>
                <w:rFonts w:hint="eastAsia"/>
                <w:sz w:val="24"/>
                <w:lang w:val="zh-CN"/>
              </w:rPr>
              <w:t>）一般防渗区：生产加工区、</w:t>
            </w:r>
            <w:r w:rsidRPr="008C797C">
              <w:rPr>
                <w:rFonts w:hint="eastAsia"/>
                <w:sz w:val="24"/>
              </w:rPr>
              <w:t>成品存放区、原料存放区、模具库、半成品</w:t>
            </w:r>
            <w:r w:rsidRPr="008C797C">
              <w:rPr>
                <w:rFonts w:hint="eastAsia"/>
                <w:sz w:val="24"/>
              </w:rPr>
              <w:lastRenderedPageBreak/>
              <w:t>存放区等</w:t>
            </w:r>
            <w:r w:rsidRPr="008C797C">
              <w:rPr>
                <w:rFonts w:hint="eastAsia"/>
                <w:sz w:val="24"/>
                <w:lang w:val="zh-CN"/>
              </w:rPr>
              <w:t>。</w:t>
            </w:r>
          </w:p>
          <w:p w:rsidR="006A3BDA" w:rsidRPr="008C797C" w:rsidRDefault="008C797C">
            <w:pPr>
              <w:spacing w:line="360" w:lineRule="auto"/>
              <w:ind w:firstLineChars="200" w:firstLine="480"/>
              <w:rPr>
                <w:sz w:val="24"/>
                <w:lang w:val="zh-CN"/>
              </w:rPr>
            </w:pPr>
            <w:r w:rsidRPr="008C797C">
              <w:rPr>
                <w:rFonts w:hint="eastAsia"/>
                <w:sz w:val="24"/>
                <w:lang w:val="zh-CN"/>
              </w:rPr>
              <w:t>防控方案：生产加工区、一般固废暂存</w:t>
            </w:r>
            <w:r w:rsidRPr="008C797C">
              <w:rPr>
                <w:rFonts w:hint="eastAsia"/>
                <w:sz w:val="24"/>
              </w:rPr>
              <w:t>间、成品存放区、原料存放区、模具库、半成品存放区等一般防渗区</w:t>
            </w:r>
            <w:r w:rsidRPr="008C797C">
              <w:rPr>
                <w:rFonts w:hint="eastAsia"/>
                <w:sz w:val="24"/>
                <w:lang w:val="zh-CN"/>
              </w:rPr>
              <w:t>采取水泥硬化并做防渗处理。</w:t>
            </w:r>
          </w:p>
          <w:p w:rsidR="006A3BDA" w:rsidRPr="008C797C" w:rsidRDefault="008C797C">
            <w:pPr>
              <w:spacing w:line="360" w:lineRule="auto"/>
              <w:ind w:firstLineChars="200" w:firstLine="480"/>
              <w:rPr>
                <w:sz w:val="24"/>
                <w:lang w:val="zh-CN"/>
              </w:rPr>
            </w:pPr>
            <w:r w:rsidRPr="008C797C">
              <w:rPr>
                <w:rFonts w:hint="eastAsia"/>
                <w:sz w:val="24"/>
                <w:lang w:val="zh-CN"/>
              </w:rPr>
              <w:t>（</w:t>
            </w:r>
            <w:r w:rsidRPr="008C797C">
              <w:rPr>
                <w:rFonts w:hint="eastAsia"/>
                <w:sz w:val="24"/>
                <w:lang w:val="zh-CN"/>
              </w:rPr>
              <w:t>3</w:t>
            </w:r>
            <w:r w:rsidRPr="008C797C">
              <w:rPr>
                <w:rFonts w:hint="eastAsia"/>
                <w:sz w:val="24"/>
                <w:lang w:val="zh-CN"/>
              </w:rPr>
              <w:t>）重点防渗区：</w:t>
            </w:r>
            <w:proofErr w:type="gramStart"/>
            <w:r w:rsidRPr="008C797C">
              <w:rPr>
                <w:rFonts w:hint="eastAsia"/>
                <w:sz w:val="24"/>
              </w:rPr>
              <w:t>危废贮存</w:t>
            </w:r>
            <w:proofErr w:type="gramEnd"/>
            <w:r w:rsidRPr="008C797C">
              <w:rPr>
                <w:rFonts w:hint="eastAsia"/>
                <w:sz w:val="24"/>
              </w:rPr>
              <w:t>库、模具</w:t>
            </w:r>
            <w:proofErr w:type="gramStart"/>
            <w:r w:rsidRPr="008C797C">
              <w:rPr>
                <w:rFonts w:hint="eastAsia"/>
                <w:sz w:val="24"/>
              </w:rPr>
              <w:t>蚀洗区</w:t>
            </w:r>
            <w:proofErr w:type="gramEnd"/>
            <w:r w:rsidRPr="008C797C">
              <w:rPr>
                <w:rFonts w:hint="eastAsia"/>
                <w:sz w:val="24"/>
              </w:rPr>
              <w:t>、液压站、地下水池等</w:t>
            </w:r>
            <w:r w:rsidRPr="008C797C">
              <w:rPr>
                <w:rFonts w:hint="eastAsia"/>
                <w:sz w:val="24"/>
                <w:lang w:val="zh-CN"/>
              </w:rPr>
              <w:t>。</w:t>
            </w:r>
          </w:p>
          <w:p w:rsidR="006A3BDA" w:rsidRPr="008C797C" w:rsidRDefault="008C797C">
            <w:pPr>
              <w:spacing w:line="360" w:lineRule="auto"/>
              <w:ind w:firstLineChars="200" w:firstLine="480"/>
              <w:rPr>
                <w:sz w:val="24"/>
                <w:lang w:val="zh-CN"/>
              </w:rPr>
            </w:pPr>
            <w:r w:rsidRPr="008C797C">
              <w:rPr>
                <w:sz w:val="24"/>
              </w:rPr>
              <w:t>防控方案：做</w:t>
            </w:r>
            <w:r w:rsidRPr="008C797C">
              <w:rPr>
                <w:sz w:val="24"/>
              </w:rPr>
              <w:t>“</w:t>
            </w:r>
            <w:r w:rsidRPr="008C797C">
              <w:rPr>
                <w:rFonts w:hint="eastAsia"/>
                <w:sz w:val="24"/>
              </w:rPr>
              <w:t>六</w:t>
            </w:r>
            <w:r w:rsidRPr="008C797C">
              <w:rPr>
                <w:sz w:val="24"/>
              </w:rPr>
              <w:t>防</w:t>
            </w:r>
            <w:r w:rsidRPr="008C797C">
              <w:rPr>
                <w:sz w:val="24"/>
              </w:rPr>
              <w:t>”</w:t>
            </w:r>
            <w:r w:rsidRPr="008C797C">
              <w:rPr>
                <w:sz w:val="24"/>
              </w:rPr>
              <w:t>处理，铺设双层高密度聚乙烯</w:t>
            </w:r>
            <w:r w:rsidRPr="008C797C">
              <w:rPr>
                <w:sz w:val="24"/>
              </w:rPr>
              <w:t>HDEP</w:t>
            </w:r>
            <w:r w:rsidRPr="008C797C">
              <w:rPr>
                <w:sz w:val="24"/>
              </w:rPr>
              <w:t>防渗膜，渗透系数不大于</w:t>
            </w:r>
            <w:r w:rsidRPr="008C797C">
              <w:rPr>
                <w:sz w:val="24"/>
              </w:rPr>
              <w:t>1.0×10</w:t>
            </w:r>
            <w:r w:rsidRPr="008C797C">
              <w:rPr>
                <w:rFonts w:hint="eastAsia"/>
                <w:sz w:val="24"/>
                <w:vertAlign w:val="superscript"/>
              </w:rPr>
              <w:t>-10</w:t>
            </w:r>
            <w:r w:rsidRPr="008C797C">
              <w:rPr>
                <w:sz w:val="24"/>
              </w:rPr>
              <w:t>cm/s</w:t>
            </w:r>
            <w:r w:rsidRPr="008C797C">
              <w:rPr>
                <w:sz w:val="24"/>
              </w:rPr>
              <w:t>；墙角涂刷环氧树脂漆，加强巡检，保留相应固废转运清单</w:t>
            </w:r>
            <w:r w:rsidRPr="008C797C">
              <w:rPr>
                <w:sz w:val="24"/>
                <w:lang w:val="zh-CN"/>
              </w:rPr>
              <w:t>。</w:t>
            </w:r>
          </w:p>
          <w:p w:rsidR="006A3BDA" w:rsidRPr="008C797C" w:rsidRDefault="008C797C">
            <w:pPr>
              <w:spacing w:line="360" w:lineRule="auto"/>
              <w:jc w:val="center"/>
              <w:rPr>
                <w:sz w:val="24"/>
              </w:rPr>
            </w:pPr>
            <w:r w:rsidRPr="008C797C">
              <w:rPr>
                <w:rFonts w:hint="eastAsia"/>
                <w:sz w:val="24"/>
              </w:rPr>
              <w:t>表</w:t>
            </w:r>
            <w:r w:rsidRPr="008C797C">
              <w:rPr>
                <w:rFonts w:hint="eastAsia"/>
                <w:sz w:val="24"/>
              </w:rPr>
              <w:t xml:space="preserve">4-22 </w:t>
            </w:r>
            <w:r w:rsidRPr="008C797C">
              <w:rPr>
                <w:rFonts w:hint="eastAsia"/>
                <w:sz w:val="24"/>
              </w:rPr>
              <w:t>分区防渗管</w:t>
            </w:r>
            <w:proofErr w:type="gramStart"/>
            <w:r w:rsidRPr="008C797C">
              <w:rPr>
                <w:rFonts w:hint="eastAsia"/>
                <w:sz w:val="24"/>
              </w:rPr>
              <w:t>控要求表</w:t>
            </w:r>
            <w:proofErr w:type="gramEnd"/>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2"/>
              <w:gridCol w:w="4067"/>
              <w:gridCol w:w="2857"/>
            </w:tblGrid>
            <w:tr w:rsidR="008C797C" w:rsidRPr="008C797C">
              <w:trPr>
                <w:trHeight w:val="348"/>
                <w:jc w:val="center"/>
              </w:trPr>
              <w:tc>
                <w:tcPr>
                  <w:tcW w:w="832" w:type="pct"/>
                  <w:vAlign w:val="center"/>
                </w:tcPr>
                <w:p w:rsidR="006A3BDA" w:rsidRPr="008C797C" w:rsidRDefault="008C797C">
                  <w:pPr>
                    <w:pStyle w:val="afb"/>
                    <w:spacing w:before="68" w:after="68" w:line="240" w:lineRule="auto"/>
                    <w:rPr>
                      <w:rFonts w:ascii="Times New Roman" w:hAnsi="Times New Roman"/>
                      <w:bCs/>
                    </w:rPr>
                  </w:pPr>
                  <w:r w:rsidRPr="008C797C">
                    <w:rPr>
                      <w:rFonts w:ascii="Times New Roman" w:hAnsi="Times New Roman"/>
                      <w:bCs/>
                    </w:rPr>
                    <w:t>防渗分区</w:t>
                  </w:r>
                </w:p>
              </w:tc>
              <w:tc>
                <w:tcPr>
                  <w:tcW w:w="2447" w:type="pct"/>
                  <w:vAlign w:val="center"/>
                </w:tcPr>
                <w:p w:rsidR="006A3BDA" w:rsidRPr="008C797C" w:rsidRDefault="008C797C">
                  <w:pPr>
                    <w:pStyle w:val="afb"/>
                    <w:spacing w:before="68" w:after="68" w:line="240" w:lineRule="auto"/>
                    <w:rPr>
                      <w:rFonts w:ascii="Times New Roman" w:hAnsi="Times New Roman"/>
                      <w:bCs/>
                    </w:rPr>
                  </w:pPr>
                  <w:r w:rsidRPr="008C797C">
                    <w:rPr>
                      <w:rFonts w:ascii="Times New Roman" w:hAnsi="Times New Roman"/>
                      <w:bCs/>
                    </w:rPr>
                    <w:t>防渗技术要求</w:t>
                  </w:r>
                </w:p>
              </w:tc>
              <w:tc>
                <w:tcPr>
                  <w:tcW w:w="1719" w:type="pct"/>
                  <w:vAlign w:val="center"/>
                </w:tcPr>
                <w:p w:rsidR="006A3BDA" w:rsidRPr="008C797C" w:rsidRDefault="008C797C">
                  <w:pPr>
                    <w:pStyle w:val="afb"/>
                    <w:spacing w:before="68" w:after="68" w:line="240" w:lineRule="auto"/>
                    <w:rPr>
                      <w:rFonts w:ascii="Times New Roman" w:hAnsi="Times New Roman"/>
                      <w:bCs/>
                    </w:rPr>
                  </w:pPr>
                  <w:r w:rsidRPr="008C797C">
                    <w:rPr>
                      <w:rFonts w:ascii="Times New Roman" w:hAnsi="Times New Roman"/>
                      <w:bCs/>
                    </w:rPr>
                    <w:t>项目防渗区</w:t>
                  </w:r>
                </w:p>
              </w:tc>
            </w:tr>
            <w:tr w:rsidR="008C797C" w:rsidRPr="008C797C">
              <w:trPr>
                <w:trHeight w:val="316"/>
                <w:jc w:val="center"/>
              </w:trPr>
              <w:tc>
                <w:tcPr>
                  <w:tcW w:w="832" w:type="pct"/>
                  <w:vMerge w:val="restart"/>
                  <w:vAlign w:val="center"/>
                </w:tcPr>
                <w:p w:rsidR="006A3BDA" w:rsidRPr="008C797C" w:rsidRDefault="008C797C">
                  <w:pPr>
                    <w:pStyle w:val="afb"/>
                    <w:spacing w:before="68" w:after="68" w:line="240" w:lineRule="auto"/>
                    <w:rPr>
                      <w:rFonts w:ascii="Times New Roman" w:hAnsi="Times New Roman"/>
                      <w:bCs/>
                    </w:rPr>
                  </w:pPr>
                  <w:r w:rsidRPr="008C797C">
                    <w:rPr>
                      <w:rFonts w:ascii="Times New Roman" w:hAnsi="Times New Roman"/>
                      <w:bCs/>
                    </w:rPr>
                    <w:t>重点防渗区</w:t>
                  </w:r>
                </w:p>
              </w:tc>
              <w:tc>
                <w:tcPr>
                  <w:tcW w:w="2447" w:type="pct"/>
                  <w:vMerge w:val="restart"/>
                  <w:vAlign w:val="center"/>
                </w:tcPr>
                <w:p w:rsidR="006A3BDA" w:rsidRPr="008C797C" w:rsidRDefault="008C797C">
                  <w:pPr>
                    <w:pStyle w:val="afb"/>
                    <w:spacing w:before="68" w:after="68" w:line="240" w:lineRule="auto"/>
                    <w:rPr>
                      <w:rFonts w:ascii="Times New Roman" w:hAnsi="Times New Roman"/>
                      <w:bCs/>
                    </w:rPr>
                  </w:pPr>
                  <w:r w:rsidRPr="008C797C">
                    <w:rPr>
                      <w:rFonts w:ascii="Times New Roman" w:hAnsi="Times New Roman"/>
                      <w:bCs/>
                    </w:rPr>
                    <w:t>等效黏土防渗层</w:t>
                  </w:r>
                  <w:r w:rsidRPr="008C797C">
                    <w:rPr>
                      <w:rFonts w:ascii="Times New Roman" w:hAnsi="Times New Roman"/>
                      <w:bCs/>
                    </w:rPr>
                    <w:t>Mb</w:t>
                  </w:r>
                  <w:r w:rsidRPr="008C797C">
                    <w:rPr>
                      <w:rFonts w:ascii="Times New Roman" w:hAnsi="Times New Roman"/>
                      <w:bCs/>
                    </w:rPr>
                    <w:t>大于等于</w:t>
                  </w:r>
                  <w:r w:rsidRPr="008C797C">
                    <w:rPr>
                      <w:rFonts w:ascii="Times New Roman" w:hAnsi="Times New Roman"/>
                      <w:bCs/>
                    </w:rPr>
                    <w:t>6.0m</w:t>
                  </w:r>
                  <w:r w:rsidRPr="008C797C">
                    <w:rPr>
                      <w:rFonts w:ascii="Times New Roman" w:hAnsi="Times New Roman"/>
                      <w:bCs/>
                    </w:rPr>
                    <w:t>，</w:t>
                  </w:r>
                  <w:r w:rsidRPr="008C797C">
                    <w:rPr>
                      <w:rFonts w:ascii="Times New Roman" w:hAnsi="Times New Roman"/>
                      <w:bCs/>
                    </w:rPr>
                    <w:t>K≤1.0×10</w:t>
                  </w:r>
                  <w:r w:rsidRPr="008C797C">
                    <w:rPr>
                      <w:rFonts w:ascii="Times New Roman" w:hAnsi="Times New Roman"/>
                      <w:vertAlign w:val="superscript"/>
                    </w:rPr>
                    <w:t>-</w:t>
                  </w:r>
                  <w:r w:rsidRPr="008C797C">
                    <w:rPr>
                      <w:rFonts w:ascii="Times New Roman" w:hAnsi="Times New Roman" w:hint="eastAsia"/>
                      <w:bCs/>
                      <w:vertAlign w:val="superscript"/>
                    </w:rPr>
                    <w:t>10</w:t>
                  </w:r>
                  <w:r w:rsidRPr="008C797C">
                    <w:rPr>
                      <w:rFonts w:ascii="Times New Roman" w:hAnsi="Times New Roman"/>
                      <w:bCs/>
                    </w:rPr>
                    <w:t>cm/s</w:t>
                  </w:r>
                  <w:r w:rsidRPr="008C797C">
                    <w:rPr>
                      <w:rFonts w:ascii="Times New Roman" w:hAnsi="Times New Roman"/>
                      <w:bCs/>
                    </w:rPr>
                    <w:t>；或参照</w:t>
                  </w:r>
                  <w:r w:rsidRPr="008C797C">
                    <w:rPr>
                      <w:rFonts w:ascii="Times New Roman" w:hAnsi="Times New Roman"/>
                      <w:bCs/>
                    </w:rPr>
                    <w:t>GB18598</w:t>
                  </w:r>
                  <w:r w:rsidRPr="008C797C">
                    <w:rPr>
                      <w:rFonts w:ascii="Times New Roman" w:hAnsi="Times New Roman"/>
                      <w:bCs/>
                    </w:rPr>
                    <w:t>执行；储存区上方设置托盘</w:t>
                  </w:r>
                </w:p>
              </w:tc>
              <w:tc>
                <w:tcPr>
                  <w:tcW w:w="1719" w:type="pct"/>
                  <w:vMerge w:val="restart"/>
                  <w:vAlign w:val="center"/>
                </w:tcPr>
                <w:p w:rsidR="006A3BDA" w:rsidRPr="008C797C" w:rsidRDefault="008C797C">
                  <w:pPr>
                    <w:pStyle w:val="afb"/>
                    <w:spacing w:before="68" w:after="68" w:line="240" w:lineRule="auto"/>
                    <w:rPr>
                      <w:rFonts w:ascii="Times New Roman" w:hAnsi="Times New Roman"/>
                      <w:bCs/>
                    </w:rPr>
                  </w:pPr>
                  <w:proofErr w:type="gramStart"/>
                  <w:r w:rsidRPr="008C797C">
                    <w:rPr>
                      <w:rFonts w:ascii="Times New Roman" w:hAnsi="Times New Roman"/>
                      <w:bCs/>
                    </w:rPr>
                    <w:t>危废贮存</w:t>
                  </w:r>
                  <w:proofErr w:type="gramEnd"/>
                  <w:r w:rsidRPr="008C797C">
                    <w:rPr>
                      <w:rFonts w:ascii="Times New Roman" w:hAnsi="Times New Roman"/>
                      <w:bCs/>
                    </w:rPr>
                    <w:t>库、模具</w:t>
                  </w:r>
                  <w:proofErr w:type="gramStart"/>
                  <w:r w:rsidRPr="008C797C">
                    <w:rPr>
                      <w:rFonts w:ascii="Times New Roman" w:hAnsi="Times New Roman"/>
                      <w:bCs/>
                    </w:rPr>
                    <w:t>蚀洗区</w:t>
                  </w:r>
                  <w:proofErr w:type="gramEnd"/>
                  <w:r w:rsidRPr="008C797C">
                    <w:rPr>
                      <w:rFonts w:ascii="Times New Roman" w:hAnsi="Times New Roman"/>
                      <w:bCs/>
                    </w:rPr>
                    <w:t>、液压站、地下水池</w:t>
                  </w:r>
                </w:p>
              </w:tc>
            </w:tr>
            <w:tr w:rsidR="008C797C" w:rsidRPr="008C797C">
              <w:trPr>
                <w:trHeight w:val="377"/>
                <w:jc w:val="center"/>
              </w:trPr>
              <w:tc>
                <w:tcPr>
                  <w:tcW w:w="832" w:type="pct"/>
                  <w:vMerge/>
                  <w:vAlign w:val="center"/>
                </w:tcPr>
                <w:p w:rsidR="006A3BDA" w:rsidRPr="008C797C" w:rsidRDefault="006A3BDA">
                  <w:pPr>
                    <w:pStyle w:val="afb"/>
                    <w:spacing w:before="68" w:after="68" w:line="240" w:lineRule="auto"/>
                    <w:rPr>
                      <w:rFonts w:ascii="Times New Roman" w:hAnsi="Times New Roman"/>
                      <w:bCs/>
                    </w:rPr>
                  </w:pPr>
                </w:p>
              </w:tc>
              <w:tc>
                <w:tcPr>
                  <w:tcW w:w="2447" w:type="pct"/>
                  <w:vMerge/>
                  <w:vAlign w:val="center"/>
                </w:tcPr>
                <w:p w:rsidR="006A3BDA" w:rsidRPr="008C797C" w:rsidRDefault="006A3BDA">
                  <w:pPr>
                    <w:pStyle w:val="afb"/>
                    <w:spacing w:before="68" w:after="68" w:line="240" w:lineRule="auto"/>
                    <w:rPr>
                      <w:rFonts w:ascii="Times New Roman" w:hAnsi="Times New Roman"/>
                      <w:bCs/>
                    </w:rPr>
                  </w:pPr>
                </w:p>
              </w:tc>
              <w:tc>
                <w:tcPr>
                  <w:tcW w:w="1719" w:type="pct"/>
                  <w:vMerge/>
                  <w:vAlign w:val="center"/>
                </w:tcPr>
                <w:p w:rsidR="006A3BDA" w:rsidRPr="008C797C" w:rsidRDefault="006A3BDA">
                  <w:pPr>
                    <w:pStyle w:val="afb"/>
                    <w:spacing w:before="68" w:after="68" w:line="240" w:lineRule="auto"/>
                    <w:rPr>
                      <w:rFonts w:ascii="Times New Roman" w:hAnsi="Times New Roman"/>
                      <w:bCs/>
                    </w:rPr>
                  </w:pPr>
                </w:p>
              </w:tc>
            </w:tr>
            <w:tr w:rsidR="008C797C" w:rsidRPr="008C797C">
              <w:trPr>
                <w:trHeight w:val="90"/>
                <w:jc w:val="center"/>
              </w:trPr>
              <w:tc>
                <w:tcPr>
                  <w:tcW w:w="832" w:type="pct"/>
                  <w:vAlign w:val="center"/>
                </w:tcPr>
                <w:p w:rsidR="006A3BDA" w:rsidRPr="008C797C" w:rsidRDefault="008C797C">
                  <w:pPr>
                    <w:pStyle w:val="afb"/>
                    <w:spacing w:before="68" w:after="68" w:line="240" w:lineRule="auto"/>
                    <w:rPr>
                      <w:rFonts w:ascii="Times New Roman" w:hAnsi="Times New Roman"/>
                      <w:bCs/>
                    </w:rPr>
                  </w:pPr>
                  <w:r w:rsidRPr="008C797C">
                    <w:rPr>
                      <w:rFonts w:ascii="Times New Roman" w:hAnsi="Times New Roman"/>
                      <w:bCs/>
                    </w:rPr>
                    <w:t>一般防渗区暂存区</w:t>
                  </w:r>
                </w:p>
              </w:tc>
              <w:tc>
                <w:tcPr>
                  <w:tcW w:w="2447" w:type="pct"/>
                  <w:vAlign w:val="center"/>
                </w:tcPr>
                <w:p w:rsidR="006A3BDA" w:rsidRPr="008C797C" w:rsidRDefault="008C797C">
                  <w:pPr>
                    <w:pStyle w:val="afb"/>
                    <w:spacing w:before="68" w:after="68" w:line="240" w:lineRule="auto"/>
                    <w:rPr>
                      <w:rFonts w:ascii="Times New Roman" w:hAnsi="Times New Roman"/>
                      <w:bCs/>
                    </w:rPr>
                  </w:pPr>
                  <w:r w:rsidRPr="008C797C">
                    <w:rPr>
                      <w:rFonts w:ascii="Times New Roman" w:hAnsi="Times New Roman"/>
                      <w:bCs/>
                    </w:rPr>
                    <w:t>等效黏土防渗层</w:t>
                  </w:r>
                  <w:r w:rsidRPr="008C797C">
                    <w:rPr>
                      <w:rFonts w:ascii="Times New Roman" w:hAnsi="Times New Roman"/>
                      <w:bCs/>
                    </w:rPr>
                    <w:t>Mb≥1.5m</w:t>
                  </w:r>
                  <w:r w:rsidRPr="008C797C">
                    <w:rPr>
                      <w:rFonts w:ascii="Times New Roman" w:hAnsi="Times New Roman"/>
                      <w:bCs/>
                    </w:rPr>
                    <w:t>，</w:t>
                  </w:r>
                  <w:r w:rsidRPr="008C797C">
                    <w:rPr>
                      <w:rFonts w:ascii="Times New Roman" w:hAnsi="Times New Roman"/>
                      <w:bCs/>
                    </w:rPr>
                    <w:t>K≤1.0×10</w:t>
                  </w:r>
                  <w:r w:rsidRPr="008C797C">
                    <w:rPr>
                      <w:rFonts w:ascii="Times New Roman" w:hAnsi="Times New Roman"/>
                      <w:vertAlign w:val="superscript"/>
                    </w:rPr>
                    <w:t>-7</w:t>
                  </w:r>
                  <w:r w:rsidRPr="008C797C">
                    <w:rPr>
                      <w:rFonts w:ascii="Times New Roman" w:hAnsi="Times New Roman"/>
                      <w:bCs/>
                    </w:rPr>
                    <w:t>cm/s</w:t>
                  </w:r>
                  <w:r w:rsidRPr="008C797C">
                    <w:rPr>
                      <w:rFonts w:ascii="Times New Roman" w:hAnsi="Times New Roman"/>
                      <w:bCs/>
                    </w:rPr>
                    <w:t>；或参照</w:t>
                  </w:r>
                  <w:r w:rsidRPr="008C797C">
                    <w:rPr>
                      <w:rFonts w:ascii="Times New Roman" w:hAnsi="Times New Roman"/>
                      <w:bCs/>
                    </w:rPr>
                    <w:t>GB16889</w:t>
                  </w:r>
                  <w:r w:rsidRPr="008C797C">
                    <w:rPr>
                      <w:rFonts w:ascii="Times New Roman" w:hAnsi="Times New Roman"/>
                      <w:bCs/>
                    </w:rPr>
                    <w:t>执行</w:t>
                  </w:r>
                </w:p>
              </w:tc>
              <w:tc>
                <w:tcPr>
                  <w:tcW w:w="1719" w:type="pct"/>
                  <w:vAlign w:val="center"/>
                </w:tcPr>
                <w:p w:rsidR="006A3BDA" w:rsidRPr="008C797C" w:rsidRDefault="008C797C">
                  <w:pPr>
                    <w:pStyle w:val="afb"/>
                    <w:spacing w:before="68" w:after="68" w:line="240" w:lineRule="auto"/>
                    <w:rPr>
                      <w:rFonts w:ascii="Times New Roman" w:hAnsi="Times New Roman"/>
                      <w:bCs/>
                    </w:rPr>
                  </w:pPr>
                  <w:r w:rsidRPr="008C797C">
                    <w:rPr>
                      <w:rFonts w:ascii="Times New Roman" w:hAnsi="Times New Roman"/>
                      <w:bCs/>
                      <w:lang w:val="zh-CN"/>
                    </w:rPr>
                    <w:t>生产加工区、</w:t>
                  </w:r>
                  <w:r w:rsidRPr="008C797C">
                    <w:rPr>
                      <w:rFonts w:ascii="Times New Roman" w:hAnsi="Times New Roman"/>
                      <w:bCs/>
                    </w:rPr>
                    <w:t>成品存放区、原料存放区、模具库、半成品存放区等</w:t>
                  </w:r>
                </w:p>
              </w:tc>
            </w:tr>
            <w:tr w:rsidR="008C797C" w:rsidRPr="008C797C">
              <w:trPr>
                <w:trHeight w:val="90"/>
                <w:jc w:val="center"/>
              </w:trPr>
              <w:tc>
                <w:tcPr>
                  <w:tcW w:w="832" w:type="pct"/>
                  <w:vAlign w:val="center"/>
                </w:tcPr>
                <w:p w:rsidR="006A3BDA" w:rsidRPr="008C797C" w:rsidRDefault="008C797C">
                  <w:pPr>
                    <w:pStyle w:val="afb"/>
                    <w:spacing w:before="68" w:after="68" w:line="240" w:lineRule="auto"/>
                    <w:rPr>
                      <w:rFonts w:ascii="Times New Roman" w:hAnsi="Times New Roman"/>
                      <w:bCs/>
                    </w:rPr>
                  </w:pPr>
                  <w:r w:rsidRPr="008C797C">
                    <w:rPr>
                      <w:rFonts w:ascii="Times New Roman" w:hAnsi="Times New Roman"/>
                      <w:bCs/>
                    </w:rPr>
                    <w:t>简单防渗区</w:t>
                  </w:r>
                </w:p>
              </w:tc>
              <w:tc>
                <w:tcPr>
                  <w:tcW w:w="2447" w:type="pct"/>
                  <w:vAlign w:val="center"/>
                </w:tcPr>
                <w:p w:rsidR="006A3BDA" w:rsidRPr="008C797C" w:rsidRDefault="008C797C">
                  <w:pPr>
                    <w:pStyle w:val="afb"/>
                    <w:spacing w:before="68" w:after="68" w:line="240" w:lineRule="auto"/>
                    <w:rPr>
                      <w:rFonts w:ascii="Times New Roman" w:hAnsi="Times New Roman"/>
                      <w:bCs/>
                    </w:rPr>
                  </w:pPr>
                  <w:r w:rsidRPr="008C797C">
                    <w:rPr>
                      <w:rFonts w:ascii="Times New Roman" w:hAnsi="Times New Roman"/>
                      <w:bCs/>
                    </w:rPr>
                    <w:t>一般地面硬化</w:t>
                  </w:r>
                </w:p>
              </w:tc>
              <w:tc>
                <w:tcPr>
                  <w:tcW w:w="1719" w:type="pct"/>
                  <w:vAlign w:val="center"/>
                </w:tcPr>
                <w:p w:rsidR="006A3BDA" w:rsidRPr="008C797C" w:rsidRDefault="008C797C">
                  <w:pPr>
                    <w:pStyle w:val="afb"/>
                    <w:spacing w:before="68" w:after="68" w:line="240" w:lineRule="auto"/>
                    <w:rPr>
                      <w:rFonts w:ascii="Times New Roman" w:hAnsi="Times New Roman"/>
                      <w:bCs/>
                    </w:rPr>
                  </w:pPr>
                  <w:r w:rsidRPr="008C797C">
                    <w:rPr>
                      <w:rFonts w:ascii="Times New Roman" w:hAnsi="Times New Roman"/>
                      <w:bCs/>
                    </w:rPr>
                    <w:t>除重点防渗区、一般防渗区以外的其他区域</w:t>
                  </w:r>
                </w:p>
              </w:tc>
            </w:tr>
          </w:tbl>
          <w:p w:rsidR="006A3BDA" w:rsidRPr="008C797C" w:rsidRDefault="008C797C">
            <w:pPr>
              <w:spacing w:line="360" w:lineRule="auto"/>
              <w:ind w:firstLineChars="200" w:firstLine="480"/>
              <w:rPr>
                <w:sz w:val="24"/>
                <w:lang w:val="zh-CN"/>
              </w:rPr>
            </w:pPr>
            <w:r w:rsidRPr="008C797C">
              <w:rPr>
                <w:sz w:val="24"/>
                <w:lang w:val="zh-CN"/>
              </w:rPr>
              <w:t>6</w:t>
            </w:r>
            <w:r w:rsidRPr="008C797C">
              <w:rPr>
                <w:sz w:val="24"/>
                <w:lang w:val="zh-CN"/>
              </w:rPr>
              <w:t>、生态</w:t>
            </w:r>
          </w:p>
          <w:p w:rsidR="006A3BDA" w:rsidRPr="008C797C" w:rsidRDefault="008C797C">
            <w:pPr>
              <w:spacing w:line="360" w:lineRule="auto"/>
              <w:ind w:firstLineChars="200" w:firstLine="480"/>
              <w:rPr>
                <w:sz w:val="24"/>
                <w:lang w:val="zh-CN"/>
              </w:rPr>
            </w:pPr>
            <w:r w:rsidRPr="008C797C">
              <w:rPr>
                <w:rFonts w:hint="eastAsia"/>
                <w:sz w:val="24"/>
                <w:lang w:val="zh-CN"/>
              </w:rPr>
              <w:t>项目位于工业</w:t>
            </w:r>
            <w:r w:rsidRPr="008C797C">
              <w:rPr>
                <w:rFonts w:hint="eastAsia"/>
                <w:sz w:val="24"/>
              </w:rPr>
              <w:t>园</w:t>
            </w:r>
            <w:r w:rsidRPr="008C797C">
              <w:rPr>
                <w:rFonts w:hint="eastAsia"/>
                <w:sz w:val="24"/>
                <w:lang w:val="zh-CN"/>
              </w:rPr>
              <w:t>区</w:t>
            </w:r>
            <w:r w:rsidRPr="008C797C">
              <w:rPr>
                <w:rFonts w:hint="eastAsia"/>
                <w:sz w:val="24"/>
              </w:rPr>
              <w:t>内</w:t>
            </w:r>
            <w:r w:rsidRPr="008C797C">
              <w:rPr>
                <w:rFonts w:hint="eastAsia"/>
                <w:sz w:val="24"/>
                <w:lang w:val="zh-CN"/>
              </w:rPr>
              <w:t>，</w:t>
            </w:r>
            <w:r w:rsidRPr="008C797C">
              <w:rPr>
                <w:rFonts w:hint="eastAsia"/>
                <w:sz w:val="24"/>
              </w:rPr>
              <w:t>通过购置园区内闲置地块建设项目</w:t>
            </w:r>
            <w:r w:rsidRPr="008C797C">
              <w:rPr>
                <w:rFonts w:hint="eastAsia"/>
                <w:sz w:val="24"/>
                <w:lang w:val="zh-CN"/>
              </w:rPr>
              <w:t>，对当地的生态环境影响较小，建议生态环境维持现有水平。</w:t>
            </w:r>
          </w:p>
          <w:p w:rsidR="006A3BDA" w:rsidRPr="008C797C" w:rsidRDefault="008C797C">
            <w:pPr>
              <w:spacing w:line="360" w:lineRule="auto"/>
              <w:ind w:firstLineChars="200" w:firstLine="480"/>
              <w:rPr>
                <w:sz w:val="24"/>
                <w:lang w:val="zh-CN"/>
              </w:rPr>
            </w:pPr>
            <w:r w:rsidRPr="008C797C">
              <w:rPr>
                <w:rFonts w:hint="eastAsia"/>
                <w:sz w:val="24"/>
                <w:lang w:val="zh-CN"/>
              </w:rPr>
              <w:t>7</w:t>
            </w:r>
            <w:r w:rsidRPr="008C797C">
              <w:rPr>
                <w:rFonts w:hint="eastAsia"/>
                <w:sz w:val="24"/>
                <w:lang w:val="zh-CN"/>
              </w:rPr>
              <w:t>、环境风险分析</w:t>
            </w:r>
          </w:p>
          <w:p w:rsidR="006A3BDA" w:rsidRPr="008C797C" w:rsidRDefault="008C797C">
            <w:pPr>
              <w:spacing w:line="360" w:lineRule="auto"/>
              <w:ind w:firstLineChars="200" w:firstLine="480"/>
              <w:rPr>
                <w:sz w:val="24"/>
                <w:lang w:val="zh-CN"/>
              </w:rPr>
            </w:pPr>
            <w:r w:rsidRPr="008C797C">
              <w:rPr>
                <w:rFonts w:hint="eastAsia"/>
                <w:sz w:val="24"/>
              </w:rPr>
              <w:t>根据《建设项目环境影响报告表编制技术指南（污染影响类）（试行）》，明确有毒有害和易燃易爆等危险物质和风险源分布情况及可能影响途径，并提出相应环境风险防控措施。</w:t>
            </w:r>
          </w:p>
          <w:p w:rsidR="006A3BDA" w:rsidRPr="008C797C" w:rsidRDefault="008C797C">
            <w:pPr>
              <w:spacing w:line="360" w:lineRule="auto"/>
              <w:ind w:firstLineChars="200" w:firstLine="480"/>
              <w:rPr>
                <w:sz w:val="24"/>
                <w:lang w:val="zh-CN"/>
              </w:rPr>
            </w:pPr>
            <w:r w:rsidRPr="008C797C">
              <w:rPr>
                <w:rFonts w:hint="eastAsia"/>
                <w:sz w:val="24"/>
              </w:rPr>
              <w:t>7.1</w:t>
            </w:r>
            <w:r w:rsidRPr="008C797C">
              <w:rPr>
                <w:rFonts w:hint="eastAsia"/>
                <w:sz w:val="24"/>
                <w:lang w:val="zh-CN"/>
              </w:rPr>
              <w:t>环境风险识别</w:t>
            </w:r>
          </w:p>
          <w:p w:rsidR="006A3BDA" w:rsidRPr="008C797C" w:rsidRDefault="008C797C">
            <w:pPr>
              <w:spacing w:line="360" w:lineRule="auto"/>
              <w:ind w:firstLineChars="200" w:firstLine="480"/>
              <w:rPr>
                <w:sz w:val="24"/>
              </w:rPr>
            </w:pPr>
            <w:r w:rsidRPr="008C797C">
              <w:rPr>
                <w:rFonts w:hint="eastAsia"/>
                <w:sz w:val="24"/>
                <w:lang w:val="zh-CN"/>
              </w:rPr>
              <w:t>根据《建设项目环境风险评价技术导则》（</w:t>
            </w:r>
            <w:r w:rsidRPr="008C797C">
              <w:rPr>
                <w:rFonts w:hint="eastAsia"/>
                <w:sz w:val="24"/>
                <w:lang w:val="zh-CN"/>
              </w:rPr>
              <w:t>HJ 169-2018</w:t>
            </w:r>
            <w:r w:rsidRPr="008C797C">
              <w:rPr>
                <w:rFonts w:hint="eastAsia"/>
                <w:sz w:val="24"/>
                <w:lang w:val="zh-CN"/>
              </w:rPr>
              <w:t>）附录</w:t>
            </w:r>
            <w:r w:rsidRPr="008C797C">
              <w:rPr>
                <w:rFonts w:hint="eastAsia"/>
                <w:sz w:val="24"/>
                <w:lang w:val="zh-CN"/>
              </w:rPr>
              <w:t>B</w:t>
            </w:r>
            <w:r w:rsidRPr="008C797C">
              <w:rPr>
                <w:rFonts w:hint="eastAsia"/>
                <w:sz w:val="24"/>
                <w:lang w:val="zh-CN"/>
              </w:rPr>
              <w:t>、附录</w:t>
            </w:r>
            <w:r w:rsidRPr="008C797C">
              <w:rPr>
                <w:rFonts w:hint="eastAsia"/>
                <w:sz w:val="24"/>
                <w:lang w:val="zh-CN"/>
              </w:rPr>
              <w:t>C</w:t>
            </w:r>
            <w:r w:rsidRPr="008C797C">
              <w:rPr>
                <w:rFonts w:hint="eastAsia"/>
                <w:sz w:val="24"/>
                <w:lang w:val="zh-CN"/>
              </w:rPr>
              <w:t>，所使用的原辅材料和产品中涉及的有毒、易燃、易爆化学品较少。项目所涉及的风险物质暂储量均未超过临界量。建设项目环境风险物质识别情况</w:t>
            </w:r>
            <w:r w:rsidRPr="008C797C">
              <w:rPr>
                <w:rFonts w:hint="eastAsia"/>
                <w:sz w:val="24"/>
              </w:rPr>
              <w:t>及物质危险特性详见下表。</w:t>
            </w:r>
          </w:p>
          <w:p w:rsidR="006A3BDA" w:rsidRPr="008C797C" w:rsidRDefault="008C797C">
            <w:pPr>
              <w:spacing w:line="360" w:lineRule="auto"/>
              <w:jc w:val="center"/>
              <w:rPr>
                <w:sz w:val="24"/>
              </w:rPr>
            </w:pPr>
            <w:r w:rsidRPr="008C797C">
              <w:rPr>
                <w:rFonts w:hint="eastAsia"/>
                <w:sz w:val="24"/>
              </w:rPr>
              <w:t>表</w:t>
            </w:r>
            <w:r w:rsidRPr="008C797C">
              <w:rPr>
                <w:rFonts w:hint="eastAsia"/>
                <w:sz w:val="24"/>
              </w:rPr>
              <w:t xml:space="preserve">4-23  </w:t>
            </w:r>
            <w:r w:rsidRPr="008C797C">
              <w:rPr>
                <w:rFonts w:hint="eastAsia"/>
                <w:sz w:val="24"/>
              </w:rPr>
              <w:t>项目环境风险识别情况一览表</w:t>
            </w:r>
          </w:p>
          <w:tbl>
            <w:tblPr>
              <w:tblW w:w="81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416"/>
              <w:gridCol w:w="1877"/>
              <w:gridCol w:w="1633"/>
              <w:gridCol w:w="3191"/>
            </w:tblGrid>
            <w:tr w:rsidR="008C797C" w:rsidRPr="008C797C">
              <w:trPr>
                <w:trHeight w:val="90"/>
                <w:jc w:val="center"/>
              </w:trPr>
              <w:tc>
                <w:tcPr>
                  <w:tcW w:w="1416" w:type="dxa"/>
                  <w:vAlign w:val="center"/>
                </w:tcPr>
                <w:p w:rsidR="006A3BDA" w:rsidRPr="008C797C" w:rsidRDefault="008C797C">
                  <w:pPr>
                    <w:snapToGrid w:val="0"/>
                    <w:jc w:val="center"/>
                    <w:rPr>
                      <w:szCs w:val="21"/>
                    </w:rPr>
                  </w:pPr>
                  <w:r w:rsidRPr="008C797C">
                    <w:rPr>
                      <w:rFonts w:hint="eastAsia"/>
                      <w:szCs w:val="21"/>
                    </w:rPr>
                    <w:t>风险单元</w:t>
                  </w:r>
                </w:p>
              </w:tc>
              <w:tc>
                <w:tcPr>
                  <w:tcW w:w="1877" w:type="dxa"/>
                  <w:vAlign w:val="center"/>
                </w:tcPr>
                <w:p w:rsidR="006A3BDA" w:rsidRPr="008C797C" w:rsidRDefault="008C797C">
                  <w:pPr>
                    <w:snapToGrid w:val="0"/>
                    <w:jc w:val="center"/>
                    <w:rPr>
                      <w:szCs w:val="21"/>
                    </w:rPr>
                  </w:pPr>
                  <w:r w:rsidRPr="008C797C">
                    <w:rPr>
                      <w:rFonts w:hint="eastAsia"/>
                      <w:szCs w:val="21"/>
                    </w:rPr>
                    <w:t>风险物质</w:t>
                  </w:r>
                </w:p>
              </w:tc>
              <w:tc>
                <w:tcPr>
                  <w:tcW w:w="1633" w:type="dxa"/>
                  <w:vAlign w:val="center"/>
                </w:tcPr>
                <w:p w:rsidR="006A3BDA" w:rsidRPr="008C797C" w:rsidRDefault="008C797C">
                  <w:pPr>
                    <w:snapToGrid w:val="0"/>
                    <w:jc w:val="center"/>
                    <w:rPr>
                      <w:szCs w:val="21"/>
                    </w:rPr>
                  </w:pPr>
                  <w:r w:rsidRPr="008C797C">
                    <w:rPr>
                      <w:rFonts w:hint="eastAsia"/>
                      <w:szCs w:val="21"/>
                    </w:rPr>
                    <w:t>环境风险类型</w:t>
                  </w:r>
                </w:p>
              </w:tc>
              <w:tc>
                <w:tcPr>
                  <w:tcW w:w="3191" w:type="dxa"/>
                  <w:vAlign w:val="center"/>
                </w:tcPr>
                <w:p w:rsidR="006A3BDA" w:rsidRPr="008C797C" w:rsidRDefault="008C797C">
                  <w:pPr>
                    <w:snapToGrid w:val="0"/>
                    <w:jc w:val="center"/>
                    <w:rPr>
                      <w:szCs w:val="21"/>
                    </w:rPr>
                  </w:pPr>
                  <w:r w:rsidRPr="008C797C">
                    <w:rPr>
                      <w:rFonts w:hint="eastAsia"/>
                      <w:szCs w:val="21"/>
                    </w:rPr>
                    <w:t>环境影响途径</w:t>
                  </w:r>
                </w:p>
              </w:tc>
            </w:tr>
            <w:tr w:rsidR="008C797C" w:rsidRPr="008C797C">
              <w:trPr>
                <w:trHeight w:val="90"/>
                <w:jc w:val="center"/>
              </w:trPr>
              <w:tc>
                <w:tcPr>
                  <w:tcW w:w="1416" w:type="dxa"/>
                  <w:vAlign w:val="center"/>
                </w:tcPr>
                <w:p w:rsidR="006A3BDA" w:rsidRPr="008C797C" w:rsidRDefault="008C797C">
                  <w:pPr>
                    <w:snapToGrid w:val="0"/>
                    <w:jc w:val="center"/>
                    <w:rPr>
                      <w:szCs w:val="21"/>
                    </w:rPr>
                  </w:pPr>
                  <w:proofErr w:type="gramStart"/>
                  <w:r w:rsidRPr="008C797C">
                    <w:rPr>
                      <w:rFonts w:hint="eastAsia"/>
                      <w:szCs w:val="21"/>
                    </w:rPr>
                    <w:t>危废贮存</w:t>
                  </w:r>
                  <w:proofErr w:type="gramEnd"/>
                  <w:r w:rsidRPr="008C797C">
                    <w:rPr>
                      <w:rFonts w:hint="eastAsia"/>
                      <w:szCs w:val="21"/>
                    </w:rPr>
                    <w:t>库</w:t>
                  </w:r>
                </w:p>
              </w:tc>
              <w:tc>
                <w:tcPr>
                  <w:tcW w:w="1877" w:type="dxa"/>
                  <w:vAlign w:val="center"/>
                </w:tcPr>
                <w:p w:rsidR="006A3BDA" w:rsidRPr="008C797C" w:rsidRDefault="008C797C">
                  <w:pPr>
                    <w:snapToGrid w:val="0"/>
                    <w:jc w:val="center"/>
                    <w:rPr>
                      <w:szCs w:val="21"/>
                    </w:rPr>
                  </w:pPr>
                  <w:r w:rsidRPr="008C797C">
                    <w:rPr>
                      <w:rFonts w:hint="eastAsia"/>
                      <w:szCs w:val="21"/>
                    </w:rPr>
                    <w:t>危险废物</w:t>
                  </w:r>
                </w:p>
              </w:tc>
              <w:tc>
                <w:tcPr>
                  <w:tcW w:w="1633" w:type="dxa"/>
                  <w:vAlign w:val="center"/>
                </w:tcPr>
                <w:p w:rsidR="006A3BDA" w:rsidRPr="008C797C" w:rsidRDefault="008C797C">
                  <w:pPr>
                    <w:snapToGrid w:val="0"/>
                    <w:jc w:val="center"/>
                    <w:rPr>
                      <w:szCs w:val="21"/>
                    </w:rPr>
                  </w:pPr>
                  <w:r w:rsidRPr="008C797C">
                    <w:rPr>
                      <w:rFonts w:hint="eastAsia"/>
                      <w:szCs w:val="21"/>
                    </w:rPr>
                    <w:t>泄漏、火灾</w:t>
                  </w:r>
                </w:p>
              </w:tc>
              <w:tc>
                <w:tcPr>
                  <w:tcW w:w="3191" w:type="dxa"/>
                  <w:vAlign w:val="center"/>
                </w:tcPr>
                <w:p w:rsidR="006A3BDA" w:rsidRPr="008C797C" w:rsidRDefault="008C797C">
                  <w:pPr>
                    <w:snapToGrid w:val="0"/>
                    <w:jc w:val="center"/>
                    <w:rPr>
                      <w:szCs w:val="21"/>
                    </w:rPr>
                  </w:pPr>
                  <w:r w:rsidRPr="008C797C">
                    <w:rPr>
                      <w:szCs w:val="21"/>
                    </w:rPr>
                    <w:t>包装桶破损，泄漏至围堰，围堰溢出进入雨水管网，最后进入地表水</w:t>
                  </w:r>
                </w:p>
              </w:tc>
            </w:tr>
          </w:tbl>
          <w:p w:rsidR="006A3BDA" w:rsidRPr="008C797C" w:rsidRDefault="008C797C">
            <w:pPr>
              <w:spacing w:line="360" w:lineRule="auto"/>
              <w:jc w:val="center"/>
              <w:rPr>
                <w:sz w:val="24"/>
              </w:rPr>
            </w:pPr>
            <w:r w:rsidRPr="008C797C">
              <w:rPr>
                <w:rFonts w:hint="eastAsia"/>
                <w:sz w:val="24"/>
              </w:rPr>
              <w:lastRenderedPageBreak/>
              <w:t>表</w:t>
            </w:r>
            <w:r w:rsidRPr="008C797C">
              <w:rPr>
                <w:rFonts w:hint="eastAsia"/>
                <w:sz w:val="24"/>
              </w:rPr>
              <w:t xml:space="preserve">4-24 </w:t>
            </w:r>
            <w:r w:rsidRPr="008C797C">
              <w:rPr>
                <w:rFonts w:hint="eastAsia"/>
                <w:sz w:val="24"/>
              </w:rPr>
              <w:t>风险物质数量表</w:t>
            </w:r>
          </w:p>
          <w:tbl>
            <w:tblPr>
              <w:tblW w:w="8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1"/>
              <w:gridCol w:w="2116"/>
              <w:gridCol w:w="915"/>
              <w:gridCol w:w="1095"/>
              <w:gridCol w:w="1032"/>
              <w:gridCol w:w="1267"/>
              <w:gridCol w:w="1290"/>
            </w:tblGrid>
            <w:tr w:rsidR="008C797C" w:rsidRPr="008C797C">
              <w:trPr>
                <w:trHeight w:val="309"/>
              </w:trPr>
              <w:tc>
                <w:tcPr>
                  <w:tcW w:w="621" w:type="dxa"/>
                  <w:vAlign w:val="center"/>
                </w:tcPr>
                <w:p w:rsidR="006A3BDA" w:rsidRPr="008C797C" w:rsidRDefault="008C797C">
                  <w:pPr>
                    <w:jc w:val="center"/>
                    <w:rPr>
                      <w:bCs/>
                    </w:rPr>
                  </w:pPr>
                  <w:r w:rsidRPr="008C797C">
                    <w:rPr>
                      <w:bCs/>
                    </w:rPr>
                    <w:t>序号</w:t>
                  </w:r>
                </w:p>
              </w:tc>
              <w:tc>
                <w:tcPr>
                  <w:tcW w:w="2116" w:type="dxa"/>
                  <w:vAlign w:val="center"/>
                </w:tcPr>
                <w:p w:rsidR="006A3BDA" w:rsidRPr="008C797C" w:rsidRDefault="008C797C">
                  <w:pPr>
                    <w:jc w:val="center"/>
                    <w:rPr>
                      <w:bCs/>
                    </w:rPr>
                  </w:pPr>
                  <w:r w:rsidRPr="008C797C">
                    <w:rPr>
                      <w:bCs/>
                    </w:rPr>
                    <w:t>风险物质名称</w:t>
                  </w:r>
                </w:p>
              </w:tc>
              <w:tc>
                <w:tcPr>
                  <w:tcW w:w="915" w:type="dxa"/>
                  <w:vAlign w:val="center"/>
                </w:tcPr>
                <w:p w:rsidR="006A3BDA" w:rsidRPr="008C797C" w:rsidRDefault="008C797C">
                  <w:pPr>
                    <w:jc w:val="center"/>
                    <w:rPr>
                      <w:bCs/>
                    </w:rPr>
                  </w:pPr>
                  <w:r w:rsidRPr="008C797C">
                    <w:rPr>
                      <w:bCs/>
                    </w:rPr>
                    <w:t>储存量</w:t>
                  </w:r>
                  <w:r w:rsidRPr="008C797C">
                    <w:rPr>
                      <w:rFonts w:hint="eastAsia"/>
                      <w:bCs/>
                    </w:rPr>
                    <w:t>（</w:t>
                  </w:r>
                  <w:r w:rsidRPr="008C797C">
                    <w:rPr>
                      <w:rFonts w:hint="eastAsia"/>
                      <w:bCs/>
                    </w:rPr>
                    <w:t>t</w:t>
                  </w:r>
                  <w:r w:rsidRPr="008C797C">
                    <w:rPr>
                      <w:rFonts w:hint="eastAsia"/>
                      <w:bCs/>
                    </w:rPr>
                    <w:t>）</w:t>
                  </w:r>
                </w:p>
              </w:tc>
              <w:tc>
                <w:tcPr>
                  <w:tcW w:w="1095" w:type="dxa"/>
                  <w:vAlign w:val="center"/>
                </w:tcPr>
                <w:p w:rsidR="006A3BDA" w:rsidRPr="008C797C" w:rsidRDefault="008C797C">
                  <w:pPr>
                    <w:jc w:val="center"/>
                    <w:rPr>
                      <w:bCs/>
                    </w:rPr>
                  </w:pPr>
                  <w:r w:rsidRPr="008C797C">
                    <w:rPr>
                      <w:rFonts w:hint="eastAsia"/>
                      <w:bCs/>
                    </w:rPr>
                    <w:t>临界量（</w:t>
                  </w:r>
                  <w:r w:rsidRPr="008C797C">
                    <w:rPr>
                      <w:rFonts w:hint="eastAsia"/>
                      <w:bCs/>
                    </w:rPr>
                    <w:t>t</w:t>
                  </w:r>
                  <w:r w:rsidRPr="008C797C">
                    <w:rPr>
                      <w:rFonts w:hint="eastAsia"/>
                      <w:bCs/>
                    </w:rPr>
                    <w:t>）</w:t>
                  </w:r>
                </w:p>
              </w:tc>
              <w:tc>
                <w:tcPr>
                  <w:tcW w:w="1032" w:type="dxa"/>
                  <w:vAlign w:val="center"/>
                </w:tcPr>
                <w:p w:rsidR="006A3BDA" w:rsidRPr="008C797C" w:rsidRDefault="008C797C">
                  <w:pPr>
                    <w:jc w:val="center"/>
                    <w:rPr>
                      <w:bCs/>
                    </w:rPr>
                  </w:pPr>
                  <w:r w:rsidRPr="008C797C">
                    <w:rPr>
                      <w:rFonts w:hint="eastAsia"/>
                      <w:bCs/>
                    </w:rPr>
                    <w:t>Q</w:t>
                  </w:r>
                  <w:r w:rsidRPr="008C797C">
                    <w:rPr>
                      <w:rFonts w:hint="eastAsia"/>
                      <w:bCs/>
                    </w:rPr>
                    <w:t>值</w:t>
                  </w:r>
                </w:p>
              </w:tc>
              <w:tc>
                <w:tcPr>
                  <w:tcW w:w="1267" w:type="dxa"/>
                  <w:vAlign w:val="center"/>
                </w:tcPr>
                <w:p w:rsidR="006A3BDA" w:rsidRPr="008C797C" w:rsidRDefault="008C797C">
                  <w:pPr>
                    <w:jc w:val="center"/>
                    <w:rPr>
                      <w:bCs/>
                    </w:rPr>
                  </w:pPr>
                  <w:r w:rsidRPr="008C797C">
                    <w:rPr>
                      <w:bCs/>
                    </w:rPr>
                    <w:t>特性</w:t>
                  </w:r>
                </w:p>
              </w:tc>
              <w:tc>
                <w:tcPr>
                  <w:tcW w:w="1290" w:type="dxa"/>
                  <w:vAlign w:val="center"/>
                </w:tcPr>
                <w:p w:rsidR="006A3BDA" w:rsidRPr="008C797C" w:rsidRDefault="008C797C">
                  <w:pPr>
                    <w:jc w:val="center"/>
                    <w:rPr>
                      <w:bCs/>
                    </w:rPr>
                  </w:pPr>
                  <w:r w:rsidRPr="008C797C">
                    <w:rPr>
                      <w:rFonts w:hint="eastAsia"/>
                      <w:bCs/>
                    </w:rPr>
                    <w:t>风险源点位</w:t>
                  </w:r>
                </w:p>
              </w:tc>
            </w:tr>
            <w:tr w:rsidR="008C797C" w:rsidRPr="008C797C">
              <w:trPr>
                <w:trHeight w:val="309"/>
              </w:trPr>
              <w:tc>
                <w:tcPr>
                  <w:tcW w:w="621" w:type="dxa"/>
                  <w:vAlign w:val="center"/>
                </w:tcPr>
                <w:p w:rsidR="006A3BDA" w:rsidRPr="008C797C" w:rsidRDefault="008C797C">
                  <w:pPr>
                    <w:jc w:val="center"/>
                    <w:rPr>
                      <w:bCs/>
                    </w:rPr>
                  </w:pPr>
                  <w:r w:rsidRPr="008C797C">
                    <w:rPr>
                      <w:rFonts w:hint="eastAsia"/>
                      <w:bCs/>
                    </w:rPr>
                    <w:t>1</w:t>
                  </w:r>
                </w:p>
              </w:tc>
              <w:tc>
                <w:tcPr>
                  <w:tcW w:w="2116" w:type="dxa"/>
                  <w:shd w:val="clear" w:color="auto" w:fill="auto"/>
                  <w:vAlign w:val="center"/>
                </w:tcPr>
                <w:p w:rsidR="006A3BDA" w:rsidRPr="008C797C" w:rsidRDefault="008C797C">
                  <w:pPr>
                    <w:jc w:val="center"/>
                    <w:rPr>
                      <w:bCs/>
                      <w:snapToGrid w:val="0"/>
                      <w:kern w:val="0"/>
                      <w:szCs w:val="21"/>
                    </w:rPr>
                  </w:pPr>
                  <w:r w:rsidRPr="008C797C">
                    <w:rPr>
                      <w:rFonts w:hint="eastAsia"/>
                      <w:bCs/>
                      <w:snapToGrid w:val="0"/>
                      <w:kern w:val="0"/>
                      <w:szCs w:val="21"/>
                    </w:rPr>
                    <w:t>含油铝屑</w:t>
                  </w:r>
                </w:p>
              </w:tc>
              <w:tc>
                <w:tcPr>
                  <w:tcW w:w="915" w:type="dxa"/>
                  <w:shd w:val="clear" w:color="auto" w:fill="auto"/>
                  <w:vAlign w:val="center"/>
                </w:tcPr>
                <w:p w:rsidR="006A3BDA" w:rsidRPr="008C797C" w:rsidRDefault="008C797C">
                  <w:pPr>
                    <w:jc w:val="center"/>
                    <w:rPr>
                      <w:bCs/>
                      <w:snapToGrid w:val="0"/>
                      <w:kern w:val="0"/>
                      <w:szCs w:val="21"/>
                    </w:rPr>
                  </w:pPr>
                  <w:r w:rsidRPr="008C797C">
                    <w:rPr>
                      <w:rFonts w:hint="eastAsia"/>
                      <w:bCs/>
                      <w:snapToGrid w:val="0"/>
                      <w:kern w:val="0"/>
                      <w:szCs w:val="21"/>
                    </w:rPr>
                    <w:t>6</w:t>
                  </w:r>
                </w:p>
              </w:tc>
              <w:tc>
                <w:tcPr>
                  <w:tcW w:w="1095" w:type="dxa"/>
                  <w:shd w:val="clear" w:color="auto" w:fill="auto"/>
                  <w:vAlign w:val="center"/>
                </w:tcPr>
                <w:p w:rsidR="006A3BDA" w:rsidRPr="008C797C" w:rsidRDefault="008C797C">
                  <w:pPr>
                    <w:snapToGrid w:val="0"/>
                    <w:jc w:val="center"/>
                    <w:rPr>
                      <w:szCs w:val="21"/>
                    </w:rPr>
                  </w:pPr>
                  <w:r w:rsidRPr="008C797C">
                    <w:rPr>
                      <w:rFonts w:hint="eastAsia"/>
                      <w:szCs w:val="21"/>
                    </w:rPr>
                    <w:t>50</w:t>
                  </w:r>
                </w:p>
              </w:tc>
              <w:tc>
                <w:tcPr>
                  <w:tcW w:w="1032" w:type="dxa"/>
                  <w:shd w:val="clear" w:color="auto" w:fill="auto"/>
                  <w:vAlign w:val="center"/>
                </w:tcPr>
                <w:p w:rsidR="006A3BDA" w:rsidRPr="008C797C" w:rsidRDefault="008C797C">
                  <w:pPr>
                    <w:snapToGrid w:val="0"/>
                    <w:jc w:val="center"/>
                    <w:rPr>
                      <w:szCs w:val="21"/>
                    </w:rPr>
                  </w:pPr>
                  <w:r w:rsidRPr="008C797C">
                    <w:rPr>
                      <w:rFonts w:hint="eastAsia"/>
                      <w:szCs w:val="21"/>
                    </w:rPr>
                    <w:t>0.12</w:t>
                  </w:r>
                </w:p>
              </w:tc>
              <w:tc>
                <w:tcPr>
                  <w:tcW w:w="1267" w:type="dxa"/>
                  <w:vMerge w:val="restart"/>
                  <w:vAlign w:val="center"/>
                </w:tcPr>
                <w:p w:rsidR="006A3BDA" w:rsidRPr="008C797C" w:rsidRDefault="008C797C">
                  <w:pPr>
                    <w:jc w:val="center"/>
                    <w:rPr>
                      <w:bCs/>
                    </w:rPr>
                  </w:pPr>
                  <w:proofErr w:type="gramStart"/>
                  <w:r w:rsidRPr="008C797C">
                    <w:rPr>
                      <w:rFonts w:hint="eastAsia"/>
                      <w:bCs/>
                    </w:rPr>
                    <w:t>危害水</w:t>
                  </w:r>
                  <w:proofErr w:type="gramEnd"/>
                  <w:r w:rsidRPr="008C797C">
                    <w:rPr>
                      <w:rFonts w:hint="eastAsia"/>
                      <w:bCs/>
                    </w:rPr>
                    <w:t>环境</w:t>
                  </w:r>
                </w:p>
              </w:tc>
              <w:tc>
                <w:tcPr>
                  <w:tcW w:w="1290" w:type="dxa"/>
                  <w:vMerge w:val="restart"/>
                  <w:vAlign w:val="center"/>
                </w:tcPr>
                <w:p w:rsidR="006A3BDA" w:rsidRPr="008C797C" w:rsidRDefault="008C797C">
                  <w:pPr>
                    <w:jc w:val="center"/>
                    <w:rPr>
                      <w:bCs/>
                    </w:rPr>
                  </w:pPr>
                  <w:proofErr w:type="gramStart"/>
                  <w:r w:rsidRPr="008C797C">
                    <w:rPr>
                      <w:rFonts w:hint="eastAsia"/>
                      <w:bCs/>
                    </w:rPr>
                    <w:t>危废贮存</w:t>
                  </w:r>
                  <w:proofErr w:type="gramEnd"/>
                  <w:r w:rsidRPr="008C797C">
                    <w:rPr>
                      <w:rFonts w:hint="eastAsia"/>
                      <w:bCs/>
                    </w:rPr>
                    <w:t>库</w:t>
                  </w:r>
                </w:p>
              </w:tc>
            </w:tr>
            <w:tr w:rsidR="008C797C" w:rsidRPr="008C797C">
              <w:trPr>
                <w:trHeight w:val="309"/>
              </w:trPr>
              <w:tc>
                <w:tcPr>
                  <w:tcW w:w="621" w:type="dxa"/>
                  <w:vAlign w:val="center"/>
                </w:tcPr>
                <w:p w:rsidR="006A3BDA" w:rsidRPr="008C797C" w:rsidRDefault="008C797C">
                  <w:pPr>
                    <w:jc w:val="center"/>
                    <w:rPr>
                      <w:bCs/>
                    </w:rPr>
                  </w:pPr>
                  <w:r w:rsidRPr="008C797C">
                    <w:rPr>
                      <w:rFonts w:hint="eastAsia"/>
                      <w:bCs/>
                    </w:rPr>
                    <w:t>2</w:t>
                  </w:r>
                </w:p>
              </w:tc>
              <w:tc>
                <w:tcPr>
                  <w:tcW w:w="2116" w:type="dxa"/>
                  <w:shd w:val="clear" w:color="auto" w:fill="auto"/>
                  <w:vAlign w:val="center"/>
                </w:tcPr>
                <w:p w:rsidR="006A3BDA" w:rsidRPr="008C797C" w:rsidRDefault="008C797C">
                  <w:pPr>
                    <w:jc w:val="center"/>
                    <w:rPr>
                      <w:bCs/>
                      <w:snapToGrid w:val="0"/>
                      <w:kern w:val="0"/>
                      <w:szCs w:val="21"/>
                    </w:rPr>
                  </w:pPr>
                  <w:r w:rsidRPr="008C797C">
                    <w:rPr>
                      <w:rFonts w:hint="eastAsia"/>
                      <w:bCs/>
                      <w:snapToGrid w:val="0"/>
                      <w:kern w:val="0"/>
                      <w:szCs w:val="21"/>
                    </w:rPr>
                    <w:t>含油抹布</w:t>
                  </w:r>
                </w:p>
              </w:tc>
              <w:tc>
                <w:tcPr>
                  <w:tcW w:w="915" w:type="dxa"/>
                  <w:shd w:val="clear" w:color="auto" w:fill="auto"/>
                  <w:vAlign w:val="center"/>
                </w:tcPr>
                <w:p w:rsidR="006A3BDA" w:rsidRPr="008C797C" w:rsidRDefault="008C797C">
                  <w:pPr>
                    <w:jc w:val="center"/>
                    <w:rPr>
                      <w:bCs/>
                      <w:snapToGrid w:val="0"/>
                      <w:kern w:val="0"/>
                      <w:szCs w:val="21"/>
                    </w:rPr>
                  </w:pPr>
                  <w:r w:rsidRPr="008C797C">
                    <w:rPr>
                      <w:bCs/>
                      <w:snapToGrid w:val="0"/>
                      <w:kern w:val="0"/>
                      <w:szCs w:val="21"/>
                    </w:rPr>
                    <w:t>0.125</w:t>
                  </w:r>
                </w:p>
              </w:tc>
              <w:tc>
                <w:tcPr>
                  <w:tcW w:w="1095" w:type="dxa"/>
                  <w:shd w:val="clear" w:color="auto" w:fill="auto"/>
                  <w:vAlign w:val="center"/>
                </w:tcPr>
                <w:p w:rsidR="006A3BDA" w:rsidRPr="008C797C" w:rsidRDefault="008C797C">
                  <w:pPr>
                    <w:snapToGrid w:val="0"/>
                    <w:jc w:val="center"/>
                    <w:rPr>
                      <w:szCs w:val="21"/>
                    </w:rPr>
                  </w:pPr>
                  <w:r w:rsidRPr="008C797C">
                    <w:rPr>
                      <w:rFonts w:hint="eastAsia"/>
                      <w:szCs w:val="21"/>
                    </w:rPr>
                    <w:t>50</w:t>
                  </w:r>
                </w:p>
              </w:tc>
              <w:tc>
                <w:tcPr>
                  <w:tcW w:w="1032" w:type="dxa"/>
                  <w:shd w:val="clear" w:color="auto" w:fill="auto"/>
                  <w:vAlign w:val="center"/>
                </w:tcPr>
                <w:p w:rsidR="006A3BDA" w:rsidRPr="008C797C" w:rsidRDefault="008C797C">
                  <w:pPr>
                    <w:snapToGrid w:val="0"/>
                    <w:jc w:val="center"/>
                    <w:rPr>
                      <w:szCs w:val="21"/>
                    </w:rPr>
                  </w:pPr>
                  <w:r w:rsidRPr="008C797C">
                    <w:rPr>
                      <w:rFonts w:hint="eastAsia"/>
                      <w:szCs w:val="21"/>
                    </w:rPr>
                    <w:t>0.0025</w:t>
                  </w:r>
                </w:p>
              </w:tc>
              <w:tc>
                <w:tcPr>
                  <w:tcW w:w="1267" w:type="dxa"/>
                  <w:vMerge/>
                  <w:vAlign w:val="center"/>
                </w:tcPr>
                <w:p w:rsidR="006A3BDA" w:rsidRPr="008C797C" w:rsidRDefault="006A3BDA">
                  <w:pPr>
                    <w:jc w:val="center"/>
                    <w:rPr>
                      <w:bCs/>
                    </w:rPr>
                  </w:pPr>
                </w:p>
              </w:tc>
              <w:tc>
                <w:tcPr>
                  <w:tcW w:w="1290" w:type="dxa"/>
                  <w:vMerge/>
                  <w:vAlign w:val="center"/>
                </w:tcPr>
                <w:p w:rsidR="006A3BDA" w:rsidRPr="008C797C" w:rsidRDefault="006A3BDA">
                  <w:pPr>
                    <w:jc w:val="center"/>
                    <w:rPr>
                      <w:bCs/>
                    </w:rPr>
                  </w:pPr>
                </w:p>
              </w:tc>
            </w:tr>
            <w:tr w:rsidR="008C797C" w:rsidRPr="008C797C">
              <w:trPr>
                <w:trHeight w:val="309"/>
              </w:trPr>
              <w:tc>
                <w:tcPr>
                  <w:tcW w:w="621" w:type="dxa"/>
                  <w:vAlign w:val="center"/>
                </w:tcPr>
                <w:p w:rsidR="006A3BDA" w:rsidRPr="008C797C" w:rsidRDefault="008C797C">
                  <w:pPr>
                    <w:jc w:val="center"/>
                    <w:rPr>
                      <w:bCs/>
                    </w:rPr>
                  </w:pPr>
                  <w:r w:rsidRPr="008C797C">
                    <w:rPr>
                      <w:rFonts w:hint="eastAsia"/>
                      <w:bCs/>
                    </w:rPr>
                    <w:t>3</w:t>
                  </w:r>
                </w:p>
              </w:tc>
              <w:tc>
                <w:tcPr>
                  <w:tcW w:w="2116" w:type="dxa"/>
                  <w:shd w:val="clear" w:color="auto" w:fill="auto"/>
                  <w:vAlign w:val="center"/>
                </w:tcPr>
                <w:p w:rsidR="006A3BDA" w:rsidRPr="008C797C" w:rsidRDefault="008C797C">
                  <w:pPr>
                    <w:jc w:val="center"/>
                    <w:rPr>
                      <w:bCs/>
                      <w:snapToGrid w:val="0"/>
                      <w:kern w:val="0"/>
                      <w:szCs w:val="21"/>
                    </w:rPr>
                  </w:pPr>
                  <w:r w:rsidRPr="008C797C">
                    <w:rPr>
                      <w:rFonts w:hint="eastAsia"/>
                      <w:bCs/>
                      <w:snapToGrid w:val="0"/>
                      <w:kern w:val="0"/>
                      <w:szCs w:val="21"/>
                    </w:rPr>
                    <w:t>废矿物油</w:t>
                  </w:r>
                </w:p>
              </w:tc>
              <w:tc>
                <w:tcPr>
                  <w:tcW w:w="915" w:type="dxa"/>
                  <w:shd w:val="clear" w:color="auto" w:fill="auto"/>
                  <w:vAlign w:val="center"/>
                </w:tcPr>
                <w:p w:rsidR="006A3BDA" w:rsidRPr="008C797C" w:rsidRDefault="008C797C">
                  <w:pPr>
                    <w:jc w:val="center"/>
                    <w:rPr>
                      <w:bCs/>
                      <w:snapToGrid w:val="0"/>
                      <w:kern w:val="0"/>
                      <w:szCs w:val="21"/>
                    </w:rPr>
                  </w:pPr>
                  <w:r w:rsidRPr="008C797C">
                    <w:rPr>
                      <w:rFonts w:hint="eastAsia"/>
                      <w:bCs/>
                      <w:snapToGrid w:val="0"/>
                      <w:kern w:val="0"/>
                      <w:szCs w:val="21"/>
                    </w:rPr>
                    <w:t>0.025</w:t>
                  </w:r>
                </w:p>
              </w:tc>
              <w:tc>
                <w:tcPr>
                  <w:tcW w:w="1095" w:type="dxa"/>
                  <w:shd w:val="clear" w:color="auto" w:fill="auto"/>
                  <w:vAlign w:val="center"/>
                </w:tcPr>
                <w:p w:rsidR="006A3BDA" w:rsidRPr="008C797C" w:rsidRDefault="008C797C">
                  <w:pPr>
                    <w:snapToGrid w:val="0"/>
                    <w:jc w:val="center"/>
                    <w:rPr>
                      <w:szCs w:val="21"/>
                    </w:rPr>
                  </w:pPr>
                  <w:r w:rsidRPr="008C797C">
                    <w:rPr>
                      <w:rFonts w:hint="eastAsia"/>
                      <w:szCs w:val="21"/>
                    </w:rPr>
                    <w:t>50</w:t>
                  </w:r>
                </w:p>
              </w:tc>
              <w:tc>
                <w:tcPr>
                  <w:tcW w:w="1032" w:type="dxa"/>
                  <w:shd w:val="clear" w:color="auto" w:fill="auto"/>
                  <w:vAlign w:val="center"/>
                </w:tcPr>
                <w:p w:rsidR="006A3BDA" w:rsidRPr="008C797C" w:rsidRDefault="008C797C">
                  <w:pPr>
                    <w:snapToGrid w:val="0"/>
                    <w:jc w:val="center"/>
                    <w:rPr>
                      <w:szCs w:val="21"/>
                    </w:rPr>
                  </w:pPr>
                  <w:r w:rsidRPr="008C797C">
                    <w:rPr>
                      <w:rFonts w:hint="eastAsia"/>
                      <w:szCs w:val="21"/>
                    </w:rPr>
                    <w:t>0.0005</w:t>
                  </w:r>
                </w:p>
              </w:tc>
              <w:tc>
                <w:tcPr>
                  <w:tcW w:w="1267" w:type="dxa"/>
                  <w:vMerge/>
                  <w:vAlign w:val="center"/>
                </w:tcPr>
                <w:p w:rsidR="006A3BDA" w:rsidRPr="008C797C" w:rsidRDefault="006A3BDA">
                  <w:pPr>
                    <w:jc w:val="center"/>
                    <w:rPr>
                      <w:bCs/>
                    </w:rPr>
                  </w:pPr>
                </w:p>
              </w:tc>
              <w:tc>
                <w:tcPr>
                  <w:tcW w:w="1290" w:type="dxa"/>
                  <w:vMerge/>
                  <w:vAlign w:val="center"/>
                </w:tcPr>
                <w:p w:rsidR="006A3BDA" w:rsidRPr="008C797C" w:rsidRDefault="006A3BDA">
                  <w:pPr>
                    <w:jc w:val="center"/>
                    <w:rPr>
                      <w:bCs/>
                    </w:rPr>
                  </w:pPr>
                </w:p>
              </w:tc>
            </w:tr>
            <w:tr w:rsidR="008C797C" w:rsidRPr="008C797C">
              <w:trPr>
                <w:trHeight w:val="309"/>
              </w:trPr>
              <w:tc>
                <w:tcPr>
                  <w:tcW w:w="621" w:type="dxa"/>
                  <w:vAlign w:val="center"/>
                </w:tcPr>
                <w:p w:rsidR="006A3BDA" w:rsidRPr="008C797C" w:rsidRDefault="008C797C">
                  <w:pPr>
                    <w:jc w:val="center"/>
                    <w:rPr>
                      <w:bCs/>
                    </w:rPr>
                  </w:pPr>
                  <w:r w:rsidRPr="008C797C">
                    <w:rPr>
                      <w:rFonts w:hint="eastAsia"/>
                      <w:bCs/>
                    </w:rPr>
                    <w:t>4</w:t>
                  </w:r>
                </w:p>
              </w:tc>
              <w:tc>
                <w:tcPr>
                  <w:tcW w:w="2116" w:type="dxa"/>
                  <w:shd w:val="clear" w:color="auto" w:fill="auto"/>
                  <w:vAlign w:val="center"/>
                </w:tcPr>
                <w:p w:rsidR="006A3BDA" w:rsidRPr="008C797C" w:rsidRDefault="008C797C">
                  <w:pPr>
                    <w:jc w:val="center"/>
                    <w:rPr>
                      <w:bCs/>
                      <w:snapToGrid w:val="0"/>
                      <w:kern w:val="0"/>
                      <w:szCs w:val="21"/>
                    </w:rPr>
                  </w:pPr>
                  <w:r w:rsidRPr="008C797C">
                    <w:rPr>
                      <w:rFonts w:hint="eastAsia"/>
                      <w:bCs/>
                      <w:snapToGrid w:val="0"/>
                      <w:kern w:val="0"/>
                      <w:szCs w:val="21"/>
                    </w:rPr>
                    <w:t>废矿物油桶</w:t>
                  </w:r>
                </w:p>
              </w:tc>
              <w:tc>
                <w:tcPr>
                  <w:tcW w:w="915" w:type="dxa"/>
                  <w:shd w:val="clear" w:color="auto" w:fill="auto"/>
                  <w:vAlign w:val="center"/>
                </w:tcPr>
                <w:p w:rsidR="006A3BDA" w:rsidRPr="008C797C" w:rsidRDefault="008C797C">
                  <w:pPr>
                    <w:jc w:val="center"/>
                    <w:rPr>
                      <w:bCs/>
                      <w:snapToGrid w:val="0"/>
                      <w:kern w:val="0"/>
                      <w:szCs w:val="21"/>
                    </w:rPr>
                  </w:pPr>
                  <w:r w:rsidRPr="008C797C">
                    <w:rPr>
                      <w:rFonts w:hint="eastAsia"/>
                      <w:bCs/>
                      <w:snapToGrid w:val="0"/>
                      <w:kern w:val="0"/>
                      <w:szCs w:val="21"/>
                    </w:rPr>
                    <w:t>0.0025</w:t>
                  </w:r>
                </w:p>
              </w:tc>
              <w:tc>
                <w:tcPr>
                  <w:tcW w:w="1095" w:type="dxa"/>
                  <w:shd w:val="clear" w:color="auto" w:fill="auto"/>
                  <w:vAlign w:val="center"/>
                </w:tcPr>
                <w:p w:rsidR="006A3BDA" w:rsidRPr="008C797C" w:rsidRDefault="008C797C">
                  <w:pPr>
                    <w:snapToGrid w:val="0"/>
                    <w:jc w:val="center"/>
                    <w:rPr>
                      <w:szCs w:val="21"/>
                    </w:rPr>
                  </w:pPr>
                  <w:r w:rsidRPr="008C797C">
                    <w:rPr>
                      <w:rFonts w:hint="eastAsia"/>
                      <w:szCs w:val="21"/>
                    </w:rPr>
                    <w:t>50</w:t>
                  </w:r>
                </w:p>
              </w:tc>
              <w:tc>
                <w:tcPr>
                  <w:tcW w:w="1032" w:type="dxa"/>
                  <w:shd w:val="clear" w:color="auto" w:fill="auto"/>
                  <w:vAlign w:val="center"/>
                </w:tcPr>
                <w:p w:rsidR="006A3BDA" w:rsidRPr="008C797C" w:rsidRDefault="008C797C">
                  <w:pPr>
                    <w:snapToGrid w:val="0"/>
                    <w:jc w:val="center"/>
                    <w:rPr>
                      <w:szCs w:val="21"/>
                    </w:rPr>
                  </w:pPr>
                  <w:r w:rsidRPr="008C797C">
                    <w:rPr>
                      <w:rFonts w:hint="eastAsia"/>
                      <w:szCs w:val="21"/>
                    </w:rPr>
                    <w:t>0.00005</w:t>
                  </w:r>
                </w:p>
              </w:tc>
              <w:tc>
                <w:tcPr>
                  <w:tcW w:w="1267" w:type="dxa"/>
                  <w:vMerge/>
                  <w:vAlign w:val="center"/>
                </w:tcPr>
                <w:p w:rsidR="006A3BDA" w:rsidRPr="008C797C" w:rsidRDefault="006A3BDA">
                  <w:pPr>
                    <w:jc w:val="center"/>
                    <w:rPr>
                      <w:bCs/>
                    </w:rPr>
                  </w:pPr>
                </w:p>
              </w:tc>
              <w:tc>
                <w:tcPr>
                  <w:tcW w:w="1290" w:type="dxa"/>
                  <w:vMerge/>
                  <w:vAlign w:val="center"/>
                </w:tcPr>
                <w:p w:rsidR="006A3BDA" w:rsidRPr="008C797C" w:rsidRDefault="006A3BDA">
                  <w:pPr>
                    <w:jc w:val="center"/>
                    <w:rPr>
                      <w:bCs/>
                    </w:rPr>
                  </w:pPr>
                </w:p>
              </w:tc>
            </w:tr>
            <w:tr w:rsidR="008C797C" w:rsidRPr="008C797C">
              <w:trPr>
                <w:trHeight w:val="309"/>
              </w:trPr>
              <w:tc>
                <w:tcPr>
                  <w:tcW w:w="621" w:type="dxa"/>
                  <w:vAlign w:val="center"/>
                </w:tcPr>
                <w:p w:rsidR="006A3BDA" w:rsidRPr="008C797C" w:rsidRDefault="008C797C">
                  <w:pPr>
                    <w:jc w:val="center"/>
                    <w:rPr>
                      <w:bCs/>
                    </w:rPr>
                  </w:pPr>
                  <w:r w:rsidRPr="008C797C">
                    <w:rPr>
                      <w:rFonts w:hint="eastAsia"/>
                      <w:bCs/>
                    </w:rPr>
                    <w:t>5</w:t>
                  </w:r>
                </w:p>
              </w:tc>
              <w:tc>
                <w:tcPr>
                  <w:tcW w:w="2116" w:type="dxa"/>
                  <w:shd w:val="clear" w:color="auto" w:fill="auto"/>
                  <w:vAlign w:val="center"/>
                </w:tcPr>
                <w:p w:rsidR="006A3BDA" w:rsidRPr="008C797C" w:rsidRDefault="008C797C">
                  <w:pPr>
                    <w:jc w:val="center"/>
                    <w:rPr>
                      <w:bCs/>
                      <w:snapToGrid w:val="0"/>
                      <w:kern w:val="0"/>
                      <w:szCs w:val="21"/>
                    </w:rPr>
                  </w:pPr>
                  <w:r w:rsidRPr="008C797C">
                    <w:rPr>
                      <w:rFonts w:hint="eastAsia"/>
                      <w:bCs/>
                      <w:snapToGrid w:val="0"/>
                      <w:kern w:val="0"/>
                      <w:szCs w:val="21"/>
                    </w:rPr>
                    <w:t>油泥</w:t>
                  </w:r>
                </w:p>
              </w:tc>
              <w:tc>
                <w:tcPr>
                  <w:tcW w:w="915" w:type="dxa"/>
                  <w:shd w:val="clear" w:color="auto" w:fill="auto"/>
                  <w:vAlign w:val="center"/>
                </w:tcPr>
                <w:p w:rsidR="006A3BDA" w:rsidRPr="008C797C" w:rsidRDefault="008C797C">
                  <w:pPr>
                    <w:jc w:val="center"/>
                    <w:rPr>
                      <w:bCs/>
                      <w:snapToGrid w:val="0"/>
                      <w:kern w:val="0"/>
                      <w:szCs w:val="21"/>
                    </w:rPr>
                  </w:pPr>
                  <w:r w:rsidRPr="008C797C">
                    <w:rPr>
                      <w:rFonts w:hint="eastAsia"/>
                      <w:bCs/>
                      <w:snapToGrid w:val="0"/>
                      <w:kern w:val="0"/>
                      <w:szCs w:val="21"/>
                    </w:rPr>
                    <w:t>2.5</w:t>
                  </w:r>
                </w:p>
              </w:tc>
              <w:tc>
                <w:tcPr>
                  <w:tcW w:w="1095" w:type="dxa"/>
                  <w:shd w:val="clear" w:color="auto" w:fill="auto"/>
                  <w:vAlign w:val="center"/>
                </w:tcPr>
                <w:p w:rsidR="006A3BDA" w:rsidRPr="008C797C" w:rsidRDefault="008C797C">
                  <w:pPr>
                    <w:snapToGrid w:val="0"/>
                    <w:jc w:val="center"/>
                    <w:rPr>
                      <w:szCs w:val="21"/>
                    </w:rPr>
                  </w:pPr>
                  <w:r w:rsidRPr="008C797C">
                    <w:rPr>
                      <w:rFonts w:hint="eastAsia"/>
                      <w:szCs w:val="21"/>
                    </w:rPr>
                    <w:t>50</w:t>
                  </w:r>
                </w:p>
              </w:tc>
              <w:tc>
                <w:tcPr>
                  <w:tcW w:w="1032" w:type="dxa"/>
                  <w:shd w:val="clear" w:color="auto" w:fill="auto"/>
                  <w:vAlign w:val="center"/>
                </w:tcPr>
                <w:p w:rsidR="006A3BDA" w:rsidRPr="008C797C" w:rsidRDefault="008C797C">
                  <w:pPr>
                    <w:snapToGrid w:val="0"/>
                    <w:jc w:val="center"/>
                    <w:rPr>
                      <w:szCs w:val="21"/>
                    </w:rPr>
                  </w:pPr>
                  <w:r w:rsidRPr="008C797C">
                    <w:rPr>
                      <w:rFonts w:hint="eastAsia"/>
                      <w:szCs w:val="21"/>
                    </w:rPr>
                    <w:t>0.05</w:t>
                  </w:r>
                </w:p>
              </w:tc>
              <w:tc>
                <w:tcPr>
                  <w:tcW w:w="1267" w:type="dxa"/>
                  <w:vMerge/>
                  <w:vAlign w:val="center"/>
                </w:tcPr>
                <w:p w:rsidR="006A3BDA" w:rsidRPr="008C797C" w:rsidRDefault="006A3BDA">
                  <w:pPr>
                    <w:jc w:val="center"/>
                    <w:rPr>
                      <w:bCs/>
                    </w:rPr>
                  </w:pPr>
                </w:p>
              </w:tc>
              <w:tc>
                <w:tcPr>
                  <w:tcW w:w="1290" w:type="dxa"/>
                  <w:vMerge/>
                  <w:vAlign w:val="center"/>
                </w:tcPr>
                <w:p w:rsidR="006A3BDA" w:rsidRPr="008C797C" w:rsidRDefault="006A3BDA">
                  <w:pPr>
                    <w:jc w:val="center"/>
                    <w:rPr>
                      <w:bCs/>
                    </w:rPr>
                  </w:pPr>
                </w:p>
              </w:tc>
            </w:tr>
            <w:tr w:rsidR="008C797C" w:rsidRPr="008C797C">
              <w:trPr>
                <w:trHeight w:val="309"/>
              </w:trPr>
              <w:tc>
                <w:tcPr>
                  <w:tcW w:w="621" w:type="dxa"/>
                  <w:vAlign w:val="center"/>
                </w:tcPr>
                <w:p w:rsidR="006A3BDA" w:rsidRPr="008C797C" w:rsidRDefault="008C797C">
                  <w:pPr>
                    <w:jc w:val="center"/>
                    <w:rPr>
                      <w:bCs/>
                    </w:rPr>
                  </w:pPr>
                  <w:r w:rsidRPr="008C797C">
                    <w:rPr>
                      <w:rFonts w:hint="eastAsia"/>
                      <w:bCs/>
                    </w:rPr>
                    <w:t>6</w:t>
                  </w:r>
                </w:p>
              </w:tc>
              <w:tc>
                <w:tcPr>
                  <w:tcW w:w="2116" w:type="dxa"/>
                  <w:shd w:val="clear" w:color="auto" w:fill="auto"/>
                  <w:vAlign w:val="center"/>
                </w:tcPr>
                <w:p w:rsidR="006A3BDA" w:rsidRPr="008C797C" w:rsidRDefault="008C797C">
                  <w:pPr>
                    <w:jc w:val="center"/>
                    <w:rPr>
                      <w:bCs/>
                      <w:snapToGrid w:val="0"/>
                      <w:kern w:val="0"/>
                      <w:szCs w:val="21"/>
                    </w:rPr>
                  </w:pPr>
                  <w:r w:rsidRPr="008C797C">
                    <w:rPr>
                      <w:rFonts w:hint="eastAsia"/>
                      <w:bCs/>
                      <w:snapToGrid w:val="0"/>
                      <w:kern w:val="0"/>
                      <w:szCs w:val="21"/>
                    </w:rPr>
                    <w:t>矿物油</w:t>
                  </w:r>
                </w:p>
              </w:tc>
              <w:tc>
                <w:tcPr>
                  <w:tcW w:w="915" w:type="dxa"/>
                  <w:shd w:val="clear" w:color="auto" w:fill="auto"/>
                  <w:vAlign w:val="center"/>
                </w:tcPr>
                <w:p w:rsidR="006A3BDA" w:rsidRPr="008C797C" w:rsidRDefault="008C797C">
                  <w:pPr>
                    <w:jc w:val="center"/>
                    <w:rPr>
                      <w:bCs/>
                      <w:snapToGrid w:val="0"/>
                      <w:kern w:val="0"/>
                      <w:szCs w:val="21"/>
                    </w:rPr>
                  </w:pPr>
                  <w:r w:rsidRPr="008C797C">
                    <w:rPr>
                      <w:rFonts w:hint="eastAsia"/>
                      <w:bCs/>
                      <w:snapToGrid w:val="0"/>
                      <w:kern w:val="0"/>
                      <w:szCs w:val="21"/>
                    </w:rPr>
                    <w:t>2</w:t>
                  </w:r>
                  <w:r w:rsidRPr="008C797C">
                    <w:rPr>
                      <w:bCs/>
                      <w:snapToGrid w:val="0"/>
                      <w:kern w:val="0"/>
                      <w:szCs w:val="21"/>
                    </w:rPr>
                    <w:t>30</w:t>
                  </w:r>
                </w:p>
              </w:tc>
              <w:tc>
                <w:tcPr>
                  <w:tcW w:w="1095" w:type="dxa"/>
                  <w:shd w:val="clear" w:color="auto" w:fill="auto"/>
                  <w:vAlign w:val="center"/>
                </w:tcPr>
                <w:p w:rsidR="006A3BDA" w:rsidRPr="008C797C" w:rsidRDefault="008C797C">
                  <w:pPr>
                    <w:snapToGrid w:val="0"/>
                    <w:jc w:val="center"/>
                    <w:rPr>
                      <w:szCs w:val="21"/>
                    </w:rPr>
                  </w:pPr>
                  <w:r w:rsidRPr="008C797C">
                    <w:rPr>
                      <w:rFonts w:hint="eastAsia"/>
                      <w:szCs w:val="21"/>
                    </w:rPr>
                    <w:t>2</w:t>
                  </w:r>
                  <w:r w:rsidRPr="008C797C">
                    <w:rPr>
                      <w:szCs w:val="21"/>
                    </w:rPr>
                    <w:t>500</w:t>
                  </w:r>
                </w:p>
              </w:tc>
              <w:tc>
                <w:tcPr>
                  <w:tcW w:w="1032" w:type="dxa"/>
                  <w:shd w:val="clear" w:color="auto" w:fill="auto"/>
                  <w:vAlign w:val="center"/>
                </w:tcPr>
                <w:p w:rsidR="006A3BDA" w:rsidRPr="008C797C" w:rsidRDefault="008C797C">
                  <w:pPr>
                    <w:snapToGrid w:val="0"/>
                    <w:jc w:val="center"/>
                    <w:rPr>
                      <w:szCs w:val="21"/>
                    </w:rPr>
                  </w:pPr>
                  <w:r w:rsidRPr="008C797C">
                    <w:rPr>
                      <w:rFonts w:hint="eastAsia"/>
                      <w:szCs w:val="21"/>
                    </w:rPr>
                    <w:t>0.092</w:t>
                  </w:r>
                </w:p>
              </w:tc>
              <w:tc>
                <w:tcPr>
                  <w:tcW w:w="1267" w:type="dxa"/>
                  <w:vAlign w:val="center"/>
                </w:tcPr>
                <w:p w:rsidR="006A3BDA" w:rsidRPr="008C797C" w:rsidRDefault="008C797C">
                  <w:pPr>
                    <w:jc w:val="center"/>
                    <w:rPr>
                      <w:bCs/>
                    </w:rPr>
                  </w:pPr>
                  <w:r w:rsidRPr="008C797C">
                    <w:rPr>
                      <w:bCs/>
                    </w:rPr>
                    <w:t>油类物质</w:t>
                  </w:r>
                </w:p>
              </w:tc>
              <w:tc>
                <w:tcPr>
                  <w:tcW w:w="1290" w:type="dxa"/>
                  <w:vAlign w:val="center"/>
                </w:tcPr>
                <w:p w:rsidR="006A3BDA" w:rsidRPr="008C797C" w:rsidRDefault="008C797C">
                  <w:pPr>
                    <w:jc w:val="center"/>
                    <w:rPr>
                      <w:bCs/>
                    </w:rPr>
                  </w:pPr>
                  <w:r w:rsidRPr="008C797C">
                    <w:rPr>
                      <w:rFonts w:hint="eastAsia"/>
                      <w:bCs/>
                    </w:rPr>
                    <w:t>挤压机、</w:t>
                  </w:r>
                  <w:proofErr w:type="gramStart"/>
                  <w:r w:rsidRPr="008C797C">
                    <w:rPr>
                      <w:rFonts w:hint="eastAsia"/>
                      <w:bCs/>
                    </w:rPr>
                    <w:t>拉伸机</w:t>
                  </w:r>
                  <w:proofErr w:type="gramEnd"/>
                  <w:r w:rsidRPr="008C797C">
                    <w:rPr>
                      <w:rFonts w:hint="eastAsia"/>
                      <w:bCs/>
                    </w:rPr>
                    <w:t>等大型设备在线量</w:t>
                  </w:r>
                </w:p>
              </w:tc>
            </w:tr>
            <w:tr w:rsidR="008C797C" w:rsidRPr="008C797C">
              <w:trPr>
                <w:trHeight w:val="309"/>
              </w:trPr>
              <w:tc>
                <w:tcPr>
                  <w:tcW w:w="621" w:type="dxa"/>
                  <w:vAlign w:val="center"/>
                </w:tcPr>
                <w:p w:rsidR="006A3BDA" w:rsidRPr="008C797C" w:rsidRDefault="008C797C">
                  <w:pPr>
                    <w:jc w:val="center"/>
                    <w:rPr>
                      <w:bCs/>
                    </w:rPr>
                  </w:pPr>
                  <w:r w:rsidRPr="008C797C">
                    <w:rPr>
                      <w:rFonts w:hint="eastAsia"/>
                      <w:bCs/>
                    </w:rPr>
                    <w:t>7</w:t>
                  </w:r>
                </w:p>
              </w:tc>
              <w:tc>
                <w:tcPr>
                  <w:tcW w:w="2116" w:type="dxa"/>
                  <w:shd w:val="clear" w:color="auto" w:fill="auto"/>
                  <w:vAlign w:val="center"/>
                </w:tcPr>
                <w:p w:rsidR="006A3BDA" w:rsidRPr="008C797C" w:rsidRDefault="008C797C">
                  <w:pPr>
                    <w:jc w:val="center"/>
                    <w:rPr>
                      <w:bCs/>
                      <w:snapToGrid w:val="0"/>
                      <w:kern w:val="0"/>
                      <w:szCs w:val="21"/>
                    </w:rPr>
                  </w:pPr>
                  <w:r w:rsidRPr="008C797C">
                    <w:rPr>
                      <w:rFonts w:hint="eastAsia"/>
                      <w:bCs/>
                      <w:snapToGrid w:val="0"/>
                      <w:kern w:val="0"/>
                      <w:szCs w:val="21"/>
                    </w:rPr>
                    <w:t>天然气</w:t>
                  </w:r>
                </w:p>
              </w:tc>
              <w:tc>
                <w:tcPr>
                  <w:tcW w:w="915" w:type="dxa"/>
                  <w:shd w:val="clear" w:color="auto" w:fill="auto"/>
                  <w:vAlign w:val="center"/>
                </w:tcPr>
                <w:p w:rsidR="006A3BDA" w:rsidRPr="008C797C" w:rsidRDefault="008C797C">
                  <w:pPr>
                    <w:jc w:val="center"/>
                    <w:rPr>
                      <w:bCs/>
                      <w:snapToGrid w:val="0"/>
                      <w:kern w:val="0"/>
                      <w:szCs w:val="21"/>
                    </w:rPr>
                  </w:pPr>
                  <w:r w:rsidRPr="008C797C">
                    <w:rPr>
                      <w:rFonts w:hint="eastAsia"/>
                      <w:bCs/>
                      <w:snapToGrid w:val="0"/>
                      <w:kern w:val="0"/>
                      <w:szCs w:val="21"/>
                    </w:rPr>
                    <w:t>0</w:t>
                  </w:r>
                  <w:r w:rsidRPr="008C797C">
                    <w:rPr>
                      <w:bCs/>
                      <w:snapToGrid w:val="0"/>
                      <w:kern w:val="0"/>
                      <w:szCs w:val="21"/>
                    </w:rPr>
                    <w:t>.05</w:t>
                  </w:r>
                </w:p>
              </w:tc>
              <w:tc>
                <w:tcPr>
                  <w:tcW w:w="1095" w:type="dxa"/>
                  <w:shd w:val="clear" w:color="auto" w:fill="auto"/>
                  <w:vAlign w:val="center"/>
                </w:tcPr>
                <w:p w:rsidR="006A3BDA" w:rsidRPr="008C797C" w:rsidRDefault="008C797C">
                  <w:pPr>
                    <w:snapToGrid w:val="0"/>
                    <w:jc w:val="center"/>
                    <w:rPr>
                      <w:szCs w:val="21"/>
                    </w:rPr>
                  </w:pPr>
                  <w:r w:rsidRPr="008C797C">
                    <w:rPr>
                      <w:rFonts w:hint="eastAsia"/>
                      <w:szCs w:val="21"/>
                    </w:rPr>
                    <w:t>1</w:t>
                  </w:r>
                  <w:r w:rsidRPr="008C797C">
                    <w:rPr>
                      <w:szCs w:val="21"/>
                    </w:rPr>
                    <w:t>0</w:t>
                  </w:r>
                </w:p>
              </w:tc>
              <w:tc>
                <w:tcPr>
                  <w:tcW w:w="1032" w:type="dxa"/>
                  <w:shd w:val="clear" w:color="auto" w:fill="auto"/>
                  <w:vAlign w:val="center"/>
                </w:tcPr>
                <w:p w:rsidR="006A3BDA" w:rsidRPr="008C797C" w:rsidRDefault="008C797C">
                  <w:pPr>
                    <w:snapToGrid w:val="0"/>
                    <w:jc w:val="center"/>
                    <w:rPr>
                      <w:szCs w:val="21"/>
                    </w:rPr>
                  </w:pPr>
                  <w:r w:rsidRPr="008C797C">
                    <w:rPr>
                      <w:rFonts w:hint="eastAsia"/>
                      <w:szCs w:val="21"/>
                    </w:rPr>
                    <w:t>0.005</w:t>
                  </w:r>
                </w:p>
              </w:tc>
              <w:tc>
                <w:tcPr>
                  <w:tcW w:w="1267" w:type="dxa"/>
                  <w:vAlign w:val="center"/>
                </w:tcPr>
                <w:p w:rsidR="006A3BDA" w:rsidRPr="008C797C" w:rsidRDefault="008C797C">
                  <w:pPr>
                    <w:jc w:val="center"/>
                    <w:rPr>
                      <w:bCs/>
                    </w:rPr>
                  </w:pPr>
                  <w:r w:rsidRPr="008C797C">
                    <w:rPr>
                      <w:bCs/>
                    </w:rPr>
                    <w:t>甲烷</w:t>
                  </w:r>
                </w:p>
              </w:tc>
              <w:tc>
                <w:tcPr>
                  <w:tcW w:w="1290" w:type="dxa"/>
                  <w:vAlign w:val="center"/>
                </w:tcPr>
                <w:p w:rsidR="006A3BDA" w:rsidRPr="008C797C" w:rsidRDefault="008C797C">
                  <w:pPr>
                    <w:jc w:val="center"/>
                    <w:rPr>
                      <w:bCs/>
                    </w:rPr>
                  </w:pPr>
                  <w:r w:rsidRPr="008C797C">
                    <w:rPr>
                      <w:rFonts w:hint="eastAsia"/>
                      <w:bCs/>
                    </w:rPr>
                    <w:t>管道在线量</w:t>
                  </w:r>
                </w:p>
              </w:tc>
            </w:tr>
            <w:tr w:rsidR="008C797C" w:rsidRPr="008C797C">
              <w:trPr>
                <w:trHeight w:val="309"/>
              </w:trPr>
              <w:tc>
                <w:tcPr>
                  <w:tcW w:w="4747" w:type="dxa"/>
                  <w:gridSpan w:val="4"/>
                  <w:vAlign w:val="center"/>
                </w:tcPr>
                <w:p w:rsidR="006A3BDA" w:rsidRPr="008C797C" w:rsidRDefault="008C797C">
                  <w:pPr>
                    <w:jc w:val="center"/>
                    <w:rPr>
                      <w:bCs/>
                    </w:rPr>
                  </w:pPr>
                  <w:r w:rsidRPr="008C797C">
                    <w:rPr>
                      <w:rFonts w:hint="eastAsia"/>
                      <w:bCs/>
                    </w:rPr>
                    <w:t>合计</w:t>
                  </w:r>
                </w:p>
              </w:tc>
              <w:tc>
                <w:tcPr>
                  <w:tcW w:w="1032" w:type="dxa"/>
                  <w:vAlign w:val="center"/>
                </w:tcPr>
                <w:p w:rsidR="006A3BDA" w:rsidRPr="008C797C" w:rsidRDefault="008C797C">
                  <w:pPr>
                    <w:snapToGrid w:val="0"/>
                    <w:jc w:val="center"/>
                    <w:rPr>
                      <w:szCs w:val="21"/>
                    </w:rPr>
                  </w:pPr>
                  <w:r w:rsidRPr="008C797C">
                    <w:rPr>
                      <w:rFonts w:hint="eastAsia"/>
                      <w:szCs w:val="21"/>
                    </w:rPr>
                    <w:t>0.27005</w:t>
                  </w:r>
                </w:p>
              </w:tc>
              <w:tc>
                <w:tcPr>
                  <w:tcW w:w="1267" w:type="dxa"/>
                  <w:vAlign w:val="center"/>
                </w:tcPr>
                <w:p w:rsidR="006A3BDA" w:rsidRPr="008C797C" w:rsidRDefault="008C797C">
                  <w:pPr>
                    <w:jc w:val="center"/>
                    <w:rPr>
                      <w:bCs/>
                    </w:rPr>
                  </w:pPr>
                  <w:r w:rsidRPr="008C797C">
                    <w:rPr>
                      <w:rFonts w:hint="eastAsia"/>
                      <w:bCs/>
                    </w:rPr>
                    <w:t>/</w:t>
                  </w:r>
                </w:p>
              </w:tc>
              <w:tc>
                <w:tcPr>
                  <w:tcW w:w="1290" w:type="dxa"/>
                  <w:vAlign w:val="center"/>
                </w:tcPr>
                <w:p w:rsidR="006A3BDA" w:rsidRPr="008C797C" w:rsidRDefault="008C797C">
                  <w:pPr>
                    <w:jc w:val="center"/>
                    <w:rPr>
                      <w:bCs/>
                    </w:rPr>
                  </w:pPr>
                  <w:r w:rsidRPr="008C797C">
                    <w:rPr>
                      <w:rFonts w:hint="eastAsia"/>
                      <w:bCs/>
                    </w:rPr>
                    <w:t>/</w:t>
                  </w:r>
                </w:p>
              </w:tc>
            </w:tr>
          </w:tbl>
          <w:p w:rsidR="006A3BDA" w:rsidRPr="008C797C" w:rsidRDefault="008C797C">
            <w:pPr>
              <w:rPr>
                <w:b/>
                <w:bCs/>
                <w:szCs w:val="21"/>
              </w:rPr>
            </w:pPr>
            <w:r w:rsidRPr="008C797C">
              <w:rPr>
                <w:b/>
                <w:bCs/>
                <w:szCs w:val="21"/>
                <w:lang w:val="zh-CN"/>
              </w:rPr>
              <w:t>注</w:t>
            </w:r>
            <w:r w:rsidRPr="008C797C">
              <w:rPr>
                <w:rFonts w:hint="eastAsia"/>
                <w:b/>
                <w:bCs/>
                <w:szCs w:val="21"/>
                <w:lang w:val="zh-CN"/>
              </w:rPr>
              <w:t>：①</w:t>
            </w:r>
            <w:proofErr w:type="gramStart"/>
            <w:r w:rsidRPr="008C797C">
              <w:rPr>
                <w:rFonts w:hint="eastAsia"/>
                <w:b/>
                <w:bCs/>
                <w:szCs w:val="21"/>
              </w:rPr>
              <w:t>危废贮存</w:t>
            </w:r>
            <w:proofErr w:type="gramEnd"/>
            <w:r w:rsidRPr="008C797C">
              <w:rPr>
                <w:rFonts w:hint="eastAsia"/>
                <w:b/>
                <w:bCs/>
                <w:szCs w:val="21"/>
              </w:rPr>
              <w:t>库每季度转移一次，评价按每季度最大产生量计。②挤压机、</w:t>
            </w:r>
            <w:proofErr w:type="gramStart"/>
            <w:r w:rsidRPr="008C797C">
              <w:rPr>
                <w:rFonts w:hint="eastAsia"/>
                <w:b/>
                <w:bCs/>
                <w:szCs w:val="21"/>
              </w:rPr>
              <w:t>拉伸机</w:t>
            </w:r>
            <w:proofErr w:type="gramEnd"/>
            <w:r w:rsidRPr="008C797C">
              <w:rPr>
                <w:rFonts w:hint="eastAsia"/>
                <w:b/>
                <w:bCs/>
                <w:szCs w:val="21"/>
              </w:rPr>
              <w:t>等大型设备所需矿物油由厂家直接</w:t>
            </w:r>
            <w:r w:rsidRPr="008C797C">
              <w:rPr>
                <w:rFonts w:hint="eastAsia"/>
                <w:b/>
                <w:bCs/>
                <w:snapToGrid w:val="0"/>
                <w:kern w:val="0"/>
                <w:szCs w:val="21"/>
              </w:rPr>
              <w:t>更换，厂区内不设油罐；更换矿物油时产生的废矿物油由有资质单位直接转运处置，不在厂区内贮存。</w:t>
            </w:r>
          </w:p>
          <w:p w:rsidR="006A3BDA" w:rsidRPr="008C797C" w:rsidRDefault="008C797C">
            <w:pPr>
              <w:spacing w:line="360" w:lineRule="auto"/>
              <w:ind w:firstLineChars="200" w:firstLine="480"/>
              <w:rPr>
                <w:sz w:val="24"/>
                <w:lang w:val="zh-CN"/>
              </w:rPr>
            </w:pPr>
            <w:r w:rsidRPr="008C797C">
              <w:rPr>
                <w:rFonts w:hint="eastAsia"/>
                <w:sz w:val="24"/>
                <w:lang w:val="zh-CN"/>
              </w:rPr>
              <w:t>根据上表，项目风险物质</w:t>
            </w:r>
            <w:r w:rsidRPr="008C797C">
              <w:rPr>
                <w:rFonts w:hint="eastAsia"/>
                <w:sz w:val="24"/>
                <w:lang w:val="zh-CN"/>
              </w:rPr>
              <w:t>q/Q</w:t>
            </w:r>
            <w:r w:rsidRPr="008C797C">
              <w:rPr>
                <w:rFonts w:hint="eastAsia"/>
                <w:sz w:val="24"/>
                <w:lang w:val="zh-CN"/>
              </w:rPr>
              <w:t>值之和为</w:t>
            </w:r>
            <w:r w:rsidRPr="008C797C">
              <w:rPr>
                <w:rFonts w:hint="eastAsia"/>
                <w:sz w:val="24"/>
                <w:lang w:val="zh-CN"/>
              </w:rPr>
              <w:t>0.27005</w:t>
            </w:r>
            <w:r w:rsidRPr="008C797C">
              <w:rPr>
                <w:rFonts w:hint="eastAsia"/>
                <w:sz w:val="24"/>
                <w:lang w:val="zh-CN"/>
              </w:rPr>
              <w:t>＜</w:t>
            </w:r>
            <w:r w:rsidRPr="008C797C">
              <w:rPr>
                <w:rFonts w:hint="eastAsia"/>
                <w:sz w:val="24"/>
                <w:lang w:val="zh-CN"/>
              </w:rPr>
              <w:t>1</w:t>
            </w:r>
            <w:r w:rsidRPr="008C797C">
              <w:rPr>
                <w:rFonts w:hint="eastAsia"/>
                <w:sz w:val="24"/>
                <w:lang w:val="zh-CN"/>
              </w:rPr>
              <w:t>，该项目环境风险潜势为</w:t>
            </w:r>
            <w:r w:rsidRPr="008C797C">
              <w:rPr>
                <w:rFonts w:hint="eastAsia"/>
                <w:sz w:val="24"/>
                <w:lang w:val="zh-CN"/>
              </w:rPr>
              <w:t>I</w:t>
            </w:r>
            <w:r w:rsidRPr="008C797C">
              <w:rPr>
                <w:rFonts w:hint="eastAsia"/>
                <w:sz w:val="24"/>
                <w:lang w:val="zh-CN"/>
              </w:rPr>
              <w:t>，环境风险评价仅需进行简单分析。</w:t>
            </w:r>
          </w:p>
          <w:p w:rsidR="006A3BDA" w:rsidRPr="008C797C" w:rsidRDefault="008C797C">
            <w:pPr>
              <w:spacing w:line="360" w:lineRule="auto"/>
              <w:ind w:firstLineChars="200" w:firstLine="480"/>
              <w:rPr>
                <w:sz w:val="24"/>
                <w:lang w:val="zh-CN"/>
              </w:rPr>
            </w:pPr>
            <w:r w:rsidRPr="008C797C">
              <w:rPr>
                <w:rFonts w:hint="eastAsia"/>
                <w:sz w:val="24"/>
              </w:rPr>
              <w:t>7.2</w:t>
            </w:r>
            <w:r w:rsidRPr="008C797C">
              <w:rPr>
                <w:rFonts w:hint="eastAsia"/>
                <w:sz w:val="24"/>
                <w:lang w:val="zh-CN"/>
              </w:rPr>
              <w:t>环境风险防范措施</w:t>
            </w:r>
          </w:p>
          <w:p w:rsidR="006A3BDA" w:rsidRPr="008C797C" w:rsidRDefault="008C797C">
            <w:pPr>
              <w:spacing w:line="360" w:lineRule="auto"/>
              <w:ind w:firstLineChars="200" w:firstLine="480"/>
              <w:rPr>
                <w:sz w:val="24"/>
                <w:lang w:val="zh-CN"/>
              </w:rPr>
            </w:pPr>
            <w:r w:rsidRPr="008C797C">
              <w:rPr>
                <w:rFonts w:hint="eastAsia"/>
                <w:sz w:val="24"/>
                <w:lang w:val="zh-CN"/>
              </w:rPr>
              <w:t>7</w:t>
            </w:r>
            <w:r w:rsidRPr="008C797C">
              <w:rPr>
                <w:sz w:val="24"/>
                <w:lang w:val="zh-CN"/>
              </w:rPr>
              <w:t>.2.1</w:t>
            </w:r>
            <w:r w:rsidRPr="008C797C">
              <w:rPr>
                <w:rFonts w:hint="eastAsia"/>
                <w:sz w:val="24"/>
                <w:lang w:val="zh-CN"/>
              </w:rPr>
              <w:t>总图布置和建筑安全防范措施</w:t>
            </w:r>
          </w:p>
          <w:p w:rsidR="006A3BDA" w:rsidRPr="008C797C" w:rsidRDefault="008C797C">
            <w:pPr>
              <w:spacing w:line="360" w:lineRule="auto"/>
              <w:ind w:firstLineChars="200" w:firstLine="480"/>
              <w:rPr>
                <w:sz w:val="24"/>
                <w:lang w:val="zh-CN"/>
              </w:rPr>
            </w:pPr>
            <w:r w:rsidRPr="008C797C">
              <w:rPr>
                <w:rFonts w:hint="eastAsia"/>
                <w:sz w:val="24"/>
                <w:lang w:val="zh-CN"/>
              </w:rPr>
              <w:t>项目总平面布置和建筑物分布按《建筑设计防火规范》（</w:t>
            </w:r>
            <w:r w:rsidRPr="008C797C">
              <w:rPr>
                <w:rFonts w:hint="eastAsia"/>
                <w:sz w:val="24"/>
                <w:lang w:val="zh-CN"/>
              </w:rPr>
              <w:t>GB50016-2014</w:t>
            </w:r>
            <w:r w:rsidRPr="008C797C">
              <w:rPr>
                <w:rFonts w:hint="eastAsia"/>
                <w:sz w:val="24"/>
                <w:lang w:val="zh-CN"/>
              </w:rPr>
              <w:t>）中的相关要求执行；车间内功能分区明确，人流、货流分开，设置必要的消防信道和应急信道；在生产车间内设置相应通道，便于操作和人员的疏散。</w:t>
            </w:r>
          </w:p>
          <w:p w:rsidR="006A3BDA" w:rsidRPr="008C797C" w:rsidRDefault="008C797C">
            <w:pPr>
              <w:spacing w:line="360" w:lineRule="auto"/>
              <w:ind w:firstLineChars="200" w:firstLine="480"/>
              <w:rPr>
                <w:sz w:val="24"/>
                <w:lang w:val="zh-CN"/>
              </w:rPr>
            </w:pPr>
            <w:r w:rsidRPr="008C797C">
              <w:rPr>
                <w:rFonts w:hint="eastAsia"/>
                <w:sz w:val="24"/>
                <w:lang w:val="zh-CN"/>
              </w:rPr>
              <w:t>7</w:t>
            </w:r>
            <w:r w:rsidRPr="008C797C">
              <w:rPr>
                <w:sz w:val="24"/>
                <w:lang w:val="zh-CN"/>
              </w:rPr>
              <w:t>.2.2</w:t>
            </w:r>
            <w:r w:rsidRPr="008C797C">
              <w:rPr>
                <w:rFonts w:hint="eastAsia"/>
                <w:sz w:val="24"/>
                <w:lang w:val="zh-CN"/>
              </w:rPr>
              <w:t>生产过程中的事故防范措施</w:t>
            </w:r>
          </w:p>
          <w:p w:rsidR="006A3BDA" w:rsidRPr="008C797C" w:rsidRDefault="008C797C">
            <w:pPr>
              <w:spacing w:line="360" w:lineRule="auto"/>
              <w:ind w:firstLineChars="200" w:firstLine="480"/>
              <w:rPr>
                <w:sz w:val="24"/>
                <w:lang w:val="zh-CN"/>
              </w:rPr>
            </w:pPr>
            <w:r w:rsidRPr="008C797C">
              <w:rPr>
                <w:rFonts w:hint="eastAsia"/>
                <w:sz w:val="24"/>
                <w:lang w:val="zh-CN"/>
              </w:rPr>
              <w:t>定期维护检修设备，减少油类物质在操作过程中发生的跑、冒、滴、漏。操作车间必须配备充分的通风排风系统；生产车间使用防爆型通风系统和设备，并配备相应品种和数量的消防器材及泄漏应急处理设备；生产车间内严禁烟火，避免发生火灾。</w:t>
            </w:r>
          </w:p>
          <w:p w:rsidR="006A3BDA" w:rsidRPr="008C797C" w:rsidRDefault="008C797C">
            <w:pPr>
              <w:spacing w:line="360" w:lineRule="auto"/>
              <w:ind w:firstLineChars="200" w:firstLine="480"/>
              <w:rPr>
                <w:sz w:val="24"/>
              </w:rPr>
            </w:pPr>
            <w:r w:rsidRPr="008C797C">
              <w:rPr>
                <w:rFonts w:hint="eastAsia"/>
                <w:sz w:val="24"/>
                <w:lang w:val="zh-CN"/>
              </w:rPr>
              <w:t>7</w:t>
            </w:r>
            <w:r w:rsidRPr="008C797C">
              <w:rPr>
                <w:sz w:val="24"/>
                <w:lang w:val="zh-CN"/>
              </w:rPr>
              <w:t>.2.3</w:t>
            </w:r>
            <w:r w:rsidRPr="008C797C">
              <w:rPr>
                <w:rFonts w:hint="eastAsia"/>
                <w:sz w:val="24"/>
                <w:lang w:val="zh-CN"/>
              </w:rPr>
              <w:t>泄漏事故预防与处理</w:t>
            </w:r>
            <w:r w:rsidRPr="008C797C">
              <w:rPr>
                <w:rFonts w:hint="eastAsia"/>
                <w:sz w:val="24"/>
              </w:rPr>
              <w:t>措施</w:t>
            </w:r>
          </w:p>
          <w:p w:rsidR="006A3BDA" w:rsidRPr="008C797C" w:rsidRDefault="008C797C">
            <w:pPr>
              <w:spacing w:line="360" w:lineRule="auto"/>
              <w:ind w:firstLineChars="200" w:firstLine="480"/>
              <w:rPr>
                <w:sz w:val="24"/>
                <w:lang w:val="zh-CN"/>
              </w:rPr>
            </w:pPr>
            <w:r w:rsidRPr="008C797C">
              <w:rPr>
                <w:rFonts w:hint="eastAsia"/>
                <w:sz w:val="24"/>
                <w:lang w:val="zh-CN"/>
              </w:rPr>
              <w:t>（</w:t>
            </w:r>
            <w:r w:rsidRPr="008C797C">
              <w:rPr>
                <w:rFonts w:hint="eastAsia"/>
                <w:sz w:val="24"/>
                <w:lang w:val="zh-CN"/>
              </w:rPr>
              <w:t>1</w:t>
            </w:r>
            <w:r w:rsidRPr="008C797C">
              <w:rPr>
                <w:rFonts w:hint="eastAsia"/>
                <w:sz w:val="24"/>
                <w:lang w:val="zh-CN"/>
              </w:rPr>
              <w:t>）原料库：①根据储存物品的特性进行储存，保证储存处阴凉、干燥、无火源、无热源，通风良好，阳光不直射，不受水害，防止动物进入，分隔可靠，堆放稳固。②盛放液体原料的容器应密封加盖，杜绝出现跑、冒、滴、漏现象。</w:t>
            </w:r>
          </w:p>
          <w:p w:rsidR="006A3BDA" w:rsidRPr="008C797C" w:rsidRDefault="008C797C">
            <w:pPr>
              <w:spacing w:line="360" w:lineRule="auto"/>
              <w:ind w:firstLineChars="200" w:firstLine="480"/>
              <w:rPr>
                <w:sz w:val="24"/>
                <w:lang w:val="zh-CN"/>
              </w:rPr>
            </w:pPr>
            <w:r w:rsidRPr="008C797C">
              <w:rPr>
                <w:rFonts w:hint="eastAsia"/>
                <w:sz w:val="24"/>
                <w:lang w:val="zh-CN"/>
              </w:rPr>
              <w:t>（</w:t>
            </w:r>
            <w:r w:rsidRPr="008C797C">
              <w:rPr>
                <w:rFonts w:hint="eastAsia"/>
                <w:sz w:val="24"/>
                <w:lang w:val="zh-CN"/>
              </w:rPr>
              <w:t>2</w:t>
            </w:r>
            <w:r w:rsidRPr="008C797C">
              <w:rPr>
                <w:rFonts w:hint="eastAsia"/>
                <w:sz w:val="24"/>
                <w:lang w:val="zh-CN"/>
              </w:rPr>
              <w:t>）危险废物贮存库：①危险废物贮存库液态危险废物设置在托盘上，事故状态下泄漏液态物料可得到有效收集。②在发生泄漏的情况下，泄漏液体全部</w:t>
            </w:r>
            <w:r w:rsidRPr="008C797C">
              <w:rPr>
                <w:rFonts w:hint="eastAsia"/>
                <w:sz w:val="24"/>
                <w:lang w:val="zh-CN"/>
              </w:rPr>
              <w:lastRenderedPageBreak/>
              <w:t>进入托盘或围堰中，采用消防沙或棉纱吸附，吸附物质放置于特定容器中，按照危险废物处置要求进行处置。</w:t>
            </w:r>
          </w:p>
          <w:p w:rsidR="006A3BDA" w:rsidRPr="008C797C" w:rsidRDefault="008C797C">
            <w:pPr>
              <w:spacing w:line="360" w:lineRule="auto"/>
              <w:ind w:firstLineChars="200" w:firstLine="480"/>
              <w:rPr>
                <w:sz w:val="24"/>
              </w:rPr>
            </w:pPr>
            <w:r w:rsidRPr="008C797C">
              <w:rPr>
                <w:rFonts w:hint="eastAsia"/>
                <w:sz w:val="24"/>
              </w:rPr>
              <w:t>（</w:t>
            </w:r>
            <w:r w:rsidRPr="008C797C">
              <w:rPr>
                <w:rFonts w:hint="eastAsia"/>
                <w:sz w:val="24"/>
              </w:rPr>
              <w:t>3</w:t>
            </w:r>
            <w:r w:rsidRPr="008C797C">
              <w:rPr>
                <w:rFonts w:hint="eastAsia"/>
                <w:sz w:val="24"/>
              </w:rPr>
              <w:t>）</w:t>
            </w:r>
            <w:proofErr w:type="gramStart"/>
            <w:r w:rsidRPr="008C797C">
              <w:rPr>
                <w:rFonts w:hint="eastAsia"/>
                <w:sz w:val="24"/>
              </w:rPr>
              <w:t>蚀洗区</w:t>
            </w:r>
            <w:proofErr w:type="gramEnd"/>
            <w:r w:rsidRPr="008C797C">
              <w:rPr>
                <w:rFonts w:hint="eastAsia"/>
                <w:sz w:val="24"/>
              </w:rPr>
              <w:t>：</w:t>
            </w:r>
          </w:p>
          <w:p w:rsidR="006A3BDA" w:rsidRPr="008C797C" w:rsidRDefault="008C797C">
            <w:pPr>
              <w:spacing w:line="360" w:lineRule="auto"/>
              <w:ind w:firstLineChars="200" w:firstLine="480"/>
              <w:rPr>
                <w:sz w:val="24"/>
              </w:rPr>
            </w:pPr>
            <w:r w:rsidRPr="008C797C">
              <w:rPr>
                <w:rFonts w:hint="eastAsia"/>
                <w:sz w:val="24"/>
              </w:rPr>
              <w:t>①碱液卸料区：扩建项目在碱液卸料区设置全覆盖彩钢防雨棚，杜绝卸料过程露天作业，避免降雨冲刷携带碱液形成污染径流；卸料区四周设置</w:t>
            </w:r>
            <w:proofErr w:type="gramStart"/>
            <w:r w:rsidRPr="008C797C">
              <w:rPr>
                <w:rFonts w:hint="eastAsia"/>
                <w:sz w:val="24"/>
              </w:rPr>
              <w:t>截</w:t>
            </w:r>
            <w:proofErr w:type="gramEnd"/>
            <w:r w:rsidRPr="008C797C">
              <w:rPr>
                <w:rFonts w:hint="eastAsia"/>
                <w:sz w:val="24"/>
              </w:rPr>
              <w:t>排水沟，截排水沟就近接入</w:t>
            </w:r>
            <w:proofErr w:type="gramStart"/>
            <w:r w:rsidRPr="008C797C">
              <w:rPr>
                <w:rFonts w:hint="eastAsia"/>
                <w:sz w:val="24"/>
              </w:rPr>
              <w:t>蚀洗区</w:t>
            </w:r>
            <w:proofErr w:type="gramEnd"/>
            <w:r w:rsidRPr="008C797C">
              <w:rPr>
                <w:rFonts w:hint="eastAsia"/>
                <w:sz w:val="24"/>
              </w:rPr>
              <w:t>应急事故池（容积</w:t>
            </w:r>
            <w:r w:rsidRPr="008C797C">
              <w:rPr>
                <w:rFonts w:hint="eastAsia"/>
                <w:sz w:val="24"/>
              </w:rPr>
              <w:t>55m</w:t>
            </w:r>
            <w:r w:rsidRPr="008C797C">
              <w:rPr>
                <w:rFonts w:hint="eastAsia"/>
                <w:sz w:val="24"/>
                <w:vertAlign w:val="superscript"/>
              </w:rPr>
              <w:t>3</w:t>
            </w:r>
            <w:r w:rsidRPr="008C797C">
              <w:rPr>
                <w:rFonts w:hint="eastAsia"/>
                <w:sz w:val="24"/>
              </w:rPr>
              <w:t>）。</w:t>
            </w:r>
          </w:p>
          <w:p w:rsidR="006A3BDA" w:rsidRPr="008C797C" w:rsidRDefault="008C797C">
            <w:pPr>
              <w:spacing w:line="360" w:lineRule="auto"/>
              <w:ind w:firstLineChars="200" w:firstLine="480"/>
              <w:rPr>
                <w:sz w:val="24"/>
              </w:rPr>
            </w:pPr>
            <w:r w:rsidRPr="008C797C">
              <w:rPr>
                <w:rFonts w:hint="eastAsia"/>
                <w:sz w:val="24"/>
              </w:rPr>
              <w:t>②模具</w:t>
            </w:r>
            <w:proofErr w:type="gramStart"/>
            <w:r w:rsidRPr="008C797C">
              <w:rPr>
                <w:rFonts w:hint="eastAsia"/>
                <w:sz w:val="24"/>
              </w:rPr>
              <w:t>蚀</w:t>
            </w:r>
            <w:proofErr w:type="gramEnd"/>
            <w:r w:rsidRPr="008C797C">
              <w:rPr>
                <w:rFonts w:hint="eastAsia"/>
                <w:sz w:val="24"/>
              </w:rPr>
              <w:t>洗槽</w:t>
            </w:r>
            <w:r w:rsidRPr="008C797C">
              <w:rPr>
                <w:rFonts w:hint="eastAsia"/>
                <w:sz w:val="24"/>
                <w:lang w:val="zh-CN"/>
              </w:rPr>
              <w:t>：本</w:t>
            </w:r>
            <w:r w:rsidRPr="008C797C">
              <w:rPr>
                <w:rFonts w:hint="eastAsia"/>
                <w:sz w:val="24"/>
              </w:rPr>
              <w:t>次评价</w:t>
            </w:r>
            <w:r w:rsidRPr="008C797C">
              <w:rPr>
                <w:rFonts w:hint="eastAsia"/>
                <w:sz w:val="24"/>
                <w:lang w:val="zh-CN"/>
              </w:rPr>
              <w:t>要求，所设置槽体均为架空式，地面应进行防渗，槽体离地约</w:t>
            </w:r>
            <w:r w:rsidRPr="008C797C">
              <w:rPr>
                <w:rFonts w:hint="eastAsia"/>
                <w:sz w:val="24"/>
                <w:lang w:val="zh-CN"/>
              </w:rPr>
              <w:t>20cm</w:t>
            </w:r>
            <w:r w:rsidRPr="008C797C">
              <w:rPr>
                <w:rFonts w:hint="eastAsia"/>
                <w:sz w:val="24"/>
                <w:lang w:val="zh-CN"/>
              </w:rPr>
              <w:t>，各槽体平台下方设置整体接水盘，接水盘深度不小于</w:t>
            </w:r>
            <w:r w:rsidRPr="008C797C">
              <w:rPr>
                <w:rFonts w:hint="eastAsia"/>
                <w:sz w:val="24"/>
                <w:lang w:val="zh-CN"/>
              </w:rPr>
              <w:t>10cm</w:t>
            </w:r>
            <w:r w:rsidRPr="008C797C">
              <w:rPr>
                <w:rFonts w:hint="eastAsia"/>
                <w:sz w:val="24"/>
                <w:lang w:val="zh-CN"/>
              </w:rPr>
              <w:t>，生产线泄漏时，泄漏液体通过接水盘收集</w:t>
            </w:r>
            <w:r w:rsidRPr="008C797C">
              <w:rPr>
                <w:rFonts w:hint="eastAsia"/>
                <w:sz w:val="24"/>
              </w:rPr>
              <w:t>或</w:t>
            </w:r>
            <w:proofErr w:type="gramStart"/>
            <w:r w:rsidRPr="008C797C">
              <w:rPr>
                <w:rFonts w:hint="eastAsia"/>
                <w:sz w:val="24"/>
              </w:rPr>
              <w:t>蚀洗区</w:t>
            </w:r>
            <w:proofErr w:type="gramEnd"/>
            <w:r w:rsidRPr="008C797C">
              <w:rPr>
                <w:rFonts w:hint="eastAsia"/>
                <w:sz w:val="24"/>
              </w:rPr>
              <w:t>四周设置及排水沟，泄漏的废水通过</w:t>
            </w:r>
            <w:proofErr w:type="gramStart"/>
            <w:r w:rsidRPr="008C797C">
              <w:rPr>
                <w:rFonts w:hint="eastAsia"/>
                <w:sz w:val="24"/>
              </w:rPr>
              <w:t>截</w:t>
            </w:r>
            <w:proofErr w:type="gramEnd"/>
            <w:r w:rsidRPr="008C797C">
              <w:rPr>
                <w:rFonts w:hint="eastAsia"/>
                <w:sz w:val="24"/>
              </w:rPr>
              <w:t>排水沟就近排入</w:t>
            </w:r>
            <w:proofErr w:type="gramStart"/>
            <w:r w:rsidRPr="008C797C">
              <w:rPr>
                <w:rFonts w:hint="eastAsia"/>
                <w:sz w:val="24"/>
              </w:rPr>
              <w:t>蚀洗区</w:t>
            </w:r>
            <w:proofErr w:type="gramEnd"/>
            <w:r w:rsidRPr="008C797C">
              <w:rPr>
                <w:rFonts w:hint="eastAsia"/>
                <w:sz w:val="24"/>
              </w:rPr>
              <w:t>应急事故池（容积</w:t>
            </w:r>
            <w:r w:rsidRPr="008C797C">
              <w:rPr>
                <w:rFonts w:hint="eastAsia"/>
                <w:sz w:val="24"/>
              </w:rPr>
              <w:t>55m</w:t>
            </w:r>
            <w:r w:rsidRPr="008C797C">
              <w:rPr>
                <w:rFonts w:hint="eastAsia"/>
                <w:sz w:val="24"/>
                <w:vertAlign w:val="superscript"/>
              </w:rPr>
              <w:t>3</w:t>
            </w:r>
            <w:r w:rsidRPr="008C797C">
              <w:rPr>
                <w:rFonts w:hint="eastAsia"/>
                <w:sz w:val="24"/>
              </w:rPr>
              <w:t>）。</w:t>
            </w:r>
            <w:r w:rsidRPr="008C797C">
              <w:rPr>
                <w:rFonts w:hint="eastAsia"/>
                <w:sz w:val="24"/>
                <w:lang w:val="zh-CN"/>
              </w:rPr>
              <w:t>通过上述操作后，槽体泄露不会对土壤和地下水造成污染影响。</w:t>
            </w:r>
          </w:p>
          <w:p w:rsidR="006A3BDA" w:rsidRPr="008C797C" w:rsidRDefault="008C797C">
            <w:pPr>
              <w:spacing w:line="360" w:lineRule="auto"/>
              <w:ind w:firstLineChars="200" w:firstLine="480"/>
              <w:rPr>
                <w:sz w:val="24"/>
              </w:rPr>
            </w:pPr>
            <w:r w:rsidRPr="008C797C">
              <w:rPr>
                <w:rFonts w:hint="eastAsia"/>
                <w:sz w:val="24"/>
              </w:rPr>
              <w:t>③碱液回收系统：碱液回收系统储罐区设置有效容积不低于</w:t>
            </w:r>
            <w:r w:rsidRPr="008C797C">
              <w:rPr>
                <w:rFonts w:hint="eastAsia"/>
                <w:sz w:val="24"/>
              </w:rPr>
              <w:t>32m</w:t>
            </w:r>
            <w:r w:rsidRPr="008C797C">
              <w:rPr>
                <w:rFonts w:hint="eastAsia"/>
                <w:sz w:val="24"/>
                <w:vertAlign w:val="superscript"/>
              </w:rPr>
              <w:t>3</w:t>
            </w:r>
            <w:r w:rsidRPr="008C797C">
              <w:rPr>
                <w:rFonts w:hint="eastAsia"/>
                <w:sz w:val="24"/>
              </w:rPr>
              <w:t>围堰，对储罐区形成有效围合；若储罐发生碱液泄漏，泄漏物料首先由围堰实现截流、暂存，泄漏碱液经管网排入</w:t>
            </w:r>
            <w:proofErr w:type="gramStart"/>
            <w:r w:rsidRPr="008C797C">
              <w:rPr>
                <w:rFonts w:hint="eastAsia"/>
                <w:sz w:val="24"/>
              </w:rPr>
              <w:t>蚀洗区</w:t>
            </w:r>
            <w:proofErr w:type="gramEnd"/>
            <w:r w:rsidRPr="008C797C">
              <w:rPr>
                <w:rFonts w:hint="eastAsia"/>
                <w:sz w:val="24"/>
              </w:rPr>
              <w:t>应急事故池，实现事故状态下泄漏废液的可控收集，避免碱液漫流进入厂区雨水系统及外环境。</w:t>
            </w:r>
          </w:p>
          <w:p w:rsidR="006A3BDA" w:rsidRPr="008C797C" w:rsidRDefault="008C797C">
            <w:pPr>
              <w:spacing w:line="360" w:lineRule="auto"/>
              <w:ind w:firstLineChars="200" w:firstLine="480"/>
              <w:rPr>
                <w:sz w:val="24"/>
              </w:rPr>
            </w:pPr>
            <w:r w:rsidRPr="008C797C">
              <w:rPr>
                <w:rFonts w:hint="eastAsia"/>
                <w:sz w:val="24"/>
              </w:rPr>
              <w:t>（</w:t>
            </w:r>
            <w:r w:rsidRPr="008C797C">
              <w:rPr>
                <w:sz w:val="24"/>
              </w:rPr>
              <w:t>4</w:t>
            </w:r>
            <w:r w:rsidRPr="008C797C">
              <w:rPr>
                <w:rFonts w:hint="eastAsia"/>
                <w:sz w:val="24"/>
              </w:rPr>
              <w:t>）厂区各雨水排放</w:t>
            </w:r>
            <w:proofErr w:type="gramStart"/>
            <w:r w:rsidRPr="008C797C">
              <w:rPr>
                <w:rFonts w:hint="eastAsia"/>
                <w:sz w:val="24"/>
              </w:rPr>
              <w:t>口配套</w:t>
            </w:r>
            <w:proofErr w:type="gramEnd"/>
            <w:r w:rsidRPr="008C797C">
              <w:rPr>
                <w:rFonts w:hint="eastAsia"/>
                <w:sz w:val="24"/>
              </w:rPr>
              <w:t>设置应急切换阀。当发生碱液泄漏等突发环境事件，产生受污染雨水时，可迅速通过应急切换阀完成管路切换，对污染雨水实施截留，受污染雨水经厂区污水管网输送至</w:t>
            </w:r>
            <w:proofErr w:type="gramStart"/>
            <w:r w:rsidRPr="008C797C">
              <w:rPr>
                <w:rFonts w:hint="eastAsia"/>
                <w:sz w:val="24"/>
              </w:rPr>
              <w:t>挤压厂</w:t>
            </w:r>
            <w:proofErr w:type="gramEnd"/>
            <w:r w:rsidRPr="008C797C">
              <w:rPr>
                <w:rFonts w:hint="eastAsia"/>
                <w:sz w:val="24"/>
              </w:rPr>
              <w:t>应急事故池（容积</w:t>
            </w:r>
            <w:r w:rsidRPr="008C797C">
              <w:rPr>
                <w:rFonts w:hint="eastAsia"/>
                <w:sz w:val="24"/>
              </w:rPr>
              <w:t>100m</w:t>
            </w:r>
            <w:r w:rsidRPr="008C797C">
              <w:rPr>
                <w:rFonts w:hint="eastAsia"/>
                <w:sz w:val="24"/>
                <w:vertAlign w:val="superscript"/>
              </w:rPr>
              <w:t>3</w:t>
            </w:r>
            <w:r w:rsidRPr="008C797C">
              <w:rPr>
                <w:rFonts w:hint="eastAsia"/>
                <w:sz w:val="24"/>
              </w:rPr>
              <w:t>）进行暂存，避免事故废水直接排入外环境。</w:t>
            </w:r>
          </w:p>
          <w:p w:rsidR="006A3BDA" w:rsidRPr="008C797C" w:rsidRDefault="008C797C">
            <w:pPr>
              <w:spacing w:line="360" w:lineRule="auto"/>
              <w:ind w:firstLineChars="200" w:firstLine="480"/>
              <w:rPr>
                <w:sz w:val="24"/>
                <w:lang w:val="zh-CN"/>
              </w:rPr>
            </w:pPr>
            <w:r w:rsidRPr="008C797C">
              <w:rPr>
                <w:rFonts w:hint="eastAsia"/>
                <w:sz w:val="24"/>
                <w:lang w:val="zh-CN"/>
              </w:rPr>
              <w:t>7</w:t>
            </w:r>
            <w:r w:rsidRPr="008C797C">
              <w:rPr>
                <w:sz w:val="24"/>
                <w:lang w:val="zh-CN"/>
              </w:rPr>
              <w:t>.2.4</w:t>
            </w:r>
            <w:r w:rsidRPr="008C797C">
              <w:rPr>
                <w:rFonts w:hint="eastAsia"/>
                <w:sz w:val="24"/>
                <w:lang w:val="zh-CN"/>
              </w:rPr>
              <w:t>危险废物转运风险防范措施</w:t>
            </w:r>
          </w:p>
          <w:p w:rsidR="006A3BDA" w:rsidRPr="008C797C" w:rsidRDefault="008C797C">
            <w:pPr>
              <w:spacing w:line="360" w:lineRule="auto"/>
              <w:ind w:firstLineChars="200" w:firstLine="480"/>
              <w:rPr>
                <w:sz w:val="24"/>
                <w:lang w:val="zh-CN"/>
              </w:rPr>
            </w:pPr>
            <w:r w:rsidRPr="008C797C">
              <w:rPr>
                <w:rFonts w:hint="eastAsia"/>
                <w:sz w:val="24"/>
                <w:lang w:val="zh-CN"/>
              </w:rPr>
              <w:t>建设单位应按照《危险废物管理计划和管理台账制定技术导则》（</w:t>
            </w:r>
            <w:r w:rsidRPr="008C797C">
              <w:rPr>
                <w:rFonts w:hint="eastAsia"/>
                <w:sz w:val="24"/>
                <w:lang w:val="zh-CN"/>
              </w:rPr>
              <w:t>HJ 1259-2022</w:t>
            </w:r>
            <w:r w:rsidRPr="008C797C">
              <w:rPr>
                <w:rFonts w:hint="eastAsia"/>
                <w:sz w:val="24"/>
                <w:lang w:val="zh-CN"/>
              </w:rPr>
              <w:t>）做好台账记录，严格按照《危险废物转移管理办法》填写危险废物转移联单，并由双方单位保留备查。</w:t>
            </w:r>
          </w:p>
          <w:p w:rsidR="006A3BDA" w:rsidRPr="008C797C" w:rsidRDefault="008C797C">
            <w:pPr>
              <w:spacing w:line="360" w:lineRule="auto"/>
              <w:ind w:firstLineChars="200" w:firstLine="480"/>
              <w:rPr>
                <w:sz w:val="24"/>
                <w:lang w:val="zh-CN"/>
              </w:rPr>
            </w:pPr>
            <w:r w:rsidRPr="008C797C">
              <w:rPr>
                <w:rFonts w:hint="eastAsia"/>
                <w:sz w:val="24"/>
                <w:lang w:val="zh-CN"/>
              </w:rPr>
              <w:t>①运输过程中必须做好废物的包装、标志标识，防止运输过程中反应、渗漏、溢出、抛洒或挥发等情况发生。</w:t>
            </w:r>
          </w:p>
          <w:p w:rsidR="006A3BDA" w:rsidRPr="008C797C" w:rsidRDefault="008C797C">
            <w:pPr>
              <w:spacing w:line="360" w:lineRule="auto"/>
              <w:ind w:firstLineChars="200" w:firstLine="480"/>
              <w:rPr>
                <w:sz w:val="24"/>
                <w:lang w:val="zh-CN"/>
              </w:rPr>
            </w:pPr>
            <w:r w:rsidRPr="008C797C">
              <w:rPr>
                <w:rFonts w:hint="eastAsia"/>
                <w:sz w:val="24"/>
                <w:lang w:val="zh-CN"/>
              </w:rPr>
              <w:t>②运输应按照《危险废物收集</w:t>
            </w:r>
            <w:r w:rsidRPr="008C797C">
              <w:rPr>
                <w:rFonts w:hint="eastAsia"/>
                <w:sz w:val="24"/>
                <w:lang w:val="zh-CN"/>
              </w:rPr>
              <w:t xml:space="preserve"> </w:t>
            </w:r>
            <w:r w:rsidRPr="008C797C">
              <w:rPr>
                <w:rFonts w:hint="eastAsia"/>
                <w:sz w:val="24"/>
                <w:lang w:val="zh-CN"/>
              </w:rPr>
              <w:t>贮存</w:t>
            </w:r>
            <w:r w:rsidRPr="008C797C">
              <w:rPr>
                <w:rFonts w:hint="eastAsia"/>
                <w:sz w:val="24"/>
                <w:lang w:val="zh-CN"/>
              </w:rPr>
              <w:t xml:space="preserve"> </w:t>
            </w:r>
            <w:r w:rsidRPr="008C797C">
              <w:rPr>
                <w:rFonts w:hint="eastAsia"/>
                <w:sz w:val="24"/>
                <w:lang w:val="zh-CN"/>
              </w:rPr>
              <w:t>运输技术规范》、《道路危险货物运输管理规定》和《汽车运输装卸危险货物作业规程》等相关要求进行。运输应由持有危险废物经营许可证的单位按照其许可证的经营范围组织实施，承担危险废物运输的单位应获得交通</w:t>
            </w:r>
            <w:r w:rsidRPr="008C797C">
              <w:rPr>
                <w:rFonts w:hint="eastAsia"/>
                <w:sz w:val="24"/>
              </w:rPr>
              <w:t>运输</w:t>
            </w:r>
            <w:r w:rsidRPr="008C797C">
              <w:rPr>
                <w:rFonts w:hint="eastAsia"/>
                <w:sz w:val="24"/>
                <w:lang w:val="zh-CN"/>
              </w:rPr>
              <w:t>部门颁发的危险货物运输资质。</w:t>
            </w:r>
          </w:p>
          <w:p w:rsidR="006A3BDA" w:rsidRPr="008C797C" w:rsidRDefault="008C797C">
            <w:pPr>
              <w:spacing w:line="360" w:lineRule="auto"/>
              <w:ind w:firstLineChars="200" w:firstLine="480"/>
              <w:rPr>
                <w:sz w:val="24"/>
                <w:lang w:val="zh-CN"/>
              </w:rPr>
            </w:pPr>
            <w:r w:rsidRPr="008C797C">
              <w:rPr>
                <w:rFonts w:hint="eastAsia"/>
                <w:sz w:val="24"/>
                <w:lang w:val="zh-CN"/>
              </w:rPr>
              <w:lastRenderedPageBreak/>
              <w:t>③车上应配备通讯设备（</w:t>
            </w:r>
            <w:r w:rsidRPr="008C797C">
              <w:rPr>
                <w:rFonts w:hint="eastAsia"/>
                <w:sz w:val="24"/>
                <w:lang w:val="zh-CN"/>
              </w:rPr>
              <w:t>GPS</w:t>
            </w:r>
            <w:r w:rsidRPr="008C797C">
              <w:rPr>
                <w:rFonts w:hint="eastAsia"/>
                <w:sz w:val="24"/>
                <w:lang w:val="zh-CN"/>
              </w:rPr>
              <w:t>系统）、处理中心联络人员名单及其电话号码和应急处理器材和防护用品，以备发生事故时及时抢救和处理。</w:t>
            </w:r>
          </w:p>
          <w:p w:rsidR="006A3BDA" w:rsidRPr="008C797C" w:rsidRDefault="008C797C">
            <w:pPr>
              <w:spacing w:line="360" w:lineRule="auto"/>
              <w:ind w:firstLineChars="200" w:firstLine="480"/>
              <w:rPr>
                <w:sz w:val="24"/>
                <w:lang w:val="zh-CN"/>
              </w:rPr>
            </w:pPr>
            <w:r w:rsidRPr="008C797C">
              <w:rPr>
                <w:rFonts w:hint="eastAsia"/>
                <w:sz w:val="24"/>
              </w:rPr>
              <w:t>④</w:t>
            </w:r>
            <w:r w:rsidRPr="008C797C">
              <w:rPr>
                <w:rFonts w:hint="eastAsia"/>
                <w:sz w:val="24"/>
                <w:lang w:val="zh-CN"/>
              </w:rPr>
              <w:t>环境应急资源：配备足够的配备吸附棉、消防沙、干粉灭火器等应急物资，确保泄漏物料及时收集、转移。</w:t>
            </w:r>
          </w:p>
          <w:p w:rsidR="006A3BDA" w:rsidRPr="008C797C" w:rsidRDefault="008C797C">
            <w:pPr>
              <w:spacing w:line="360" w:lineRule="auto"/>
              <w:ind w:firstLineChars="200" w:firstLine="480"/>
              <w:rPr>
                <w:sz w:val="24"/>
                <w:lang w:val="zh-CN"/>
              </w:rPr>
            </w:pPr>
            <w:r w:rsidRPr="008C797C">
              <w:rPr>
                <w:rFonts w:hint="eastAsia"/>
                <w:sz w:val="24"/>
              </w:rPr>
              <w:t>⑤</w:t>
            </w:r>
            <w:r w:rsidRPr="008C797C">
              <w:rPr>
                <w:rFonts w:hint="eastAsia"/>
                <w:sz w:val="24"/>
                <w:lang w:val="zh-CN"/>
              </w:rPr>
              <w:t>按相关要求编制企业风险评估和突发环境事件应急预案，定期开展应急演练。</w:t>
            </w:r>
          </w:p>
          <w:p w:rsidR="006A3BDA" w:rsidRPr="008C797C" w:rsidRDefault="008C797C">
            <w:pPr>
              <w:spacing w:line="360" w:lineRule="auto"/>
              <w:ind w:firstLineChars="200" w:firstLine="480"/>
              <w:rPr>
                <w:sz w:val="24"/>
                <w:lang w:val="zh-CN"/>
              </w:rPr>
            </w:pPr>
            <w:r w:rsidRPr="008C797C">
              <w:rPr>
                <w:rFonts w:hint="eastAsia"/>
                <w:sz w:val="24"/>
                <w:lang w:val="zh-CN"/>
              </w:rPr>
              <w:t>7</w:t>
            </w:r>
            <w:r w:rsidRPr="008C797C">
              <w:rPr>
                <w:sz w:val="24"/>
                <w:lang w:val="zh-CN"/>
              </w:rPr>
              <w:t>.2.5</w:t>
            </w:r>
            <w:r w:rsidRPr="008C797C">
              <w:rPr>
                <w:rFonts w:hint="eastAsia"/>
                <w:sz w:val="24"/>
                <w:lang w:val="zh-CN"/>
              </w:rPr>
              <w:t>风险评价结论</w:t>
            </w:r>
          </w:p>
          <w:p w:rsidR="006A3BDA" w:rsidRPr="008C797C" w:rsidRDefault="008C797C">
            <w:pPr>
              <w:spacing w:line="360" w:lineRule="auto"/>
              <w:ind w:firstLineChars="200" w:firstLine="480"/>
              <w:rPr>
                <w:sz w:val="24"/>
              </w:rPr>
            </w:pPr>
            <w:r w:rsidRPr="008C797C">
              <w:rPr>
                <w:rFonts w:hint="eastAsia"/>
                <w:sz w:val="24"/>
                <w:lang w:val="zh-CN"/>
              </w:rPr>
              <w:t>综上所述，项目风险物质厂区储存量较小，对周围环境及人群带来的环境风险较小，在建设单位严格落实各项风险防范措施和风险应急预案的前提下，项目的环境风险可防可控，项目建设是可行的。</w:t>
            </w:r>
          </w:p>
          <w:p w:rsidR="006A3BDA" w:rsidRPr="008C797C" w:rsidRDefault="008C797C">
            <w:pPr>
              <w:spacing w:line="360" w:lineRule="auto"/>
              <w:ind w:firstLineChars="200" w:firstLine="480"/>
              <w:rPr>
                <w:sz w:val="24"/>
                <w:lang w:val="zh-CN"/>
              </w:rPr>
            </w:pPr>
            <w:r w:rsidRPr="008C797C">
              <w:rPr>
                <w:rFonts w:hint="eastAsia"/>
                <w:sz w:val="24"/>
              </w:rPr>
              <w:t>8</w:t>
            </w:r>
            <w:r w:rsidRPr="008C797C">
              <w:rPr>
                <w:rFonts w:hint="eastAsia"/>
                <w:sz w:val="24"/>
                <w:lang w:val="zh-CN"/>
              </w:rPr>
              <w:t>、电磁辐射</w:t>
            </w:r>
          </w:p>
          <w:p w:rsidR="006A3BDA" w:rsidRPr="008C797C" w:rsidRDefault="008C797C">
            <w:pPr>
              <w:spacing w:line="360" w:lineRule="auto"/>
              <w:ind w:firstLineChars="200" w:firstLine="480"/>
              <w:rPr>
                <w:sz w:val="24"/>
                <w:lang w:val="zh-CN"/>
              </w:rPr>
            </w:pPr>
            <w:r w:rsidRPr="008C797C">
              <w:rPr>
                <w:rFonts w:hint="eastAsia"/>
                <w:sz w:val="24"/>
                <w:lang w:val="zh-CN"/>
              </w:rPr>
              <w:t>项目不涉及射线设备，不涉及电磁辐射。</w:t>
            </w:r>
          </w:p>
          <w:p w:rsidR="006A3BDA" w:rsidRPr="008C797C" w:rsidRDefault="006A3BDA">
            <w:pPr>
              <w:spacing w:line="360" w:lineRule="auto"/>
              <w:ind w:firstLineChars="200" w:firstLine="480"/>
              <w:rPr>
                <w:sz w:val="24"/>
                <w:lang w:val="zh-CN"/>
              </w:rPr>
            </w:pPr>
          </w:p>
          <w:p w:rsidR="006A3BDA" w:rsidRPr="008C797C" w:rsidRDefault="006A3BDA">
            <w:pPr>
              <w:spacing w:line="360" w:lineRule="auto"/>
              <w:ind w:firstLineChars="200" w:firstLine="480"/>
              <w:rPr>
                <w:sz w:val="24"/>
                <w:lang w:val="zh-CN"/>
              </w:rPr>
            </w:pPr>
          </w:p>
        </w:tc>
      </w:tr>
    </w:tbl>
    <w:p w:rsidR="006A3BDA" w:rsidRPr="008C797C" w:rsidRDefault="006A3BDA">
      <w:pPr>
        <w:sectPr w:rsidR="006A3BDA" w:rsidRPr="008C797C">
          <w:pgSz w:w="11906" w:h="16838"/>
          <w:pgMar w:top="1440" w:right="1800" w:bottom="1440" w:left="1800" w:header="851" w:footer="992" w:gutter="0"/>
          <w:cols w:space="720"/>
          <w:docGrid w:type="lines" w:linePitch="312"/>
        </w:sectPr>
      </w:pPr>
    </w:p>
    <w:p w:rsidR="006A3BDA" w:rsidRPr="008C797C" w:rsidRDefault="008C797C">
      <w:pPr>
        <w:widowControl/>
        <w:adjustRightInd w:val="0"/>
        <w:spacing w:line="360" w:lineRule="auto"/>
        <w:jc w:val="center"/>
        <w:outlineLvl w:val="0"/>
        <w:rPr>
          <w:b/>
          <w:snapToGrid w:val="0"/>
          <w:kern w:val="0"/>
          <w:sz w:val="32"/>
          <w:szCs w:val="32"/>
        </w:rPr>
      </w:pPr>
      <w:r w:rsidRPr="008C797C">
        <w:rPr>
          <w:rFonts w:hint="eastAsia"/>
          <w:b/>
          <w:snapToGrid w:val="0"/>
          <w:kern w:val="0"/>
          <w:sz w:val="32"/>
          <w:szCs w:val="32"/>
        </w:rPr>
        <w:lastRenderedPageBreak/>
        <w:t>五、</w:t>
      </w:r>
      <w:bookmarkStart w:id="26" w:name="_Hlk54167917"/>
      <w:r w:rsidRPr="008C797C">
        <w:rPr>
          <w:rFonts w:hint="eastAsia"/>
          <w:b/>
          <w:snapToGrid w:val="0"/>
          <w:kern w:val="0"/>
          <w:sz w:val="32"/>
          <w:szCs w:val="32"/>
        </w:rPr>
        <w:t>环境保护措施监督检查清单</w:t>
      </w:r>
      <w:bookmarkEnd w:id="26"/>
    </w:p>
    <w:tbl>
      <w:tblPr>
        <w:tblW w:w="88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80"/>
        <w:gridCol w:w="1087"/>
        <w:gridCol w:w="1740"/>
        <w:gridCol w:w="3075"/>
        <w:gridCol w:w="1818"/>
      </w:tblGrid>
      <w:tr w:rsidR="008C797C" w:rsidRPr="008C797C">
        <w:trPr>
          <w:trHeight w:val="1032"/>
          <w:jc w:val="center"/>
        </w:trPr>
        <w:tc>
          <w:tcPr>
            <w:tcW w:w="1080" w:type="dxa"/>
            <w:tcBorders>
              <w:tl2br w:val="single" w:sz="4" w:space="0" w:color="auto"/>
            </w:tcBorders>
          </w:tcPr>
          <w:p w:rsidR="006A3BDA" w:rsidRPr="008C797C" w:rsidRDefault="008C797C">
            <w:pPr>
              <w:adjustRightInd w:val="0"/>
              <w:snapToGrid w:val="0"/>
              <w:ind w:firstLineChars="200" w:firstLine="420"/>
              <w:rPr>
                <w:szCs w:val="21"/>
              </w:rPr>
            </w:pPr>
            <w:r w:rsidRPr="008C797C">
              <w:rPr>
                <w:szCs w:val="21"/>
              </w:rPr>
              <w:t>内容</w:t>
            </w:r>
          </w:p>
          <w:p w:rsidR="006A3BDA" w:rsidRPr="008C797C" w:rsidRDefault="008C797C">
            <w:pPr>
              <w:adjustRightInd w:val="0"/>
              <w:snapToGrid w:val="0"/>
              <w:rPr>
                <w:szCs w:val="21"/>
              </w:rPr>
            </w:pPr>
            <w:r w:rsidRPr="008C797C">
              <w:rPr>
                <w:szCs w:val="21"/>
              </w:rPr>
              <w:t>要素</w:t>
            </w:r>
          </w:p>
        </w:tc>
        <w:tc>
          <w:tcPr>
            <w:tcW w:w="1087" w:type="dxa"/>
            <w:vAlign w:val="center"/>
          </w:tcPr>
          <w:p w:rsidR="006A3BDA" w:rsidRPr="008C797C" w:rsidRDefault="008C797C">
            <w:pPr>
              <w:adjustRightInd w:val="0"/>
              <w:snapToGrid w:val="0"/>
              <w:jc w:val="center"/>
              <w:rPr>
                <w:szCs w:val="21"/>
              </w:rPr>
            </w:pPr>
            <w:r w:rsidRPr="008C797C">
              <w:rPr>
                <w:szCs w:val="21"/>
              </w:rPr>
              <w:t>排放口</w:t>
            </w:r>
            <w:r w:rsidRPr="008C797C">
              <w:rPr>
                <w:szCs w:val="21"/>
              </w:rPr>
              <w:t>(</w:t>
            </w:r>
            <w:r w:rsidRPr="008C797C">
              <w:rPr>
                <w:szCs w:val="21"/>
              </w:rPr>
              <w:t>编号、名称</w:t>
            </w:r>
            <w:r w:rsidRPr="008C797C">
              <w:rPr>
                <w:szCs w:val="21"/>
              </w:rPr>
              <w:t>)/</w:t>
            </w:r>
            <w:r w:rsidRPr="008C797C">
              <w:rPr>
                <w:szCs w:val="21"/>
              </w:rPr>
              <w:t>污染源</w:t>
            </w:r>
          </w:p>
        </w:tc>
        <w:tc>
          <w:tcPr>
            <w:tcW w:w="1740" w:type="dxa"/>
            <w:vAlign w:val="center"/>
          </w:tcPr>
          <w:p w:rsidR="006A3BDA" w:rsidRPr="008C797C" w:rsidRDefault="008C797C">
            <w:pPr>
              <w:adjustRightInd w:val="0"/>
              <w:snapToGrid w:val="0"/>
              <w:jc w:val="center"/>
              <w:rPr>
                <w:szCs w:val="21"/>
              </w:rPr>
            </w:pPr>
            <w:r w:rsidRPr="008C797C">
              <w:rPr>
                <w:szCs w:val="21"/>
              </w:rPr>
              <w:t>污染物项目</w:t>
            </w:r>
          </w:p>
        </w:tc>
        <w:tc>
          <w:tcPr>
            <w:tcW w:w="3075" w:type="dxa"/>
            <w:vAlign w:val="center"/>
          </w:tcPr>
          <w:p w:rsidR="006A3BDA" w:rsidRPr="008C797C" w:rsidRDefault="008C797C">
            <w:pPr>
              <w:adjustRightInd w:val="0"/>
              <w:snapToGrid w:val="0"/>
              <w:jc w:val="center"/>
              <w:rPr>
                <w:szCs w:val="21"/>
              </w:rPr>
            </w:pPr>
            <w:r w:rsidRPr="008C797C">
              <w:rPr>
                <w:szCs w:val="21"/>
              </w:rPr>
              <w:t>环境保护措施</w:t>
            </w:r>
          </w:p>
        </w:tc>
        <w:tc>
          <w:tcPr>
            <w:tcW w:w="1818" w:type="dxa"/>
            <w:vAlign w:val="center"/>
          </w:tcPr>
          <w:p w:rsidR="006A3BDA" w:rsidRPr="008C797C" w:rsidRDefault="008C797C">
            <w:pPr>
              <w:adjustRightInd w:val="0"/>
              <w:snapToGrid w:val="0"/>
              <w:jc w:val="center"/>
              <w:rPr>
                <w:szCs w:val="21"/>
              </w:rPr>
            </w:pPr>
            <w:r w:rsidRPr="008C797C">
              <w:rPr>
                <w:szCs w:val="21"/>
              </w:rPr>
              <w:t>执行标准</w:t>
            </w:r>
          </w:p>
        </w:tc>
      </w:tr>
      <w:tr w:rsidR="008C797C" w:rsidRPr="008C797C">
        <w:trPr>
          <w:trHeight w:val="432"/>
          <w:jc w:val="center"/>
        </w:trPr>
        <w:tc>
          <w:tcPr>
            <w:tcW w:w="1080" w:type="dxa"/>
            <w:vMerge w:val="restart"/>
            <w:vAlign w:val="center"/>
          </w:tcPr>
          <w:p w:rsidR="006A3BDA" w:rsidRPr="008C797C" w:rsidRDefault="008C797C">
            <w:pPr>
              <w:adjustRightInd w:val="0"/>
              <w:snapToGrid w:val="0"/>
              <w:jc w:val="center"/>
              <w:rPr>
                <w:szCs w:val="21"/>
              </w:rPr>
            </w:pPr>
            <w:r w:rsidRPr="008C797C">
              <w:rPr>
                <w:rFonts w:hint="eastAsia"/>
                <w:szCs w:val="21"/>
              </w:rPr>
              <w:t>大气环境</w:t>
            </w:r>
          </w:p>
        </w:tc>
        <w:tc>
          <w:tcPr>
            <w:tcW w:w="1087" w:type="dxa"/>
            <w:vAlign w:val="center"/>
          </w:tcPr>
          <w:p w:rsidR="006A3BDA" w:rsidRPr="008C797C" w:rsidRDefault="008C797C">
            <w:pPr>
              <w:adjustRightInd w:val="0"/>
              <w:snapToGrid w:val="0"/>
              <w:jc w:val="center"/>
              <w:rPr>
                <w:szCs w:val="21"/>
              </w:rPr>
            </w:pPr>
            <w:r w:rsidRPr="008C797C">
              <w:rPr>
                <w:rFonts w:hint="eastAsia"/>
                <w:szCs w:val="21"/>
              </w:rPr>
              <w:t>DA045</w:t>
            </w:r>
          </w:p>
        </w:tc>
        <w:tc>
          <w:tcPr>
            <w:tcW w:w="1740" w:type="dxa"/>
            <w:vAlign w:val="center"/>
          </w:tcPr>
          <w:p w:rsidR="006A3BDA" w:rsidRPr="008C797C" w:rsidRDefault="008C797C">
            <w:pPr>
              <w:adjustRightInd w:val="0"/>
              <w:snapToGrid w:val="0"/>
              <w:jc w:val="center"/>
              <w:rPr>
                <w:szCs w:val="21"/>
              </w:rPr>
            </w:pPr>
            <w:r w:rsidRPr="008C797C">
              <w:rPr>
                <w:rFonts w:hint="eastAsia"/>
                <w:szCs w:val="21"/>
              </w:rPr>
              <w:t>颗粒物</w:t>
            </w:r>
            <w:r w:rsidRPr="008C797C">
              <w:rPr>
                <w:rFonts w:hint="eastAsia"/>
                <w:bCs/>
                <w:szCs w:val="21"/>
              </w:rPr>
              <w:t>、</w:t>
            </w:r>
            <w:r w:rsidRPr="008C797C">
              <w:rPr>
                <w:bCs/>
                <w:szCs w:val="21"/>
              </w:rPr>
              <w:t>NOx</w:t>
            </w:r>
            <w:r w:rsidRPr="008C797C">
              <w:rPr>
                <w:rFonts w:hint="eastAsia"/>
                <w:bCs/>
                <w:szCs w:val="21"/>
              </w:rPr>
              <w:t>、</w:t>
            </w:r>
            <w:r w:rsidRPr="008C797C">
              <w:rPr>
                <w:bCs/>
                <w:szCs w:val="21"/>
              </w:rPr>
              <w:t>SO</w:t>
            </w:r>
            <w:r w:rsidRPr="008C797C">
              <w:rPr>
                <w:bCs/>
                <w:szCs w:val="21"/>
                <w:vertAlign w:val="subscript"/>
              </w:rPr>
              <w:t>2</w:t>
            </w:r>
            <w:r w:rsidRPr="008C797C">
              <w:rPr>
                <w:rFonts w:hint="eastAsia"/>
                <w:bCs/>
                <w:szCs w:val="21"/>
              </w:rPr>
              <w:t>、林格曼黑度</w:t>
            </w:r>
          </w:p>
        </w:tc>
        <w:tc>
          <w:tcPr>
            <w:tcW w:w="3075" w:type="dxa"/>
            <w:vAlign w:val="center"/>
          </w:tcPr>
          <w:p w:rsidR="006A3BDA" w:rsidRPr="008C797C" w:rsidRDefault="008C797C">
            <w:pPr>
              <w:adjustRightInd w:val="0"/>
              <w:snapToGrid w:val="0"/>
              <w:jc w:val="center"/>
              <w:rPr>
                <w:kern w:val="0"/>
                <w:szCs w:val="21"/>
              </w:rPr>
            </w:pPr>
            <w:r w:rsidRPr="008C797C">
              <w:rPr>
                <w:rFonts w:hint="eastAsia"/>
                <w:kern w:val="0"/>
                <w:szCs w:val="21"/>
              </w:rPr>
              <w:t>燃烧机</w:t>
            </w:r>
            <w:proofErr w:type="gramStart"/>
            <w:r w:rsidRPr="008C797C">
              <w:rPr>
                <w:rFonts w:hint="eastAsia"/>
                <w:kern w:val="0"/>
                <w:szCs w:val="21"/>
              </w:rPr>
              <w:t>采用低氮燃烧器</w:t>
            </w:r>
            <w:proofErr w:type="gramEnd"/>
          </w:p>
        </w:tc>
        <w:tc>
          <w:tcPr>
            <w:tcW w:w="1818" w:type="dxa"/>
            <w:vMerge w:val="restart"/>
            <w:vAlign w:val="center"/>
          </w:tcPr>
          <w:p w:rsidR="006A3BDA" w:rsidRPr="008C797C" w:rsidRDefault="008C797C">
            <w:pPr>
              <w:adjustRightInd w:val="0"/>
              <w:snapToGrid w:val="0"/>
              <w:jc w:val="center"/>
              <w:rPr>
                <w:bCs/>
                <w:szCs w:val="21"/>
              </w:rPr>
            </w:pPr>
            <w:r w:rsidRPr="008C797C">
              <w:rPr>
                <w:rFonts w:hint="eastAsia"/>
                <w:bCs/>
                <w:szCs w:val="21"/>
              </w:rPr>
              <w:t>《锅炉大气污染物排放标准》（</w:t>
            </w:r>
            <w:r w:rsidRPr="008C797C">
              <w:rPr>
                <w:rFonts w:hint="eastAsia"/>
                <w:bCs/>
                <w:szCs w:val="21"/>
              </w:rPr>
              <w:t>DB50/658-2016</w:t>
            </w:r>
            <w:r w:rsidRPr="008C797C">
              <w:rPr>
                <w:rFonts w:hint="eastAsia"/>
                <w:bCs/>
                <w:szCs w:val="21"/>
              </w:rPr>
              <w:t>）及其修改单、</w:t>
            </w:r>
            <w:r w:rsidRPr="008C797C">
              <w:rPr>
                <w:rFonts w:hint="eastAsia"/>
                <w:szCs w:val="21"/>
              </w:rPr>
              <w:t>《工业炉窑大气污染物排放标准》（</w:t>
            </w:r>
            <w:r w:rsidRPr="008C797C">
              <w:rPr>
                <w:rFonts w:hint="eastAsia"/>
                <w:szCs w:val="21"/>
              </w:rPr>
              <w:t>DB 50/659-2016</w:t>
            </w:r>
            <w:r w:rsidRPr="008C797C">
              <w:rPr>
                <w:rFonts w:hint="eastAsia"/>
                <w:szCs w:val="21"/>
              </w:rPr>
              <w:t>）、</w:t>
            </w:r>
            <w:r w:rsidRPr="008C797C">
              <w:rPr>
                <w:rFonts w:hint="eastAsia"/>
                <w:bCs/>
                <w:szCs w:val="21"/>
              </w:rPr>
              <w:t>《大气污染物综合排放标准》（</w:t>
            </w:r>
            <w:r w:rsidRPr="008C797C">
              <w:rPr>
                <w:rFonts w:hint="eastAsia"/>
                <w:bCs/>
                <w:szCs w:val="21"/>
              </w:rPr>
              <w:t>DB50/418-2016</w:t>
            </w:r>
            <w:r w:rsidRPr="008C797C">
              <w:rPr>
                <w:rFonts w:hint="eastAsia"/>
                <w:bCs/>
                <w:szCs w:val="21"/>
              </w:rPr>
              <w:t>）</w:t>
            </w:r>
          </w:p>
        </w:tc>
      </w:tr>
      <w:tr w:rsidR="008C797C" w:rsidRPr="008C797C">
        <w:trPr>
          <w:trHeight w:val="432"/>
          <w:jc w:val="center"/>
        </w:trPr>
        <w:tc>
          <w:tcPr>
            <w:tcW w:w="1080" w:type="dxa"/>
            <w:vMerge/>
            <w:vAlign w:val="center"/>
          </w:tcPr>
          <w:p w:rsidR="006A3BDA" w:rsidRPr="008C797C" w:rsidRDefault="006A3BDA">
            <w:pPr>
              <w:adjustRightInd w:val="0"/>
              <w:snapToGrid w:val="0"/>
              <w:jc w:val="center"/>
              <w:rPr>
                <w:szCs w:val="21"/>
              </w:rPr>
            </w:pPr>
          </w:p>
        </w:tc>
        <w:tc>
          <w:tcPr>
            <w:tcW w:w="1087" w:type="dxa"/>
            <w:vAlign w:val="center"/>
          </w:tcPr>
          <w:p w:rsidR="006A3BDA" w:rsidRPr="008C797C" w:rsidRDefault="008C797C">
            <w:pPr>
              <w:adjustRightInd w:val="0"/>
              <w:snapToGrid w:val="0"/>
              <w:jc w:val="center"/>
              <w:rPr>
                <w:szCs w:val="21"/>
              </w:rPr>
            </w:pPr>
            <w:r w:rsidRPr="008C797C">
              <w:rPr>
                <w:rFonts w:hint="eastAsia"/>
                <w:szCs w:val="21"/>
              </w:rPr>
              <w:t>DA046</w:t>
            </w:r>
          </w:p>
        </w:tc>
        <w:tc>
          <w:tcPr>
            <w:tcW w:w="1740" w:type="dxa"/>
            <w:vAlign w:val="center"/>
          </w:tcPr>
          <w:p w:rsidR="006A3BDA" w:rsidRPr="008C797C" w:rsidRDefault="008C797C">
            <w:pPr>
              <w:adjustRightInd w:val="0"/>
              <w:snapToGrid w:val="0"/>
              <w:jc w:val="center"/>
              <w:rPr>
                <w:szCs w:val="21"/>
              </w:rPr>
            </w:pPr>
            <w:r w:rsidRPr="008C797C">
              <w:rPr>
                <w:rFonts w:hint="eastAsia"/>
                <w:szCs w:val="21"/>
              </w:rPr>
              <w:t>颗粒物</w:t>
            </w:r>
            <w:r w:rsidRPr="008C797C">
              <w:rPr>
                <w:rFonts w:hint="eastAsia"/>
                <w:bCs/>
                <w:szCs w:val="21"/>
              </w:rPr>
              <w:t>、</w:t>
            </w:r>
            <w:r w:rsidRPr="008C797C">
              <w:rPr>
                <w:bCs/>
                <w:szCs w:val="21"/>
              </w:rPr>
              <w:t>NOx</w:t>
            </w:r>
            <w:r w:rsidRPr="008C797C">
              <w:rPr>
                <w:rFonts w:hint="eastAsia"/>
                <w:bCs/>
                <w:szCs w:val="21"/>
              </w:rPr>
              <w:t>、</w:t>
            </w:r>
            <w:r w:rsidRPr="008C797C">
              <w:rPr>
                <w:bCs/>
                <w:szCs w:val="21"/>
              </w:rPr>
              <w:t>SO</w:t>
            </w:r>
            <w:r w:rsidRPr="008C797C">
              <w:rPr>
                <w:bCs/>
                <w:szCs w:val="21"/>
                <w:vertAlign w:val="subscript"/>
              </w:rPr>
              <w:t>2</w:t>
            </w:r>
            <w:r w:rsidRPr="008C797C">
              <w:rPr>
                <w:rFonts w:hint="eastAsia"/>
                <w:bCs/>
                <w:szCs w:val="21"/>
              </w:rPr>
              <w:t>、林格曼黑度</w:t>
            </w:r>
          </w:p>
        </w:tc>
        <w:tc>
          <w:tcPr>
            <w:tcW w:w="3075" w:type="dxa"/>
            <w:vAlign w:val="center"/>
          </w:tcPr>
          <w:p w:rsidR="006A3BDA" w:rsidRPr="008C797C" w:rsidRDefault="008C797C">
            <w:pPr>
              <w:adjustRightInd w:val="0"/>
              <w:snapToGrid w:val="0"/>
              <w:jc w:val="center"/>
              <w:rPr>
                <w:kern w:val="0"/>
                <w:szCs w:val="21"/>
              </w:rPr>
            </w:pPr>
            <w:r w:rsidRPr="008C797C">
              <w:rPr>
                <w:rFonts w:hint="eastAsia"/>
                <w:kern w:val="0"/>
                <w:szCs w:val="21"/>
              </w:rPr>
              <w:t>燃烧机</w:t>
            </w:r>
            <w:proofErr w:type="gramStart"/>
            <w:r w:rsidRPr="008C797C">
              <w:rPr>
                <w:rFonts w:hint="eastAsia"/>
                <w:kern w:val="0"/>
                <w:szCs w:val="21"/>
              </w:rPr>
              <w:t>采用低氮燃烧器</w:t>
            </w:r>
            <w:proofErr w:type="gramEnd"/>
          </w:p>
        </w:tc>
        <w:tc>
          <w:tcPr>
            <w:tcW w:w="1818" w:type="dxa"/>
            <w:vMerge/>
            <w:vAlign w:val="center"/>
          </w:tcPr>
          <w:p w:rsidR="006A3BDA" w:rsidRPr="008C797C" w:rsidRDefault="006A3BDA">
            <w:pPr>
              <w:adjustRightInd w:val="0"/>
              <w:snapToGrid w:val="0"/>
              <w:jc w:val="center"/>
              <w:rPr>
                <w:szCs w:val="21"/>
              </w:rPr>
            </w:pPr>
          </w:p>
        </w:tc>
      </w:tr>
      <w:tr w:rsidR="008C797C" w:rsidRPr="008C797C">
        <w:trPr>
          <w:trHeight w:val="90"/>
          <w:jc w:val="center"/>
        </w:trPr>
        <w:tc>
          <w:tcPr>
            <w:tcW w:w="1080" w:type="dxa"/>
            <w:vMerge/>
            <w:vAlign w:val="center"/>
          </w:tcPr>
          <w:p w:rsidR="006A3BDA" w:rsidRPr="008C797C" w:rsidRDefault="006A3BDA">
            <w:pPr>
              <w:adjustRightInd w:val="0"/>
              <w:snapToGrid w:val="0"/>
              <w:jc w:val="center"/>
              <w:rPr>
                <w:szCs w:val="21"/>
              </w:rPr>
            </w:pPr>
          </w:p>
        </w:tc>
        <w:tc>
          <w:tcPr>
            <w:tcW w:w="1087" w:type="dxa"/>
            <w:vAlign w:val="center"/>
          </w:tcPr>
          <w:p w:rsidR="006A3BDA" w:rsidRPr="008C797C" w:rsidRDefault="008C797C">
            <w:pPr>
              <w:adjustRightInd w:val="0"/>
              <w:snapToGrid w:val="0"/>
              <w:jc w:val="center"/>
              <w:rPr>
                <w:szCs w:val="21"/>
              </w:rPr>
            </w:pPr>
            <w:r w:rsidRPr="008C797C">
              <w:rPr>
                <w:rFonts w:hint="eastAsia"/>
                <w:szCs w:val="21"/>
              </w:rPr>
              <w:t>DA047</w:t>
            </w:r>
          </w:p>
        </w:tc>
        <w:tc>
          <w:tcPr>
            <w:tcW w:w="1740" w:type="dxa"/>
            <w:vAlign w:val="center"/>
          </w:tcPr>
          <w:p w:rsidR="006A3BDA" w:rsidRPr="008C797C" w:rsidRDefault="008C797C">
            <w:pPr>
              <w:adjustRightInd w:val="0"/>
              <w:snapToGrid w:val="0"/>
              <w:jc w:val="center"/>
              <w:rPr>
                <w:szCs w:val="21"/>
              </w:rPr>
            </w:pPr>
            <w:proofErr w:type="gramStart"/>
            <w:r w:rsidRPr="008C797C">
              <w:rPr>
                <w:rFonts w:hint="eastAsia"/>
                <w:szCs w:val="21"/>
              </w:rPr>
              <w:t>碱雾</w:t>
            </w:r>
            <w:proofErr w:type="gramEnd"/>
          </w:p>
        </w:tc>
        <w:tc>
          <w:tcPr>
            <w:tcW w:w="3075" w:type="dxa"/>
            <w:vAlign w:val="center"/>
          </w:tcPr>
          <w:p w:rsidR="006A3BDA" w:rsidRPr="008C797C" w:rsidRDefault="008C797C">
            <w:pPr>
              <w:adjustRightInd w:val="0"/>
              <w:snapToGrid w:val="0"/>
              <w:jc w:val="center"/>
              <w:rPr>
                <w:bCs/>
                <w:szCs w:val="21"/>
              </w:rPr>
            </w:pPr>
            <w:r w:rsidRPr="008C797C">
              <w:rPr>
                <w:rFonts w:hint="eastAsia"/>
                <w:bCs/>
                <w:szCs w:val="21"/>
              </w:rPr>
              <w:t>集气罩收集</w:t>
            </w:r>
            <w:r w:rsidRPr="008C797C">
              <w:rPr>
                <w:rFonts w:hint="eastAsia"/>
                <w:bCs/>
                <w:szCs w:val="21"/>
              </w:rPr>
              <w:t>+</w:t>
            </w:r>
            <w:r w:rsidRPr="008C797C">
              <w:rPr>
                <w:rFonts w:hint="eastAsia"/>
                <w:bCs/>
                <w:szCs w:val="21"/>
              </w:rPr>
              <w:t>水喷淋</w:t>
            </w:r>
          </w:p>
        </w:tc>
        <w:tc>
          <w:tcPr>
            <w:tcW w:w="1818" w:type="dxa"/>
            <w:vMerge/>
            <w:vAlign w:val="center"/>
          </w:tcPr>
          <w:p w:rsidR="006A3BDA" w:rsidRPr="008C797C" w:rsidRDefault="006A3BDA">
            <w:pPr>
              <w:adjustRightInd w:val="0"/>
              <w:snapToGrid w:val="0"/>
              <w:jc w:val="center"/>
              <w:rPr>
                <w:bCs/>
                <w:szCs w:val="21"/>
              </w:rPr>
            </w:pPr>
          </w:p>
        </w:tc>
      </w:tr>
      <w:tr w:rsidR="008C797C" w:rsidRPr="008C797C">
        <w:trPr>
          <w:trHeight w:val="539"/>
          <w:jc w:val="center"/>
        </w:trPr>
        <w:tc>
          <w:tcPr>
            <w:tcW w:w="1080" w:type="dxa"/>
            <w:vMerge/>
            <w:vAlign w:val="center"/>
          </w:tcPr>
          <w:p w:rsidR="006A3BDA" w:rsidRPr="008C797C" w:rsidRDefault="006A3BDA">
            <w:pPr>
              <w:adjustRightInd w:val="0"/>
              <w:snapToGrid w:val="0"/>
              <w:jc w:val="center"/>
            </w:pPr>
          </w:p>
        </w:tc>
        <w:tc>
          <w:tcPr>
            <w:tcW w:w="1087" w:type="dxa"/>
            <w:vAlign w:val="center"/>
          </w:tcPr>
          <w:p w:rsidR="006A3BDA" w:rsidRPr="008C797C" w:rsidRDefault="008C797C">
            <w:pPr>
              <w:adjustRightInd w:val="0"/>
              <w:snapToGrid w:val="0"/>
              <w:jc w:val="center"/>
              <w:rPr>
                <w:szCs w:val="21"/>
              </w:rPr>
            </w:pPr>
            <w:r w:rsidRPr="008C797C">
              <w:rPr>
                <w:rFonts w:hint="eastAsia"/>
                <w:szCs w:val="21"/>
              </w:rPr>
              <w:t>厂界</w:t>
            </w:r>
          </w:p>
        </w:tc>
        <w:tc>
          <w:tcPr>
            <w:tcW w:w="1740" w:type="dxa"/>
            <w:vAlign w:val="center"/>
          </w:tcPr>
          <w:p w:rsidR="006A3BDA" w:rsidRPr="008C797C" w:rsidRDefault="008C797C">
            <w:pPr>
              <w:adjustRightInd w:val="0"/>
              <w:snapToGrid w:val="0"/>
              <w:jc w:val="center"/>
              <w:rPr>
                <w:szCs w:val="21"/>
              </w:rPr>
            </w:pPr>
            <w:r w:rsidRPr="008C797C">
              <w:rPr>
                <w:rFonts w:hint="eastAsia"/>
                <w:szCs w:val="21"/>
              </w:rPr>
              <w:t>碱雾、颗粒物</w:t>
            </w:r>
            <w:r w:rsidRPr="008C797C">
              <w:rPr>
                <w:rFonts w:hint="eastAsia"/>
                <w:bCs/>
                <w:szCs w:val="21"/>
              </w:rPr>
              <w:t>、</w:t>
            </w:r>
            <w:r w:rsidRPr="008C797C">
              <w:rPr>
                <w:bCs/>
                <w:szCs w:val="21"/>
              </w:rPr>
              <w:t>NOx</w:t>
            </w:r>
            <w:r w:rsidRPr="008C797C">
              <w:rPr>
                <w:rFonts w:hint="eastAsia"/>
                <w:bCs/>
                <w:szCs w:val="21"/>
              </w:rPr>
              <w:t>、</w:t>
            </w:r>
            <w:r w:rsidRPr="008C797C">
              <w:rPr>
                <w:bCs/>
                <w:szCs w:val="21"/>
              </w:rPr>
              <w:t>SO</w:t>
            </w:r>
            <w:r w:rsidRPr="008C797C">
              <w:rPr>
                <w:bCs/>
                <w:szCs w:val="21"/>
                <w:vertAlign w:val="subscript"/>
              </w:rPr>
              <w:t>2</w:t>
            </w:r>
          </w:p>
        </w:tc>
        <w:tc>
          <w:tcPr>
            <w:tcW w:w="3075" w:type="dxa"/>
            <w:vAlign w:val="center"/>
          </w:tcPr>
          <w:p w:rsidR="006A3BDA" w:rsidRPr="008C797C" w:rsidRDefault="008C797C">
            <w:pPr>
              <w:adjustRightInd w:val="0"/>
              <w:snapToGrid w:val="0"/>
              <w:jc w:val="center"/>
              <w:rPr>
                <w:szCs w:val="21"/>
              </w:rPr>
            </w:pPr>
            <w:r w:rsidRPr="008C797C">
              <w:rPr>
                <w:rFonts w:hint="eastAsia"/>
                <w:szCs w:val="21"/>
              </w:rPr>
              <w:t>加强通风</w:t>
            </w:r>
          </w:p>
        </w:tc>
        <w:tc>
          <w:tcPr>
            <w:tcW w:w="1818" w:type="dxa"/>
            <w:vMerge/>
            <w:vAlign w:val="center"/>
          </w:tcPr>
          <w:p w:rsidR="006A3BDA" w:rsidRPr="008C797C" w:rsidRDefault="006A3BDA">
            <w:pPr>
              <w:adjustRightInd w:val="0"/>
              <w:snapToGrid w:val="0"/>
              <w:jc w:val="center"/>
              <w:rPr>
                <w:szCs w:val="21"/>
              </w:rPr>
            </w:pPr>
          </w:p>
        </w:tc>
      </w:tr>
      <w:tr w:rsidR="008C797C" w:rsidRPr="008C797C">
        <w:trPr>
          <w:trHeight w:val="90"/>
          <w:jc w:val="center"/>
        </w:trPr>
        <w:tc>
          <w:tcPr>
            <w:tcW w:w="1080" w:type="dxa"/>
            <w:vAlign w:val="center"/>
          </w:tcPr>
          <w:p w:rsidR="006A3BDA" w:rsidRPr="008C797C" w:rsidRDefault="008C797C">
            <w:pPr>
              <w:adjustRightInd w:val="0"/>
              <w:snapToGrid w:val="0"/>
              <w:jc w:val="center"/>
              <w:rPr>
                <w:szCs w:val="21"/>
              </w:rPr>
            </w:pPr>
            <w:r w:rsidRPr="008C797C">
              <w:rPr>
                <w:szCs w:val="21"/>
              </w:rPr>
              <w:t>地表水</w:t>
            </w:r>
          </w:p>
          <w:p w:rsidR="006A3BDA" w:rsidRPr="008C797C" w:rsidRDefault="008C797C">
            <w:pPr>
              <w:adjustRightInd w:val="0"/>
              <w:snapToGrid w:val="0"/>
              <w:jc w:val="center"/>
              <w:rPr>
                <w:szCs w:val="21"/>
              </w:rPr>
            </w:pPr>
            <w:r w:rsidRPr="008C797C">
              <w:rPr>
                <w:szCs w:val="21"/>
              </w:rPr>
              <w:t>环境</w:t>
            </w:r>
          </w:p>
        </w:tc>
        <w:tc>
          <w:tcPr>
            <w:tcW w:w="1087" w:type="dxa"/>
            <w:vAlign w:val="center"/>
          </w:tcPr>
          <w:p w:rsidR="006A3BDA" w:rsidRPr="008C797C" w:rsidRDefault="008C797C">
            <w:pPr>
              <w:adjustRightInd w:val="0"/>
              <w:snapToGrid w:val="0"/>
              <w:jc w:val="center"/>
              <w:rPr>
                <w:szCs w:val="21"/>
              </w:rPr>
            </w:pPr>
            <w:r w:rsidRPr="008C797C">
              <w:rPr>
                <w:rFonts w:hint="eastAsia"/>
                <w:kern w:val="0"/>
                <w:szCs w:val="21"/>
              </w:rPr>
              <w:t>综合废水</w:t>
            </w:r>
          </w:p>
        </w:tc>
        <w:tc>
          <w:tcPr>
            <w:tcW w:w="1740" w:type="dxa"/>
            <w:vAlign w:val="center"/>
          </w:tcPr>
          <w:p w:rsidR="006A3BDA" w:rsidRPr="008C797C" w:rsidRDefault="008C797C">
            <w:pPr>
              <w:adjustRightInd w:val="0"/>
              <w:snapToGrid w:val="0"/>
              <w:jc w:val="center"/>
              <w:rPr>
                <w:szCs w:val="21"/>
              </w:rPr>
            </w:pPr>
            <w:r w:rsidRPr="008C797C">
              <w:rPr>
                <w:szCs w:val="21"/>
              </w:rPr>
              <w:t>pH</w:t>
            </w:r>
            <w:r w:rsidRPr="008C797C">
              <w:rPr>
                <w:szCs w:val="21"/>
              </w:rPr>
              <w:t>、</w:t>
            </w:r>
            <w:r w:rsidRPr="008C797C">
              <w:rPr>
                <w:szCs w:val="21"/>
              </w:rPr>
              <w:t>COD</w:t>
            </w:r>
            <w:r w:rsidRPr="008C797C">
              <w:rPr>
                <w:szCs w:val="21"/>
              </w:rPr>
              <w:t>、</w:t>
            </w:r>
            <w:r w:rsidRPr="008C797C">
              <w:rPr>
                <w:szCs w:val="21"/>
              </w:rPr>
              <w:t>BOD</w:t>
            </w:r>
            <w:r w:rsidRPr="008C797C">
              <w:rPr>
                <w:szCs w:val="21"/>
                <w:vertAlign w:val="subscript"/>
              </w:rPr>
              <w:t>5</w:t>
            </w:r>
            <w:r w:rsidRPr="008C797C">
              <w:rPr>
                <w:szCs w:val="21"/>
              </w:rPr>
              <w:t>、</w:t>
            </w:r>
            <w:r w:rsidRPr="008C797C">
              <w:rPr>
                <w:szCs w:val="21"/>
              </w:rPr>
              <w:t>SS</w:t>
            </w:r>
            <w:r w:rsidRPr="008C797C">
              <w:rPr>
                <w:szCs w:val="21"/>
              </w:rPr>
              <w:t>、氨氮</w:t>
            </w:r>
            <w:r w:rsidRPr="008C797C">
              <w:rPr>
                <w:rFonts w:hint="eastAsia"/>
                <w:szCs w:val="21"/>
              </w:rPr>
              <w:t>、</w:t>
            </w:r>
            <w:r w:rsidRPr="008C797C">
              <w:rPr>
                <w:rFonts w:hint="eastAsia"/>
                <w:szCs w:val="21"/>
              </w:rPr>
              <w:t>TP</w:t>
            </w:r>
            <w:r w:rsidRPr="008C797C">
              <w:rPr>
                <w:rFonts w:hint="eastAsia"/>
                <w:szCs w:val="21"/>
              </w:rPr>
              <w:t>、石油类</w:t>
            </w:r>
          </w:p>
        </w:tc>
        <w:tc>
          <w:tcPr>
            <w:tcW w:w="3075" w:type="dxa"/>
            <w:vAlign w:val="center"/>
          </w:tcPr>
          <w:p w:rsidR="006A3BDA" w:rsidRPr="008C797C" w:rsidRDefault="008C797C">
            <w:pPr>
              <w:adjustRightInd w:val="0"/>
              <w:snapToGrid w:val="0"/>
              <w:rPr>
                <w:szCs w:val="21"/>
              </w:rPr>
            </w:pPr>
            <w:r w:rsidRPr="008C797C">
              <w:rPr>
                <w:rFonts w:hint="eastAsia"/>
                <w:bCs/>
                <w:snapToGrid w:val="0"/>
                <w:kern w:val="0"/>
                <w:szCs w:val="21"/>
              </w:rPr>
              <w:t>扩建项目采取雨污分流制。雨水经厂区自建雨水管网收集后进入园区雨水管网；淬火池及淬火池清洗废水、水浸探伤及水浸探伤池清洗废水、设备反冲洗废水、蚀洗槽清洗废水、</w:t>
            </w:r>
            <w:proofErr w:type="gramStart"/>
            <w:r w:rsidRPr="008C797C">
              <w:rPr>
                <w:rFonts w:hint="eastAsia"/>
                <w:bCs/>
                <w:snapToGrid w:val="0"/>
                <w:kern w:val="0"/>
                <w:szCs w:val="21"/>
              </w:rPr>
              <w:t>碱雾喷淋</w:t>
            </w:r>
            <w:proofErr w:type="gramEnd"/>
            <w:r w:rsidRPr="008C797C">
              <w:rPr>
                <w:rFonts w:hint="eastAsia"/>
                <w:bCs/>
                <w:snapToGrid w:val="0"/>
                <w:kern w:val="0"/>
                <w:szCs w:val="21"/>
              </w:rPr>
              <w:t>废水、洗手废水及生活污水依托</w:t>
            </w:r>
            <w:proofErr w:type="gramStart"/>
            <w:r w:rsidRPr="008C797C">
              <w:rPr>
                <w:rFonts w:hint="eastAsia"/>
                <w:bCs/>
                <w:snapToGrid w:val="0"/>
                <w:kern w:val="0"/>
                <w:szCs w:val="21"/>
              </w:rPr>
              <w:t>挤压厂</w:t>
            </w:r>
            <w:proofErr w:type="gramEnd"/>
            <w:r w:rsidRPr="008C797C">
              <w:rPr>
                <w:rFonts w:hint="eastAsia"/>
                <w:bCs/>
                <w:snapToGrid w:val="0"/>
                <w:kern w:val="0"/>
                <w:szCs w:val="21"/>
              </w:rPr>
              <w:t>废水处理设施（</w:t>
            </w:r>
            <w:proofErr w:type="gramStart"/>
            <w:r w:rsidRPr="008C797C">
              <w:rPr>
                <w:rFonts w:hint="eastAsia"/>
                <w:bCs/>
                <w:snapToGrid w:val="0"/>
                <w:kern w:val="0"/>
                <w:szCs w:val="21"/>
              </w:rPr>
              <w:t>挤压厂</w:t>
            </w:r>
            <w:proofErr w:type="gramEnd"/>
            <w:r w:rsidRPr="008C797C">
              <w:rPr>
                <w:rFonts w:hint="eastAsia"/>
                <w:bCs/>
                <w:snapToGrid w:val="0"/>
                <w:kern w:val="0"/>
                <w:szCs w:val="21"/>
              </w:rPr>
              <w:t>含油废水处理设施设计处理能力</w:t>
            </w:r>
            <w:r w:rsidRPr="008C797C">
              <w:rPr>
                <w:rFonts w:hint="eastAsia"/>
                <w:bCs/>
                <w:snapToGrid w:val="0"/>
                <w:kern w:val="0"/>
                <w:szCs w:val="21"/>
              </w:rPr>
              <w:t>1200m</w:t>
            </w:r>
            <w:r w:rsidRPr="008C797C">
              <w:rPr>
                <w:rFonts w:hint="eastAsia"/>
                <w:bCs/>
                <w:snapToGrid w:val="0"/>
                <w:kern w:val="0"/>
                <w:szCs w:val="21"/>
                <w:vertAlign w:val="superscript"/>
              </w:rPr>
              <w:t>3</w:t>
            </w:r>
            <w:r w:rsidRPr="008C797C">
              <w:rPr>
                <w:rFonts w:hint="eastAsia"/>
                <w:bCs/>
                <w:snapToGrid w:val="0"/>
                <w:kern w:val="0"/>
                <w:szCs w:val="21"/>
              </w:rPr>
              <w:t>/d</w:t>
            </w:r>
            <w:r w:rsidRPr="008C797C">
              <w:rPr>
                <w:rFonts w:hint="eastAsia"/>
                <w:bCs/>
                <w:snapToGrid w:val="0"/>
                <w:kern w:val="0"/>
                <w:szCs w:val="21"/>
              </w:rPr>
              <w:t>，生活污水处理设施设计处理能力</w:t>
            </w:r>
            <w:r w:rsidRPr="008C797C">
              <w:rPr>
                <w:rFonts w:hint="eastAsia"/>
                <w:bCs/>
                <w:snapToGrid w:val="0"/>
                <w:kern w:val="0"/>
                <w:szCs w:val="21"/>
              </w:rPr>
              <w:t>240m</w:t>
            </w:r>
            <w:r w:rsidRPr="008C797C">
              <w:rPr>
                <w:rFonts w:hint="eastAsia"/>
                <w:bCs/>
                <w:snapToGrid w:val="0"/>
                <w:kern w:val="0"/>
                <w:szCs w:val="21"/>
                <w:vertAlign w:val="superscript"/>
              </w:rPr>
              <w:t>3</w:t>
            </w:r>
            <w:r w:rsidRPr="008C797C">
              <w:rPr>
                <w:rFonts w:hint="eastAsia"/>
                <w:bCs/>
                <w:snapToGrid w:val="0"/>
                <w:kern w:val="0"/>
                <w:szCs w:val="21"/>
              </w:rPr>
              <w:t>/d</w:t>
            </w:r>
            <w:r w:rsidRPr="008C797C">
              <w:rPr>
                <w:rFonts w:hint="eastAsia"/>
                <w:bCs/>
                <w:snapToGrid w:val="0"/>
                <w:kern w:val="0"/>
                <w:szCs w:val="21"/>
              </w:rPr>
              <w:t>，</w:t>
            </w:r>
            <w:r w:rsidRPr="008C797C">
              <w:rPr>
                <w:rFonts w:hint="eastAsia"/>
                <w:szCs w:val="21"/>
              </w:rPr>
              <w:t>酸碱废水处理设施设计处理能力</w:t>
            </w:r>
            <w:r w:rsidRPr="008C797C">
              <w:rPr>
                <w:rFonts w:hint="eastAsia"/>
                <w:szCs w:val="21"/>
              </w:rPr>
              <w:t>720m</w:t>
            </w:r>
            <w:r w:rsidRPr="008C797C">
              <w:rPr>
                <w:rFonts w:hint="eastAsia"/>
                <w:szCs w:val="21"/>
                <w:vertAlign w:val="superscript"/>
              </w:rPr>
              <w:t>3</w:t>
            </w:r>
            <w:r w:rsidRPr="008C797C">
              <w:rPr>
                <w:rFonts w:hint="eastAsia"/>
                <w:szCs w:val="21"/>
              </w:rPr>
              <w:t>/d</w:t>
            </w:r>
            <w:r w:rsidRPr="008C797C">
              <w:rPr>
                <w:rFonts w:hint="eastAsia"/>
                <w:bCs/>
                <w:snapToGrid w:val="0"/>
                <w:kern w:val="0"/>
                <w:szCs w:val="21"/>
              </w:rPr>
              <w:t>）分别处理达《污水综合排放标准》（</w:t>
            </w:r>
            <w:r w:rsidRPr="008C797C">
              <w:rPr>
                <w:rFonts w:hint="eastAsia"/>
                <w:bCs/>
                <w:snapToGrid w:val="0"/>
                <w:kern w:val="0"/>
                <w:szCs w:val="21"/>
              </w:rPr>
              <w:t>GB8978-1996</w:t>
            </w:r>
            <w:r w:rsidRPr="008C797C">
              <w:rPr>
                <w:rFonts w:hint="eastAsia"/>
                <w:bCs/>
                <w:snapToGrid w:val="0"/>
                <w:kern w:val="0"/>
                <w:szCs w:val="21"/>
              </w:rPr>
              <w:t>）三级标准后与冷却循环废水、蒸汽发生器</w:t>
            </w:r>
            <w:proofErr w:type="gramStart"/>
            <w:r w:rsidRPr="008C797C">
              <w:rPr>
                <w:rFonts w:hint="eastAsia"/>
                <w:bCs/>
                <w:snapToGrid w:val="0"/>
                <w:kern w:val="0"/>
                <w:szCs w:val="21"/>
              </w:rPr>
              <w:t>废水及浓水</w:t>
            </w:r>
            <w:proofErr w:type="gramEnd"/>
            <w:r w:rsidRPr="008C797C">
              <w:rPr>
                <w:rFonts w:hint="eastAsia"/>
                <w:bCs/>
                <w:snapToGrid w:val="0"/>
                <w:kern w:val="0"/>
                <w:szCs w:val="21"/>
              </w:rPr>
              <w:t>共用一个排放口排入园区污水管网进入西彭工业园区污水处理厂深度处理达《城镇污水处理厂污染物排放标准》（</w:t>
            </w:r>
            <w:r w:rsidRPr="008C797C">
              <w:rPr>
                <w:rFonts w:hint="eastAsia"/>
                <w:bCs/>
                <w:snapToGrid w:val="0"/>
                <w:kern w:val="0"/>
                <w:szCs w:val="21"/>
              </w:rPr>
              <w:t>GB18918-2002</w:t>
            </w:r>
            <w:r w:rsidRPr="008C797C">
              <w:rPr>
                <w:rFonts w:hint="eastAsia"/>
                <w:bCs/>
                <w:snapToGrid w:val="0"/>
                <w:kern w:val="0"/>
                <w:szCs w:val="21"/>
              </w:rPr>
              <w:t>）一级</w:t>
            </w:r>
            <w:r w:rsidRPr="008C797C">
              <w:rPr>
                <w:rFonts w:hint="eastAsia"/>
                <w:bCs/>
                <w:snapToGrid w:val="0"/>
                <w:kern w:val="0"/>
                <w:szCs w:val="21"/>
              </w:rPr>
              <w:t>A</w:t>
            </w:r>
            <w:r w:rsidRPr="008C797C">
              <w:rPr>
                <w:rFonts w:hint="eastAsia"/>
                <w:bCs/>
                <w:snapToGrid w:val="0"/>
                <w:kern w:val="0"/>
                <w:szCs w:val="21"/>
              </w:rPr>
              <w:t>标准（其中</w:t>
            </w:r>
            <w:r w:rsidRPr="008C797C">
              <w:rPr>
                <w:rFonts w:hint="eastAsia"/>
                <w:bCs/>
                <w:snapToGrid w:val="0"/>
                <w:kern w:val="0"/>
                <w:szCs w:val="21"/>
              </w:rPr>
              <w:t>COD</w:t>
            </w:r>
            <w:r w:rsidRPr="008C797C">
              <w:rPr>
                <w:rFonts w:hint="eastAsia"/>
                <w:bCs/>
                <w:snapToGrid w:val="0"/>
                <w:kern w:val="0"/>
                <w:szCs w:val="21"/>
              </w:rPr>
              <w:t>、</w:t>
            </w:r>
            <w:r w:rsidRPr="008C797C">
              <w:rPr>
                <w:rFonts w:hint="eastAsia"/>
                <w:bCs/>
                <w:snapToGrid w:val="0"/>
                <w:kern w:val="0"/>
                <w:szCs w:val="21"/>
              </w:rPr>
              <w:t>NH</w:t>
            </w:r>
            <w:r w:rsidRPr="008C797C">
              <w:rPr>
                <w:rFonts w:hint="eastAsia"/>
                <w:bCs/>
                <w:snapToGrid w:val="0"/>
                <w:kern w:val="0"/>
                <w:szCs w:val="21"/>
                <w:vertAlign w:val="subscript"/>
              </w:rPr>
              <w:t>3</w:t>
            </w:r>
            <w:r w:rsidRPr="008C797C">
              <w:rPr>
                <w:rFonts w:hint="eastAsia"/>
                <w:bCs/>
                <w:snapToGrid w:val="0"/>
                <w:kern w:val="0"/>
                <w:szCs w:val="21"/>
              </w:rPr>
              <w:t>-N</w:t>
            </w:r>
            <w:r w:rsidRPr="008C797C">
              <w:rPr>
                <w:rFonts w:hint="eastAsia"/>
                <w:bCs/>
                <w:snapToGrid w:val="0"/>
                <w:kern w:val="0"/>
                <w:szCs w:val="21"/>
              </w:rPr>
              <w:t>、</w:t>
            </w:r>
            <w:r w:rsidRPr="008C797C">
              <w:rPr>
                <w:rFonts w:hint="eastAsia"/>
                <w:bCs/>
                <w:snapToGrid w:val="0"/>
                <w:kern w:val="0"/>
                <w:szCs w:val="21"/>
              </w:rPr>
              <w:t>TP</w:t>
            </w:r>
            <w:r w:rsidRPr="008C797C">
              <w:rPr>
                <w:rFonts w:hint="eastAsia"/>
                <w:bCs/>
                <w:snapToGrid w:val="0"/>
                <w:kern w:val="0"/>
                <w:szCs w:val="21"/>
              </w:rPr>
              <w:t>处理达《地表水环境质量标准》（</w:t>
            </w:r>
            <w:r w:rsidRPr="008C797C">
              <w:rPr>
                <w:rFonts w:hint="eastAsia"/>
                <w:bCs/>
                <w:snapToGrid w:val="0"/>
                <w:kern w:val="0"/>
                <w:szCs w:val="21"/>
              </w:rPr>
              <w:t>GB3838-2002</w:t>
            </w:r>
            <w:r w:rsidRPr="008C797C">
              <w:rPr>
                <w:rFonts w:hint="eastAsia"/>
                <w:bCs/>
                <w:snapToGrid w:val="0"/>
                <w:kern w:val="0"/>
                <w:szCs w:val="21"/>
              </w:rPr>
              <w:t>）</w:t>
            </w:r>
            <w:r w:rsidRPr="008C797C">
              <w:rPr>
                <w:bCs/>
                <w:snapToGrid w:val="0"/>
                <w:kern w:val="0"/>
                <w:szCs w:val="21"/>
              </w:rPr>
              <w:t>Ⅳ</w:t>
            </w:r>
            <w:r w:rsidRPr="008C797C">
              <w:rPr>
                <w:rFonts w:hint="eastAsia"/>
                <w:bCs/>
                <w:snapToGrid w:val="0"/>
                <w:kern w:val="0"/>
                <w:szCs w:val="21"/>
              </w:rPr>
              <w:t>类标准）后排入桥头</w:t>
            </w:r>
            <w:proofErr w:type="gramStart"/>
            <w:r w:rsidRPr="008C797C">
              <w:rPr>
                <w:rFonts w:hint="eastAsia"/>
                <w:bCs/>
                <w:snapToGrid w:val="0"/>
                <w:kern w:val="0"/>
                <w:szCs w:val="21"/>
              </w:rPr>
              <w:t>河最终</w:t>
            </w:r>
            <w:proofErr w:type="gramEnd"/>
            <w:r w:rsidRPr="008C797C">
              <w:rPr>
                <w:rFonts w:hint="eastAsia"/>
                <w:bCs/>
                <w:snapToGrid w:val="0"/>
                <w:kern w:val="0"/>
                <w:szCs w:val="21"/>
              </w:rPr>
              <w:t>进入长江</w:t>
            </w:r>
            <w:r w:rsidRPr="008C797C">
              <w:rPr>
                <w:rFonts w:hint="eastAsia"/>
                <w:szCs w:val="21"/>
              </w:rPr>
              <w:t>。</w:t>
            </w:r>
          </w:p>
        </w:tc>
        <w:tc>
          <w:tcPr>
            <w:tcW w:w="1818" w:type="dxa"/>
            <w:vAlign w:val="center"/>
          </w:tcPr>
          <w:p w:rsidR="006A3BDA" w:rsidRPr="008C797C" w:rsidRDefault="008C797C">
            <w:pPr>
              <w:adjustRightInd w:val="0"/>
              <w:snapToGrid w:val="0"/>
              <w:jc w:val="center"/>
              <w:rPr>
                <w:szCs w:val="21"/>
              </w:rPr>
            </w:pPr>
            <w:r w:rsidRPr="008C797C">
              <w:rPr>
                <w:kern w:val="0"/>
                <w:szCs w:val="21"/>
              </w:rPr>
              <w:t>《污水综合排放标准》（</w:t>
            </w:r>
            <w:r w:rsidRPr="008C797C">
              <w:rPr>
                <w:kern w:val="0"/>
                <w:szCs w:val="21"/>
              </w:rPr>
              <w:t>GB8978-1996</w:t>
            </w:r>
            <w:r w:rsidRPr="008C797C">
              <w:rPr>
                <w:kern w:val="0"/>
                <w:szCs w:val="21"/>
              </w:rPr>
              <w:t>）三级标准</w:t>
            </w:r>
            <w:r w:rsidRPr="008C797C">
              <w:rPr>
                <w:rFonts w:hint="eastAsia"/>
                <w:kern w:val="0"/>
                <w:szCs w:val="21"/>
              </w:rPr>
              <w:t>，</w:t>
            </w:r>
            <w:r w:rsidRPr="008C797C">
              <w:rPr>
                <w:kern w:val="0"/>
                <w:szCs w:val="21"/>
              </w:rPr>
              <w:t>《城镇污水处理厂污染物排放标准》（</w:t>
            </w:r>
            <w:r w:rsidRPr="008C797C">
              <w:rPr>
                <w:kern w:val="0"/>
                <w:szCs w:val="21"/>
              </w:rPr>
              <w:t>GB 18918-2002</w:t>
            </w:r>
            <w:r w:rsidRPr="008C797C">
              <w:rPr>
                <w:kern w:val="0"/>
                <w:szCs w:val="21"/>
              </w:rPr>
              <w:t>，含</w:t>
            </w:r>
            <w:r w:rsidRPr="008C797C">
              <w:rPr>
                <w:kern w:val="0"/>
                <w:szCs w:val="21"/>
              </w:rPr>
              <w:t>2006</w:t>
            </w:r>
            <w:r w:rsidRPr="008C797C">
              <w:rPr>
                <w:kern w:val="0"/>
                <w:szCs w:val="21"/>
              </w:rPr>
              <w:t>年、</w:t>
            </w:r>
            <w:r w:rsidRPr="008C797C">
              <w:rPr>
                <w:kern w:val="0"/>
                <w:szCs w:val="21"/>
              </w:rPr>
              <w:t>2025</w:t>
            </w:r>
            <w:r w:rsidRPr="008C797C">
              <w:rPr>
                <w:kern w:val="0"/>
                <w:szCs w:val="21"/>
              </w:rPr>
              <w:t>年修改单）一级</w:t>
            </w:r>
            <w:r w:rsidRPr="008C797C">
              <w:rPr>
                <w:rFonts w:hint="eastAsia"/>
                <w:kern w:val="0"/>
                <w:szCs w:val="21"/>
              </w:rPr>
              <w:t>A</w:t>
            </w:r>
            <w:r w:rsidRPr="008C797C">
              <w:rPr>
                <w:kern w:val="0"/>
                <w:szCs w:val="21"/>
              </w:rPr>
              <w:t>标</w:t>
            </w:r>
            <w:r w:rsidRPr="008C797C">
              <w:rPr>
                <w:rFonts w:hint="eastAsia"/>
                <w:kern w:val="0"/>
                <w:szCs w:val="21"/>
              </w:rPr>
              <w:t>（</w:t>
            </w:r>
            <w:r w:rsidRPr="008C797C">
              <w:rPr>
                <w:rFonts w:hint="eastAsia"/>
                <w:szCs w:val="21"/>
              </w:rPr>
              <w:t>其中</w:t>
            </w:r>
            <w:r w:rsidRPr="008C797C">
              <w:rPr>
                <w:rFonts w:hint="eastAsia"/>
                <w:szCs w:val="21"/>
              </w:rPr>
              <w:t>COD</w:t>
            </w:r>
            <w:r w:rsidRPr="008C797C">
              <w:rPr>
                <w:rFonts w:hint="eastAsia"/>
                <w:szCs w:val="21"/>
              </w:rPr>
              <w:t>、</w:t>
            </w:r>
            <w:r w:rsidRPr="008C797C">
              <w:rPr>
                <w:rFonts w:hint="eastAsia"/>
                <w:szCs w:val="21"/>
              </w:rPr>
              <w:t>NH</w:t>
            </w:r>
            <w:r w:rsidRPr="008C797C">
              <w:rPr>
                <w:rFonts w:hint="eastAsia"/>
                <w:szCs w:val="21"/>
                <w:vertAlign w:val="subscript"/>
              </w:rPr>
              <w:t>3</w:t>
            </w:r>
            <w:r w:rsidRPr="008C797C">
              <w:rPr>
                <w:rFonts w:hint="eastAsia"/>
                <w:szCs w:val="21"/>
              </w:rPr>
              <w:t>-N</w:t>
            </w:r>
            <w:r w:rsidRPr="008C797C">
              <w:rPr>
                <w:rFonts w:hint="eastAsia"/>
                <w:szCs w:val="21"/>
              </w:rPr>
              <w:t>、</w:t>
            </w:r>
            <w:r w:rsidRPr="008C797C">
              <w:rPr>
                <w:rFonts w:hint="eastAsia"/>
                <w:szCs w:val="21"/>
              </w:rPr>
              <w:t>TP</w:t>
            </w:r>
            <w:r w:rsidRPr="008C797C">
              <w:rPr>
                <w:rFonts w:hint="eastAsia"/>
                <w:szCs w:val="21"/>
              </w:rPr>
              <w:t>处理达《地表水环境质量</w:t>
            </w:r>
            <w:r w:rsidRPr="008C797C">
              <w:rPr>
                <w:szCs w:val="21"/>
              </w:rPr>
              <w:t>标准》（</w:t>
            </w:r>
            <w:r w:rsidRPr="008C797C">
              <w:rPr>
                <w:szCs w:val="21"/>
              </w:rPr>
              <w:t>GB3838-2002</w:t>
            </w:r>
            <w:r w:rsidRPr="008C797C">
              <w:rPr>
                <w:szCs w:val="21"/>
              </w:rPr>
              <w:t>）</w:t>
            </w:r>
            <w:r w:rsidRPr="008C797C">
              <w:rPr>
                <w:szCs w:val="21"/>
              </w:rPr>
              <w:t>Ⅳ</w:t>
            </w:r>
            <w:r w:rsidRPr="008C797C">
              <w:rPr>
                <w:szCs w:val="21"/>
              </w:rPr>
              <w:t>类标</w:t>
            </w:r>
            <w:r w:rsidRPr="008C797C">
              <w:rPr>
                <w:rFonts w:hint="eastAsia"/>
                <w:szCs w:val="21"/>
              </w:rPr>
              <w:t>准</w:t>
            </w:r>
            <w:r w:rsidRPr="008C797C">
              <w:rPr>
                <w:rFonts w:hint="eastAsia"/>
                <w:kern w:val="0"/>
                <w:szCs w:val="21"/>
              </w:rPr>
              <w:t>）</w:t>
            </w:r>
          </w:p>
        </w:tc>
      </w:tr>
      <w:tr w:rsidR="008C797C" w:rsidRPr="008C797C">
        <w:trPr>
          <w:trHeight w:val="400"/>
          <w:jc w:val="center"/>
        </w:trPr>
        <w:tc>
          <w:tcPr>
            <w:tcW w:w="1080" w:type="dxa"/>
            <w:vAlign w:val="center"/>
          </w:tcPr>
          <w:p w:rsidR="006A3BDA" w:rsidRPr="008C797C" w:rsidRDefault="008C797C">
            <w:pPr>
              <w:adjustRightInd w:val="0"/>
              <w:snapToGrid w:val="0"/>
              <w:jc w:val="center"/>
              <w:rPr>
                <w:szCs w:val="21"/>
              </w:rPr>
            </w:pPr>
            <w:r w:rsidRPr="008C797C">
              <w:rPr>
                <w:szCs w:val="21"/>
              </w:rPr>
              <w:t>声环境</w:t>
            </w:r>
          </w:p>
        </w:tc>
        <w:tc>
          <w:tcPr>
            <w:tcW w:w="1087" w:type="dxa"/>
            <w:vAlign w:val="center"/>
          </w:tcPr>
          <w:p w:rsidR="006A3BDA" w:rsidRPr="008C797C" w:rsidRDefault="008C797C">
            <w:pPr>
              <w:adjustRightInd w:val="0"/>
              <w:snapToGrid w:val="0"/>
              <w:jc w:val="center"/>
              <w:rPr>
                <w:szCs w:val="21"/>
              </w:rPr>
            </w:pPr>
            <w:r w:rsidRPr="008C797C">
              <w:rPr>
                <w:szCs w:val="21"/>
              </w:rPr>
              <w:t>噪声</w:t>
            </w:r>
          </w:p>
        </w:tc>
        <w:tc>
          <w:tcPr>
            <w:tcW w:w="1740" w:type="dxa"/>
            <w:vAlign w:val="center"/>
          </w:tcPr>
          <w:p w:rsidR="006A3BDA" w:rsidRPr="008C797C" w:rsidRDefault="008C797C">
            <w:pPr>
              <w:adjustRightInd w:val="0"/>
              <w:snapToGrid w:val="0"/>
              <w:jc w:val="center"/>
              <w:rPr>
                <w:szCs w:val="21"/>
              </w:rPr>
            </w:pPr>
            <w:r w:rsidRPr="008C797C">
              <w:rPr>
                <w:rFonts w:hint="eastAsia"/>
                <w:szCs w:val="21"/>
              </w:rPr>
              <w:t>等效连续</w:t>
            </w:r>
            <w:r w:rsidRPr="008C797C">
              <w:rPr>
                <w:rFonts w:hint="eastAsia"/>
                <w:szCs w:val="21"/>
              </w:rPr>
              <w:t>A</w:t>
            </w:r>
            <w:r w:rsidRPr="008C797C">
              <w:rPr>
                <w:rFonts w:hint="eastAsia"/>
                <w:szCs w:val="21"/>
              </w:rPr>
              <w:t>声级</w:t>
            </w:r>
            <w:r w:rsidRPr="008C797C">
              <w:rPr>
                <w:szCs w:val="21"/>
              </w:rPr>
              <w:t>dB</w:t>
            </w:r>
          </w:p>
        </w:tc>
        <w:tc>
          <w:tcPr>
            <w:tcW w:w="3075" w:type="dxa"/>
            <w:vAlign w:val="center"/>
          </w:tcPr>
          <w:p w:rsidR="006A3BDA" w:rsidRPr="008C797C" w:rsidRDefault="008C797C">
            <w:pPr>
              <w:adjustRightInd w:val="0"/>
              <w:snapToGrid w:val="0"/>
              <w:jc w:val="center"/>
              <w:rPr>
                <w:szCs w:val="21"/>
              </w:rPr>
            </w:pPr>
            <w:r w:rsidRPr="008C797C">
              <w:rPr>
                <w:szCs w:val="21"/>
              </w:rPr>
              <w:t>选用高效低噪设备，建筑降噪、</w:t>
            </w:r>
            <w:r w:rsidRPr="008C797C">
              <w:rPr>
                <w:rFonts w:hint="eastAsia"/>
                <w:szCs w:val="21"/>
              </w:rPr>
              <w:t>基础减振、距离衰减</w:t>
            </w:r>
            <w:r w:rsidRPr="008C797C">
              <w:rPr>
                <w:szCs w:val="21"/>
              </w:rPr>
              <w:t>。</w:t>
            </w:r>
          </w:p>
        </w:tc>
        <w:tc>
          <w:tcPr>
            <w:tcW w:w="1818" w:type="dxa"/>
            <w:vAlign w:val="center"/>
          </w:tcPr>
          <w:p w:rsidR="006A3BDA" w:rsidRPr="008C797C" w:rsidRDefault="008C797C">
            <w:pPr>
              <w:adjustRightInd w:val="0"/>
              <w:snapToGrid w:val="0"/>
              <w:rPr>
                <w:szCs w:val="21"/>
              </w:rPr>
            </w:pPr>
            <w:r w:rsidRPr="008C797C">
              <w:rPr>
                <w:kern w:val="0"/>
                <w:szCs w:val="21"/>
              </w:rPr>
              <w:t>《工业企业厂界环境噪声排放标准》（</w:t>
            </w:r>
            <w:r w:rsidRPr="008C797C">
              <w:rPr>
                <w:kern w:val="0"/>
                <w:szCs w:val="21"/>
              </w:rPr>
              <w:t>GB12348-2008</w:t>
            </w:r>
            <w:r w:rsidRPr="008C797C">
              <w:rPr>
                <w:kern w:val="0"/>
                <w:szCs w:val="21"/>
              </w:rPr>
              <w:t>）</w:t>
            </w:r>
            <w:r w:rsidRPr="008C797C">
              <w:rPr>
                <w:rFonts w:hint="eastAsia"/>
                <w:kern w:val="0"/>
                <w:szCs w:val="21"/>
              </w:rPr>
              <w:t>3</w:t>
            </w:r>
            <w:r w:rsidRPr="008C797C">
              <w:rPr>
                <w:rFonts w:hint="eastAsia"/>
                <w:kern w:val="0"/>
                <w:szCs w:val="21"/>
              </w:rPr>
              <w:t>类标准</w:t>
            </w:r>
          </w:p>
        </w:tc>
      </w:tr>
      <w:tr w:rsidR="008C797C" w:rsidRPr="008C797C">
        <w:trPr>
          <w:trHeight w:val="90"/>
          <w:jc w:val="center"/>
        </w:trPr>
        <w:tc>
          <w:tcPr>
            <w:tcW w:w="1080" w:type="dxa"/>
            <w:vAlign w:val="center"/>
          </w:tcPr>
          <w:p w:rsidR="006A3BDA" w:rsidRPr="008C797C" w:rsidRDefault="008C797C">
            <w:pPr>
              <w:adjustRightInd w:val="0"/>
              <w:snapToGrid w:val="0"/>
              <w:jc w:val="center"/>
              <w:rPr>
                <w:szCs w:val="21"/>
              </w:rPr>
            </w:pPr>
            <w:r w:rsidRPr="008C797C">
              <w:rPr>
                <w:szCs w:val="21"/>
              </w:rPr>
              <w:t>电磁辐射</w:t>
            </w:r>
          </w:p>
        </w:tc>
        <w:tc>
          <w:tcPr>
            <w:tcW w:w="1087" w:type="dxa"/>
            <w:vAlign w:val="center"/>
          </w:tcPr>
          <w:p w:rsidR="006A3BDA" w:rsidRPr="008C797C" w:rsidRDefault="008C797C">
            <w:pPr>
              <w:adjustRightInd w:val="0"/>
              <w:snapToGrid w:val="0"/>
              <w:jc w:val="center"/>
              <w:rPr>
                <w:szCs w:val="21"/>
              </w:rPr>
            </w:pPr>
            <w:r w:rsidRPr="008C797C">
              <w:rPr>
                <w:szCs w:val="21"/>
              </w:rPr>
              <w:t>/</w:t>
            </w:r>
          </w:p>
        </w:tc>
        <w:tc>
          <w:tcPr>
            <w:tcW w:w="1740" w:type="dxa"/>
            <w:vAlign w:val="center"/>
          </w:tcPr>
          <w:p w:rsidR="006A3BDA" w:rsidRPr="008C797C" w:rsidRDefault="008C797C">
            <w:pPr>
              <w:adjustRightInd w:val="0"/>
              <w:snapToGrid w:val="0"/>
              <w:jc w:val="center"/>
              <w:rPr>
                <w:szCs w:val="21"/>
              </w:rPr>
            </w:pPr>
            <w:r w:rsidRPr="008C797C">
              <w:rPr>
                <w:szCs w:val="21"/>
              </w:rPr>
              <w:t>/</w:t>
            </w:r>
          </w:p>
        </w:tc>
        <w:tc>
          <w:tcPr>
            <w:tcW w:w="3075" w:type="dxa"/>
            <w:vAlign w:val="center"/>
          </w:tcPr>
          <w:p w:rsidR="006A3BDA" w:rsidRPr="008C797C" w:rsidRDefault="008C797C">
            <w:pPr>
              <w:adjustRightInd w:val="0"/>
              <w:snapToGrid w:val="0"/>
              <w:jc w:val="center"/>
              <w:rPr>
                <w:szCs w:val="21"/>
              </w:rPr>
            </w:pPr>
            <w:r w:rsidRPr="008C797C">
              <w:rPr>
                <w:szCs w:val="21"/>
              </w:rPr>
              <w:t>/</w:t>
            </w:r>
          </w:p>
        </w:tc>
        <w:tc>
          <w:tcPr>
            <w:tcW w:w="1818" w:type="dxa"/>
            <w:vAlign w:val="center"/>
          </w:tcPr>
          <w:p w:rsidR="006A3BDA" w:rsidRPr="008C797C" w:rsidRDefault="008C797C">
            <w:pPr>
              <w:adjustRightInd w:val="0"/>
              <w:snapToGrid w:val="0"/>
              <w:jc w:val="center"/>
              <w:rPr>
                <w:szCs w:val="21"/>
              </w:rPr>
            </w:pPr>
            <w:r w:rsidRPr="008C797C">
              <w:rPr>
                <w:szCs w:val="21"/>
              </w:rPr>
              <w:t>/</w:t>
            </w:r>
          </w:p>
        </w:tc>
      </w:tr>
      <w:tr w:rsidR="008C797C" w:rsidRPr="008C797C">
        <w:trPr>
          <w:trHeight w:val="2328"/>
          <w:jc w:val="center"/>
        </w:trPr>
        <w:tc>
          <w:tcPr>
            <w:tcW w:w="1080" w:type="dxa"/>
            <w:vAlign w:val="center"/>
          </w:tcPr>
          <w:p w:rsidR="006A3BDA" w:rsidRPr="008C797C" w:rsidRDefault="008C797C">
            <w:pPr>
              <w:adjustRightInd w:val="0"/>
              <w:snapToGrid w:val="0"/>
              <w:spacing w:line="360" w:lineRule="auto"/>
              <w:jc w:val="center"/>
              <w:rPr>
                <w:szCs w:val="21"/>
              </w:rPr>
            </w:pPr>
            <w:r w:rsidRPr="008C797C">
              <w:rPr>
                <w:szCs w:val="21"/>
              </w:rPr>
              <w:lastRenderedPageBreak/>
              <w:t>固体废物</w:t>
            </w:r>
          </w:p>
        </w:tc>
        <w:tc>
          <w:tcPr>
            <w:tcW w:w="7720" w:type="dxa"/>
            <w:gridSpan w:val="4"/>
            <w:vAlign w:val="center"/>
          </w:tcPr>
          <w:p w:rsidR="006A3BDA" w:rsidRPr="008C797C" w:rsidRDefault="008C797C">
            <w:pPr>
              <w:adjustRightInd w:val="0"/>
              <w:snapToGrid w:val="0"/>
              <w:spacing w:line="360" w:lineRule="auto"/>
              <w:rPr>
                <w:sz w:val="24"/>
              </w:rPr>
            </w:pPr>
            <w:r w:rsidRPr="008C797C">
              <w:rPr>
                <w:sz w:val="24"/>
              </w:rPr>
              <w:t>生活垃圾：分类收集，交由市政环卫部门外运处置。危险废物：</w:t>
            </w:r>
            <w:proofErr w:type="gramStart"/>
            <w:r w:rsidRPr="008C797C">
              <w:rPr>
                <w:sz w:val="24"/>
              </w:rPr>
              <w:t>暂存于</w:t>
            </w:r>
            <w:r w:rsidRPr="008C797C">
              <w:rPr>
                <w:rFonts w:hint="eastAsia"/>
                <w:sz w:val="24"/>
              </w:rPr>
              <w:t>危废贮存</w:t>
            </w:r>
            <w:proofErr w:type="gramEnd"/>
            <w:r w:rsidRPr="008C797C">
              <w:rPr>
                <w:rFonts w:hint="eastAsia"/>
                <w:sz w:val="24"/>
              </w:rPr>
              <w:t>库</w:t>
            </w:r>
            <w:r w:rsidRPr="008C797C">
              <w:rPr>
                <w:sz w:val="24"/>
              </w:rPr>
              <w:t>，</w:t>
            </w:r>
            <w:r w:rsidRPr="008C797C">
              <w:rPr>
                <w:rFonts w:hint="eastAsia"/>
                <w:sz w:val="24"/>
              </w:rPr>
              <w:t>定期</w:t>
            </w:r>
            <w:r w:rsidRPr="008C797C">
              <w:rPr>
                <w:sz w:val="24"/>
              </w:rPr>
              <w:t>交有</w:t>
            </w:r>
            <w:proofErr w:type="gramStart"/>
            <w:r w:rsidRPr="008C797C">
              <w:rPr>
                <w:sz w:val="24"/>
              </w:rPr>
              <w:t>危废处理</w:t>
            </w:r>
            <w:proofErr w:type="gramEnd"/>
            <w:r w:rsidRPr="008C797C">
              <w:rPr>
                <w:sz w:val="24"/>
              </w:rPr>
              <w:t>资质的单位处置</w:t>
            </w:r>
            <w:r w:rsidRPr="008C797C">
              <w:rPr>
                <w:rFonts w:hint="eastAsia"/>
                <w:sz w:val="24"/>
              </w:rPr>
              <w:t>，</w:t>
            </w:r>
            <w:proofErr w:type="gramStart"/>
            <w:r w:rsidRPr="008C797C">
              <w:rPr>
                <w:rFonts w:hint="eastAsia"/>
                <w:sz w:val="24"/>
              </w:rPr>
              <w:t>危废贮存库设</w:t>
            </w:r>
            <w:proofErr w:type="gramEnd"/>
            <w:r w:rsidRPr="008C797C">
              <w:rPr>
                <w:rFonts w:ascii="宋体" w:hAnsi="宋体" w:cs="宋体" w:hint="eastAsia"/>
                <w:sz w:val="24"/>
              </w:rPr>
              <w:t>“六防”处理措施，并</w:t>
            </w:r>
            <w:r w:rsidRPr="008C797C">
              <w:rPr>
                <w:sz w:val="24"/>
              </w:rPr>
              <w:t>张贴相应标识标牌</w:t>
            </w:r>
            <w:r w:rsidRPr="008C797C">
              <w:rPr>
                <w:rFonts w:hint="eastAsia"/>
                <w:bCs/>
                <w:sz w:val="24"/>
              </w:rPr>
              <w:t>；</w:t>
            </w:r>
            <w:r w:rsidRPr="008C797C">
              <w:rPr>
                <w:rFonts w:hint="eastAsia"/>
                <w:sz w:val="24"/>
              </w:rPr>
              <w:t>一般工业固废</w:t>
            </w:r>
            <w:r w:rsidRPr="008C797C">
              <w:rPr>
                <w:sz w:val="24"/>
              </w:rPr>
              <w:t>：</w:t>
            </w:r>
            <w:r w:rsidRPr="008C797C">
              <w:rPr>
                <w:rFonts w:hint="eastAsia"/>
                <w:sz w:val="24"/>
              </w:rPr>
              <w:t>依托</w:t>
            </w:r>
            <w:proofErr w:type="gramStart"/>
            <w:r w:rsidRPr="008C797C">
              <w:rPr>
                <w:rFonts w:hint="eastAsia"/>
                <w:sz w:val="24"/>
              </w:rPr>
              <w:t>挤压厂</w:t>
            </w:r>
            <w:proofErr w:type="gramEnd"/>
            <w:r w:rsidRPr="008C797C">
              <w:rPr>
                <w:rFonts w:hint="eastAsia"/>
                <w:sz w:val="24"/>
              </w:rPr>
              <w:t>一般固废暂存间，交由废旧资源回收单位处置；</w:t>
            </w:r>
            <w:r w:rsidRPr="008C797C">
              <w:rPr>
                <w:sz w:val="24"/>
              </w:rPr>
              <w:t>一般工业固废暂存</w:t>
            </w:r>
            <w:r w:rsidRPr="008C797C">
              <w:rPr>
                <w:rFonts w:hint="eastAsia"/>
                <w:sz w:val="24"/>
              </w:rPr>
              <w:t>间</w:t>
            </w:r>
            <w:r w:rsidRPr="008C797C">
              <w:rPr>
                <w:sz w:val="24"/>
              </w:rPr>
              <w:t>张贴相应标识标牌，地坪做防渗处理</w:t>
            </w:r>
            <w:r w:rsidRPr="008C797C">
              <w:rPr>
                <w:rFonts w:hint="eastAsia"/>
                <w:sz w:val="24"/>
              </w:rPr>
              <w:t>。</w:t>
            </w:r>
          </w:p>
        </w:tc>
      </w:tr>
      <w:tr w:rsidR="008C797C" w:rsidRPr="008C797C">
        <w:trPr>
          <w:trHeight w:val="2687"/>
          <w:jc w:val="center"/>
        </w:trPr>
        <w:tc>
          <w:tcPr>
            <w:tcW w:w="1080" w:type="dxa"/>
            <w:vAlign w:val="center"/>
          </w:tcPr>
          <w:p w:rsidR="006A3BDA" w:rsidRPr="008C797C" w:rsidRDefault="008C797C">
            <w:pPr>
              <w:jc w:val="center"/>
              <w:rPr>
                <w:szCs w:val="21"/>
              </w:rPr>
            </w:pPr>
            <w:r w:rsidRPr="008C797C">
              <w:rPr>
                <w:rFonts w:hint="eastAsia"/>
                <w:szCs w:val="21"/>
              </w:rPr>
              <w:t>土壤及地下水污染防治措施</w:t>
            </w:r>
          </w:p>
        </w:tc>
        <w:tc>
          <w:tcPr>
            <w:tcW w:w="7720" w:type="dxa"/>
            <w:gridSpan w:val="4"/>
            <w:vAlign w:val="center"/>
          </w:tcPr>
          <w:p w:rsidR="006A3BDA" w:rsidRPr="008C797C" w:rsidRDefault="008C797C">
            <w:pPr>
              <w:spacing w:line="360" w:lineRule="auto"/>
              <w:rPr>
                <w:sz w:val="24"/>
              </w:rPr>
            </w:pPr>
            <w:r w:rsidRPr="008C797C">
              <w:rPr>
                <w:rFonts w:hint="eastAsia"/>
                <w:sz w:val="24"/>
              </w:rPr>
              <w:t>A</w:t>
            </w:r>
            <w:r w:rsidRPr="008C797C">
              <w:rPr>
                <w:rFonts w:hint="eastAsia"/>
                <w:sz w:val="24"/>
              </w:rPr>
              <w:t>、简单防渗区：办公区等。</w:t>
            </w:r>
          </w:p>
          <w:p w:rsidR="006A3BDA" w:rsidRPr="008C797C" w:rsidRDefault="008C797C">
            <w:pPr>
              <w:spacing w:line="360" w:lineRule="auto"/>
              <w:rPr>
                <w:sz w:val="24"/>
              </w:rPr>
            </w:pPr>
            <w:r w:rsidRPr="008C797C">
              <w:rPr>
                <w:rFonts w:hint="eastAsia"/>
                <w:sz w:val="24"/>
              </w:rPr>
              <w:t>防渗方案：地面采取水泥硬化。</w:t>
            </w:r>
          </w:p>
          <w:p w:rsidR="006A3BDA" w:rsidRPr="008C797C" w:rsidRDefault="008C797C">
            <w:pPr>
              <w:spacing w:line="360" w:lineRule="auto"/>
              <w:rPr>
                <w:sz w:val="24"/>
              </w:rPr>
            </w:pPr>
            <w:r w:rsidRPr="008C797C">
              <w:rPr>
                <w:rFonts w:hint="eastAsia"/>
                <w:sz w:val="24"/>
              </w:rPr>
              <w:t>B</w:t>
            </w:r>
            <w:r w:rsidRPr="008C797C">
              <w:rPr>
                <w:rFonts w:hint="eastAsia"/>
                <w:sz w:val="24"/>
              </w:rPr>
              <w:t>、一般防渗区：</w:t>
            </w:r>
            <w:r w:rsidRPr="008C797C">
              <w:rPr>
                <w:rFonts w:hint="eastAsia"/>
                <w:sz w:val="24"/>
                <w:lang w:val="zh-CN"/>
              </w:rPr>
              <w:t>生产加工区、</w:t>
            </w:r>
            <w:r w:rsidRPr="008C797C">
              <w:rPr>
                <w:rFonts w:hint="eastAsia"/>
                <w:sz w:val="24"/>
              </w:rPr>
              <w:t>成品存放区、原料存放区、模具库、半成品存放区等。</w:t>
            </w:r>
          </w:p>
          <w:p w:rsidR="006A3BDA" w:rsidRPr="008C797C" w:rsidRDefault="008C797C">
            <w:pPr>
              <w:spacing w:line="360" w:lineRule="auto"/>
              <w:rPr>
                <w:sz w:val="24"/>
              </w:rPr>
            </w:pPr>
            <w:r w:rsidRPr="008C797C">
              <w:rPr>
                <w:rFonts w:hint="eastAsia"/>
                <w:sz w:val="24"/>
              </w:rPr>
              <w:t>防渗方案：采取水泥硬化并做防渗处理。</w:t>
            </w:r>
          </w:p>
          <w:p w:rsidR="006A3BDA" w:rsidRPr="008C797C" w:rsidRDefault="008C797C">
            <w:pPr>
              <w:spacing w:line="360" w:lineRule="auto"/>
              <w:rPr>
                <w:sz w:val="24"/>
              </w:rPr>
            </w:pPr>
            <w:r w:rsidRPr="008C797C">
              <w:rPr>
                <w:rFonts w:hint="eastAsia"/>
                <w:sz w:val="24"/>
              </w:rPr>
              <w:t>C</w:t>
            </w:r>
            <w:r w:rsidRPr="008C797C">
              <w:rPr>
                <w:rFonts w:hint="eastAsia"/>
                <w:sz w:val="24"/>
              </w:rPr>
              <w:t>、重点防渗区：</w:t>
            </w:r>
            <w:proofErr w:type="gramStart"/>
            <w:r w:rsidRPr="008C797C">
              <w:rPr>
                <w:rFonts w:hint="eastAsia"/>
                <w:sz w:val="24"/>
              </w:rPr>
              <w:t>危废贮存</w:t>
            </w:r>
            <w:proofErr w:type="gramEnd"/>
            <w:r w:rsidRPr="008C797C">
              <w:rPr>
                <w:rFonts w:hint="eastAsia"/>
                <w:sz w:val="24"/>
              </w:rPr>
              <w:t>库、模具</w:t>
            </w:r>
            <w:proofErr w:type="gramStart"/>
            <w:r w:rsidRPr="008C797C">
              <w:rPr>
                <w:rFonts w:hint="eastAsia"/>
                <w:sz w:val="24"/>
              </w:rPr>
              <w:t>蚀洗区</w:t>
            </w:r>
            <w:proofErr w:type="gramEnd"/>
            <w:r w:rsidRPr="008C797C">
              <w:rPr>
                <w:rFonts w:hint="eastAsia"/>
                <w:sz w:val="24"/>
              </w:rPr>
              <w:t>、液压站、地下水池等；</w:t>
            </w:r>
          </w:p>
          <w:p w:rsidR="006A3BDA" w:rsidRPr="008C797C" w:rsidRDefault="008C797C">
            <w:pPr>
              <w:spacing w:line="360" w:lineRule="auto"/>
              <w:rPr>
                <w:sz w:val="24"/>
              </w:rPr>
            </w:pPr>
            <w:r w:rsidRPr="008C797C">
              <w:rPr>
                <w:rFonts w:hint="eastAsia"/>
                <w:sz w:val="24"/>
              </w:rPr>
              <w:t>防渗方案：</w:t>
            </w:r>
            <w:r w:rsidRPr="008C797C">
              <w:rPr>
                <w:sz w:val="24"/>
              </w:rPr>
              <w:t>铺设双层高密度聚乙烯</w:t>
            </w:r>
            <w:r w:rsidRPr="008C797C">
              <w:rPr>
                <w:sz w:val="24"/>
              </w:rPr>
              <w:t>HDEP</w:t>
            </w:r>
            <w:r w:rsidRPr="008C797C">
              <w:rPr>
                <w:sz w:val="24"/>
              </w:rPr>
              <w:t>防渗膜，渗透系数不大于</w:t>
            </w:r>
            <w:r w:rsidRPr="008C797C">
              <w:rPr>
                <w:sz w:val="24"/>
              </w:rPr>
              <w:t>1.0×10</w:t>
            </w:r>
            <w:r w:rsidRPr="008C797C">
              <w:rPr>
                <w:rFonts w:hint="eastAsia"/>
                <w:sz w:val="24"/>
                <w:vertAlign w:val="superscript"/>
              </w:rPr>
              <w:t>-</w:t>
            </w:r>
            <w:r w:rsidRPr="008C797C">
              <w:rPr>
                <w:sz w:val="24"/>
                <w:vertAlign w:val="superscript"/>
              </w:rPr>
              <w:t>7</w:t>
            </w:r>
            <w:r w:rsidRPr="008C797C">
              <w:rPr>
                <w:sz w:val="24"/>
              </w:rPr>
              <w:t>cm/s</w:t>
            </w:r>
            <w:r w:rsidRPr="008C797C">
              <w:rPr>
                <w:sz w:val="24"/>
              </w:rPr>
              <w:t>；</w:t>
            </w:r>
            <w:r w:rsidRPr="008C797C">
              <w:rPr>
                <w:rFonts w:hint="eastAsia"/>
                <w:sz w:val="24"/>
              </w:rPr>
              <w:t>危险废物贮存库</w:t>
            </w:r>
            <w:r w:rsidRPr="008C797C">
              <w:rPr>
                <w:sz w:val="24"/>
              </w:rPr>
              <w:t>、</w:t>
            </w:r>
            <w:r w:rsidRPr="008C797C">
              <w:rPr>
                <w:rFonts w:hint="eastAsia"/>
                <w:sz w:val="24"/>
              </w:rPr>
              <w:t>油墨库房</w:t>
            </w:r>
            <w:r w:rsidRPr="008C797C">
              <w:rPr>
                <w:sz w:val="24"/>
              </w:rPr>
              <w:t>用定制托盘进行防渗或选择地面铺设双层高密度聚乙烯</w:t>
            </w:r>
            <w:r w:rsidRPr="008C797C">
              <w:rPr>
                <w:sz w:val="24"/>
              </w:rPr>
              <w:t>HDEP</w:t>
            </w:r>
            <w:r w:rsidRPr="008C797C">
              <w:rPr>
                <w:sz w:val="24"/>
              </w:rPr>
              <w:t>防渗膜，渗透系数不大于</w:t>
            </w:r>
            <w:r w:rsidRPr="008C797C">
              <w:rPr>
                <w:sz w:val="24"/>
              </w:rPr>
              <w:t>1.0×10</w:t>
            </w:r>
            <w:r w:rsidRPr="008C797C">
              <w:rPr>
                <w:rFonts w:hint="eastAsia"/>
                <w:sz w:val="24"/>
                <w:vertAlign w:val="superscript"/>
              </w:rPr>
              <w:t>-10</w:t>
            </w:r>
            <w:r w:rsidRPr="008C797C">
              <w:rPr>
                <w:sz w:val="24"/>
              </w:rPr>
              <w:t>cm/s</w:t>
            </w:r>
            <w:r w:rsidRPr="008C797C">
              <w:rPr>
                <w:sz w:val="24"/>
              </w:rPr>
              <w:t>，墙角涂刷环氧树脂漆</w:t>
            </w:r>
            <w:r w:rsidRPr="008C797C">
              <w:rPr>
                <w:rFonts w:hint="eastAsia"/>
                <w:sz w:val="24"/>
              </w:rPr>
              <w:t>。</w:t>
            </w:r>
          </w:p>
        </w:tc>
      </w:tr>
      <w:tr w:rsidR="008C797C" w:rsidRPr="008C797C">
        <w:trPr>
          <w:trHeight w:val="90"/>
          <w:jc w:val="center"/>
        </w:trPr>
        <w:tc>
          <w:tcPr>
            <w:tcW w:w="1080" w:type="dxa"/>
            <w:vAlign w:val="center"/>
          </w:tcPr>
          <w:p w:rsidR="006A3BDA" w:rsidRPr="008C797C" w:rsidRDefault="008C797C">
            <w:pPr>
              <w:jc w:val="center"/>
              <w:rPr>
                <w:szCs w:val="21"/>
              </w:rPr>
            </w:pPr>
            <w:r w:rsidRPr="008C797C">
              <w:rPr>
                <w:rFonts w:hint="eastAsia"/>
                <w:szCs w:val="21"/>
              </w:rPr>
              <w:t>生态保护措施</w:t>
            </w:r>
          </w:p>
        </w:tc>
        <w:tc>
          <w:tcPr>
            <w:tcW w:w="7720" w:type="dxa"/>
            <w:gridSpan w:val="4"/>
            <w:vAlign w:val="center"/>
          </w:tcPr>
          <w:p w:rsidR="006A3BDA" w:rsidRPr="008C797C" w:rsidRDefault="008C797C">
            <w:pPr>
              <w:adjustRightInd w:val="0"/>
              <w:snapToGrid w:val="0"/>
              <w:spacing w:line="360" w:lineRule="auto"/>
              <w:jc w:val="center"/>
              <w:rPr>
                <w:sz w:val="24"/>
              </w:rPr>
            </w:pPr>
            <w:r w:rsidRPr="008C797C">
              <w:rPr>
                <w:rFonts w:hint="eastAsia"/>
                <w:sz w:val="24"/>
                <w:lang w:val="zh-CN"/>
              </w:rPr>
              <w:t>无（本项目不涉及）</w:t>
            </w:r>
          </w:p>
        </w:tc>
      </w:tr>
      <w:tr w:rsidR="008C797C" w:rsidRPr="008C797C">
        <w:trPr>
          <w:trHeight w:val="90"/>
          <w:jc w:val="center"/>
        </w:trPr>
        <w:tc>
          <w:tcPr>
            <w:tcW w:w="1080" w:type="dxa"/>
            <w:vAlign w:val="center"/>
          </w:tcPr>
          <w:p w:rsidR="006A3BDA" w:rsidRPr="008C797C" w:rsidRDefault="008C797C">
            <w:pPr>
              <w:jc w:val="center"/>
              <w:rPr>
                <w:szCs w:val="21"/>
              </w:rPr>
            </w:pPr>
            <w:r w:rsidRPr="008C797C">
              <w:rPr>
                <w:rFonts w:hint="eastAsia"/>
                <w:szCs w:val="21"/>
              </w:rPr>
              <w:t>环境风险防范措施</w:t>
            </w:r>
          </w:p>
        </w:tc>
        <w:tc>
          <w:tcPr>
            <w:tcW w:w="7720" w:type="dxa"/>
            <w:gridSpan w:val="4"/>
            <w:vAlign w:val="center"/>
          </w:tcPr>
          <w:p w:rsidR="006A3BDA" w:rsidRPr="008C797C" w:rsidRDefault="008C797C">
            <w:pPr>
              <w:adjustRightInd w:val="0"/>
              <w:snapToGrid w:val="0"/>
              <w:spacing w:line="360" w:lineRule="auto"/>
              <w:rPr>
                <w:sz w:val="24"/>
              </w:rPr>
            </w:pPr>
            <w:r w:rsidRPr="008C797C">
              <w:rPr>
                <w:rFonts w:hint="eastAsia"/>
                <w:sz w:val="24"/>
              </w:rPr>
              <w:t>（</w:t>
            </w:r>
            <w:r w:rsidRPr="008C797C">
              <w:rPr>
                <w:rFonts w:hint="eastAsia"/>
                <w:sz w:val="24"/>
              </w:rPr>
              <w:t>1</w:t>
            </w:r>
            <w:r w:rsidRPr="008C797C">
              <w:rPr>
                <w:rFonts w:hint="eastAsia"/>
                <w:sz w:val="24"/>
              </w:rPr>
              <w:t>）原料库：①根据储存物品的特性进行储存，保证储存处阴凉、干燥、无火源、无热源，通风良好，阳光不直射，不受水害，防止动物进入，分隔可靠，堆放稳固。②盛放液体原料的容器应密封加盖，杜绝出现跑、冒、滴、漏现象。（</w:t>
            </w:r>
            <w:r w:rsidRPr="008C797C">
              <w:rPr>
                <w:rFonts w:hint="eastAsia"/>
                <w:sz w:val="24"/>
              </w:rPr>
              <w:t>2</w:t>
            </w:r>
            <w:r w:rsidRPr="008C797C">
              <w:rPr>
                <w:rFonts w:hint="eastAsia"/>
                <w:sz w:val="24"/>
              </w:rPr>
              <w:t>）危险废物贮存库：①危险废物贮存库液态危险废物设置在托盘上，事故状态下泄漏液态物料可得到有效收集。②在发生泄漏的情况下，泄漏液体全部进入托盘或围堰中，采用消防沙或棉纱吸附，吸附物质放置于特定容器中，按照危险废物处置要求进行处置。</w:t>
            </w:r>
          </w:p>
          <w:p w:rsidR="006A3BDA" w:rsidRPr="008C797C" w:rsidRDefault="008C797C">
            <w:pPr>
              <w:adjustRightInd w:val="0"/>
              <w:snapToGrid w:val="0"/>
              <w:spacing w:line="360" w:lineRule="auto"/>
              <w:rPr>
                <w:sz w:val="24"/>
              </w:rPr>
            </w:pPr>
            <w:r w:rsidRPr="008C797C">
              <w:rPr>
                <w:rFonts w:hint="eastAsia"/>
                <w:sz w:val="24"/>
              </w:rPr>
              <w:t>（</w:t>
            </w:r>
            <w:r w:rsidRPr="008C797C">
              <w:rPr>
                <w:rFonts w:hint="eastAsia"/>
                <w:sz w:val="24"/>
              </w:rPr>
              <w:t>3</w:t>
            </w:r>
            <w:r w:rsidRPr="008C797C">
              <w:rPr>
                <w:rFonts w:hint="eastAsia"/>
                <w:sz w:val="24"/>
              </w:rPr>
              <w:t>）</w:t>
            </w:r>
            <w:proofErr w:type="gramStart"/>
            <w:r w:rsidRPr="008C797C">
              <w:rPr>
                <w:rFonts w:hint="eastAsia"/>
                <w:sz w:val="24"/>
              </w:rPr>
              <w:t>蚀洗区</w:t>
            </w:r>
            <w:proofErr w:type="gramEnd"/>
            <w:r w:rsidRPr="008C797C">
              <w:rPr>
                <w:rFonts w:hint="eastAsia"/>
                <w:sz w:val="24"/>
              </w:rPr>
              <w:t>：①碱液卸料区：扩建项目在碱液卸料区设置全覆盖彩钢防雨棚，杜绝卸料过程露天作业，避免降雨冲刷携带碱液形成污染径流；卸料区四周设置</w:t>
            </w:r>
            <w:proofErr w:type="gramStart"/>
            <w:r w:rsidRPr="008C797C">
              <w:rPr>
                <w:rFonts w:hint="eastAsia"/>
                <w:sz w:val="24"/>
              </w:rPr>
              <w:t>截</w:t>
            </w:r>
            <w:proofErr w:type="gramEnd"/>
            <w:r w:rsidRPr="008C797C">
              <w:rPr>
                <w:rFonts w:hint="eastAsia"/>
                <w:sz w:val="24"/>
              </w:rPr>
              <w:t>排水沟，截排水沟就近接入</w:t>
            </w:r>
            <w:proofErr w:type="gramStart"/>
            <w:r w:rsidRPr="008C797C">
              <w:rPr>
                <w:rFonts w:hint="eastAsia"/>
                <w:sz w:val="24"/>
              </w:rPr>
              <w:t>蚀洗区</w:t>
            </w:r>
            <w:proofErr w:type="gramEnd"/>
            <w:r w:rsidRPr="008C797C">
              <w:rPr>
                <w:rFonts w:hint="eastAsia"/>
                <w:sz w:val="24"/>
              </w:rPr>
              <w:t>应急事故池（容积</w:t>
            </w:r>
            <w:r w:rsidRPr="008C797C">
              <w:rPr>
                <w:rFonts w:hint="eastAsia"/>
                <w:sz w:val="24"/>
              </w:rPr>
              <w:t>55m</w:t>
            </w:r>
            <w:r w:rsidRPr="008C797C">
              <w:rPr>
                <w:rFonts w:hint="eastAsia"/>
                <w:sz w:val="24"/>
                <w:vertAlign w:val="superscript"/>
              </w:rPr>
              <w:t>3</w:t>
            </w:r>
            <w:r w:rsidRPr="008C797C">
              <w:rPr>
                <w:rFonts w:hint="eastAsia"/>
                <w:sz w:val="24"/>
              </w:rPr>
              <w:t>）。②模具</w:t>
            </w:r>
            <w:proofErr w:type="gramStart"/>
            <w:r w:rsidRPr="008C797C">
              <w:rPr>
                <w:rFonts w:hint="eastAsia"/>
                <w:sz w:val="24"/>
              </w:rPr>
              <w:t>蚀</w:t>
            </w:r>
            <w:proofErr w:type="gramEnd"/>
            <w:r w:rsidRPr="008C797C">
              <w:rPr>
                <w:rFonts w:hint="eastAsia"/>
                <w:sz w:val="24"/>
              </w:rPr>
              <w:t>洗槽：槽体均为架空式，地面应进行防渗，槽体离地约</w:t>
            </w:r>
            <w:r w:rsidRPr="008C797C">
              <w:rPr>
                <w:rFonts w:hint="eastAsia"/>
                <w:sz w:val="24"/>
              </w:rPr>
              <w:t>20cm</w:t>
            </w:r>
            <w:r w:rsidRPr="008C797C">
              <w:rPr>
                <w:rFonts w:hint="eastAsia"/>
                <w:sz w:val="24"/>
              </w:rPr>
              <w:t>，各槽体平台下方设置整体接水盘，接水盘深度不小于</w:t>
            </w:r>
            <w:r w:rsidRPr="008C797C">
              <w:rPr>
                <w:rFonts w:hint="eastAsia"/>
                <w:sz w:val="24"/>
              </w:rPr>
              <w:t>10cm</w:t>
            </w:r>
            <w:r w:rsidRPr="008C797C">
              <w:rPr>
                <w:rFonts w:hint="eastAsia"/>
                <w:sz w:val="24"/>
              </w:rPr>
              <w:t>，生产线泄漏时，泄漏液体通过接水盘收集或</w:t>
            </w:r>
            <w:proofErr w:type="gramStart"/>
            <w:r w:rsidRPr="008C797C">
              <w:rPr>
                <w:rFonts w:hint="eastAsia"/>
                <w:sz w:val="24"/>
              </w:rPr>
              <w:t>蚀洗区</w:t>
            </w:r>
            <w:proofErr w:type="gramEnd"/>
            <w:r w:rsidRPr="008C797C">
              <w:rPr>
                <w:rFonts w:hint="eastAsia"/>
                <w:sz w:val="24"/>
              </w:rPr>
              <w:t>四周设置及排水沟，泄漏</w:t>
            </w:r>
            <w:r w:rsidRPr="008C797C">
              <w:rPr>
                <w:rFonts w:hint="eastAsia"/>
                <w:sz w:val="24"/>
              </w:rPr>
              <w:lastRenderedPageBreak/>
              <w:t>的废水通过</w:t>
            </w:r>
            <w:proofErr w:type="gramStart"/>
            <w:r w:rsidRPr="008C797C">
              <w:rPr>
                <w:rFonts w:hint="eastAsia"/>
                <w:sz w:val="24"/>
              </w:rPr>
              <w:t>截</w:t>
            </w:r>
            <w:proofErr w:type="gramEnd"/>
            <w:r w:rsidRPr="008C797C">
              <w:rPr>
                <w:rFonts w:hint="eastAsia"/>
                <w:sz w:val="24"/>
              </w:rPr>
              <w:t>排水沟就近排入</w:t>
            </w:r>
            <w:proofErr w:type="gramStart"/>
            <w:r w:rsidRPr="008C797C">
              <w:rPr>
                <w:rFonts w:hint="eastAsia"/>
                <w:sz w:val="24"/>
              </w:rPr>
              <w:t>蚀洗区</w:t>
            </w:r>
            <w:proofErr w:type="gramEnd"/>
            <w:r w:rsidRPr="008C797C">
              <w:rPr>
                <w:rFonts w:hint="eastAsia"/>
                <w:sz w:val="24"/>
              </w:rPr>
              <w:t>应急事故池（容积</w:t>
            </w:r>
            <w:r w:rsidRPr="008C797C">
              <w:rPr>
                <w:rFonts w:hint="eastAsia"/>
                <w:sz w:val="24"/>
              </w:rPr>
              <w:t>55m</w:t>
            </w:r>
            <w:r w:rsidRPr="008C797C">
              <w:rPr>
                <w:rFonts w:hint="eastAsia"/>
                <w:sz w:val="24"/>
                <w:vertAlign w:val="superscript"/>
              </w:rPr>
              <w:t>3</w:t>
            </w:r>
            <w:r w:rsidRPr="008C797C">
              <w:rPr>
                <w:rFonts w:hint="eastAsia"/>
                <w:sz w:val="24"/>
              </w:rPr>
              <w:t>）。③碱液回收系统：碱液回收系统储罐区设置有效容积不低于</w:t>
            </w:r>
            <w:r w:rsidRPr="008C797C">
              <w:rPr>
                <w:rFonts w:hint="eastAsia"/>
                <w:sz w:val="24"/>
              </w:rPr>
              <w:t>32m</w:t>
            </w:r>
            <w:r w:rsidRPr="008C797C">
              <w:rPr>
                <w:rFonts w:hint="eastAsia"/>
                <w:sz w:val="24"/>
                <w:vertAlign w:val="superscript"/>
              </w:rPr>
              <w:t>3</w:t>
            </w:r>
            <w:r w:rsidRPr="008C797C">
              <w:rPr>
                <w:rFonts w:hint="eastAsia"/>
                <w:sz w:val="24"/>
              </w:rPr>
              <w:t>围堰，对储罐区形成有效围合；若储罐发生碱液泄漏，泄漏物料首先由围堰实现截流、暂存，泄漏碱液经管网排入</w:t>
            </w:r>
            <w:proofErr w:type="gramStart"/>
            <w:r w:rsidRPr="008C797C">
              <w:rPr>
                <w:rFonts w:hint="eastAsia"/>
                <w:sz w:val="24"/>
              </w:rPr>
              <w:t>蚀洗区</w:t>
            </w:r>
            <w:proofErr w:type="gramEnd"/>
            <w:r w:rsidRPr="008C797C">
              <w:rPr>
                <w:rFonts w:hint="eastAsia"/>
                <w:sz w:val="24"/>
              </w:rPr>
              <w:t>应急事故池，实现事故状态下泄漏废液的可控收集，避免碱液漫流进入厂区雨水系统及外环境。（</w:t>
            </w:r>
            <w:r w:rsidRPr="008C797C">
              <w:rPr>
                <w:sz w:val="24"/>
              </w:rPr>
              <w:t>4</w:t>
            </w:r>
            <w:r w:rsidRPr="008C797C">
              <w:rPr>
                <w:rFonts w:hint="eastAsia"/>
                <w:sz w:val="24"/>
              </w:rPr>
              <w:t>）厂区各雨水排放</w:t>
            </w:r>
            <w:proofErr w:type="gramStart"/>
            <w:r w:rsidRPr="008C797C">
              <w:rPr>
                <w:rFonts w:hint="eastAsia"/>
                <w:sz w:val="24"/>
              </w:rPr>
              <w:t>口配套</w:t>
            </w:r>
            <w:proofErr w:type="gramEnd"/>
            <w:r w:rsidRPr="008C797C">
              <w:rPr>
                <w:rFonts w:hint="eastAsia"/>
                <w:sz w:val="24"/>
              </w:rPr>
              <w:t>设置应急切换阀。当发生碱液泄漏等突发环境事件，产生受污染雨水时，可迅速通过应急切换阀完成管路切换，对污染雨水实施截留，受污染雨水经厂区污水管网输送至</w:t>
            </w:r>
            <w:proofErr w:type="gramStart"/>
            <w:r w:rsidRPr="008C797C">
              <w:rPr>
                <w:rFonts w:hint="eastAsia"/>
                <w:sz w:val="24"/>
              </w:rPr>
              <w:t>挤压厂</w:t>
            </w:r>
            <w:proofErr w:type="gramEnd"/>
            <w:r w:rsidRPr="008C797C">
              <w:rPr>
                <w:rFonts w:hint="eastAsia"/>
                <w:sz w:val="24"/>
              </w:rPr>
              <w:t>应急事故池（容积</w:t>
            </w:r>
            <w:r w:rsidRPr="008C797C">
              <w:rPr>
                <w:rFonts w:hint="eastAsia"/>
                <w:sz w:val="24"/>
              </w:rPr>
              <w:t>100m</w:t>
            </w:r>
            <w:r w:rsidRPr="008C797C">
              <w:rPr>
                <w:rFonts w:hint="eastAsia"/>
                <w:sz w:val="24"/>
                <w:vertAlign w:val="superscript"/>
              </w:rPr>
              <w:t>3</w:t>
            </w:r>
            <w:r w:rsidRPr="008C797C">
              <w:rPr>
                <w:rFonts w:hint="eastAsia"/>
                <w:sz w:val="24"/>
              </w:rPr>
              <w:t>）进行暂存，避免事故废水直接排入外环境。</w:t>
            </w:r>
          </w:p>
        </w:tc>
      </w:tr>
      <w:tr w:rsidR="008C797C" w:rsidRPr="008C797C">
        <w:trPr>
          <w:trHeight w:val="90"/>
          <w:jc w:val="center"/>
        </w:trPr>
        <w:tc>
          <w:tcPr>
            <w:tcW w:w="1080" w:type="dxa"/>
            <w:vAlign w:val="center"/>
          </w:tcPr>
          <w:p w:rsidR="006A3BDA" w:rsidRPr="008C797C" w:rsidRDefault="008C797C">
            <w:pPr>
              <w:adjustRightInd w:val="0"/>
              <w:snapToGrid w:val="0"/>
              <w:jc w:val="center"/>
              <w:rPr>
                <w:spacing w:val="-8"/>
                <w:szCs w:val="21"/>
              </w:rPr>
            </w:pPr>
            <w:r w:rsidRPr="008C797C">
              <w:rPr>
                <w:spacing w:val="-8"/>
                <w:szCs w:val="21"/>
              </w:rPr>
              <w:lastRenderedPageBreak/>
              <w:t>其他环境</w:t>
            </w:r>
          </w:p>
          <w:p w:rsidR="006A3BDA" w:rsidRPr="008C797C" w:rsidRDefault="008C797C">
            <w:pPr>
              <w:adjustRightInd w:val="0"/>
              <w:snapToGrid w:val="0"/>
              <w:jc w:val="center"/>
              <w:rPr>
                <w:spacing w:val="-8"/>
                <w:szCs w:val="21"/>
              </w:rPr>
            </w:pPr>
            <w:r w:rsidRPr="008C797C">
              <w:rPr>
                <w:spacing w:val="-8"/>
                <w:szCs w:val="21"/>
              </w:rPr>
              <w:t>管理要求</w:t>
            </w:r>
          </w:p>
        </w:tc>
        <w:tc>
          <w:tcPr>
            <w:tcW w:w="7720" w:type="dxa"/>
            <w:gridSpan w:val="4"/>
            <w:vAlign w:val="center"/>
          </w:tcPr>
          <w:p w:rsidR="006A3BDA" w:rsidRPr="008C797C" w:rsidRDefault="008C797C">
            <w:pPr>
              <w:spacing w:line="360" w:lineRule="auto"/>
              <w:ind w:firstLineChars="200" w:firstLine="480"/>
              <w:rPr>
                <w:sz w:val="24"/>
                <w:lang w:val="zh-CN"/>
              </w:rPr>
            </w:pPr>
            <w:r w:rsidRPr="008C797C">
              <w:rPr>
                <w:rFonts w:hint="eastAsia"/>
                <w:sz w:val="24"/>
                <w:lang w:val="zh-CN"/>
              </w:rPr>
              <w:t>1</w:t>
            </w:r>
            <w:r w:rsidRPr="008C797C">
              <w:rPr>
                <w:rFonts w:hint="eastAsia"/>
                <w:sz w:val="24"/>
                <w:lang w:val="zh-CN"/>
              </w:rPr>
              <w:t>）环境管理制度</w:t>
            </w:r>
          </w:p>
          <w:p w:rsidR="006A3BDA" w:rsidRPr="008C797C" w:rsidRDefault="008C797C">
            <w:pPr>
              <w:spacing w:line="360" w:lineRule="auto"/>
              <w:ind w:firstLineChars="200" w:firstLine="480"/>
              <w:rPr>
                <w:sz w:val="24"/>
                <w:lang w:val="zh-CN"/>
              </w:rPr>
            </w:pPr>
            <w:r w:rsidRPr="008C797C">
              <w:rPr>
                <w:rFonts w:hint="eastAsia"/>
                <w:sz w:val="24"/>
                <w:lang w:val="zh-CN"/>
              </w:rPr>
              <w:t>根据《排污许可证申请与核发技术规范</w:t>
            </w:r>
            <w:r w:rsidRPr="008C797C">
              <w:rPr>
                <w:rFonts w:hint="eastAsia"/>
                <w:sz w:val="24"/>
                <w:lang w:val="zh-CN"/>
              </w:rPr>
              <w:t xml:space="preserve"> </w:t>
            </w:r>
            <w:r w:rsidRPr="008C797C">
              <w:rPr>
                <w:rFonts w:hint="eastAsia"/>
                <w:sz w:val="24"/>
                <w:lang w:val="zh-CN"/>
              </w:rPr>
              <w:t>总则》（</w:t>
            </w:r>
            <w:r w:rsidRPr="008C797C">
              <w:rPr>
                <w:rFonts w:hint="eastAsia"/>
                <w:sz w:val="24"/>
                <w:lang w:val="zh-CN"/>
              </w:rPr>
              <w:t>HJ942-2018</w:t>
            </w:r>
            <w:r w:rsidRPr="008C797C">
              <w:rPr>
                <w:rFonts w:hint="eastAsia"/>
                <w:sz w:val="24"/>
                <w:lang w:val="zh-CN"/>
              </w:rPr>
              <w:t>）：排污单位应当按照相关法律法规、标准和技术规范等要求运行大气及水污染防治设施，并进行维护和管理，保证设施正常运行。</w:t>
            </w:r>
          </w:p>
          <w:p w:rsidR="006A3BDA" w:rsidRPr="008C797C" w:rsidRDefault="008C797C">
            <w:pPr>
              <w:spacing w:line="360" w:lineRule="auto"/>
              <w:ind w:firstLineChars="200" w:firstLine="480"/>
              <w:rPr>
                <w:sz w:val="24"/>
                <w:lang w:val="zh-CN"/>
              </w:rPr>
            </w:pPr>
            <w:r w:rsidRPr="008C797C">
              <w:rPr>
                <w:rFonts w:hint="eastAsia"/>
                <w:sz w:val="24"/>
                <w:lang w:val="zh-CN"/>
              </w:rPr>
              <w:t>本次评价要求建设单位：①设立专人负责环保，建立完善的环境保护规章制度，并认真监督实施；②对各种环保设备的运行状况进行监督管理，确保设备正常高效运行；③本项目的环境管理主体责任为：本项目业主。④开展环境管理</w:t>
            </w:r>
            <w:r w:rsidRPr="008C797C">
              <w:rPr>
                <w:rFonts w:hint="eastAsia"/>
                <w:sz w:val="24"/>
              </w:rPr>
              <w:t>台</w:t>
            </w:r>
            <w:proofErr w:type="gramStart"/>
            <w:r w:rsidRPr="008C797C">
              <w:rPr>
                <w:rFonts w:hint="eastAsia"/>
                <w:sz w:val="24"/>
              </w:rPr>
              <w:t>账</w:t>
            </w:r>
            <w:r w:rsidRPr="008C797C">
              <w:rPr>
                <w:rFonts w:hint="eastAsia"/>
                <w:sz w:val="24"/>
                <w:lang w:val="zh-CN"/>
              </w:rPr>
              <w:t>记录</w:t>
            </w:r>
            <w:proofErr w:type="gramEnd"/>
            <w:r w:rsidRPr="008C797C">
              <w:rPr>
                <w:rFonts w:hint="eastAsia"/>
                <w:sz w:val="24"/>
                <w:lang w:val="zh-CN"/>
              </w:rPr>
              <w:t>和执行标准编制及提交。⑤一般工业固体废物和危险废物在专门区域分隔存放，减少固体废物的转移次数，防止发生洒落和混入的情况，危险废物</w:t>
            </w:r>
            <w:proofErr w:type="gramStart"/>
            <w:r w:rsidRPr="008C797C">
              <w:rPr>
                <w:rFonts w:hint="eastAsia"/>
                <w:sz w:val="24"/>
              </w:rPr>
              <w:t>贮存库</w:t>
            </w:r>
            <w:r w:rsidRPr="008C797C">
              <w:rPr>
                <w:rFonts w:hint="eastAsia"/>
                <w:sz w:val="24"/>
                <w:lang w:val="zh-CN"/>
              </w:rPr>
              <w:t>应按照</w:t>
            </w:r>
            <w:proofErr w:type="gramEnd"/>
            <w:r w:rsidRPr="008C797C">
              <w:rPr>
                <w:rFonts w:hint="eastAsia"/>
                <w:sz w:val="24"/>
                <w:lang w:val="zh-CN"/>
              </w:rPr>
              <w:t>GB18597</w:t>
            </w:r>
            <w:r w:rsidRPr="008C797C">
              <w:rPr>
                <w:rFonts w:hint="eastAsia"/>
                <w:sz w:val="24"/>
                <w:lang w:val="zh-CN"/>
              </w:rPr>
              <w:t>相关要求执行，有效防止临时存放过程中二次污染。</w:t>
            </w:r>
          </w:p>
          <w:p w:rsidR="006A3BDA" w:rsidRPr="008C797C" w:rsidRDefault="008C797C">
            <w:pPr>
              <w:spacing w:line="360" w:lineRule="auto"/>
              <w:ind w:firstLineChars="200" w:firstLine="480"/>
              <w:rPr>
                <w:sz w:val="24"/>
                <w:lang w:val="zh-CN"/>
              </w:rPr>
            </w:pPr>
            <w:r w:rsidRPr="008C797C">
              <w:rPr>
                <w:rFonts w:hint="eastAsia"/>
                <w:sz w:val="24"/>
                <w:lang w:val="zh-CN"/>
              </w:rPr>
              <w:t>2</w:t>
            </w:r>
            <w:r w:rsidRPr="008C797C">
              <w:rPr>
                <w:rFonts w:hint="eastAsia"/>
                <w:sz w:val="24"/>
                <w:lang w:val="zh-CN"/>
              </w:rPr>
              <w:t>）排污口规范化</w:t>
            </w:r>
          </w:p>
          <w:p w:rsidR="006A3BDA" w:rsidRPr="008C797C" w:rsidRDefault="008C797C">
            <w:pPr>
              <w:spacing w:line="360" w:lineRule="auto"/>
              <w:ind w:firstLineChars="200" w:firstLine="480"/>
              <w:rPr>
                <w:sz w:val="24"/>
                <w:lang w:val="zh-CN"/>
              </w:rPr>
            </w:pPr>
            <w:r w:rsidRPr="008C797C">
              <w:rPr>
                <w:rFonts w:hint="eastAsia"/>
                <w:sz w:val="24"/>
                <w:lang w:val="zh-CN"/>
              </w:rPr>
              <w:t>根据国家环保总局《关于开展排放口规范化整治工作的通知》</w:t>
            </w:r>
            <w:r w:rsidRPr="008C797C">
              <w:rPr>
                <w:rFonts w:hint="eastAsia"/>
                <w:sz w:val="24"/>
                <w:lang w:val="zh-CN"/>
              </w:rPr>
              <w:t>(</w:t>
            </w:r>
            <w:r w:rsidRPr="008C797C">
              <w:rPr>
                <w:rFonts w:hint="eastAsia"/>
                <w:sz w:val="24"/>
                <w:lang w:val="zh-CN"/>
              </w:rPr>
              <w:t>环发</w:t>
            </w:r>
            <w:r w:rsidRPr="008C797C">
              <w:rPr>
                <w:rFonts w:hint="eastAsia"/>
                <w:sz w:val="24"/>
                <w:lang w:val="zh-CN"/>
              </w:rPr>
              <w:t>[1999]24</w:t>
            </w:r>
            <w:r w:rsidRPr="008C797C">
              <w:rPr>
                <w:rFonts w:hint="eastAsia"/>
                <w:sz w:val="24"/>
                <w:lang w:val="zh-CN"/>
              </w:rPr>
              <w:t>号</w:t>
            </w:r>
            <w:r w:rsidRPr="008C797C">
              <w:rPr>
                <w:rFonts w:hint="eastAsia"/>
                <w:sz w:val="24"/>
                <w:lang w:val="zh-CN"/>
              </w:rPr>
              <w:t>)</w:t>
            </w:r>
            <w:r w:rsidRPr="008C797C">
              <w:rPr>
                <w:rFonts w:hint="eastAsia"/>
                <w:sz w:val="24"/>
                <w:lang w:val="zh-CN"/>
              </w:rPr>
              <w:t>以及重庆市环保局《重庆市排放污染物许可证管理办法》</w:t>
            </w:r>
            <w:r w:rsidRPr="008C797C">
              <w:rPr>
                <w:rFonts w:hint="eastAsia"/>
                <w:sz w:val="24"/>
                <w:lang w:val="zh-CN"/>
              </w:rPr>
              <w:t>(</w:t>
            </w:r>
            <w:proofErr w:type="gramStart"/>
            <w:r w:rsidRPr="008C797C">
              <w:rPr>
                <w:rFonts w:hint="eastAsia"/>
                <w:sz w:val="24"/>
                <w:lang w:val="zh-CN"/>
              </w:rPr>
              <w:t>渝环发</w:t>
            </w:r>
            <w:proofErr w:type="gramEnd"/>
            <w:r w:rsidRPr="008C797C">
              <w:rPr>
                <w:rFonts w:hint="eastAsia"/>
                <w:sz w:val="24"/>
                <w:lang w:val="zh-CN"/>
              </w:rPr>
              <w:t>[2001]559</w:t>
            </w:r>
            <w:r w:rsidRPr="008C797C">
              <w:rPr>
                <w:rFonts w:hint="eastAsia"/>
                <w:sz w:val="24"/>
                <w:lang w:val="zh-CN"/>
              </w:rPr>
              <w:t>号</w:t>
            </w:r>
            <w:r w:rsidRPr="008C797C">
              <w:rPr>
                <w:rFonts w:hint="eastAsia"/>
                <w:sz w:val="24"/>
                <w:lang w:val="zh-CN"/>
              </w:rPr>
              <w:t>)</w:t>
            </w:r>
            <w:r w:rsidRPr="008C797C">
              <w:rPr>
                <w:rFonts w:hint="eastAsia"/>
                <w:sz w:val="24"/>
                <w:lang w:val="zh-CN"/>
              </w:rPr>
              <w:t>中《排污口规范化整治方案》要求，对项目排污口规整提出如下要求：</w:t>
            </w:r>
          </w:p>
          <w:p w:rsidR="006A3BDA" w:rsidRPr="008C797C" w:rsidRDefault="008C797C">
            <w:pPr>
              <w:spacing w:line="360" w:lineRule="auto"/>
              <w:ind w:firstLineChars="200" w:firstLine="480"/>
              <w:rPr>
                <w:sz w:val="24"/>
                <w:lang w:val="zh-CN"/>
              </w:rPr>
            </w:pPr>
            <w:r w:rsidRPr="008C797C">
              <w:rPr>
                <w:rFonts w:hint="eastAsia"/>
                <w:sz w:val="24"/>
                <w:lang w:val="zh-CN"/>
              </w:rPr>
              <w:t>固定噪声排放源：噪声排放</w:t>
            </w:r>
            <w:proofErr w:type="gramStart"/>
            <w:r w:rsidRPr="008C797C">
              <w:rPr>
                <w:rFonts w:hint="eastAsia"/>
                <w:sz w:val="24"/>
                <w:lang w:val="zh-CN"/>
              </w:rPr>
              <w:t>源标志</w:t>
            </w:r>
            <w:proofErr w:type="gramEnd"/>
            <w:r w:rsidRPr="008C797C">
              <w:rPr>
                <w:rFonts w:hint="eastAsia"/>
                <w:sz w:val="24"/>
                <w:lang w:val="zh-CN"/>
              </w:rPr>
              <w:t>牌应设置在距选定监测点较近且醒目处。固定噪声污染源对边界影响最大处，须按《工业企业厂界环境噪声排放标准》（</w:t>
            </w:r>
            <w:r w:rsidRPr="008C797C">
              <w:rPr>
                <w:rFonts w:hint="eastAsia"/>
                <w:sz w:val="24"/>
                <w:lang w:val="zh-CN"/>
              </w:rPr>
              <w:t>GB12348-2008</w:t>
            </w:r>
            <w:r w:rsidRPr="008C797C">
              <w:rPr>
                <w:rFonts w:hint="eastAsia"/>
                <w:sz w:val="24"/>
                <w:lang w:val="zh-CN"/>
              </w:rPr>
              <w:t>）的规定，设置环境噪声监测点，并在该处附近醒目处设置环境保护图形标志牌。边界上有若干个在声环境中相</w:t>
            </w:r>
            <w:r w:rsidRPr="008C797C">
              <w:rPr>
                <w:rFonts w:hint="eastAsia"/>
                <w:sz w:val="24"/>
                <w:lang w:val="zh-CN"/>
              </w:rPr>
              <w:lastRenderedPageBreak/>
              <w:t>对独立的固定噪声污染源，应分别设置环境噪声监测点和环境保护图形标志牌。</w:t>
            </w:r>
          </w:p>
          <w:p w:rsidR="006A3BDA" w:rsidRPr="008C797C" w:rsidRDefault="008C797C">
            <w:pPr>
              <w:spacing w:line="360" w:lineRule="auto"/>
              <w:ind w:firstLineChars="200" w:firstLine="480"/>
              <w:rPr>
                <w:sz w:val="24"/>
                <w:lang w:val="zh-CN"/>
              </w:rPr>
            </w:pPr>
            <w:r w:rsidRPr="008C797C">
              <w:rPr>
                <w:rFonts w:hint="eastAsia"/>
                <w:sz w:val="24"/>
                <w:lang w:val="zh-CN"/>
              </w:rPr>
              <w:t>固体废弃物：一般固体废弃物应设置专用贮存、堆放场地；危险废物设置专用收集贮存装置、暂存场地。暂存场地需防渗、防风、防雨；除综合利用外，固体废物的处置、贮存、堆放场应分别立标。标志牌立于边界线上。本项目危险废物堆放</w:t>
            </w:r>
            <w:r w:rsidRPr="008C797C">
              <w:rPr>
                <w:rFonts w:hint="eastAsia"/>
                <w:sz w:val="24"/>
              </w:rPr>
              <w:t>场所</w:t>
            </w:r>
            <w:r w:rsidRPr="008C797C">
              <w:rPr>
                <w:rFonts w:hint="eastAsia"/>
                <w:sz w:val="24"/>
                <w:lang w:val="zh-CN"/>
              </w:rPr>
              <w:t>分别设</w:t>
            </w:r>
            <w:r w:rsidRPr="008C797C">
              <w:rPr>
                <w:rFonts w:hint="eastAsia"/>
                <w:sz w:val="24"/>
                <w:lang w:val="zh-CN"/>
              </w:rPr>
              <w:t>1</w:t>
            </w:r>
            <w:r w:rsidRPr="008C797C">
              <w:rPr>
                <w:rFonts w:hint="eastAsia"/>
                <w:sz w:val="24"/>
                <w:lang w:val="zh-CN"/>
              </w:rPr>
              <w:t>个标志牌。</w:t>
            </w:r>
          </w:p>
          <w:p w:rsidR="006A3BDA" w:rsidRPr="008C797C" w:rsidRDefault="008C797C">
            <w:pPr>
              <w:spacing w:line="360" w:lineRule="auto"/>
              <w:ind w:firstLineChars="200" w:firstLine="480"/>
              <w:rPr>
                <w:sz w:val="24"/>
              </w:rPr>
            </w:pPr>
            <w:r w:rsidRPr="008C797C">
              <w:rPr>
                <w:rFonts w:hint="eastAsia"/>
                <w:sz w:val="24"/>
                <w:lang w:val="zh-CN"/>
              </w:rPr>
              <w:t>废气：项目生产过程中设置排气筒，应在</w:t>
            </w:r>
            <w:r w:rsidRPr="008C797C">
              <w:rPr>
                <w:rFonts w:hint="eastAsia"/>
                <w:sz w:val="24"/>
              </w:rPr>
              <w:t>排气筒</w:t>
            </w:r>
            <w:r w:rsidRPr="008C797C">
              <w:rPr>
                <w:rFonts w:hint="eastAsia"/>
                <w:sz w:val="24"/>
                <w:lang w:val="zh-CN"/>
              </w:rPr>
              <w:t>设置采样平台</w:t>
            </w:r>
            <w:r w:rsidRPr="008C797C">
              <w:rPr>
                <w:rFonts w:hint="eastAsia"/>
                <w:sz w:val="24"/>
              </w:rPr>
              <w:t>及</w:t>
            </w:r>
            <w:r w:rsidRPr="008C797C">
              <w:rPr>
                <w:rFonts w:hint="eastAsia"/>
                <w:sz w:val="24"/>
                <w:lang w:val="zh-CN"/>
              </w:rPr>
              <w:t>监测采样口，采样口设置应符合《污染源技术规范》要求；排气筒应设置、注明以下内容：标准编号、污染源名称及型号；排放高度、出口直径；排气量、最大允许排放浓度；排放大气污染物的名称、最大允许排放量。</w:t>
            </w:r>
          </w:p>
        </w:tc>
      </w:tr>
    </w:tbl>
    <w:p w:rsidR="006A3BDA" w:rsidRPr="008C797C" w:rsidRDefault="006A3BDA">
      <w:pPr>
        <w:sectPr w:rsidR="006A3BDA" w:rsidRPr="008C797C">
          <w:pgSz w:w="11906" w:h="16838"/>
          <w:pgMar w:top="1440" w:right="1800" w:bottom="1440" w:left="1800" w:header="851" w:footer="992" w:gutter="0"/>
          <w:cols w:space="720"/>
          <w:docGrid w:type="lines" w:linePitch="312"/>
        </w:sectPr>
      </w:pPr>
    </w:p>
    <w:p w:rsidR="006A3BDA" w:rsidRPr="008C797C" w:rsidRDefault="008C797C">
      <w:pPr>
        <w:widowControl/>
        <w:adjustRightInd w:val="0"/>
        <w:spacing w:line="360" w:lineRule="auto"/>
        <w:jc w:val="center"/>
        <w:outlineLvl w:val="0"/>
        <w:rPr>
          <w:b/>
          <w:snapToGrid w:val="0"/>
          <w:kern w:val="0"/>
          <w:sz w:val="32"/>
          <w:szCs w:val="32"/>
        </w:rPr>
      </w:pPr>
      <w:r w:rsidRPr="008C797C">
        <w:rPr>
          <w:rFonts w:hint="eastAsia"/>
          <w:b/>
          <w:snapToGrid w:val="0"/>
          <w:kern w:val="0"/>
          <w:sz w:val="32"/>
          <w:szCs w:val="32"/>
        </w:rPr>
        <w:lastRenderedPageBreak/>
        <w:t>六、结论</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8865"/>
      </w:tblGrid>
      <w:tr w:rsidR="008C797C" w:rsidRPr="008C797C">
        <w:trPr>
          <w:trHeight w:val="11991"/>
          <w:jc w:val="center"/>
        </w:trPr>
        <w:tc>
          <w:tcPr>
            <w:tcW w:w="8865" w:type="dxa"/>
          </w:tcPr>
          <w:p w:rsidR="006A3BDA" w:rsidRPr="008C797C" w:rsidRDefault="008C797C">
            <w:pPr>
              <w:spacing w:line="360" w:lineRule="auto"/>
              <w:ind w:firstLineChars="200" w:firstLine="480"/>
              <w:rPr>
                <w:sz w:val="24"/>
              </w:rPr>
            </w:pPr>
            <w:r w:rsidRPr="008C797C">
              <w:rPr>
                <w:rFonts w:hint="eastAsia"/>
                <w:sz w:val="24"/>
              </w:rPr>
              <w:t>西南铝业（集团）有限责任公司“大规格铝合金挤压材建设项目”符合国家及重庆市产业政策及重庆市生态环境准入规定，符合长江经济</w:t>
            </w:r>
            <w:proofErr w:type="gramStart"/>
            <w:r w:rsidRPr="008C797C">
              <w:rPr>
                <w:rFonts w:hint="eastAsia"/>
                <w:sz w:val="24"/>
              </w:rPr>
              <w:t>带战略</w:t>
            </w:r>
            <w:proofErr w:type="gramEnd"/>
            <w:r w:rsidRPr="008C797C">
              <w:rPr>
                <w:rFonts w:hint="eastAsia"/>
                <w:sz w:val="24"/>
              </w:rPr>
              <w:t>环境评价重庆市、九龙坡区及重点管控单元生态环境分区管控的相关要求，选址符合园区规划及规划环评要求。项目采用的污染防治措施技术合理可行，能确保各种污染物稳定达标排放，对环境不会造成明显影响，不会改变区域环境功能。采取严格的风险防范措施后，环境风险可防可控。</w:t>
            </w:r>
          </w:p>
          <w:p w:rsidR="006A3BDA" w:rsidRPr="008C797C" w:rsidRDefault="008C797C">
            <w:pPr>
              <w:spacing w:line="360" w:lineRule="auto"/>
              <w:ind w:firstLineChars="200" w:firstLine="480"/>
              <w:rPr>
                <w:sz w:val="24"/>
              </w:rPr>
            </w:pPr>
            <w:r w:rsidRPr="008C797C">
              <w:rPr>
                <w:rFonts w:hint="eastAsia"/>
                <w:sz w:val="24"/>
              </w:rPr>
              <w:t>因此，在严格落实报告提出的各项环境保护措施和风险防范措施后，从环境保护角度分析，本项目的建设是合理、可行的。</w:t>
            </w:r>
          </w:p>
          <w:p w:rsidR="006A3BDA" w:rsidRPr="008C797C" w:rsidRDefault="006A3BDA">
            <w:pPr>
              <w:spacing w:line="360" w:lineRule="auto"/>
              <w:ind w:firstLineChars="200" w:firstLine="480"/>
              <w:rPr>
                <w:sz w:val="24"/>
              </w:rPr>
            </w:pPr>
          </w:p>
          <w:p w:rsidR="006A3BDA" w:rsidRPr="008C797C" w:rsidRDefault="006A3BDA">
            <w:pPr>
              <w:spacing w:line="360" w:lineRule="auto"/>
              <w:ind w:firstLineChars="200" w:firstLine="480"/>
              <w:rPr>
                <w:sz w:val="24"/>
              </w:rPr>
            </w:pPr>
          </w:p>
          <w:p w:rsidR="006A3BDA" w:rsidRPr="008C797C" w:rsidRDefault="006A3BDA">
            <w:pPr>
              <w:spacing w:line="360" w:lineRule="auto"/>
              <w:ind w:firstLineChars="200" w:firstLine="480"/>
              <w:rPr>
                <w:sz w:val="24"/>
              </w:rPr>
            </w:pPr>
          </w:p>
          <w:p w:rsidR="006A3BDA" w:rsidRPr="008C797C" w:rsidRDefault="006A3BDA">
            <w:pPr>
              <w:spacing w:line="360" w:lineRule="auto"/>
              <w:ind w:firstLineChars="200" w:firstLine="480"/>
              <w:rPr>
                <w:sz w:val="24"/>
              </w:rPr>
            </w:pPr>
          </w:p>
          <w:p w:rsidR="006A3BDA" w:rsidRPr="008C797C" w:rsidRDefault="006A3BDA">
            <w:pPr>
              <w:spacing w:line="360" w:lineRule="auto"/>
              <w:ind w:firstLineChars="200" w:firstLine="480"/>
              <w:rPr>
                <w:sz w:val="24"/>
              </w:rPr>
            </w:pPr>
          </w:p>
          <w:p w:rsidR="006A3BDA" w:rsidRPr="008C797C" w:rsidRDefault="006A3BDA">
            <w:pPr>
              <w:spacing w:line="360" w:lineRule="auto"/>
              <w:ind w:firstLineChars="200" w:firstLine="480"/>
              <w:rPr>
                <w:sz w:val="24"/>
              </w:rPr>
            </w:pPr>
          </w:p>
          <w:p w:rsidR="006A3BDA" w:rsidRPr="008C797C" w:rsidRDefault="006A3BDA">
            <w:pPr>
              <w:spacing w:line="360" w:lineRule="auto"/>
              <w:ind w:firstLineChars="200" w:firstLine="480"/>
              <w:rPr>
                <w:sz w:val="24"/>
              </w:rPr>
            </w:pPr>
          </w:p>
          <w:p w:rsidR="006A3BDA" w:rsidRPr="008C797C" w:rsidRDefault="006A3BDA">
            <w:pPr>
              <w:adjustRightInd w:val="0"/>
              <w:snapToGrid w:val="0"/>
              <w:spacing w:line="360" w:lineRule="auto"/>
              <w:ind w:firstLineChars="200" w:firstLine="480"/>
              <w:rPr>
                <w:bCs/>
                <w:sz w:val="24"/>
              </w:rPr>
            </w:pPr>
          </w:p>
          <w:p w:rsidR="006A3BDA" w:rsidRPr="008C797C" w:rsidRDefault="006A3BDA">
            <w:pPr>
              <w:adjustRightInd w:val="0"/>
              <w:snapToGrid w:val="0"/>
              <w:spacing w:line="360" w:lineRule="auto"/>
              <w:ind w:firstLineChars="200" w:firstLine="480"/>
              <w:rPr>
                <w:bCs/>
                <w:sz w:val="24"/>
              </w:rPr>
            </w:pPr>
          </w:p>
          <w:p w:rsidR="006A3BDA" w:rsidRPr="008C797C" w:rsidRDefault="006A3BDA">
            <w:pPr>
              <w:adjustRightInd w:val="0"/>
              <w:snapToGrid w:val="0"/>
              <w:spacing w:line="360" w:lineRule="auto"/>
              <w:ind w:firstLineChars="200" w:firstLine="480"/>
              <w:rPr>
                <w:bCs/>
                <w:sz w:val="24"/>
              </w:rPr>
            </w:pPr>
          </w:p>
          <w:p w:rsidR="006A3BDA" w:rsidRPr="008C797C" w:rsidRDefault="006A3BDA">
            <w:pPr>
              <w:adjustRightInd w:val="0"/>
              <w:snapToGrid w:val="0"/>
              <w:spacing w:line="360" w:lineRule="auto"/>
              <w:ind w:firstLineChars="200" w:firstLine="480"/>
              <w:rPr>
                <w:bCs/>
                <w:sz w:val="24"/>
              </w:rPr>
            </w:pPr>
          </w:p>
          <w:p w:rsidR="006A3BDA" w:rsidRPr="008C797C" w:rsidRDefault="006A3BDA">
            <w:pPr>
              <w:adjustRightInd w:val="0"/>
              <w:snapToGrid w:val="0"/>
              <w:spacing w:line="360" w:lineRule="auto"/>
              <w:ind w:firstLineChars="200" w:firstLine="480"/>
              <w:rPr>
                <w:bCs/>
                <w:sz w:val="24"/>
              </w:rPr>
            </w:pPr>
          </w:p>
          <w:p w:rsidR="006A3BDA" w:rsidRPr="008C797C" w:rsidRDefault="006A3BDA">
            <w:pPr>
              <w:adjustRightInd w:val="0"/>
              <w:snapToGrid w:val="0"/>
              <w:spacing w:line="360" w:lineRule="auto"/>
              <w:ind w:firstLineChars="200" w:firstLine="480"/>
              <w:rPr>
                <w:bCs/>
                <w:sz w:val="24"/>
              </w:rPr>
            </w:pPr>
          </w:p>
          <w:p w:rsidR="006A3BDA" w:rsidRPr="008C797C" w:rsidRDefault="006A3BDA">
            <w:pPr>
              <w:adjustRightInd w:val="0"/>
              <w:snapToGrid w:val="0"/>
              <w:spacing w:line="360" w:lineRule="auto"/>
              <w:ind w:firstLineChars="200" w:firstLine="480"/>
              <w:rPr>
                <w:bCs/>
                <w:sz w:val="24"/>
              </w:rPr>
            </w:pPr>
          </w:p>
          <w:p w:rsidR="006A3BDA" w:rsidRPr="008C797C" w:rsidRDefault="006A3BDA">
            <w:pPr>
              <w:adjustRightInd w:val="0"/>
              <w:snapToGrid w:val="0"/>
              <w:spacing w:line="360" w:lineRule="auto"/>
              <w:ind w:firstLineChars="200" w:firstLine="480"/>
              <w:rPr>
                <w:bCs/>
                <w:sz w:val="24"/>
              </w:rPr>
            </w:pPr>
          </w:p>
          <w:p w:rsidR="006A3BDA" w:rsidRPr="008C797C" w:rsidRDefault="006A3BDA">
            <w:pPr>
              <w:adjustRightInd w:val="0"/>
              <w:snapToGrid w:val="0"/>
              <w:spacing w:line="360" w:lineRule="auto"/>
              <w:ind w:firstLineChars="200" w:firstLine="480"/>
              <w:rPr>
                <w:bCs/>
                <w:sz w:val="24"/>
              </w:rPr>
            </w:pPr>
          </w:p>
          <w:p w:rsidR="006A3BDA" w:rsidRPr="008C797C" w:rsidRDefault="006A3BDA">
            <w:pPr>
              <w:adjustRightInd w:val="0"/>
              <w:snapToGrid w:val="0"/>
              <w:spacing w:line="360" w:lineRule="auto"/>
              <w:ind w:firstLineChars="200" w:firstLine="480"/>
              <w:rPr>
                <w:bCs/>
                <w:sz w:val="24"/>
              </w:rPr>
            </w:pPr>
          </w:p>
          <w:p w:rsidR="006A3BDA" w:rsidRPr="008C797C" w:rsidRDefault="006A3BDA">
            <w:pPr>
              <w:adjustRightInd w:val="0"/>
              <w:snapToGrid w:val="0"/>
              <w:spacing w:line="360" w:lineRule="auto"/>
              <w:ind w:firstLineChars="200" w:firstLine="480"/>
              <w:rPr>
                <w:bCs/>
                <w:sz w:val="24"/>
              </w:rPr>
            </w:pPr>
          </w:p>
          <w:p w:rsidR="006A3BDA" w:rsidRPr="008C797C" w:rsidRDefault="006A3BDA">
            <w:pPr>
              <w:adjustRightInd w:val="0"/>
              <w:snapToGrid w:val="0"/>
              <w:spacing w:line="360" w:lineRule="auto"/>
              <w:ind w:firstLineChars="200" w:firstLine="480"/>
              <w:rPr>
                <w:bCs/>
                <w:sz w:val="24"/>
              </w:rPr>
            </w:pPr>
          </w:p>
          <w:p w:rsidR="006A3BDA" w:rsidRPr="008C797C" w:rsidRDefault="006A3BDA">
            <w:pPr>
              <w:adjustRightInd w:val="0"/>
              <w:snapToGrid w:val="0"/>
              <w:spacing w:line="360" w:lineRule="auto"/>
              <w:ind w:firstLineChars="200" w:firstLine="480"/>
              <w:rPr>
                <w:bCs/>
                <w:sz w:val="24"/>
              </w:rPr>
            </w:pPr>
          </w:p>
          <w:p w:rsidR="006A3BDA" w:rsidRPr="008C797C" w:rsidRDefault="006A3BDA">
            <w:pPr>
              <w:spacing w:line="360" w:lineRule="auto"/>
              <w:rPr>
                <w:sz w:val="24"/>
              </w:rPr>
            </w:pPr>
          </w:p>
        </w:tc>
      </w:tr>
    </w:tbl>
    <w:p w:rsidR="006A3BDA" w:rsidRPr="008C797C" w:rsidRDefault="006A3BDA">
      <w:pPr>
        <w:sectPr w:rsidR="006A3BDA" w:rsidRPr="008C797C">
          <w:pgSz w:w="11906" w:h="16838"/>
          <w:pgMar w:top="1440" w:right="1800" w:bottom="1440" w:left="1800" w:header="851" w:footer="992" w:gutter="0"/>
          <w:cols w:space="720"/>
          <w:docGrid w:type="lines" w:linePitch="312"/>
        </w:sectPr>
      </w:pPr>
    </w:p>
    <w:p w:rsidR="006A3BDA" w:rsidRPr="008C797C" w:rsidRDefault="008C797C">
      <w:pPr>
        <w:widowControl/>
        <w:adjustRightInd w:val="0"/>
        <w:spacing w:line="360" w:lineRule="auto"/>
        <w:jc w:val="left"/>
        <w:rPr>
          <w:b/>
          <w:snapToGrid w:val="0"/>
          <w:kern w:val="0"/>
          <w:sz w:val="32"/>
          <w:szCs w:val="32"/>
        </w:rPr>
      </w:pPr>
      <w:r w:rsidRPr="008C797C">
        <w:rPr>
          <w:rFonts w:hint="eastAsia"/>
          <w:b/>
          <w:snapToGrid w:val="0"/>
          <w:kern w:val="0"/>
          <w:sz w:val="32"/>
          <w:szCs w:val="32"/>
        </w:rPr>
        <w:lastRenderedPageBreak/>
        <w:t>附表</w:t>
      </w:r>
    </w:p>
    <w:p w:rsidR="006A3BDA" w:rsidRPr="008C797C" w:rsidRDefault="008C797C">
      <w:pPr>
        <w:widowControl/>
        <w:adjustRightInd w:val="0"/>
        <w:spacing w:line="360" w:lineRule="auto"/>
        <w:jc w:val="center"/>
        <w:rPr>
          <w:b/>
          <w:snapToGrid w:val="0"/>
          <w:kern w:val="0"/>
          <w:sz w:val="32"/>
          <w:szCs w:val="32"/>
        </w:rPr>
      </w:pPr>
      <w:r w:rsidRPr="008C797C">
        <w:rPr>
          <w:rFonts w:hint="eastAsia"/>
          <w:b/>
          <w:snapToGrid w:val="0"/>
          <w:kern w:val="0"/>
          <w:sz w:val="32"/>
          <w:szCs w:val="32"/>
        </w:rPr>
        <w:t>建设项目污染物排放量汇总表</w:t>
      </w:r>
    </w:p>
    <w:tbl>
      <w:tblPr>
        <w:tblW w:w="1378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322"/>
        <w:gridCol w:w="2003"/>
        <w:gridCol w:w="1709"/>
        <w:gridCol w:w="1161"/>
        <w:gridCol w:w="1488"/>
        <w:gridCol w:w="1559"/>
        <w:gridCol w:w="1518"/>
        <w:gridCol w:w="1742"/>
        <w:gridCol w:w="1286"/>
      </w:tblGrid>
      <w:tr w:rsidR="008C797C" w:rsidRPr="008C797C">
        <w:trPr>
          <w:trHeight w:val="794"/>
        </w:trPr>
        <w:tc>
          <w:tcPr>
            <w:tcW w:w="1322" w:type="dxa"/>
            <w:tcBorders>
              <w:tl2br w:val="single" w:sz="4" w:space="0" w:color="auto"/>
            </w:tcBorders>
            <w:tcMar>
              <w:left w:w="28" w:type="dxa"/>
              <w:right w:w="28" w:type="dxa"/>
            </w:tcMar>
            <w:vAlign w:val="center"/>
          </w:tcPr>
          <w:p w:rsidR="006A3BDA" w:rsidRPr="008C797C" w:rsidRDefault="008C797C">
            <w:pPr>
              <w:pStyle w:val="af7"/>
              <w:spacing w:beforeLines="0" w:afterLines="0" w:line="240" w:lineRule="auto"/>
              <w:jc w:val="right"/>
              <w:rPr>
                <w:rFonts w:ascii="Times New Roman"/>
                <w:snapToGrid w:val="0"/>
                <w:spacing w:val="-6"/>
                <w:kern w:val="21"/>
                <w:szCs w:val="21"/>
              </w:rPr>
            </w:pPr>
            <w:r w:rsidRPr="008C797C">
              <w:rPr>
                <w:rFonts w:ascii="Times New Roman"/>
                <w:snapToGrid w:val="0"/>
                <w:spacing w:val="-6"/>
                <w:kern w:val="21"/>
                <w:szCs w:val="21"/>
              </w:rPr>
              <w:t>项目</w:t>
            </w:r>
          </w:p>
          <w:p w:rsidR="006A3BDA" w:rsidRPr="008C797C" w:rsidRDefault="008C797C">
            <w:pPr>
              <w:pStyle w:val="af7"/>
              <w:spacing w:beforeLines="0" w:afterLines="0" w:line="240" w:lineRule="auto"/>
              <w:jc w:val="left"/>
              <w:rPr>
                <w:rFonts w:ascii="Times New Roman"/>
                <w:snapToGrid w:val="0"/>
                <w:spacing w:val="-6"/>
                <w:kern w:val="21"/>
                <w:szCs w:val="21"/>
              </w:rPr>
            </w:pPr>
            <w:r w:rsidRPr="008C797C">
              <w:rPr>
                <w:rFonts w:ascii="Times New Roman"/>
                <w:snapToGrid w:val="0"/>
                <w:spacing w:val="-6"/>
                <w:kern w:val="21"/>
                <w:szCs w:val="21"/>
              </w:rPr>
              <w:t>分类</w:t>
            </w:r>
          </w:p>
        </w:tc>
        <w:tc>
          <w:tcPr>
            <w:tcW w:w="2003" w:type="dxa"/>
            <w:tcMar>
              <w:left w:w="28" w:type="dxa"/>
              <w:right w:w="28" w:type="dxa"/>
            </w:tcMar>
            <w:vAlign w:val="center"/>
          </w:tcPr>
          <w:p w:rsidR="006A3BDA" w:rsidRPr="008C797C" w:rsidRDefault="008C797C">
            <w:pPr>
              <w:pStyle w:val="af7"/>
              <w:spacing w:beforeLines="0" w:afterLines="0" w:line="240" w:lineRule="auto"/>
              <w:rPr>
                <w:rFonts w:ascii="Times New Roman"/>
                <w:snapToGrid w:val="0"/>
                <w:spacing w:val="-6"/>
                <w:kern w:val="21"/>
                <w:szCs w:val="21"/>
              </w:rPr>
            </w:pPr>
            <w:r w:rsidRPr="008C797C">
              <w:rPr>
                <w:rFonts w:ascii="Times New Roman"/>
                <w:snapToGrid w:val="0"/>
                <w:spacing w:val="-6"/>
                <w:kern w:val="21"/>
                <w:szCs w:val="21"/>
              </w:rPr>
              <w:t>污染物名称</w:t>
            </w:r>
          </w:p>
        </w:tc>
        <w:tc>
          <w:tcPr>
            <w:tcW w:w="1709" w:type="dxa"/>
            <w:tcMar>
              <w:left w:w="28" w:type="dxa"/>
              <w:right w:w="28" w:type="dxa"/>
            </w:tcMar>
            <w:vAlign w:val="center"/>
          </w:tcPr>
          <w:p w:rsidR="006A3BDA" w:rsidRPr="008C797C" w:rsidRDefault="008C797C">
            <w:pPr>
              <w:pStyle w:val="af7"/>
              <w:spacing w:beforeLines="0" w:afterLines="0" w:line="240" w:lineRule="auto"/>
              <w:rPr>
                <w:rFonts w:ascii="Times New Roman"/>
                <w:snapToGrid w:val="0"/>
                <w:spacing w:val="-6"/>
                <w:kern w:val="21"/>
                <w:szCs w:val="21"/>
              </w:rPr>
            </w:pPr>
            <w:r w:rsidRPr="008C797C">
              <w:rPr>
                <w:rFonts w:ascii="Times New Roman"/>
                <w:snapToGrid w:val="0"/>
                <w:spacing w:val="-6"/>
                <w:kern w:val="21"/>
                <w:szCs w:val="21"/>
              </w:rPr>
              <w:t>现有工程</w:t>
            </w:r>
          </w:p>
          <w:p w:rsidR="006A3BDA" w:rsidRPr="008C797C" w:rsidRDefault="008C797C">
            <w:pPr>
              <w:pStyle w:val="af7"/>
              <w:spacing w:beforeLines="0" w:afterLines="0" w:line="240" w:lineRule="auto"/>
              <w:rPr>
                <w:rFonts w:ascii="Times New Roman"/>
                <w:snapToGrid w:val="0"/>
                <w:spacing w:val="-6"/>
                <w:kern w:val="21"/>
                <w:szCs w:val="21"/>
              </w:rPr>
            </w:pPr>
            <w:r w:rsidRPr="008C797C">
              <w:rPr>
                <w:rFonts w:ascii="Times New Roman"/>
                <w:snapToGrid w:val="0"/>
                <w:spacing w:val="-6"/>
                <w:kern w:val="21"/>
                <w:szCs w:val="21"/>
              </w:rPr>
              <w:t>排放量（固体废物产生量）</w:t>
            </w:r>
            <w:r w:rsidRPr="008C797C">
              <w:rPr>
                <w:rFonts w:ascii="Times New Roman"/>
                <w:snapToGrid w:val="0"/>
                <w:spacing w:val="-6"/>
                <w:kern w:val="21"/>
                <w:szCs w:val="21"/>
              </w:rPr>
              <w:fldChar w:fldCharType="begin"/>
            </w:r>
            <w:r w:rsidRPr="008C797C">
              <w:rPr>
                <w:rFonts w:ascii="Times New Roman"/>
                <w:snapToGrid w:val="0"/>
                <w:spacing w:val="-6"/>
                <w:kern w:val="21"/>
                <w:szCs w:val="21"/>
              </w:rPr>
              <w:instrText xml:space="preserve"> = 1 \* GB3 \* MERGEFORMAT </w:instrText>
            </w:r>
            <w:r w:rsidRPr="008C797C">
              <w:rPr>
                <w:rFonts w:ascii="Times New Roman"/>
                <w:snapToGrid w:val="0"/>
                <w:spacing w:val="-6"/>
                <w:kern w:val="21"/>
                <w:szCs w:val="21"/>
              </w:rPr>
              <w:fldChar w:fldCharType="separate"/>
            </w:r>
            <w:r w:rsidRPr="008C797C">
              <w:rPr>
                <w:rFonts w:ascii="Times New Roman"/>
                <w:kern w:val="2"/>
                <w:szCs w:val="21"/>
              </w:rPr>
              <w:t>①</w:t>
            </w:r>
            <w:r w:rsidRPr="008C797C">
              <w:rPr>
                <w:rFonts w:ascii="Times New Roman"/>
                <w:snapToGrid w:val="0"/>
                <w:spacing w:val="-6"/>
                <w:kern w:val="21"/>
                <w:szCs w:val="21"/>
              </w:rPr>
              <w:fldChar w:fldCharType="end"/>
            </w:r>
          </w:p>
        </w:tc>
        <w:tc>
          <w:tcPr>
            <w:tcW w:w="1161" w:type="dxa"/>
            <w:tcMar>
              <w:left w:w="28" w:type="dxa"/>
              <w:right w:w="28" w:type="dxa"/>
            </w:tcMar>
            <w:vAlign w:val="center"/>
          </w:tcPr>
          <w:p w:rsidR="006A3BDA" w:rsidRPr="008C797C" w:rsidRDefault="008C797C">
            <w:pPr>
              <w:pStyle w:val="af7"/>
              <w:spacing w:beforeLines="0" w:afterLines="0" w:line="240" w:lineRule="auto"/>
              <w:rPr>
                <w:rFonts w:ascii="Times New Roman"/>
                <w:snapToGrid w:val="0"/>
                <w:spacing w:val="-6"/>
                <w:kern w:val="21"/>
                <w:szCs w:val="21"/>
              </w:rPr>
            </w:pPr>
            <w:r w:rsidRPr="008C797C">
              <w:rPr>
                <w:rFonts w:ascii="Times New Roman"/>
                <w:snapToGrid w:val="0"/>
                <w:spacing w:val="-6"/>
                <w:kern w:val="21"/>
                <w:szCs w:val="21"/>
              </w:rPr>
              <w:t>现有工程</w:t>
            </w:r>
          </w:p>
          <w:p w:rsidR="006A3BDA" w:rsidRPr="008C797C" w:rsidRDefault="008C797C">
            <w:pPr>
              <w:pStyle w:val="af7"/>
              <w:spacing w:beforeLines="0" w:afterLines="0" w:line="240" w:lineRule="auto"/>
              <w:rPr>
                <w:rFonts w:ascii="Times New Roman"/>
                <w:snapToGrid w:val="0"/>
                <w:spacing w:val="-6"/>
                <w:kern w:val="21"/>
                <w:szCs w:val="21"/>
              </w:rPr>
            </w:pPr>
            <w:r w:rsidRPr="008C797C">
              <w:rPr>
                <w:rFonts w:ascii="Times New Roman"/>
                <w:snapToGrid w:val="0"/>
                <w:spacing w:val="-6"/>
                <w:kern w:val="21"/>
                <w:szCs w:val="21"/>
              </w:rPr>
              <w:t>许可排放量</w:t>
            </w:r>
          </w:p>
          <w:p w:rsidR="006A3BDA" w:rsidRPr="008C797C" w:rsidRDefault="008C797C">
            <w:pPr>
              <w:pStyle w:val="af7"/>
              <w:spacing w:beforeLines="0" w:afterLines="0" w:line="240" w:lineRule="auto"/>
              <w:rPr>
                <w:rFonts w:ascii="Times New Roman"/>
                <w:snapToGrid w:val="0"/>
                <w:spacing w:val="-6"/>
                <w:kern w:val="21"/>
                <w:szCs w:val="21"/>
              </w:rPr>
            </w:pPr>
            <w:r w:rsidRPr="008C797C">
              <w:rPr>
                <w:rFonts w:ascii="Times New Roman"/>
                <w:snapToGrid w:val="0"/>
                <w:spacing w:val="-6"/>
                <w:kern w:val="21"/>
                <w:szCs w:val="21"/>
              </w:rPr>
              <w:fldChar w:fldCharType="begin"/>
            </w:r>
            <w:r w:rsidRPr="008C797C">
              <w:rPr>
                <w:rFonts w:ascii="Times New Roman"/>
                <w:snapToGrid w:val="0"/>
                <w:spacing w:val="-6"/>
                <w:kern w:val="21"/>
                <w:szCs w:val="21"/>
              </w:rPr>
              <w:instrText xml:space="preserve"> = 2 \* GB3 \* MERGEFORMAT </w:instrText>
            </w:r>
            <w:r w:rsidRPr="008C797C">
              <w:rPr>
                <w:rFonts w:ascii="Times New Roman"/>
                <w:snapToGrid w:val="0"/>
                <w:spacing w:val="-6"/>
                <w:kern w:val="21"/>
                <w:szCs w:val="21"/>
              </w:rPr>
              <w:fldChar w:fldCharType="separate"/>
            </w:r>
            <w:r w:rsidRPr="008C797C">
              <w:rPr>
                <w:rFonts w:ascii="Times New Roman"/>
                <w:snapToGrid w:val="0"/>
                <w:spacing w:val="-6"/>
                <w:kern w:val="21"/>
                <w:szCs w:val="21"/>
              </w:rPr>
              <w:t>②</w:t>
            </w:r>
            <w:r w:rsidRPr="008C797C">
              <w:rPr>
                <w:rFonts w:ascii="Times New Roman"/>
                <w:snapToGrid w:val="0"/>
                <w:spacing w:val="-6"/>
                <w:kern w:val="21"/>
                <w:szCs w:val="21"/>
              </w:rPr>
              <w:fldChar w:fldCharType="end"/>
            </w:r>
          </w:p>
        </w:tc>
        <w:tc>
          <w:tcPr>
            <w:tcW w:w="1488" w:type="dxa"/>
            <w:tcMar>
              <w:left w:w="28" w:type="dxa"/>
              <w:right w:w="28" w:type="dxa"/>
            </w:tcMar>
            <w:vAlign w:val="center"/>
          </w:tcPr>
          <w:p w:rsidR="006A3BDA" w:rsidRPr="008C797C" w:rsidRDefault="008C797C">
            <w:pPr>
              <w:pStyle w:val="af7"/>
              <w:spacing w:beforeLines="0" w:afterLines="0" w:line="240" w:lineRule="auto"/>
              <w:rPr>
                <w:rFonts w:ascii="Times New Roman"/>
                <w:snapToGrid w:val="0"/>
                <w:spacing w:val="-6"/>
                <w:kern w:val="21"/>
                <w:szCs w:val="21"/>
              </w:rPr>
            </w:pPr>
            <w:r w:rsidRPr="008C797C">
              <w:rPr>
                <w:rFonts w:ascii="Times New Roman"/>
                <w:snapToGrid w:val="0"/>
                <w:spacing w:val="-6"/>
                <w:kern w:val="21"/>
                <w:szCs w:val="21"/>
              </w:rPr>
              <w:t>在建工程</w:t>
            </w:r>
          </w:p>
          <w:p w:rsidR="006A3BDA" w:rsidRPr="008C797C" w:rsidRDefault="008C797C">
            <w:pPr>
              <w:pStyle w:val="af7"/>
              <w:spacing w:beforeLines="0" w:afterLines="0" w:line="240" w:lineRule="auto"/>
              <w:rPr>
                <w:rFonts w:ascii="Times New Roman"/>
                <w:snapToGrid w:val="0"/>
                <w:spacing w:val="-6"/>
                <w:kern w:val="21"/>
                <w:szCs w:val="21"/>
              </w:rPr>
            </w:pPr>
            <w:r w:rsidRPr="008C797C">
              <w:rPr>
                <w:rFonts w:ascii="Times New Roman"/>
                <w:snapToGrid w:val="0"/>
                <w:spacing w:val="-6"/>
                <w:kern w:val="21"/>
                <w:szCs w:val="21"/>
              </w:rPr>
              <w:t>排放量（固体废物产生量）</w:t>
            </w:r>
            <w:r w:rsidRPr="008C797C">
              <w:rPr>
                <w:rFonts w:ascii="Times New Roman"/>
                <w:snapToGrid w:val="0"/>
                <w:spacing w:val="-6"/>
                <w:kern w:val="21"/>
                <w:szCs w:val="21"/>
              </w:rPr>
              <w:fldChar w:fldCharType="begin"/>
            </w:r>
            <w:r w:rsidRPr="008C797C">
              <w:rPr>
                <w:rFonts w:ascii="Times New Roman"/>
                <w:snapToGrid w:val="0"/>
                <w:spacing w:val="-6"/>
                <w:kern w:val="21"/>
                <w:szCs w:val="21"/>
              </w:rPr>
              <w:instrText xml:space="preserve"> = 3 \* GB3 \* MERGEFORMAT </w:instrText>
            </w:r>
            <w:r w:rsidRPr="008C797C">
              <w:rPr>
                <w:rFonts w:ascii="Times New Roman"/>
                <w:snapToGrid w:val="0"/>
                <w:spacing w:val="-6"/>
                <w:kern w:val="21"/>
                <w:szCs w:val="21"/>
              </w:rPr>
              <w:fldChar w:fldCharType="separate"/>
            </w:r>
            <w:r w:rsidRPr="008C797C">
              <w:rPr>
                <w:rFonts w:ascii="Times New Roman"/>
                <w:kern w:val="2"/>
                <w:szCs w:val="21"/>
              </w:rPr>
              <w:t>③</w:t>
            </w:r>
            <w:r w:rsidRPr="008C797C">
              <w:rPr>
                <w:rFonts w:ascii="Times New Roman"/>
                <w:snapToGrid w:val="0"/>
                <w:spacing w:val="-6"/>
                <w:kern w:val="21"/>
                <w:szCs w:val="21"/>
              </w:rPr>
              <w:fldChar w:fldCharType="end"/>
            </w:r>
          </w:p>
        </w:tc>
        <w:tc>
          <w:tcPr>
            <w:tcW w:w="1559" w:type="dxa"/>
            <w:tcMar>
              <w:left w:w="28" w:type="dxa"/>
              <w:right w:w="28" w:type="dxa"/>
            </w:tcMar>
            <w:vAlign w:val="center"/>
          </w:tcPr>
          <w:p w:rsidR="006A3BDA" w:rsidRPr="008C797C" w:rsidRDefault="008C797C">
            <w:pPr>
              <w:pStyle w:val="af7"/>
              <w:spacing w:beforeLines="0" w:afterLines="0" w:line="240" w:lineRule="auto"/>
              <w:rPr>
                <w:rFonts w:ascii="Times New Roman"/>
                <w:snapToGrid w:val="0"/>
                <w:spacing w:val="-6"/>
                <w:kern w:val="21"/>
                <w:szCs w:val="21"/>
              </w:rPr>
            </w:pPr>
            <w:r w:rsidRPr="008C797C">
              <w:rPr>
                <w:rFonts w:ascii="Times New Roman"/>
                <w:snapToGrid w:val="0"/>
                <w:spacing w:val="-6"/>
                <w:kern w:val="21"/>
                <w:szCs w:val="21"/>
              </w:rPr>
              <w:t>本项目</w:t>
            </w:r>
          </w:p>
          <w:p w:rsidR="006A3BDA" w:rsidRPr="008C797C" w:rsidRDefault="008C797C">
            <w:pPr>
              <w:pStyle w:val="af7"/>
              <w:spacing w:beforeLines="0" w:afterLines="0" w:line="240" w:lineRule="auto"/>
              <w:rPr>
                <w:rFonts w:ascii="Times New Roman"/>
                <w:snapToGrid w:val="0"/>
                <w:spacing w:val="-6"/>
                <w:kern w:val="21"/>
                <w:szCs w:val="21"/>
              </w:rPr>
            </w:pPr>
            <w:r w:rsidRPr="008C797C">
              <w:rPr>
                <w:rFonts w:ascii="Times New Roman"/>
                <w:snapToGrid w:val="0"/>
                <w:spacing w:val="-6"/>
                <w:kern w:val="21"/>
                <w:szCs w:val="21"/>
              </w:rPr>
              <w:t>排放量（固体废物产生量）</w:t>
            </w:r>
            <w:r w:rsidRPr="008C797C">
              <w:rPr>
                <w:rFonts w:ascii="Times New Roman"/>
                <w:snapToGrid w:val="0"/>
                <w:spacing w:val="-6"/>
                <w:kern w:val="21"/>
                <w:szCs w:val="21"/>
              </w:rPr>
              <w:fldChar w:fldCharType="begin"/>
            </w:r>
            <w:r w:rsidRPr="008C797C">
              <w:rPr>
                <w:rFonts w:ascii="Times New Roman"/>
                <w:snapToGrid w:val="0"/>
                <w:spacing w:val="-6"/>
                <w:kern w:val="21"/>
                <w:szCs w:val="21"/>
              </w:rPr>
              <w:instrText xml:space="preserve"> = 4 \* GB3 \* MERGEFORMAT </w:instrText>
            </w:r>
            <w:r w:rsidRPr="008C797C">
              <w:rPr>
                <w:rFonts w:ascii="Times New Roman"/>
                <w:snapToGrid w:val="0"/>
                <w:spacing w:val="-6"/>
                <w:kern w:val="21"/>
                <w:szCs w:val="21"/>
              </w:rPr>
              <w:fldChar w:fldCharType="separate"/>
            </w:r>
            <w:r w:rsidRPr="008C797C">
              <w:rPr>
                <w:rFonts w:ascii="Times New Roman"/>
                <w:kern w:val="2"/>
                <w:szCs w:val="21"/>
              </w:rPr>
              <w:t>④</w:t>
            </w:r>
            <w:r w:rsidRPr="008C797C">
              <w:rPr>
                <w:rFonts w:ascii="Times New Roman"/>
                <w:snapToGrid w:val="0"/>
                <w:spacing w:val="-6"/>
                <w:kern w:val="21"/>
                <w:szCs w:val="21"/>
              </w:rPr>
              <w:fldChar w:fldCharType="end"/>
            </w:r>
          </w:p>
        </w:tc>
        <w:tc>
          <w:tcPr>
            <w:tcW w:w="1518" w:type="dxa"/>
            <w:tcMar>
              <w:left w:w="28" w:type="dxa"/>
              <w:right w:w="28" w:type="dxa"/>
            </w:tcMar>
            <w:vAlign w:val="center"/>
          </w:tcPr>
          <w:p w:rsidR="006A3BDA" w:rsidRPr="008C797C" w:rsidRDefault="008C797C">
            <w:pPr>
              <w:pStyle w:val="af7"/>
              <w:spacing w:beforeLines="0" w:afterLines="0" w:line="240" w:lineRule="auto"/>
              <w:rPr>
                <w:rFonts w:ascii="Times New Roman"/>
                <w:snapToGrid w:val="0"/>
                <w:spacing w:val="-16"/>
                <w:kern w:val="21"/>
                <w:szCs w:val="21"/>
              </w:rPr>
            </w:pPr>
            <w:r w:rsidRPr="008C797C">
              <w:rPr>
                <w:rFonts w:ascii="Times New Roman"/>
                <w:snapToGrid w:val="0"/>
                <w:spacing w:val="-16"/>
                <w:kern w:val="21"/>
                <w:szCs w:val="21"/>
              </w:rPr>
              <w:t>以新带老削减量</w:t>
            </w:r>
          </w:p>
          <w:p w:rsidR="006A3BDA" w:rsidRPr="008C797C" w:rsidRDefault="008C797C">
            <w:pPr>
              <w:pStyle w:val="af7"/>
              <w:spacing w:beforeLines="0" w:afterLines="0" w:line="240" w:lineRule="auto"/>
              <w:rPr>
                <w:rFonts w:ascii="Times New Roman"/>
                <w:snapToGrid w:val="0"/>
                <w:spacing w:val="-16"/>
                <w:kern w:val="21"/>
                <w:szCs w:val="21"/>
              </w:rPr>
            </w:pPr>
            <w:r w:rsidRPr="008C797C">
              <w:rPr>
                <w:rFonts w:ascii="Times New Roman"/>
                <w:snapToGrid w:val="0"/>
                <w:spacing w:val="-16"/>
                <w:kern w:val="21"/>
                <w:szCs w:val="21"/>
              </w:rPr>
              <w:t>（新建项目不填）</w:t>
            </w:r>
            <w:r w:rsidRPr="008C797C">
              <w:rPr>
                <w:rFonts w:ascii="Times New Roman"/>
                <w:snapToGrid w:val="0"/>
                <w:spacing w:val="-16"/>
                <w:kern w:val="21"/>
                <w:szCs w:val="21"/>
              </w:rPr>
              <w:fldChar w:fldCharType="begin"/>
            </w:r>
            <w:r w:rsidRPr="008C797C">
              <w:rPr>
                <w:rFonts w:ascii="Times New Roman"/>
                <w:snapToGrid w:val="0"/>
                <w:spacing w:val="-16"/>
                <w:kern w:val="21"/>
                <w:szCs w:val="21"/>
              </w:rPr>
              <w:instrText xml:space="preserve"> = 5 \* GB3 \* MERGEFORMAT </w:instrText>
            </w:r>
            <w:r w:rsidRPr="008C797C">
              <w:rPr>
                <w:rFonts w:ascii="Times New Roman"/>
                <w:snapToGrid w:val="0"/>
                <w:spacing w:val="-16"/>
                <w:kern w:val="21"/>
                <w:szCs w:val="21"/>
              </w:rPr>
              <w:fldChar w:fldCharType="separate"/>
            </w:r>
            <w:r w:rsidRPr="008C797C">
              <w:rPr>
                <w:rFonts w:ascii="Times New Roman"/>
                <w:kern w:val="2"/>
                <w:szCs w:val="21"/>
              </w:rPr>
              <w:t>⑤</w:t>
            </w:r>
            <w:r w:rsidRPr="008C797C">
              <w:rPr>
                <w:rFonts w:ascii="Times New Roman"/>
                <w:snapToGrid w:val="0"/>
                <w:spacing w:val="-16"/>
                <w:kern w:val="21"/>
                <w:szCs w:val="21"/>
              </w:rPr>
              <w:fldChar w:fldCharType="end"/>
            </w:r>
          </w:p>
        </w:tc>
        <w:tc>
          <w:tcPr>
            <w:tcW w:w="1742" w:type="dxa"/>
            <w:tcMar>
              <w:left w:w="28" w:type="dxa"/>
              <w:right w:w="28" w:type="dxa"/>
            </w:tcMar>
            <w:vAlign w:val="center"/>
          </w:tcPr>
          <w:p w:rsidR="006A3BDA" w:rsidRPr="008C797C" w:rsidRDefault="008C797C">
            <w:pPr>
              <w:pStyle w:val="af7"/>
              <w:spacing w:beforeLines="0" w:afterLines="0" w:line="240" w:lineRule="auto"/>
              <w:rPr>
                <w:rFonts w:ascii="Times New Roman"/>
                <w:snapToGrid w:val="0"/>
                <w:spacing w:val="-16"/>
                <w:kern w:val="21"/>
                <w:szCs w:val="21"/>
              </w:rPr>
            </w:pPr>
            <w:r w:rsidRPr="008C797C">
              <w:rPr>
                <w:rFonts w:ascii="Times New Roman"/>
                <w:snapToGrid w:val="0"/>
                <w:spacing w:val="-16"/>
                <w:kern w:val="21"/>
                <w:szCs w:val="21"/>
              </w:rPr>
              <w:t>本项目建成后</w:t>
            </w:r>
          </w:p>
          <w:p w:rsidR="006A3BDA" w:rsidRPr="008C797C" w:rsidRDefault="008C797C">
            <w:pPr>
              <w:pStyle w:val="af7"/>
              <w:spacing w:beforeLines="0" w:afterLines="0" w:line="240" w:lineRule="auto"/>
              <w:rPr>
                <w:rFonts w:ascii="Times New Roman"/>
                <w:snapToGrid w:val="0"/>
                <w:spacing w:val="-16"/>
                <w:kern w:val="21"/>
                <w:szCs w:val="21"/>
              </w:rPr>
            </w:pPr>
            <w:r w:rsidRPr="008C797C">
              <w:rPr>
                <w:rFonts w:ascii="Times New Roman"/>
                <w:snapToGrid w:val="0"/>
                <w:spacing w:val="-16"/>
                <w:kern w:val="21"/>
                <w:szCs w:val="21"/>
              </w:rPr>
              <w:t>全厂排放量（固体废物产生量）</w:t>
            </w:r>
            <w:r w:rsidRPr="008C797C">
              <w:rPr>
                <w:rFonts w:ascii="Times New Roman"/>
                <w:snapToGrid w:val="0"/>
                <w:spacing w:val="-16"/>
                <w:kern w:val="21"/>
                <w:szCs w:val="21"/>
              </w:rPr>
              <w:fldChar w:fldCharType="begin"/>
            </w:r>
            <w:r w:rsidRPr="008C797C">
              <w:rPr>
                <w:rFonts w:ascii="Times New Roman"/>
                <w:snapToGrid w:val="0"/>
                <w:spacing w:val="-16"/>
                <w:kern w:val="21"/>
                <w:szCs w:val="21"/>
              </w:rPr>
              <w:instrText xml:space="preserve"> = 6 \* GB3 \* MERGEFORMAT </w:instrText>
            </w:r>
            <w:r w:rsidRPr="008C797C">
              <w:rPr>
                <w:rFonts w:ascii="Times New Roman"/>
                <w:snapToGrid w:val="0"/>
                <w:spacing w:val="-16"/>
                <w:kern w:val="21"/>
                <w:szCs w:val="21"/>
              </w:rPr>
              <w:fldChar w:fldCharType="separate"/>
            </w:r>
            <w:r w:rsidRPr="008C797C">
              <w:rPr>
                <w:rFonts w:ascii="Times New Roman"/>
                <w:kern w:val="2"/>
                <w:szCs w:val="21"/>
              </w:rPr>
              <w:t>⑥</w:t>
            </w:r>
            <w:r w:rsidRPr="008C797C">
              <w:rPr>
                <w:rFonts w:ascii="Times New Roman"/>
                <w:snapToGrid w:val="0"/>
                <w:spacing w:val="-16"/>
                <w:kern w:val="21"/>
                <w:szCs w:val="21"/>
              </w:rPr>
              <w:fldChar w:fldCharType="end"/>
            </w:r>
          </w:p>
        </w:tc>
        <w:tc>
          <w:tcPr>
            <w:tcW w:w="1286" w:type="dxa"/>
            <w:tcMar>
              <w:left w:w="28" w:type="dxa"/>
              <w:right w:w="28" w:type="dxa"/>
            </w:tcMar>
            <w:vAlign w:val="center"/>
          </w:tcPr>
          <w:p w:rsidR="006A3BDA" w:rsidRPr="008C797C" w:rsidRDefault="008C797C">
            <w:pPr>
              <w:pStyle w:val="af7"/>
              <w:spacing w:beforeLines="0" w:afterLines="0" w:line="240" w:lineRule="auto"/>
              <w:rPr>
                <w:rFonts w:ascii="Times New Roman"/>
                <w:snapToGrid w:val="0"/>
                <w:spacing w:val="-6"/>
                <w:kern w:val="21"/>
                <w:szCs w:val="21"/>
              </w:rPr>
            </w:pPr>
            <w:r w:rsidRPr="008C797C">
              <w:rPr>
                <w:rFonts w:ascii="Times New Roman"/>
                <w:snapToGrid w:val="0"/>
                <w:spacing w:val="-6"/>
                <w:kern w:val="21"/>
                <w:szCs w:val="21"/>
              </w:rPr>
              <w:t>变化量</w:t>
            </w:r>
          </w:p>
          <w:p w:rsidR="006A3BDA" w:rsidRPr="008C797C" w:rsidRDefault="008C797C">
            <w:pPr>
              <w:pStyle w:val="af7"/>
              <w:spacing w:beforeLines="0" w:afterLines="0" w:line="240" w:lineRule="auto"/>
              <w:rPr>
                <w:rFonts w:ascii="Times New Roman"/>
                <w:snapToGrid w:val="0"/>
                <w:spacing w:val="-6"/>
                <w:kern w:val="21"/>
                <w:szCs w:val="21"/>
              </w:rPr>
            </w:pPr>
            <w:r w:rsidRPr="008C797C">
              <w:rPr>
                <w:rFonts w:ascii="Times New Roman"/>
                <w:snapToGrid w:val="0"/>
                <w:spacing w:val="-6"/>
                <w:kern w:val="21"/>
                <w:szCs w:val="21"/>
              </w:rPr>
              <w:fldChar w:fldCharType="begin"/>
            </w:r>
            <w:r w:rsidRPr="008C797C">
              <w:rPr>
                <w:rFonts w:ascii="Times New Roman"/>
                <w:snapToGrid w:val="0"/>
                <w:spacing w:val="-6"/>
                <w:kern w:val="21"/>
                <w:szCs w:val="21"/>
              </w:rPr>
              <w:instrText xml:space="preserve"> = 7 \* GB3 \* MERGEFORMAT </w:instrText>
            </w:r>
            <w:r w:rsidRPr="008C797C">
              <w:rPr>
                <w:rFonts w:ascii="Times New Roman"/>
                <w:snapToGrid w:val="0"/>
                <w:spacing w:val="-6"/>
                <w:kern w:val="21"/>
                <w:szCs w:val="21"/>
              </w:rPr>
              <w:fldChar w:fldCharType="separate"/>
            </w:r>
            <w:r w:rsidRPr="008C797C">
              <w:rPr>
                <w:rFonts w:ascii="Times New Roman"/>
                <w:kern w:val="2"/>
                <w:szCs w:val="21"/>
              </w:rPr>
              <w:t>⑦</w:t>
            </w:r>
            <w:r w:rsidRPr="008C797C">
              <w:rPr>
                <w:rFonts w:ascii="Times New Roman"/>
                <w:snapToGrid w:val="0"/>
                <w:spacing w:val="-6"/>
                <w:kern w:val="21"/>
                <w:szCs w:val="21"/>
              </w:rPr>
              <w:fldChar w:fldCharType="end"/>
            </w:r>
          </w:p>
        </w:tc>
      </w:tr>
      <w:tr w:rsidR="008C797C" w:rsidRPr="008C797C">
        <w:trPr>
          <w:trHeight w:val="90"/>
        </w:trPr>
        <w:tc>
          <w:tcPr>
            <w:tcW w:w="1322" w:type="dxa"/>
            <w:vMerge w:val="restart"/>
            <w:vAlign w:val="center"/>
          </w:tcPr>
          <w:p w:rsidR="006A3BDA" w:rsidRPr="008C797C" w:rsidRDefault="008C797C">
            <w:pPr>
              <w:pStyle w:val="af7"/>
              <w:spacing w:beforeLines="0" w:afterLines="0" w:line="240" w:lineRule="auto"/>
              <w:rPr>
                <w:rFonts w:ascii="Times New Roman"/>
                <w:bCs/>
                <w:snapToGrid w:val="0"/>
                <w:kern w:val="21"/>
                <w:szCs w:val="21"/>
              </w:rPr>
            </w:pPr>
            <w:r w:rsidRPr="008C797C">
              <w:rPr>
                <w:rFonts w:ascii="Times New Roman"/>
                <w:bCs/>
                <w:snapToGrid w:val="0"/>
                <w:kern w:val="21"/>
                <w:szCs w:val="21"/>
              </w:rPr>
              <w:t>废气</w:t>
            </w:r>
          </w:p>
        </w:tc>
        <w:tc>
          <w:tcPr>
            <w:tcW w:w="2003" w:type="dxa"/>
            <w:shd w:val="clear" w:color="auto" w:fill="auto"/>
            <w:vAlign w:val="center"/>
          </w:tcPr>
          <w:p w:rsidR="006A3BDA" w:rsidRPr="008C797C" w:rsidRDefault="008C797C">
            <w:pPr>
              <w:snapToGrid w:val="0"/>
              <w:jc w:val="center"/>
              <w:rPr>
                <w:szCs w:val="21"/>
              </w:rPr>
            </w:pPr>
            <w:r w:rsidRPr="008C797C">
              <w:rPr>
                <w:rFonts w:hint="eastAsia"/>
                <w:szCs w:val="21"/>
              </w:rPr>
              <w:t>氮氧化物</w:t>
            </w:r>
            <w:r w:rsidRPr="008C797C">
              <w:rPr>
                <w:rFonts w:hint="eastAsia"/>
                <w:szCs w:val="21"/>
              </w:rPr>
              <w:t>t/a</w:t>
            </w:r>
          </w:p>
        </w:tc>
        <w:tc>
          <w:tcPr>
            <w:tcW w:w="1709" w:type="dxa"/>
            <w:shd w:val="clear" w:color="auto" w:fill="auto"/>
            <w:vAlign w:val="center"/>
          </w:tcPr>
          <w:p w:rsidR="006A3BDA" w:rsidRPr="008C797C" w:rsidRDefault="008C797C">
            <w:pPr>
              <w:snapToGrid w:val="0"/>
              <w:jc w:val="center"/>
              <w:rPr>
                <w:szCs w:val="21"/>
              </w:rPr>
            </w:pPr>
            <w:r w:rsidRPr="008C797C">
              <w:rPr>
                <w:rFonts w:hint="eastAsia"/>
                <w:szCs w:val="21"/>
              </w:rPr>
              <w:t>0.034</w:t>
            </w:r>
          </w:p>
        </w:tc>
        <w:tc>
          <w:tcPr>
            <w:tcW w:w="1161" w:type="dxa"/>
            <w:shd w:val="clear" w:color="auto" w:fill="auto"/>
            <w:vAlign w:val="center"/>
          </w:tcPr>
          <w:p w:rsidR="006A3BDA" w:rsidRPr="008C797C" w:rsidRDefault="008C797C">
            <w:pPr>
              <w:snapToGrid w:val="0"/>
              <w:jc w:val="center"/>
              <w:rPr>
                <w:szCs w:val="21"/>
              </w:rPr>
            </w:pPr>
            <w:r w:rsidRPr="008C797C">
              <w:rPr>
                <w:rFonts w:hint="eastAsia"/>
                <w:szCs w:val="21"/>
              </w:rPr>
              <w:t>0.034</w:t>
            </w:r>
          </w:p>
        </w:tc>
        <w:tc>
          <w:tcPr>
            <w:tcW w:w="1488" w:type="dxa"/>
            <w:shd w:val="clear" w:color="auto" w:fill="auto"/>
            <w:vAlign w:val="center"/>
          </w:tcPr>
          <w:p w:rsidR="006A3BDA" w:rsidRPr="008C797C" w:rsidRDefault="008C797C">
            <w:pPr>
              <w:snapToGrid w:val="0"/>
              <w:jc w:val="center"/>
              <w:rPr>
                <w:szCs w:val="21"/>
              </w:rPr>
            </w:pPr>
            <w:r w:rsidRPr="008C797C">
              <w:rPr>
                <w:rFonts w:hint="eastAsia"/>
                <w:szCs w:val="21"/>
              </w:rPr>
              <w:t>0.199</w:t>
            </w:r>
          </w:p>
        </w:tc>
        <w:tc>
          <w:tcPr>
            <w:tcW w:w="1559" w:type="dxa"/>
            <w:shd w:val="clear" w:color="auto" w:fill="auto"/>
            <w:vAlign w:val="center"/>
          </w:tcPr>
          <w:p w:rsidR="006A3BDA" w:rsidRPr="008C797C" w:rsidRDefault="008C797C">
            <w:pPr>
              <w:snapToGrid w:val="0"/>
              <w:jc w:val="center"/>
              <w:rPr>
                <w:szCs w:val="21"/>
              </w:rPr>
            </w:pPr>
            <w:r w:rsidRPr="008C797C">
              <w:rPr>
                <w:szCs w:val="21"/>
              </w:rPr>
              <w:t>0.79</w:t>
            </w:r>
            <w:r w:rsidRPr="008C797C">
              <w:rPr>
                <w:rFonts w:hint="eastAsia"/>
                <w:szCs w:val="21"/>
              </w:rPr>
              <w:t>4</w:t>
            </w:r>
          </w:p>
        </w:tc>
        <w:tc>
          <w:tcPr>
            <w:tcW w:w="1518" w:type="dxa"/>
            <w:shd w:val="clear" w:color="auto" w:fill="auto"/>
            <w:vAlign w:val="center"/>
          </w:tcPr>
          <w:p w:rsidR="006A3BDA" w:rsidRPr="008C797C" w:rsidRDefault="008C797C">
            <w:pPr>
              <w:snapToGrid w:val="0"/>
              <w:jc w:val="center"/>
              <w:rPr>
                <w:szCs w:val="21"/>
              </w:rPr>
            </w:pPr>
            <w:r w:rsidRPr="008C797C">
              <w:rPr>
                <w:szCs w:val="21"/>
              </w:rPr>
              <w:t>0</w:t>
            </w:r>
          </w:p>
        </w:tc>
        <w:tc>
          <w:tcPr>
            <w:tcW w:w="1742" w:type="dxa"/>
            <w:shd w:val="clear" w:color="auto" w:fill="auto"/>
            <w:vAlign w:val="center"/>
          </w:tcPr>
          <w:p w:rsidR="006A3BDA" w:rsidRPr="008C797C" w:rsidRDefault="008C797C">
            <w:pPr>
              <w:snapToGrid w:val="0"/>
              <w:jc w:val="center"/>
              <w:rPr>
                <w:szCs w:val="21"/>
              </w:rPr>
            </w:pPr>
            <w:r w:rsidRPr="008C797C">
              <w:rPr>
                <w:szCs w:val="21"/>
              </w:rPr>
              <w:t>1.02</w:t>
            </w:r>
            <w:r w:rsidRPr="008C797C">
              <w:rPr>
                <w:rFonts w:hint="eastAsia"/>
                <w:szCs w:val="21"/>
              </w:rPr>
              <w:t>7</w:t>
            </w:r>
          </w:p>
        </w:tc>
        <w:tc>
          <w:tcPr>
            <w:tcW w:w="1286" w:type="dxa"/>
            <w:shd w:val="clear" w:color="auto" w:fill="auto"/>
            <w:vAlign w:val="center"/>
          </w:tcPr>
          <w:p w:rsidR="006A3BDA" w:rsidRPr="008C797C" w:rsidRDefault="008C797C">
            <w:pPr>
              <w:snapToGrid w:val="0"/>
              <w:jc w:val="center"/>
              <w:rPr>
                <w:szCs w:val="21"/>
              </w:rPr>
            </w:pPr>
            <w:r w:rsidRPr="008C797C">
              <w:rPr>
                <w:szCs w:val="21"/>
              </w:rPr>
              <w:t>+0.9</w:t>
            </w:r>
            <w:r w:rsidRPr="008C797C">
              <w:rPr>
                <w:rFonts w:hint="eastAsia"/>
                <w:szCs w:val="21"/>
              </w:rPr>
              <w:t>93</w:t>
            </w:r>
          </w:p>
        </w:tc>
      </w:tr>
      <w:tr w:rsidR="008C797C" w:rsidRPr="008C797C">
        <w:trPr>
          <w:trHeight w:val="90"/>
        </w:trPr>
        <w:tc>
          <w:tcPr>
            <w:tcW w:w="1322" w:type="dxa"/>
            <w:vMerge/>
            <w:vAlign w:val="center"/>
          </w:tcPr>
          <w:p w:rsidR="006A3BDA" w:rsidRPr="008C797C" w:rsidRDefault="006A3BDA">
            <w:pPr>
              <w:pStyle w:val="af7"/>
              <w:spacing w:beforeLines="0" w:afterLines="0" w:line="240" w:lineRule="auto"/>
              <w:rPr>
                <w:rFonts w:ascii="Times New Roman"/>
                <w:bCs/>
                <w:snapToGrid w:val="0"/>
                <w:kern w:val="21"/>
                <w:szCs w:val="21"/>
              </w:rPr>
            </w:pPr>
          </w:p>
        </w:tc>
        <w:tc>
          <w:tcPr>
            <w:tcW w:w="2003" w:type="dxa"/>
            <w:shd w:val="clear" w:color="auto" w:fill="auto"/>
            <w:vAlign w:val="center"/>
          </w:tcPr>
          <w:p w:rsidR="006A3BDA" w:rsidRPr="008C797C" w:rsidRDefault="008C797C">
            <w:pPr>
              <w:snapToGrid w:val="0"/>
              <w:jc w:val="center"/>
              <w:rPr>
                <w:szCs w:val="21"/>
              </w:rPr>
            </w:pPr>
            <w:r w:rsidRPr="008C797C">
              <w:rPr>
                <w:rFonts w:hint="eastAsia"/>
                <w:szCs w:val="21"/>
              </w:rPr>
              <w:t>硫酸雾</w:t>
            </w:r>
            <w:r w:rsidRPr="008C797C">
              <w:rPr>
                <w:rFonts w:hint="eastAsia"/>
                <w:szCs w:val="21"/>
              </w:rPr>
              <w:t>t/a</w:t>
            </w:r>
          </w:p>
        </w:tc>
        <w:tc>
          <w:tcPr>
            <w:tcW w:w="1709" w:type="dxa"/>
            <w:shd w:val="clear" w:color="auto" w:fill="auto"/>
            <w:vAlign w:val="center"/>
          </w:tcPr>
          <w:p w:rsidR="006A3BDA" w:rsidRPr="008C797C" w:rsidRDefault="008C797C">
            <w:pPr>
              <w:snapToGrid w:val="0"/>
              <w:jc w:val="center"/>
              <w:rPr>
                <w:szCs w:val="21"/>
              </w:rPr>
            </w:pPr>
            <w:r w:rsidRPr="008C797C">
              <w:rPr>
                <w:rFonts w:hint="eastAsia"/>
                <w:szCs w:val="21"/>
              </w:rPr>
              <w:t>1.485</w:t>
            </w:r>
          </w:p>
        </w:tc>
        <w:tc>
          <w:tcPr>
            <w:tcW w:w="1161" w:type="dxa"/>
            <w:shd w:val="clear" w:color="auto" w:fill="auto"/>
            <w:vAlign w:val="center"/>
          </w:tcPr>
          <w:p w:rsidR="006A3BDA" w:rsidRPr="008C797C" w:rsidRDefault="008C797C">
            <w:pPr>
              <w:snapToGrid w:val="0"/>
              <w:jc w:val="center"/>
              <w:rPr>
                <w:szCs w:val="21"/>
              </w:rPr>
            </w:pPr>
            <w:r w:rsidRPr="008C797C">
              <w:rPr>
                <w:rFonts w:hint="eastAsia"/>
                <w:szCs w:val="21"/>
              </w:rPr>
              <w:t>1.485</w:t>
            </w:r>
          </w:p>
        </w:tc>
        <w:tc>
          <w:tcPr>
            <w:tcW w:w="1488" w:type="dxa"/>
            <w:shd w:val="clear" w:color="auto" w:fill="auto"/>
            <w:vAlign w:val="center"/>
          </w:tcPr>
          <w:p w:rsidR="006A3BDA" w:rsidRPr="008C797C" w:rsidRDefault="008C797C">
            <w:pPr>
              <w:snapToGrid w:val="0"/>
              <w:jc w:val="center"/>
              <w:rPr>
                <w:szCs w:val="21"/>
              </w:rPr>
            </w:pPr>
            <w:r w:rsidRPr="008C797C">
              <w:rPr>
                <w:rFonts w:hint="eastAsia"/>
                <w:szCs w:val="21"/>
              </w:rPr>
              <w:t>-1.485</w:t>
            </w:r>
          </w:p>
        </w:tc>
        <w:tc>
          <w:tcPr>
            <w:tcW w:w="1559" w:type="dxa"/>
            <w:shd w:val="clear" w:color="auto" w:fill="auto"/>
            <w:vAlign w:val="center"/>
          </w:tcPr>
          <w:p w:rsidR="006A3BDA" w:rsidRPr="008C797C" w:rsidRDefault="008C797C">
            <w:pPr>
              <w:snapToGrid w:val="0"/>
              <w:jc w:val="center"/>
              <w:rPr>
                <w:szCs w:val="21"/>
              </w:rPr>
            </w:pPr>
            <w:r w:rsidRPr="008C797C">
              <w:rPr>
                <w:szCs w:val="21"/>
              </w:rPr>
              <w:t>0</w:t>
            </w:r>
          </w:p>
        </w:tc>
        <w:tc>
          <w:tcPr>
            <w:tcW w:w="1518" w:type="dxa"/>
            <w:shd w:val="clear" w:color="auto" w:fill="auto"/>
            <w:vAlign w:val="center"/>
          </w:tcPr>
          <w:p w:rsidR="006A3BDA" w:rsidRPr="008C797C" w:rsidRDefault="008C797C">
            <w:pPr>
              <w:snapToGrid w:val="0"/>
              <w:jc w:val="center"/>
              <w:rPr>
                <w:szCs w:val="21"/>
              </w:rPr>
            </w:pPr>
            <w:r w:rsidRPr="008C797C">
              <w:rPr>
                <w:szCs w:val="21"/>
              </w:rPr>
              <w:t>0</w:t>
            </w:r>
          </w:p>
        </w:tc>
        <w:tc>
          <w:tcPr>
            <w:tcW w:w="1742" w:type="dxa"/>
            <w:shd w:val="clear" w:color="auto" w:fill="auto"/>
            <w:vAlign w:val="center"/>
          </w:tcPr>
          <w:p w:rsidR="006A3BDA" w:rsidRPr="008C797C" w:rsidRDefault="008C797C">
            <w:pPr>
              <w:snapToGrid w:val="0"/>
              <w:jc w:val="center"/>
              <w:rPr>
                <w:szCs w:val="21"/>
              </w:rPr>
            </w:pPr>
            <w:r w:rsidRPr="008C797C">
              <w:rPr>
                <w:szCs w:val="21"/>
              </w:rPr>
              <w:t>0</w:t>
            </w:r>
          </w:p>
        </w:tc>
        <w:tc>
          <w:tcPr>
            <w:tcW w:w="1286" w:type="dxa"/>
            <w:shd w:val="clear" w:color="auto" w:fill="auto"/>
            <w:vAlign w:val="center"/>
          </w:tcPr>
          <w:p w:rsidR="006A3BDA" w:rsidRPr="008C797C" w:rsidRDefault="008C797C">
            <w:pPr>
              <w:snapToGrid w:val="0"/>
              <w:jc w:val="center"/>
              <w:rPr>
                <w:szCs w:val="21"/>
              </w:rPr>
            </w:pPr>
            <w:r w:rsidRPr="008C797C">
              <w:rPr>
                <w:szCs w:val="21"/>
              </w:rPr>
              <w:t>-1.485</w:t>
            </w:r>
          </w:p>
        </w:tc>
      </w:tr>
      <w:tr w:rsidR="008C797C" w:rsidRPr="008C797C">
        <w:trPr>
          <w:trHeight w:val="90"/>
        </w:trPr>
        <w:tc>
          <w:tcPr>
            <w:tcW w:w="1322" w:type="dxa"/>
            <w:vMerge/>
            <w:vAlign w:val="center"/>
          </w:tcPr>
          <w:p w:rsidR="006A3BDA" w:rsidRPr="008C797C" w:rsidRDefault="006A3BDA">
            <w:pPr>
              <w:pStyle w:val="af7"/>
              <w:spacing w:beforeLines="0" w:afterLines="0" w:line="240" w:lineRule="auto"/>
              <w:rPr>
                <w:rFonts w:ascii="Times New Roman"/>
                <w:bCs/>
                <w:snapToGrid w:val="0"/>
                <w:kern w:val="21"/>
                <w:szCs w:val="21"/>
              </w:rPr>
            </w:pPr>
          </w:p>
        </w:tc>
        <w:tc>
          <w:tcPr>
            <w:tcW w:w="2003" w:type="dxa"/>
            <w:shd w:val="clear" w:color="auto" w:fill="auto"/>
            <w:vAlign w:val="center"/>
          </w:tcPr>
          <w:p w:rsidR="006A3BDA" w:rsidRPr="008C797C" w:rsidRDefault="008C797C">
            <w:pPr>
              <w:snapToGrid w:val="0"/>
              <w:jc w:val="center"/>
              <w:rPr>
                <w:szCs w:val="21"/>
              </w:rPr>
            </w:pPr>
            <w:r w:rsidRPr="008C797C">
              <w:rPr>
                <w:rFonts w:hint="eastAsia"/>
                <w:szCs w:val="21"/>
              </w:rPr>
              <w:t>二氧化硫</w:t>
            </w:r>
            <w:r w:rsidRPr="008C797C">
              <w:rPr>
                <w:rFonts w:hint="eastAsia"/>
                <w:szCs w:val="21"/>
              </w:rPr>
              <w:t>t/a</w:t>
            </w:r>
          </w:p>
        </w:tc>
        <w:tc>
          <w:tcPr>
            <w:tcW w:w="1709" w:type="dxa"/>
            <w:shd w:val="clear" w:color="auto" w:fill="auto"/>
            <w:vAlign w:val="center"/>
          </w:tcPr>
          <w:p w:rsidR="006A3BDA" w:rsidRPr="008C797C" w:rsidRDefault="008C797C">
            <w:pPr>
              <w:snapToGrid w:val="0"/>
              <w:jc w:val="center"/>
              <w:rPr>
                <w:szCs w:val="21"/>
              </w:rPr>
            </w:pPr>
            <w:r w:rsidRPr="008C797C">
              <w:rPr>
                <w:rFonts w:hint="eastAsia"/>
                <w:szCs w:val="21"/>
              </w:rPr>
              <w:t>0.057</w:t>
            </w:r>
          </w:p>
        </w:tc>
        <w:tc>
          <w:tcPr>
            <w:tcW w:w="1161" w:type="dxa"/>
            <w:shd w:val="clear" w:color="auto" w:fill="auto"/>
            <w:vAlign w:val="center"/>
          </w:tcPr>
          <w:p w:rsidR="006A3BDA" w:rsidRPr="008C797C" w:rsidRDefault="008C797C">
            <w:pPr>
              <w:snapToGrid w:val="0"/>
              <w:jc w:val="center"/>
              <w:rPr>
                <w:szCs w:val="21"/>
              </w:rPr>
            </w:pPr>
            <w:r w:rsidRPr="008C797C">
              <w:rPr>
                <w:rFonts w:hint="eastAsia"/>
                <w:szCs w:val="21"/>
              </w:rPr>
              <w:t>0.057</w:t>
            </w:r>
          </w:p>
        </w:tc>
        <w:tc>
          <w:tcPr>
            <w:tcW w:w="1488" w:type="dxa"/>
            <w:shd w:val="clear" w:color="auto" w:fill="auto"/>
            <w:vAlign w:val="center"/>
          </w:tcPr>
          <w:p w:rsidR="006A3BDA" w:rsidRPr="008C797C" w:rsidRDefault="008C797C">
            <w:pPr>
              <w:snapToGrid w:val="0"/>
              <w:jc w:val="center"/>
              <w:rPr>
                <w:szCs w:val="21"/>
              </w:rPr>
            </w:pPr>
            <w:r w:rsidRPr="008C797C">
              <w:rPr>
                <w:rFonts w:hint="eastAsia"/>
                <w:szCs w:val="21"/>
              </w:rPr>
              <w:t>0</w:t>
            </w:r>
          </w:p>
        </w:tc>
        <w:tc>
          <w:tcPr>
            <w:tcW w:w="1559" w:type="dxa"/>
            <w:shd w:val="clear" w:color="auto" w:fill="auto"/>
            <w:vAlign w:val="center"/>
          </w:tcPr>
          <w:p w:rsidR="006A3BDA" w:rsidRPr="008C797C" w:rsidRDefault="008C797C">
            <w:pPr>
              <w:snapToGrid w:val="0"/>
              <w:jc w:val="center"/>
              <w:rPr>
                <w:szCs w:val="21"/>
              </w:rPr>
            </w:pPr>
            <w:r w:rsidRPr="008C797C">
              <w:rPr>
                <w:szCs w:val="21"/>
              </w:rPr>
              <w:t>0.52</w:t>
            </w:r>
            <w:r w:rsidRPr="008C797C">
              <w:rPr>
                <w:rFonts w:hint="eastAsia"/>
                <w:szCs w:val="21"/>
              </w:rPr>
              <w:t>4</w:t>
            </w:r>
          </w:p>
        </w:tc>
        <w:tc>
          <w:tcPr>
            <w:tcW w:w="1518" w:type="dxa"/>
            <w:shd w:val="clear" w:color="auto" w:fill="auto"/>
            <w:vAlign w:val="center"/>
          </w:tcPr>
          <w:p w:rsidR="006A3BDA" w:rsidRPr="008C797C" w:rsidRDefault="008C797C">
            <w:pPr>
              <w:snapToGrid w:val="0"/>
              <w:jc w:val="center"/>
              <w:rPr>
                <w:szCs w:val="21"/>
              </w:rPr>
            </w:pPr>
            <w:r w:rsidRPr="008C797C">
              <w:rPr>
                <w:szCs w:val="21"/>
              </w:rPr>
              <w:t>0</w:t>
            </w:r>
          </w:p>
        </w:tc>
        <w:tc>
          <w:tcPr>
            <w:tcW w:w="1742" w:type="dxa"/>
            <w:shd w:val="clear" w:color="auto" w:fill="auto"/>
            <w:vAlign w:val="center"/>
          </w:tcPr>
          <w:p w:rsidR="006A3BDA" w:rsidRPr="008C797C" w:rsidRDefault="008C797C">
            <w:pPr>
              <w:snapToGrid w:val="0"/>
              <w:jc w:val="center"/>
              <w:rPr>
                <w:szCs w:val="21"/>
              </w:rPr>
            </w:pPr>
            <w:r w:rsidRPr="008C797C">
              <w:rPr>
                <w:szCs w:val="21"/>
              </w:rPr>
              <w:t>0.5</w:t>
            </w:r>
            <w:r w:rsidRPr="008C797C">
              <w:rPr>
                <w:rFonts w:hint="eastAsia"/>
                <w:szCs w:val="21"/>
              </w:rPr>
              <w:t>81</w:t>
            </w:r>
          </w:p>
        </w:tc>
        <w:tc>
          <w:tcPr>
            <w:tcW w:w="1286" w:type="dxa"/>
            <w:shd w:val="clear" w:color="auto" w:fill="auto"/>
            <w:vAlign w:val="center"/>
          </w:tcPr>
          <w:p w:rsidR="006A3BDA" w:rsidRPr="008C797C" w:rsidRDefault="008C797C">
            <w:pPr>
              <w:snapToGrid w:val="0"/>
              <w:jc w:val="center"/>
              <w:rPr>
                <w:szCs w:val="21"/>
              </w:rPr>
            </w:pPr>
            <w:r w:rsidRPr="008C797C">
              <w:rPr>
                <w:szCs w:val="21"/>
              </w:rPr>
              <w:t>+0.52</w:t>
            </w:r>
            <w:r w:rsidRPr="008C797C">
              <w:rPr>
                <w:rFonts w:hint="eastAsia"/>
                <w:szCs w:val="21"/>
              </w:rPr>
              <w:t>4</w:t>
            </w:r>
          </w:p>
        </w:tc>
      </w:tr>
      <w:tr w:rsidR="008C797C" w:rsidRPr="008C797C">
        <w:trPr>
          <w:trHeight w:val="90"/>
        </w:trPr>
        <w:tc>
          <w:tcPr>
            <w:tcW w:w="1322" w:type="dxa"/>
            <w:vMerge/>
            <w:vAlign w:val="center"/>
          </w:tcPr>
          <w:p w:rsidR="006A3BDA" w:rsidRPr="008C797C" w:rsidRDefault="006A3BDA">
            <w:pPr>
              <w:pStyle w:val="af7"/>
              <w:spacing w:beforeLines="0" w:afterLines="0" w:line="240" w:lineRule="auto"/>
              <w:rPr>
                <w:rFonts w:ascii="Times New Roman"/>
                <w:bCs/>
                <w:snapToGrid w:val="0"/>
                <w:kern w:val="21"/>
                <w:szCs w:val="21"/>
              </w:rPr>
            </w:pPr>
          </w:p>
        </w:tc>
        <w:tc>
          <w:tcPr>
            <w:tcW w:w="2003" w:type="dxa"/>
            <w:shd w:val="clear" w:color="auto" w:fill="auto"/>
            <w:vAlign w:val="center"/>
          </w:tcPr>
          <w:p w:rsidR="006A3BDA" w:rsidRPr="008C797C" w:rsidRDefault="008C797C">
            <w:pPr>
              <w:snapToGrid w:val="0"/>
              <w:jc w:val="center"/>
              <w:rPr>
                <w:szCs w:val="21"/>
              </w:rPr>
            </w:pPr>
            <w:r w:rsidRPr="008C797C">
              <w:rPr>
                <w:rFonts w:hint="eastAsia"/>
                <w:szCs w:val="21"/>
              </w:rPr>
              <w:t>颗粒物</w:t>
            </w:r>
            <w:r w:rsidRPr="008C797C">
              <w:rPr>
                <w:rFonts w:hint="eastAsia"/>
                <w:szCs w:val="21"/>
              </w:rPr>
              <w:t>t/a</w:t>
            </w:r>
          </w:p>
        </w:tc>
        <w:tc>
          <w:tcPr>
            <w:tcW w:w="1709" w:type="dxa"/>
            <w:shd w:val="clear" w:color="auto" w:fill="auto"/>
            <w:vAlign w:val="center"/>
          </w:tcPr>
          <w:p w:rsidR="006A3BDA" w:rsidRPr="008C797C" w:rsidRDefault="008C797C">
            <w:pPr>
              <w:snapToGrid w:val="0"/>
              <w:jc w:val="center"/>
              <w:rPr>
                <w:szCs w:val="21"/>
              </w:rPr>
            </w:pPr>
            <w:r w:rsidRPr="008C797C">
              <w:rPr>
                <w:rFonts w:hint="eastAsia"/>
                <w:szCs w:val="21"/>
              </w:rPr>
              <w:t>0.029</w:t>
            </w:r>
          </w:p>
        </w:tc>
        <w:tc>
          <w:tcPr>
            <w:tcW w:w="1161" w:type="dxa"/>
            <w:shd w:val="clear" w:color="auto" w:fill="auto"/>
            <w:vAlign w:val="center"/>
          </w:tcPr>
          <w:p w:rsidR="006A3BDA" w:rsidRPr="008C797C" w:rsidRDefault="008C797C">
            <w:pPr>
              <w:snapToGrid w:val="0"/>
              <w:jc w:val="center"/>
              <w:rPr>
                <w:szCs w:val="21"/>
              </w:rPr>
            </w:pPr>
            <w:r w:rsidRPr="008C797C">
              <w:rPr>
                <w:rFonts w:hint="eastAsia"/>
                <w:szCs w:val="21"/>
              </w:rPr>
              <w:t>0.029</w:t>
            </w:r>
          </w:p>
        </w:tc>
        <w:tc>
          <w:tcPr>
            <w:tcW w:w="1488" w:type="dxa"/>
            <w:shd w:val="clear" w:color="auto" w:fill="auto"/>
            <w:vAlign w:val="center"/>
          </w:tcPr>
          <w:p w:rsidR="006A3BDA" w:rsidRPr="008C797C" w:rsidRDefault="008C797C">
            <w:pPr>
              <w:snapToGrid w:val="0"/>
              <w:jc w:val="center"/>
              <w:rPr>
                <w:szCs w:val="21"/>
              </w:rPr>
            </w:pPr>
            <w:r w:rsidRPr="008C797C">
              <w:rPr>
                <w:rFonts w:hint="eastAsia"/>
                <w:szCs w:val="21"/>
              </w:rPr>
              <w:t>0</w:t>
            </w:r>
          </w:p>
        </w:tc>
        <w:tc>
          <w:tcPr>
            <w:tcW w:w="1559" w:type="dxa"/>
            <w:shd w:val="clear" w:color="auto" w:fill="auto"/>
            <w:vAlign w:val="center"/>
          </w:tcPr>
          <w:p w:rsidR="006A3BDA" w:rsidRPr="008C797C" w:rsidRDefault="008C797C">
            <w:pPr>
              <w:snapToGrid w:val="0"/>
              <w:jc w:val="center"/>
              <w:rPr>
                <w:szCs w:val="21"/>
              </w:rPr>
            </w:pPr>
            <w:r w:rsidRPr="008C797C">
              <w:rPr>
                <w:szCs w:val="21"/>
              </w:rPr>
              <w:t>0.36</w:t>
            </w:r>
            <w:r w:rsidRPr="008C797C">
              <w:rPr>
                <w:rFonts w:hint="eastAsia"/>
                <w:szCs w:val="21"/>
              </w:rPr>
              <w:t>6</w:t>
            </w:r>
          </w:p>
        </w:tc>
        <w:tc>
          <w:tcPr>
            <w:tcW w:w="1518" w:type="dxa"/>
            <w:shd w:val="clear" w:color="auto" w:fill="auto"/>
            <w:vAlign w:val="center"/>
          </w:tcPr>
          <w:p w:rsidR="006A3BDA" w:rsidRPr="008C797C" w:rsidRDefault="008C797C">
            <w:pPr>
              <w:snapToGrid w:val="0"/>
              <w:jc w:val="center"/>
              <w:rPr>
                <w:szCs w:val="21"/>
              </w:rPr>
            </w:pPr>
            <w:r w:rsidRPr="008C797C">
              <w:rPr>
                <w:szCs w:val="21"/>
              </w:rPr>
              <w:t>0</w:t>
            </w:r>
          </w:p>
        </w:tc>
        <w:tc>
          <w:tcPr>
            <w:tcW w:w="1742" w:type="dxa"/>
            <w:shd w:val="clear" w:color="auto" w:fill="auto"/>
            <w:vAlign w:val="center"/>
          </w:tcPr>
          <w:p w:rsidR="006A3BDA" w:rsidRPr="008C797C" w:rsidRDefault="008C797C">
            <w:pPr>
              <w:snapToGrid w:val="0"/>
              <w:jc w:val="center"/>
              <w:rPr>
                <w:szCs w:val="21"/>
              </w:rPr>
            </w:pPr>
            <w:r w:rsidRPr="008C797C">
              <w:rPr>
                <w:szCs w:val="21"/>
              </w:rPr>
              <w:t>0.39</w:t>
            </w:r>
            <w:r w:rsidRPr="008C797C">
              <w:rPr>
                <w:rFonts w:hint="eastAsia"/>
                <w:szCs w:val="21"/>
              </w:rPr>
              <w:t>5</w:t>
            </w:r>
          </w:p>
        </w:tc>
        <w:tc>
          <w:tcPr>
            <w:tcW w:w="1286" w:type="dxa"/>
            <w:shd w:val="clear" w:color="auto" w:fill="auto"/>
            <w:vAlign w:val="center"/>
          </w:tcPr>
          <w:p w:rsidR="006A3BDA" w:rsidRPr="008C797C" w:rsidRDefault="008C797C">
            <w:pPr>
              <w:snapToGrid w:val="0"/>
              <w:jc w:val="center"/>
              <w:rPr>
                <w:szCs w:val="21"/>
              </w:rPr>
            </w:pPr>
            <w:r w:rsidRPr="008C797C">
              <w:rPr>
                <w:szCs w:val="21"/>
              </w:rPr>
              <w:t>+0.36</w:t>
            </w:r>
            <w:r w:rsidRPr="008C797C">
              <w:rPr>
                <w:rFonts w:hint="eastAsia"/>
                <w:szCs w:val="21"/>
              </w:rPr>
              <w:t>6</w:t>
            </w:r>
          </w:p>
        </w:tc>
      </w:tr>
      <w:tr w:rsidR="008C797C" w:rsidRPr="008C797C">
        <w:trPr>
          <w:trHeight w:val="90"/>
        </w:trPr>
        <w:tc>
          <w:tcPr>
            <w:tcW w:w="1322" w:type="dxa"/>
            <w:vMerge/>
            <w:vAlign w:val="center"/>
          </w:tcPr>
          <w:p w:rsidR="006A3BDA" w:rsidRPr="008C797C" w:rsidRDefault="006A3BDA">
            <w:pPr>
              <w:pStyle w:val="af7"/>
              <w:spacing w:beforeLines="0" w:afterLines="0" w:line="240" w:lineRule="auto"/>
              <w:rPr>
                <w:rFonts w:ascii="Times New Roman"/>
                <w:bCs/>
                <w:snapToGrid w:val="0"/>
                <w:kern w:val="21"/>
                <w:szCs w:val="21"/>
              </w:rPr>
            </w:pPr>
          </w:p>
        </w:tc>
        <w:tc>
          <w:tcPr>
            <w:tcW w:w="2003" w:type="dxa"/>
            <w:shd w:val="clear" w:color="auto" w:fill="auto"/>
            <w:vAlign w:val="center"/>
          </w:tcPr>
          <w:p w:rsidR="006A3BDA" w:rsidRPr="008C797C" w:rsidRDefault="008C797C">
            <w:pPr>
              <w:snapToGrid w:val="0"/>
              <w:jc w:val="center"/>
              <w:rPr>
                <w:szCs w:val="21"/>
              </w:rPr>
            </w:pPr>
            <w:proofErr w:type="gramStart"/>
            <w:r w:rsidRPr="008C797C">
              <w:rPr>
                <w:rFonts w:hint="eastAsia"/>
                <w:szCs w:val="21"/>
              </w:rPr>
              <w:t>碱雾</w:t>
            </w:r>
            <w:proofErr w:type="gramEnd"/>
            <w:r w:rsidRPr="008C797C">
              <w:rPr>
                <w:rFonts w:hint="eastAsia"/>
                <w:szCs w:val="21"/>
              </w:rPr>
              <w:t>t/a</w:t>
            </w:r>
          </w:p>
        </w:tc>
        <w:tc>
          <w:tcPr>
            <w:tcW w:w="1709" w:type="dxa"/>
            <w:shd w:val="clear" w:color="auto" w:fill="auto"/>
            <w:vAlign w:val="center"/>
          </w:tcPr>
          <w:p w:rsidR="006A3BDA" w:rsidRPr="008C797C" w:rsidRDefault="008C797C">
            <w:pPr>
              <w:snapToGrid w:val="0"/>
              <w:jc w:val="center"/>
              <w:rPr>
                <w:szCs w:val="21"/>
              </w:rPr>
            </w:pPr>
            <w:r w:rsidRPr="008C797C">
              <w:rPr>
                <w:rFonts w:hint="eastAsia"/>
                <w:szCs w:val="21"/>
              </w:rPr>
              <w:t>0</w:t>
            </w:r>
          </w:p>
        </w:tc>
        <w:tc>
          <w:tcPr>
            <w:tcW w:w="1161" w:type="dxa"/>
            <w:shd w:val="clear" w:color="auto" w:fill="auto"/>
            <w:vAlign w:val="center"/>
          </w:tcPr>
          <w:p w:rsidR="006A3BDA" w:rsidRPr="008C797C" w:rsidRDefault="008C797C">
            <w:pPr>
              <w:snapToGrid w:val="0"/>
              <w:jc w:val="center"/>
              <w:rPr>
                <w:szCs w:val="21"/>
              </w:rPr>
            </w:pPr>
            <w:r w:rsidRPr="008C797C">
              <w:rPr>
                <w:rFonts w:hint="eastAsia"/>
                <w:szCs w:val="21"/>
              </w:rPr>
              <w:t>0</w:t>
            </w:r>
          </w:p>
        </w:tc>
        <w:tc>
          <w:tcPr>
            <w:tcW w:w="1488" w:type="dxa"/>
            <w:shd w:val="clear" w:color="auto" w:fill="auto"/>
            <w:vAlign w:val="center"/>
          </w:tcPr>
          <w:p w:rsidR="006A3BDA" w:rsidRPr="008C797C" w:rsidRDefault="008C797C">
            <w:pPr>
              <w:snapToGrid w:val="0"/>
              <w:jc w:val="center"/>
              <w:rPr>
                <w:szCs w:val="21"/>
              </w:rPr>
            </w:pPr>
            <w:r w:rsidRPr="008C797C">
              <w:rPr>
                <w:rFonts w:hint="eastAsia"/>
                <w:szCs w:val="21"/>
              </w:rPr>
              <w:t>0</w:t>
            </w:r>
          </w:p>
        </w:tc>
        <w:tc>
          <w:tcPr>
            <w:tcW w:w="1559" w:type="dxa"/>
            <w:shd w:val="clear" w:color="auto" w:fill="auto"/>
            <w:vAlign w:val="center"/>
          </w:tcPr>
          <w:p w:rsidR="006A3BDA" w:rsidRPr="008C797C" w:rsidRDefault="008C797C">
            <w:pPr>
              <w:snapToGrid w:val="0"/>
              <w:jc w:val="center"/>
              <w:rPr>
                <w:szCs w:val="21"/>
              </w:rPr>
            </w:pPr>
            <w:r w:rsidRPr="008C797C">
              <w:rPr>
                <w:rFonts w:hint="eastAsia"/>
                <w:szCs w:val="21"/>
              </w:rPr>
              <w:t>少量</w:t>
            </w:r>
          </w:p>
        </w:tc>
        <w:tc>
          <w:tcPr>
            <w:tcW w:w="1518" w:type="dxa"/>
            <w:shd w:val="clear" w:color="auto" w:fill="auto"/>
            <w:vAlign w:val="center"/>
          </w:tcPr>
          <w:p w:rsidR="006A3BDA" w:rsidRPr="008C797C" w:rsidRDefault="008C797C">
            <w:pPr>
              <w:snapToGrid w:val="0"/>
              <w:jc w:val="center"/>
              <w:rPr>
                <w:szCs w:val="21"/>
              </w:rPr>
            </w:pPr>
            <w:r w:rsidRPr="008C797C">
              <w:rPr>
                <w:szCs w:val="21"/>
              </w:rPr>
              <w:t>0</w:t>
            </w:r>
          </w:p>
        </w:tc>
        <w:tc>
          <w:tcPr>
            <w:tcW w:w="1742" w:type="dxa"/>
            <w:shd w:val="clear" w:color="auto" w:fill="auto"/>
            <w:vAlign w:val="center"/>
          </w:tcPr>
          <w:p w:rsidR="006A3BDA" w:rsidRPr="008C797C" w:rsidRDefault="008C797C">
            <w:pPr>
              <w:snapToGrid w:val="0"/>
              <w:jc w:val="center"/>
              <w:rPr>
                <w:szCs w:val="21"/>
              </w:rPr>
            </w:pPr>
            <w:r w:rsidRPr="008C797C">
              <w:rPr>
                <w:rFonts w:hint="eastAsia"/>
                <w:szCs w:val="21"/>
              </w:rPr>
              <w:t>少量</w:t>
            </w:r>
          </w:p>
        </w:tc>
        <w:tc>
          <w:tcPr>
            <w:tcW w:w="1286" w:type="dxa"/>
            <w:shd w:val="clear" w:color="auto" w:fill="auto"/>
            <w:vAlign w:val="center"/>
          </w:tcPr>
          <w:p w:rsidR="006A3BDA" w:rsidRPr="008C797C" w:rsidRDefault="008C797C">
            <w:pPr>
              <w:snapToGrid w:val="0"/>
              <w:jc w:val="center"/>
              <w:rPr>
                <w:szCs w:val="21"/>
              </w:rPr>
            </w:pPr>
            <w:r w:rsidRPr="008C797C">
              <w:rPr>
                <w:szCs w:val="21"/>
              </w:rPr>
              <w:t>/</w:t>
            </w:r>
          </w:p>
        </w:tc>
      </w:tr>
      <w:tr w:rsidR="008C797C" w:rsidRPr="008C797C">
        <w:trPr>
          <w:trHeight w:val="90"/>
        </w:trPr>
        <w:tc>
          <w:tcPr>
            <w:tcW w:w="1322" w:type="dxa"/>
            <w:vMerge w:val="restart"/>
            <w:vAlign w:val="center"/>
          </w:tcPr>
          <w:p w:rsidR="006A3BDA" w:rsidRPr="008C797C" w:rsidRDefault="008C797C">
            <w:pPr>
              <w:snapToGrid w:val="0"/>
              <w:jc w:val="center"/>
              <w:rPr>
                <w:szCs w:val="21"/>
              </w:rPr>
            </w:pPr>
            <w:r w:rsidRPr="008C797C">
              <w:rPr>
                <w:rFonts w:hint="eastAsia"/>
                <w:szCs w:val="21"/>
              </w:rPr>
              <w:t>废水</w:t>
            </w:r>
          </w:p>
        </w:tc>
        <w:tc>
          <w:tcPr>
            <w:tcW w:w="2003" w:type="dxa"/>
            <w:vAlign w:val="center"/>
          </w:tcPr>
          <w:p w:rsidR="006A3BDA" w:rsidRPr="008C797C" w:rsidRDefault="008C797C">
            <w:pPr>
              <w:snapToGrid w:val="0"/>
              <w:jc w:val="center"/>
              <w:rPr>
                <w:szCs w:val="21"/>
              </w:rPr>
            </w:pPr>
            <w:r w:rsidRPr="008C797C">
              <w:rPr>
                <w:rFonts w:hint="eastAsia"/>
                <w:szCs w:val="21"/>
              </w:rPr>
              <w:t>COD/t/a</w:t>
            </w:r>
          </w:p>
        </w:tc>
        <w:tc>
          <w:tcPr>
            <w:tcW w:w="1709" w:type="dxa"/>
            <w:shd w:val="clear" w:color="000000" w:fill="FFFFFF"/>
            <w:vAlign w:val="center"/>
          </w:tcPr>
          <w:p w:rsidR="006A3BDA" w:rsidRPr="008C797C" w:rsidRDefault="008C797C">
            <w:pPr>
              <w:snapToGrid w:val="0"/>
              <w:jc w:val="center"/>
              <w:rPr>
                <w:szCs w:val="21"/>
              </w:rPr>
            </w:pPr>
            <w:r w:rsidRPr="008C797C">
              <w:rPr>
                <w:szCs w:val="21"/>
              </w:rPr>
              <w:t>4.120</w:t>
            </w:r>
          </w:p>
        </w:tc>
        <w:tc>
          <w:tcPr>
            <w:tcW w:w="1161" w:type="dxa"/>
            <w:shd w:val="clear" w:color="000000" w:fill="FFFFFF"/>
            <w:vAlign w:val="center"/>
          </w:tcPr>
          <w:p w:rsidR="006A3BDA" w:rsidRPr="008C797C" w:rsidRDefault="008C797C">
            <w:pPr>
              <w:snapToGrid w:val="0"/>
              <w:jc w:val="center"/>
              <w:rPr>
                <w:szCs w:val="21"/>
              </w:rPr>
            </w:pPr>
            <w:r w:rsidRPr="008C797C">
              <w:rPr>
                <w:szCs w:val="21"/>
              </w:rPr>
              <w:t>4.120</w:t>
            </w:r>
          </w:p>
        </w:tc>
        <w:tc>
          <w:tcPr>
            <w:tcW w:w="1488" w:type="dxa"/>
            <w:shd w:val="clear" w:color="000000" w:fill="FFFFFF"/>
            <w:vAlign w:val="center"/>
          </w:tcPr>
          <w:p w:rsidR="006A3BDA" w:rsidRPr="008C797C" w:rsidRDefault="008C797C">
            <w:pPr>
              <w:snapToGrid w:val="0"/>
              <w:jc w:val="center"/>
              <w:rPr>
                <w:szCs w:val="21"/>
              </w:rPr>
            </w:pPr>
            <w:r w:rsidRPr="008C797C">
              <w:rPr>
                <w:rFonts w:hint="eastAsia"/>
                <w:szCs w:val="21"/>
              </w:rPr>
              <w:t>-0.403</w:t>
            </w:r>
          </w:p>
        </w:tc>
        <w:tc>
          <w:tcPr>
            <w:tcW w:w="1559" w:type="dxa"/>
            <w:shd w:val="clear" w:color="auto" w:fill="auto"/>
            <w:vAlign w:val="center"/>
          </w:tcPr>
          <w:p w:rsidR="006A3BDA" w:rsidRPr="008C797C" w:rsidRDefault="008C797C">
            <w:pPr>
              <w:jc w:val="center"/>
              <w:rPr>
                <w:kern w:val="0"/>
                <w:szCs w:val="21"/>
              </w:rPr>
            </w:pPr>
            <w:r w:rsidRPr="008C797C">
              <w:rPr>
                <w:szCs w:val="21"/>
              </w:rPr>
              <w:t>0.475</w:t>
            </w:r>
          </w:p>
        </w:tc>
        <w:tc>
          <w:tcPr>
            <w:tcW w:w="1518" w:type="dxa"/>
            <w:shd w:val="clear" w:color="000000" w:fill="FFFFFF"/>
            <w:vAlign w:val="center"/>
          </w:tcPr>
          <w:p w:rsidR="006A3BDA" w:rsidRPr="008C797C" w:rsidRDefault="008C797C">
            <w:pPr>
              <w:snapToGrid w:val="0"/>
              <w:jc w:val="center"/>
              <w:rPr>
                <w:szCs w:val="21"/>
              </w:rPr>
            </w:pPr>
            <w:r w:rsidRPr="008C797C">
              <w:rPr>
                <w:szCs w:val="21"/>
              </w:rPr>
              <w:t>0</w:t>
            </w:r>
          </w:p>
        </w:tc>
        <w:tc>
          <w:tcPr>
            <w:tcW w:w="1742" w:type="dxa"/>
            <w:shd w:val="clear" w:color="auto" w:fill="auto"/>
            <w:vAlign w:val="center"/>
          </w:tcPr>
          <w:p w:rsidR="006A3BDA" w:rsidRPr="008C797C" w:rsidRDefault="008C797C">
            <w:pPr>
              <w:snapToGrid w:val="0"/>
              <w:jc w:val="center"/>
              <w:rPr>
                <w:szCs w:val="21"/>
              </w:rPr>
            </w:pPr>
            <w:r w:rsidRPr="008C797C">
              <w:rPr>
                <w:szCs w:val="21"/>
              </w:rPr>
              <w:t>4.192</w:t>
            </w:r>
          </w:p>
        </w:tc>
        <w:tc>
          <w:tcPr>
            <w:tcW w:w="1286" w:type="dxa"/>
            <w:shd w:val="clear" w:color="auto" w:fill="auto"/>
            <w:vAlign w:val="center"/>
          </w:tcPr>
          <w:p w:rsidR="006A3BDA" w:rsidRPr="008C797C" w:rsidRDefault="008C797C">
            <w:pPr>
              <w:snapToGrid w:val="0"/>
              <w:jc w:val="center"/>
              <w:rPr>
                <w:szCs w:val="21"/>
              </w:rPr>
            </w:pPr>
            <w:r w:rsidRPr="008C797C">
              <w:rPr>
                <w:szCs w:val="21"/>
              </w:rPr>
              <w:t>+0.072</w:t>
            </w:r>
          </w:p>
        </w:tc>
      </w:tr>
      <w:tr w:rsidR="008C797C" w:rsidRPr="008C797C">
        <w:trPr>
          <w:trHeight w:val="90"/>
        </w:trPr>
        <w:tc>
          <w:tcPr>
            <w:tcW w:w="1322" w:type="dxa"/>
            <w:vMerge/>
            <w:vAlign w:val="center"/>
          </w:tcPr>
          <w:p w:rsidR="006A3BDA" w:rsidRPr="008C797C" w:rsidRDefault="006A3BDA">
            <w:pPr>
              <w:snapToGrid w:val="0"/>
              <w:jc w:val="center"/>
              <w:rPr>
                <w:szCs w:val="21"/>
              </w:rPr>
            </w:pPr>
          </w:p>
        </w:tc>
        <w:tc>
          <w:tcPr>
            <w:tcW w:w="2003" w:type="dxa"/>
            <w:shd w:val="clear" w:color="auto" w:fill="auto"/>
            <w:vAlign w:val="center"/>
          </w:tcPr>
          <w:p w:rsidR="006A3BDA" w:rsidRPr="008C797C" w:rsidRDefault="008C797C">
            <w:pPr>
              <w:pStyle w:val="af5"/>
              <w:spacing w:line="240" w:lineRule="auto"/>
              <w:ind w:firstLine="0"/>
              <w:rPr>
                <w:sz w:val="21"/>
                <w:vertAlign w:val="subscript"/>
              </w:rPr>
            </w:pPr>
            <w:r w:rsidRPr="008C797C">
              <w:rPr>
                <w:rFonts w:hint="eastAsia"/>
                <w:sz w:val="21"/>
              </w:rPr>
              <w:t>BOD</w:t>
            </w:r>
            <w:r w:rsidRPr="008C797C">
              <w:rPr>
                <w:rFonts w:hint="eastAsia"/>
                <w:sz w:val="21"/>
                <w:vertAlign w:val="subscript"/>
              </w:rPr>
              <w:t>5</w:t>
            </w:r>
            <w:r w:rsidRPr="008C797C">
              <w:rPr>
                <w:rFonts w:hint="eastAsia"/>
                <w:kern w:val="2"/>
                <w:sz w:val="21"/>
              </w:rPr>
              <w:t>/t/a</w:t>
            </w:r>
          </w:p>
        </w:tc>
        <w:tc>
          <w:tcPr>
            <w:tcW w:w="1709" w:type="dxa"/>
            <w:shd w:val="clear" w:color="000000" w:fill="FFFFFF"/>
            <w:vAlign w:val="center"/>
          </w:tcPr>
          <w:p w:rsidR="006A3BDA" w:rsidRPr="008C797C" w:rsidRDefault="008C797C">
            <w:pPr>
              <w:snapToGrid w:val="0"/>
              <w:jc w:val="center"/>
              <w:rPr>
                <w:szCs w:val="21"/>
              </w:rPr>
            </w:pPr>
            <w:r w:rsidRPr="008C797C">
              <w:rPr>
                <w:szCs w:val="21"/>
              </w:rPr>
              <w:t>0.824</w:t>
            </w:r>
          </w:p>
        </w:tc>
        <w:tc>
          <w:tcPr>
            <w:tcW w:w="1161" w:type="dxa"/>
            <w:shd w:val="clear" w:color="000000" w:fill="FFFFFF"/>
            <w:vAlign w:val="center"/>
          </w:tcPr>
          <w:p w:rsidR="006A3BDA" w:rsidRPr="008C797C" w:rsidRDefault="008C797C">
            <w:pPr>
              <w:snapToGrid w:val="0"/>
              <w:jc w:val="center"/>
              <w:rPr>
                <w:szCs w:val="21"/>
              </w:rPr>
            </w:pPr>
            <w:r w:rsidRPr="008C797C">
              <w:rPr>
                <w:szCs w:val="21"/>
              </w:rPr>
              <w:t>0.824</w:t>
            </w:r>
          </w:p>
        </w:tc>
        <w:tc>
          <w:tcPr>
            <w:tcW w:w="1488" w:type="dxa"/>
            <w:shd w:val="clear" w:color="000000" w:fill="FFFFFF"/>
            <w:vAlign w:val="center"/>
          </w:tcPr>
          <w:p w:rsidR="006A3BDA" w:rsidRPr="008C797C" w:rsidRDefault="008C797C">
            <w:pPr>
              <w:snapToGrid w:val="0"/>
              <w:jc w:val="center"/>
              <w:rPr>
                <w:szCs w:val="21"/>
              </w:rPr>
            </w:pPr>
            <w:r w:rsidRPr="008C797C">
              <w:rPr>
                <w:szCs w:val="21"/>
              </w:rPr>
              <w:t>0</w:t>
            </w:r>
          </w:p>
        </w:tc>
        <w:tc>
          <w:tcPr>
            <w:tcW w:w="1559" w:type="dxa"/>
            <w:shd w:val="clear" w:color="auto" w:fill="auto"/>
            <w:vAlign w:val="center"/>
          </w:tcPr>
          <w:p w:rsidR="006A3BDA" w:rsidRPr="008C797C" w:rsidRDefault="008C797C">
            <w:pPr>
              <w:jc w:val="center"/>
              <w:rPr>
                <w:kern w:val="0"/>
                <w:szCs w:val="21"/>
              </w:rPr>
            </w:pPr>
            <w:r w:rsidRPr="008C797C">
              <w:rPr>
                <w:szCs w:val="21"/>
              </w:rPr>
              <w:t>0.158</w:t>
            </w:r>
          </w:p>
        </w:tc>
        <w:tc>
          <w:tcPr>
            <w:tcW w:w="1518" w:type="dxa"/>
            <w:shd w:val="clear" w:color="000000" w:fill="FFFFFF"/>
            <w:vAlign w:val="center"/>
          </w:tcPr>
          <w:p w:rsidR="006A3BDA" w:rsidRPr="008C797C" w:rsidRDefault="008C797C">
            <w:pPr>
              <w:snapToGrid w:val="0"/>
              <w:jc w:val="center"/>
              <w:rPr>
                <w:szCs w:val="21"/>
              </w:rPr>
            </w:pPr>
            <w:r w:rsidRPr="008C797C">
              <w:rPr>
                <w:szCs w:val="21"/>
              </w:rPr>
              <w:t>0</w:t>
            </w:r>
          </w:p>
        </w:tc>
        <w:tc>
          <w:tcPr>
            <w:tcW w:w="1742" w:type="dxa"/>
            <w:shd w:val="clear" w:color="auto" w:fill="auto"/>
            <w:vAlign w:val="center"/>
          </w:tcPr>
          <w:p w:rsidR="006A3BDA" w:rsidRPr="008C797C" w:rsidRDefault="008C797C">
            <w:pPr>
              <w:snapToGrid w:val="0"/>
              <w:jc w:val="center"/>
              <w:rPr>
                <w:szCs w:val="21"/>
              </w:rPr>
            </w:pPr>
            <w:r w:rsidRPr="008C797C">
              <w:rPr>
                <w:szCs w:val="21"/>
              </w:rPr>
              <w:t>0.982</w:t>
            </w:r>
          </w:p>
        </w:tc>
        <w:tc>
          <w:tcPr>
            <w:tcW w:w="1286" w:type="dxa"/>
            <w:shd w:val="clear" w:color="auto" w:fill="auto"/>
            <w:vAlign w:val="center"/>
          </w:tcPr>
          <w:p w:rsidR="006A3BDA" w:rsidRPr="008C797C" w:rsidRDefault="008C797C">
            <w:pPr>
              <w:snapToGrid w:val="0"/>
              <w:jc w:val="center"/>
              <w:rPr>
                <w:szCs w:val="21"/>
              </w:rPr>
            </w:pPr>
            <w:r w:rsidRPr="008C797C">
              <w:rPr>
                <w:szCs w:val="21"/>
              </w:rPr>
              <w:t>+0.158</w:t>
            </w:r>
          </w:p>
        </w:tc>
      </w:tr>
      <w:tr w:rsidR="008C797C" w:rsidRPr="008C797C">
        <w:trPr>
          <w:trHeight w:val="90"/>
        </w:trPr>
        <w:tc>
          <w:tcPr>
            <w:tcW w:w="1322" w:type="dxa"/>
            <w:vMerge/>
            <w:vAlign w:val="center"/>
          </w:tcPr>
          <w:p w:rsidR="006A3BDA" w:rsidRPr="008C797C" w:rsidRDefault="006A3BDA">
            <w:pPr>
              <w:snapToGrid w:val="0"/>
              <w:jc w:val="center"/>
              <w:rPr>
                <w:szCs w:val="21"/>
              </w:rPr>
            </w:pPr>
          </w:p>
        </w:tc>
        <w:tc>
          <w:tcPr>
            <w:tcW w:w="2003" w:type="dxa"/>
            <w:shd w:val="clear" w:color="auto" w:fill="auto"/>
            <w:vAlign w:val="center"/>
          </w:tcPr>
          <w:p w:rsidR="006A3BDA" w:rsidRPr="008C797C" w:rsidRDefault="008C797C">
            <w:pPr>
              <w:pStyle w:val="af5"/>
              <w:spacing w:line="240" w:lineRule="auto"/>
              <w:ind w:firstLine="0"/>
              <w:rPr>
                <w:sz w:val="21"/>
              </w:rPr>
            </w:pPr>
            <w:r w:rsidRPr="008C797C">
              <w:rPr>
                <w:rFonts w:hint="eastAsia"/>
                <w:sz w:val="21"/>
              </w:rPr>
              <w:t>SS</w:t>
            </w:r>
            <w:r w:rsidRPr="008C797C">
              <w:rPr>
                <w:rFonts w:hint="eastAsia"/>
                <w:kern w:val="2"/>
                <w:sz w:val="21"/>
              </w:rPr>
              <w:t>/t/a</w:t>
            </w:r>
          </w:p>
        </w:tc>
        <w:tc>
          <w:tcPr>
            <w:tcW w:w="1709" w:type="dxa"/>
            <w:shd w:val="clear" w:color="000000" w:fill="FFFFFF"/>
            <w:vAlign w:val="center"/>
          </w:tcPr>
          <w:p w:rsidR="006A3BDA" w:rsidRPr="008C797C" w:rsidRDefault="008C797C">
            <w:pPr>
              <w:snapToGrid w:val="0"/>
              <w:jc w:val="center"/>
              <w:rPr>
                <w:szCs w:val="21"/>
              </w:rPr>
            </w:pPr>
            <w:r w:rsidRPr="008C797C">
              <w:rPr>
                <w:szCs w:val="21"/>
              </w:rPr>
              <w:t>2.884</w:t>
            </w:r>
          </w:p>
        </w:tc>
        <w:tc>
          <w:tcPr>
            <w:tcW w:w="1161" w:type="dxa"/>
            <w:shd w:val="clear" w:color="000000" w:fill="FFFFFF"/>
            <w:vAlign w:val="center"/>
          </w:tcPr>
          <w:p w:rsidR="006A3BDA" w:rsidRPr="008C797C" w:rsidRDefault="008C797C">
            <w:pPr>
              <w:snapToGrid w:val="0"/>
              <w:jc w:val="center"/>
              <w:rPr>
                <w:szCs w:val="21"/>
              </w:rPr>
            </w:pPr>
            <w:r w:rsidRPr="008C797C">
              <w:rPr>
                <w:szCs w:val="21"/>
              </w:rPr>
              <w:t>2.884</w:t>
            </w:r>
          </w:p>
        </w:tc>
        <w:tc>
          <w:tcPr>
            <w:tcW w:w="1488" w:type="dxa"/>
            <w:shd w:val="clear" w:color="000000" w:fill="FFFFFF"/>
            <w:vAlign w:val="center"/>
          </w:tcPr>
          <w:p w:rsidR="006A3BDA" w:rsidRPr="008C797C" w:rsidRDefault="008C797C">
            <w:pPr>
              <w:snapToGrid w:val="0"/>
              <w:jc w:val="center"/>
              <w:rPr>
                <w:szCs w:val="21"/>
              </w:rPr>
            </w:pPr>
            <w:r w:rsidRPr="008C797C">
              <w:rPr>
                <w:rFonts w:hint="eastAsia"/>
                <w:szCs w:val="21"/>
              </w:rPr>
              <w:t>-0.282</w:t>
            </w:r>
          </w:p>
        </w:tc>
        <w:tc>
          <w:tcPr>
            <w:tcW w:w="1559" w:type="dxa"/>
            <w:shd w:val="clear" w:color="auto" w:fill="auto"/>
            <w:vAlign w:val="center"/>
          </w:tcPr>
          <w:p w:rsidR="006A3BDA" w:rsidRPr="008C797C" w:rsidRDefault="008C797C">
            <w:pPr>
              <w:jc w:val="center"/>
              <w:rPr>
                <w:kern w:val="0"/>
                <w:szCs w:val="21"/>
              </w:rPr>
            </w:pPr>
            <w:r w:rsidRPr="008C797C">
              <w:rPr>
                <w:szCs w:val="21"/>
              </w:rPr>
              <w:t>0.158</w:t>
            </w:r>
          </w:p>
        </w:tc>
        <w:tc>
          <w:tcPr>
            <w:tcW w:w="1518" w:type="dxa"/>
            <w:shd w:val="clear" w:color="000000" w:fill="FFFFFF"/>
            <w:vAlign w:val="center"/>
          </w:tcPr>
          <w:p w:rsidR="006A3BDA" w:rsidRPr="008C797C" w:rsidRDefault="008C797C">
            <w:pPr>
              <w:snapToGrid w:val="0"/>
              <w:jc w:val="center"/>
              <w:rPr>
                <w:szCs w:val="21"/>
              </w:rPr>
            </w:pPr>
            <w:r w:rsidRPr="008C797C">
              <w:rPr>
                <w:szCs w:val="21"/>
              </w:rPr>
              <w:t>0</w:t>
            </w:r>
          </w:p>
        </w:tc>
        <w:tc>
          <w:tcPr>
            <w:tcW w:w="1742" w:type="dxa"/>
            <w:shd w:val="clear" w:color="auto" w:fill="auto"/>
            <w:vAlign w:val="center"/>
          </w:tcPr>
          <w:p w:rsidR="006A3BDA" w:rsidRPr="008C797C" w:rsidRDefault="008C797C">
            <w:pPr>
              <w:snapToGrid w:val="0"/>
              <w:jc w:val="center"/>
              <w:rPr>
                <w:szCs w:val="21"/>
              </w:rPr>
            </w:pPr>
            <w:r w:rsidRPr="008C797C">
              <w:rPr>
                <w:szCs w:val="21"/>
              </w:rPr>
              <w:t>2.76</w:t>
            </w:r>
          </w:p>
        </w:tc>
        <w:tc>
          <w:tcPr>
            <w:tcW w:w="1286" w:type="dxa"/>
            <w:shd w:val="clear" w:color="auto" w:fill="auto"/>
            <w:vAlign w:val="center"/>
          </w:tcPr>
          <w:p w:rsidR="006A3BDA" w:rsidRPr="008C797C" w:rsidRDefault="008C797C">
            <w:pPr>
              <w:snapToGrid w:val="0"/>
              <w:jc w:val="center"/>
              <w:rPr>
                <w:szCs w:val="21"/>
              </w:rPr>
            </w:pPr>
            <w:r w:rsidRPr="008C797C">
              <w:rPr>
                <w:szCs w:val="21"/>
              </w:rPr>
              <w:t>-0.124</w:t>
            </w:r>
          </w:p>
        </w:tc>
      </w:tr>
      <w:tr w:rsidR="008C797C" w:rsidRPr="008C797C">
        <w:trPr>
          <w:trHeight w:val="90"/>
        </w:trPr>
        <w:tc>
          <w:tcPr>
            <w:tcW w:w="1322" w:type="dxa"/>
            <w:vMerge/>
            <w:vAlign w:val="center"/>
          </w:tcPr>
          <w:p w:rsidR="006A3BDA" w:rsidRPr="008C797C" w:rsidRDefault="006A3BDA">
            <w:pPr>
              <w:snapToGrid w:val="0"/>
              <w:jc w:val="center"/>
              <w:rPr>
                <w:szCs w:val="21"/>
              </w:rPr>
            </w:pPr>
          </w:p>
        </w:tc>
        <w:tc>
          <w:tcPr>
            <w:tcW w:w="2003" w:type="dxa"/>
            <w:shd w:val="clear" w:color="auto" w:fill="auto"/>
            <w:vAlign w:val="center"/>
          </w:tcPr>
          <w:p w:rsidR="006A3BDA" w:rsidRPr="008C797C" w:rsidRDefault="008C797C">
            <w:pPr>
              <w:pStyle w:val="af5"/>
              <w:spacing w:line="240" w:lineRule="auto"/>
              <w:ind w:firstLine="0"/>
              <w:rPr>
                <w:sz w:val="21"/>
              </w:rPr>
            </w:pPr>
            <w:r w:rsidRPr="008C797C">
              <w:rPr>
                <w:rFonts w:hint="eastAsia"/>
                <w:sz w:val="21"/>
              </w:rPr>
              <w:t>氨氮</w:t>
            </w:r>
            <w:r w:rsidRPr="008C797C">
              <w:rPr>
                <w:rFonts w:hint="eastAsia"/>
                <w:kern w:val="2"/>
                <w:sz w:val="21"/>
              </w:rPr>
              <w:t>/t/a</w:t>
            </w:r>
          </w:p>
        </w:tc>
        <w:tc>
          <w:tcPr>
            <w:tcW w:w="1709" w:type="dxa"/>
            <w:shd w:val="clear" w:color="000000" w:fill="FFFFFF"/>
            <w:vAlign w:val="center"/>
          </w:tcPr>
          <w:p w:rsidR="006A3BDA" w:rsidRPr="008C797C" w:rsidRDefault="008C797C">
            <w:pPr>
              <w:snapToGrid w:val="0"/>
              <w:jc w:val="center"/>
              <w:rPr>
                <w:szCs w:val="21"/>
              </w:rPr>
            </w:pPr>
            <w:r w:rsidRPr="008C797C">
              <w:rPr>
                <w:szCs w:val="21"/>
              </w:rPr>
              <w:t>0.620</w:t>
            </w:r>
          </w:p>
        </w:tc>
        <w:tc>
          <w:tcPr>
            <w:tcW w:w="1161" w:type="dxa"/>
            <w:shd w:val="clear" w:color="000000" w:fill="FFFFFF"/>
            <w:vAlign w:val="center"/>
          </w:tcPr>
          <w:p w:rsidR="006A3BDA" w:rsidRPr="008C797C" w:rsidRDefault="008C797C">
            <w:pPr>
              <w:snapToGrid w:val="0"/>
              <w:jc w:val="center"/>
              <w:rPr>
                <w:szCs w:val="21"/>
              </w:rPr>
            </w:pPr>
            <w:r w:rsidRPr="008C797C">
              <w:rPr>
                <w:szCs w:val="21"/>
              </w:rPr>
              <w:t>0.620</w:t>
            </w:r>
          </w:p>
        </w:tc>
        <w:tc>
          <w:tcPr>
            <w:tcW w:w="1488" w:type="dxa"/>
            <w:shd w:val="clear" w:color="000000" w:fill="FFFFFF"/>
            <w:vAlign w:val="center"/>
          </w:tcPr>
          <w:p w:rsidR="006A3BDA" w:rsidRPr="008C797C" w:rsidRDefault="008C797C">
            <w:pPr>
              <w:snapToGrid w:val="0"/>
              <w:jc w:val="center"/>
              <w:rPr>
                <w:szCs w:val="21"/>
              </w:rPr>
            </w:pPr>
            <w:r w:rsidRPr="008C797C">
              <w:rPr>
                <w:szCs w:val="21"/>
              </w:rPr>
              <w:t>0</w:t>
            </w:r>
          </w:p>
        </w:tc>
        <w:tc>
          <w:tcPr>
            <w:tcW w:w="1559" w:type="dxa"/>
            <w:shd w:val="clear" w:color="auto" w:fill="auto"/>
            <w:vAlign w:val="center"/>
          </w:tcPr>
          <w:p w:rsidR="006A3BDA" w:rsidRPr="008C797C" w:rsidRDefault="008C797C">
            <w:pPr>
              <w:jc w:val="center"/>
              <w:rPr>
                <w:kern w:val="0"/>
                <w:szCs w:val="21"/>
              </w:rPr>
            </w:pPr>
            <w:r w:rsidRPr="008C797C">
              <w:rPr>
                <w:szCs w:val="21"/>
              </w:rPr>
              <w:t>0.024</w:t>
            </w:r>
          </w:p>
        </w:tc>
        <w:tc>
          <w:tcPr>
            <w:tcW w:w="1518" w:type="dxa"/>
            <w:shd w:val="clear" w:color="000000" w:fill="FFFFFF"/>
            <w:vAlign w:val="center"/>
          </w:tcPr>
          <w:p w:rsidR="006A3BDA" w:rsidRPr="008C797C" w:rsidRDefault="008C797C">
            <w:pPr>
              <w:snapToGrid w:val="0"/>
              <w:jc w:val="center"/>
              <w:rPr>
                <w:szCs w:val="21"/>
              </w:rPr>
            </w:pPr>
            <w:r w:rsidRPr="008C797C">
              <w:rPr>
                <w:szCs w:val="21"/>
              </w:rPr>
              <w:t>0</w:t>
            </w:r>
          </w:p>
        </w:tc>
        <w:tc>
          <w:tcPr>
            <w:tcW w:w="1742" w:type="dxa"/>
            <w:shd w:val="clear" w:color="auto" w:fill="auto"/>
            <w:vAlign w:val="center"/>
          </w:tcPr>
          <w:p w:rsidR="006A3BDA" w:rsidRPr="008C797C" w:rsidRDefault="008C797C">
            <w:pPr>
              <w:snapToGrid w:val="0"/>
              <w:jc w:val="center"/>
              <w:rPr>
                <w:szCs w:val="21"/>
              </w:rPr>
            </w:pPr>
            <w:r w:rsidRPr="008C797C">
              <w:rPr>
                <w:szCs w:val="21"/>
              </w:rPr>
              <w:t>0.644</w:t>
            </w:r>
          </w:p>
        </w:tc>
        <w:tc>
          <w:tcPr>
            <w:tcW w:w="1286" w:type="dxa"/>
            <w:shd w:val="clear" w:color="auto" w:fill="auto"/>
            <w:vAlign w:val="center"/>
          </w:tcPr>
          <w:p w:rsidR="006A3BDA" w:rsidRPr="008C797C" w:rsidRDefault="008C797C">
            <w:pPr>
              <w:snapToGrid w:val="0"/>
              <w:jc w:val="center"/>
              <w:rPr>
                <w:szCs w:val="21"/>
              </w:rPr>
            </w:pPr>
            <w:r w:rsidRPr="008C797C">
              <w:rPr>
                <w:szCs w:val="21"/>
              </w:rPr>
              <w:t>+0.024</w:t>
            </w:r>
          </w:p>
        </w:tc>
      </w:tr>
      <w:tr w:rsidR="008C797C" w:rsidRPr="008C797C">
        <w:trPr>
          <w:trHeight w:val="90"/>
        </w:trPr>
        <w:tc>
          <w:tcPr>
            <w:tcW w:w="1322" w:type="dxa"/>
            <w:vMerge/>
            <w:vAlign w:val="center"/>
          </w:tcPr>
          <w:p w:rsidR="006A3BDA" w:rsidRPr="008C797C" w:rsidRDefault="006A3BDA">
            <w:pPr>
              <w:snapToGrid w:val="0"/>
              <w:jc w:val="center"/>
              <w:rPr>
                <w:szCs w:val="21"/>
              </w:rPr>
            </w:pPr>
          </w:p>
        </w:tc>
        <w:tc>
          <w:tcPr>
            <w:tcW w:w="2003" w:type="dxa"/>
            <w:shd w:val="clear" w:color="auto" w:fill="auto"/>
            <w:vAlign w:val="center"/>
          </w:tcPr>
          <w:p w:rsidR="006A3BDA" w:rsidRPr="008C797C" w:rsidRDefault="008C797C">
            <w:pPr>
              <w:pStyle w:val="af5"/>
              <w:spacing w:line="240" w:lineRule="auto"/>
              <w:ind w:firstLine="0"/>
              <w:rPr>
                <w:sz w:val="21"/>
              </w:rPr>
            </w:pPr>
            <w:r w:rsidRPr="008C797C">
              <w:rPr>
                <w:rFonts w:hint="eastAsia"/>
                <w:sz w:val="21"/>
              </w:rPr>
              <w:t>石油类</w:t>
            </w:r>
            <w:r w:rsidRPr="008C797C">
              <w:rPr>
                <w:rFonts w:hint="eastAsia"/>
                <w:kern w:val="2"/>
                <w:sz w:val="21"/>
              </w:rPr>
              <w:t>/t/a</w:t>
            </w:r>
          </w:p>
        </w:tc>
        <w:tc>
          <w:tcPr>
            <w:tcW w:w="1709" w:type="dxa"/>
            <w:shd w:val="clear" w:color="000000" w:fill="FFFFFF"/>
            <w:vAlign w:val="center"/>
          </w:tcPr>
          <w:p w:rsidR="006A3BDA" w:rsidRPr="008C797C" w:rsidRDefault="008C797C">
            <w:pPr>
              <w:snapToGrid w:val="0"/>
              <w:jc w:val="center"/>
              <w:rPr>
                <w:szCs w:val="21"/>
              </w:rPr>
            </w:pPr>
            <w:r w:rsidRPr="008C797C">
              <w:rPr>
                <w:szCs w:val="21"/>
              </w:rPr>
              <w:t>0.206</w:t>
            </w:r>
          </w:p>
        </w:tc>
        <w:tc>
          <w:tcPr>
            <w:tcW w:w="1161" w:type="dxa"/>
            <w:shd w:val="clear" w:color="000000" w:fill="FFFFFF"/>
            <w:vAlign w:val="center"/>
          </w:tcPr>
          <w:p w:rsidR="006A3BDA" w:rsidRPr="008C797C" w:rsidRDefault="008C797C">
            <w:pPr>
              <w:snapToGrid w:val="0"/>
              <w:jc w:val="center"/>
              <w:rPr>
                <w:szCs w:val="21"/>
              </w:rPr>
            </w:pPr>
            <w:r w:rsidRPr="008C797C">
              <w:rPr>
                <w:szCs w:val="21"/>
              </w:rPr>
              <w:t>0.206</w:t>
            </w:r>
          </w:p>
        </w:tc>
        <w:tc>
          <w:tcPr>
            <w:tcW w:w="1488" w:type="dxa"/>
            <w:shd w:val="clear" w:color="000000" w:fill="FFFFFF"/>
            <w:vAlign w:val="center"/>
          </w:tcPr>
          <w:p w:rsidR="006A3BDA" w:rsidRPr="008C797C" w:rsidRDefault="008C797C">
            <w:pPr>
              <w:snapToGrid w:val="0"/>
              <w:jc w:val="center"/>
              <w:rPr>
                <w:szCs w:val="21"/>
              </w:rPr>
            </w:pPr>
            <w:r w:rsidRPr="008C797C">
              <w:rPr>
                <w:rFonts w:hint="eastAsia"/>
                <w:szCs w:val="21"/>
              </w:rPr>
              <w:t>-</w:t>
            </w:r>
            <w:r w:rsidRPr="008C797C">
              <w:rPr>
                <w:szCs w:val="21"/>
              </w:rPr>
              <w:t>0.02</w:t>
            </w:r>
          </w:p>
        </w:tc>
        <w:tc>
          <w:tcPr>
            <w:tcW w:w="1559" w:type="dxa"/>
            <w:vAlign w:val="center"/>
          </w:tcPr>
          <w:p w:rsidR="006A3BDA" w:rsidRPr="008C797C" w:rsidRDefault="008C797C">
            <w:pPr>
              <w:snapToGrid w:val="0"/>
              <w:jc w:val="center"/>
              <w:rPr>
                <w:szCs w:val="21"/>
              </w:rPr>
            </w:pPr>
            <w:r w:rsidRPr="008C797C">
              <w:rPr>
                <w:szCs w:val="21"/>
              </w:rPr>
              <w:t>0.016</w:t>
            </w:r>
          </w:p>
        </w:tc>
        <w:tc>
          <w:tcPr>
            <w:tcW w:w="1518" w:type="dxa"/>
            <w:shd w:val="clear" w:color="000000" w:fill="FFFFFF"/>
            <w:vAlign w:val="center"/>
          </w:tcPr>
          <w:p w:rsidR="006A3BDA" w:rsidRPr="008C797C" w:rsidRDefault="008C797C">
            <w:pPr>
              <w:snapToGrid w:val="0"/>
              <w:jc w:val="center"/>
              <w:rPr>
                <w:szCs w:val="21"/>
              </w:rPr>
            </w:pPr>
            <w:r w:rsidRPr="008C797C">
              <w:rPr>
                <w:szCs w:val="21"/>
              </w:rPr>
              <w:t>0</w:t>
            </w:r>
          </w:p>
        </w:tc>
        <w:tc>
          <w:tcPr>
            <w:tcW w:w="1742" w:type="dxa"/>
            <w:shd w:val="clear" w:color="auto" w:fill="auto"/>
            <w:vAlign w:val="center"/>
          </w:tcPr>
          <w:p w:rsidR="006A3BDA" w:rsidRPr="008C797C" w:rsidRDefault="008C797C">
            <w:pPr>
              <w:snapToGrid w:val="0"/>
              <w:jc w:val="center"/>
              <w:rPr>
                <w:szCs w:val="21"/>
              </w:rPr>
            </w:pPr>
            <w:r w:rsidRPr="008C797C">
              <w:rPr>
                <w:szCs w:val="21"/>
              </w:rPr>
              <w:t>0.202</w:t>
            </w:r>
          </w:p>
        </w:tc>
        <w:tc>
          <w:tcPr>
            <w:tcW w:w="1286" w:type="dxa"/>
            <w:shd w:val="clear" w:color="auto" w:fill="auto"/>
            <w:vAlign w:val="center"/>
          </w:tcPr>
          <w:p w:rsidR="006A3BDA" w:rsidRPr="008C797C" w:rsidRDefault="008C797C">
            <w:pPr>
              <w:snapToGrid w:val="0"/>
              <w:jc w:val="center"/>
              <w:rPr>
                <w:szCs w:val="21"/>
              </w:rPr>
            </w:pPr>
            <w:r w:rsidRPr="008C797C">
              <w:rPr>
                <w:szCs w:val="21"/>
              </w:rPr>
              <w:t>-0.004</w:t>
            </w:r>
          </w:p>
        </w:tc>
      </w:tr>
      <w:tr w:rsidR="008C797C" w:rsidRPr="008C797C">
        <w:trPr>
          <w:trHeight w:val="90"/>
        </w:trPr>
        <w:tc>
          <w:tcPr>
            <w:tcW w:w="1322" w:type="dxa"/>
            <w:vMerge/>
            <w:vAlign w:val="center"/>
          </w:tcPr>
          <w:p w:rsidR="006A3BDA" w:rsidRPr="008C797C" w:rsidRDefault="006A3BDA">
            <w:pPr>
              <w:snapToGrid w:val="0"/>
              <w:jc w:val="center"/>
              <w:rPr>
                <w:szCs w:val="21"/>
              </w:rPr>
            </w:pPr>
          </w:p>
        </w:tc>
        <w:tc>
          <w:tcPr>
            <w:tcW w:w="2003" w:type="dxa"/>
            <w:shd w:val="clear" w:color="auto" w:fill="auto"/>
            <w:vAlign w:val="center"/>
          </w:tcPr>
          <w:p w:rsidR="006A3BDA" w:rsidRPr="008C797C" w:rsidRDefault="008C797C">
            <w:pPr>
              <w:pStyle w:val="af5"/>
              <w:spacing w:line="240" w:lineRule="auto"/>
              <w:ind w:firstLine="0"/>
              <w:rPr>
                <w:sz w:val="21"/>
              </w:rPr>
            </w:pPr>
            <w:r w:rsidRPr="008C797C">
              <w:rPr>
                <w:rFonts w:hint="eastAsia"/>
                <w:sz w:val="21"/>
              </w:rPr>
              <w:t>动植物油</w:t>
            </w:r>
            <w:r w:rsidRPr="008C797C">
              <w:rPr>
                <w:rFonts w:hint="eastAsia"/>
                <w:kern w:val="2"/>
                <w:sz w:val="21"/>
              </w:rPr>
              <w:t>/t/a</w:t>
            </w:r>
          </w:p>
        </w:tc>
        <w:tc>
          <w:tcPr>
            <w:tcW w:w="1709" w:type="dxa"/>
            <w:shd w:val="clear" w:color="000000" w:fill="FFFFFF"/>
            <w:vAlign w:val="center"/>
          </w:tcPr>
          <w:p w:rsidR="006A3BDA" w:rsidRPr="008C797C" w:rsidRDefault="008C797C">
            <w:pPr>
              <w:snapToGrid w:val="0"/>
              <w:jc w:val="center"/>
              <w:rPr>
                <w:szCs w:val="21"/>
              </w:rPr>
            </w:pPr>
            <w:r w:rsidRPr="008C797C">
              <w:rPr>
                <w:szCs w:val="21"/>
              </w:rPr>
              <w:t>0.412</w:t>
            </w:r>
          </w:p>
        </w:tc>
        <w:tc>
          <w:tcPr>
            <w:tcW w:w="1161" w:type="dxa"/>
            <w:shd w:val="clear" w:color="000000" w:fill="FFFFFF"/>
            <w:vAlign w:val="center"/>
          </w:tcPr>
          <w:p w:rsidR="006A3BDA" w:rsidRPr="008C797C" w:rsidRDefault="008C797C">
            <w:pPr>
              <w:snapToGrid w:val="0"/>
              <w:jc w:val="center"/>
              <w:rPr>
                <w:szCs w:val="21"/>
              </w:rPr>
            </w:pPr>
            <w:r w:rsidRPr="008C797C">
              <w:rPr>
                <w:szCs w:val="21"/>
              </w:rPr>
              <w:t>0.412</w:t>
            </w:r>
          </w:p>
        </w:tc>
        <w:tc>
          <w:tcPr>
            <w:tcW w:w="1488" w:type="dxa"/>
            <w:shd w:val="clear" w:color="000000" w:fill="FFFFFF"/>
            <w:vAlign w:val="center"/>
          </w:tcPr>
          <w:p w:rsidR="006A3BDA" w:rsidRPr="008C797C" w:rsidRDefault="008C797C">
            <w:pPr>
              <w:snapToGrid w:val="0"/>
              <w:jc w:val="center"/>
              <w:rPr>
                <w:szCs w:val="21"/>
              </w:rPr>
            </w:pPr>
            <w:r w:rsidRPr="008C797C">
              <w:rPr>
                <w:szCs w:val="21"/>
              </w:rPr>
              <w:t>0</w:t>
            </w:r>
          </w:p>
        </w:tc>
        <w:tc>
          <w:tcPr>
            <w:tcW w:w="1559" w:type="dxa"/>
            <w:vAlign w:val="center"/>
          </w:tcPr>
          <w:p w:rsidR="006A3BDA" w:rsidRPr="008C797C" w:rsidRDefault="008C797C">
            <w:pPr>
              <w:snapToGrid w:val="0"/>
              <w:jc w:val="center"/>
              <w:rPr>
                <w:szCs w:val="21"/>
              </w:rPr>
            </w:pPr>
            <w:r w:rsidRPr="008C797C">
              <w:rPr>
                <w:szCs w:val="21"/>
              </w:rPr>
              <w:t>0</w:t>
            </w:r>
          </w:p>
        </w:tc>
        <w:tc>
          <w:tcPr>
            <w:tcW w:w="1518" w:type="dxa"/>
            <w:shd w:val="clear" w:color="000000" w:fill="FFFFFF"/>
            <w:vAlign w:val="center"/>
          </w:tcPr>
          <w:p w:rsidR="006A3BDA" w:rsidRPr="008C797C" w:rsidRDefault="008C797C">
            <w:pPr>
              <w:snapToGrid w:val="0"/>
              <w:jc w:val="center"/>
              <w:rPr>
                <w:szCs w:val="21"/>
              </w:rPr>
            </w:pPr>
            <w:r w:rsidRPr="008C797C">
              <w:rPr>
                <w:szCs w:val="21"/>
              </w:rPr>
              <w:t>0</w:t>
            </w:r>
          </w:p>
        </w:tc>
        <w:tc>
          <w:tcPr>
            <w:tcW w:w="1742" w:type="dxa"/>
            <w:shd w:val="clear" w:color="auto" w:fill="auto"/>
            <w:vAlign w:val="center"/>
          </w:tcPr>
          <w:p w:rsidR="006A3BDA" w:rsidRPr="008C797C" w:rsidRDefault="008C797C">
            <w:pPr>
              <w:snapToGrid w:val="0"/>
              <w:jc w:val="center"/>
              <w:rPr>
                <w:szCs w:val="21"/>
              </w:rPr>
            </w:pPr>
            <w:r w:rsidRPr="008C797C">
              <w:rPr>
                <w:szCs w:val="21"/>
              </w:rPr>
              <w:t>0.412</w:t>
            </w:r>
          </w:p>
        </w:tc>
        <w:tc>
          <w:tcPr>
            <w:tcW w:w="1286" w:type="dxa"/>
            <w:shd w:val="clear" w:color="auto" w:fill="auto"/>
            <w:vAlign w:val="center"/>
          </w:tcPr>
          <w:p w:rsidR="006A3BDA" w:rsidRPr="008C797C" w:rsidRDefault="008C797C">
            <w:pPr>
              <w:snapToGrid w:val="0"/>
              <w:jc w:val="center"/>
              <w:rPr>
                <w:szCs w:val="21"/>
              </w:rPr>
            </w:pPr>
            <w:r w:rsidRPr="008C797C">
              <w:rPr>
                <w:szCs w:val="21"/>
              </w:rPr>
              <w:t>0</w:t>
            </w:r>
          </w:p>
        </w:tc>
      </w:tr>
      <w:tr w:rsidR="008C797C" w:rsidRPr="008C797C">
        <w:trPr>
          <w:trHeight w:val="90"/>
        </w:trPr>
        <w:tc>
          <w:tcPr>
            <w:tcW w:w="3325" w:type="dxa"/>
            <w:gridSpan w:val="2"/>
            <w:vAlign w:val="center"/>
          </w:tcPr>
          <w:p w:rsidR="006A3BDA" w:rsidRPr="008C797C" w:rsidRDefault="008C797C">
            <w:pPr>
              <w:snapToGrid w:val="0"/>
              <w:jc w:val="center"/>
              <w:rPr>
                <w:szCs w:val="21"/>
              </w:rPr>
            </w:pPr>
            <w:r w:rsidRPr="008C797C">
              <w:rPr>
                <w:rFonts w:hint="eastAsia"/>
                <w:szCs w:val="21"/>
              </w:rPr>
              <w:t>危险废物</w:t>
            </w:r>
            <w:r w:rsidRPr="008C797C">
              <w:rPr>
                <w:rFonts w:hint="eastAsia"/>
                <w:szCs w:val="21"/>
              </w:rPr>
              <w:t>/t/a</w:t>
            </w:r>
          </w:p>
        </w:tc>
        <w:tc>
          <w:tcPr>
            <w:tcW w:w="1709" w:type="dxa"/>
            <w:shd w:val="clear" w:color="auto" w:fill="auto"/>
            <w:vAlign w:val="center"/>
          </w:tcPr>
          <w:p w:rsidR="006A3BDA" w:rsidRPr="008C797C" w:rsidRDefault="008C797C">
            <w:pPr>
              <w:pStyle w:val="af5"/>
              <w:spacing w:line="240" w:lineRule="auto"/>
              <w:ind w:firstLine="0"/>
              <w:rPr>
                <w:sz w:val="21"/>
              </w:rPr>
            </w:pPr>
            <w:r w:rsidRPr="008C797C">
              <w:rPr>
                <w:sz w:val="21"/>
              </w:rPr>
              <w:t>18.425</w:t>
            </w:r>
          </w:p>
        </w:tc>
        <w:tc>
          <w:tcPr>
            <w:tcW w:w="1161" w:type="dxa"/>
            <w:shd w:val="clear" w:color="auto" w:fill="auto"/>
            <w:vAlign w:val="center"/>
          </w:tcPr>
          <w:p w:rsidR="006A3BDA" w:rsidRPr="008C797C" w:rsidRDefault="008C797C">
            <w:pPr>
              <w:pStyle w:val="af5"/>
              <w:spacing w:line="240" w:lineRule="auto"/>
              <w:ind w:firstLine="0"/>
              <w:rPr>
                <w:sz w:val="21"/>
              </w:rPr>
            </w:pPr>
            <w:r w:rsidRPr="008C797C">
              <w:rPr>
                <w:sz w:val="21"/>
              </w:rPr>
              <w:t>18.425</w:t>
            </w:r>
          </w:p>
        </w:tc>
        <w:tc>
          <w:tcPr>
            <w:tcW w:w="1488" w:type="dxa"/>
            <w:vAlign w:val="center"/>
          </w:tcPr>
          <w:p w:rsidR="006A3BDA" w:rsidRPr="008C797C" w:rsidRDefault="008C797C">
            <w:pPr>
              <w:snapToGrid w:val="0"/>
              <w:jc w:val="center"/>
              <w:rPr>
                <w:szCs w:val="21"/>
              </w:rPr>
            </w:pPr>
            <w:r w:rsidRPr="008C797C">
              <w:rPr>
                <w:rFonts w:hint="eastAsia"/>
                <w:szCs w:val="21"/>
              </w:rPr>
              <w:t>0</w:t>
            </w:r>
          </w:p>
        </w:tc>
        <w:tc>
          <w:tcPr>
            <w:tcW w:w="1559" w:type="dxa"/>
            <w:vAlign w:val="center"/>
          </w:tcPr>
          <w:p w:rsidR="006A3BDA" w:rsidRPr="008C797C" w:rsidRDefault="008C797C">
            <w:pPr>
              <w:snapToGrid w:val="0"/>
              <w:jc w:val="center"/>
              <w:rPr>
                <w:szCs w:val="21"/>
              </w:rPr>
            </w:pPr>
            <w:r w:rsidRPr="008C797C">
              <w:rPr>
                <w:rFonts w:hint="eastAsia"/>
                <w:szCs w:val="21"/>
              </w:rPr>
              <w:t>80.61</w:t>
            </w:r>
          </w:p>
        </w:tc>
        <w:tc>
          <w:tcPr>
            <w:tcW w:w="1518" w:type="dxa"/>
            <w:vAlign w:val="center"/>
          </w:tcPr>
          <w:p w:rsidR="006A3BDA" w:rsidRPr="008C797C" w:rsidRDefault="008C797C">
            <w:pPr>
              <w:snapToGrid w:val="0"/>
              <w:jc w:val="center"/>
              <w:rPr>
                <w:szCs w:val="21"/>
              </w:rPr>
            </w:pPr>
            <w:r w:rsidRPr="008C797C">
              <w:rPr>
                <w:rFonts w:hint="eastAsia"/>
                <w:szCs w:val="21"/>
              </w:rPr>
              <w:t>0</w:t>
            </w:r>
          </w:p>
        </w:tc>
        <w:tc>
          <w:tcPr>
            <w:tcW w:w="1742" w:type="dxa"/>
            <w:shd w:val="clear" w:color="auto" w:fill="auto"/>
            <w:vAlign w:val="center"/>
          </w:tcPr>
          <w:p w:rsidR="006A3BDA" w:rsidRPr="008C797C" w:rsidRDefault="008C797C">
            <w:pPr>
              <w:snapToGrid w:val="0"/>
              <w:jc w:val="center"/>
              <w:rPr>
                <w:szCs w:val="21"/>
              </w:rPr>
            </w:pPr>
            <w:r w:rsidRPr="008C797C">
              <w:rPr>
                <w:rFonts w:hint="eastAsia"/>
                <w:szCs w:val="21"/>
              </w:rPr>
              <w:t>99.305</w:t>
            </w:r>
          </w:p>
        </w:tc>
        <w:tc>
          <w:tcPr>
            <w:tcW w:w="1286" w:type="dxa"/>
            <w:shd w:val="clear" w:color="auto" w:fill="auto"/>
            <w:vAlign w:val="center"/>
          </w:tcPr>
          <w:p w:rsidR="006A3BDA" w:rsidRPr="008C797C" w:rsidRDefault="008C797C">
            <w:pPr>
              <w:snapToGrid w:val="0"/>
              <w:jc w:val="center"/>
              <w:rPr>
                <w:szCs w:val="21"/>
              </w:rPr>
            </w:pPr>
            <w:r w:rsidRPr="008C797C">
              <w:rPr>
                <w:rFonts w:hint="eastAsia"/>
                <w:szCs w:val="21"/>
              </w:rPr>
              <w:t>+80.61</w:t>
            </w:r>
          </w:p>
        </w:tc>
      </w:tr>
      <w:tr w:rsidR="008C797C" w:rsidRPr="008C797C">
        <w:trPr>
          <w:trHeight w:val="90"/>
        </w:trPr>
        <w:tc>
          <w:tcPr>
            <w:tcW w:w="3325" w:type="dxa"/>
            <w:gridSpan w:val="2"/>
            <w:vAlign w:val="center"/>
          </w:tcPr>
          <w:p w:rsidR="006A3BDA" w:rsidRPr="008C797C" w:rsidRDefault="008C797C">
            <w:pPr>
              <w:snapToGrid w:val="0"/>
              <w:jc w:val="center"/>
              <w:rPr>
                <w:szCs w:val="21"/>
              </w:rPr>
            </w:pPr>
            <w:r w:rsidRPr="008C797C">
              <w:rPr>
                <w:rFonts w:hint="eastAsia"/>
                <w:szCs w:val="21"/>
              </w:rPr>
              <w:t>一般工业固体废物</w:t>
            </w:r>
            <w:r w:rsidRPr="008C797C">
              <w:rPr>
                <w:rFonts w:hint="eastAsia"/>
                <w:szCs w:val="21"/>
              </w:rPr>
              <w:t>/t/a</w:t>
            </w:r>
          </w:p>
        </w:tc>
        <w:tc>
          <w:tcPr>
            <w:tcW w:w="1709" w:type="dxa"/>
            <w:shd w:val="clear" w:color="auto" w:fill="auto"/>
            <w:vAlign w:val="center"/>
          </w:tcPr>
          <w:p w:rsidR="006A3BDA" w:rsidRPr="008C797C" w:rsidRDefault="008C797C">
            <w:pPr>
              <w:pStyle w:val="af5"/>
              <w:spacing w:line="240" w:lineRule="auto"/>
              <w:ind w:firstLine="0"/>
              <w:rPr>
                <w:sz w:val="21"/>
              </w:rPr>
            </w:pPr>
            <w:r w:rsidRPr="008C797C">
              <w:rPr>
                <w:sz w:val="21"/>
              </w:rPr>
              <w:t>4442.7</w:t>
            </w:r>
          </w:p>
        </w:tc>
        <w:tc>
          <w:tcPr>
            <w:tcW w:w="1161" w:type="dxa"/>
            <w:shd w:val="clear" w:color="auto" w:fill="auto"/>
            <w:vAlign w:val="center"/>
          </w:tcPr>
          <w:p w:rsidR="006A3BDA" w:rsidRPr="008C797C" w:rsidRDefault="008C797C">
            <w:pPr>
              <w:pStyle w:val="af5"/>
              <w:spacing w:line="240" w:lineRule="auto"/>
              <w:ind w:firstLine="0"/>
              <w:rPr>
                <w:sz w:val="21"/>
              </w:rPr>
            </w:pPr>
            <w:r w:rsidRPr="008C797C">
              <w:rPr>
                <w:sz w:val="21"/>
              </w:rPr>
              <w:t>4442.7</w:t>
            </w:r>
          </w:p>
        </w:tc>
        <w:tc>
          <w:tcPr>
            <w:tcW w:w="1488" w:type="dxa"/>
            <w:vAlign w:val="center"/>
          </w:tcPr>
          <w:p w:rsidR="006A3BDA" w:rsidRPr="008C797C" w:rsidRDefault="008C797C">
            <w:pPr>
              <w:snapToGrid w:val="0"/>
              <w:jc w:val="center"/>
              <w:rPr>
                <w:szCs w:val="21"/>
              </w:rPr>
            </w:pPr>
            <w:r w:rsidRPr="008C797C">
              <w:rPr>
                <w:rFonts w:hint="eastAsia"/>
                <w:szCs w:val="21"/>
              </w:rPr>
              <w:t>0</w:t>
            </w:r>
          </w:p>
        </w:tc>
        <w:tc>
          <w:tcPr>
            <w:tcW w:w="1559" w:type="dxa"/>
            <w:vAlign w:val="center"/>
          </w:tcPr>
          <w:p w:rsidR="006A3BDA" w:rsidRPr="008C797C" w:rsidRDefault="008C797C">
            <w:pPr>
              <w:snapToGrid w:val="0"/>
              <w:jc w:val="center"/>
              <w:rPr>
                <w:szCs w:val="21"/>
              </w:rPr>
            </w:pPr>
            <w:r w:rsidRPr="008C797C">
              <w:rPr>
                <w:rFonts w:hint="eastAsia"/>
                <w:szCs w:val="21"/>
              </w:rPr>
              <w:t>3481.5</w:t>
            </w:r>
          </w:p>
        </w:tc>
        <w:tc>
          <w:tcPr>
            <w:tcW w:w="1518" w:type="dxa"/>
            <w:vAlign w:val="center"/>
          </w:tcPr>
          <w:p w:rsidR="006A3BDA" w:rsidRPr="008C797C" w:rsidRDefault="008C797C">
            <w:pPr>
              <w:snapToGrid w:val="0"/>
              <w:jc w:val="center"/>
              <w:rPr>
                <w:szCs w:val="21"/>
              </w:rPr>
            </w:pPr>
            <w:r w:rsidRPr="008C797C">
              <w:rPr>
                <w:rFonts w:hint="eastAsia"/>
                <w:szCs w:val="21"/>
              </w:rPr>
              <w:t>0</w:t>
            </w:r>
          </w:p>
        </w:tc>
        <w:tc>
          <w:tcPr>
            <w:tcW w:w="1742" w:type="dxa"/>
            <w:shd w:val="clear" w:color="auto" w:fill="auto"/>
            <w:vAlign w:val="center"/>
          </w:tcPr>
          <w:p w:rsidR="006A3BDA" w:rsidRPr="008C797C" w:rsidRDefault="008C797C">
            <w:pPr>
              <w:snapToGrid w:val="0"/>
              <w:jc w:val="center"/>
              <w:rPr>
                <w:szCs w:val="21"/>
              </w:rPr>
            </w:pPr>
            <w:r w:rsidRPr="008C797C">
              <w:rPr>
                <w:rFonts w:hint="eastAsia"/>
                <w:szCs w:val="21"/>
              </w:rPr>
              <w:t>7924.2</w:t>
            </w:r>
          </w:p>
        </w:tc>
        <w:tc>
          <w:tcPr>
            <w:tcW w:w="1286" w:type="dxa"/>
            <w:shd w:val="clear" w:color="auto" w:fill="auto"/>
            <w:vAlign w:val="center"/>
          </w:tcPr>
          <w:p w:rsidR="006A3BDA" w:rsidRPr="008C797C" w:rsidRDefault="008C797C">
            <w:pPr>
              <w:snapToGrid w:val="0"/>
              <w:jc w:val="center"/>
              <w:rPr>
                <w:szCs w:val="21"/>
              </w:rPr>
            </w:pPr>
            <w:r w:rsidRPr="008C797C">
              <w:rPr>
                <w:rFonts w:hint="eastAsia"/>
                <w:szCs w:val="21"/>
              </w:rPr>
              <w:t>+3481.5</w:t>
            </w:r>
          </w:p>
        </w:tc>
      </w:tr>
      <w:tr w:rsidR="008C797C" w:rsidRPr="008C797C">
        <w:trPr>
          <w:trHeight w:val="90"/>
        </w:trPr>
        <w:tc>
          <w:tcPr>
            <w:tcW w:w="3325" w:type="dxa"/>
            <w:gridSpan w:val="2"/>
            <w:vAlign w:val="center"/>
          </w:tcPr>
          <w:p w:rsidR="006A3BDA" w:rsidRPr="008C797C" w:rsidRDefault="008C797C">
            <w:pPr>
              <w:snapToGrid w:val="0"/>
              <w:jc w:val="center"/>
              <w:rPr>
                <w:szCs w:val="21"/>
              </w:rPr>
            </w:pPr>
            <w:r w:rsidRPr="008C797C">
              <w:rPr>
                <w:rFonts w:hint="eastAsia"/>
                <w:szCs w:val="21"/>
              </w:rPr>
              <w:t>生活垃圾</w:t>
            </w:r>
            <w:r w:rsidRPr="008C797C">
              <w:rPr>
                <w:rFonts w:hint="eastAsia"/>
                <w:szCs w:val="21"/>
              </w:rPr>
              <w:t>/t/a</w:t>
            </w:r>
          </w:p>
        </w:tc>
        <w:tc>
          <w:tcPr>
            <w:tcW w:w="1709" w:type="dxa"/>
            <w:shd w:val="clear" w:color="auto" w:fill="auto"/>
            <w:vAlign w:val="center"/>
          </w:tcPr>
          <w:p w:rsidR="006A3BDA" w:rsidRPr="008C797C" w:rsidRDefault="008C797C">
            <w:pPr>
              <w:pStyle w:val="af5"/>
              <w:spacing w:line="240" w:lineRule="auto"/>
              <w:ind w:firstLine="0"/>
              <w:rPr>
                <w:sz w:val="21"/>
              </w:rPr>
            </w:pPr>
            <w:r w:rsidRPr="008C797C">
              <w:rPr>
                <w:sz w:val="21"/>
              </w:rPr>
              <w:t>11.1</w:t>
            </w:r>
          </w:p>
        </w:tc>
        <w:tc>
          <w:tcPr>
            <w:tcW w:w="1161" w:type="dxa"/>
            <w:shd w:val="clear" w:color="auto" w:fill="auto"/>
            <w:vAlign w:val="center"/>
          </w:tcPr>
          <w:p w:rsidR="006A3BDA" w:rsidRPr="008C797C" w:rsidRDefault="008C797C">
            <w:pPr>
              <w:pStyle w:val="af5"/>
              <w:spacing w:line="240" w:lineRule="auto"/>
              <w:ind w:firstLine="0"/>
              <w:rPr>
                <w:sz w:val="21"/>
              </w:rPr>
            </w:pPr>
            <w:r w:rsidRPr="008C797C">
              <w:rPr>
                <w:sz w:val="21"/>
              </w:rPr>
              <w:t>11.1</w:t>
            </w:r>
          </w:p>
        </w:tc>
        <w:tc>
          <w:tcPr>
            <w:tcW w:w="1488" w:type="dxa"/>
            <w:vAlign w:val="center"/>
          </w:tcPr>
          <w:p w:rsidR="006A3BDA" w:rsidRPr="008C797C" w:rsidRDefault="008C797C">
            <w:pPr>
              <w:snapToGrid w:val="0"/>
              <w:jc w:val="center"/>
              <w:rPr>
                <w:szCs w:val="21"/>
              </w:rPr>
            </w:pPr>
            <w:r w:rsidRPr="008C797C">
              <w:rPr>
                <w:rFonts w:hint="eastAsia"/>
                <w:szCs w:val="21"/>
              </w:rPr>
              <w:t>0</w:t>
            </w:r>
          </w:p>
        </w:tc>
        <w:tc>
          <w:tcPr>
            <w:tcW w:w="1559" w:type="dxa"/>
            <w:vAlign w:val="center"/>
          </w:tcPr>
          <w:p w:rsidR="006A3BDA" w:rsidRPr="008C797C" w:rsidRDefault="008C797C">
            <w:pPr>
              <w:snapToGrid w:val="0"/>
              <w:jc w:val="center"/>
              <w:rPr>
                <w:szCs w:val="21"/>
              </w:rPr>
            </w:pPr>
            <w:r w:rsidRPr="008C797C">
              <w:rPr>
                <w:rFonts w:hint="eastAsia"/>
                <w:szCs w:val="21"/>
              </w:rPr>
              <w:t>18</w:t>
            </w:r>
          </w:p>
        </w:tc>
        <w:tc>
          <w:tcPr>
            <w:tcW w:w="1518" w:type="dxa"/>
            <w:vAlign w:val="center"/>
          </w:tcPr>
          <w:p w:rsidR="006A3BDA" w:rsidRPr="008C797C" w:rsidRDefault="008C797C">
            <w:pPr>
              <w:snapToGrid w:val="0"/>
              <w:jc w:val="center"/>
              <w:rPr>
                <w:szCs w:val="21"/>
              </w:rPr>
            </w:pPr>
            <w:r w:rsidRPr="008C797C">
              <w:rPr>
                <w:rFonts w:hint="eastAsia"/>
                <w:szCs w:val="21"/>
              </w:rPr>
              <w:t>0</w:t>
            </w:r>
          </w:p>
        </w:tc>
        <w:tc>
          <w:tcPr>
            <w:tcW w:w="1742" w:type="dxa"/>
            <w:shd w:val="clear" w:color="auto" w:fill="auto"/>
            <w:vAlign w:val="center"/>
          </w:tcPr>
          <w:p w:rsidR="006A3BDA" w:rsidRPr="008C797C" w:rsidRDefault="008C797C">
            <w:pPr>
              <w:snapToGrid w:val="0"/>
              <w:jc w:val="center"/>
              <w:rPr>
                <w:szCs w:val="21"/>
              </w:rPr>
            </w:pPr>
            <w:r w:rsidRPr="008C797C">
              <w:rPr>
                <w:rFonts w:hint="eastAsia"/>
                <w:szCs w:val="21"/>
              </w:rPr>
              <w:t>29.1</w:t>
            </w:r>
          </w:p>
        </w:tc>
        <w:tc>
          <w:tcPr>
            <w:tcW w:w="1286" w:type="dxa"/>
            <w:shd w:val="clear" w:color="auto" w:fill="auto"/>
            <w:vAlign w:val="center"/>
          </w:tcPr>
          <w:p w:rsidR="006A3BDA" w:rsidRPr="008C797C" w:rsidRDefault="008C797C">
            <w:pPr>
              <w:snapToGrid w:val="0"/>
              <w:jc w:val="center"/>
              <w:rPr>
                <w:szCs w:val="21"/>
              </w:rPr>
            </w:pPr>
            <w:r w:rsidRPr="008C797C">
              <w:rPr>
                <w:rFonts w:hint="eastAsia"/>
                <w:szCs w:val="21"/>
              </w:rPr>
              <w:t>+18</w:t>
            </w:r>
          </w:p>
        </w:tc>
      </w:tr>
    </w:tbl>
    <w:p w:rsidR="006A3BDA" w:rsidRPr="008C797C" w:rsidRDefault="008C797C">
      <w:r w:rsidRPr="008C797C">
        <w:rPr>
          <w:snapToGrid w:val="0"/>
          <w:kern w:val="21"/>
          <w:szCs w:val="21"/>
        </w:rPr>
        <w:t>注：</w:t>
      </w:r>
      <w:r w:rsidRPr="008C797C">
        <w:rPr>
          <w:snapToGrid w:val="0"/>
          <w:spacing w:val="-16"/>
          <w:kern w:val="21"/>
          <w:szCs w:val="21"/>
        </w:rPr>
        <w:fldChar w:fldCharType="begin"/>
      </w:r>
      <w:r w:rsidRPr="008C797C">
        <w:rPr>
          <w:snapToGrid w:val="0"/>
          <w:spacing w:val="-16"/>
          <w:kern w:val="21"/>
          <w:szCs w:val="21"/>
        </w:rPr>
        <w:instrText xml:space="preserve"> = 6 \* GB3 \* MERGEFORMAT </w:instrText>
      </w:r>
      <w:r w:rsidRPr="008C797C">
        <w:rPr>
          <w:snapToGrid w:val="0"/>
          <w:spacing w:val="-16"/>
          <w:kern w:val="21"/>
          <w:szCs w:val="21"/>
        </w:rPr>
        <w:fldChar w:fldCharType="separate"/>
      </w:r>
      <w:r w:rsidRPr="008C797C">
        <w:rPr>
          <w:szCs w:val="21"/>
        </w:rPr>
        <w:t>⑥</w:t>
      </w:r>
      <w:r w:rsidRPr="008C797C">
        <w:rPr>
          <w:snapToGrid w:val="0"/>
          <w:spacing w:val="-16"/>
          <w:kern w:val="21"/>
          <w:szCs w:val="21"/>
        </w:rPr>
        <w:fldChar w:fldCharType="end"/>
      </w:r>
      <w:r w:rsidRPr="008C797C">
        <w:rPr>
          <w:snapToGrid w:val="0"/>
          <w:spacing w:val="-16"/>
          <w:kern w:val="21"/>
          <w:szCs w:val="21"/>
        </w:rPr>
        <w:t>=</w:t>
      </w:r>
      <w:r w:rsidRPr="008C797C">
        <w:rPr>
          <w:snapToGrid w:val="0"/>
          <w:spacing w:val="-6"/>
          <w:kern w:val="21"/>
          <w:szCs w:val="21"/>
        </w:rPr>
        <w:fldChar w:fldCharType="begin"/>
      </w:r>
      <w:r w:rsidRPr="008C797C">
        <w:rPr>
          <w:snapToGrid w:val="0"/>
          <w:spacing w:val="-6"/>
          <w:kern w:val="21"/>
          <w:szCs w:val="21"/>
        </w:rPr>
        <w:instrText xml:space="preserve"> = 1 \* GB3 \* MERGEFORMAT </w:instrText>
      </w:r>
      <w:r w:rsidRPr="008C797C">
        <w:rPr>
          <w:snapToGrid w:val="0"/>
          <w:spacing w:val="-6"/>
          <w:kern w:val="21"/>
          <w:szCs w:val="21"/>
        </w:rPr>
        <w:fldChar w:fldCharType="separate"/>
      </w:r>
      <w:r w:rsidRPr="008C797C">
        <w:rPr>
          <w:szCs w:val="21"/>
        </w:rPr>
        <w:t>①</w:t>
      </w:r>
      <w:r w:rsidRPr="008C797C">
        <w:rPr>
          <w:snapToGrid w:val="0"/>
          <w:spacing w:val="-6"/>
          <w:kern w:val="21"/>
          <w:szCs w:val="21"/>
        </w:rPr>
        <w:fldChar w:fldCharType="end"/>
      </w:r>
      <w:r w:rsidRPr="008C797C">
        <w:rPr>
          <w:snapToGrid w:val="0"/>
          <w:spacing w:val="-6"/>
          <w:kern w:val="21"/>
          <w:szCs w:val="21"/>
        </w:rPr>
        <w:t>+</w:t>
      </w:r>
      <w:r w:rsidRPr="008C797C">
        <w:rPr>
          <w:snapToGrid w:val="0"/>
          <w:spacing w:val="-6"/>
          <w:kern w:val="21"/>
          <w:szCs w:val="21"/>
        </w:rPr>
        <w:fldChar w:fldCharType="begin"/>
      </w:r>
      <w:r w:rsidRPr="008C797C">
        <w:rPr>
          <w:snapToGrid w:val="0"/>
          <w:spacing w:val="-6"/>
          <w:kern w:val="21"/>
          <w:szCs w:val="21"/>
        </w:rPr>
        <w:instrText xml:space="preserve"> = 3 \* GB3 \* MERGEFORMAT </w:instrText>
      </w:r>
      <w:r w:rsidRPr="008C797C">
        <w:rPr>
          <w:snapToGrid w:val="0"/>
          <w:spacing w:val="-6"/>
          <w:kern w:val="21"/>
          <w:szCs w:val="21"/>
        </w:rPr>
        <w:fldChar w:fldCharType="separate"/>
      </w:r>
      <w:r w:rsidRPr="008C797C">
        <w:rPr>
          <w:szCs w:val="21"/>
        </w:rPr>
        <w:t>③</w:t>
      </w:r>
      <w:r w:rsidRPr="008C797C">
        <w:rPr>
          <w:snapToGrid w:val="0"/>
          <w:spacing w:val="-6"/>
          <w:kern w:val="21"/>
          <w:szCs w:val="21"/>
        </w:rPr>
        <w:fldChar w:fldCharType="end"/>
      </w:r>
      <w:r w:rsidRPr="008C797C">
        <w:rPr>
          <w:snapToGrid w:val="0"/>
          <w:spacing w:val="-6"/>
          <w:kern w:val="21"/>
          <w:szCs w:val="21"/>
        </w:rPr>
        <w:t>+</w:t>
      </w:r>
      <w:r w:rsidRPr="008C797C">
        <w:rPr>
          <w:snapToGrid w:val="0"/>
          <w:spacing w:val="-6"/>
          <w:kern w:val="21"/>
          <w:szCs w:val="21"/>
        </w:rPr>
        <w:fldChar w:fldCharType="begin"/>
      </w:r>
      <w:r w:rsidRPr="008C797C">
        <w:rPr>
          <w:snapToGrid w:val="0"/>
          <w:spacing w:val="-6"/>
          <w:kern w:val="21"/>
          <w:szCs w:val="21"/>
        </w:rPr>
        <w:instrText xml:space="preserve"> = 4 \* GB3 \* MERGEFORMAT </w:instrText>
      </w:r>
      <w:r w:rsidRPr="008C797C">
        <w:rPr>
          <w:snapToGrid w:val="0"/>
          <w:spacing w:val="-6"/>
          <w:kern w:val="21"/>
          <w:szCs w:val="21"/>
        </w:rPr>
        <w:fldChar w:fldCharType="separate"/>
      </w:r>
      <w:r w:rsidRPr="008C797C">
        <w:rPr>
          <w:szCs w:val="21"/>
        </w:rPr>
        <w:t>④</w:t>
      </w:r>
      <w:r w:rsidRPr="008C797C">
        <w:rPr>
          <w:snapToGrid w:val="0"/>
          <w:spacing w:val="-6"/>
          <w:kern w:val="21"/>
          <w:szCs w:val="21"/>
        </w:rPr>
        <w:fldChar w:fldCharType="end"/>
      </w:r>
      <w:r w:rsidRPr="008C797C">
        <w:rPr>
          <w:snapToGrid w:val="0"/>
          <w:spacing w:val="-6"/>
          <w:kern w:val="21"/>
          <w:szCs w:val="21"/>
        </w:rPr>
        <w:t>-</w:t>
      </w:r>
      <w:r w:rsidRPr="008C797C">
        <w:rPr>
          <w:snapToGrid w:val="0"/>
          <w:spacing w:val="-16"/>
          <w:kern w:val="21"/>
          <w:szCs w:val="21"/>
        </w:rPr>
        <w:fldChar w:fldCharType="begin"/>
      </w:r>
      <w:r w:rsidRPr="008C797C">
        <w:rPr>
          <w:snapToGrid w:val="0"/>
          <w:spacing w:val="-16"/>
          <w:kern w:val="21"/>
          <w:szCs w:val="21"/>
        </w:rPr>
        <w:instrText xml:space="preserve"> = 5 \* GB3 \* MERGEFORMAT </w:instrText>
      </w:r>
      <w:r w:rsidRPr="008C797C">
        <w:rPr>
          <w:snapToGrid w:val="0"/>
          <w:spacing w:val="-16"/>
          <w:kern w:val="21"/>
          <w:szCs w:val="21"/>
        </w:rPr>
        <w:fldChar w:fldCharType="separate"/>
      </w:r>
      <w:r w:rsidRPr="008C797C">
        <w:rPr>
          <w:szCs w:val="21"/>
        </w:rPr>
        <w:t>⑤</w:t>
      </w:r>
      <w:r w:rsidRPr="008C797C">
        <w:rPr>
          <w:snapToGrid w:val="0"/>
          <w:spacing w:val="-16"/>
          <w:kern w:val="21"/>
          <w:szCs w:val="21"/>
        </w:rPr>
        <w:fldChar w:fldCharType="end"/>
      </w:r>
      <w:r w:rsidRPr="008C797C">
        <w:rPr>
          <w:snapToGrid w:val="0"/>
          <w:spacing w:val="-16"/>
          <w:kern w:val="21"/>
          <w:szCs w:val="21"/>
        </w:rPr>
        <w:t>；</w:t>
      </w:r>
      <w:r w:rsidRPr="008C797C">
        <w:rPr>
          <w:snapToGrid w:val="0"/>
          <w:spacing w:val="-6"/>
          <w:kern w:val="21"/>
          <w:szCs w:val="21"/>
        </w:rPr>
        <w:fldChar w:fldCharType="begin"/>
      </w:r>
      <w:r w:rsidRPr="008C797C">
        <w:rPr>
          <w:snapToGrid w:val="0"/>
          <w:spacing w:val="-6"/>
          <w:kern w:val="21"/>
          <w:szCs w:val="21"/>
        </w:rPr>
        <w:instrText xml:space="preserve"> = 7 \* GB3 \* MERGEFORMAT </w:instrText>
      </w:r>
      <w:r w:rsidRPr="008C797C">
        <w:rPr>
          <w:snapToGrid w:val="0"/>
          <w:spacing w:val="-6"/>
          <w:kern w:val="21"/>
          <w:szCs w:val="21"/>
        </w:rPr>
        <w:fldChar w:fldCharType="separate"/>
      </w:r>
      <w:r w:rsidRPr="008C797C">
        <w:rPr>
          <w:szCs w:val="21"/>
        </w:rPr>
        <w:t>⑦</w:t>
      </w:r>
      <w:r w:rsidRPr="008C797C">
        <w:rPr>
          <w:snapToGrid w:val="0"/>
          <w:spacing w:val="-6"/>
          <w:kern w:val="21"/>
          <w:szCs w:val="21"/>
        </w:rPr>
        <w:fldChar w:fldCharType="end"/>
      </w:r>
      <w:r w:rsidRPr="008C797C">
        <w:rPr>
          <w:snapToGrid w:val="0"/>
          <w:spacing w:val="-6"/>
          <w:kern w:val="21"/>
          <w:szCs w:val="21"/>
        </w:rPr>
        <w:t>=</w:t>
      </w:r>
      <w:r w:rsidRPr="008C797C">
        <w:rPr>
          <w:snapToGrid w:val="0"/>
          <w:spacing w:val="-16"/>
          <w:kern w:val="21"/>
          <w:szCs w:val="21"/>
        </w:rPr>
        <w:fldChar w:fldCharType="begin"/>
      </w:r>
      <w:r w:rsidRPr="008C797C">
        <w:rPr>
          <w:snapToGrid w:val="0"/>
          <w:spacing w:val="-16"/>
          <w:kern w:val="21"/>
          <w:szCs w:val="21"/>
        </w:rPr>
        <w:instrText xml:space="preserve"> = 6 \* GB3 \* MERGEFORMAT </w:instrText>
      </w:r>
      <w:r w:rsidRPr="008C797C">
        <w:rPr>
          <w:snapToGrid w:val="0"/>
          <w:spacing w:val="-16"/>
          <w:kern w:val="21"/>
          <w:szCs w:val="21"/>
        </w:rPr>
        <w:fldChar w:fldCharType="separate"/>
      </w:r>
      <w:r w:rsidRPr="008C797C">
        <w:rPr>
          <w:szCs w:val="21"/>
        </w:rPr>
        <w:t>⑥</w:t>
      </w:r>
      <w:r w:rsidRPr="008C797C">
        <w:rPr>
          <w:snapToGrid w:val="0"/>
          <w:spacing w:val="-16"/>
          <w:kern w:val="21"/>
          <w:szCs w:val="21"/>
        </w:rPr>
        <w:fldChar w:fldCharType="end"/>
      </w:r>
      <w:r w:rsidRPr="008C797C">
        <w:rPr>
          <w:snapToGrid w:val="0"/>
          <w:spacing w:val="-16"/>
          <w:kern w:val="21"/>
          <w:szCs w:val="21"/>
        </w:rPr>
        <w:t>--</w:t>
      </w:r>
      <w:r w:rsidRPr="008C797C">
        <w:rPr>
          <w:snapToGrid w:val="0"/>
          <w:spacing w:val="-6"/>
          <w:kern w:val="21"/>
          <w:szCs w:val="21"/>
        </w:rPr>
        <w:fldChar w:fldCharType="begin"/>
      </w:r>
      <w:r w:rsidRPr="008C797C">
        <w:rPr>
          <w:snapToGrid w:val="0"/>
          <w:spacing w:val="-6"/>
          <w:kern w:val="21"/>
          <w:szCs w:val="21"/>
        </w:rPr>
        <w:instrText xml:space="preserve"> = 1 \* GB3 \* MERGEFORMAT </w:instrText>
      </w:r>
      <w:r w:rsidRPr="008C797C">
        <w:rPr>
          <w:snapToGrid w:val="0"/>
          <w:spacing w:val="-6"/>
          <w:kern w:val="21"/>
          <w:szCs w:val="21"/>
        </w:rPr>
        <w:fldChar w:fldCharType="separate"/>
      </w:r>
      <w:r w:rsidRPr="008C797C">
        <w:rPr>
          <w:szCs w:val="21"/>
        </w:rPr>
        <w:t>①</w:t>
      </w:r>
      <w:r w:rsidRPr="008C797C">
        <w:rPr>
          <w:snapToGrid w:val="0"/>
          <w:spacing w:val="-6"/>
          <w:kern w:val="21"/>
          <w:szCs w:val="21"/>
        </w:rPr>
        <w:fldChar w:fldCharType="end"/>
      </w:r>
    </w:p>
    <w:p w:rsidR="006A3BDA" w:rsidRPr="008C797C" w:rsidRDefault="006A3BDA"/>
    <w:p w:rsidR="006A3BDA" w:rsidRPr="008C797C" w:rsidRDefault="006A3BDA"/>
    <w:p w:rsidR="006A3BDA" w:rsidRPr="008C797C" w:rsidRDefault="006A3BDA"/>
    <w:p w:rsidR="006A3BDA" w:rsidRPr="008C797C" w:rsidRDefault="006A3BDA"/>
    <w:sectPr w:rsidR="006A3BDA" w:rsidRPr="008C797C">
      <w:pgSz w:w="16838" w:h="11906" w:orient="landscape"/>
      <w:pgMar w:top="1800" w:right="1440" w:bottom="1800"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4A6F" w:rsidRDefault="008C797C">
      <w:r>
        <w:separator/>
      </w:r>
    </w:p>
  </w:endnote>
  <w:endnote w:type="continuationSeparator" w:id="0">
    <w:p w:rsidR="00F44A6F" w:rsidRDefault="008C7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notTrueType/>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方正仿宋_GB2312">
    <w:charset w:val="86"/>
    <w:family w:val="auto"/>
    <w:pitch w:val="default"/>
    <w:sig w:usb0="A00002BF" w:usb1="184F6CFA" w:usb2="00000012" w:usb3="00000000" w:csb0="00040001" w:csb1="00000000"/>
  </w:font>
  <w:font w:name="微软雅黑">
    <w:panose1 w:val="020B0503020204020204"/>
    <w:charset w:val="86"/>
    <w:family w:val="swiss"/>
    <w:pitch w:val="variable"/>
    <w:sig w:usb0="80000287" w:usb1="2ACF3C50" w:usb2="00000016" w:usb3="00000000" w:csb0="0004001F" w:csb1="00000000"/>
  </w:font>
  <w:font w:name="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3BDA" w:rsidRDefault="008C797C">
    <w:pPr>
      <w:pStyle w:val="aa"/>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6A3BDA" w:rsidRDefault="008C797C">
                          <w:pPr>
                            <w:pStyle w:val="aa"/>
                          </w:pPr>
                          <w:r>
                            <w:t>第</w:t>
                          </w:r>
                          <w:r>
                            <w:t xml:space="preserve"> </w:t>
                          </w:r>
                          <w:r>
                            <w:fldChar w:fldCharType="begin"/>
                          </w:r>
                          <w:r>
                            <w:instrText xml:space="preserve"> PAGE  \* MERGEFORMAT </w:instrText>
                          </w:r>
                          <w:r>
                            <w:fldChar w:fldCharType="separate"/>
                          </w:r>
                          <w:r w:rsidR="00F22182">
                            <w:rPr>
                              <w:noProof/>
                            </w:rPr>
                            <w:t>41</w:t>
                          </w:r>
                          <w:r>
                            <w:fldChar w:fldCharType="end"/>
                          </w:r>
                          <w:r>
                            <w:t xml:space="preserve"> </w:t>
                          </w:r>
                          <w:r>
                            <w:t>页</w:t>
                          </w:r>
                          <w:r>
                            <w:t xml:space="preserve"> </w:t>
                          </w:r>
                          <w:r>
                            <w:t>共</w:t>
                          </w:r>
                          <w:r>
                            <w:t xml:space="preserve"> </w:t>
                          </w:r>
                          <w:fldSimple w:instr=" NUMPAGES  \* MERGEFORMAT ">
                            <w:r w:rsidR="00F22182">
                              <w:rPr>
                                <w:noProof/>
                              </w:rPr>
                              <w:t>81</w:t>
                            </w:r>
                          </w:fldSimple>
                          <w:r>
                            <w:t xml:space="preserve"> </w:t>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9" o:spid="_x0000_s1026"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An2tj0HQIAABUEAAAOAAAAAAAAAAAAAAAAAC4CAABkcnMvZTJvRG9jLnhtbFBLAQItABQABgAI&#10;AAAAIQBxqtG51wAAAAUBAAAPAAAAAAAAAAAAAAAAAHcEAABkcnMvZG93bnJldi54bWxQSwUGAAAA&#10;AAQABADzAAAAewUAAAAA&#10;" filled="f" stroked="f" strokeweight=".5pt">
              <v:textbox style="mso-fit-shape-to-text:t" inset="0,0,0,0">
                <w:txbxContent>
                  <w:p w:rsidR="006A3BDA" w:rsidRDefault="008C797C">
                    <w:pPr>
                      <w:pStyle w:val="aa"/>
                    </w:pPr>
                    <w:r>
                      <w:t>第</w:t>
                    </w:r>
                    <w:r>
                      <w:t xml:space="preserve"> </w:t>
                    </w:r>
                    <w:r>
                      <w:fldChar w:fldCharType="begin"/>
                    </w:r>
                    <w:r>
                      <w:instrText xml:space="preserve"> PAGE  \* MERGEFORMAT </w:instrText>
                    </w:r>
                    <w:r>
                      <w:fldChar w:fldCharType="separate"/>
                    </w:r>
                    <w:r w:rsidR="00F22182">
                      <w:rPr>
                        <w:noProof/>
                      </w:rPr>
                      <w:t>41</w:t>
                    </w:r>
                    <w:r>
                      <w:fldChar w:fldCharType="end"/>
                    </w:r>
                    <w:r>
                      <w:t xml:space="preserve"> </w:t>
                    </w:r>
                    <w:r>
                      <w:t>页</w:t>
                    </w:r>
                    <w:r>
                      <w:t xml:space="preserve"> </w:t>
                    </w:r>
                    <w:r>
                      <w:t>共</w:t>
                    </w:r>
                    <w:r>
                      <w:t xml:space="preserve"> </w:t>
                    </w:r>
                    <w:fldSimple w:instr=" NUMPAGES  \* MERGEFORMAT ">
                      <w:r w:rsidR="00F22182">
                        <w:rPr>
                          <w:noProof/>
                        </w:rPr>
                        <w:t>81</w:t>
                      </w:r>
                    </w:fldSimple>
                    <w:r>
                      <w:t xml:space="preserve"> </w:t>
                    </w:r>
                    <w:r>
                      <w:t>页</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4A6F" w:rsidRDefault="008C797C">
      <w:r>
        <w:separator/>
      </w:r>
    </w:p>
  </w:footnote>
  <w:footnote w:type="continuationSeparator" w:id="0">
    <w:p w:rsidR="00F44A6F" w:rsidRDefault="008C79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83DEBA"/>
    <w:multiLevelType w:val="singleLevel"/>
    <w:tmpl w:val="3783DEBA"/>
    <w:lvl w:ilvl="0">
      <w:start w:val="5"/>
      <w:numFmt w:val="decimal"/>
      <w:suff w:val="nothing"/>
      <w:lvlText w:val="（%1）"/>
      <w:lvlJc w:val="left"/>
    </w:lvl>
  </w:abstractNum>
  <w:abstractNum w:abstractNumId="1" w15:restartNumberingAfterBreak="0">
    <w:nsid w:val="5E4D0C29"/>
    <w:multiLevelType w:val="multilevel"/>
    <w:tmpl w:val="5E4D0C29"/>
    <w:lvl w:ilvl="0">
      <w:start w:val="1"/>
      <w:numFmt w:val="decimal"/>
      <w:lvlText w:val="%1"/>
      <w:lvlJc w:val="left"/>
      <w:pPr>
        <w:ind w:left="432" w:hanging="432"/>
      </w:pPr>
      <w:rPr>
        <w:color w:val="FFFFFF" w:themeColor="background1"/>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hideSpellingErrors/>
  <w:proofState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FjNjQ2YmU4ZGVlNDRlMGYzMjJhYjg4MjE2MDZiNTIifQ=="/>
  </w:docVars>
  <w:rsids>
    <w:rsidRoot w:val="00172A27"/>
    <w:rsid w:val="00017903"/>
    <w:rsid w:val="000750A9"/>
    <w:rsid w:val="000B2121"/>
    <w:rsid w:val="000F7D25"/>
    <w:rsid w:val="001431A3"/>
    <w:rsid w:val="001532F2"/>
    <w:rsid w:val="00172A27"/>
    <w:rsid w:val="0017490B"/>
    <w:rsid w:val="001A210E"/>
    <w:rsid w:val="001E154F"/>
    <w:rsid w:val="00237F52"/>
    <w:rsid w:val="00240DA0"/>
    <w:rsid w:val="0029500D"/>
    <w:rsid w:val="002C0235"/>
    <w:rsid w:val="003075AB"/>
    <w:rsid w:val="003A7BF2"/>
    <w:rsid w:val="003F6C86"/>
    <w:rsid w:val="00443CF7"/>
    <w:rsid w:val="00447C11"/>
    <w:rsid w:val="005645B2"/>
    <w:rsid w:val="005704EB"/>
    <w:rsid w:val="0062725E"/>
    <w:rsid w:val="006504A5"/>
    <w:rsid w:val="00664584"/>
    <w:rsid w:val="006A3BDA"/>
    <w:rsid w:val="00737365"/>
    <w:rsid w:val="007569CE"/>
    <w:rsid w:val="007656E9"/>
    <w:rsid w:val="007829B7"/>
    <w:rsid w:val="007B1B18"/>
    <w:rsid w:val="007F10C7"/>
    <w:rsid w:val="008062D7"/>
    <w:rsid w:val="0084180F"/>
    <w:rsid w:val="008C797C"/>
    <w:rsid w:val="008D07DF"/>
    <w:rsid w:val="00A6051D"/>
    <w:rsid w:val="00AA1FD2"/>
    <w:rsid w:val="00AC2AB6"/>
    <w:rsid w:val="00B8330E"/>
    <w:rsid w:val="00B9770F"/>
    <w:rsid w:val="00BB5E8D"/>
    <w:rsid w:val="00BD3E53"/>
    <w:rsid w:val="00C02473"/>
    <w:rsid w:val="00C173FB"/>
    <w:rsid w:val="00C5632A"/>
    <w:rsid w:val="00C7043C"/>
    <w:rsid w:val="00D20CB3"/>
    <w:rsid w:val="00D271B1"/>
    <w:rsid w:val="00E36529"/>
    <w:rsid w:val="00E578B3"/>
    <w:rsid w:val="00ED7AAC"/>
    <w:rsid w:val="00F02ECC"/>
    <w:rsid w:val="00F22182"/>
    <w:rsid w:val="00F44A6F"/>
    <w:rsid w:val="00FD32C6"/>
    <w:rsid w:val="045E423F"/>
    <w:rsid w:val="052136C5"/>
    <w:rsid w:val="093C56FD"/>
    <w:rsid w:val="0C71390F"/>
    <w:rsid w:val="100A355F"/>
    <w:rsid w:val="13BA5592"/>
    <w:rsid w:val="1682240F"/>
    <w:rsid w:val="1CAE4E5B"/>
    <w:rsid w:val="1D9D1FF0"/>
    <w:rsid w:val="1FCA7F55"/>
    <w:rsid w:val="2506046E"/>
    <w:rsid w:val="26EA6341"/>
    <w:rsid w:val="28B427AA"/>
    <w:rsid w:val="300D10D0"/>
    <w:rsid w:val="30B67078"/>
    <w:rsid w:val="311521A6"/>
    <w:rsid w:val="32047123"/>
    <w:rsid w:val="32C237CA"/>
    <w:rsid w:val="332276E8"/>
    <w:rsid w:val="357B4F45"/>
    <w:rsid w:val="35F44AE6"/>
    <w:rsid w:val="36A56352"/>
    <w:rsid w:val="3F226A58"/>
    <w:rsid w:val="43A60222"/>
    <w:rsid w:val="46392D7F"/>
    <w:rsid w:val="48BD063E"/>
    <w:rsid w:val="50E9581A"/>
    <w:rsid w:val="53DB5AD4"/>
    <w:rsid w:val="547F10A1"/>
    <w:rsid w:val="57882F93"/>
    <w:rsid w:val="5AD00BC1"/>
    <w:rsid w:val="62517823"/>
    <w:rsid w:val="66D941C9"/>
    <w:rsid w:val="66E8181E"/>
    <w:rsid w:val="69233C4B"/>
    <w:rsid w:val="69874CCA"/>
    <w:rsid w:val="6C4B2E8D"/>
    <w:rsid w:val="70042582"/>
    <w:rsid w:val="72EB49D4"/>
    <w:rsid w:val="73C16EDC"/>
    <w:rsid w:val="7586557E"/>
    <w:rsid w:val="794D25C9"/>
    <w:rsid w:val="796073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32F04C71-17DB-4C2D-A4E1-6F8BBF887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qFormat="1"/>
    <w:lsdException w:name="annotation text" w:qFormat="1"/>
    <w:lsdException w:name="header" w:qFormat="1"/>
    <w:lsdException w:name="footer" w:qFormat="1"/>
    <w:lsdException w:name="caption" w:uiPriority="99" w:qFormat="1"/>
    <w:lsdException w:name="table of figures" w:qFormat="1"/>
    <w:lsdException w:name="annotation reference" w:qFormat="1"/>
    <w:lsdException w:name="List 3"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First Indent" w:qFormat="1"/>
    <w:lsdException w:name="Body Text First Indent 2" w:uiPriority="99" w:unhideWhenUsed="1" w:qFormat="1"/>
    <w:lsdException w:name="Body Text Indent 3"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3">
    <w:name w:val="heading 3"/>
    <w:basedOn w:val="a"/>
    <w:next w:val="a"/>
    <w:uiPriority w:val="9"/>
    <w:qFormat/>
    <w:pPr>
      <w:keepNext/>
      <w:keepLines/>
      <w:spacing w:line="360" w:lineRule="auto"/>
      <w:jc w:val="left"/>
      <w:outlineLvl w:val="2"/>
    </w:pPr>
    <w:rPr>
      <w:rFonts w:eastAsia="黑体"/>
      <w:bCs/>
      <w:kern w:val="0"/>
      <w:sz w:val="24"/>
      <w:szCs w:val="32"/>
    </w:rPr>
  </w:style>
  <w:style w:type="paragraph" w:styleId="4">
    <w:name w:val="heading 4"/>
    <w:basedOn w:val="a"/>
    <w:next w:val="a"/>
    <w:qFormat/>
    <w:pPr>
      <w:keepNext/>
      <w:keepLines/>
      <w:numPr>
        <w:ilvl w:val="3"/>
        <w:numId w:val="1"/>
      </w:numPr>
      <w:ind w:left="0" w:firstLine="480"/>
      <w:outlineLvl w:val="3"/>
    </w:pPr>
    <w:rPr>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next w:val="a"/>
    <w:qFormat/>
    <w:pPr>
      <w:autoSpaceDE w:val="0"/>
      <w:autoSpaceDN w:val="0"/>
      <w:adjustRightInd w:val="0"/>
      <w:spacing w:line="288" w:lineRule="auto"/>
      <w:ind w:left="1260" w:hanging="420"/>
      <w:jc w:val="left"/>
      <w:textAlignment w:val="baseline"/>
    </w:pPr>
    <w:rPr>
      <w:kern w:val="0"/>
      <w:sz w:val="24"/>
      <w:szCs w:val="20"/>
    </w:rPr>
  </w:style>
  <w:style w:type="paragraph" w:styleId="a3">
    <w:name w:val="Normal Indent"/>
    <w:basedOn w:val="a"/>
    <w:next w:val="a"/>
    <w:uiPriority w:val="99"/>
    <w:qFormat/>
    <w:pPr>
      <w:ind w:firstLine="420"/>
    </w:pPr>
    <w:rPr>
      <w:kern w:val="0"/>
      <w:sz w:val="20"/>
      <w:szCs w:val="20"/>
    </w:rPr>
  </w:style>
  <w:style w:type="paragraph" w:styleId="a4">
    <w:name w:val="caption"/>
    <w:basedOn w:val="a"/>
    <w:next w:val="a"/>
    <w:uiPriority w:val="99"/>
    <w:qFormat/>
    <w:pPr>
      <w:adjustRightInd w:val="0"/>
      <w:snapToGrid w:val="0"/>
      <w:spacing w:line="480" w:lineRule="exact"/>
      <w:jc w:val="center"/>
    </w:pPr>
    <w:rPr>
      <w:b/>
      <w:kern w:val="0"/>
      <w:sz w:val="24"/>
      <w:szCs w:val="20"/>
    </w:rPr>
  </w:style>
  <w:style w:type="paragraph" w:styleId="a5">
    <w:name w:val="annotation text"/>
    <w:basedOn w:val="a"/>
    <w:qFormat/>
    <w:pPr>
      <w:jc w:val="left"/>
    </w:pPr>
  </w:style>
  <w:style w:type="paragraph" w:styleId="a6">
    <w:name w:val="Body Text"/>
    <w:basedOn w:val="a"/>
    <w:next w:val="a"/>
    <w:qFormat/>
    <w:pPr>
      <w:widowControl/>
      <w:snapToGrid w:val="0"/>
      <w:spacing w:before="60" w:after="160" w:line="259" w:lineRule="auto"/>
      <w:ind w:right="113"/>
    </w:pPr>
    <w:rPr>
      <w:kern w:val="0"/>
      <w:sz w:val="18"/>
      <w:szCs w:val="20"/>
    </w:rPr>
  </w:style>
  <w:style w:type="paragraph" w:styleId="a7">
    <w:name w:val="Body Text Indent"/>
    <w:basedOn w:val="a"/>
    <w:next w:val="a"/>
    <w:qFormat/>
    <w:pPr>
      <w:spacing w:after="120"/>
      <w:ind w:leftChars="200" w:left="420"/>
    </w:pPr>
    <w:rPr>
      <w:kern w:val="0"/>
      <w:sz w:val="24"/>
      <w:szCs w:val="20"/>
      <w:lang w:val="zh-CN"/>
    </w:rPr>
  </w:style>
  <w:style w:type="paragraph" w:styleId="a8">
    <w:name w:val="Plain Text"/>
    <w:basedOn w:val="a"/>
    <w:qFormat/>
    <w:rPr>
      <w:rFonts w:hAnsi="Courier New"/>
      <w:szCs w:val="20"/>
    </w:rPr>
  </w:style>
  <w:style w:type="paragraph" w:styleId="a9">
    <w:name w:val="Balloon Text"/>
    <w:basedOn w:val="a"/>
    <w:link w:val="Char"/>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31">
    <w:name w:val="Body Text Indent 3"/>
    <w:basedOn w:val="a"/>
    <w:qFormat/>
    <w:pPr>
      <w:autoSpaceDE w:val="0"/>
      <w:autoSpaceDN w:val="0"/>
      <w:adjustRightInd w:val="0"/>
      <w:spacing w:line="360" w:lineRule="auto"/>
      <w:ind w:firstLine="482"/>
      <w:textAlignment w:val="baseline"/>
    </w:pPr>
    <w:rPr>
      <w:kern w:val="0"/>
      <w:sz w:val="24"/>
      <w:szCs w:val="20"/>
    </w:rPr>
  </w:style>
  <w:style w:type="paragraph" w:styleId="ac">
    <w:name w:val="table of figures"/>
    <w:basedOn w:val="a"/>
    <w:next w:val="a"/>
    <w:qFormat/>
  </w:style>
  <w:style w:type="paragraph" w:styleId="ad">
    <w:name w:val="Normal (Web)"/>
    <w:basedOn w:val="a"/>
    <w:qFormat/>
    <w:pPr>
      <w:widowControl/>
      <w:spacing w:before="100" w:beforeAutospacing="1" w:after="100" w:afterAutospacing="1"/>
      <w:jc w:val="left"/>
    </w:pPr>
    <w:rPr>
      <w:rFonts w:ascii="宋体" w:hAnsi="宋体"/>
      <w:kern w:val="0"/>
      <w:sz w:val="24"/>
      <w:szCs w:val="20"/>
    </w:rPr>
  </w:style>
  <w:style w:type="paragraph" w:styleId="ae">
    <w:name w:val="annotation subject"/>
    <w:basedOn w:val="a5"/>
    <w:next w:val="a5"/>
    <w:semiHidden/>
    <w:qFormat/>
    <w:rPr>
      <w:b/>
    </w:rPr>
  </w:style>
  <w:style w:type="paragraph" w:styleId="af">
    <w:name w:val="Body Text First Indent"/>
    <w:basedOn w:val="a6"/>
    <w:next w:val="a"/>
    <w:qFormat/>
    <w:pPr>
      <w:ind w:firstLineChars="100" w:firstLine="420"/>
    </w:pPr>
  </w:style>
  <w:style w:type="paragraph" w:styleId="2">
    <w:name w:val="Body Text First Indent 2"/>
    <w:basedOn w:val="a7"/>
    <w:next w:val="a"/>
    <w:uiPriority w:val="99"/>
    <w:unhideWhenUsed/>
    <w:qFormat/>
    <w:pPr>
      <w:tabs>
        <w:tab w:val="left" w:pos="315"/>
      </w:tabs>
      <w:ind w:firstLineChars="200" w:firstLine="420"/>
    </w:pPr>
  </w:style>
  <w:style w:type="table" w:styleId="af0">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qFormat/>
    <w:rPr>
      <w:sz w:val="21"/>
      <w:szCs w:val="21"/>
    </w:rPr>
  </w:style>
  <w:style w:type="paragraph" w:customStyle="1" w:styleId="Default">
    <w:name w:val="Default"/>
    <w:basedOn w:val="1"/>
    <w:next w:val="30"/>
    <w:uiPriority w:val="99"/>
    <w:qFormat/>
    <w:pPr>
      <w:autoSpaceDE w:val="0"/>
      <w:autoSpaceDN w:val="0"/>
    </w:pPr>
    <w:rPr>
      <w:color w:val="000000"/>
      <w:sz w:val="24"/>
      <w:szCs w:val="24"/>
    </w:rPr>
  </w:style>
  <w:style w:type="paragraph" w:customStyle="1" w:styleId="1">
    <w:name w:val="纯文本1"/>
    <w:basedOn w:val="a"/>
    <w:qFormat/>
    <w:pPr>
      <w:adjustRightInd w:val="0"/>
      <w:snapToGrid w:val="0"/>
      <w:jc w:val="center"/>
      <w:textAlignment w:val="baseline"/>
    </w:pPr>
    <w:rPr>
      <w:rFonts w:ascii="宋体" w:eastAsia="方正仿宋_GB2312" w:hAnsi="Courier New"/>
      <w:snapToGrid w:val="0"/>
      <w:kern w:val="0"/>
      <w:szCs w:val="20"/>
    </w:rPr>
  </w:style>
  <w:style w:type="paragraph" w:customStyle="1" w:styleId="af2">
    <w:name w:val="报告表表文"/>
    <w:qFormat/>
    <w:pPr>
      <w:jc w:val="center"/>
    </w:pPr>
    <w:rPr>
      <w:snapToGrid w:val="0"/>
      <w:kern w:val="2"/>
      <w:sz w:val="22"/>
      <w:szCs w:val="30"/>
    </w:rPr>
  </w:style>
  <w:style w:type="table" w:customStyle="1" w:styleId="TableNormal">
    <w:name w:val="Table Normal"/>
    <w:unhideWhenUsed/>
    <w:qFormat/>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eastAsia="en-US"/>
    </w:rPr>
  </w:style>
  <w:style w:type="paragraph" w:customStyle="1" w:styleId="af3">
    <w:name w:val="表格内容"/>
    <w:basedOn w:val="af4"/>
    <w:qFormat/>
  </w:style>
  <w:style w:type="paragraph" w:customStyle="1" w:styleId="af4">
    <w:name w:val="报告表正文"/>
    <w:basedOn w:val="ad"/>
    <w:qFormat/>
    <w:pPr>
      <w:adjustRightInd w:val="0"/>
      <w:snapToGrid w:val="0"/>
    </w:pPr>
  </w:style>
  <w:style w:type="paragraph" w:customStyle="1" w:styleId="32">
    <w:name w:val="样式3"/>
    <w:basedOn w:val="af5"/>
    <w:qFormat/>
    <w:pPr>
      <w:tabs>
        <w:tab w:val="left" w:pos="540"/>
        <w:tab w:val="left" w:pos="1080"/>
        <w:tab w:val="left" w:pos="1800"/>
      </w:tabs>
      <w:spacing w:line="240" w:lineRule="auto"/>
      <w:ind w:firstLine="0"/>
      <w:jc w:val="both"/>
    </w:pPr>
  </w:style>
  <w:style w:type="paragraph" w:customStyle="1" w:styleId="af5">
    <w:name w:val="表格文字"/>
    <w:basedOn w:val="a3"/>
    <w:qFormat/>
    <w:pPr>
      <w:adjustRightInd w:val="0"/>
      <w:spacing w:line="360" w:lineRule="auto"/>
      <w:jc w:val="center"/>
      <w:textAlignment w:val="baseline"/>
    </w:pPr>
    <w:rPr>
      <w:szCs w:val="21"/>
    </w:rPr>
  </w:style>
  <w:style w:type="paragraph" w:customStyle="1" w:styleId="zh5">
    <w:name w:val="zh表格内居中文字（5号）"/>
    <w:qFormat/>
    <w:pPr>
      <w:jc w:val="center"/>
    </w:pPr>
    <w:rPr>
      <w:snapToGrid w:val="0"/>
      <w:color w:val="000000"/>
      <w:kern w:val="2"/>
      <w:sz w:val="21"/>
      <w:szCs w:val="24"/>
    </w:rPr>
  </w:style>
  <w:style w:type="paragraph" w:customStyle="1" w:styleId="zh">
    <w:name w:val="zh表格（规划）"/>
    <w:basedOn w:val="zh5"/>
    <w:qFormat/>
    <w:pPr>
      <w:jc w:val="left"/>
    </w:pPr>
  </w:style>
  <w:style w:type="paragraph" w:customStyle="1" w:styleId="0">
    <w:name w:val="0表格文字"/>
    <w:basedOn w:val="a"/>
    <w:qFormat/>
    <w:pPr>
      <w:widowControl/>
      <w:spacing w:line="320" w:lineRule="exact"/>
      <w:jc w:val="center"/>
    </w:pPr>
    <w:rPr>
      <w:sz w:val="22"/>
    </w:rPr>
  </w:style>
  <w:style w:type="paragraph" w:customStyle="1" w:styleId="af6">
    <w:name w:val="表格文本"/>
    <w:basedOn w:val="a"/>
    <w:qFormat/>
    <w:pPr>
      <w:adjustRightInd w:val="0"/>
      <w:snapToGrid w:val="0"/>
      <w:spacing w:line="320" w:lineRule="exact"/>
      <w:jc w:val="center"/>
    </w:pPr>
    <w:rPr>
      <w:bCs/>
      <w:color w:val="000000"/>
      <w:kern w:val="0"/>
      <w:sz w:val="22"/>
      <w:szCs w:val="20"/>
    </w:rPr>
  </w:style>
  <w:style w:type="paragraph" w:customStyle="1" w:styleId="Default1">
    <w:name w:val="Default1"/>
    <w:uiPriority w:val="99"/>
    <w:qFormat/>
    <w:pPr>
      <w:widowControl w:val="0"/>
      <w:autoSpaceDE w:val="0"/>
      <w:autoSpaceDN w:val="0"/>
      <w:adjustRightInd w:val="0"/>
    </w:pPr>
    <w:rPr>
      <w:rFonts w:ascii="宋体" w:cs="宋体"/>
      <w:color w:val="000000"/>
      <w:sz w:val="24"/>
      <w:szCs w:val="24"/>
    </w:rPr>
  </w:style>
  <w:style w:type="paragraph" w:customStyle="1" w:styleId="af7">
    <w:name w:val="表格"/>
    <w:basedOn w:val="ac"/>
    <w:next w:val="a"/>
    <w:qFormat/>
    <w:pPr>
      <w:adjustRightInd w:val="0"/>
      <w:snapToGrid w:val="0"/>
      <w:spacing w:beforeLines="22" w:afterLines="22" w:line="259" w:lineRule="auto"/>
      <w:jc w:val="center"/>
    </w:pPr>
    <w:rPr>
      <w:rFonts w:ascii="宋体"/>
      <w:kern w:val="0"/>
      <w:szCs w:val="20"/>
    </w:rPr>
  </w:style>
  <w:style w:type="paragraph" w:customStyle="1" w:styleId="af8">
    <w:name w:val="表格内居中文字"/>
    <w:basedOn w:val="af9"/>
    <w:qFormat/>
    <w:pPr>
      <w:jc w:val="center"/>
    </w:pPr>
  </w:style>
  <w:style w:type="paragraph" w:customStyle="1" w:styleId="af9">
    <w:name w:val="表格正文"/>
    <w:basedOn w:val="a"/>
    <w:qFormat/>
    <w:pPr>
      <w:adjustRightInd w:val="0"/>
      <w:snapToGrid w:val="0"/>
      <w:spacing w:line="320" w:lineRule="atLeast"/>
    </w:pPr>
    <w:rPr>
      <w:snapToGrid w:val="0"/>
      <w:sz w:val="22"/>
    </w:rPr>
  </w:style>
  <w:style w:type="paragraph" w:customStyle="1" w:styleId="afa">
    <w:name w:val="表文排版"/>
    <w:basedOn w:val="a6"/>
    <w:qFormat/>
    <w:pPr>
      <w:adjustRightInd w:val="0"/>
      <w:spacing w:after="0"/>
      <w:jc w:val="center"/>
    </w:pPr>
    <w:rPr>
      <w:sz w:val="22"/>
    </w:rPr>
  </w:style>
  <w:style w:type="paragraph" w:customStyle="1" w:styleId="afb">
    <w:name w:val="表内字"/>
    <w:basedOn w:val="af7"/>
    <w:qFormat/>
    <w:pPr>
      <w:autoSpaceDE w:val="0"/>
      <w:autoSpaceDN w:val="0"/>
    </w:pPr>
    <w:rPr>
      <w:rFonts w:hAnsi="宋体"/>
      <w:szCs w:val="21"/>
    </w:rPr>
  </w:style>
  <w:style w:type="paragraph" w:customStyle="1" w:styleId="afc">
    <w:name w:val="表内文本"/>
    <w:basedOn w:val="a"/>
    <w:qFormat/>
    <w:pPr>
      <w:adjustRightInd w:val="0"/>
      <w:snapToGrid w:val="0"/>
      <w:spacing w:line="460" w:lineRule="atLeast"/>
      <w:ind w:firstLineChars="200" w:firstLine="200"/>
    </w:pPr>
    <w:rPr>
      <w:bCs/>
      <w:sz w:val="26"/>
      <w:szCs w:val="72"/>
    </w:rPr>
  </w:style>
  <w:style w:type="paragraph" w:customStyle="1" w:styleId="MY">
    <w:name w:val="MY表内字"/>
    <w:basedOn w:val="a"/>
    <w:qFormat/>
    <w:pPr>
      <w:widowControl/>
      <w:jc w:val="center"/>
    </w:pPr>
    <w:rPr>
      <w:color w:val="000000"/>
      <w:kern w:val="0"/>
      <w:szCs w:val="21"/>
    </w:rPr>
  </w:style>
  <w:style w:type="paragraph" w:customStyle="1" w:styleId="10">
    <w:name w:val="无间隔1"/>
    <w:basedOn w:val="a"/>
    <w:next w:val="a"/>
    <w:qFormat/>
    <w:pPr>
      <w:spacing w:beforeLines="50" w:after="100" w:afterAutospacing="1"/>
      <w:jc w:val="center"/>
      <w:outlineLvl w:val="4"/>
    </w:pPr>
    <w:rPr>
      <w:kern w:val="0"/>
      <w:sz w:val="24"/>
    </w:rPr>
  </w:style>
  <w:style w:type="character" w:customStyle="1" w:styleId="15">
    <w:name w:val="15"/>
    <w:qFormat/>
    <w:rPr>
      <w:rFonts w:ascii="Times New Roman" w:hAnsi="Times New Roman" w:cs="Times New Roman" w:hint="default"/>
    </w:rPr>
  </w:style>
  <w:style w:type="paragraph" w:customStyle="1" w:styleId="afd">
    <w:name w:val="表中文字"/>
    <w:basedOn w:val="a"/>
    <w:qFormat/>
    <w:pPr>
      <w:widowControl/>
      <w:adjustRightInd w:val="0"/>
      <w:snapToGrid w:val="0"/>
      <w:spacing w:line="300" w:lineRule="exact"/>
      <w:jc w:val="center"/>
    </w:pPr>
    <w:rPr>
      <w:kern w:val="0"/>
      <w:szCs w:val="21"/>
    </w:rPr>
  </w:style>
  <w:style w:type="paragraph" w:customStyle="1" w:styleId="p0">
    <w:name w:val="p0"/>
    <w:basedOn w:val="a"/>
    <w:qFormat/>
    <w:pPr>
      <w:widowControl/>
    </w:pPr>
    <w:rPr>
      <w:rFonts w:eastAsia="微软雅黑"/>
      <w:kern w:val="0"/>
      <w:szCs w:val="21"/>
    </w:rPr>
  </w:style>
  <w:style w:type="paragraph" w:customStyle="1" w:styleId="afe">
    <w:name w:val="正文四号"/>
    <w:basedOn w:val="a"/>
    <w:qFormat/>
    <w:pPr>
      <w:adjustRightInd w:val="0"/>
      <w:spacing w:line="360" w:lineRule="auto"/>
      <w:ind w:firstLineChars="200" w:firstLine="200"/>
    </w:pPr>
    <w:rPr>
      <w:sz w:val="28"/>
      <w:szCs w:val="20"/>
    </w:rPr>
  </w:style>
  <w:style w:type="paragraph" w:customStyle="1" w:styleId="150">
    <w:name w:val="正文 1.5倍"/>
    <w:basedOn w:val="a"/>
    <w:qFormat/>
    <w:pPr>
      <w:spacing w:line="360" w:lineRule="auto"/>
      <w:ind w:firstLineChars="200" w:firstLine="200"/>
    </w:pPr>
    <w:rPr>
      <w:rFonts w:cs="宋体"/>
      <w:kern w:val="0"/>
      <w:szCs w:val="20"/>
    </w:rPr>
  </w:style>
  <w:style w:type="paragraph" w:customStyle="1" w:styleId="2CharCharCharCharCharCharChar">
    <w:name w:val="样式 正文缩进正文缩进2正文缩进 Char Char正文缩进 Char Char Char Char正文缩进 Char ..."/>
    <w:basedOn w:val="a3"/>
    <w:qFormat/>
    <w:pPr>
      <w:spacing w:line="360" w:lineRule="auto"/>
      <w:ind w:firstLine="200"/>
    </w:pPr>
    <w:rPr>
      <w:rFonts w:ascii="宋体" w:hAnsi="宋体" w:cs="宋体"/>
      <w:sz w:val="24"/>
    </w:rPr>
  </w:style>
  <w:style w:type="paragraph" w:customStyle="1" w:styleId="aff">
    <w:name w:val="表格标题"/>
    <w:basedOn w:val="a"/>
    <w:qFormat/>
    <w:pPr>
      <w:widowControl/>
      <w:spacing w:before="120"/>
      <w:ind w:left="420" w:hanging="420"/>
      <w:jc w:val="center"/>
      <w:outlineLvl w:val="4"/>
    </w:pPr>
    <w:rPr>
      <w:rFonts w:cs="宋体"/>
      <w:kern w:val="0"/>
    </w:rPr>
  </w:style>
  <w:style w:type="paragraph" w:customStyle="1" w:styleId="aff0">
    <w:name w:val="表格结尾"/>
    <w:basedOn w:val="a"/>
    <w:qFormat/>
    <w:pPr>
      <w:widowControl/>
      <w:jc w:val="left"/>
    </w:pPr>
    <w:rPr>
      <w:rFonts w:cs="宋体"/>
      <w:bCs/>
      <w:color w:val="000000"/>
      <w:kern w:val="0"/>
      <w:sz w:val="22"/>
      <w:szCs w:val="21"/>
    </w:rPr>
  </w:style>
  <w:style w:type="paragraph" w:customStyle="1" w:styleId="CCGL">
    <w:name w:val="CCGL正文"/>
    <w:basedOn w:val="a"/>
    <w:qFormat/>
    <w:pPr>
      <w:spacing w:line="460" w:lineRule="exact"/>
      <w:ind w:firstLineChars="200" w:firstLine="420"/>
    </w:pPr>
    <w:rPr>
      <w:sz w:val="26"/>
      <w:szCs w:val="22"/>
    </w:rPr>
  </w:style>
  <w:style w:type="paragraph" w:customStyle="1" w:styleId="aff1">
    <w:name w:val="表格体"/>
    <w:basedOn w:val="a"/>
    <w:qFormat/>
    <w:pPr>
      <w:jc w:val="center"/>
    </w:pPr>
    <w:rPr>
      <w:kern w:val="0"/>
      <w:sz w:val="20"/>
      <w:szCs w:val="20"/>
    </w:rPr>
  </w:style>
  <w:style w:type="paragraph" w:customStyle="1" w:styleId="aff2">
    <w:name w:val="表头"/>
    <w:basedOn w:val="aff"/>
    <w:next w:val="a"/>
    <w:qFormat/>
    <w:pPr>
      <w:ind w:firstLine="0"/>
    </w:pPr>
    <w:rPr>
      <w:szCs w:val="20"/>
      <w:lang w:val="zh-CN"/>
    </w:rPr>
  </w:style>
  <w:style w:type="paragraph" w:customStyle="1" w:styleId="01">
    <w:name w:val="标题01"/>
    <w:basedOn w:val="ad"/>
    <w:next w:val="a"/>
    <w:qFormat/>
    <w:pPr>
      <w:spacing w:beforeLines="50" w:before="50" w:beforeAutospacing="0" w:after="0" w:afterAutospacing="0"/>
      <w:outlineLvl w:val="1"/>
    </w:pPr>
    <w:rPr>
      <w:rFonts w:ascii="Times New Roman" w:hAnsi="Times New Roman"/>
      <w:b/>
      <w:snapToGrid w:val="0"/>
      <w:sz w:val="21"/>
      <w:szCs w:val="30"/>
    </w:rPr>
  </w:style>
  <w:style w:type="paragraph" w:customStyle="1" w:styleId="05">
    <w:name w:val="05图形"/>
    <w:basedOn w:val="02"/>
    <w:qFormat/>
    <w:pPr>
      <w:spacing w:beforeLines="0"/>
      <w:outlineLvl w:val="9"/>
    </w:pPr>
    <w:rPr>
      <w:kern w:val="2"/>
    </w:rPr>
  </w:style>
  <w:style w:type="paragraph" w:customStyle="1" w:styleId="02">
    <w:name w:val="02表格标题"/>
    <w:basedOn w:val="a"/>
    <w:qFormat/>
    <w:pPr>
      <w:spacing w:beforeLines="50"/>
      <w:jc w:val="center"/>
      <w:outlineLvl w:val="4"/>
    </w:pPr>
    <w:rPr>
      <w:kern w:val="0"/>
      <w:szCs w:val="26"/>
    </w:rPr>
  </w:style>
  <w:style w:type="paragraph" w:customStyle="1" w:styleId="06">
    <w:name w:val="06图形标题"/>
    <w:basedOn w:val="05"/>
    <w:qFormat/>
    <w:pPr>
      <w:spacing w:afterLines="50" w:after="50"/>
      <w:outlineLvl w:val="4"/>
    </w:pPr>
  </w:style>
  <w:style w:type="character" w:customStyle="1" w:styleId="Char">
    <w:name w:val="批注框文本 Char"/>
    <w:basedOn w:val="a0"/>
    <w:link w:val="a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81</Pages>
  <Words>55045</Words>
  <Characters>16498</Characters>
  <Application>Microsoft Office Word</Application>
  <DocSecurity>0</DocSecurity>
  <Lines>137</Lines>
  <Paragraphs>142</Paragraphs>
  <ScaleCrop>false</ScaleCrop>
  <Company/>
  <LinksUpToDate>false</LinksUpToDate>
  <CharactersWithSpaces>71401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馒头妹</dc:creator>
  <cp:lastModifiedBy>MSI</cp:lastModifiedBy>
  <cp:revision>4</cp:revision>
  <cp:lastPrinted>2026-09-01T06:54:00Z</cp:lastPrinted>
  <dcterms:created xsi:type="dcterms:W3CDTF">2026-09-01T06:52:00Z</dcterms:created>
  <dcterms:modified xsi:type="dcterms:W3CDTF">2026-09-01T06:54:00Z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678437A06BEE49BA9715F182559AD7B5_13</vt:lpwstr>
  </property>
  <property fmtid="{D5CDD505-2E9C-101B-9397-08002B2CF9AE}" pid="4" name="KSOTemplateDocerSaveRecord">
    <vt:lpwstr>eyJoZGlkIjoiNzMyZTQxMTkwZTRhY2I2YTFkNGZhYTE5NWRjOGVlNzkiLCJ1c2VySWQiOiI2Mjg4OTk4NjcifQ==</vt:lpwstr>
  </property>
</Properties>
</file>