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CF2" w:rsidRDefault="00DA549B" w:rsidP="00E91124">
      <w:pPr>
        <w:pStyle w:val="1"/>
        <w:spacing w:line="640" w:lineRule="exact"/>
        <w:rPr>
          <w:rFonts w:ascii="方正小标宋_GBK" w:eastAsia="方正小标宋_GBK" w:hAnsi="宋体"/>
          <w:b w:val="0"/>
          <w:bCs/>
          <w:color w:val="FF0000"/>
          <w:sz w:val="48"/>
          <w:szCs w:val="48"/>
        </w:rPr>
      </w:pPr>
      <w:r>
        <w:rPr>
          <w:rFonts w:ascii="方正小标宋_GBK" w:eastAsia="方正小标宋_GBK" w:hAnsi="宋体" w:hint="eastAsia"/>
          <w:b w:val="0"/>
          <w:bCs/>
          <w:color w:val="FF0000"/>
          <w:sz w:val="48"/>
          <w:szCs w:val="48"/>
        </w:rPr>
        <w:t>重庆市建设项目环境影响评价文件批准书</w:t>
      </w:r>
    </w:p>
    <w:p w:rsidR="00FD2CF2" w:rsidRDefault="00DA549B" w:rsidP="00E91124">
      <w:pPr>
        <w:adjustRightInd w:val="0"/>
        <w:snapToGrid w:val="0"/>
        <w:spacing w:line="640" w:lineRule="exact"/>
        <w:rPr>
          <w:dstrike/>
          <w:spacing w:val="50"/>
          <w:sz w:val="28"/>
          <w:szCs w:val="28"/>
        </w:rPr>
      </w:pPr>
      <w:r>
        <w:rPr>
          <w:rFonts w:hint="eastAsia"/>
          <w:dstrike/>
          <w:spacing w:val="50"/>
          <w:sz w:val="28"/>
          <w:szCs w:val="28"/>
        </w:rPr>
        <w:t xml:space="preserve">                                    </w:t>
      </w:r>
    </w:p>
    <w:p w:rsidR="00FD2CF2" w:rsidRDefault="00DA549B" w:rsidP="00E91124">
      <w:pPr>
        <w:pStyle w:val="a3"/>
        <w:snapToGrid w:val="0"/>
        <w:spacing w:line="640" w:lineRule="exact"/>
        <w:jc w:val="center"/>
        <w:rPr>
          <w:rFonts w:ascii="仿宋_GB2312" w:eastAsia="仿宋_GB2312" w:cs="仿宋_GB2312"/>
          <w:szCs w:val="32"/>
        </w:rPr>
      </w:pPr>
      <w:r>
        <w:rPr>
          <w:rFonts w:ascii="仿宋_GB2312" w:eastAsia="仿宋_GB2312" w:cs="仿宋_GB2312" w:hint="eastAsia"/>
          <w:szCs w:val="32"/>
        </w:rPr>
        <w:t>渝（九）环准〔202</w:t>
      </w:r>
      <w:r w:rsidR="00E57ACB">
        <w:rPr>
          <w:rFonts w:ascii="仿宋_GB2312" w:eastAsia="仿宋_GB2312" w:cs="仿宋_GB2312"/>
          <w:szCs w:val="32"/>
        </w:rPr>
        <w:t>4</w:t>
      </w:r>
      <w:r>
        <w:rPr>
          <w:rFonts w:ascii="仿宋_GB2312" w:eastAsia="仿宋_GB2312" w:cs="仿宋_GB2312" w:hint="eastAsia"/>
          <w:szCs w:val="32"/>
        </w:rPr>
        <w:t>〕</w:t>
      </w:r>
      <w:r w:rsidR="000F6814">
        <w:rPr>
          <w:rFonts w:ascii="仿宋_GB2312" w:eastAsia="仿宋_GB2312" w:cs="仿宋_GB2312"/>
          <w:szCs w:val="32"/>
        </w:rPr>
        <w:t xml:space="preserve"> </w:t>
      </w:r>
      <w:r w:rsidR="00D84C08">
        <w:rPr>
          <w:rFonts w:ascii="仿宋_GB2312" w:eastAsia="仿宋_GB2312" w:cs="仿宋_GB2312"/>
          <w:szCs w:val="32"/>
        </w:rPr>
        <w:t>27</w:t>
      </w:r>
      <w:r>
        <w:rPr>
          <w:rFonts w:ascii="仿宋_GB2312" w:eastAsia="仿宋_GB2312" w:cs="仿宋_GB2312" w:hint="eastAsia"/>
          <w:szCs w:val="32"/>
        </w:rPr>
        <w:t>号</w:t>
      </w:r>
    </w:p>
    <w:p w:rsidR="00FD2CF2" w:rsidRPr="00E57ACB" w:rsidRDefault="00C227A9" w:rsidP="00C227A9">
      <w:pPr>
        <w:spacing w:line="640" w:lineRule="exact"/>
        <w:rPr>
          <w:rFonts w:eastAsia="方正仿宋_GBK"/>
          <w:bCs/>
          <w:sz w:val="32"/>
          <w:szCs w:val="32"/>
        </w:rPr>
      </w:pPr>
      <w:r w:rsidRPr="00C227A9">
        <w:rPr>
          <w:rFonts w:eastAsia="方正仿宋_GBK" w:hint="eastAsia"/>
          <w:bCs/>
          <w:sz w:val="32"/>
          <w:szCs w:val="32"/>
        </w:rPr>
        <w:t>西南铝业（集团）有限责任公司</w:t>
      </w:r>
      <w:r w:rsidR="00DA549B" w:rsidRPr="00C227A9">
        <w:rPr>
          <w:rFonts w:eastAsia="方正仿宋_GBK"/>
          <w:bCs/>
          <w:sz w:val="32"/>
          <w:szCs w:val="32"/>
        </w:rPr>
        <w:t>：</w:t>
      </w:r>
      <w:bookmarkStart w:id="0" w:name="_GoBack"/>
      <w:bookmarkEnd w:id="0"/>
    </w:p>
    <w:p w:rsidR="00FD2CF2" w:rsidRPr="00E57ACB" w:rsidRDefault="00DA549B" w:rsidP="00E91124">
      <w:pPr>
        <w:spacing w:line="640" w:lineRule="exact"/>
        <w:ind w:firstLineChars="200" w:firstLine="640"/>
        <w:rPr>
          <w:rFonts w:eastAsia="方正仿宋_GBK"/>
          <w:b/>
          <w:bCs/>
          <w:sz w:val="32"/>
          <w:szCs w:val="32"/>
        </w:rPr>
      </w:pPr>
      <w:r>
        <w:rPr>
          <w:rFonts w:eastAsia="方正仿宋_GBK"/>
          <w:bCs/>
          <w:sz w:val="32"/>
          <w:szCs w:val="32"/>
        </w:rPr>
        <w:t>你单位报送的</w:t>
      </w:r>
      <w:r w:rsidRPr="00C227A9">
        <w:rPr>
          <w:rFonts w:eastAsia="方正仿宋_GBK" w:hint="eastAsia"/>
          <w:bCs/>
          <w:color w:val="000000"/>
          <w:sz w:val="32"/>
          <w:szCs w:val="32"/>
        </w:rPr>
        <w:t>“</w:t>
      </w:r>
      <w:r w:rsidR="00C227A9" w:rsidRPr="00C227A9">
        <w:rPr>
          <w:rFonts w:eastAsia="方正仿宋_GBK" w:hint="eastAsia"/>
          <w:bCs/>
          <w:color w:val="000000"/>
          <w:sz w:val="32"/>
          <w:szCs w:val="32"/>
        </w:rPr>
        <w:t>中厚板增产扩能项目</w:t>
      </w:r>
      <w:r w:rsidRPr="00C227A9">
        <w:rPr>
          <w:rFonts w:eastAsia="方正仿宋_GBK" w:hint="eastAsia"/>
          <w:bCs/>
          <w:color w:val="000000"/>
          <w:sz w:val="32"/>
          <w:szCs w:val="32"/>
        </w:rPr>
        <w:t>”</w:t>
      </w:r>
      <w:r w:rsidRPr="00C227A9">
        <w:rPr>
          <w:rFonts w:eastAsia="方正仿宋_GBK"/>
          <w:bCs/>
          <w:color w:val="000000"/>
          <w:sz w:val="32"/>
          <w:szCs w:val="32"/>
        </w:rPr>
        <w:t>环境影响评价文件审批申请表及相关材料收悉</w:t>
      </w:r>
      <w:r w:rsidRPr="00C227A9">
        <w:rPr>
          <w:rFonts w:eastAsia="方正仿宋_GBK" w:hint="eastAsia"/>
          <w:bCs/>
          <w:color w:val="000000"/>
          <w:sz w:val="32"/>
          <w:szCs w:val="32"/>
        </w:rPr>
        <w:t>。</w:t>
      </w:r>
      <w:r>
        <w:rPr>
          <w:rFonts w:eastAsia="方正仿宋_GBK"/>
          <w:bCs/>
          <w:color w:val="000000"/>
          <w:sz w:val="32"/>
          <w:szCs w:val="32"/>
        </w:rPr>
        <w:t>该项目取得了《重庆市企业投资项目备案证》（项目</w:t>
      </w:r>
      <w:r w:rsidR="00D01211">
        <w:rPr>
          <w:rFonts w:eastAsia="方正仿宋_GBK" w:hint="eastAsia"/>
          <w:bCs/>
          <w:color w:val="000000"/>
          <w:sz w:val="32"/>
          <w:szCs w:val="32"/>
        </w:rPr>
        <w:t>代码</w:t>
      </w:r>
      <w:r>
        <w:rPr>
          <w:rFonts w:eastAsia="方正仿宋_GBK"/>
          <w:bCs/>
          <w:color w:val="000000"/>
          <w:sz w:val="32"/>
          <w:szCs w:val="32"/>
        </w:rPr>
        <w:t>：</w:t>
      </w:r>
      <w:r w:rsidR="00C227A9" w:rsidRPr="00C227A9">
        <w:rPr>
          <w:rFonts w:eastAsia="方正仿宋_GBK"/>
          <w:bCs/>
          <w:color w:val="000000"/>
          <w:sz w:val="32"/>
          <w:szCs w:val="32"/>
        </w:rPr>
        <w:t>2401-</w:t>
      </w:r>
      <w:r w:rsidR="00C227A9" w:rsidRPr="00C227A9">
        <w:rPr>
          <w:rFonts w:eastAsia="方正仿宋_GBK" w:hint="eastAsia"/>
          <w:bCs/>
          <w:color w:val="000000"/>
          <w:sz w:val="32"/>
          <w:szCs w:val="32"/>
        </w:rPr>
        <w:t>500107-04-0</w:t>
      </w:r>
      <w:r w:rsidR="00C227A9" w:rsidRPr="00C227A9">
        <w:rPr>
          <w:rFonts w:eastAsia="方正仿宋_GBK"/>
          <w:bCs/>
          <w:color w:val="000000"/>
          <w:sz w:val="32"/>
          <w:szCs w:val="32"/>
        </w:rPr>
        <w:t>2</w:t>
      </w:r>
      <w:r w:rsidR="00C227A9" w:rsidRPr="00C227A9">
        <w:rPr>
          <w:rFonts w:eastAsia="方正仿宋_GBK" w:hint="eastAsia"/>
          <w:bCs/>
          <w:color w:val="000000"/>
          <w:sz w:val="32"/>
          <w:szCs w:val="32"/>
        </w:rPr>
        <w:t>-417339</w:t>
      </w:r>
      <w:r>
        <w:rPr>
          <w:rFonts w:eastAsia="方正仿宋_GBK"/>
          <w:bCs/>
          <w:color w:val="000000"/>
          <w:sz w:val="32"/>
          <w:szCs w:val="32"/>
        </w:rPr>
        <w:t>）</w:t>
      </w:r>
      <w:r>
        <w:rPr>
          <w:rFonts w:eastAsia="方正仿宋_GBK" w:hint="eastAsia"/>
          <w:bCs/>
          <w:color w:val="000000"/>
          <w:sz w:val="32"/>
          <w:szCs w:val="32"/>
        </w:rPr>
        <w:t>，</w:t>
      </w:r>
      <w:r>
        <w:rPr>
          <w:rFonts w:ascii="仿宋" w:eastAsia="仿宋" w:hAnsi="仿宋" w:cs="仿宋_GB2312" w:hint="eastAsia"/>
          <w:sz w:val="32"/>
          <w:szCs w:val="32"/>
        </w:rPr>
        <w:t>环境影响评价信用平台项目</w:t>
      </w:r>
      <w:r>
        <w:rPr>
          <w:rFonts w:eastAsia="仿宋"/>
          <w:sz w:val="32"/>
          <w:szCs w:val="32"/>
        </w:rPr>
        <w:t>编号：</w:t>
      </w:r>
      <w:r w:rsidR="00C227A9">
        <w:rPr>
          <w:rFonts w:eastAsia="仿宋"/>
          <w:sz w:val="32"/>
          <w:szCs w:val="32"/>
        </w:rPr>
        <w:t>6kj3hk</w:t>
      </w:r>
      <w:r>
        <w:rPr>
          <w:rFonts w:eastAsia="仿宋"/>
          <w:sz w:val="32"/>
          <w:szCs w:val="32"/>
        </w:rPr>
        <w:t>。</w:t>
      </w:r>
      <w:r>
        <w:rPr>
          <w:rFonts w:eastAsia="方正仿宋_GBK"/>
          <w:bCs/>
          <w:sz w:val="32"/>
          <w:szCs w:val="32"/>
        </w:rPr>
        <w:t>该项目主要建设内容及规模</w:t>
      </w:r>
      <w:r>
        <w:rPr>
          <w:rFonts w:eastAsia="仿宋"/>
          <w:sz w:val="32"/>
          <w:szCs w:val="32"/>
        </w:rPr>
        <w:t>：</w:t>
      </w:r>
      <w:r w:rsidR="00D13F4E" w:rsidRPr="00D13F4E">
        <w:rPr>
          <w:rFonts w:eastAsia="仿宋" w:hint="eastAsia"/>
          <w:bCs/>
          <w:sz w:val="32"/>
          <w:szCs w:val="32"/>
        </w:rPr>
        <w:t>在原有第三制造部厂房的基础上进行扩建，拆除西侧运输铁轨以及北侧闲置的西南铝木材堆存仓库</w:t>
      </w:r>
      <w:r w:rsidR="00D13F4E" w:rsidRPr="00D13F4E">
        <w:rPr>
          <w:rFonts w:eastAsia="仿宋"/>
          <w:bCs/>
          <w:sz w:val="32"/>
          <w:szCs w:val="32"/>
        </w:rPr>
        <w:t>后</w:t>
      </w:r>
      <w:r w:rsidR="00D13F4E" w:rsidRPr="00D13F4E">
        <w:rPr>
          <w:rFonts w:eastAsia="仿宋" w:hint="eastAsia"/>
          <w:bCs/>
          <w:sz w:val="32"/>
          <w:szCs w:val="32"/>
        </w:rPr>
        <w:t>，将现有厂房向西和向北延伸扩大，</w:t>
      </w:r>
      <w:r w:rsidR="00D13F4E" w:rsidRPr="00D13F4E">
        <w:rPr>
          <w:rFonts w:eastAsia="仿宋"/>
          <w:bCs/>
          <w:sz w:val="32"/>
          <w:szCs w:val="32"/>
        </w:rPr>
        <w:t>新增</w:t>
      </w:r>
      <w:r w:rsidR="00D13F4E" w:rsidRPr="00D13F4E">
        <w:rPr>
          <w:rFonts w:eastAsia="仿宋" w:hint="eastAsia"/>
          <w:bCs/>
          <w:sz w:val="32"/>
          <w:szCs w:val="32"/>
        </w:rPr>
        <w:t>占地面积约</w:t>
      </w:r>
      <w:r w:rsidR="00D13F4E" w:rsidRPr="00D13F4E">
        <w:rPr>
          <w:rFonts w:eastAsia="仿宋" w:hint="eastAsia"/>
          <w:bCs/>
          <w:sz w:val="32"/>
          <w:szCs w:val="32"/>
        </w:rPr>
        <w:t>50000m</w:t>
      </w:r>
      <w:r w:rsidR="00D13F4E" w:rsidRPr="00D13F4E">
        <w:rPr>
          <w:rFonts w:eastAsia="仿宋" w:hint="eastAsia"/>
          <w:bCs/>
          <w:sz w:val="32"/>
          <w:szCs w:val="32"/>
          <w:vertAlign w:val="superscript"/>
        </w:rPr>
        <w:t>2</w:t>
      </w:r>
      <w:r w:rsidR="00D13F4E" w:rsidRPr="00D13F4E">
        <w:rPr>
          <w:rFonts w:eastAsia="仿宋" w:hint="eastAsia"/>
          <w:bCs/>
          <w:sz w:val="32"/>
          <w:szCs w:val="32"/>
        </w:rPr>
        <w:t>，新增辊底炉、时效炉、精密锯、磨床、矫直机</w:t>
      </w:r>
      <w:r w:rsidR="00D13F4E" w:rsidRPr="00D13F4E">
        <w:rPr>
          <w:rFonts w:eastAsia="仿宋"/>
          <w:bCs/>
          <w:sz w:val="32"/>
          <w:szCs w:val="32"/>
        </w:rPr>
        <w:t>等</w:t>
      </w:r>
      <w:r w:rsidR="00D13F4E" w:rsidRPr="00D13F4E">
        <w:rPr>
          <w:rFonts w:eastAsia="仿宋" w:hint="eastAsia"/>
          <w:bCs/>
          <w:sz w:val="32"/>
          <w:szCs w:val="32"/>
        </w:rPr>
        <w:t>设备，并配套建设相应的公辅设施。项目建成后新增中厚板产能</w:t>
      </w:r>
      <w:r w:rsidR="00D13F4E" w:rsidRPr="00D13F4E">
        <w:rPr>
          <w:rFonts w:eastAsia="仿宋" w:hint="eastAsia"/>
          <w:bCs/>
          <w:sz w:val="32"/>
          <w:szCs w:val="32"/>
        </w:rPr>
        <w:t>4</w:t>
      </w:r>
      <w:r w:rsidR="00D13F4E" w:rsidRPr="00D13F4E">
        <w:rPr>
          <w:rFonts w:eastAsia="仿宋" w:hint="eastAsia"/>
          <w:bCs/>
          <w:sz w:val="32"/>
          <w:szCs w:val="32"/>
        </w:rPr>
        <w:t>万吨</w:t>
      </w:r>
      <w:r w:rsidR="00D13F4E" w:rsidRPr="00D13F4E">
        <w:rPr>
          <w:rFonts w:eastAsia="仿宋" w:hint="eastAsia"/>
          <w:bCs/>
          <w:sz w:val="32"/>
          <w:szCs w:val="32"/>
        </w:rPr>
        <w:t>/</w:t>
      </w:r>
      <w:r w:rsidR="00D13F4E" w:rsidRPr="00D13F4E">
        <w:rPr>
          <w:rFonts w:eastAsia="仿宋" w:hint="eastAsia"/>
          <w:bCs/>
          <w:sz w:val="32"/>
          <w:szCs w:val="32"/>
        </w:rPr>
        <w:t>年，总产能增至</w:t>
      </w:r>
      <w:r w:rsidR="00D13F4E" w:rsidRPr="00D13F4E">
        <w:rPr>
          <w:rFonts w:eastAsia="仿宋" w:hint="eastAsia"/>
          <w:bCs/>
          <w:sz w:val="32"/>
          <w:szCs w:val="32"/>
        </w:rPr>
        <w:t>8</w:t>
      </w:r>
      <w:r w:rsidR="00D13F4E" w:rsidRPr="00D13F4E">
        <w:rPr>
          <w:rFonts w:eastAsia="仿宋" w:hint="eastAsia"/>
          <w:bCs/>
          <w:sz w:val="32"/>
          <w:szCs w:val="32"/>
        </w:rPr>
        <w:t>万吨</w:t>
      </w:r>
      <w:r w:rsidR="00D13F4E" w:rsidRPr="00D13F4E">
        <w:rPr>
          <w:rFonts w:eastAsia="仿宋" w:hint="eastAsia"/>
          <w:bCs/>
          <w:sz w:val="32"/>
          <w:szCs w:val="32"/>
        </w:rPr>
        <w:t>/</w:t>
      </w:r>
      <w:r w:rsidR="00D13F4E" w:rsidRPr="00D13F4E">
        <w:rPr>
          <w:rFonts w:eastAsia="仿宋" w:hint="eastAsia"/>
          <w:bCs/>
          <w:sz w:val="32"/>
          <w:szCs w:val="32"/>
        </w:rPr>
        <w:t>年，其中航空用预拉伸板</w:t>
      </w:r>
      <w:r w:rsidR="00D13F4E" w:rsidRPr="00D13F4E">
        <w:rPr>
          <w:rFonts w:eastAsia="仿宋" w:hint="eastAsia"/>
          <w:bCs/>
          <w:sz w:val="32"/>
          <w:szCs w:val="32"/>
        </w:rPr>
        <w:t>5</w:t>
      </w:r>
      <w:r w:rsidR="00D13F4E" w:rsidRPr="00D13F4E">
        <w:rPr>
          <w:rFonts w:eastAsia="仿宋" w:hint="eastAsia"/>
          <w:bCs/>
          <w:sz w:val="32"/>
          <w:szCs w:val="32"/>
        </w:rPr>
        <w:t>万吨，兵器及电子装备、空分、船舶等其它领域用厚板</w:t>
      </w:r>
      <w:r w:rsidR="00D13F4E" w:rsidRPr="00D13F4E">
        <w:rPr>
          <w:rFonts w:eastAsia="仿宋" w:hint="eastAsia"/>
          <w:bCs/>
          <w:sz w:val="32"/>
          <w:szCs w:val="32"/>
        </w:rPr>
        <w:t>3</w:t>
      </w:r>
      <w:r w:rsidR="00D13F4E" w:rsidRPr="00D13F4E">
        <w:rPr>
          <w:rFonts w:eastAsia="仿宋" w:hint="eastAsia"/>
          <w:bCs/>
          <w:sz w:val="32"/>
          <w:szCs w:val="32"/>
        </w:rPr>
        <w:t>万吨</w:t>
      </w:r>
      <w:r w:rsidR="00D01211" w:rsidRPr="00D01211">
        <w:rPr>
          <w:rFonts w:eastAsia="仿宋" w:hint="eastAsia"/>
          <w:sz w:val="32"/>
          <w:szCs w:val="32"/>
        </w:rPr>
        <w:t>。</w:t>
      </w:r>
    </w:p>
    <w:p w:rsidR="00545564" w:rsidRPr="00545564" w:rsidRDefault="00D13F4E" w:rsidP="00E91124">
      <w:pPr>
        <w:spacing w:line="640" w:lineRule="exact"/>
        <w:ind w:firstLineChars="200" w:firstLine="640"/>
        <w:rPr>
          <w:rFonts w:eastAsia="方正仿宋_GBK"/>
          <w:bCs/>
          <w:sz w:val="32"/>
          <w:szCs w:val="32"/>
        </w:rPr>
      </w:pPr>
      <w:r w:rsidRPr="00D13F4E">
        <w:rPr>
          <w:rFonts w:eastAsia="方正仿宋_GBK" w:hint="eastAsia"/>
          <w:bCs/>
          <w:sz w:val="32"/>
          <w:szCs w:val="32"/>
        </w:rPr>
        <w:t>重庆浩力环境工程股份有限公司</w:t>
      </w:r>
      <w:r w:rsidR="00545564" w:rsidRPr="00545564">
        <w:rPr>
          <w:rFonts w:eastAsia="方正仿宋_GBK"/>
          <w:bCs/>
          <w:sz w:val="32"/>
          <w:szCs w:val="32"/>
        </w:rPr>
        <w:t>（统一社会信用代码：</w:t>
      </w:r>
      <w:r w:rsidRPr="00D13F4E">
        <w:rPr>
          <w:rFonts w:eastAsia="方正仿宋_GBK"/>
          <w:bCs/>
          <w:sz w:val="32"/>
          <w:szCs w:val="32"/>
        </w:rPr>
        <w:t>915001067815898656</w:t>
      </w:r>
      <w:r w:rsidR="00545564" w:rsidRPr="00545564">
        <w:rPr>
          <w:rFonts w:eastAsia="方正仿宋_GBK"/>
          <w:bCs/>
          <w:sz w:val="32"/>
          <w:szCs w:val="32"/>
        </w:rPr>
        <w:t>，编制主持人：</w:t>
      </w:r>
      <w:r>
        <w:rPr>
          <w:rFonts w:eastAsia="方正仿宋_GBK" w:hint="eastAsia"/>
          <w:bCs/>
          <w:sz w:val="32"/>
          <w:szCs w:val="32"/>
        </w:rPr>
        <w:t>刘</w:t>
      </w:r>
      <w:r>
        <w:rPr>
          <w:rFonts w:eastAsia="方正仿宋_GBK"/>
          <w:bCs/>
          <w:sz w:val="32"/>
          <w:szCs w:val="32"/>
        </w:rPr>
        <w:t>丹</w:t>
      </w:r>
      <w:r w:rsidR="00545564" w:rsidRPr="00545564">
        <w:rPr>
          <w:rFonts w:eastAsia="方正仿宋_GBK"/>
          <w:bCs/>
          <w:sz w:val="32"/>
          <w:szCs w:val="32"/>
        </w:rPr>
        <w:t>，</w:t>
      </w:r>
      <w:r w:rsidR="00545564" w:rsidRPr="00545564">
        <w:rPr>
          <w:rFonts w:eastAsia="方正仿宋_GBK" w:hint="eastAsia"/>
          <w:bCs/>
          <w:sz w:val="32"/>
          <w:szCs w:val="32"/>
        </w:rPr>
        <w:t>职业资格证书管理号：</w:t>
      </w:r>
      <w:r w:rsidRPr="00D13F4E">
        <w:rPr>
          <w:rFonts w:eastAsia="方正仿宋_GBK"/>
          <w:bCs/>
          <w:sz w:val="32"/>
          <w:szCs w:val="32"/>
        </w:rPr>
        <w:t>20201103555000000008</w:t>
      </w:r>
      <w:r w:rsidR="00545564" w:rsidRPr="00545564">
        <w:rPr>
          <w:rFonts w:eastAsia="方正仿宋_GBK"/>
          <w:bCs/>
          <w:sz w:val="32"/>
          <w:szCs w:val="32"/>
        </w:rPr>
        <w:t>）受</w:t>
      </w:r>
      <w:r w:rsidR="00545564">
        <w:rPr>
          <w:rFonts w:eastAsia="方正仿宋_GBK" w:hint="eastAsia"/>
          <w:bCs/>
          <w:sz w:val="32"/>
          <w:szCs w:val="32"/>
        </w:rPr>
        <w:t>你单位</w:t>
      </w:r>
      <w:r w:rsidR="00545564" w:rsidRPr="00545564">
        <w:rPr>
          <w:rFonts w:eastAsia="方正仿宋_GBK"/>
          <w:bCs/>
          <w:sz w:val="32"/>
          <w:szCs w:val="32"/>
        </w:rPr>
        <w:t>委托</w:t>
      </w:r>
      <w:r w:rsidR="00545564">
        <w:rPr>
          <w:rFonts w:eastAsia="方正仿宋_GBK" w:hint="eastAsia"/>
          <w:bCs/>
          <w:sz w:val="32"/>
          <w:szCs w:val="32"/>
        </w:rPr>
        <w:t>，</w:t>
      </w:r>
      <w:r w:rsidR="00545564" w:rsidRPr="00545564">
        <w:rPr>
          <w:rFonts w:eastAsia="方正仿宋_GBK"/>
          <w:bCs/>
          <w:sz w:val="32"/>
          <w:szCs w:val="32"/>
        </w:rPr>
        <w:t>为环境影响评价单位（以下简称环评单位）</w:t>
      </w:r>
      <w:r w:rsidR="00545564">
        <w:rPr>
          <w:rFonts w:eastAsia="方正仿宋_GBK" w:hint="eastAsia"/>
          <w:bCs/>
          <w:sz w:val="32"/>
          <w:szCs w:val="32"/>
        </w:rPr>
        <w:t>，</w:t>
      </w:r>
      <w:r w:rsidR="00545564" w:rsidRPr="00545564">
        <w:rPr>
          <w:rFonts w:eastAsia="方正仿宋_GBK"/>
          <w:bCs/>
          <w:sz w:val="32"/>
          <w:szCs w:val="32"/>
        </w:rPr>
        <w:t>对该项目的评价结论负责。</w:t>
      </w:r>
    </w:p>
    <w:p w:rsidR="00545564" w:rsidRDefault="00545564" w:rsidP="00E91124">
      <w:pPr>
        <w:spacing w:line="640" w:lineRule="exact"/>
        <w:ind w:firstLineChars="200" w:firstLine="640"/>
        <w:rPr>
          <w:rFonts w:eastAsia="方正仿宋_GBK"/>
          <w:bCs/>
          <w:sz w:val="32"/>
          <w:szCs w:val="32"/>
        </w:rPr>
      </w:pPr>
      <w:r>
        <w:rPr>
          <w:rFonts w:eastAsia="方正仿宋_GBK" w:hint="eastAsia"/>
          <w:bCs/>
          <w:sz w:val="32"/>
          <w:szCs w:val="32"/>
        </w:rPr>
        <w:lastRenderedPageBreak/>
        <w:t>你单位</w:t>
      </w:r>
      <w:r>
        <w:rPr>
          <w:rFonts w:eastAsia="方正仿宋_GBK"/>
          <w:bCs/>
          <w:sz w:val="32"/>
          <w:szCs w:val="32"/>
        </w:rPr>
        <w:t>和环评单位均</w:t>
      </w:r>
      <w:r w:rsidR="00DA549B">
        <w:rPr>
          <w:rFonts w:eastAsia="方正仿宋_GBK"/>
          <w:bCs/>
          <w:sz w:val="32"/>
          <w:szCs w:val="32"/>
        </w:rPr>
        <w:t>须按照《中华人民共和国环境影响评价法》等有关法律法规和相关技术规范的要求，如实、科学、全面、系统</w:t>
      </w:r>
      <w:r w:rsidR="0067487C">
        <w:rPr>
          <w:rFonts w:eastAsia="方正仿宋_GBK" w:hint="eastAsia"/>
          <w:bCs/>
          <w:sz w:val="32"/>
          <w:szCs w:val="32"/>
        </w:rPr>
        <w:t>地</w:t>
      </w:r>
      <w:r w:rsidR="0067487C">
        <w:rPr>
          <w:rFonts w:eastAsia="方正仿宋_GBK"/>
          <w:bCs/>
          <w:sz w:val="32"/>
          <w:szCs w:val="32"/>
        </w:rPr>
        <w:t>对该项目可能产生的影响、危害或污染进行预测、评价和提出有效</w:t>
      </w:r>
      <w:r w:rsidR="00DA549B">
        <w:rPr>
          <w:rFonts w:eastAsia="方正仿宋_GBK"/>
          <w:bCs/>
          <w:sz w:val="32"/>
          <w:szCs w:val="32"/>
        </w:rPr>
        <w:t>对策措施，并对其结果或后果分别承担侵权责任和连带责任。</w:t>
      </w:r>
      <w:r>
        <w:rPr>
          <w:rFonts w:eastAsia="方正仿宋_GBK" w:hint="eastAsia"/>
          <w:bCs/>
          <w:sz w:val="32"/>
          <w:szCs w:val="32"/>
        </w:rPr>
        <w:t>你单位</w:t>
      </w:r>
      <w:r>
        <w:rPr>
          <w:rFonts w:eastAsia="方正仿宋_GBK"/>
          <w:bCs/>
          <w:sz w:val="32"/>
          <w:szCs w:val="32"/>
        </w:rPr>
        <w:t>作</w:t>
      </w:r>
      <w:r w:rsidR="00DA549B">
        <w:rPr>
          <w:rFonts w:eastAsia="方正仿宋_GBK"/>
          <w:bCs/>
          <w:sz w:val="32"/>
          <w:szCs w:val="32"/>
        </w:rPr>
        <w:t>为</w:t>
      </w:r>
      <w:r w:rsidR="00DA549B">
        <w:rPr>
          <w:rFonts w:eastAsia="方正仿宋_GBK" w:hint="eastAsia"/>
          <w:bCs/>
          <w:sz w:val="32"/>
          <w:szCs w:val="32"/>
        </w:rPr>
        <w:t>“</w:t>
      </w:r>
      <w:r w:rsidR="00D13F4E" w:rsidRPr="00D13F4E">
        <w:rPr>
          <w:rFonts w:eastAsia="方正仿宋_GBK" w:hint="eastAsia"/>
          <w:bCs/>
          <w:sz w:val="32"/>
          <w:szCs w:val="32"/>
        </w:rPr>
        <w:t>中厚板增产扩能项目</w:t>
      </w:r>
      <w:r w:rsidR="00E91124" w:rsidRPr="00E91124">
        <w:rPr>
          <w:rFonts w:eastAsia="方正仿宋_GBK"/>
          <w:bCs/>
          <w:sz w:val="32"/>
          <w:szCs w:val="32"/>
        </w:rPr>
        <w:t>建设项目</w:t>
      </w:r>
      <w:r w:rsidR="00DA549B">
        <w:rPr>
          <w:rFonts w:eastAsia="方正仿宋_GBK" w:hint="eastAsia"/>
          <w:bCs/>
          <w:sz w:val="32"/>
          <w:szCs w:val="32"/>
        </w:rPr>
        <w:t>”</w:t>
      </w:r>
      <w:r w:rsidR="00DA549B">
        <w:rPr>
          <w:rFonts w:eastAsia="方正仿宋_GBK"/>
          <w:bCs/>
          <w:sz w:val="32"/>
          <w:szCs w:val="32"/>
        </w:rPr>
        <w:t>的建设单位，是解决项目产生或可能产生环境污染、生态破坏、污染扰民投诉纠纷或环境危害等其他不良后果的主体单位</w:t>
      </w:r>
      <w:r>
        <w:rPr>
          <w:rFonts w:eastAsia="方正仿宋_GBK" w:hint="eastAsia"/>
          <w:bCs/>
          <w:sz w:val="32"/>
          <w:szCs w:val="32"/>
        </w:rPr>
        <w:t>。</w:t>
      </w:r>
    </w:p>
    <w:p w:rsidR="00FD2CF2" w:rsidRDefault="00DA549B" w:rsidP="00E91124">
      <w:pPr>
        <w:spacing w:line="640" w:lineRule="exact"/>
        <w:ind w:firstLineChars="200" w:firstLine="640"/>
        <w:rPr>
          <w:rFonts w:eastAsia="方正仿宋_GBK"/>
          <w:bCs/>
          <w:sz w:val="32"/>
          <w:szCs w:val="32"/>
        </w:rPr>
      </w:pPr>
      <w:r>
        <w:rPr>
          <w:rFonts w:eastAsia="方正仿宋_GBK"/>
          <w:bCs/>
          <w:sz w:val="32"/>
          <w:szCs w:val="32"/>
        </w:rPr>
        <w:t>根据专家对你单位报送的</w:t>
      </w:r>
      <w:r w:rsidR="00545564" w:rsidRPr="00545564">
        <w:rPr>
          <w:rFonts w:eastAsia="方正仿宋_GBK" w:hint="eastAsia"/>
          <w:bCs/>
          <w:sz w:val="32"/>
          <w:szCs w:val="32"/>
        </w:rPr>
        <w:t>“</w:t>
      </w:r>
      <w:r w:rsidR="00D13F4E" w:rsidRPr="00D13F4E">
        <w:rPr>
          <w:rFonts w:eastAsia="方正仿宋_GBK" w:hint="eastAsia"/>
          <w:bCs/>
          <w:sz w:val="32"/>
          <w:szCs w:val="32"/>
        </w:rPr>
        <w:t>中厚板增产扩能项目</w:t>
      </w:r>
      <w:r w:rsidR="003E54A5" w:rsidRPr="003E54A5">
        <w:rPr>
          <w:rFonts w:eastAsia="方正仿宋_GBK"/>
          <w:bCs/>
          <w:sz w:val="32"/>
          <w:szCs w:val="32"/>
        </w:rPr>
        <w:t>建设项目</w:t>
      </w:r>
      <w:r w:rsidR="00545564" w:rsidRPr="00545564">
        <w:rPr>
          <w:rFonts w:eastAsia="方正仿宋_GBK" w:hint="eastAsia"/>
          <w:bCs/>
          <w:sz w:val="32"/>
          <w:szCs w:val="32"/>
        </w:rPr>
        <w:t>”</w:t>
      </w:r>
      <w:r>
        <w:rPr>
          <w:rFonts w:eastAsia="方正仿宋_GBK"/>
          <w:bCs/>
          <w:sz w:val="32"/>
          <w:szCs w:val="32"/>
        </w:rPr>
        <w:t>环境影响报告表的审查意见，经研究，原则同意《环境影响报告表》的评价结论及对该项目建设提出的环境保护措施。该项目在设计、施工和营运中应按以下要求办理：</w:t>
      </w:r>
    </w:p>
    <w:p w:rsidR="00FD2CF2" w:rsidRDefault="00DA549B" w:rsidP="00E91124">
      <w:pPr>
        <w:spacing w:line="640" w:lineRule="exact"/>
        <w:ind w:firstLineChars="200" w:firstLine="640"/>
        <w:rPr>
          <w:rFonts w:eastAsia="方正仿宋_GBK"/>
          <w:bCs/>
          <w:sz w:val="32"/>
          <w:szCs w:val="32"/>
        </w:rPr>
      </w:pPr>
      <w:r>
        <w:rPr>
          <w:rFonts w:eastAsia="方正仿宋_GBK"/>
          <w:bCs/>
          <w:sz w:val="32"/>
          <w:szCs w:val="32"/>
        </w:rPr>
        <w:t>一、根据该区域环境容量现状，我局原则同意你单位主要污染因子执行</w:t>
      </w:r>
      <w:r>
        <w:rPr>
          <w:rFonts w:eastAsia="方正仿宋_GBK"/>
          <w:bCs/>
          <w:color w:val="000000"/>
          <w:sz w:val="32"/>
          <w:szCs w:val="32"/>
        </w:rPr>
        <w:t>本项目环境影响报告表中核算的标准和总量。</w:t>
      </w:r>
      <w:r>
        <w:rPr>
          <w:rFonts w:eastAsia="方正仿宋_GBK"/>
          <w:bCs/>
          <w:sz w:val="32"/>
          <w:szCs w:val="32"/>
        </w:rPr>
        <w:t>当区域环境质量不能满足环境功能区要求时，生态环境行政主管部门可依法对你单位取得的主要污染因子排放总量进行调整。</w:t>
      </w:r>
    </w:p>
    <w:p w:rsidR="00FD2CF2" w:rsidRDefault="00DA549B" w:rsidP="00E91124">
      <w:pPr>
        <w:spacing w:line="640" w:lineRule="exact"/>
        <w:ind w:firstLineChars="200" w:firstLine="640"/>
        <w:rPr>
          <w:rFonts w:eastAsia="方正仿宋_GBK"/>
          <w:bCs/>
          <w:sz w:val="32"/>
          <w:szCs w:val="32"/>
        </w:rPr>
      </w:pPr>
      <w:r>
        <w:rPr>
          <w:rFonts w:eastAsia="方正仿宋_GBK"/>
          <w:bCs/>
          <w:sz w:val="32"/>
          <w:szCs w:val="32"/>
        </w:rPr>
        <w:t>二、该项目在设计、建设和运营过程中，应认真落实《环境影响报告表》提出的污染防治和生态保护措施，防止环境污染、生态破坏、污染扰民投诉纠纷、风险事故、环境危害以及因安全生产事故引发的环境次生问题等其他不良后果，重点做好以下工</w:t>
      </w:r>
      <w:r>
        <w:rPr>
          <w:rFonts w:eastAsia="方正仿宋_GBK"/>
          <w:bCs/>
          <w:sz w:val="32"/>
          <w:szCs w:val="32"/>
        </w:rPr>
        <w:lastRenderedPageBreak/>
        <w:t>作：</w:t>
      </w:r>
    </w:p>
    <w:p w:rsidR="00037DEF" w:rsidRDefault="00DA549B" w:rsidP="00E91124">
      <w:pPr>
        <w:spacing w:line="640" w:lineRule="exact"/>
        <w:ind w:firstLineChars="200" w:firstLine="640"/>
        <w:rPr>
          <w:rFonts w:eastAsia="方正仿宋_GBK"/>
          <w:bCs/>
          <w:sz w:val="32"/>
          <w:szCs w:val="32"/>
        </w:rPr>
      </w:pPr>
      <w:r>
        <w:rPr>
          <w:rFonts w:eastAsia="方正仿宋_GBK"/>
          <w:bCs/>
          <w:sz w:val="32"/>
          <w:szCs w:val="32"/>
        </w:rPr>
        <w:t>（一）废水。</w:t>
      </w:r>
      <w:r w:rsidR="006C7125" w:rsidRPr="006C7125">
        <w:rPr>
          <w:rFonts w:eastAsia="方正仿宋_GBK" w:hint="eastAsia"/>
          <w:bCs/>
          <w:sz w:val="32"/>
          <w:szCs w:val="32"/>
        </w:rPr>
        <w:t>生产废水依托动力保障中心废水处理站</w:t>
      </w:r>
      <w:r w:rsidR="006C7125">
        <w:rPr>
          <w:rFonts w:eastAsia="方正仿宋_GBK" w:hint="eastAsia"/>
          <w:bCs/>
          <w:sz w:val="32"/>
          <w:szCs w:val="32"/>
        </w:rPr>
        <w:t>（</w:t>
      </w:r>
      <w:r w:rsidR="006C7125" w:rsidRPr="006C7125">
        <w:rPr>
          <w:rFonts w:eastAsia="方正仿宋_GBK" w:hint="eastAsia"/>
          <w:bCs/>
          <w:sz w:val="32"/>
          <w:szCs w:val="32"/>
        </w:rPr>
        <w:t>处理能力</w:t>
      </w:r>
      <w:r w:rsidR="006C7125" w:rsidRPr="006C7125">
        <w:rPr>
          <w:rFonts w:eastAsia="方正仿宋_GBK" w:hint="eastAsia"/>
          <w:bCs/>
          <w:sz w:val="32"/>
          <w:szCs w:val="32"/>
        </w:rPr>
        <w:t>1200m</w:t>
      </w:r>
      <w:r w:rsidR="006C7125" w:rsidRPr="006C7125">
        <w:rPr>
          <w:rFonts w:ascii="Cambria" w:eastAsia="方正仿宋_GBK" w:hAnsi="Cambria" w:cs="Cambria"/>
          <w:bCs/>
          <w:sz w:val="32"/>
          <w:szCs w:val="32"/>
        </w:rPr>
        <w:t>³</w:t>
      </w:r>
      <w:r w:rsidR="006C7125" w:rsidRPr="006C7125">
        <w:rPr>
          <w:rFonts w:eastAsia="方正仿宋_GBK" w:hint="eastAsia"/>
          <w:bCs/>
          <w:sz w:val="32"/>
          <w:szCs w:val="32"/>
        </w:rPr>
        <w:t>/d</w:t>
      </w:r>
      <w:r w:rsidR="006C7125">
        <w:rPr>
          <w:rFonts w:eastAsia="方正仿宋_GBK" w:hint="eastAsia"/>
          <w:bCs/>
          <w:sz w:val="32"/>
          <w:szCs w:val="32"/>
        </w:rPr>
        <w:t>）</w:t>
      </w:r>
      <w:r w:rsidR="006C7125" w:rsidRPr="006C7125">
        <w:rPr>
          <w:rFonts w:eastAsia="方正仿宋_GBK" w:hint="eastAsia"/>
          <w:bCs/>
          <w:sz w:val="32"/>
          <w:szCs w:val="32"/>
        </w:rPr>
        <w:t>处理后通过</w:t>
      </w:r>
      <w:r w:rsidR="006C7125" w:rsidRPr="006C7125">
        <w:rPr>
          <w:rFonts w:eastAsia="方正仿宋_GBK" w:hint="eastAsia"/>
          <w:bCs/>
          <w:sz w:val="32"/>
          <w:szCs w:val="32"/>
        </w:rPr>
        <w:t>DW005</w:t>
      </w:r>
      <w:r w:rsidR="006C7125" w:rsidRPr="006C7125">
        <w:rPr>
          <w:rFonts w:eastAsia="方正仿宋_GBK" w:hint="eastAsia"/>
          <w:bCs/>
          <w:sz w:val="32"/>
          <w:szCs w:val="32"/>
        </w:rPr>
        <w:t>排放口排放</w:t>
      </w:r>
      <w:r w:rsidR="003E54A5" w:rsidRPr="003E54A5">
        <w:rPr>
          <w:rFonts w:eastAsia="方正仿宋_GBK"/>
          <w:bCs/>
          <w:sz w:val="32"/>
          <w:szCs w:val="32"/>
        </w:rPr>
        <w:t>。</w:t>
      </w:r>
      <w:r w:rsidR="006C7125" w:rsidRPr="006C7125">
        <w:rPr>
          <w:rFonts w:eastAsia="方正仿宋_GBK"/>
          <w:bCs/>
          <w:sz w:val="32"/>
          <w:szCs w:val="32"/>
        </w:rPr>
        <w:t>生活污水</w:t>
      </w:r>
      <w:r w:rsidR="006C7125" w:rsidRPr="006C7125">
        <w:rPr>
          <w:rFonts w:eastAsia="方正仿宋_GBK" w:hint="eastAsia"/>
          <w:bCs/>
          <w:sz w:val="32"/>
          <w:szCs w:val="32"/>
        </w:rPr>
        <w:t>依托大塘</w:t>
      </w:r>
      <w:r w:rsidR="006C7125" w:rsidRPr="006C7125">
        <w:rPr>
          <w:rFonts w:eastAsia="方正仿宋_GBK" w:hint="eastAsia"/>
          <w:bCs/>
          <w:sz w:val="32"/>
          <w:szCs w:val="32"/>
        </w:rPr>
        <w:t>1#</w:t>
      </w:r>
      <w:r w:rsidR="006C7125" w:rsidRPr="006C7125">
        <w:rPr>
          <w:rFonts w:eastAsia="方正仿宋_GBK" w:hint="eastAsia"/>
          <w:bCs/>
          <w:sz w:val="32"/>
          <w:szCs w:val="32"/>
        </w:rPr>
        <w:t>生活污水处理系统</w:t>
      </w:r>
      <w:r w:rsidR="006C7125">
        <w:rPr>
          <w:rFonts w:eastAsia="方正仿宋_GBK" w:hint="eastAsia"/>
          <w:bCs/>
          <w:sz w:val="32"/>
          <w:szCs w:val="32"/>
        </w:rPr>
        <w:t>（</w:t>
      </w:r>
      <w:r w:rsidR="006C7125" w:rsidRPr="006C7125">
        <w:rPr>
          <w:rFonts w:eastAsia="方正仿宋_GBK" w:hint="eastAsia"/>
          <w:bCs/>
          <w:sz w:val="32"/>
          <w:szCs w:val="32"/>
        </w:rPr>
        <w:t>处理能力</w:t>
      </w:r>
      <w:r w:rsidR="006C7125" w:rsidRPr="006C7125">
        <w:rPr>
          <w:rFonts w:eastAsia="方正仿宋_GBK" w:hint="eastAsia"/>
          <w:bCs/>
          <w:sz w:val="32"/>
          <w:szCs w:val="32"/>
        </w:rPr>
        <w:t>180m</w:t>
      </w:r>
      <w:r w:rsidR="006C7125" w:rsidRPr="006C7125">
        <w:rPr>
          <w:rFonts w:ascii="Cambria" w:eastAsia="方正仿宋_GBK" w:hAnsi="Cambria" w:cs="Cambria"/>
          <w:bCs/>
          <w:sz w:val="32"/>
          <w:szCs w:val="32"/>
        </w:rPr>
        <w:t>³</w:t>
      </w:r>
      <w:r w:rsidR="006C7125" w:rsidRPr="006C7125">
        <w:rPr>
          <w:rFonts w:eastAsia="方正仿宋_GBK" w:hint="eastAsia"/>
          <w:bCs/>
          <w:sz w:val="32"/>
          <w:szCs w:val="32"/>
        </w:rPr>
        <w:t>/d</w:t>
      </w:r>
      <w:r w:rsidR="006C7125">
        <w:rPr>
          <w:rFonts w:eastAsia="方正仿宋_GBK" w:hint="eastAsia"/>
          <w:bCs/>
          <w:sz w:val="32"/>
          <w:szCs w:val="32"/>
        </w:rPr>
        <w:t>）</w:t>
      </w:r>
      <w:r w:rsidR="006C7125" w:rsidRPr="006C7125">
        <w:rPr>
          <w:rFonts w:eastAsia="方正仿宋_GBK" w:hint="eastAsia"/>
          <w:bCs/>
          <w:sz w:val="32"/>
          <w:szCs w:val="32"/>
        </w:rPr>
        <w:t>处理后通过</w:t>
      </w:r>
      <w:r w:rsidR="006C7125" w:rsidRPr="006C7125">
        <w:rPr>
          <w:rFonts w:eastAsia="方正仿宋_GBK"/>
          <w:bCs/>
          <w:sz w:val="32"/>
          <w:szCs w:val="32"/>
        </w:rPr>
        <w:t>JLWSG0031401</w:t>
      </w:r>
      <w:r w:rsidR="006C7125" w:rsidRPr="006C7125">
        <w:rPr>
          <w:rFonts w:eastAsia="方正仿宋_GBK" w:hint="eastAsia"/>
          <w:bCs/>
          <w:sz w:val="32"/>
          <w:szCs w:val="32"/>
        </w:rPr>
        <w:t>独立排放口排放</w:t>
      </w:r>
      <w:r w:rsidR="006C7125">
        <w:rPr>
          <w:rFonts w:eastAsia="方正仿宋_GBK" w:hint="eastAsia"/>
          <w:bCs/>
          <w:sz w:val="32"/>
          <w:szCs w:val="32"/>
        </w:rPr>
        <w:t>。</w:t>
      </w:r>
      <w:r w:rsidR="006C7125" w:rsidRPr="006C7125">
        <w:rPr>
          <w:rFonts w:eastAsia="方正仿宋_GBK" w:hint="eastAsia"/>
          <w:bCs/>
          <w:sz w:val="32"/>
          <w:szCs w:val="32"/>
        </w:rPr>
        <w:t>依托</w:t>
      </w:r>
      <w:r w:rsidR="006C7125" w:rsidRPr="006C7125">
        <w:rPr>
          <w:rFonts w:eastAsia="方正仿宋_GBK"/>
          <w:bCs/>
          <w:sz w:val="32"/>
          <w:szCs w:val="32"/>
        </w:rPr>
        <w:t>的循环水系统产生废水依托大塘片区</w:t>
      </w:r>
      <w:r w:rsidR="006C7125" w:rsidRPr="006C7125">
        <w:rPr>
          <w:rFonts w:eastAsia="方正仿宋_GBK"/>
          <w:bCs/>
          <w:sz w:val="32"/>
          <w:szCs w:val="32"/>
        </w:rPr>
        <w:t>2#</w:t>
      </w:r>
      <w:r w:rsidR="006C7125" w:rsidRPr="006C7125">
        <w:rPr>
          <w:rFonts w:eastAsia="方正仿宋_GBK"/>
          <w:bCs/>
          <w:sz w:val="32"/>
          <w:szCs w:val="32"/>
        </w:rPr>
        <w:t>中水处理站处理后</w:t>
      </w:r>
      <w:r w:rsidR="006C7125" w:rsidRPr="006C7125">
        <w:rPr>
          <w:rFonts w:eastAsia="方正仿宋_GBK" w:hint="eastAsia"/>
          <w:bCs/>
          <w:sz w:val="32"/>
          <w:szCs w:val="32"/>
        </w:rPr>
        <w:t>，达</w:t>
      </w:r>
      <w:r w:rsidR="006C7125" w:rsidRPr="006C7125">
        <w:rPr>
          <w:rFonts w:eastAsia="方正仿宋_GBK"/>
          <w:bCs/>
          <w:sz w:val="32"/>
          <w:szCs w:val="32"/>
        </w:rPr>
        <w:t>《</w:t>
      </w:r>
      <w:r w:rsidR="006C7125" w:rsidRPr="006C7125">
        <w:rPr>
          <w:rFonts w:eastAsia="方正仿宋_GBK" w:hint="eastAsia"/>
          <w:bCs/>
          <w:sz w:val="32"/>
          <w:szCs w:val="32"/>
        </w:rPr>
        <w:t>城市污水再生利用城市杂用水水质</w:t>
      </w:r>
      <w:r w:rsidR="006C7125" w:rsidRPr="006C7125">
        <w:rPr>
          <w:rFonts w:eastAsia="方正仿宋_GBK"/>
          <w:bCs/>
          <w:sz w:val="32"/>
          <w:szCs w:val="32"/>
        </w:rPr>
        <w:t>》（</w:t>
      </w:r>
      <w:r w:rsidR="006C7125" w:rsidRPr="006C7125">
        <w:rPr>
          <w:rFonts w:eastAsia="方正仿宋_GBK"/>
          <w:bCs/>
          <w:sz w:val="32"/>
          <w:szCs w:val="32"/>
        </w:rPr>
        <w:t>GB</w:t>
      </w:r>
      <w:r w:rsidR="006C7125" w:rsidRPr="006C7125">
        <w:rPr>
          <w:rFonts w:eastAsia="方正仿宋_GBK" w:hint="eastAsia"/>
          <w:bCs/>
          <w:sz w:val="32"/>
          <w:szCs w:val="32"/>
        </w:rPr>
        <w:t>/T</w:t>
      </w:r>
      <w:r w:rsidR="006C7125" w:rsidRPr="006C7125">
        <w:rPr>
          <w:rFonts w:eastAsia="方正仿宋_GBK"/>
          <w:bCs/>
          <w:sz w:val="32"/>
          <w:szCs w:val="32"/>
        </w:rPr>
        <w:t xml:space="preserve"> </w:t>
      </w:r>
      <w:r w:rsidR="006C7125" w:rsidRPr="006C7125">
        <w:rPr>
          <w:rFonts w:eastAsia="方正仿宋_GBK" w:hint="eastAsia"/>
          <w:bCs/>
          <w:sz w:val="32"/>
          <w:szCs w:val="32"/>
        </w:rPr>
        <w:t>18920-2020</w:t>
      </w:r>
      <w:r w:rsidR="006C7125" w:rsidRPr="006C7125">
        <w:rPr>
          <w:rFonts w:eastAsia="方正仿宋_GBK"/>
          <w:bCs/>
          <w:sz w:val="32"/>
          <w:szCs w:val="32"/>
        </w:rPr>
        <w:t>）标准限值</w:t>
      </w:r>
      <w:r w:rsidR="006C7125" w:rsidRPr="006C7125">
        <w:rPr>
          <w:rFonts w:eastAsia="方正仿宋_GBK" w:hint="eastAsia"/>
          <w:bCs/>
          <w:sz w:val="32"/>
          <w:szCs w:val="32"/>
        </w:rPr>
        <w:t>，</w:t>
      </w:r>
      <w:r w:rsidR="006C7125" w:rsidRPr="006C7125">
        <w:rPr>
          <w:rFonts w:eastAsia="方正仿宋_GBK"/>
          <w:bCs/>
          <w:sz w:val="32"/>
          <w:szCs w:val="32"/>
        </w:rPr>
        <w:t>回用至大塘片区循环系统，不外排。</w:t>
      </w:r>
    </w:p>
    <w:p w:rsidR="00FD2CF2" w:rsidRDefault="00DA549B" w:rsidP="00E91124">
      <w:pPr>
        <w:spacing w:line="640" w:lineRule="exact"/>
        <w:ind w:firstLineChars="200" w:firstLine="640"/>
        <w:rPr>
          <w:rFonts w:eastAsia="方正仿宋_GBK"/>
          <w:bCs/>
          <w:sz w:val="32"/>
          <w:szCs w:val="32"/>
        </w:rPr>
      </w:pPr>
      <w:r>
        <w:rPr>
          <w:rFonts w:eastAsia="方正仿宋_GBK"/>
          <w:bCs/>
          <w:sz w:val="32"/>
          <w:szCs w:val="32"/>
        </w:rPr>
        <w:t>（二）废气。</w:t>
      </w:r>
      <w:r w:rsidR="006C7125" w:rsidRPr="006C7125">
        <w:rPr>
          <w:rFonts w:eastAsia="方正仿宋_GBK" w:hint="eastAsia"/>
          <w:bCs/>
          <w:sz w:val="32"/>
          <w:szCs w:val="32"/>
        </w:rPr>
        <w:t>铣面废气经</w:t>
      </w:r>
      <w:r w:rsidR="006C7125" w:rsidRPr="006C7125">
        <w:rPr>
          <w:rFonts w:eastAsia="方正仿宋_GBK" w:hint="eastAsia"/>
          <w:bCs/>
          <w:sz w:val="32"/>
          <w:szCs w:val="32"/>
        </w:rPr>
        <w:t>1</w:t>
      </w:r>
      <w:r w:rsidR="006C7125" w:rsidRPr="006C7125">
        <w:rPr>
          <w:rFonts w:eastAsia="方正仿宋_GBK" w:hint="eastAsia"/>
          <w:bCs/>
          <w:sz w:val="32"/>
          <w:szCs w:val="32"/>
        </w:rPr>
        <w:t>套布袋除尘器处理后通过</w:t>
      </w:r>
      <w:r w:rsidR="006C7125" w:rsidRPr="006C7125">
        <w:rPr>
          <w:rFonts w:eastAsia="方正仿宋_GBK" w:hint="eastAsia"/>
          <w:bCs/>
          <w:sz w:val="32"/>
          <w:szCs w:val="32"/>
        </w:rPr>
        <w:t>24m</w:t>
      </w:r>
      <w:r w:rsidR="006C7125" w:rsidRPr="006C7125">
        <w:rPr>
          <w:rFonts w:eastAsia="方正仿宋_GBK" w:hint="eastAsia"/>
          <w:bCs/>
          <w:sz w:val="32"/>
          <w:szCs w:val="32"/>
        </w:rPr>
        <w:t>高的</w:t>
      </w:r>
      <w:r w:rsidR="006C7125" w:rsidRPr="006C7125">
        <w:rPr>
          <w:rFonts w:eastAsia="方正仿宋_GBK" w:hint="eastAsia"/>
          <w:bCs/>
          <w:sz w:val="32"/>
          <w:szCs w:val="32"/>
        </w:rPr>
        <w:t>DA025</w:t>
      </w:r>
      <w:r w:rsidR="006C7125">
        <w:rPr>
          <w:rFonts w:eastAsia="方正仿宋_GBK" w:hint="eastAsia"/>
          <w:bCs/>
          <w:sz w:val="32"/>
          <w:szCs w:val="32"/>
        </w:rPr>
        <w:t>排气筒排放</w:t>
      </w:r>
      <w:r w:rsidR="00037DEF" w:rsidRPr="00037DEF">
        <w:rPr>
          <w:rFonts w:eastAsia="方正仿宋_GBK" w:hint="eastAsia"/>
          <w:bCs/>
          <w:sz w:val="32"/>
          <w:szCs w:val="32"/>
        </w:rPr>
        <w:t>。</w:t>
      </w:r>
      <w:r w:rsidR="006C7125" w:rsidRPr="006C7125">
        <w:rPr>
          <w:rFonts w:eastAsia="方正仿宋_GBK" w:hint="eastAsia"/>
          <w:bCs/>
          <w:sz w:val="32"/>
          <w:szCs w:val="32"/>
        </w:rPr>
        <w:t>中厚板加热炉废气采取低氮燃烧，废气通过</w:t>
      </w:r>
      <w:r w:rsidR="006C7125" w:rsidRPr="006C7125">
        <w:rPr>
          <w:rFonts w:eastAsia="方正仿宋_GBK" w:hint="eastAsia"/>
          <w:bCs/>
          <w:sz w:val="32"/>
          <w:szCs w:val="32"/>
        </w:rPr>
        <w:t>24m</w:t>
      </w:r>
      <w:r w:rsidR="006C7125" w:rsidRPr="006C7125">
        <w:rPr>
          <w:rFonts w:eastAsia="方正仿宋_GBK" w:hint="eastAsia"/>
          <w:bCs/>
          <w:sz w:val="32"/>
          <w:szCs w:val="32"/>
        </w:rPr>
        <w:t>高</w:t>
      </w:r>
      <w:r w:rsidR="006C7125" w:rsidRPr="006C7125">
        <w:rPr>
          <w:rFonts w:eastAsia="方正仿宋_GBK" w:hint="eastAsia"/>
          <w:bCs/>
          <w:sz w:val="32"/>
          <w:szCs w:val="32"/>
        </w:rPr>
        <w:t>DA030</w:t>
      </w:r>
      <w:r w:rsidR="006C7125" w:rsidRPr="006C7125">
        <w:rPr>
          <w:rFonts w:eastAsia="方正仿宋_GBK" w:hint="eastAsia"/>
          <w:bCs/>
          <w:sz w:val="32"/>
          <w:szCs w:val="32"/>
        </w:rPr>
        <w:t>排气筒排放</w:t>
      </w:r>
      <w:r w:rsidR="006C7125">
        <w:rPr>
          <w:rFonts w:eastAsia="方正仿宋_GBK" w:hint="eastAsia"/>
          <w:bCs/>
          <w:sz w:val="32"/>
          <w:szCs w:val="32"/>
        </w:rPr>
        <w:t>。</w:t>
      </w:r>
      <w:r w:rsidR="006C7125" w:rsidRPr="006C7125">
        <w:rPr>
          <w:rFonts w:eastAsia="方正仿宋_GBK" w:hint="eastAsia"/>
          <w:bCs/>
          <w:sz w:val="32"/>
          <w:szCs w:val="32"/>
        </w:rPr>
        <w:t>第三制造部</w:t>
      </w:r>
      <w:r w:rsidR="006C7125" w:rsidRPr="006C7125">
        <w:rPr>
          <w:rFonts w:eastAsia="方正仿宋_GBK" w:hint="eastAsia"/>
          <w:bCs/>
          <w:sz w:val="32"/>
          <w:szCs w:val="32"/>
        </w:rPr>
        <w:t>4300</w:t>
      </w:r>
      <w:r w:rsidR="006C7125" w:rsidRPr="006C7125">
        <w:rPr>
          <w:rFonts w:eastAsia="方正仿宋_GBK" w:hint="eastAsia"/>
          <w:bCs/>
          <w:sz w:val="32"/>
          <w:szCs w:val="32"/>
        </w:rPr>
        <w:t>轧机油雾废气经</w:t>
      </w:r>
      <w:r w:rsidR="006C7125" w:rsidRPr="006C7125">
        <w:rPr>
          <w:rFonts w:eastAsia="方正仿宋_GBK" w:hint="eastAsia"/>
          <w:bCs/>
          <w:sz w:val="32"/>
          <w:szCs w:val="32"/>
        </w:rPr>
        <w:t>1</w:t>
      </w:r>
      <w:r w:rsidR="006C7125" w:rsidRPr="006C7125">
        <w:rPr>
          <w:rFonts w:eastAsia="方正仿宋_GBK" w:hint="eastAsia"/>
          <w:bCs/>
          <w:sz w:val="32"/>
          <w:szCs w:val="32"/>
        </w:rPr>
        <w:t>套油雾净化器后，通过</w:t>
      </w:r>
      <w:r w:rsidR="006C7125" w:rsidRPr="006C7125">
        <w:rPr>
          <w:rFonts w:eastAsia="方正仿宋_GBK" w:hint="eastAsia"/>
          <w:bCs/>
          <w:sz w:val="32"/>
          <w:szCs w:val="32"/>
        </w:rPr>
        <w:t>20m</w:t>
      </w:r>
      <w:r w:rsidR="006C7125" w:rsidRPr="006C7125">
        <w:rPr>
          <w:rFonts w:eastAsia="方正仿宋_GBK" w:hint="eastAsia"/>
          <w:bCs/>
          <w:sz w:val="32"/>
          <w:szCs w:val="32"/>
        </w:rPr>
        <w:t>高的</w:t>
      </w:r>
      <w:r w:rsidR="006C7125" w:rsidRPr="006C7125">
        <w:rPr>
          <w:rFonts w:eastAsia="方正仿宋_GBK" w:hint="eastAsia"/>
          <w:bCs/>
          <w:sz w:val="32"/>
          <w:szCs w:val="32"/>
        </w:rPr>
        <w:t>DA007</w:t>
      </w:r>
      <w:r w:rsidR="006C7125" w:rsidRPr="006C7125">
        <w:rPr>
          <w:rFonts w:eastAsia="方正仿宋_GBK" w:hint="eastAsia"/>
          <w:bCs/>
          <w:sz w:val="32"/>
          <w:szCs w:val="32"/>
        </w:rPr>
        <w:t>排气筒排放；油雾净化器共设</w:t>
      </w:r>
      <w:r w:rsidR="006C7125" w:rsidRPr="006C7125">
        <w:rPr>
          <w:rFonts w:eastAsia="方正仿宋_GBK" w:hint="eastAsia"/>
          <w:bCs/>
          <w:sz w:val="32"/>
          <w:szCs w:val="32"/>
        </w:rPr>
        <w:t>2</w:t>
      </w:r>
      <w:r w:rsidR="006C7125" w:rsidRPr="006C7125">
        <w:rPr>
          <w:rFonts w:eastAsia="方正仿宋_GBK" w:hint="eastAsia"/>
          <w:bCs/>
          <w:sz w:val="32"/>
          <w:szCs w:val="32"/>
        </w:rPr>
        <w:t>套，一备一用。精密锯锯边废气经</w:t>
      </w:r>
      <w:r w:rsidR="006C7125" w:rsidRPr="006C7125">
        <w:rPr>
          <w:rFonts w:eastAsia="方正仿宋_GBK" w:hint="eastAsia"/>
          <w:bCs/>
          <w:sz w:val="32"/>
          <w:szCs w:val="32"/>
        </w:rPr>
        <w:t>1</w:t>
      </w:r>
      <w:r w:rsidR="006C7125" w:rsidRPr="006C7125">
        <w:rPr>
          <w:rFonts w:eastAsia="方正仿宋_GBK" w:hint="eastAsia"/>
          <w:bCs/>
          <w:sz w:val="32"/>
          <w:szCs w:val="32"/>
        </w:rPr>
        <w:t>套湿式除尘器后，通过</w:t>
      </w:r>
      <w:r w:rsidR="006C7125" w:rsidRPr="006C7125">
        <w:rPr>
          <w:rFonts w:eastAsia="方正仿宋_GBK" w:hint="eastAsia"/>
          <w:bCs/>
          <w:sz w:val="32"/>
          <w:szCs w:val="32"/>
        </w:rPr>
        <w:t>1</w:t>
      </w:r>
      <w:r w:rsidR="006C7125" w:rsidRPr="006C7125">
        <w:rPr>
          <w:rFonts w:eastAsia="方正仿宋_GBK" w:hint="eastAsia"/>
          <w:bCs/>
          <w:sz w:val="32"/>
          <w:szCs w:val="32"/>
        </w:rPr>
        <w:t>根</w:t>
      </w:r>
      <w:r w:rsidR="006C7125" w:rsidRPr="006C7125">
        <w:rPr>
          <w:rFonts w:eastAsia="方正仿宋_GBK" w:hint="eastAsia"/>
          <w:bCs/>
          <w:sz w:val="32"/>
          <w:szCs w:val="32"/>
        </w:rPr>
        <w:t>25m</w:t>
      </w:r>
      <w:r w:rsidR="006C7125" w:rsidRPr="006C7125">
        <w:rPr>
          <w:rFonts w:eastAsia="方正仿宋_GBK" w:hint="eastAsia"/>
          <w:bCs/>
          <w:sz w:val="32"/>
          <w:szCs w:val="32"/>
        </w:rPr>
        <w:t>高的</w:t>
      </w:r>
      <w:r w:rsidR="006C7125" w:rsidRPr="006C7125">
        <w:rPr>
          <w:rFonts w:eastAsia="方正仿宋_GBK" w:hint="eastAsia"/>
          <w:bCs/>
          <w:sz w:val="32"/>
          <w:szCs w:val="32"/>
        </w:rPr>
        <w:t>DA041</w:t>
      </w:r>
      <w:r w:rsidR="006C7125" w:rsidRPr="006C7125">
        <w:rPr>
          <w:rFonts w:eastAsia="方正仿宋_GBK" w:hint="eastAsia"/>
          <w:bCs/>
          <w:sz w:val="32"/>
          <w:szCs w:val="32"/>
        </w:rPr>
        <w:t>排气筒排放。</w:t>
      </w:r>
    </w:p>
    <w:p w:rsidR="006C7125" w:rsidRDefault="00DA549B" w:rsidP="00E91124">
      <w:pPr>
        <w:spacing w:line="640" w:lineRule="exact"/>
        <w:ind w:firstLineChars="200" w:firstLine="640"/>
        <w:rPr>
          <w:rFonts w:ascii="仿宋" w:eastAsia="仿宋" w:hAnsi="仿宋" w:cs="仿宋_GB2312"/>
          <w:sz w:val="32"/>
          <w:szCs w:val="32"/>
        </w:rPr>
      </w:pPr>
      <w:r>
        <w:rPr>
          <w:rFonts w:eastAsia="方正仿宋_GBK"/>
          <w:bCs/>
          <w:sz w:val="32"/>
          <w:szCs w:val="32"/>
        </w:rPr>
        <w:t>（三）噪声。</w:t>
      </w:r>
      <w:r w:rsidR="006C7125" w:rsidRPr="006C7125">
        <w:rPr>
          <w:rFonts w:ascii="仿宋" w:eastAsia="仿宋" w:hAnsi="仿宋" w:cs="仿宋_GB2312" w:hint="eastAsia"/>
          <w:sz w:val="32"/>
          <w:szCs w:val="32"/>
        </w:rPr>
        <w:t>高</w:t>
      </w:r>
      <w:r w:rsidR="006C7125" w:rsidRPr="006C7125">
        <w:rPr>
          <w:rFonts w:ascii="仿宋" w:eastAsia="仿宋" w:hAnsi="仿宋" w:cs="仿宋_GB2312"/>
          <w:sz w:val="32"/>
          <w:szCs w:val="32"/>
        </w:rPr>
        <w:t>噪声源均布置在密闭房间内，高噪声设备采取加装减振垫</w:t>
      </w:r>
      <w:r w:rsidR="006C7125">
        <w:rPr>
          <w:rFonts w:ascii="仿宋" w:eastAsia="仿宋" w:hAnsi="仿宋" w:cs="仿宋_GB2312" w:hint="eastAsia"/>
          <w:sz w:val="32"/>
          <w:szCs w:val="32"/>
        </w:rPr>
        <w:t>。</w:t>
      </w:r>
    </w:p>
    <w:p w:rsidR="006C7125" w:rsidRDefault="00DA549B" w:rsidP="00E91124">
      <w:pPr>
        <w:spacing w:line="640" w:lineRule="exact"/>
        <w:ind w:firstLineChars="200" w:firstLine="640"/>
        <w:rPr>
          <w:rFonts w:eastAsia="方正仿宋_GBK"/>
          <w:bCs/>
          <w:sz w:val="32"/>
          <w:szCs w:val="32"/>
        </w:rPr>
      </w:pPr>
      <w:r>
        <w:rPr>
          <w:rFonts w:eastAsia="方正仿宋_GBK"/>
          <w:bCs/>
          <w:sz w:val="32"/>
          <w:szCs w:val="32"/>
        </w:rPr>
        <w:t>（四）</w:t>
      </w:r>
      <w:r w:rsidR="0066502F">
        <w:rPr>
          <w:rFonts w:eastAsia="方正仿宋_GBK" w:hint="eastAsia"/>
          <w:bCs/>
          <w:sz w:val="32"/>
          <w:szCs w:val="32"/>
        </w:rPr>
        <w:t>固体废物</w:t>
      </w:r>
      <w:r>
        <w:rPr>
          <w:rFonts w:eastAsia="方正仿宋_GBK"/>
          <w:bCs/>
          <w:sz w:val="32"/>
          <w:szCs w:val="32"/>
        </w:rPr>
        <w:t>。</w:t>
      </w:r>
      <w:r w:rsidR="006C7125">
        <w:rPr>
          <w:rFonts w:eastAsia="方正仿宋_GBK" w:hint="eastAsia"/>
          <w:bCs/>
          <w:sz w:val="32"/>
          <w:szCs w:val="32"/>
        </w:rPr>
        <w:t>危险</w:t>
      </w:r>
      <w:r w:rsidR="006C7125">
        <w:rPr>
          <w:rFonts w:eastAsia="方正仿宋_GBK"/>
          <w:bCs/>
          <w:sz w:val="32"/>
          <w:szCs w:val="32"/>
        </w:rPr>
        <w:t>废物：</w:t>
      </w:r>
      <w:r w:rsidR="006C7125" w:rsidRPr="006C7125">
        <w:rPr>
          <w:rFonts w:eastAsia="方正仿宋_GBK" w:hint="eastAsia"/>
          <w:bCs/>
          <w:sz w:val="32"/>
          <w:szCs w:val="32"/>
        </w:rPr>
        <w:t>依托压延厂现有危险废物暂存间临时贮存，</w:t>
      </w:r>
      <w:r w:rsidR="000F6814" w:rsidRPr="000F6814">
        <w:rPr>
          <w:rFonts w:eastAsia="方正仿宋_GBK" w:hint="eastAsia"/>
          <w:bCs/>
          <w:sz w:val="32"/>
          <w:szCs w:val="32"/>
        </w:rPr>
        <w:t>危险废物暂存间</w:t>
      </w:r>
      <w:r w:rsidR="006C7125" w:rsidRPr="006C7125">
        <w:rPr>
          <w:rFonts w:eastAsia="方正仿宋_GBK" w:hint="eastAsia"/>
          <w:bCs/>
          <w:sz w:val="32"/>
          <w:szCs w:val="32"/>
        </w:rPr>
        <w:t>做好</w:t>
      </w:r>
      <w:r w:rsidR="006C7125" w:rsidRPr="006C7125">
        <w:rPr>
          <w:rFonts w:eastAsia="方正仿宋_GBK"/>
          <w:bCs/>
          <w:sz w:val="32"/>
          <w:szCs w:val="32"/>
        </w:rPr>
        <w:t>防风、防雨、防渗</w:t>
      </w:r>
      <w:r w:rsidR="006C7125" w:rsidRPr="006C7125">
        <w:rPr>
          <w:rFonts w:eastAsia="方正仿宋_GBK" w:hint="eastAsia"/>
          <w:bCs/>
          <w:sz w:val="32"/>
          <w:szCs w:val="32"/>
        </w:rPr>
        <w:t>、防腐、防</w:t>
      </w:r>
      <w:r w:rsidR="006C7125" w:rsidRPr="006C7125">
        <w:rPr>
          <w:rFonts w:eastAsia="方正仿宋_GBK"/>
          <w:bCs/>
          <w:sz w:val="32"/>
          <w:szCs w:val="32"/>
        </w:rPr>
        <w:t>漏、防晒等</w:t>
      </w:r>
      <w:r w:rsidR="006C7125" w:rsidRPr="006C7125">
        <w:rPr>
          <w:rFonts w:eastAsia="方正仿宋_GBK" w:hint="eastAsia"/>
          <w:bCs/>
          <w:sz w:val="32"/>
          <w:szCs w:val="32"/>
        </w:rPr>
        <w:t>六防措施</w:t>
      </w:r>
      <w:r w:rsidR="006C7125" w:rsidRPr="006C7125">
        <w:rPr>
          <w:rFonts w:eastAsia="方正仿宋_GBK"/>
          <w:bCs/>
          <w:sz w:val="32"/>
          <w:szCs w:val="32"/>
        </w:rPr>
        <w:t>，</w:t>
      </w:r>
      <w:r w:rsidR="006C7125" w:rsidRPr="006C7125">
        <w:rPr>
          <w:rFonts w:eastAsia="方正仿宋_GBK" w:hint="eastAsia"/>
          <w:bCs/>
          <w:sz w:val="32"/>
          <w:szCs w:val="32"/>
        </w:rPr>
        <w:t>收集的</w:t>
      </w:r>
      <w:r w:rsidR="006C7125">
        <w:rPr>
          <w:rFonts w:eastAsia="方正仿宋_GBK" w:hint="eastAsia"/>
          <w:bCs/>
          <w:sz w:val="32"/>
          <w:szCs w:val="32"/>
        </w:rPr>
        <w:t>危险</w:t>
      </w:r>
      <w:r w:rsidR="006C7125" w:rsidRPr="006C7125">
        <w:rPr>
          <w:rFonts w:eastAsia="方正仿宋_GBK" w:hint="eastAsia"/>
          <w:bCs/>
          <w:sz w:val="32"/>
          <w:szCs w:val="32"/>
        </w:rPr>
        <w:t>废物委托有资质的单位处置</w:t>
      </w:r>
      <w:r w:rsidR="0066502F" w:rsidRPr="0066502F">
        <w:rPr>
          <w:rFonts w:eastAsia="方正仿宋_GBK"/>
          <w:bCs/>
          <w:sz w:val="32"/>
          <w:szCs w:val="32"/>
        </w:rPr>
        <w:t>。</w:t>
      </w:r>
      <w:r w:rsidR="006C7125">
        <w:rPr>
          <w:rFonts w:eastAsia="方正仿宋_GBK" w:hint="eastAsia"/>
          <w:bCs/>
          <w:sz w:val="32"/>
          <w:szCs w:val="32"/>
        </w:rPr>
        <w:lastRenderedPageBreak/>
        <w:t>一般</w:t>
      </w:r>
      <w:r w:rsidR="006C7125">
        <w:rPr>
          <w:rFonts w:eastAsia="方正仿宋_GBK"/>
          <w:bCs/>
          <w:sz w:val="32"/>
          <w:szCs w:val="32"/>
        </w:rPr>
        <w:t>固废：</w:t>
      </w:r>
      <w:r w:rsidR="006C7125" w:rsidRPr="006C7125">
        <w:rPr>
          <w:rFonts w:eastAsia="方正仿宋_GBK"/>
          <w:bCs/>
          <w:sz w:val="32"/>
          <w:szCs w:val="32"/>
        </w:rPr>
        <w:t>依托现有工程一般固废暂存间收集后定期外售</w:t>
      </w:r>
      <w:r w:rsidR="006C7125" w:rsidRPr="006C7125">
        <w:rPr>
          <w:rFonts w:eastAsia="方正仿宋_GBK" w:hint="eastAsia"/>
          <w:bCs/>
          <w:sz w:val="32"/>
          <w:szCs w:val="32"/>
        </w:rPr>
        <w:t>。</w:t>
      </w:r>
    </w:p>
    <w:p w:rsidR="00FD2CF2" w:rsidRDefault="00DA549B" w:rsidP="00E91124">
      <w:pPr>
        <w:spacing w:line="640" w:lineRule="exact"/>
        <w:ind w:firstLineChars="200" w:firstLine="640"/>
        <w:rPr>
          <w:rFonts w:eastAsia="方正仿宋_GBK"/>
          <w:bCs/>
          <w:sz w:val="32"/>
          <w:szCs w:val="32"/>
        </w:rPr>
      </w:pPr>
      <w:r>
        <w:rPr>
          <w:rFonts w:eastAsia="方正仿宋_GBK"/>
          <w:bCs/>
          <w:sz w:val="32"/>
          <w:szCs w:val="32"/>
        </w:rPr>
        <w:t>（五）建设单位必须采取有效措施防止废水、危险废物等污染物对土壤、地下水造成污染。</w:t>
      </w:r>
    </w:p>
    <w:p w:rsidR="00FD2CF2" w:rsidRDefault="00DA549B" w:rsidP="00E91124">
      <w:pPr>
        <w:spacing w:line="640" w:lineRule="exact"/>
        <w:ind w:firstLineChars="200" w:firstLine="640"/>
        <w:rPr>
          <w:rFonts w:eastAsia="方正仿宋_GBK"/>
          <w:bCs/>
          <w:sz w:val="32"/>
          <w:szCs w:val="32"/>
        </w:rPr>
      </w:pPr>
      <w:r>
        <w:rPr>
          <w:rFonts w:eastAsia="方正仿宋_GBK"/>
          <w:bCs/>
          <w:sz w:val="32"/>
          <w:szCs w:val="32"/>
        </w:rPr>
        <w:t>（六）认真落实《环境影响报告表》提出的其他环境保护措施。</w:t>
      </w:r>
    </w:p>
    <w:p w:rsidR="00FD2CF2" w:rsidRDefault="00DA549B" w:rsidP="00E91124">
      <w:pPr>
        <w:spacing w:line="640" w:lineRule="exact"/>
        <w:ind w:firstLineChars="200" w:firstLine="640"/>
        <w:rPr>
          <w:rFonts w:eastAsia="方正仿宋_GBK"/>
          <w:bCs/>
          <w:sz w:val="32"/>
          <w:szCs w:val="32"/>
        </w:rPr>
      </w:pPr>
      <w:r>
        <w:rPr>
          <w:rFonts w:eastAsia="方正仿宋_GBK"/>
          <w:bCs/>
          <w:sz w:val="32"/>
          <w:szCs w:val="32"/>
        </w:rPr>
        <w:t>（七）本项目实施单位应认真遵守</w:t>
      </w:r>
      <w:r w:rsidR="0067487C">
        <w:rPr>
          <w:rFonts w:eastAsia="方正仿宋_GBK"/>
          <w:bCs/>
          <w:sz w:val="32"/>
          <w:szCs w:val="32"/>
        </w:rPr>
        <w:t>相关</w:t>
      </w:r>
      <w:r>
        <w:rPr>
          <w:rFonts w:eastAsia="方正仿宋_GBK"/>
          <w:bCs/>
          <w:sz w:val="32"/>
          <w:szCs w:val="32"/>
        </w:rPr>
        <w:t>环保法律法规。</w:t>
      </w:r>
    </w:p>
    <w:p w:rsidR="00FD2CF2" w:rsidRDefault="00DA549B" w:rsidP="00E91124">
      <w:pPr>
        <w:spacing w:line="640" w:lineRule="exact"/>
        <w:ind w:firstLineChars="200" w:firstLine="640"/>
        <w:rPr>
          <w:rFonts w:eastAsia="方正仿宋_GBK"/>
          <w:bCs/>
          <w:sz w:val="32"/>
          <w:szCs w:val="32"/>
        </w:rPr>
      </w:pPr>
      <w:r>
        <w:rPr>
          <w:rFonts w:eastAsia="方正仿宋_GBK" w:hint="eastAsia"/>
          <w:bCs/>
          <w:sz w:val="32"/>
          <w:szCs w:val="32"/>
        </w:rPr>
        <w:t>三、项目建设过程中，环境保护设施必须与主体工程同时设计、同时施</w:t>
      </w:r>
      <w:r w:rsidR="00E91124">
        <w:rPr>
          <w:rFonts w:eastAsia="方正仿宋_GBK" w:hint="eastAsia"/>
          <w:bCs/>
          <w:sz w:val="32"/>
          <w:szCs w:val="32"/>
        </w:rPr>
        <w:t>工、同时投入使用</w:t>
      </w:r>
      <w:r>
        <w:rPr>
          <w:rFonts w:eastAsia="方正仿宋_GBK" w:hint="eastAsia"/>
          <w:bCs/>
          <w:sz w:val="32"/>
          <w:szCs w:val="32"/>
        </w:rPr>
        <w:t>。</w:t>
      </w:r>
    </w:p>
    <w:p w:rsidR="00FD2CF2" w:rsidRDefault="00DA549B" w:rsidP="00E91124">
      <w:pPr>
        <w:spacing w:line="640" w:lineRule="exact"/>
        <w:ind w:firstLineChars="200" w:firstLine="640"/>
        <w:rPr>
          <w:rFonts w:eastAsia="方正仿宋_GBK"/>
          <w:bCs/>
          <w:sz w:val="32"/>
          <w:szCs w:val="32"/>
        </w:rPr>
      </w:pPr>
      <w:r>
        <w:rPr>
          <w:rFonts w:eastAsia="方正仿宋_GBK" w:hint="eastAsia"/>
          <w:bCs/>
          <w:sz w:val="32"/>
          <w:szCs w:val="32"/>
        </w:rPr>
        <w:t>四</w:t>
      </w:r>
      <w:r>
        <w:rPr>
          <w:rFonts w:eastAsia="方正仿宋_GBK"/>
          <w:bCs/>
          <w:sz w:val="32"/>
          <w:szCs w:val="32"/>
        </w:rPr>
        <w:t>、该项目的性质、规模、地点、采用的生产工艺或者防治污染、防止生态破坏的措施发生重大变动的，你单位应当重新报批建设项目的环境影响评价文件。</w:t>
      </w:r>
    </w:p>
    <w:p w:rsidR="00FD2CF2" w:rsidRDefault="00DA549B" w:rsidP="00E91124">
      <w:pPr>
        <w:spacing w:line="640" w:lineRule="exact"/>
        <w:ind w:firstLineChars="200" w:firstLine="640"/>
        <w:rPr>
          <w:rFonts w:eastAsia="方正仿宋_GBK"/>
          <w:bCs/>
          <w:sz w:val="32"/>
          <w:szCs w:val="32"/>
        </w:rPr>
      </w:pPr>
      <w:r>
        <w:rPr>
          <w:rFonts w:eastAsia="方正仿宋_GBK" w:hint="eastAsia"/>
          <w:bCs/>
          <w:sz w:val="32"/>
          <w:szCs w:val="32"/>
        </w:rPr>
        <w:t>五</w:t>
      </w:r>
      <w:r>
        <w:rPr>
          <w:rFonts w:eastAsia="方正仿宋_GBK"/>
          <w:bCs/>
          <w:sz w:val="32"/>
          <w:szCs w:val="32"/>
        </w:rPr>
        <w:t>、有下列情形之一的，一切损失及后果由建设单位自行承担：</w:t>
      </w:r>
    </w:p>
    <w:p w:rsidR="00FD2CF2" w:rsidRDefault="00DA549B" w:rsidP="00E91124">
      <w:pPr>
        <w:spacing w:line="640" w:lineRule="exact"/>
        <w:ind w:firstLineChars="200" w:firstLine="640"/>
        <w:rPr>
          <w:rFonts w:eastAsia="方正仿宋_GBK"/>
          <w:bCs/>
          <w:sz w:val="32"/>
          <w:szCs w:val="32"/>
        </w:rPr>
      </w:pPr>
      <w:r>
        <w:rPr>
          <w:rFonts w:eastAsia="方正仿宋_GBK"/>
          <w:bCs/>
          <w:sz w:val="32"/>
          <w:szCs w:val="32"/>
        </w:rPr>
        <w:t>（一）该项目建成后未严格按照报告表及本批准书要求落实各项措施，擅自改变原辅材料或者工艺等，造成污染危害、污染事故或污染扰民；</w:t>
      </w:r>
    </w:p>
    <w:p w:rsidR="00FD2CF2" w:rsidRDefault="00DA549B" w:rsidP="00E91124">
      <w:pPr>
        <w:spacing w:line="640" w:lineRule="exact"/>
        <w:ind w:firstLineChars="200" w:firstLine="640"/>
        <w:rPr>
          <w:rFonts w:eastAsia="方正仿宋_GBK"/>
          <w:bCs/>
          <w:sz w:val="32"/>
          <w:szCs w:val="32"/>
        </w:rPr>
      </w:pPr>
      <w:r>
        <w:rPr>
          <w:rFonts w:eastAsia="方正仿宋_GBK"/>
          <w:bCs/>
          <w:sz w:val="32"/>
          <w:szCs w:val="32"/>
        </w:rPr>
        <w:t>（二）该项目未按照本批准书要求，擅自排放重金属污染物或其他有毒有害物质；</w:t>
      </w:r>
    </w:p>
    <w:p w:rsidR="00FD2CF2" w:rsidRDefault="00DA549B" w:rsidP="00E91124">
      <w:pPr>
        <w:spacing w:line="640" w:lineRule="exact"/>
        <w:ind w:firstLineChars="200" w:firstLine="640"/>
        <w:rPr>
          <w:rFonts w:eastAsia="方正仿宋_GBK"/>
          <w:bCs/>
          <w:sz w:val="32"/>
          <w:szCs w:val="32"/>
        </w:rPr>
      </w:pPr>
      <w:r>
        <w:rPr>
          <w:rFonts w:eastAsia="方正仿宋_GBK"/>
          <w:bCs/>
          <w:sz w:val="32"/>
          <w:szCs w:val="32"/>
        </w:rPr>
        <w:t>（三）环境影响报告表中，公众参与及其他相关内容存在弄</w:t>
      </w:r>
      <w:r>
        <w:rPr>
          <w:rFonts w:eastAsia="方正仿宋_GBK"/>
          <w:bCs/>
          <w:sz w:val="32"/>
          <w:szCs w:val="32"/>
        </w:rPr>
        <w:lastRenderedPageBreak/>
        <w:t>虚作假情况。</w:t>
      </w:r>
    </w:p>
    <w:p w:rsidR="00FD2CF2" w:rsidRDefault="00DA549B" w:rsidP="00B5764A">
      <w:pPr>
        <w:spacing w:line="640" w:lineRule="exact"/>
        <w:ind w:firstLineChars="200" w:firstLine="640"/>
        <w:rPr>
          <w:rFonts w:ascii="仿宋" w:eastAsia="仿宋" w:hAnsi="仿宋" w:cs="仿宋_GB2312"/>
          <w:sz w:val="32"/>
          <w:szCs w:val="32"/>
        </w:rPr>
      </w:pPr>
      <w:r>
        <w:rPr>
          <w:rFonts w:eastAsia="方正仿宋_GBK" w:hint="eastAsia"/>
          <w:bCs/>
          <w:sz w:val="32"/>
          <w:szCs w:val="32"/>
        </w:rPr>
        <w:t>六</w:t>
      </w:r>
      <w:r>
        <w:rPr>
          <w:rFonts w:eastAsia="方正仿宋_GBK"/>
          <w:bCs/>
          <w:sz w:val="32"/>
          <w:szCs w:val="32"/>
        </w:rPr>
        <w:t>、</w:t>
      </w:r>
      <w:r>
        <w:rPr>
          <w:rFonts w:eastAsia="方正仿宋_GBK" w:hint="eastAsia"/>
          <w:bCs/>
          <w:sz w:val="32"/>
          <w:szCs w:val="32"/>
        </w:rPr>
        <w:t>重庆市九龙坡区生态环境保护综合行政执法支队</w:t>
      </w:r>
      <w:r>
        <w:rPr>
          <w:rFonts w:eastAsia="方正仿宋_GBK"/>
          <w:bCs/>
          <w:sz w:val="32"/>
          <w:szCs w:val="32"/>
        </w:rPr>
        <w:t>负责该项目的日常监督管理。</w:t>
      </w:r>
      <w:r w:rsidR="00B5764A">
        <w:rPr>
          <w:rFonts w:eastAsia="方正仿宋_GBK" w:hint="eastAsia"/>
          <w:bCs/>
          <w:sz w:val="32"/>
          <w:szCs w:val="32"/>
        </w:rPr>
        <w:t>你</w:t>
      </w:r>
      <w:r w:rsidR="00B5764A">
        <w:rPr>
          <w:rFonts w:eastAsia="方正仿宋_GBK"/>
          <w:bCs/>
          <w:sz w:val="32"/>
          <w:szCs w:val="32"/>
        </w:rPr>
        <w:t>单位按规定接受各级生态环境行政主管部门和其他负有生态环境保护监督管理职责部门的监督检查。</w:t>
      </w:r>
    </w:p>
    <w:p w:rsidR="00FD2CF2" w:rsidRDefault="00FD2CF2" w:rsidP="00E91124">
      <w:pPr>
        <w:spacing w:line="640" w:lineRule="exact"/>
        <w:jc w:val="right"/>
        <w:rPr>
          <w:rFonts w:ascii="仿宋" w:eastAsia="仿宋" w:hAnsi="仿宋" w:cs="仿宋_GB2312"/>
          <w:sz w:val="32"/>
          <w:szCs w:val="32"/>
        </w:rPr>
      </w:pPr>
    </w:p>
    <w:p w:rsidR="00FD2CF2" w:rsidRDefault="00FD2CF2" w:rsidP="00E91124">
      <w:pPr>
        <w:spacing w:line="640" w:lineRule="exact"/>
        <w:jc w:val="right"/>
        <w:rPr>
          <w:rFonts w:ascii="仿宋" w:eastAsia="仿宋" w:hAnsi="仿宋" w:cs="仿宋_GB2312"/>
          <w:sz w:val="32"/>
          <w:szCs w:val="32"/>
        </w:rPr>
      </w:pPr>
    </w:p>
    <w:p w:rsidR="00FD2CF2" w:rsidRDefault="00DA549B" w:rsidP="00E91124">
      <w:pPr>
        <w:spacing w:line="640" w:lineRule="exact"/>
        <w:jc w:val="right"/>
        <w:rPr>
          <w:rFonts w:ascii="仿宋" w:eastAsia="仿宋" w:hAnsi="仿宋" w:cs="仿宋_GB2312"/>
          <w:sz w:val="32"/>
          <w:szCs w:val="32"/>
        </w:rPr>
      </w:pPr>
      <w:r>
        <w:rPr>
          <w:rFonts w:ascii="仿宋" w:eastAsia="仿宋" w:hAnsi="仿宋" w:cs="仿宋_GB2312" w:hint="eastAsia"/>
          <w:sz w:val="32"/>
          <w:szCs w:val="32"/>
        </w:rPr>
        <w:t>重庆市九龙坡区生态环境局</w:t>
      </w:r>
    </w:p>
    <w:p w:rsidR="00FD2CF2" w:rsidRDefault="00DA549B" w:rsidP="00E91124">
      <w:pPr>
        <w:spacing w:line="640" w:lineRule="exact"/>
        <w:ind w:firstLineChars="1800" w:firstLine="5760"/>
        <w:rPr>
          <w:rFonts w:eastAsia="仿宋_GB2312"/>
          <w:sz w:val="32"/>
          <w:szCs w:val="32"/>
        </w:rPr>
      </w:pPr>
      <w:r>
        <w:rPr>
          <w:rFonts w:eastAsia="仿宋"/>
          <w:sz w:val="32"/>
          <w:szCs w:val="32"/>
        </w:rPr>
        <w:t>202</w:t>
      </w:r>
      <w:r w:rsidR="006F58EC">
        <w:rPr>
          <w:rFonts w:eastAsia="仿宋"/>
          <w:sz w:val="32"/>
          <w:szCs w:val="32"/>
        </w:rPr>
        <w:t>4</w:t>
      </w:r>
      <w:r>
        <w:rPr>
          <w:rFonts w:eastAsia="仿宋"/>
          <w:sz w:val="32"/>
          <w:szCs w:val="32"/>
        </w:rPr>
        <w:t>年</w:t>
      </w:r>
      <w:r w:rsidR="006C7125">
        <w:rPr>
          <w:rFonts w:eastAsia="仿宋"/>
          <w:sz w:val="32"/>
          <w:szCs w:val="32"/>
        </w:rPr>
        <w:t>7</w:t>
      </w:r>
      <w:r>
        <w:rPr>
          <w:rFonts w:eastAsia="仿宋"/>
          <w:sz w:val="32"/>
          <w:szCs w:val="32"/>
        </w:rPr>
        <w:t>月</w:t>
      </w:r>
      <w:r w:rsidR="006C7125">
        <w:rPr>
          <w:rFonts w:eastAsia="仿宋"/>
          <w:sz w:val="32"/>
          <w:szCs w:val="32"/>
        </w:rPr>
        <w:t>29</w:t>
      </w:r>
      <w:r>
        <w:rPr>
          <w:rFonts w:eastAsia="仿宋"/>
          <w:sz w:val="32"/>
          <w:szCs w:val="32"/>
        </w:rPr>
        <w:t>日</w:t>
      </w:r>
    </w:p>
    <w:p w:rsidR="00FD2CF2" w:rsidRDefault="00FD2CF2" w:rsidP="00E91124">
      <w:pPr>
        <w:spacing w:line="640" w:lineRule="exact"/>
        <w:jc w:val="center"/>
        <w:rPr>
          <w:rFonts w:ascii="仿宋_GB2312" w:eastAsia="仿宋_GB2312" w:cs="仿宋_GB2312"/>
          <w:sz w:val="32"/>
          <w:szCs w:val="32"/>
        </w:rPr>
      </w:pPr>
    </w:p>
    <w:p w:rsidR="00FD2CF2" w:rsidRDefault="00FD2CF2" w:rsidP="00E91124">
      <w:pPr>
        <w:spacing w:line="640" w:lineRule="exact"/>
        <w:jc w:val="center"/>
        <w:rPr>
          <w:rFonts w:ascii="仿宋_GB2312" w:eastAsia="仿宋_GB2312" w:cs="仿宋_GB2312"/>
          <w:sz w:val="32"/>
          <w:szCs w:val="32"/>
        </w:rPr>
      </w:pPr>
    </w:p>
    <w:p w:rsidR="00FD2CF2" w:rsidRDefault="00FD2CF2" w:rsidP="00E91124">
      <w:pPr>
        <w:spacing w:line="640" w:lineRule="exact"/>
        <w:jc w:val="center"/>
        <w:rPr>
          <w:rFonts w:ascii="仿宋_GB2312" w:eastAsia="仿宋_GB2312" w:cs="仿宋_GB2312"/>
          <w:sz w:val="32"/>
          <w:szCs w:val="32"/>
        </w:rPr>
      </w:pPr>
    </w:p>
    <w:p w:rsidR="00FD2CF2" w:rsidRDefault="00FD2CF2" w:rsidP="00E91124">
      <w:pPr>
        <w:spacing w:line="640" w:lineRule="exact"/>
      </w:pPr>
    </w:p>
    <w:p w:rsidR="00FD2CF2" w:rsidRDefault="00FD2CF2" w:rsidP="00E91124">
      <w:pPr>
        <w:spacing w:line="640" w:lineRule="exact"/>
      </w:pPr>
    </w:p>
    <w:p w:rsidR="00B5764A" w:rsidRDefault="00B5764A" w:rsidP="00E91124">
      <w:pPr>
        <w:spacing w:line="640" w:lineRule="exact"/>
      </w:pPr>
    </w:p>
    <w:p w:rsidR="00B5764A" w:rsidRDefault="00B5764A" w:rsidP="00E91124">
      <w:pPr>
        <w:spacing w:line="640" w:lineRule="exact"/>
      </w:pPr>
    </w:p>
    <w:p w:rsidR="00B5764A" w:rsidRDefault="00B5764A" w:rsidP="00E91124">
      <w:pPr>
        <w:spacing w:line="640" w:lineRule="exact"/>
      </w:pPr>
    </w:p>
    <w:p w:rsidR="00B5764A" w:rsidRDefault="00B5764A" w:rsidP="00E91124">
      <w:pPr>
        <w:spacing w:line="640" w:lineRule="exact"/>
      </w:pPr>
    </w:p>
    <w:p w:rsidR="005B4278" w:rsidRDefault="005B4278" w:rsidP="00B5764A">
      <w:pPr>
        <w:spacing w:line="640" w:lineRule="exact"/>
        <w:rPr>
          <w:rFonts w:ascii="仿宋" w:eastAsia="仿宋" w:hAnsi="仿宋" w:cs="仿宋_GB2312"/>
          <w:sz w:val="32"/>
          <w:szCs w:val="32"/>
        </w:rPr>
      </w:pPr>
      <w:r w:rsidRPr="006F58EC">
        <w:rPr>
          <w:rFonts w:ascii="仿宋_GB2312" w:eastAsia="仿宋_GB2312" w:cs="仿宋_GB2312" w:hint="eastAsia"/>
          <w:sz w:val="32"/>
          <w:szCs w:val="32"/>
        </w:rPr>
        <w:t>送：重庆市九龙坡区生态环境保护综合行政执法支队；</w:t>
      </w:r>
      <w:r w:rsidR="00B5764A" w:rsidRPr="00B5764A">
        <w:rPr>
          <w:rFonts w:ascii="仿宋" w:eastAsia="仿宋" w:hAnsi="仿宋" w:cs="仿宋_GB2312" w:hint="eastAsia"/>
          <w:bCs/>
          <w:sz w:val="32"/>
          <w:szCs w:val="32"/>
        </w:rPr>
        <w:t>重庆浩力环境工程股份有限公司</w:t>
      </w:r>
    </w:p>
    <w:sectPr w:rsidR="005B4278">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BF4" w:rsidRDefault="00D43BF4" w:rsidP="00091F3E">
      <w:r>
        <w:separator/>
      </w:r>
    </w:p>
  </w:endnote>
  <w:endnote w:type="continuationSeparator" w:id="0">
    <w:p w:rsidR="00D43BF4" w:rsidRDefault="00D43BF4" w:rsidP="00091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BF4" w:rsidRDefault="00D43BF4" w:rsidP="00091F3E">
      <w:r>
        <w:separator/>
      </w:r>
    </w:p>
  </w:footnote>
  <w:footnote w:type="continuationSeparator" w:id="0">
    <w:p w:rsidR="00D43BF4" w:rsidRDefault="00D43BF4" w:rsidP="00091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mMTYyMTk4NjAyNzg1MWY1NDIyMDE1MzYzYTU5ZWEifQ=="/>
  </w:docVars>
  <w:rsids>
    <w:rsidRoot w:val="00BF2AAC"/>
    <w:rsid w:val="00001C7B"/>
    <w:rsid w:val="0000293B"/>
    <w:rsid w:val="00003C23"/>
    <w:rsid w:val="00004141"/>
    <w:rsid w:val="00004190"/>
    <w:rsid w:val="00004AE3"/>
    <w:rsid w:val="00006038"/>
    <w:rsid w:val="0001388E"/>
    <w:rsid w:val="0001390A"/>
    <w:rsid w:val="00014193"/>
    <w:rsid w:val="00014FE4"/>
    <w:rsid w:val="000201F7"/>
    <w:rsid w:val="00022137"/>
    <w:rsid w:val="00024E5E"/>
    <w:rsid w:val="00030901"/>
    <w:rsid w:val="00030AEF"/>
    <w:rsid w:val="00033796"/>
    <w:rsid w:val="00035A8B"/>
    <w:rsid w:val="00036A67"/>
    <w:rsid w:val="00037DEF"/>
    <w:rsid w:val="00041F7B"/>
    <w:rsid w:val="000451BF"/>
    <w:rsid w:val="00045E6A"/>
    <w:rsid w:val="00046E40"/>
    <w:rsid w:val="000519C6"/>
    <w:rsid w:val="00051EBD"/>
    <w:rsid w:val="0005260B"/>
    <w:rsid w:val="00053B1F"/>
    <w:rsid w:val="00056157"/>
    <w:rsid w:val="00056DA7"/>
    <w:rsid w:val="00057FEB"/>
    <w:rsid w:val="00060BD5"/>
    <w:rsid w:val="000613ED"/>
    <w:rsid w:val="000637A4"/>
    <w:rsid w:val="00064FEB"/>
    <w:rsid w:val="00066744"/>
    <w:rsid w:val="00071AF9"/>
    <w:rsid w:val="00072221"/>
    <w:rsid w:val="00072287"/>
    <w:rsid w:val="0007291D"/>
    <w:rsid w:val="00072BFF"/>
    <w:rsid w:val="0007352B"/>
    <w:rsid w:val="000746C3"/>
    <w:rsid w:val="0007547F"/>
    <w:rsid w:val="000808FA"/>
    <w:rsid w:val="000816D6"/>
    <w:rsid w:val="00083700"/>
    <w:rsid w:val="0008499C"/>
    <w:rsid w:val="000865CA"/>
    <w:rsid w:val="00086A96"/>
    <w:rsid w:val="00087BCC"/>
    <w:rsid w:val="00087C70"/>
    <w:rsid w:val="00091F3E"/>
    <w:rsid w:val="0009541D"/>
    <w:rsid w:val="00097AA3"/>
    <w:rsid w:val="00097B92"/>
    <w:rsid w:val="000A0E9F"/>
    <w:rsid w:val="000A24F8"/>
    <w:rsid w:val="000A338F"/>
    <w:rsid w:val="000A76F5"/>
    <w:rsid w:val="000B0D0D"/>
    <w:rsid w:val="000B109E"/>
    <w:rsid w:val="000B158C"/>
    <w:rsid w:val="000B55F2"/>
    <w:rsid w:val="000B66FB"/>
    <w:rsid w:val="000B6955"/>
    <w:rsid w:val="000B7E3D"/>
    <w:rsid w:val="000C1D61"/>
    <w:rsid w:val="000C2253"/>
    <w:rsid w:val="000C2DAB"/>
    <w:rsid w:val="000C4B91"/>
    <w:rsid w:val="000D1756"/>
    <w:rsid w:val="000D59E8"/>
    <w:rsid w:val="000E0501"/>
    <w:rsid w:val="000E1ED7"/>
    <w:rsid w:val="000E2D77"/>
    <w:rsid w:val="000E2F13"/>
    <w:rsid w:val="000E5CEF"/>
    <w:rsid w:val="000E72B4"/>
    <w:rsid w:val="000E72F5"/>
    <w:rsid w:val="000E76CA"/>
    <w:rsid w:val="000F05CE"/>
    <w:rsid w:val="000F339F"/>
    <w:rsid w:val="000F3DB6"/>
    <w:rsid w:val="000F49DD"/>
    <w:rsid w:val="000F51E2"/>
    <w:rsid w:val="000F6814"/>
    <w:rsid w:val="00103717"/>
    <w:rsid w:val="001045FE"/>
    <w:rsid w:val="0010665B"/>
    <w:rsid w:val="00110420"/>
    <w:rsid w:val="0011226B"/>
    <w:rsid w:val="001131DF"/>
    <w:rsid w:val="00113D7E"/>
    <w:rsid w:val="0011424A"/>
    <w:rsid w:val="00116B8F"/>
    <w:rsid w:val="00117530"/>
    <w:rsid w:val="00117FAF"/>
    <w:rsid w:val="001211AE"/>
    <w:rsid w:val="001217E8"/>
    <w:rsid w:val="00121C27"/>
    <w:rsid w:val="001234D2"/>
    <w:rsid w:val="00123B55"/>
    <w:rsid w:val="00123CB3"/>
    <w:rsid w:val="00125139"/>
    <w:rsid w:val="0012558A"/>
    <w:rsid w:val="001261BC"/>
    <w:rsid w:val="00126AA6"/>
    <w:rsid w:val="00127B32"/>
    <w:rsid w:val="0013010E"/>
    <w:rsid w:val="00130487"/>
    <w:rsid w:val="00130B74"/>
    <w:rsid w:val="001365C5"/>
    <w:rsid w:val="00137673"/>
    <w:rsid w:val="00137D8A"/>
    <w:rsid w:val="00140150"/>
    <w:rsid w:val="00141292"/>
    <w:rsid w:val="0014590D"/>
    <w:rsid w:val="00145BA6"/>
    <w:rsid w:val="00145F90"/>
    <w:rsid w:val="00154024"/>
    <w:rsid w:val="00154748"/>
    <w:rsid w:val="001577CD"/>
    <w:rsid w:val="00157D50"/>
    <w:rsid w:val="00160D68"/>
    <w:rsid w:val="00161AEB"/>
    <w:rsid w:val="00163FE1"/>
    <w:rsid w:val="00166362"/>
    <w:rsid w:val="00170022"/>
    <w:rsid w:val="0017028E"/>
    <w:rsid w:val="00171586"/>
    <w:rsid w:val="00171D64"/>
    <w:rsid w:val="00172BB8"/>
    <w:rsid w:val="00174939"/>
    <w:rsid w:val="0018430E"/>
    <w:rsid w:val="00184DAD"/>
    <w:rsid w:val="001877DB"/>
    <w:rsid w:val="00190407"/>
    <w:rsid w:val="00190B78"/>
    <w:rsid w:val="00190D18"/>
    <w:rsid w:val="001978A2"/>
    <w:rsid w:val="001A15B1"/>
    <w:rsid w:val="001A4264"/>
    <w:rsid w:val="001A5ECF"/>
    <w:rsid w:val="001A671A"/>
    <w:rsid w:val="001A6BF6"/>
    <w:rsid w:val="001A6CBC"/>
    <w:rsid w:val="001A738B"/>
    <w:rsid w:val="001A7447"/>
    <w:rsid w:val="001B04C1"/>
    <w:rsid w:val="001B1150"/>
    <w:rsid w:val="001B3EB2"/>
    <w:rsid w:val="001B7217"/>
    <w:rsid w:val="001B7881"/>
    <w:rsid w:val="001C0957"/>
    <w:rsid w:val="001C2D27"/>
    <w:rsid w:val="001C2DA5"/>
    <w:rsid w:val="001C335B"/>
    <w:rsid w:val="001C3CC7"/>
    <w:rsid w:val="001C5D38"/>
    <w:rsid w:val="001C7BB4"/>
    <w:rsid w:val="001C7DE0"/>
    <w:rsid w:val="001D02D3"/>
    <w:rsid w:val="001D09D5"/>
    <w:rsid w:val="001D15C0"/>
    <w:rsid w:val="001D24D7"/>
    <w:rsid w:val="001D2877"/>
    <w:rsid w:val="001D28F4"/>
    <w:rsid w:val="001D2B0D"/>
    <w:rsid w:val="001D419D"/>
    <w:rsid w:val="001D56CC"/>
    <w:rsid w:val="001D738A"/>
    <w:rsid w:val="001E11CB"/>
    <w:rsid w:val="001E1F66"/>
    <w:rsid w:val="001E7409"/>
    <w:rsid w:val="001F0017"/>
    <w:rsid w:val="001F0288"/>
    <w:rsid w:val="001F0BC8"/>
    <w:rsid w:val="001F369A"/>
    <w:rsid w:val="001F44C8"/>
    <w:rsid w:val="001F50C6"/>
    <w:rsid w:val="002026B3"/>
    <w:rsid w:val="00204A8B"/>
    <w:rsid w:val="00206411"/>
    <w:rsid w:val="00211A1A"/>
    <w:rsid w:val="00211F16"/>
    <w:rsid w:val="00212503"/>
    <w:rsid w:val="00212C0F"/>
    <w:rsid w:val="0021404C"/>
    <w:rsid w:val="00217344"/>
    <w:rsid w:val="002177D1"/>
    <w:rsid w:val="00220800"/>
    <w:rsid w:val="0022209B"/>
    <w:rsid w:val="002244F4"/>
    <w:rsid w:val="00225FE9"/>
    <w:rsid w:val="00226135"/>
    <w:rsid w:val="00226344"/>
    <w:rsid w:val="00232962"/>
    <w:rsid w:val="00236E52"/>
    <w:rsid w:val="0023797B"/>
    <w:rsid w:val="0024011F"/>
    <w:rsid w:val="002404F5"/>
    <w:rsid w:val="00240C1A"/>
    <w:rsid w:val="002414E1"/>
    <w:rsid w:val="002436D9"/>
    <w:rsid w:val="00247D1C"/>
    <w:rsid w:val="0025008A"/>
    <w:rsid w:val="00250888"/>
    <w:rsid w:val="00251635"/>
    <w:rsid w:val="00251947"/>
    <w:rsid w:val="00252C54"/>
    <w:rsid w:val="002561B1"/>
    <w:rsid w:val="002569C5"/>
    <w:rsid w:val="002574D1"/>
    <w:rsid w:val="002574D9"/>
    <w:rsid w:val="00257952"/>
    <w:rsid w:val="00257F21"/>
    <w:rsid w:val="00260303"/>
    <w:rsid w:val="00260B9C"/>
    <w:rsid w:val="002647E6"/>
    <w:rsid w:val="002702F7"/>
    <w:rsid w:val="00271366"/>
    <w:rsid w:val="00274049"/>
    <w:rsid w:val="00274449"/>
    <w:rsid w:val="00275813"/>
    <w:rsid w:val="0028614B"/>
    <w:rsid w:val="0028614F"/>
    <w:rsid w:val="0029012F"/>
    <w:rsid w:val="00291388"/>
    <w:rsid w:val="00291406"/>
    <w:rsid w:val="00291F9B"/>
    <w:rsid w:val="00293F90"/>
    <w:rsid w:val="00296CFE"/>
    <w:rsid w:val="00296D38"/>
    <w:rsid w:val="00297033"/>
    <w:rsid w:val="00297444"/>
    <w:rsid w:val="002A14E7"/>
    <w:rsid w:val="002A16F8"/>
    <w:rsid w:val="002A1A04"/>
    <w:rsid w:val="002A4321"/>
    <w:rsid w:val="002A5154"/>
    <w:rsid w:val="002A685E"/>
    <w:rsid w:val="002A7771"/>
    <w:rsid w:val="002B0A8D"/>
    <w:rsid w:val="002B4871"/>
    <w:rsid w:val="002C0599"/>
    <w:rsid w:val="002C0FBA"/>
    <w:rsid w:val="002C1E90"/>
    <w:rsid w:val="002C38C0"/>
    <w:rsid w:val="002C53AF"/>
    <w:rsid w:val="002C5CBB"/>
    <w:rsid w:val="002D1088"/>
    <w:rsid w:val="002D15C0"/>
    <w:rsid w:val="002D391E"/>
    <w:rsid w:val="002D67B3"/>
    <w:rsid w:val="002D6CC6"/>
    <w:rsid w:val="002D7289"/>
    <w:rsid w:val="002D7571"/>
    <w:rsid w:val="002D7A9B"/>
    <w:rsid w:val="002E0330"/>
    <w:rsid w:val="002E0F61"/>
    <w:rsid w:val="002E13F5"/>
    <w:rsid w:val="002E27F9"/>
    <w:rsid w:val="002E3CC0"/>
    <w:rsid w:val="002E4039"/>
    <w:rsid w:val="002E5E3C"/>
    <w:rsid w:val="002E6224"/>
    <w:rsid w:val="002F1501"/>
    <w:rsid w:val="002F536A"/>
    <w:rsid w:val="002F68E6"/>
    <w:rsid w:val="002F6C57"/>
    <w:rsid w:val="002F78A3"/>
    <w:rsid w:val="00300DC9"/>
    <w:rsid w:val="00302311"/>
    <w:rsid w:val="003030FD"/>
    <w:rsid w:val="00304DE0"/>
    <w:rsid w:val="00305C2D"/>
    <w:rsid w:val="003064B4"/>
    <w:rsid w:val="00311D74"/>
    <w:rsid w:val="003123F3"/>
    <w:rsid w:val="0031393A"/>
    <w:rsid w:val="00314DAE"/>
    <w:rsid w:val="003154CB"/>
    <w:rsid w:val="00315F30"/>
    <w:rsid w:val="003172B2"/>
    <w:rsid w:val="00317A7F"/>
    <w:rsid w:val="0032019A"/>
    <w:rsid w:val="00322767"/>
    <w:rsid w:val="00323423"/>
    <w:rsid w:val="00323786"/>
    <w:rsid w:val="0032568F"/>
    <w:rsid w:val="00325B25"/>
    <w:rsid w:val="00325B29"/>
    <w:rsid w:val="00331B5D"/>
    <w:rsid w:val="00333716"/>
    <w:rsid w:val="00340B7D"/>
    <w:rsid w:val="00342820"/>
    <w:rsid w:val="00343B0C"/>
    <w:rsid w:val="003446B7"/>
    <w:rsid w:val="003468AB"/>
    <w:rsid w:val="00351918"/>
    <w:rsid w:val="00351ACF"/>
    <w:rsid w:val="00351F18"/>
    <w:rsid w:val="00353AB7"/>
    <w:rsid w:val="00356011"/>
    <w:rsid w:val="00356F8A"/>
    <w:rsid w:val="003604C3"/>
    <w:rsid w:val="00361393"/>
    <w:rsid w:val="003625C3"/>
    <w:rsid w:val="00374E9F"/>
    <w:rsid w:val="003750AD"/>
    <w:rsid w:val="003778C3"/>
    <w:rsid w:val="003848F6"/>
    <w:rsid w:val="00384C0E"/>
    <w:rsid w:val="00385613"/>
    <w:rsid w:val="00385C2E"/>
    <w:rsid w:val="003914C5"/>
    <w:rsid w:val="00394943"/>
    <w:rsid w:val="0039523F"/>
    <w:rsid w:val="00397536"/>
    <w:rsid w:val="0039782D"/>
    <w:rsid w:val="003A1560"/>
    <w:rsid w:val="003A7B0E"/>
    <w:rsid w:val="003B1AD8"/>
    <w:rsid w:val="003B242F"/>
    <w:rsid w:val="003B4663"/>
    <w:rsid w:val="003B60DE"/>
    <w:rsid w:val="003B7F4C"/>
    <w:rsid w:val="003C0A2A"/>
    <w:rsid w:val="003C0CDE"/>
    <w:rsid w:val="003C1EEE"/>
    <w:rsid w:val="003C1F7F"/>
    <w:rsid w:val="003C1FC6"/>
    <w:rsid w:val="003C310F"/>
    <w:rsid w:val="003C329A"/>
    <w:rsid w:val="003C5008"/>
    <w:rsid w:val="003D0036"/>
    <w:rsid w:val="003D0A67"/>
    <w:rsid w:val="003D2278"/>
    <w:rsid w:val="003D4316"/>
    <w:rsid w:val="003D4CC2"/>
    <w:rsid w:val="003D7D91"/>
    <w:rsid w:val="003E0451"/>
    <w:rsid w:val="003E0905"/>
    <w:rsid w:val="003E0995"/>
    <w:rsid w:val="003E54A5"/>
    <w:rsid w:val="003E75B2"/>
    <w:rsid w:val="003E75C0"/>
    <w:rsid w:val="003F1433"/>
    <w:rsid w:val="003F36E5"/>
    <w:rsid w:val="003F41E8"/>
    <w:rsid w:val="003F4DE0"/>
    <w:rsid w:val="003F5414"/>
    <w:rsid w:val="003F5AEE"/>
    <w:rsid w:val="003F77FA"/>
    <w:rsid w:val="003F7F3F"/>
    <w:rsid w:val="00401985"/>
    <w:rsid w:val="00401DE4"/>
    <w:rsid w:val="00402BDF"/>
    <w:rsid w:val="004070A2"/>
    <w:rsid w:val="00410691"/>
    <w:rsid w:val="00413979"/>
    <w:rsid w:val="00413FCA"/>
    <w:rsid w:val="00414E2E"/>
    <w:rsid w:val="00417FB6"/>
    <w:rsid w:val="004252D4"/>
    <w:rsid w:val="004278CB"/>
    <w:rsid w:val="00434D88"/>
    <w:rsid w:val="004364D3"/>
    <w:rsid w:val="00446424"/>
    <w:rsid w:val="00453DEF"/>
    <w:rsid w:val="004552C7"/>
    <w:rsid w:val="00455E36"/>
    <w:rsid w:val="00456C0D"/>
    <w:rsid w:val="004574D1"/>
    <w:rsid w:val="004575EE"/>
    <w:rsid w:val="004607BD"/>
    <w:rsid w:val="004612C9"/>
    <w:rsid w:val="004619EA"/>
    <w:rsid w:val="0046252D"/>
    <w:rsid w:val="00462B4B"/>
    <w:rsid w:val="00464FC3"/>
    <w:rsid w:val="0046695E"/>
    <w:rsid w:val="004679F6"/>
    <w:rsid w:val="00470654"/>
    <w:rsid w:val="00472196"/>
    <w:rsid w:val="00473B13"/>
    <w:rsid w:val="00477B29"/>
    <w:rsid w:val="00481428"/>
    <w:rsid w:val="0048148C"/>
    <w:rsid w:val="004817F4"/>
    <w:rsid w:val="00481B7E"/>
    <w:rsid w:val="00481C51"/>
    <w:rsid w:val="00482D93"/>
    <w:rsid w:val="00484A64"/>
    <w:rsid w:val="004907AF"/>
    <w:rsid w:val="004908E5"/>
    <w:rsid w:val="004941C4"/>
    <w:rsid w:val="00494D70"/>
    <w:rsid w:val="00495EFD"/>
    <w:rsid w:val="0049662B"/>
    <w:rsid w:val="0049694C"/>
    <w:rsid w:val="00497B58"/>
    <w:rsid w:val="004A00A6"/>
    <w:rsid w:val="004A42F8"/>
    <w:rsid w:val="004A6C51"/>
    <w:rsid w:val="004B024E"/>
    <w:rsid w:val="004B5E34"/>
    <w:rsid w:val="004C0A97"/>
    <w:rsid w:val="004C16C9"/>
    <w:rsid w:val="004C2781"/>
    <w:rsid w:val="004C2919"/>
    <w:rsid w:val="004C5966"/>
    <w:rsid w:val="004C64E4"/>
    <w:rsid w:val="004D4439"/>
    <w:rsid w:val="004D47D8"/>
    <w:rsid w:val="004D582E"/>
    <w:rsid w:val="004D60BC"/>
    <w:rsid w:val="004D77FE"/>
    <w:rsid w:val="004E070B"/>
    <w:rsid w:val="004E118E"/>
    <w:rsid w:val="004E1FBE"/>
    <w:rsid w:val="004E2284"/>
    <w:rsid w:val="004E2BEF"/>
    <w:rsid w:val="004E5D22"/>
    <w:rsid w:val="004E6E82"/>
    <w:rsid w:val="004E76FE"/>
    <w:rsid w:val="004F026F"/>
    <w:rsid w:val="004F0AEA"/>
    <w:rsid w:val="004F3D8D"/>
    <w:rsid w:val="004F6FA0"/>
    <w:rsid w:val="005017D3"/>
    <w:rsid w:val="005028D1"/>
    <w:rsid w:val="00504118"/>
    <w:rsid w:val="0050493B"/>
    <w:rsid w:val="00504B84"/>
    <w:rsid w:val="00505331"/>
    <w:rsid w:val="005061F6"/>
    <w:rsid w:val="0050742A"/>
    <w:rsid w:val="00507A57"/>
    <w:rsid w:val="00507DDD"/>
    <w:rsid w:val="00510CCC"/>
    <w:rsid w:val="005119FB"/>
    <w:rsid w:val="00513228"/>
    <w:rsid w:val="00515786"/>
    <w:rsid w:val="00517751"/>
    <w:rsid w:val="00521A11"/>
    <w:rsid w:val="0052256D"/>
    <w:rsid w:val="005260A4"/>
    <w:rsid w:val="005265A0"/>
    <w:rsid w:val="005303B5"/>
    <w:rsid w:val="00530C66"/>
    <w:rsid w:val="00530D45"/>
    <w:rsid w:val="00530E40"/>
    <w:rsid w:val="00531217"/>
    <w:rsid w:val="00533E2C"/>
    <w:rsid w:val="005357ED"/>
    <w:rsid w:val="00536C0C"/>
    <w:rsid w:val="00537F88"/>
    <w:rsid w:val="005449EC"/>
    <w:rsid w:val="00545564"/>
    <w:rsid w:val="00545E3D"/>
    <w:rsid w:val="0054682C"/>
    <w:rsid w:val="0055123B"/>
    <w:rsid w:val="00551400"/>
    <w:rsid w:val="00551A93"/>
    <w:rsid w:val="00551AF6"/>
    <w:rsid w:val="00552ADE"/>
    <w:rsid w:val="005530FF"/>
    <w:rsid w:val="0055346F"/>
    <w:rsid w:val="00553481"/>
    <w:rsid w:val="00554705"/>
    <w:rsid w:val="005551BF"/>
    <w:rsid w:val="0056137B"/>
    <w:rsid w:val="00562050"/>
    <w:rsid w:val="00562492"/>
    <w:rsid w:val="00563E58"/>
    <w:rsid w:val="0056443D"/>
    <w:rsid w:val="00566157"/>
    <w:rsid w:val="00570A8F"/>
    <w:rsid w:val="00570F7E"/>
    <w:rsid w:val="00570FAB"/>
    <w:rsid w:val="005721C1"/>
    <w:rsid w:val="00572A8D"/>
    <w:rsid w:val="00572BB6"/>
    <w:rsid w:val="00573F39"/>
    <w:rsid w:val="00574772"/>
    <w:rsid w:val="00577204"/>
    <w:rsid w:val="00580B9B"/>
    <w:rsid w:val="005836D2"/>
    <w:rsid w:val="0058445A"/>
    <w:rsid w:val="00584BC9"/>
    <w:rsid w:val="00585380"/>
    <w:rsid w:val="00585E7E"/>
    <w:rsid w:val="00586695"/>
    <w:rsid w:val="00587E3E"/>
    <w:rsid w:val="00590806"/>
    <w:rsid w:val="005912D5"/>
    <w:rsid w:val="00592E4A"/>
    <w:rsid w:val="00594560"/>
    <w:rsid w:val="00594B24"/>
    <w:rsid w:val="00594BFA"/>
    <w:rsid w:val="00596CE6"/>
    <w:rsid w:val="00596EFB"/>
    <w:rsid w:val="00597E29"/>
    <w:rsid w:val="005A0AD5"/>
    <w:rsid w:val="005A0D1F"/>
    <w:rsid w:val="005A0E4E"/>
    <w:rsid w:val="005A13A4"/>
    <w:rsid w:val="005A2C12"/>
    <w:rsid w:val="005A5F68"/>
    <w:rsid w:val="005A6BD1"/>
    <w:rsid w:val="005B00D0"/>
    <w:rsid w:val="005B185B"/>
    <w:rsid w:val="005B4079"/>
    <w:rsid w:val="005B4278"/>
    <w:rsid w:val="005B4DF8"/>
    <w:rsid w:val="005B73C6"/>
    <w:rsid w:val="005C0515"/>
    <w:rsid w:val="005C0701"/>
    <w:rsid w:val="005C0778"/>
    <w:rsid w:val="005C0FE1"/>
    <w:rsid w:val="005C1434"/>
    <w:rsid w:val="005C2BE8"/>
    <w:rsid w:val="005C37F2"/>
    <w:rsid w:val="005C3CA6"/>
    <w:rsid w:val="005C3D56"/>
    <w:rsid w:val="005C4A38"/>
    <w:rsid w:val="005C610E"/>
    <w:rsid w:val="005C7552"/>
    <w:rsid w:val="005D04E1"/>
    <w:rsid w:val="005D14A7"/>
    <w:rsid w:val="005D350A"/>
    <w:rsid w:val="005D3C47"/>
    <w:rsid w:val="005D5724"/>
    <w:rsid w:val="005E00C5"/>
    <w:rsid w:val="005E1B2B"/>
    <w:rsid w:val="005E6FF0"/>
    <w:rsid w:val="005E7835"/>
    <w:rsid w:val="005F01CA"/>
    <w:rsid w:val="005F14CF"/>
    <w:rsid w:val="005F3605"/>
    <w:rsid w:val="005F3831"/>
    <w:rsid w:val="00602BD3"/>
    <w:rsid w:val="00603127"/>
    <w:rsid w:val="006053CA"/>
    <w:rsid w:val="0060664D"/>
    <w:rsid w:val="00611D91"/>
    <w:rsid w:val="006177D4"/>
    <w:rsid w:val="006203B2"/>
    <w:rsid w:val="00620F5A"/>
    <w:rsid w:val="0062190B"/>
    <w:rsid w:val="0062245F"/>
    <w:rsid w:val="00622F28"/>
    <w:rsid w:val="00624D27"/>
    <w:rsid w:val="0062522F"/>
    <w:rsid w:val="00625BAC"/>
    <w:rsid w:val="006262A4"/>
    <w:rsid w:val="00627D09"/>
    <w:rsid w:val="00631499"/>
    <w:rsid w:val="0063175F"/>
    <w:rsid w:val="00634FAF"/>
    <w:rsid w:val="00635A4C"/>
    <w:rsid w:val="00635D8D"/>
    <w:rsid w:val="006376E8"/>
    <w:rsid w:val="006422AB"/>
    <w:rsid w:val="00644155"/>
    <w:rsid w:val="00644734"/>
    <w:rsid w:val="006453F5"/>
    <w:rsid w:val="00646A69"/>
    <w:rsid w:val="00647506"/>
    <w:rsid w:val="00651A24"/>
    <w:rsid w:val="00653AF7"/>
    <w:rsid w:val="006540D4"/>
    <w:rsid w:val="00656C5F"/>
    <w:rsid w:val="0066090F"/>
    <w:rsid w:val="00660B9D"/>
    <w:rsid w:val="006627B3"/>
    <w:rsid w:val="00663687"/>
    <w:rsid w:val="00663F23"/>
    <w:rsid w:val="006642A6"/>
    <w:rsid w:val="0066502F"/>
    <w:rsid w:val="00665298"/>
    <w:rsid w:val="00665827"/>
    <w:rsid w:val="00667137"/>
    <w:rsid w:val="00667F4E"/>
    <w:rsid w:val="006702AA"/>
    <w:rsid w:val="00672B4D"/>
    <w:rsid w:val="006738DA"/>
    <w:rsid w:val="0067487C"/>
    <w:rsid w:val="006750C0"/>
    <w:rsid w:val="00677284"/>
    <w:rsid w:val="00677B96"/>
    <w:rsid w:val="00680D57"/>
    <w:rsid w:val="00681BB4"/>
    <w:rsid w:val="006824D5"/>
    <w:rsid w:val="00683553"/>
    <w:rsid w:val="00683948"/>
    <w:rsid w:val="00685A7D"/>
    <w:rsid w:val="00686CFF"/>
    <w:rsid w:val="00687879"/>
    <w:rsid w:val="0069275C"/>
    <w:rsid w:val="00692B89"/>
    <w:rsid w:val="006941FF"/>
    <w:rsid w:val="00694541"/>
    <w:rsid w:val="00694979"/>
    <w:rsid w:val="00695F7B"/>
    <w:rsid w:val="006965D1"/>
    <w:rsid w:val="00697087"/>
    <w:rsid w:val="006A0752"/>
    <w:rsid w:val="006A43A9"/>
    <w:rsid w:val="006B08B0"/>
    <w:rsid w:val="006B2EF2"/>
    <w:rsid w:val="006B421E"/>
    <w:rsid w:val="006B64F8"/>
    <w:rsid w:val="006B7C41"/>
    <w:rsid w:val="006C0B10"/>
    <w:rsid w:val="006C187C"/>
    <w:rsid w:val="006C2118"/>
    <w:rsid w:val="006C5CC4"/>
    <w:rsid w:val="006C6311"/>
    <w:rsid w:val="006C7125"/>
    <w:rsid w:val="006C7547"/>
    <w:rsid w:val="006C7CDA"/>
    <w:rsid w:val="006D04F6"/>
    <w:rsid w:val="006D27C1"/>
    <w:rsid w:val="006D2C71"/>
    <w:rsid w:val="006D2F3F"/>
    <w:rsid w:val="006D3AFF"/>
    <w:rsid w:val="006D4F9A"/>
    <w:rsid w:val="006D68D6"/>
    <w:rsid w:val="006E0BB0"/>
    <w:rsid w:val="006E16F3"/>
    <w:rsid w:val="006E205A"/>
    <w:rsid w:val="006E52AC"/>
    <w:rsid w:val="006E5962"/>
    <w:rsid w:val="006E71B7"/>
    <w:rsid w:val="006F1630"/>
    <w:rsid w:val="006F2A8B"/>
    <w:rsid w:val="006F2DC9"/>
    <w:rsid w:val="006F4090"/>
    <w:rsid w:val="006F4A94"/>
    <w:rsid w:val="006F4FC1"/>
    <w:rsid w:val="006F5044"/>
    <w:rsid w:val="006F58EC"/>
    <w:rsid w:val="00700C5B"/>
    <w:rsid w:val="00701205"/>
    <w:rsid w:val="00705440"/>
    <w:rsid w:val="00711175"/>
    <w:rsid w:val="00711E22"/>
    <w:rsid w:val="00712218"/>
    <w:rsid w:val="0071243E"/>
    <w:rsid w:val="00713CDF"/>
    <w:rsid w:val="007142D7"/>
    <w:rsid w:val="00716571"/>
    <w:rsid w:val="00717813"/>
    <w:rsid w:val="00717EA4"/>
    <w:rsid w:val="0072161E"/>
    <w:rsid w:val="007216F5"/>
    <w:rsid w:val="00723B4D"/>
    <w:rsid w:val="00725473"/>
    <w:rsid w:val="007259A9"/>
    <w:rsid w:val="00732BB3"/>
    <w:rsid w:val="00733704"/>
    <w:rsid w:val="00734D6C"/>
    <w:rsid w:val="00740303"/>
    <w:rsid w:val="00741280"/>
    <w:rsid w:val="0074506C"/>
    <w:rsid w:val="00747D79"/>
    <w:rsid w:val="00750DE6"/>
    <w:rsid w:val="00760DBD"/>
    <w:rsid w:val="00761B7D"/>
    <w:rsid w:val="00764116"/>
    <w:rsid w:val="00765259"/>
    <w:rsid w:val="00765462"/>
    <w:rsid w:val="00766557"/>
    <w:rsid w:val="0076671F"/>
    <w:rsid w:val="0076720F"/>
    <w:rsid w:val="00767528"/>
    <w:rsid w:val="00772138"/>
    <w:rsid w:val="00774FDF"/>
    <w:rsid w:val="00775434"/>
    <w:rsid w:val="00775B6B"/>
    <w:rsid w:val="00776686"/>
    <w:rsid w:val="00777BDD"/>
    <w:rsid w:val="00781F64"/>
    <w:rsid w:val="00782E66"/>
    <w:rsid w:val="00784ED4"/>
    <w:rsid w:val="00787A34"/>
    <w:rsid w:val="00791758"/>
    <w:rsid w:val="00791EE8"/>
    <w:rsid w:val="00792142"/>
    <w:rsid w:val="00792F71"/>
    <w:rsid w:val="007936DE"/>
    <w:rsid w:val="007940A5"/>
    <w:rsid w:val="00796E97"/>
    <w:rsid w:val="007A12FA"/>
    <w:rsid w:val="007A2682"/>
    <w:rsid w:val="007A2B8F"/>
    <w:rsid w:val="007A2BFE"/>
    <w:rsid w:val="007A4BE9"/>
    <w:rsid w:val="007A51F6"/>
    <w:rsid w:val="007A71EF"/>
    <w:rsid w:val="007B458E"/>
    <w:rsid w:val="007B5764"/>
    <w:rsid w:val="007B5A85"/>
    <w:rsid w:val="007B5CB4"/>
    <w:rsid w:val="007B6791"/>
    <w:rsid w:val="007B6FC9"/>
    <w:rsid w:val="007C0669"/>
    <w:rsid w:val="007D57BA"/>
    <w:rsid w:val="007D5854"/>
    <w:rsid w:val="007D6036"/>
    <w:rsid w:val="007D75B7"/>
    <w:rsid w:val="007E2326"/>
    <w:rsid w:val="007E2F1B"/>
    <w:rsid w:val="007E3F18"/>
    <w:rsid w:val="007E4FA8"/>
    <w:rsid w:val="007F1527"/>
    <w:rsid w:val="007F69E5"/>
    <w:rsid w:val="007F7539"/>
    <w:rsid w:val="008012DD"/>
    <w:rsid w:val="00803DED"/>
    <w:rsid w:val="00812118"/>
    <w:rsid w:val="008123D8"/>
    <w:rsid w:val="00814D13"/>
    <w:rsid w:val="00815883"/>
    <w:rsid w:val="0081728F"/>
    <w:rsid w:val="00820BBE"/>
    <w:rsid w:val="00821B90"/>
    <w:rsid w:val="00821F05"/>
    <w:rsid w:val="00823444"/>
    <w:rsid w:val="00824E65"/>
    <w:rsid w:val="00826B08"/>
    <w:rsid w:val="0082746E"/>
    <w:rsid w:val="00827507"/>
    <w:rsid w:val="00830F27"/>
    <w:rsid w:val="0083250A"/>
    <w:rsid w:val="008334F4"/>
    <w:rsid w:val="00835F90"/>
    <w:rsid w:val="008372DB"/>
    <w:rsid w:val="0084195C"/>
    <w:rsid w:val="00844899"/>
    <w:rsid w:val="00845B85"/>
    <w:rsid w:val="0085141C"/>
    <w:rsid w:val="00853D6C"/>
    <w:rsid w:val="00855A96"/>
    <w:rsid w:val="0085676D"/>
    <w:rsid w:val="008605FF"/>
    <w:rsid w:val="0086188F"/>
    <w:rsid w:val="008621C3"/>
    <w:rsid w:val="0086247B"/>
    <w:rsid w:val="00862CA0"/>
    <w:rsid w:val="00863ABD"/>
    <w:rsid w:val="00867137"/>
    <w:rsid w:val="00867281"/>
    <w:rsid w:val="0087433F"/>
    <w:rsid w:val="00876ABA"/>
    <w:rsid w:val="008774DF"/>
    <w:rsid w:val="00881D6E"/>
    <w:rsid w:val="00883BD7"/>
    <w:rsid w:val="00885291"/>
    <w:rsid w:val="008856AE"/>
    <w:rsid w:val="00886525"/>
    <w:rsid w:val="00892356"/>
    <w:rsid w:val="008958CB"/>
    <w:rsid w:val="008973A7"/>
    <w:rsid w:val="008A05DA"/>
    <w:rsid w:val="008A07D2"/>
    <w:rsid w:val="008A13C5"/>
    <w:rsid w:val="008A24B6"/>
    <w:rsid w:val="008A3BEA"/>
    <w:rsid w:val="008B021F"/>
    <w:rsid w:val="008B0399"/>
    <w:rsid w:val="008B23E2"/>
    <w:rsid w:val="008B331E"/>
    <w:rsid w:val="008B514A"/>
    <w:rsid w:val="008B6120"/>
    <w:rsid w:val="008B6146"/>
    <w:rsid w:val="008B6938"/>
    <w:rsid w:val="008B79D4"/>
    <w:rsid w:val="008C060F"/>
    <w:rsid w:val="008C1A2F"/>
    <w:rsid w:val="008C293A"/>
    <w:rsid w:val="008C5BCE"/>
    <w:rsid w:val="008C753A"/>
    <w:rsid w:val="008C7A9D"/>
    <w:rsid w:val="008D0F30"/>
    <w:rsid w:val="008D1172"/>
    <w:rsid w:val="008D11EB"/>
    <w:rsid w:val="008D1C5F"/>
    <w:rsid w:val="008D4F33"/>
    <w:rsid w:val="008D551D"/>
    <w:rsid w:val="008D57C0"/>
    <w:rsid w:val="008D77E6"/>
    <w:rsid w:val="008E250A"/>
    <w:rsid w:val="008E302A"/>
    <w:rsid w:val="008E334A"/>
    <w:rsid w:val="008E46BD"/>
    <w:rsid w:val="008E63E1"/>
    <w:rsid w:val="008E6EBD"/>
    <w:rsid w:val="008E7C17"/>
    <w:rsid w:val="008F0C23"/>
    <w:rsid w:val="008F2920"/>
    <w:rsid w:val="008F2A79"/>
    <w:rsid w:val="008F2E99"/>
    <w:rsid w:val="008F52D7"/>
    <w:rsid w:val="008F658C"/>
    <w:rsid w:val="00900B44"/>
    <w:rsid w:val="009019DC"/>
    <w:rsid w:val="00901F6E"/>
    <w:rsid w:val="00903DEF"/>
    <w:rsid w:val="009104C7"/>
    <w:rsid w:val="009105B0"/>
    <w:rsid w:val="00910C4E"/>
    <w:rsid w:val="00911E2E"/>
    <w:rsid w:val="00913399"/>
    <w:rsid w:val="00914156"/>
    <w:rsid w:val="00914342"/>
    <w:rsid w:val="00916FDA"/>
    <w:rsid w:val="00917A1C"/>
    <w:rsid w:val="009203D8"/>
    <w:rsid w:val="009205A9"/>
    <w:rsid w:val="0092097C"/>
    <w:rsid w:val="00922102"/>
    <w:rsid w:val="009223A0"/>
    <w:rsid w:val="00924D43"/>
    <w:rsid w:val="009267EB"/>
    <w:rsid w:val="00930BF7"/>
    <w:rsid w:val="009319F1"/>
    <w:rsid w:val="00932132"/>
    <w:rsid w:val="00934AE4"/>
    <w:rsid w:val="009363C8"/>
    <w:rsid w:val="00937BBD"/>
    <w:rsid w:val="0094050A"/>
    <w:rsid w:val="009413EA"/>
    <w:rsid w:val="00945056"/>
    <w:rsid w:val="00947758"/>
    <w:rsid w:val="00953E93"/>
    <w:rsid w:val="00956454"/>
    <w:rsid w:val="00957567"/>
    <w:rsid w:val="00957FC9"/>
    <w:rsid w:val="00964B0B"/>
    <w:rsid w:val="00965700"/>
    <w:rsid w:val="009735EA"/>
    <w:rsid w:val="00974AF1"/>
    <w:rsid w:val="0097506B"/>
    <w:rsid w:val="00980B56"/>
    <w:rsid w:val="00981A4E"/>
    <w:rsid w:val="00982A3D"/>
    <w:rsid w:val="00982CA3"/>
    <w:rsid w:val="009845E9"/>
    <w:rsid w:val="009848A1"/>
    <w:rsid w:val="009849F9"/>
    <w:rsid w:val="009855DC"/>
    <w:rsid w:val="00986E04"/>
    <w:rsid w:val="00990B18"/>
    <w:rsid w:val="00991E4C"/>
    <w:rsid w:val="009929F8"/>
    <w:rsid w:val="00993780"/>
    <w:rsid w:val="009A1F71"/>
    <w:rsid w:val="009A348B"/>
    <w:rsid w:val="009A3C99"/>
    <w:rsid w:val="009B1045"/>
    <w:rsid w:val="009B1FDE"/>
    <w:rsid w:val="009B2918"/>
    <w:rsid w:val="009B3353"/>
    <w:rsid w:val="009B4B24"/>
    <w:rsid w:val="009C1B55"/>
    <w:rsid w:val="009C2740"/>
    <w:rsid w:val="009C3F2B"/>
    <w:rsid w:val="009C4C40"/>
    <w:rsid w:val="009C63F3"/>
    <w:rsid w:val="009C662C"/>
    <w:rsid w:val="009C6AA3"/>
    <w:rsid w:val="009C7AC4"/>
    <w:rsid w:val="009D0254"/>
    <w:rsid w:val="009D108D"/>
    <w:rsid w:val="009D1C5A"/>
    <w:rsid w:val="009D2BEC"/>
    <w:rsid w:val="009D2C9F"/>
    <w:rsid w:val="009D3258"/>
    <w:rsid w:val="009D403F"/>
    <w:rsid w:val="009D426B"/>
    <w:rsid w:val="009D4C7C"/>
    <w:rsid w:val="009D5548"/>
    <w:rsid w:val="009D682F"/>
    <w:rsid w:val="009D6A02"/>
    <w:rsid w:val="009D7E3A"/>
    <w:rsid w:val="009E0849"/>
    <w:rsid w:val="009E1705"/>
    <w:rsid w:val="009E17BF"/>
    <w:rsid w:val="009E21BA"/>
    <w:rsid w:val="009E2598"/>
    <w:rsid w:val="009E2F59"/>
    <w:rsid w:val="009E371B"/>
    <w:rsid w:val="009E381B"/>
    <w:rsid w:val="009E402B"/>
    <w:rsid w:val="009E6B18"/>
    <w:rsid w:val="009E7D9C"/>
    <w:rsid w:val="009F057C"/>
    <w:rsid w:val="009F0E4F"/>
    <w:rsid w:val="009F2EE0"/>
    <w:rsid w:val="009F7BFF"/>
    <w:rsid w:val="00A0000E"/>
    <w:rsid w:val="00A01FFA"/>
    <w:rsid w:val="00A02FA0"/>
    <w:rsid w:val="00A03B87"/>
    <w:rsid w:val="00A04117"/>
    <w:rsid w:val="00A04E75"/>
    <w:rsid w:val="00A051F8"/>
    <w:rsid w:val="00A05940"/>
    <w:rsid w:val="00A11EC5"/>
    <w:rsid w:val="00A12A6C"/>
    <w:rsid w:val="00A12C31"/>
    <w:rsid w:val="00A130C7"/>
    <w:rsid w:val="00A13AD2"/>
    <w:rsid w:val="00A1572A"/>
    <w:rsid w:val="00A15BE6"/>
    <w:rsid w:val="00A1780D"/>
    <w:rsid w:val="00A205F9"/>
    <w:rsid w:val="00A22411"/>
    <w:rsid w:val="00A22990"/>
    <w:rsid w:val="00A242B5"/>
    <w:rsid w:val="00A25613"/>
    <w:rsid w:val="00A25BCA"/>
    <w:rsid w:val="00A26CC2"/>
    <w:rsid w:val="00A27564"/>
    <w:rsid w:val="00A279EA"/>
    <w:rsid w:val="00A30961"/>
    <w:rsid w:val="00A314A7"/>
    <w:rsid w:val="00A367C4"/>
    <w:rsid w:val="00A36DA9"/>
    <w:rsid w:val="00A41EA2"/>
    <w:rsid w:val="00A430C3"/>
    <w:rsid w:val="00A457D4"/>
    <w:rsid w:val="00A45CFA"/>
    <w:rsid w:val="00A46AC9"/>
    <w:rsid w:val="00A46F54"/>
    <w:rsid w:val="00A470E6"/>
    <w:rsid w:val="00A478AD"/>
    <w:rsid w:val="00A52AA2"/>
    <w:rsid w:val="00A57366"/>
    <w:rsid w:val="00A60B9C"/>
    <w:rsid w:val="00A63C52"/>
    <w:rsid w:val="00A6607E"/>
    <w:rsid w:val="00A661BE"/>
    <w:rsid w:val="00A6739F"/>
    <w:rsid w:val="00A706BB"/>
    <w:rsid w:val="00A70A22"/>
    <w:rsid w:val="00A71E48"/>
    <w:rsid w:val="00A73102"/>
    <w:rsid w:val="00A754F0"/>
    <w:rsid w:val="00A76BCE"/>
    <w:rsid w:val="00A76D27"/>
    <w:rsid w:val="00A77086"/>
    <w:rsid w:val="00A80093"/>
    <w:rsid w:val="00A81781"/>
    <w:rsid w:val="00A8256E"/>
    <w:rsid w:val="00A8378D"/>
    <w:rsid w:val="00A85274"/>
    <w:rsid w:val="00A85DC4"/>
    <w:rsid w:val="00A93675"/>
    <w:rsid w:val="00A937CC"/>
    <w:rsid w:val="00A94F76"/>
    <w:rsid w:val="00A961D2"/>
    <w:rsid w:val="00A97C0E"/>
    <w:rsid w:val="00AA0175"/>
    <w:rsid w:val="00AA096E"/>
    <w:rsid w:val="00AA41C9"/>
    <w:rsid w:val="00AA6446"/>
    <w:rsid w:val="00AA67C1"/>
    <w:rsid w:val="00AB0ACC"/>
    <w:rsid w:val="00AB0F32"/>
    <w:rsid w:val="00AB33B6"/>
    <w:rsid w:val="00AB33ED"/>
    <w:rsid w:val="00AB3BA9"/>
    <w:rsid w:val="00AB3F4A"/>
    <w:rsid w:val="00AB600B"/>
    <w:rsid w:val="00AB68B9"/>
    <w:rsid w:val="00AB6BCE"/>
    <w:rsid w:val="00AB7F26"/>
    <w:rsid w:val="00AC2287"/>
    <w:rsid w:val="00AC2E11"/>
    <w:rsid w:val="00AC54AF"/>
    <w:rsid w:val="00AC7BE8"/>
    <w:rsid w:val="00AD03F9"/>
    <w:rsid w:val="00AD14F8"/>
    <w:rsid w:val="00AD2236"/>
    <w:rsid w:val="00AD25E0"/>
    <w:rsid w:val="00AD7E6B"/>
    <w:rsid w:val="00AE1CAA"/>
    <w:rsid w:val="00AE3401"/>
    <w:rsid w:val="00AE4F13"/>
    <w:rsid w:val="00AF142C"/>
    <w:rsid w:val="00AF497C"/>
    <w:rsid w:val="00AF5882"/>
    <w:rsid w:val="00AF69AB"/>
    <w:rsid w:val="00B0060E"/>
    <w:rsid w:val="00B00830"/>
    <w:rsid w:val="00B0191C"/>
    <w:rsid w:val="00B05A54"/>
    <w:rsid w:val="00B06AA4"/>
    <w:rsid w:val="00B07240"/>
    <w:rsid w:val="00B10520"/>
    <w:rsid w:val="00B11CC0"/>
    <w:rsid w:val="00B13319"/>
    <w:rsid w:val="00B16DFE"/>
    <w:rsid w:val="00B170BE"/>
    <w:rsid w:val="00B23C28"/>
    <w:rsid w:val="00B262D7"/>
    <w:rsid w:val="00B3020C"/>
    <w:rsid w:val="00B30CCD"/>
    <w:rsid w:val="00B32CCB"/>
    <w:rsid w:val="00B3497A"/>
    <w:rsid w:val="00B35B29"/>
    <w:rsid w:val="00B35F82"/>
    <w:rsid w:val="00B3710F"/>
    <w:rsid w:val="00B37644"/>
    <w:rsid w:val="00B415A7"/>
    <w:rsid w:val="00B41D7F"/>
    <w:rsid w:val="00B43596"/>
    <w:rsid w:val="00B4372C"/>
    <w:rsid w:val="00B453C8"/>
    <w:rsid w:val="00B47241"/>
    <w:rsid w:val="00B5520B"/>
    <w:rsid w:val="00B56357"/>
    <w:rsid w:val="00B5651A"/>
    <w:rsid w:val="00B5667E"/>
    <w:rsid w:val="00B566DC"/>
    <w:rsid w:val="00B5764A"/>
    <w:rsid w:val="00B576C1"/>
    <w:rsid w:val="00B60905"/>
    <w:rsid w:val="00B60C9D"/>
    <w:rsid w:val="00B620BF"/>
    <w:rsid w:val="00B64509"/>
    <w:rsid w:val="00B66242"/>
    <w:rsid w:val="00B66CB1"/>
    <w:rsid w:val="00B6771F"/>
    <w:rsid w:val="00B67734"/>
    <w:rsid w:val="00B70A62"/>
    <w:rsid w:val="00B71C92"/>
    <w:rsid w:val="00B7278F"/>
    <w:rsid w:val="00B72B56"/>
    <w:rsid w:val="00B72F3A"/>
    <w:rsid w:val="00B739FF"/>
    <w:rsid w:val="00B756A4"/>
    <w:rsid w:val="00B76ABC"/>
    <w:rsid w:val="00B7755D"/>
    <w:rsid w:val="00B8322A"/>
    <w:rsid w:val="00B85E42"/>
    <w:rsid w:val="00B8719B"/>
    <w:rsid w:val="00B90661"/>
    <w:rsid w:val="00B941B6"/>
    <w:rsid w:val="00B9443D"/>
    <w:rsid w:val="00B9507C"/>
    <w:rsid w:val="00BA07A9"/>
    <w:rsid w:val="00BA3490"/>
    <w:rsid w:val="00BA42B1"/>
    <w:rsid w:val="00BA515C"/>
    <w:rsid w:val="00BB069E"/>
    <w:rsid w:val="00BB241E"/>
    <w:rsid w:val="00BB6566"/>
    <w:rsid w:val="00BB6B36"/>
    <w:rsid w:val="00BB7050"/>
    <w:rsid w:val="00BC0258"/>
    <w:rsid w:val="00BC066D"/>
    <w:rsid w:val="00BC1F86"/>
    <w:rsid w:val="00BC41D3"/>
    <w:rsid w:val="00BC4878"/>
    <w:rsid w:val="00BC613A"/>
    <w:rsid w:val="00BC7451"/>
    <w:rsid w:val="00BC7C7D"/>
    <w:rsid w:val="00BD2075"/>
    <w:rsid w:val="00BD246C"/>
    <w:rsid w:val="00BD2A1D"/>
    <w:rsid w:val="00BD3E65"/>
    <w:rsid w:val="00BE185D"/>
    <w:rsid w:val="00BE2675"/>
    <w:rsid w:val="00BE35B2"/>
    <w:rsid w:val="00BE37C4"/>
    <w:rsid w:val="00BE3E85"/>
    <w:rsid w:val="00BE55BE"/>
    <w:rsid w:val="00BE65D5"/>
    <w:rsid w:val="00BF078C"/>
    <w:rsid w:val="00BF2AAC"/>
    <w:rsid w:val="00BF3399"/>
    <w:rsid w:val="00BF362C"/>
    <w:rsid w:val="00BF38EF"/>
    <w:rsid w:val="00BF4B81"/>
    <w:rsid w:val="00BF6649"/>
    <w:rsid w:val="00C01AFB"/>
    <w:rsid w:val="00C03DA9"/>
    <w:rsid w:val="00C0745E"/>
    <w:rsid w:val="00C1103C"/>
    <w:rsid w:val="00C11A05"/>
    <w:rsid w:val="00C12502"/>
    <w:rsid w:val="00C13423"/>
    <w:rsid w:val="00C149FE"/>
    <w:rsid w:val="00C160D5"/>
    <w:rsid w:val="00C16332"/>
    <w:rsid w:val="00C17944"/>
    <w:rsid w:val="00C17FEB"/>
    <w:rsid w:val="00C2008D"/>
    <w:rsid w:val="00C20D9C"/>
    <w:rsid w:val="00C20E72"/>
    <w:rsid w:val="00C21BCC"/>
    <w:rsid w:val="00C227A9"/>
    <w:rsid w:val="00C230C8"/>
    <w:rsid w:val="00C2320D"/>
    <w:rsid w:val="00C26239"/>
    <w:rsid w:val="00C26AB7"/>
    <w:rsid w:val="00C26CD4"/>
    <w:rsid w:val="00C26CEB"/>
    <w:rsid w:val="00C30EBE"/>
    <w:rsid w:val="00C318A9"/>
    <w:rsid w:val="00C34A2A"/>
    <w:rsid w:val="00C350A4"/>
    <w:rsid w:val="00C36007"/>
    <w:rsid w:val="00C36328"/>
    <w:rsid w:val="00C37E74"/>
    <w:rsid w:val="00C40FBB"/>
    <w:rsid w:val="00C42BA3"/>
    <w:rsid w:val="00C43FC9"/>
    <w:rsid w:val="00C44558"/>
    <w:rsid w:val="00C44B20"/>
    <w:rsid w:val="00C45B3A"/>
    <w:rsid w:val="00C45ED6"/>
    <w:rsid w:val="00C469E7"/>
    <w:rsid w:val="00C50F09"/>
    <w:rsid w:val="00C51D36"/>
    <w:rsid w:val="00C523F9"/>
    <w:rsid w:val="00C52810"/>
    <w:rsid w:val="00C53D71"/>
    <w:rsid w:val="00C5410B"/>
    <w:rsid w:val="00C60052"/>
    <w:rsid w:val="00C612A1"/>
    <w:rsid w:val="00C615DD"/>
    <w:rsid w:val="00C62067"/>
    <w:rsid w:val="00C63597"/>
    <w:rsid w:val="00C63937"/>
    <w:rsid w:val="00C63F1A"/>
    <w:rsid w:val="00C66016"/>
    <w:rsid w:val="00C6703E"/>
    <w:rsid w:val="00C67430"/>
    <w:rsid w:val="00C73344"/>
    <w:rsid w:val="00C74F9C"/>
    <w:rsid w:val="00C76CD4"/>
    <w:rsid w:val="00C77CFC"/>
    <w:rsid w:val="00C800AC"/>
    <w:rsid w:val="00C80C63"/>
    <w:rsid w:val="00C823C5"/>
    <w:rsid w:val="00C82B23"/>
    <w:rsid w:val="00C87F00"/>
    <w:rsid w:val="00C914E7"/>
    <w:rsid w:val="00C923CD"/>
    <w:rsid w:val="00C943CA"/>
    <w:rsid w:val="00C96043"/>
    <w:rsid w:val="00C9661B"/>
    <w:rsid w:val="00CA2076"/>
    <w:rsid w:val="00CA2934"/>
    <w:rsid w:val="00CA3385"/>
    <w:rsid w:val="00CA3885"/>
    <w:rsid w:val="00CA6CFE"/>
    <w:rsid w:val="00CA6DFC"/>
    <w:rsid w:val="00CA740F"/>
    <w:rsid w:val="00CB2391"/>
    <w:rsid w:val="00CB2933"/>
    <w:rsid w:val="00CB2B34"/>
    <w:rsid w:val="00CB33A7"/>
    <w:rsid w:val="00CB33DE"/>
    <w:rsid w:val="00CB376F"/>
    <w:rsid w:val="00CB42BB"/>
    <w:rsid w:val="00CC34BC"/>
    <w:rsid w:val="00CC3DF7"/>
    <w:rsid w:val="00CC4FB0"/>
    <w:rsid w:val="00CC5714"/>
    <w:rsid w:val="00CC6527"/>
    <w:rsid w:val="00CC6E53"/>
    <w:rsid w:val="00CC7351"/>
    <w:rsid w:val="00CC7C37"/>
    <w:rsid w:val="00CD05EC"/>
    <w:rsid w:val="00CD11BA"/>
    <w:rsid w:val="00CD1ADF"/>
    <w:rsid w:val="00CD2ACA"/>
    <w:rsid w:val="00CD6491"/>
    <w:rsid w:val="00CD6ACE"/>
    <w:rsid w:val="00CD78FA"/>
    <w:rsid w:val="00CD7B6B"/>
    <w:rsid w:val="00CE08F0"/>
    <w:rsid w:val="00CE0980"/>
    <w:rsid w:val="00CE0DE9"/>
    <w:rsid w:val="00CE38A8"/>
    <w:rsid w:val="00CF0B29"/>
    <w:rsid w:val="00CF2042"/>
    <w:rsid w:val="00CF32EF"/>
    <w:rsid w:val="00CF3614"/>
    <w:rsid w:val="00CF3BE1"/>
    <w:rsid w:val="00CF4C98"/>
    <w:rsid w:val="00CF62A8"/>
    <w:rsid w:val="00CF7176"/>
    <w:rsid w:val="00D00308"/>
    <w:rsid w:val="00D00A30"/>
    <w:rsid w:val="00D01211"/>
    <w:rsid w:val="00D0214E"/>
    <w:rsid w:val="00D021E2"/>
    <w:rsid w:val="00D04AAF"/>
    <w:rsid w:val="00D058DC"/>
    <w:rsid w:val="00D06B40"/>
    <w:rsid w:val="00D12F31"/>
    <w:rsid w:val="00D134A0"/>
    <w:rsid w:val="00D1364F"/>
    <w:rsid w:val="00D13F4E"/>
    <w:rsid w:val="00D150DE"/>
    <w:rsid w:val="00D21401"/>
    <w:rsid w:val="00D23E7D"/>
    <w:rsid w:val="00D24068"/>
    <w:rsid w:val="00D247EA"/>
    <w:rsid w:val="00D266C4"/>
    <w:rsid w:val="00D27070"/>
    <w:rsid w:val="00D302D8"/>
    <w:rsid w:val="00D31505"/>
    <w:rsid w:val="00D32170"/>
    <w:rsid w:val="00D32AD1"/>
    <w:rsid w:val="00D32B9C"/>
    <w:rsid w:val="00D32D31"/>
    <w:rsid w:val="00D33829"/>
    <w:rsid w:val="00D413C1"/>
    <w:rsid w:val="00D41BC1"/>
    <w:rsid w:val="00D42618"/>
    <w:rsid w:val="00D42AF8"/>
    <w:rsid w:val="00D43BF4"/>
    <w:rsid w:val="00D44D36"/>
    <w:rsid w:val="00D462F6"/>
    <w:rsid w:val="00D479CD"/>
    <w:rsid w:val="00D5133F"/>
    <w:rsid w:val="00D5327E"/>
    <w:rsid w:val="00D5507D"/>
    <w:rsid w:val="00D5716E"/>
    <w:rsid w:val="00D57A66"/>
    <w:rsid w:val="00D57FFA"/>
    <w:rsid w:val="00D621CF"/>
    <w:rsid w:val="00D63B59"/>
    <w:rsid w:val="00D660BE"/>
    <w:rsid w:val="00D66739"/>
    <w:rsid w:val="00D671CD"/>
    <w:rsid w:val="00D70651"/>
    <w:rsid w:val="00D7146B"/>
    <w:rsid w:val="00D72E1E"/>
    <w:rsid w:val="00D8079C"/>
    <w:rsid w:val="00D8084D"/>
    <w:rsid w:val="00D8106B"/>
    <w:rsid w:val="00D8146E"/>
    <w:rsid w:val="00D82510"/>
    <w:rsid w:val="00D84BDB"/>
    <w:rsid w:val="00D84C08"/>
    <w:rsid w:val="00D91852"/>
    <w:rsid w:val="00D92818"/>
    <w:rsid w:val="00D93BED"/>
    <w:rsid w:val="00D944F2"/>
    <w:rsid w:val="00D945A9"/>
    <w:rsid w:val="00D94C62"/>
    <w:rsid w:val="00D976E9"/>
    <w:rsid w:val="00DA26FB"/>
    <w:rsid w:val="00DA47AA"/>
    <w:rsid w:val="00DA549B"/>
    <w:rsid w:val="00DA5757"/>
    <w:rsid w:val="00DA60E1"/>
    <w:rsid w:val="00DA702C"/>
    <w:rsid w:val="00DB0157"/>
    <w:rsid w:val="00DB0643"/>
    <w:rsid w:val="00DB0EED"/>
    <w:rsid w:val="00DB48BE"/>
    <w:rsid w:val="00DB49F2"/>
    <w:rsid w:val="00DB5179"/>
    <w:rsid w:val="00DB6A7D"/>
    <w:rsid w:val="00DC1D23"/>
    <w:rsid w:val="00DC3E03"/>
    <w:rsid w:val="00DC4613"/>
    <w:rsid w:val="00DC4673"/>
    <w:rsid w:val="00DC4FE2"/>
    <w:rsid w:val="00DD1743"/>
    <w:rsid w:val="00DD343C"/>
    <w:rsid w:val="00DE4097"/>
    <w:rsid w:val="00DE4DFF"/>
    <w:rsid w:val="00DE6416"/>
    <w:rsid w:val="00DF337C"/>
    <w:rsid w:val="00DF441D"/>
    <w:rsid w:val="00E003BF"/>
    <w:rsid w:val="00E017A2"/>
    <w:rsid w:val="00E02882"/>
    <w:rsid w:val="00E03EC2"/>
    <w:rsid w:val="00E06B5D"/>
    <w:rsid w:val="00E11290"/>
    <w:rsid w:val="00E12BA9"/>
    <w:rsid w:val="00E14785"/>
    <w:rsid w:val="00E149AF"/>
    <w:rsid w:val="00E161C0"/>
    <w:rsid w:val="00E16AA1"/>
    <w:rsid w:val="00E20A92"/>
    <w:rsid w:val="00E211A2"/>
    <w:rsid w:val="00E24820"/>
    <w:rsid w:val="00E25B17"/>
    <w:rsid w:val="00E26E5E"/>
    <w:rsid w:val="00E27810"/>
    <w:rsid w:val="00E32D2F"/>
    <w:rsid w:val="00E336CF"/>
    <w:rsid w:val="00E3422C"/>
    <w:rsid w:val="00E36A67"/>
    <w:rsid w:val="00E36C45"/>
    <w:rsid w:val="00E37314"/>
    <w:rsid w:val="00E42415"/>
    <w:rsid w:val="00E42419"/>
    <w:rsid w:val="00E428C3"/>
    <w:rsid w:val="00E42B37"/>
    <w:rsid w:val="00E434FE"/>
    <w:rsid w:val="00E44086"/>
    <w:rsid w:val="00E448D8"/>
    <w:rsid w:val="00E453C8"/>
    <w:rsid w:val="00E45F51"/>
    <w:rsid w:val="00E4791F"/>
    <w:rsid w:val="00E47B9A"/>
    <w:rsid w:val="00E50731"/>
    <w:rsid w:val="00E53CBE"/>
    <w:rsid w:val="00E57ACB"/>
    <w:rsid w:val="00E61725"/>
    <w:rsid w:val="00E6432C"/>
    <w:rsid w:val="00E6590E"/>
    <w:rsid w:val="00E65D1F"/>
    <w:rsid w:val="00E6686E"/>
    <w:rsid w:val="00E67C2E"/>
    <w:rsid w:val="00E704A4"/>
    <w:rsid w:val="00E717E6"/>
    <w:rsid w:val="00E72078"/>
    <w:rsid w:val="00E73D5A"/>
    <w:rsid w:val="00E7405B"/>
    <w:rsid w:val="00E74455"/>
    <w:rsid w:val="00E76C1A"/>
    <w:rsid w:val="00E77072"/>
    <w:rsid w:val="00E7792F"/>
    <w:rsid w:val="00E77CC1"/>
    <w:rsid w:val="00E77FB6"/>
    <w:rsid w:val="00E82EF3"/>
    <w:rsid w:val="00E83DE9"/>
    <w:rsid w:val="00E85D8B"/>
    <w:rsid w:val="00E8650B"/>
    <w:rsid w:val="00E86773"/>
    <w:rsid w:val="00E87A56"/>
    <w:rsid w:val="00E901F1"/>
    <w:rsid w:val="00E91124"/>
    <w:rsid w:val="00E929BA"/>
    <w:rsid w:val="00E9379A"/>
    <w:rsid w:val="00E959C3"/>
    <w:rsid w:val="00E95B29"/>
    <w:rsid w:val="00E97305"/>
    <w:rsid w:val="00E97CD1"/>
    <w:rsid w:val="00EA1C43"/>
    <w:rsid w:val="00EA25B8"/>
    <w:rsid w:val="00EA370A"/>
    <w:rsid w:val="00EA5996"/>
    <w:rsid w:val="00EB121D"/>
    <w:rsid w:val="00EB12EE"/>
    <w:rsid w:val="00EB25CD"/>
    <w:rsid w:val="00EB68FF"/>
    <w:rsid w:val="00EC0288"/>
    <w:rsid w:val="00EC0495"/>
    <w:rsid w:val="00EC2070"/>
    <w:rsid w:val="00EC24C5"/>
    <w:rsid w:val="00EC364C"/>
    <w:rsid w:val="00EC535C"/>
    <w:rsid w:val="00EC58BF"/>
    <w:rsid w:val="00EC5F13"/>
    <w:rsid w:val="00EC68DA"/>
    <w:rsid w:val="00EC6CA9"/>
    <w:rsid w:val="00EC6F94"/>
    <w:rsid w:val="00ED08A9"/>
    <w:rsid w:val="00ED22C4"/>
    <w:rsid w:val="00ED34C9"/>
    <w:rsid w:val="00ED43F7"/>
    <w:rsid w:val="00ED66F9"/>
    <w:rsid w:val="00ED72DB"/>
    <w:rsid w:val="00EE33C4"/>
    <w:rsid w:val="00EE3D40"/>
    <w:rsid w:val="00EE5327"/>
    <w:rsid w:val="00EE579C"/>
    <w:rsid w:val="00EE5CAD"/>
    <w:rsid w:val="00EE604C"/>
    <w:rsid w:val="00EF3EEC"/>
    <w:rsid w:val="00EF4E3B"/>
    <w:rsid w:val="00EF5C35"/>
    <w:rsid w:val="00EF6540"/>
    <w:rsid w:val="00F031CD"/>
    <w:rsid w:val="00F03EE0"/>
    <w:rsid w:val="00F07382"/>
    <w:rsid w:val="00F0770F"/>
    <w:rsid w:val="00F109F1"/>
    <w:rsid w:val="00F11C06"/>
    <w:rsid w:val="00F148BD"/>
    <w:rsid w:val="00F158CC"/>
    <w:rsid w:val="00F162A1"/>
    <w:rsid w:val="00F16A85"/>
    <w:rsid w:val="00F16E12"/>
    <w:rsid w:val="00F17103"/>
    <w:rsid w:val="00F21B5C"/>
    <w:rsid w:val="00F24D43"/>
    <w:rsid w:val="00F316B4"/>
    <w:rsid w:val="00F326C2"/>
    <w:rsid w:val="00F35BA4"/>
    <w:rsid w:val="00F36D60"/>
    <w:rsid w:val="00F43E68"/>
    <w:rsid w:val="00F442D8"/>
    <w:rsid w:val="00F46CC6"/>
    <w:rsid w:val="00F503D9"/>
    <w:rsid w:val="00F53773"/>
    <w:rsid w:val="00F567A8"/>
    <w:rsid w:val="00F57874"/>
    <w:rsid w:val="00F66525"/>
    <w:rsid w:val="00F669D5"/>
    <w:rsid w:val="00F67130"/>
    <w:rsid w:val="00F679AA"/>
    <w:rsid w:val="00F70A4B"/>
    <w:rsid w:val="00F70B3F"/>
    <w:rsid w:val="00F73BD7"/>
    <w:rsid w:val="00F74AE1"/>
    <w:rsid w:val="00F74D78"/>
    <w:rsid w:val="00F75C40"/>
    <w:rsid w:val="00F77A3D"/>
    <w:rsid w:val="00F83441"/>
    <w:rsid w:val="00F84F65"/>
    <w:rsid w:val="00F86D73"/>
    <w:rsid w:val="00F877BE"/>
    <w:rsid w:val="00F90FB1"/>
    <w:rsid w:val="00F90FEC"/>
    <w:rsid w:val="00F91364"/>
    <w:rsid w:val="00F95784"/>
    <w:rsid w:val="00F96041"/>
    <w:rsid w:val="00FA399D"/>
    <w:rsid w:val="00FA46A1"/>
    <w:rsid w:val="00FA47C2"/>
    <w:rsid w:val="00FA5E10"/>
    <w:rsid w:val="00FB625A"/>
    <w:rsid w:val="00FC0D9A"/>
    <w:rsid w:val="00FC12EC"/>
    <w:rsid w:val="00FC2672"/>
    <w:rsid w:val="00FC2709"/>
    <w:rsid w:val="00FC3813"/>
    <w:rsid w:val="00FC3BB8"/>
    <w:rsid w:val="00FD091E"/>
    <w:rsid w:val="00FD2CF2"/>
    <w:rsid w:val="00FD2F23"/>
    <w:rsid w:val="00FD39E6"/>
    <w:rsid w:val="00FD5169"/>
    <w:rsid w:val="00FD72D8"/>
    <w:rsid w:val="00FD7404"/>
    <w:rsid w:val="00FE1840"/>
    <w:rsid w:val="00FE1BC9"/>
    <w:rsid w:val="00FE3EBB"/>
    <w:rsid w:val="00FE3EF1"/>
    <w:rsid w:val="00FE408A"/>
    <w:rsid w:val="00FE73E0"/>
    <w:rsid w:val="00FE7DFA"/>
    <w:rsid w:val="00FF661F"/>
    <w:rsid w:val="00FF6D14"/>
    <w:rsid w:val="31504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158DAFA"/>
  <w15:docId w15:val="{A5538152-6F7E-4021-86AA-8BBA24497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spacing w:line="240" w:lineRule="exact"/>
      <w:jc w:val="center"/>
      <w:outlineLvl w:val="0"/>
    </w:pPr>
    <w:rPr>
      <w:rFonts w:ascii="仿宋_GB2312" w:eastAsia="仿宋_GB2312"/>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next w:val="a"/>
    <w:qFormat/>
    <w:pPr>
      <w:autoSpaceDE w:val="0"/>
      <w:autoSpaceDN w:val="0"/>
      <w:adjustRightInd w:val="0"/>
      <w:spacing w:line="288" w:lineRule="auto"/>
      <w:ind w:left="1260" w:hanging="420"/>
      <w:jc w:val="left"/>
      <w:textAlignment w:val="baseline"/>
    </w:pPr>
    <w:rPr>
      <w:kern w:val="0"/>
      <w:sz w:val="24"/>
      <w:szCs w:val="20"/>
    </w:rPr>
  </w:style>
  <w:style w:type="paragraph" w:styleId="a3">
    <w:name w:val="Body Text"/>
    <w:basedOn w:val="a"/>
    <w:link w:val="a4"/>
    <w:pPr>
      <w:widowControl/>
      <w:jc w:val="left"/>
    </w:pPr>
    <w:rPr>
      <w:kern w:val="0"/>
      <w:sz w:val="32"/>
      <w:szCs w:val="20"/>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0"/>
    <w:link w:val="1"/>
    <w:rPr>
      <w:rFonts w:ascii="仿宋_GB2312" w:eastAsia="仿宋_GB2312" w:hAnsi="Times New Roman" w:cs="Times New Roman"/>
      <w:b/>
      <w:color w:val="000000"/>
      <w:sz w:val="24"/>
      <w:szCs w:val="24"/>
    </w:rPr>
  </w:style>
  <w:style w:type="character" w:customStyle="1" w:styleId="a4">
    <w:name w:val="正文文本 字符"/>
    <w:basedOn w:val="a0"/>
    <w:link w:val="a3"/>
    <w:rPr>
      <w:rFonts w:ascii="Times New Roman" w:eastAsia="宋体" w:hAnsi="Times New Roman" w:cs="Times New Roman"/>
      <w:kern w:val="0"/>
      <w:sz w:val="32"/>
      <w:szCs w:val="20"/>
    </w:rPr>
  </w:style>
  <w:style w:type="paragraph" w:customStyle="1" w:styleId="tb">
    <w:name w:val="tb"/>
    <w:basedOn w:val="a"/>
    <w:link w:val="tbChar"/>
    <w:qFormat/>
    <w:pPr>
      <w:spacing w:line="400" w:lineRule="atLeast"/>
    </w:pPr>
    <w:rPr>
      <w:rFonts w:ascii="宋体" w:hAnsi="Arial"/>
      <w:sz w:val="24"/>
      <w:szCs w:val="22"/>
    </w:rPr>
  </w:style>
  <w:style w:type="character" w:customStyle="1" w:styleId="tbChar">
    <w:name w:val="tb Char"/>
    <w:link w:val="tb"/>
    <w:rPr>
      <w:rFonts w:ascii="宋体" w:eastAsia="宋体" w:hAnsi="Arial" w:cs="Times New Roman"/>
      <w:sz w:val="24"/>
    </w:rPr>
  </w:style>
  <w:style w:type="paragraph" w:customStyle="1" w:styleId="Char">
    <w:name w:val="Char"/>
    <w:basedOn w:val="a"/>
    <w:pPr>
      <w:widowControl/>
      <w:spacing w:after="160" w:line="240" w:lineRule="exact"/>
      <w:jc w:val="left"/>
    </w:pPr>
    <w:rPr>
      <w:szCs w:val="20"/>
    </w:rPr>
  </w:style>
  <w:style w:type="character" w:customStyle="1" w:styleId="a8">
    <w:name w:val="页眉 字符"/>
    <w:basedOn w:val="a0"/>
    <w:link w:val="a7"/>
    <w:uiPriority w:val="99"/>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paragraph" w:customStyle="1" w:styleId="Q-">
    <w:name w:val="Q-表格内"/>
    <w:basedOn w:val="a"/>
    <w:pPr>
      <w:spacing w:line="440" w:lineRule="exact"/>
      <w:jc w:val="center"/>
    </w:pPr>
    <w:rPr>
      <w:sz w:val="24"/>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307</Words>
  <Characters>1751</Characters>
  <Application>Microsoft Office Word</Application>
  <DocSecurity>0</DocSecurity>
  <Lines>14</Lines>
  <Paragraphs>4</Paragraphs>
  <ScaleCrop>false</ScaleCrop>
  <Company>Microsoft</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陈灿</dc:creator>
  <cp:lastModifiedBy>360</cp:lastModifiedBy>
  <cp:revision>5</cp:revision>
  <cp:lastPrinted>2020-06-19T06:03:00Z</cp:lastPrinted>
  <dcterms:created xsi:type="dcterms:W3CDTF">2024-07-29T03:39:00Z</dcterms:created>
  <dcterms:modified xsi:type="dcterms:W3CDTF">2024-07-29T06:09:00Z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66348CBA63F04D82AB1299753C502B55_12</vt:lpwstr>
  </property>
</Properties>
</file>