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line="300" w:lineRule="exact"/>
        <w:jc w:val="center"/>
        <w:rPr>
          <w:b/>
          <w:sz w:val="21"/>
        </w:rPr>
      </w:pPr>
    </w:p>
    <w:p>
      <w:pPr>
        <w:pStyle w:val="3"/>
        <w:snapToGrid w:val="0"/>
        <w:spacing w:line="300" w:lineRule="exact"/>
        <w:jc w:val="center"/>
        <w:rPr>
          <w:b/>
          <w:sz w:val="21"/>
        </w:rPr>
      </w:pPr>
    </w:p>
    <w:p>
      <w:pPr>
        <w:pStyle w:val="3"/>
        <w:snapToGrid w:val="0"/>
        <w:spacing w:line="300" w:lineRule="exact"/>
        <w:jc w:val="center"/>
        <w:rPr>
          <w:b/>
          <w:sz w:val="21"/>
        </w:rPr>
      </w:pPr>
    </w:p>
    <w:p>
      <w:pPr>
        <w:pStyle w:val="3"/>
        <w:snapToGrid w:val="0"/>
        <w:spacing w:line="300" w:lineRule="exact"/>
        <w:jc w:val="center"/>
        <w:rPr>
          <w:b/>
          <w:sz w:val="21"/>
        </w:rPr>
      </w:pPr>
    </w:p>
    <w:p>
      <w:pPr>
        <w:pStyle w:val="3"/>
        <w:snapToGrid w:val="0"/>
        <w:spacing w:line="300" w:lineRule="exact"/>
        <w:jc w:val="center"/>
        <w:rPr>
          <w:b/>
          <w:sz w:val="21"/>
        </w:rPr>
      </w:pPr>
    </w:p>
    <w:p>
      <w:pPr>
        <w:pStyle w:val="3"/>
        <w:snapToGrid w:val="0"/>
        <w:spacing w:line="300" w:lineRule="exact"/>
        <w:jc w:val="center"/>
        <w:rPr>
          <w:rFonts w:ascii="仿宋" w:hAnsi="仿宋" w:eastAsia="仿宋" w:cs="仿宋_GB2312"/>
          <w:b/>
          <w:kern w:val="2"/>
          <w:szCs w:val="32"/>
        </w:rPr>
      </w:pPr>
      <w:r>
        <w:rPr>
          <w:rFonts w:hint="eastAsia" w:ascii="仿宋" w:hAnsi="仿宋" w:eastAsia="仿宋" w:cs="仿宋_GB2312"/>
          <w:b/>
          <w:kern w:val="2"/>
          <w:szCs w:val="32"/>
        </w:rPr>
        <w:t>渝（九）环准〔20</w:t>
      </w:r>
      <w:r>
        <w:rPr>
          <w:rFonts w:hint="eastAsia" w:ascii="仿宋" w:hAnsi="仿宋" w:eastAsia="仿宋" w:cs="仿宋_GB2312"/>
          <w:b/>
          <w:kern w:val="2"/>
          <w:szCs w:val="32"/>
          <w:lang w:val="en-US" w:eastAsia="zh-CN"/>
        </w:rPr>
        <w:t>20</w:t>
      </w:r>
      <w:r>
        <w:rPr>
          <w:rFonts w:hint="eastAsia" w:ascii="仿宋" w:hAnsi="仿宋" w:eastAsia="仿宋" w:cs="仿宋_GB2312"/>
          <w:b/>
          <w:kern w:val="2"/>
          <w:szCs w:val="32"/>
        </w:rPr>
        <w:t>〕</w:t>
      </w:r>
      <w:r>
        <w:rPr>
          <w:rFonts w:hint="eastAsia" w:ascii="仿宋" w:hAnsi="仿宋" w:eastAsia="仿宋" w:cs="仿宋_GB2312"/>
          <w:b/>
          <w:kern w:val="2"/>
          <w:szCs w:val="32"/>
          <w:lang w:val="en-US" w:eastAsia="zh-CN"/>
        </w:rPr>
        <w:t>054</w:t>
      </w:r>
      <w:r>
        <w:rPr>
          <w:rFonts w:hint="eastAsia" w:ascii="仿宋" w:hAnsi="仿宋" w:eastAsia="仿宋" w:cs="仿宋_GB2312"/>
          <w:b/>
          <w:kern w:val="2"/>
          <w:szCs w:val="32"/>
        </w:rPr>
        <w:t>号</w:t>
      </w:r>
    </w:p>
    <w:p>
      <w:pPr>
        <w:spacing w:line="520" w:lineRule="exact"/>
        <w:rPr>
          <w:rFonts w:hint="eastAsia" w:ascii="仿宋" w:hAnsi="仿宋" w:eastAsia="仿宋" w:cs="仿宋_GB2312"/>
          <w:sz w:val="32"/>
          <w:szCs w:val="32"/>
        </w:rPr>
      </w:pPr>
      <w:bookmarkStart w:id="0" w:name="_Hlt133037171"/>
      <w:bookmarkEnd w:id="0"/>
      <w:bookmarkStart w:id="1" w:name="_Hlt133035560"/>
      <w:bookmarkEnd w:id="1"/>
      <w:r>
        <w:rPr>
          <w:rFonts w:hint="eastAsia" w:ascii="仿宋" w:hAnsi="仿宋" w:eastAsia="仿宋" w:cs="仿宋_GB2312"/>
          <w:sz w:val="32"/>
          <w:szCs w:val="32"/>
        </w:rPr>
        <w:t>重庆万友经济发展有限责任公司高新区分公司：</w:t>
      </w:r>
    </w:p>
    <w:p>
      <w:pPr>
        <w:spacing w:line="520" w:lineRule="exact"/>
        <w:ind w:firstLine="480"/>
        <w:rPr>
          <w:rFonts w:hint="eastAsia" w:ascii="仿宋" w:hAnsi="仿宋" w:eastAsia="仿宋" w:cs="仿宋_GB2312"/>
          <w:sz w:val="32"/>
          <w:szCs w:val="32"/>
        </w:rPr>
      </w:pPr>
      <w:r>
        <w:rPr>
          <w:rFonts w:hint="eastAsia" w:ascii="仿宋" w:hAnsi="仿宋" w:eastAsia="仿宋" w:cs="仿宋_GB2312"/>
          <w:sz w:val="32"/>
          <w:szCs w:val="32"/>
        </w:rPr>
        <w:t xml:space="preserve"> 你单位报送的“重庆万友长安轿车旗舰店项目”（项目</w:t>
      </w:r>
      <w:r>
        <w:rPr>
          <w:rFonts w:hint="eastAsia" w:ascii="仿宋" w:hAnsi="仿宋" w:eastAsia="仿宋" w:cs="仿宋_GB2312"/>
          <w:sz w:val="32"/>
          <w:szCs w:val="32"/>
          <w:lang w:eastAsia="zh-CN"/>
        </w:rPr>
        <w:t>编号</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o85vny</w:t>
      </w:r>
      <w:r>
        <w:rPr>
          <w:rFonts w:hint="eastAsia" w:ascii="仿宋" w:hAnsi="仿宋" w:eastAsia="仿宋" w:cs="仿宋_GB2312"/>
          <w:sz w:val="32"/>
          <w:szCs w:val="32"/>
        </w:rPr>
        <w:t>）</w:t>
      </w:r>
      <w:r>
        <w:rPr>
          <w:rFonts w:hint="eastAsia" w:ascii="华文仿宋" w:hAnsi="华文仿宋" w:eastAsia="华文仿宋" w:cs="华文仿宋"/>
          <w:sz w:val="32"/>
          <w:szCs w:val="32"/>
          <w:lang w:eastAsia="zh-CN"/>
        </w:rPr>
        <w:t>环境影响评价文件审批申请表及相关材料收悉。《重庆市九龙坡区发展和改革委员会关于重庆市企业投资项目备案证》</w:t>
      </w:r>
      <w:r>
        <w:rPr>
          <w:rFonts w:hint="eastAsia" w:ascii="仿宋" w:hAnsi="仿宋" w:eastAsia="仿宋" w:cs="仿宋_GB2312"/>
          <w:sz w:val="32"/>
          <w:szCs w:val="32"/>
        </w:rPr>
        <w:t>（项目代码：2019-500356-81-03-098183）</w:t>
      </w:r>
      <w:r>
        <w:rPr>
          <w:rFonts w:hint="eastAsia" w:ascii="华文仿宋" w:hAnsi="华文仿宋" w:eastAsia="华文仿宋" w:cs="华文仿宋"/>
          <w:sz w:val="32"/>
          <w:szCs w:val="32"/>
          <w:lang w:eastAsia="zh-CN"/>
        </w:rPr>
        <w:t>同意开展该项目前期工作。</w:t>
      </w:r>
      <w:r>
        <w:rPr>
          <w:rFonts w:hint="eastAsia" w:ascii="仿宋" w:hAnsi="仿宋" w:eastAsia="仿宋" w:cs="仿宋_GB2312"/>
          <w:sz w:val="32"/>
          <w:szCs w:val="32"/>
        </w:rPr>
        <w:t xml:space="preserve"> 根据《中华人民共和国环境影响评价法》等法律法规的有关规定，经研究，原则同意该项目环境影响报告表的分析、结论及提出的污染防治措施和建议。你单位为该项目的建设单位（以下简称建设单位），对该项目环境影响评价文件的内容和结论负责，是解决该项目产生或可能产生的环境污染、生态破坏、污染扰民投诉纠纷或环境危害等其他不良后果的主体单位；重庆工商大学环境保护研究所（统一社会信用代码：9150010</w:t>
      </w:r>
      <w:r>
        <w:rPr>
          <w:rFonts w:hint="eastAsia" w:ascii="仿宋" w:hAnsi="仿宋" w:eastAsia="仿宋" w:cs="仿宋_GB2312"/>
          <w:sz w:val="32"/>
          <w:szCs w:val="32"/>
          <w:lang w:val="en-US" w:eastAsia="zh-CN"/>
        </w:rPr>
        <w:t>8202882224U</w:t>
      </w:r>
      <w:r>
        <w:rPr>
          <w:rFonts w:hint="eastAsia" w:ascii="仿宋" w:hAnsi="仿宋" w:eastAsia="仿宋" w:cs="仿宋_GB2312"/>
          <w:sz w:val="32"/>
          <w:szCs w:val="32"/>
        </w:rPr>
        <w:t>），受建设单位的委托为环境影响评价单位（以下简称环评单位），对该项目环境影响评价文件承担相应责任。环境影响评价文件主要编制人员</w:t>
      </w:r>
      <w:r>
        <w:rPr>
          <w:rFonts w:hint="eastAsia" w:ascii="仿宋" w:hAnsi="仿宋" w:eastAsia="仿宋" w:cs="仿宋_GB2312"/>
          <w:sz w:val="32"/>
          <w:szCs w:val="32"/>
          <w:lang w:eastAsia="zh-CN"/>
        </w:rPr>
        <w:t>李姜华</w:t>
      </w:r>
      <w:r>
        <w:rPr>
          <w:rFonts w:hint="eastAsia" w:ascii="仿宋" w:hAnsi="仿宋" w:eastAsia="仿宋" w:cs="仿宋_GB2312"/>
          <w:sz w:val="32"/>
          <w:szCs w:val="32"/>
        </w:rPr>
        <w:t>（环境影响评价资格证书编号：</w:t>
      </w:r>
      <w:r>
        <w:rPr>
          <w:rFonts w:hint="eastAsia" w:ascii="仿宋" w:hAnsi="仿宋" w:eastAsia="仿宋" w:cs="仿宋_GB2312"/>
          <w:sz w:val="32"/>
          <w:szCs w:val="32"/>
          <w:lang w:val="en-US" w:eastAsia="zh-CN"/>
        </w:rPr>
        <w:t>2016035550352015558001000628</w:t>
      </w:r>
      <w:r>
        <w:rPr>
          <w:rFonts w:hint="eastAsia" w:ascii="仿宋" w:hAnsi="仿宋" w:eastAsia="仿宋" w:cs="仿宋_GB2312"/>
          <w:sz w:val="32"/>
          <w:szCs w:val="32"/>
        </w:rPr>
        <w:t>），对该项目环境影响评价文件承担相应责任。</w:t>
      </w:r>
    </w:p>
    <w:p>
      <w:pPr>
        <w:spacing w:line="520" w:lineRule="exact"/>
        <w:ind w:firstLine="480"/>
        <w:rPr>
          <w:rFonts w:hint="eastAsia" w:ascii="仿宋" w:hAnsi="仿宋" w:eastAsia="仿宋" w:cs="仿宋_GB2312"/>
          <w:sz w:val="32"/>
          <w:szCs w:val="32"/>
        </w:rPr>
      </w:pPr>
      <w:r>
        <w:rPr>
          <w:rFonts w:hint="eastAsia" w:ascii="仿宋" w:hAnsi="仿宋" w:eastAsia="仿宋" w:cs="仿宋_GB2312"/>
          <w:sz w:val="32"/>
          <w:szCs w:val="32"/>
        </w:rPr>
        <w:t>根据专家对该项目环境影响评价文件的审查意见，经我局集体研究，现审批如下：</w:t>
      </w:r>
    </w:p>
    <w:p>
      <w:pPr>
        <w:numPr>
          <w:ilvl w:val="0"/>
          <w:numId w:val="1"/>
        </w:numPr>
        <w:spacing w:line="520" w:lineRule="exact"/>
        <w:ind w:firstLine="480"/>
        <w:rPr>
          <w:rFonts w:hint="eastAsia" w:ascii="仿宋" w:hAnsi="仿宋" w:eastAsia="仿宋" w:cs="仿宋_GB2312"/>
          <w:sz w:val="32"/>
          <w:szCs w:val="32"/>
        </w:rPr>
      </w:pPr>
      <w:r>
        <w:rPr>
          <w:rFonts w:hint="eastAsia" w:ascii="仿宋" w:hAnsi="仿宋" w:eastAsia="仿宋" w:cs="仿宋_GB2312"/>
          <w:sz w:val="32"/>
          <w:szCs w:val="32"/>
        </w:rPr>
        <w:t>该项目主要建设内容及规模：项目拟选址于重庆市九龙坡区经纬大道1099号，建筑面积4302m</w:t>
      </w:r>
      <w:r>
        <w:rPr>
          <w:rFonts w:hint="eastAsia" w:ascii="仿宋" w:hAnsi="仿宋" w:eastAsia="仿宋" w:cs="仿宋_GB2312"/>
          <w:sz w:val="32"/>
          <w:szCs w:val="32"/>
          <w:vertAlign w:val="superscript"/>
        </w:rPr>
        <w:t>2</w:t>
      </w:r>
      <w:r>
        <w:rPr>
          <w:rFonts w:hint="eastAsia" w:ascii="仿宋" w:hAnsi="仿宋" w:eastAsia="仿宋" w:cs="仿宋_GB2312"/>
          <w:sz w:val="32"/>
          <w:szCs w:val="32"/>
        </w:rPr>
        <w:t>，拟投资30万元，主要从事长安汽车销售、维修保养及清洗服务，项目不对长安轿车以外车量提供维修保养服务,洗车仅针对本店内销售及维保车量，不涉及喷漆、烤漆、汽车美容等相关工艺，建成后预计销售车辆2000辆/a、维修车辆6000辆/a（其中涉及钣金1500辆）、保养车辆4000辆/a、清洗车辆12000辆/a。</w:t>
      </w:r>
    </w:p>
    <w:p>
      <w:pPr>
        <w:numPr>
          <w:ilvl w:val="0"/>
          <w:numId w:val="0"/>
        </w:numPr>
        <w:spacing w:line="52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未经许可不得改变经营内容和扩大经营规模。</w:t>
      </w:r>
    </w:p>
    <w:p>
      <w:pPr>
        <w:spacing w:line="520" w:lineRule="exact"/>
        <w:ind w:firstLine="480"/>
        <w:rPr>
          <w:rFonts w:ascii="仿宋" w:hAnsi="仿宋" w:eastAsia="仿宋" w:cs="仿宋_GB2312"/>
          <w:sz w:val="32"/>
          <w:szCs w:val="32"/>
        </w:rPr>
      </w:pPr>
      <w:r>
        <w:rPr>
          <w:rFonts w:hint="eastAsia" w:ascii="仿宋" w:hAnsi="仿宋" w:eastAsia="仿宋" w:cs="仿宋_GB2312"/>
          <w:sz w:val="32"/>
          <w:szCs w:val="32"/>
        </w:rPr>
        <w:t>二、根据该区域环境容量现状，我局原则同意你单位主要污染因子执行本项目环境影响报告表中核算的标准和总量。当区域环境质量不能满足环境功能区要求时，生态环境行政主管部门可依法对你单位取得的主要污染因子排放总量进行调整。</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该项目在设计、建设和运营过程中，应认真落实《环境影响报告表》提出的污染防治和生态保护措施，防止环境污染、生态破坏、污染扰民投诉纠纷、风险事故、环境危害以及因安全生产事故引发的环境次生问题等其他不良后果，重点做好以下工作：</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（一）废水污染治理措施要求：</w:t>
      </w:r>
    </w:p>
    <w:p>
      <w:pPr>
        <w:spacing w:line="52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该项目营运期废水主要包括生活污水、地坪清洗废水和打磨废水等，采用雨污分流制；本项目营运期生产废水经隔油沉淀池处理达《汽车维修业水污染物排放标准》（GB26877-2011）表2间接排放标准后与生活污水共同进入小区现有生化池，处理达《污水综合排放标准》（GB 8978-1996）三级标准后排入市政污水管网，最后进入鸡冠石污水处理厂进一步处理达《城镇污水处理厂污染物排放标准》（GB18918-2002）一级A标准后排入长江。</w:t>
      </w:r>
    </w:p>
    <w:p>
      <w:pPr>
        <w:spacing w:line="52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rPr>
        <w:t>二）废气污染治理措施要求：</w:t>
      </w:r>
    </w:p>
    <w:p>
      <w:pPr>
        <w:spacing w:line="520" w:lineRule="exact"/>
        <w:ind w:firstLine="960" w:firstLineChars="300"/>
        <w:rPr>
          <w:rFonts w:hint="eastAsia" w:ascii="仿宋" w:hAnsi="仿宋" w:eastAsia="仿宋" w:cs="仿宋_GB2312"/>
          <w:sz w:val="32"/>
          <w:szCs w:val="32"/>
        </w:rPr>
      </w:pPr>
      <w:r>
        <w:rPr>
          <w:rFonts w:hint="eastAsia" w:ascii="仿宋" w:hAnsi="仿宋" w:eastAsia="仿宋" w:cs="仿宋_GB2312"/>
          <w:sz w:val="32"/>
          <w:szCs w:val="32"/>
        </w:rPr>
        <w:t>该项目焊接烟尘</w:t>
      </w:r>
      <w:r>
        <w:rPr>
          <w:rFonts w:hint="eastAsia" w:ascii="仿宋" w:hAnsi="仿宋" w:eastAsia="仿宋" w:cs="仿宋_GB2312"/>
          <w:sz w:val="32"/>
          <w:szCs w:val="32"/>
          <w:lang w:eastAsia="zh-CN"/>
        </w:rPr>
        <w:t>应经废气</w:t>
      </w:r>
      <w:r>
        <w:rPr>
          <w:rFonts w:hint="eastAsia" w:ascii="仿宋" w:hAnsi="仿宋" w:eastAsia="仿宋" w:cs="仿宋_GB2312"/>
          <w:sz w:val="32"/>
          <w:szCs w:val="32"/>
        </w:rPr>
        <w:t>收集处理</w:t>
      </w:r>
      <w:r>
        <w:rPr>
          <w:rFonts w:hint="eastAsia" w:ascii="仿宋" w:hAnsi="仿宋" w:eastAsia="仿宋" w:cs="仿宋_GB2312"/>
          <w:sz w:val="32"/>
          <w:szCs w:val="32"/>
          <w:lang w:eastAsia="zh-CN"/>
        </w:rPr>
        <w:t>设施处理后</w:t>
      </w:r>
      <w:r>
        <w:rPr>
          <w:rFonts w:hint="eastAsia" w:ascii="仿宋" w:hAnsi="仿宋" w:eastAsia="仿宋" w:cs="仿宋_GB2312"/>
          <w:sz w:val="32"/>
          <w:szCs w:val="32"/>
        </w:rPr>
        <w:t>以无组织形式排放。</w:t>
      </w:r>
    </w:p>
    <w:p>
      <w:pPr>
        <w:spacing w:line="52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（三）噪声污染治理措施要求：</w:t>
      </w:r>
    </w:p>
    <w:p>
      <w:pPr>
        <w:spacing w:line="52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本项目运营过程中产生的噪声主要来源于</w:t>
      </w:r>
      <w:r>
        <w:rPr>
          <w:rFonts w:hint="eastAsia" w:ascii="仿宋" w:hAnsi="仿宋" w:eastAsia="仿宋" w:cs="仿宋_GB2312"/>
          <w:sz w:val="32"/>
          <w:szCs w:val="32"/>
          <w:lang w:eastAsia="zh-CN"/>
        </w:rPr>
        <w:t>车间</w:t>
      </w:r>
      <w:r>
        <w:rPr>
          <w:rFonts w:hint="eastAsia" w:ascii="仿宋" w:hAnsi="仿宋" w:eastAsia="仿宋" w:cs="仿宋_GB2312"/>
          <w:sz w:val="32"/>
          <w:szCs w:val="32"/>
        </w:rPr>
        <w:t>内部</w:t>
      </w:r>
      <w:r>
        <w:rPr>
          <w:rFonts w:hint="eastAsia" w:ascii="仿宋" w:hAnsi="仿宋" w:eastAsia="仿宋" w:cs="仿宋_GB2312"/>
          <w:sz w:val="32"/>
          <w:szCs w:val="32"/>
          <w:lang w:eastAsia="zh-CN"/>
        </w:rPr>
        <w:t>的</w:t>
      </w:r>
      <w:r>
        <w:rPr>
          <w:rFonts w:hint="eastAsia" w:ascii="仿宋" w:hAnsi="仿宋" w:eastAsia="仿宋" w:cs="仿宋_GB2312"/>
          <w:sz w:val="32"/>
          <w:szCs w:val="32"/>
        </w:rPr>
        <w:t>空压机、砂轮机等设备噪声</w:t>
      </w:r>
      <w:r>
        <w:rPr>
          <w:rFonts w:hint="eastAsia" w:ascii="仿宋" w:hAnsi="仿宋" w:eastAsia="仿宋" w:cs="仿宋_GB2312"/>
          <w:sz w:val="32"/>
          <w:szCs w:val="32"/>
          <w:lang w:eastAsia="zh-CN"/>
        </w:rPr>
        <w:t>，</w:t>
      </w:r>
      <w:r>
        <w:rPr>
          <w:rFonts w:hint="eastAsia" w:ascii="仿宋" w:hAnsi="仿宋" w:eastAsia="仿宋" w:cs="仿宋_GB2312"/>
          <w:sz w:val="32"/>
          <w:szCs w:val="32"/>
        </w:rPr>
        <w:t>采</w:t>
      </w:r>
      <w:r>
        <w:rPr>
          <w:rFonts w:hint="eastAsia" w:ascii="仿宋" w:hAnsi="仿宋" w:eastAsia="仿宋" w:cs="仿宋_GB2312"/>
          <w:sz w:val="32"/>
          <w:szCs w:val="32"/>
          <w:lang w:eastAsia="zh-CN"/>
        </w:rPr>
        <w:t>用</w:t>
      </w:r>
      <w:r>
        <w:rPr>
          <w:rFonts w:hint="eastAsia" w:ascii="仿宋" w:hAnsi="仿宋" w:eastAsia="仿宋" w:cs="仿宋_GB2312"/>
          <w:sz w:val="32"/>
          <w:szCs w:val="32"/>
        </w:rPr>
        <w:t>基础减振、建筑隔声等措施后</w:t>
      </w:r>
      <w:r>
        <w:rPr>
          <w:rFonts w:hint="eastAsia" w:ascii="仿宋" w:hAnsi="仿宋" w:eastAsia="仿宋" w:cs="仿宋_GB2312"/>
          <w:sz w:val="32"/>
          <w:szCs w:val="32"/>
          <w:lang w:eastAsia="zh-CN"/>
        </w:rPr>
        <w:t>确保</w:t>
      </w:r>
      <w:r>
        <w:rPr>
          <w:rFonts w:hint="eastAsia" w:ascii="仿宋" w:hAnsi="仿宋" w:eastAsia="仿宋" w:cs="仿宋_GB2312"/>
          <w:sz w:val="32"/>
          <w:szCs w:val="32"/>
        </w:rPr>
        <w:t>场界噪声排放值均满足《工业企业场界环境噪声标排放准》（GB12348-2008）2类、4类标准的要求。</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（四）一般</w:t>
      </w:r>
      <w:r>
        <w:rPr>
          <w:rFonts w:ascii="仿宋" w:hAnsi="仿宋" w:eastAsia="仿宋" w:cs="仿宋_GB2312"/>
          <w:sz w:val="32"/>
          <w:szCs w:val="32"/>
        </w:rPr>
        <w:t>固废及危</w:t>
      </w:r>
      <w:r>
        <w:rPr>
          <w:rFonts w:hint="eastAsia" w:ascii="仿宋" w:hAnsi="仿宋" w:eastAsia="仿宋" w:cs="仿宋_GB2312"/>
          <w:sz w:val="32"/>
          <w:szCs w:val="32"/>
        </w:rPr>
        <w:t>险</w:t>
      </w:r>
      <w:r>
        <w:rPr>
          <w:rFonts w:ascii="仿宋" w:hAnsi="仿宋" w:eastAsia="仿宋" w:cs="仿宋_GB2312"/>
          <w:sz w:val="32"/>
          <w:szCs w:val="32"/>
        </w:rPr>
        <w:t>废</w:t>
      </w:r>
      <w:r>
        <w:rPr>
          <w:rFonts w:hint="eastAsia" w:ascii="仿宋" w:hAnsi="仿宋" w:eastAsia="仿宋" w:cs="仿宋_GB2312"/>
          <w:sz w:val="32"/>
          <w:szCs w:val="32"/>
        </w:rPr>
        <w:t>物</w:t>
      </w:r>
      <w:r>
        <w:rPr>
          <w:rFonts w:ascii="仿宋" w:hAnsi="仿宋" w:eastAsia="仿宋" w:cs="仿宋_GB2312"/>
          <w:sz w:val="32"/>
          <w:szCs w:val="32"/>
        </w:rPr>
        <w:t>污染治理措施要求：</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项目营运期间产生的</w:t>
      </w:r>
      <w:r>
        <w:rPr>
          <w:rFonts w:hint="eastAsia" w:ascii="仿宋" w:hAnsi="仿宋" w:eastAsia="仿宋" w:cs="仿宋_GB2312"/>
          <w:sz w:val="32"/>
          <w:szCs w:val="32"/>
          <w:lang w:eastAsia="zh-CN"/>
        </w:rPr>
        <w:t>生活和生产</w:t>
      </w:r>
      <w:r>
        <w:rPr>
          <w:rFonts w:hint="eastAsia" w:ascii="仿宋" w:hAnsi="仿宋" w:eastAsia="仿宋" w:cs="仿宋_GB2312"/>
          <w:sz w:val="32"/>
          <w:szCs w:val="32"/>
        </w:rPr>
        <w:t>废物主要有一般固废、危险废物和生活垃圾。一般固废的贮存和处置应符合《一般工业固体废物贮存、处置场污染控制标准》（GB18599-2001），交给相关单位处置；危险废物须分类收集在危废暂存间，交有相应处理资质的单位处置，暂存场所必须符合《危险废物贮存污染控制标准》（GB18597-2001）的要求，并按照《危险废物转移联单管理办法》（国家环保总局令第5号）中的规定，执行转移联单制度；生活垃圾按照《重庆市生活垃圾分类管理办法》（2019年1月1日起施行）的规定处理。</w:t>
      </w:r>
    </w:p>
    <w:p>
      <w:pPr>
        <w:spacing w:line="520" w:lineRule="exact"/>
        <w:ind w:firstLine="640" w:firstLineChars="200"/>
        <w:rPr>
          <w:rFonts w:ascii="仿宋" w:hAnsi="仿宋" w:eastAsia="仿宋" w:cs="仿宋_GB2312"/>
          <w:sz w:val="32"/>
          <w:szCs w:val="32"/>
        </w:rPr>
      </w:pPr>
      <w:r>
        <w:rPr>
          <w:rFonts w:ascii="仿宋" w:hAnsi="仿宋" w:eastAsia="仿宋" w:cs="仿宋_GB2312"/>
          <w:sz w:val="32"/>
          <w:szCs w:val="32"/>
        </w:rPr>
        <w:t>四、</w:t>
      </w:r>
      <w:r>
        <w:rPr>
          <w:rFonts w:hint="eastAsia" w:ascii="仿宋" w:hAnsi="仿宋" w:eastAsia="仿宋" w:cs="仿宋_GB2312"/>
          <w:sz w:val="32"/>
          <w:szCs w:val="32"/>
        </w:rPr>
        <w:t>该项目建设必须严格执行环境保护设施与主体工程同时设计、同时施工、同时投入使用的环境保护“三同时”制度。项目投入运营前，应依法依规完善环保后续相关手续。</w:t>
      </w:r>
    </w:p>
    <w:p>
      <w:pPr>
        <w:spacing w:line="520" w:lineRule="exact"/>
        <w:ind w:firstLine="640" w:firstLineChars="200"/>
        <w:rPr>
          <w:rFonts w:ascii="仿宋" w:hAnsi="仿宋" w:eastAsia="仿宋" w:cs="仿宋_GB2312"/>
          <w:sz w:val="32"/>
          <w:szCs w:val="32"/>
        </w:rPr>
      </w:pPr>
      <w:r>
        <w:rPr>
          <w:rFonts w:ascii="仿宋" w:hAnsi="仿宋" w:eastAsia="仿宋" w:cs="仿宋_GB2312"/>
          <w:sz w:val="32"/>
          <w:szCs w:val="32"/>
        </w:rPr>
        <w:t>五、有下列情形之一的，一切损失及后果由建设单位自行承担：</w:t>
      </w:r>
    </w:p>
    <w:p>
      <w:pPr>
        <w:spacing w:line="520" w:lineRule="exact"/>
        <w:ind w:firstLine="640" w:firstLineChars="200"/>
        <w:rPr>
          <w:rFonts w:ascii="仿宋" w:hAnsi="仿宋" w:eastAsia="仿宋" w:cs="仿宋_GB2312"/>
          <w:sz w:val="32"/>
          <w:szCs w:val="32"/>
        </w:rPr>
      </w:pPr>
      <w:r>
        <w:rPr>
          <w:rFonts w:ascii="仿宋" w:hAnsi="仿宋" w:eastAsia="仿宋" w:cs="仿宋_GB2312"/>
          <w:sz w:val="32"/>
          <w:szCs w:val="32"/>
        </w:rPr>
        <w:t>（一）该项目建成后未严格按照环境影响评价文件及本批准书要求落实各项措施，造成污染危害、污染事故或污染扰民</w:t>
      </w:r>
      <w:r>
        <w:rPr>
          <w:rFonts w:hint="eastAsia" w:ascii="仿宋" w:hAnsi="仿宋" w:eastAsia="仿宋" w:cs="仿宋_GB2312"/>
          <w:sz w:val="32"/>
          <w:szCs w:val="32"/>
        </w:rPr>
        <w:t>的</w:t>
      </w:r>
      <w:r>
        <w:rPr>
          <w:rFonts w:ascii="仿宋" w:hAnsi="仿宋" w:eastAsia="仿宋" w:cs="仿宋_GB2312"/>
          <w:sz w:val="32"/>
          <w:szCs w:val="32"/>
        </w:rPr>
        <w:t>；</w:t>
      </w:r>
    </w:p>
    <w:p>
      <w:pPr>
        <w:spacing w:line="520" w:lineRule="exact"/>
        <w:ind w:firstLine="640" w:firstLineChars="200"/>
        <w:rPr>
          <w:rFonts w:ascii="仿宋" w:hAnsi="仿宋" w:eastAsia="仿宋" w:cs="仿宋_GB2312"/>
          <w:sz w:val="32"/>
          <w:szCs w:val="32"/>
        </w:rPr>
      </w:pPr>
      <w:r>
        <w:rPr>
          <w:rFonts w:ascii="仿宋" w:hAnsi="仿宋" w:eastAsia="仿宋" w:cs="仿宋_GB2312"/>
          <w:sz w:val="32"/>
          <w:szCs w:val="32"/>
        </w:rPr>
        <w:t>（二）该项目未按照本批准书要求，擅自排放重金属污染物或其他有毒有害物质</w:t>
      </w:r>
      <w:r>
        <w:rPr>
          <w:rFonts w:hint="eastAsia" w:ascii="仿宋" w:hAnsi="仿宋" w:eastAsia="仿宋" w:cs="仿宋_GB2312"/>
          <w:sz w:val="32"/>
          <w:szCs w:val="32"/>
        </w:rPr>
        <w:t>的</w:t>
      </w:r>
      <w:r>
        <w:rPr>
          <w:rFonts w:ascii="仿宋" w:hAnsi="仿宋" w:eastAsia="仿宋" w:cs="仿宋_GB2312"/>
          <w:sz w:val="32"/>
          <w:szCs w:val="32"/>
        </w:rPr>
        <w:t>；</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（三）项目业主未如实申报或者相关内容存在弄虚作假情况的；</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六、该项目建设过程中其性质、规模、地点、采用的生产工艺或者防治污染、防止生态破坏的措施发生重大变动后，你单位应重新报批建设项目环境影响评价文件。</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七、认真落实《环境影响报告表》提出的其他环境保护措施。</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八</w:t>
      </w:r>
      <w:r>
        <w:rPr>
          <w:rFonts w:ascii="仿宋" w:hAnsi="仿宋" w:eastAsia="仿宋" w:cs="仿宋_GB2312"/>
          <w:sz w:val="32"/>
          <w:szCs w:val="32"/>
        </w:rPr>
        <w:t>、九龙坡区</w:t>
      </w:r>
      <w:r>
        <w:rPr>
          <w:rFonts w:hint="eastAsia" w:ascii="仿宋" w:hAnsi="仿宋" w:eastAsia="仿宋" w:cs="仿宋_GB2312"/>
          <w:sz w:val="32"/>
          <w:szCs w:val="32"/>
        </w:rPr>
        <w:t>生态</w:t>
      </w:r>
      <w:r>
        <w:rPr>
          <w:rFonts w:ascii="仿宋" w:hAnsi="仿宋" w:eastAsia="仿宋" w:cs="仿宋_GB2312"/>
          <w:sz w:val="32"/>
          <w:szCs w:val="32"/>
        </w:rPr>
        <w:t>环境</w:t>
      </w:r>
      <w:r>
        <w:rPr>
          <w:rFonts w:hint="eastAsia" w:ascii="仿宋" w:hAnsi="仿宋" w:eastAsia="仿宋" w:cs="仿宋_GB2312"/>
          <w:sz w:val="32"/>
          <w:szCs w:val="32"/>
        </w:rPr>
        <w:t>保护综合行政执法</w:t>
      </w:r>
      <w:r>
        <w:rPr>
          <w:rFonts w:ascii="仿宋" w:hAnsi="仿宋" w:eastAsia="仿宋" w:cs="仿宋_GB2312"/>
          <w:sz w:val="32"/>
          <w:szCs w:val="32"/>
        </w:rPr>
        <w:t>支队负责该项目环境保护日常监督管理工作。</w:t>
      </w:r>
    </w:p>
    <w:p>
      <w:pPr>
        <w:spacing w:line="520" w:lineRule="exact"/>
        <w:ind w:firstLine="4800" w:firstLineChars="15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 xml:space="preserve"> </w:t>
      </w:r>
      <w:r>
        <w:rPr>
          <w:rFonts w:hint="eastAsia" w:ascii="仿宋" w:hAnsi="仿宋" w:eastAsia="仿宋" w:cs="仿宋_GB2312"/>
          <w:sz w:val="32"/>
          <w:szCs w:val="32"/>
          <w:lang w:eastAsia="zh-CN"/>
        </w:rPr>
        <w:t>重庆市</w:t>
      </w:r>
      <w:r>
        <w:rPr>
          <w:rFonts w:ascii="仿宋" w:hAnsi="仿宋" w:eastAsia="仿宋" w:cs="仿宋_GB2312"/>
          <w:sz w:val="32"/>
          <w:szCs w:val="32"/>
        </w:rPr>
        <w:t>九龙坡区</w:t>
      </w:r>
      <w:r>
        <w:rPr>
          <w:rFonts w:hint="eastAsia" w:ascii="仿宋" w:hAnsi="仿宋" w:eastAsia="仿宋" w:cs="仿宋_GB2312"/>
          <w:sz w:val="32"/>
          <w:szCs w:val="32"/>
        </w:rPr>
        <w:t>生态</w:t>
      </w:r>
      <w:r>
        <w:rPr>
          <w:rFonts w:ascii="仿宋" w:hAnsi="仿宋" w:eastAsia="仿宋" w:cs="仿宋_GB2312"/>
          <w:sz w:val="32"/>
          <w:szCs w:val="32"/>
        </w:rPr>
        <w:t>环境</w:t>
      </w:r>
      <w:r>
        <w:rPr>
          <w:rFonts w:hint="eastAsia" w:ascii="仿宋" w:hAnsi="仿宋" w:eastAsia="仿宋" w:cs="仿宋_GB2312"/>
          <w:sz w:val="32"/>
          <w:szCs w:val="32"/>
          <w:lang w:eastAsia="zh-CN"/>
        </w:rPr>
        <w:t>局</w:t>
      </w:r>
    </w:p>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 xml:space="preserve"> </w:t>
      </w:r>
      <w:r>
        <w:rPr>
          <w:rFonts w:hint="eastAsia" w:ascii="仿宋" w:hAnsi="仿宋" w:eastAsia="仿宋" w:cs="仿宋_GB2312"/>
          <w:sz w:val="32"/>
          <w:szCs w:val="32"/>
          <w:lang w:val="en-US" w:eastAsia="zh-CN"/>
        </w:rPr>
        <w:t xml:space="preserve">                           </w:t>
      </w:r>
      <w:r>
        <w:rPr>
          <w:rFonts w:hint="eastAsia" w:ascii="仿宋" w:hAnsi="仿宋" w:eastAsia="仿宋" w:cs="仿宋_GB2312"/>
          <w:sz w:val="32"/>
          <w:szCs w:val="32"/>
        </w:rPr>
        <w:t>20</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12</w:t>
      </w:r>
      <w:bookmarkStart w:id="2" w:name="_GoBack"/>
      <w:bookmarkEnd w:id="2"/>
      <w:r>
        <w:rPr>
          <w:rFonts w:hint="eastAsia" w:ascii="仿宋" w:hAnsi="仿宋" w:eastAsia="仿宋" w:cs="仿宋_GB2312"/>
          <w:sz w:val="32"/>
          <w:szCs w:val="32"/>
        </w:rPr>
        <w:t>日</w:t>
      </w:r>
    </w:p>
    <w:p>
      <w:pPr>
        <w:rPr>
          <w:rFonts w:ascii="仿宋" w:hAnsi="仿宋" w:eastAsia="仿宋" w:cs="仿宋_GB2312"/>
          <w:sz w:val="32"/>
          <w:szCs w:val="32"/>
        </w:rPr>
      </w:pPr>
    </w:p>
    <w:p>
      <w:pPr>
        <w:rPr>
          <w:rFonts w:ascii="仿宋" w:hAnsi="仿宋" w:eastAsia="仿宋"/>
          <w:b/>
          <w:sz w:val="32"/>
          <w:szCs w:val="32"/>
        </w:rPr>
      </w:pPr>
      <w:r>
        <w:rPr>
          <w:rFonts w:hint="eastAsia" w:ascii="仿宋" w:hAnsi="仿宋" w:eastAsia="仿宋" w:cs="仿宋_GB2312"/>
          <w:sz w:val="32"/>
          <w:szCs w:val="32"/>
        </w:rPr>
        <w:t>抄  送：</w:t>
      </w:r>
      <w:r>
        <w:rPr>
          <w:rFonts w:ascii="仿宋" w:hAnsi="仿宋" w:eastAsia="仿宋" w:cs="仿宋_GB2312"/>
          <w:sz w:val="32"/>
          <w:szCs w:val="32"/>
        </w:rPr>
        <w:t>九龙坡区</w:t>
      </w:r>
      <w:r>
        <w:rPr>
          <w:rFonts w:hint="eastAsia" w:ascii="仿宋" w:hAnsi="仿宋" w:eastAsia="仿宋" w:cs="仿宋_GB2312"/>
          <w:sz w:val="32"/>
          <w:szCs w:val="32"/>
        </w:rPr>
        <w:t>生态</w:t>
      </w:r>
      <w:r>
        <w:rPr>
          <w:rFonts w:ascii="仿宋" w:hAnsi="仿宋" w:eastAsia="仿宋" w:cs="仿宋_GB2312"/>
          <w:sz w:val="32"/>
          <w:szCs w:val="32"/>
        </w:rPr>
        <w:t>环境</w:t>
      </w:r>
      <w:r>
        <w:rPr>
          <w:rFonts w:hint="eastAsia" w:ascii="仿宋" w:hAnsi="仿宋" w:eastAsia="仿宋" w:cs="仿宋_GB2312"/>
          <w:sz w:val="32"/>
          <w:szCs w:val="32"/>
        </w:rPr>
        <w:t>保护综合行政执法</w:t>
      </w:r>
      <w:r>
        <w:rPr>
          <w:rFonts w:ascii="仿宋" w:hAnsi="仿宋" w:eastAsia="仿宋" w:cs="仿宋_GB2312"/>
          <w:sz w:val="32"/>
          <w:szCs w:val="32"/>
        </w:rPr>
        <w:t>支队</w:t>
      </w:r>
    </w:p>
    <w:p>
      <w:pPr>
        <w:widowControl/>
        <w:jc w:val="left"/>
        <w:rPr>
          <w:rFonts w:ascii="仿宋" w:hAnsi="仿宋" w:eastAsia="仿宋"/>
          <w:color w:val="000000"/>
          <w:sz w:val="32"/>
          <w:szCs w:val="32"/>
        </w:rPr>
      </w:pPr>
      <w:r>
        <w:rPr>
          <w:rFonts w:ascii="仿宋" w:hAnsi="仿宋" w:eastAsia="仿宋"/>
          <w:color w:val="000000"/>
          <w:sz w:val="32"/>
          <w:szCs w:val="32"/>
        </w:rPr>
        <w:br w:type="page"/>
      </w:r>
    </w:p>
    <w:p>
      <w:pPr>
        <w:rPr>
          <w:rFonts w:ascii="仿宋" w:hAnsi="仿宋" w:eastAsia="仿宋"/>
          <w:sz w:val="32"/>
          <w:szCs w:val="32"/>
        </w:rPr>
      </w:pPr>
    </w:p>
    <w:sectPr>
      <w:headerReference r:id="rId3" w:type="default"/>
      <w:footerReference r:id="rId5" w:type="default"/>
      <w:headerReference r:id="rId4" w:type="even"/>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Dutch801 Rm BT">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7C31A2"/>
    <w:multiLevelType w:val="singleLevel"/>
    <w:tmpl w:val="F47C31A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C7B52"/>
    <w:rsid w:val="0000325F"/>
    <w:rsid w:val="00007355"/>
    <w:rsid w:val="00010403"/>
    <w:rsid w:val="00015B35"/>
    <w:rsid w:val="00016775"/>
    <w:rsid w:val="000174DA"/>
    <w:rsid w:val="00020D54"/>
    <w:rsid w:val="000302F5"/>
    <w:rsid w:val="00030CF3"/>
    <w:rsid w:val="00032A30"/>
    <w:rsid w:val="00034A45"/>
    <w:rsid w:val="00036BF5"/>
    <w:rsid w:val="000373AB"/>
    <w:rsid w:val="00041854"/>
    <w:rsid w:val="00044651"/>
    <w:rsid w:val="00045155"/>
    <w:rsid w:val="00045ACF"/>
    <w:rsid w:val="000463D1"/>
    <w:rsid w:val="00047806"/>
    <w:rsid w:val="000635FD"/>
    <w:rsid w:val="000660C6"/>
    <w:rsid w:val="00070423"/>
    <w:rsid w:val="00073931"/>
    <w:rsid w:val="000764A2"/>
    <w:rsid w:val="00084998"/>
    <w:rsid w:val="000857A9"/>
    <w:rsid w:val="0009286A"/>
    <w:rsid w:val="00092F24"/>
    <w:rsid w:val="000A00E6"/>
    <w:rsid w:val="000A1BAC"/>
    <w:rsid w:val="000A1DF9"/>
    <w:rsid w:val="000B2D3B"/>
    <w:rsid w:val="000B2EA6"/>
    <w:rsid w:val="000B538F"/>
    <w:rsid w:val="000C33C4"/>
    <w:rsid w:val="000D27F6"/>
    <w:rsid w:val="000D3095"/>
    <w:rsid w:val="000D621A"/>
    <w:rsid w:val="000D6E3F"/>
    <w:rsid w:val="000E3B3D"/>
    <w:rsid w:val="000E3D1B"/>
    <w:rsid w:val="000E42C8"/>
    <w:rsid w:val="000F1D57"/>
    <w:rsid w:val="000F2E55"/>
    <w:rsid w:val="00100945"/>
    <w:rsid w:val="001012E5"/>
    <w:rsid w:val="00105427"/>
    <w:rsid w:val="00120DFE"/>
    <w:rsid w:val="00123ED3"/>
    <w:rsid w:val="001363F7"/>
    <w:rsid w:val="00136451"/>
    <w:rsid w:val="00142DC1"/>
    <w:rsid w:val="00143652"/>
    <w:rsid w:val="00143D57"/>
    <w:rsid w:val="00146F27"/>
    <w:rsid w:val="00152D5C"/>
    <w:rsid w:val="001538B8"/>
    <w:rsid w:val="001574FF"/>
    <w:rsid w:val="00161C0E"/>
    <w:rsid w:val="00162452"/>
    <w:rsid w:val="00164691"/>
    <w:rsid w:val="0016692D"/>
    <w:rsid w:val="0017122E"/>
    <w:rsid w:val="0017409D"/>
    <w:rsid w:val="001766A9"/>
    <w:rsid w:val="00176CAC"/>
    <w:rsid w:val="001819E5"/>
    <w:rsid w:val="00184A7C"/>
    <w:rsid w:val="00184BF7"/>
    <w:rsid w:val="001867FC"/>
    <w:rsid w:val="00187F2E"/>
    <w:rsid w:val="00190964"/>
    <w:rsid w:val="001909C5"/>
    <w:rsid w:val="0019175A"/>
    <w:rsid w:val="001933C1"/>
    <w:rsid w:val="001A007B"/>
    <w:rsid w:val="001A1B9F"/>
    <w:rsid w:val="001A297D"/>
    <w:rsid w:val="001A2FD7"/>
    <w:rsid w:val="001A3745"/>
    <w:rsid w:val="001A63A6"/>
    <w:rsid w:val="001B7B6E"/>
    <w:rsid w:val="001C1126"/>
    <w:rsid w:val="001C1622"/>
    <w:rsid w:val="001C21DD"/>
    <w:rsid w:val="001C700A"/>
    <w:rsid w:val="001D25FA"/>
    <w:rsid w:val="001D5F12"/>
    <w:rsid w:val="002020FB"/>
    <w:rsid w:val="0021102A"/>
    <w:rsid w:val="00227196"/>
    <w:rsid w:val="00231F34"/>
    <w:rsid w:val="00233E58"/>
    <w:rsid w:val="00234693"/>
    <w:rsid w:val="002356C6"/>
    <w:rsid w:val="00235FA0"/>
    <w:rsid w:val="002407E1"/>
    <w:rsid w:val="0024285D"/>
    <w:rsid w:val="00245668"/>
    <w:rsid w:val="00245FDC"/>
    <w:rsid w:val="002479A5"/>
    <w:rsid w:val="002551E9"/>
    <w:rsid w:val="002624B7"/>
    <w:rsid w:val="002631AF"/>
    <w:rsid w:val="00263720"/>
    <w:rsid w:val="002649D9"/>
    <w:rsid w:val="002658E8"/>
    <w:rsid w:val="00270902"/>
    <w:rsid w:val="00276D7E"/>
    <w:rsid w:val="00280146"/>
    <w:rsid w:val="00291457"/>
    <w:rsid w:val="00291B67"/>
    <w:rsid w:val="0029353F"/>
    <w:rsid w:val="00296FC3"/>
    <w:rsid w:val="002B3636"/>
    <w:rsid w:val="002B3C62"/>
    <w:rsid w:val="002C19C4"/>
    <w:rsid w:val="002C6511"/>
    <w:rsid w:val="002D1AC5"/>
    <w:rsid w:val="002D3F80"/>
    <w:rsid w:val="002D4620"/>
    <w:rsid w:val="002D4CC8"/>
    <w:rsid w:val="002D5F33"/>
    <w:rsid w:val="002E4C45"/>
    <w:rsid w:val="002E74C1"/>
    <w:rsid w:val="002F3447"/>
    <w:rsid w:val="002F4611"/>
    <w:rsid w:val="002F52B2"/>
    <w:rsid w:val="002F60B2"/>
    <w:rsid w:val="00300CED"/>
    <w:rsid w:val="00305A59"/>
    <w:rsid w:val="00305C2A"/>
    <w:rsid w:val="00310AE3"/>
    <w:rsid w:val="00326CC2"/>
    <w:rsid w:val="00327BFD"/>
    <w:rsid w:val="00333403"/>
    <w:rsid w:val="003421CC"/>
    <w:rsid w:val="0034756B"/>
    <w:rsid w:val="00350971"/>
    <w:rsid w:val="0035422D"/>
    <w:rsid w:val="00354B12"/>
    <w:rsid w:val="0035557A"/>
    <w:rsid w:val="00356B27"/>
    <w:rsid w:val="0036023D"/>
    <w:rsid w:val="003604A8"/>
    <w:rsid w:val="00364337"/>
    <w:rsid w:val="0036536B"/>
    <w:rsid w:val="00370AEA"/>
    <w:rsid w:val="00371CB6"/>
    <w:rsid w:val="00373405"/>
    <w:rsid w:val="003928AE"/>
    <w:rsid w:val="00392ED8"/>
    <w:rsid w:val="00394224"/>
    <w:rsid w:val="003943BE"/>
    <w:rsid w:val="00394461"/>
    <w:rsid w:val="003A38FC"/>
    <w:rsid w:val="003A6621"/>
    <w:rsid w:val="003A66BD"/>
    <w:rsid w:val="003B0582"/>
    <w:rsid w:val="003B638F"/>
    <w:rsid w:val="003B7313"/>
    <w:rsid w:val="003C069D"/>
    <w:rsid w:val="003C06B4"/>
    <w:rsid w:val="003C3F51"/>
    <w:rsid w:val="003C608B"/>
    <w:rsid w:val="003D24AD"/>
    <w:rsid w:val="003D4A96"/>
    <w:rsid w:val="003D572D"/>
    <w:rsid w:val="003D66F7"/>
    <w:rsid w:val="003E413F"/>
    <w:rsid w:val="003E628F"/>
    <w:rsid w:val="003F288D"/>
    <w:rsid w:val="00400F34"/>
    <w:rsid w:val="00402ACB"/>
    <w:rsid w:val="00402C29"/>
    <w:rsid w:val="004047B7"/>
    <w:rsid w:val="00411AEA"/>
    <w:rsid w:val="004120DF"/>
    <w:rsid w:val="004153DD"/>
    <w:rsid w:val="00422424"/>
    <w:rsid w:val="0042423A"/>
    <w:rsid w:val="00424E9E"/>
    <w:rsid w:val="0043162E"/>
    <w:rsid w:val="0043657D"/>
    <w:rsid w:val="00437D0B"/>
    <w:rsid w:val="00450D04"/>
    <w:rsid w:val="00453C35"/>
    <w:rsid w:val="004560C4"/>
    <w:rsid w:val="004623EC"/>
    <w:rsid w:val="00462A57"/>
    <w:rsid w:val="004662E4"/>
    <w:rsid w:val="0046682E"/>
    <w:rsid w:val="00471017"/>
    <w:rsid w:val="004726CD"/>
    <w:rsid w:val="00473C9A"/>
    <w:rsid w:val="00474BD5"/>
    <w:rsid w:val="004753A5"/>
    <w:rsid w:val="00475F44"/>
    <w:rsid w:val="00483F96"/>
    <w:rsid w:val="00486214"/>
    <w:rsid w:val="004907D1"/>
    <w:rsid w:val="00494A5C"/>
    <w:rsid w:val="004950EB"/>
    <w:rsid w:val="00496168"/>
    <w:rsid w:val="004A10AE"/>
    <w:rsid w:val="004A13F0"/>
    <w:rsid w:val="004A5D27"/>
    <w:rsid w:val="004A788A"/>
    <w:rsid w:val="004B2225"/>
    <w:rsid w:val="004B2238"/>
    <w:rsid w:val="004B6C39"/>
    <w:rsid w:val="004B6FFD"/>
    <w:rsid w:val="004C1675"/>
    <w:rsid w:val="004C20D9"/>
    <w:rsid w:val="004C4411"/>
    <w:rsid w:val="004C5AF0"/>
    <w:rsid w:val="004D0151"/>
    <w:rsid w:val="004D57D2"/>
    <w:rsid w:val="004E19A4"/>
    <w:rsid w:val="004E53FD"/>
    <w:rsid w:val="004E702F"/>
    <w:rsid w:val="004F059C"/>
    <w:rsid w:val="004F283F"/>
    <w:rsid w:val="004F78C1"/>
    <w:rsid w:val="004F79E9"/>
    <w:rsid w:val="00500490"/>
    <w:rsid w:val="00501B21"/>
    <w:rsid w:val="005030F3"/>
    <w:rsid w:val="005054DF"/>
    <w:rsid w:val="00506D35"/>
    <w:rsid w:val="00507369"/>
    <w:rsid w:val="00507491"/>
    <w:rsid w:val="005077C0"/>
    <w:rsid w:val="00514C58"/>
    <w:rsid w:val="00515621"/>
    <w:rsid w:val="0052068C"/>
    <w:rsid w:val="00521FD9"/>
    <w:rsid w:val="0052346C"/>
    <w:rsid w:val="00531008"/>
    <w:rsid w:val="005401A9"/>
    <w:rsid w:val="0054170D"/>
    <w:rsid w:val="00542509"/>
    <w:rsid w:val="005432C5"/>
    <w:rsid w:val="0054527C"/>
    <w:rsid w:val="00554234"/>
    <w:rsid w:val="005557E2"/>
    <w:rsid w:val="0055701F"/>
    <w:rsid w:val="00562D7E"/>
    <w:rsid w:val="00577ABF"/>
    <w:rsid w:val="0058157C"/>
    <w:rsid w:val="00583A57"/>
    <w:rsid w:val="00584429"/>
    <w:rsid w:val="00590242"/>
    <w:rsid w:val="005933C0"/>
    <w:rsid w:val="005A0FFC"/>
    <w:rsid w:val="005A12FC"/>
    <w:rsid w:val="005B03B1"/>
    <w:rsid w:val="005B4F95"/>
    <w:rsid w:val="005B5B26"/>
    <w:rsid w:val="005C1362"/>
    <w:rsid w:val="005C2308"/>
    <w:rsid w:val="005C2C44"/>
    <w:rsid w:val="005D17E3"/>
    <w:rsid w:val="005D3F09"/>
    <w:rsid w:val="005D65CC"/>
    <w:rsid w:val="005D7A53"/>
    <w:rsid w:val="005E0FDD"/>
    <w:rsid w:val="005E1F63"/>
    <w:rsid w:val="005E5B8C"/>
    <w:rsid w:val="005E6AD3"/>
    <w:rsid w:val="005E7D7F"/>
    <w:rsid w:val="005E7FD2"/>
    <w:rsid w:val="005F5ED5"/>
    <w:rsid w:val="00602DBC"/>
    <w:rsid w:val="006135C4"/>
    <w:rsid w:val="00615F69"/>
    <w:rsid w:val="00617D40"/>
    <w:rsid w:val="00617F41"/>
    <w:rsid w:val="006220FF"/>
    <w:rsid w:val="00624FAA"/>
    <w:rsid w:val="00631C38"/>
    <w:rsid w:val="00632E5C"/>
    <w:rsid w:val="006343EF"/>
    <w:rsid w:val="00634A13"/>
    <w:rsid w:val="0064096C"/>
    <w:rsid w:val="00640DBA"/>
    <w:rsid w:val="00646D1D"/>
    <w:rsid w:val="00651846"/>
    <w:rsid w:val="00653BDC"/>
    <w:rsid w:val="00656425"/>
    <w:rsid w:val="00657166"/>
    <w:rsid w:val="00660260"/>
    <w:rsid w:val="00661842"/>
    <w:rsid w:val="006631A5"/>
    <w:rsid w:val="00665732"/>
    <w:rsid w:val="00667BD8"/>
    <w:rsid w:val="00672C7C"/>
    <w:rsid w:val="00675E4B"/>
    <w:rsid w:val="00676C85"/>
    <w:rsid w:val="006830E7"/>
    <w:rsid w:val="00684BE9"/>
    <w:rsid w:val="00684E26"/>
    <w:rsid w:val="0068638D"/>
    <w:rsid w:val="00695271"/>
    <w:rsid w:val="0069695A"/>
    <w:rsid w:val="006A37C0"/>
    <w:rsid w:val="006B0066"/>
    <w:rsid w:val="006B28C0"/>
    <w:rsid w:val="006B4A71"/>
    <w:rsid w:val="006B6610"/>
    <w:rsid w:val="006C2B42"/>
    <w:rsid w:val="006C4F3B"/>
    <w:rsid w:val="006C690A"/>
    <w:rsid w:val="006C79B8"/>
    <w:rsid w:val="006D080D"/>
    <w:rsid w:val="006D4A4C"/>
    <w:rsid w:val="006E51E3"/>
    <w:rsid w:val="006E6125"/>
    <w:rsid w:val="006F425C"/>
    <w:rsid w:val="006F4EF2"/>
    <w:rsid w:val="006F6546"/>
    <w:rsid w:val="006F6CE0"/>
    <w:rsid w:val="006F7E8C"/>
    <w:rsid w:val="00700962"/>
    <w:rsid w:val="00701881"/>
    <w:rsid w:val="00701F66"/>
    <w:rsid w:val="007026A9"/>
    <w:rsid w:val="007063B8"/>
    <w:rsid w:val="00710DC0"/>
    <w:rsid w:val="00712664"/>
    <w:rsid w:val="007224B8"/>
    <w:rsid w:val="0072365D"/>
    <w:rsid w:val="00723E2E"/>
    <w:rsid w:val="0073448A"/>
    <w:rsid w:val="00735DD3"/>
    <w:rsid w:val="00743324"/>
    <w:rsid w:val="0074412D"/>
    <w:rsid w:val="007444A7"/>
    <w:rsid w:val="00746234"/>
    <w:rsid w:val="00746D7E"/>
    <w:rsid w:val="00753CE0"/>
    <w:rsid w:val="007573AD"/>
    <w:rsid w:val="007602A3"/>
    <w:rsid w:val="00760FB7"/>
    <w:rsid w:val="0076161D"/>
    <w:rsid w:val="00762D77"/>
    <w:rsid w:val="00763680"/>
    <w:rsid w:val="00765405"/>
    <w:rsid w:val="00771AB6"/>
    <w:rsid w:val="00776558"/>
    <w:rsid w:val="00777B14"/>
    <w:rsid w:val="00781811"/>
    <w:rsid w:val="007824DA"/>
    <w:rsid w:val="00782BFC"/>
    <w:rsid w:val="00785597"/>
    <w:rsid w:val="00791BAB"/>
    <w:rsid w:val="007940B2"/>
    <w:rsid w:val="007A0618"/>
    <w:rsid w:val="007A110B"/>
    <w:rsid w:val="007A16FF"/>
    <w:rsid w:val="007A1A48"/>
    <w:rsid w:val="007B316A"/>
    <w:rsid w:val="007B4247"/>
    <w:rsid w:val="007B6526"/>
    <w:rsid w:val="007C4989"/>
    <w:rsid w:val="007C6E27"/>
    <w:rsid w:val="007D2CFE"/>
    <w:rsid w:val="007D314E"/>
    <w:rsid w:val="007D33E6"/>
    <w:rsid w:val="007D3E41"/>
    <w:rsid w:val="007D4B81"/>
    <w:rsid w:val="007D5A85"/>
    <w:rsid w:val="007D7C9D"/>
    <w:rsid w:val="007E17DF"/>
    <w:rsid w:val="007E1F65"/>
    <w:rsid w:val="007E2F08"/>
    <w:rsid w:val="007E618F"/>
    <w:rsid w:val="007F0D80"/>
    <w:rsid w:val="007F0DF2"/>
    <w:rsid w:val="007F11CE"/>
    <w:rsid w:val="007F2F38"/>
    <w:rsid w:val="007F5232"/>
    <w:rsid w:val="007F5249"/>
    <w:rsid w:val="007F5BC1"/>
    <w:rsid w:val="0080058B"/>
    <w:rsid w:val="00803AB9"/>
    <w:rsid w:val="00812D18"/>
    <w:rsid w:val="00815E72"/>
    <w:rsid w:val="00823FA6"/>
    <w:rsid w:val="00824F86"/>
    <w:rsid w:val="0083097F"/>
    <w:rsid w:val="008339E3"/>
    <w:rsid w:val="00833C0F"/>
    <w:rsid w:val="0083419E"/>
    <w:rsid w:val="00836D7E"/>
    <w:rsid w:val="0084001C"/>
    <w:rsid w:val="008450AB"/>
    <w:rsid w:val="00845B81"/>
    <w:rsid w:val="00856A57"/>
    <w:rsid w:val="00857719"/>
    <w:rsid w:val="00861936"/>
    <w:rsid w:val="0086499D"/>
    <w:rsid w:val="008674AA"/>
    <w:rsid w:val="0086781C"/>
    <w:rsid w:val="008757B3"/>
    <w:rsid w:val="0087635B"/>
    <w:rsid w:val="00876C41"/>
    <w:rsid w:val="00877146"/>
    <w:rsid w:val="00887809"/>
    <w:rsid w:val="0089173F"/>
    <w:rsid w:val="00892280"/>
    <w:rsid w:val="008939A4"/>
    <w:rsid w:val="008968F4"/>
    <w:rsid w:val="008A0399"/>
    <w:rsid w:val="008C314E"/>
    <w:rsid w:val="008D3FF9"/>
    <w:rsid w:val="008D44CC"/>
    <w:rsid w:val="008D4F1E"/>
    <w:rsid w:val="008D558C"/>
    <w:rsid w:val="008D7F94"/>
    <w:rsid w:val="008E1B14"/>
    <w:rsid w:val="008E1BB8"/>
    <w:rsid w:val="008E2CFD"/>
    <w:rsid w:val="008E3F82"/>
    <w:rsid w:val="008E4394"/>
    <w:rsid w:val="008F00E8"/>
    <w:rsid w:val="008F5165"/>
    <w:rsid w:val="008F5344"/>
    <w:rsid w:val="009048FE"/>
    <w:rsid w:val="009159F7"/>
    <w:rsid w:val="00921678"/>
    <w:rsid w:val="00923BDC"/>
    <w:rsid w:val="00924F27"/>
    <w:rsid w:val="00926F71"/>
    <w:rsid w:val="009349E9"/>
    <w:rsid w:val="00935355"/>
    <w:rsid w:val="0094009E"/>
    <w:rsid w:val="00940A8A"/>
    <w:rsid w:val="00943E4D"/>
    <w:rsid w:val="009441B4"/>
    <w:rsid w:val="009447F0"/>
    <w:rsid w:val="00945637"/>
    <w:rsid w:val="009530A8"/>
    <w:rsid w:val="009648E0"/>
    <w:rsid w:val="00967AB3"/>
    <w:rsid w:val="00972280"/>
    <w:rsid w:val="00974173"/>
    <w:rsid w:val="00974BC0"/>
    <w:rsid w:val="00975744"/>
    <w:rsid w:val="00977D07"/>
    <w:rsid w:val="0098063A"/>
    <w:rsid w:val="00980B6B"/>
    <w:rsid w:val="009848B2"/>
    <w:rsid w:val="0098541B"/>
    <w:rsid w:val="00986046"/>
    <w:rsid w:val="00992E16"/>
    <w:rsid w:val="009A404E"/>
    <w:rsid w:val="009A477C"/>
    <w:rsid w:val="009B1F76"/>
    <w:rsid w:val="009B2367"/>
    <w:rsid w:val="009B2C57"/>
    <w:rsid w:val="009B7557"/>
    <w:rsid w:val="009C5A5B"/>
    <w:rsid w:val="009D6731"/>
    <w:rsid w:val="009D7EBE"/>
    <w:rsid w:val="009E016F"/>
    <w:rsid w:val="009E05C1"/>
    <w:rsid w:val="009E6D9D"/>
    <w:rsid w:val="009F0CFD"/>
    <w:rsid w:val="009F34D5"/>
    <w:rsid w:val="009F635D"/>
    <w:rsid w:val="00A0117A"/>
    <w:rsid w:val="00A071D0"/>
    <w:rsid w:val="00A07896"/>
    <w:rsid w:val="00A11D61"/>
    <w:rsid w:val="00A164DF"/>
    <w:rsid w:val="00A247FD"/>
    <w:rsid w:val="00A32500"/>
    <w:rsid w:val="00A34B2E"/>
    <w:rsid w:val="00A357F1"/>
    <w:rsid w:val="00A35991"/>
    <w:rsid w:val="00A4048B"/>
    <w:rsid w:val="00A4166B"/>
    <w:rsid w:val="00A44B7A"/>
    <w:rsid w:val="00A455F2"/>
    <w:rsid w:val="00A506A9"/>
    <w:rsid w:val="00A5127B"/>
    <w:rsid w:val="00A51F7F"/>
    <w:rsid w:val="00A525E0"/>
    <w:rsid w:val="00A55890"/>
    <w:rsid w:val="00A606E5"/>
    <w:rsid w:val="00A6215E"/>
    <w:rsid w:val="00A63765"/>
    <w:rsid w:val="00A64510"/>
    <w:rsid w:val="00A645A1"/>
    <w:rsid w:val="00A6680B"/>
    <w:rsid w:val="00A75F95"/>
    <w:rsid w:val="00A7665B"/>
    <w:rsid w:val="00A76C11"/>
    <w:rsid w:val="00A77621"/>
    <w:rsid w:val="00A91F97"/>
    <w:rsid w:val="00A93610"/>
    <w:rsid w:val="00A9708B"/>
    <w:rsid w:val="00A97783"/>
    <w:rsid w:val="00AA6AB7"/>
    <w:rsid w:val="00AA759F"/>
    <w:rsid w:val="00AB12CE"/>
    <w:rsid w:val="00AB77E8"/>
    <w:rsid w:val="00AC6988"/>
    <w:rsid w:val="00AD06A3"/>
    <w:rsid w:val="00AD118E"/>
    <w:rsid w:val="00AD4772"/>
    <w:rsid w:val="00AD4AFD"/>
    <w:rsid w:val="00AD6DF5"/>
    <w:rsid w:val="00AE0A00"/>
    <w:rsid w:val="00AE494D"/>
    <w:rsid w:val="00AE4C82"/>
    <w:rsid w:val="00AE663A"/>
    <w:rsid w:val="00AF0ACD"/>
    <w:rsid w:val="00AF3028"/>
    <w:rsid w:val="00AF6FF9"/>
    <w:rsid w:val="00B024CE"/>
    <w:rsid w:val="00B04931"/>
    <w:rsid w:val="00B10669"/>
    <w:rsid w:val="00B12F29"/>
    <w:rsid w:val="00B14FD6"/>
    <w:rsid w:val="00B22C97"/>
    <w:rsid w:val="00B23079"/>
    <w:rsid w:val="00B30698"/>
    <w:rsid w:val="00B31B06"/>
    <w:rsid w:val="00B31D23"/>
    <w:rsid w:val="00B31EB2"/>
    <w:rsid w:val="00B40BC3"/>
    <w:rsid w:val="00B414D0"/>
    <w:rsid w:val="00B432E4"/>
    <w:rsid w:val="00B43B8C"/>
    <w:rsid w:val="00B4741B"/>
    <w:rsid w:val="00B50F99"/>
    <w:rsid w:val="00B525CD"/>
    <w:rsid w:val="00B526C1"/>
    <w:rsid w:val="00B52908"/>
    <w:rsid w:val="00B55134"/>
    <w:rsid w:val="00B571FB"/>
    <w:rsid w:val="00B6190A"/>
    <w:rsid w:val="00B705E6"/>
    <w:rsid w:val="00B72946"/>
    <w:rsid w:val="00B747F3"/>
    <w:rsid w:val="00B81B26"/>
    <w:rsid w:val="00B8262C"/>
    <w:rsid w:val="00B82ECC"/>
    <w:rsid w:val="00B83023"/>
    <w:rsid w:val="00B8321A"/>
    <w:rsid w:val="00B83781"/>
    <w:rsid w:val="00B84791"/>
    <w:rsid w:val="00B9576A"/>
    <w:rsid w:val="00BA0E59"/>
    <w:rsid w:val="00BA23B4"/>
    <w:rsid w:val="00BA2528"/>
    <w:rsid w:val="00BA74FD"/>
    <w:rsid w:val="00BB0212"/>
    <w:rsid w:val="00BB2380"/>
    <w:rsid w:val="00BB2697"/>
    <w:rsid w:val="00BB5B2E"/>
    <w:rsid w:val="00BB6151"/>
    <w:rsid w:val="00BC2564"/>
    <w:rsid w:val="00BC5771"/>
    <w:rsid w:val="00BC64F8"/>
    <w:rsid w:val="00BC7B52"/>
    <w:rsid w:val="00BD1501"/>
    <w:rsid w:val="00BD1C06"/>
    <w:rsid w:val="00BD310F"/>
    <w:rsid w:val="00BD5449"/>
    <w:rsid w:val="00BE2F87"/>
    <w:rsid w:val="00BE5527"/>
    <w:rsid w:val="00BF4EB7"/>
    <w:rsid w:val="00BF61A8"/>
    <w:rsid w:val="00C06330"/>
    <w:rsid w:val="00C075BA"/>
    <w:rsid w:val="00C1314C"/>
    <w:rsid w:val="00C15AF8"/>
    <w:rsid w:val="00C17164"/>
    <w:rsid w:val="00C175D9"/>
    <w:rsid w:val="00C2191E"/>
    <w:rsid w:val="00C2376C"/>
    <w:rsid w:val="00C30557"/>
    <w:rsid w:val="00C37374"/>
    <w:rsid w:val="00C37A9D"/>
    <w:rsid w:val="00C40471"/>
    <w:rsid w:val="00C41A30"/>
    <w:rsid w:val="00C4583C"/>
    <w:rsid w:val="00C544B6"/>
    <w:rsid w:val="00C61667"/>
    <w:rsid w:val="00C669F4"/>
    <w:rsid w:val="00C720BC"/>
    <w:rsid w:val="00C76C23"/>
    <w:rsid w:val="00C7791C"/>
    <w:rsid w:val="00C94F26"/>
    <w:rsid w:val="00C9720C"/>
    <w:rsid w:val="00C97810"/>
    <w:rsid w:val="00CA23A7"/>
    <w:rsid w:val="00CA4579"/>
    <w:rsid w:val="00CA6398"/>
    <w:rsid w:val="00CB483E"/>
    <w:rsid w:val="00CB640A"/>
    <w:rsid w:val="00CC6EAD"/>
    <w:rsid w:val="00CC784D"/>
    <w:rsid w:val="00CC7FF5"/>
    <w:rsid w:val="00CD01AF"/>
    <w:rsid w:val="00CE1B6B"/>
    <w:rsid w:val="00CE76DC"/>
    <w:rsid w:val="00CF02C1"/>
    <w:rsid w:val="00CF0D95"/>
    <w:rsid w:val="00D005A1"/>
    <w:rsid w:val="00D01049"/>
    <w:rsid w:val="00D011CA"/>
    <w:rsid w:val="00D04A8C"/>
    <w:rsid w:val="00D0604E"/>
    <w:rsid w:val="00D0728F"/>
    <w:rsid w:val="00D138F7"/>
    <w:rsid w:val="00D217A3"/>
    <w:rsid w:val="00D23B44"/>
    <w:rsid w:val="00D27FDA"/>
    <w:rsid w:val="00D33115"/>
    <w:rsid w:val="00D33836"/>
    <w:rsid w:val="00D37855"/>
    <w:rsid w:val="00D41C52"/>
    <w:rsid w:val="00D44EDD"/>
    <w:rsid w:val="00D46FFF"/>
    <w:rsid w:val="00D545BC"/>
    <w:rsid w:val="00D56AA4"/>
    <w:rsid w:val="00D648CC"/>
    <w:rsid w:val="00D66DF3"/>
    <w:rsid w:val="00D720EA"/>
    <w:rsid w:val="00D73F45"/>
    <w:rsid w:val="00D8644D"/>
    <w:rsid w:val="00D9613A"/>
    <w:rsid w:val="00DA1DA1"/>
    <w:rsid w:val="00DA3CEA"/>
    <w:rsid w:val="00DA6E51"/>
    <w:rsid w:val="00DB072A"/>
    <w:rsid w:val="00DB4975"/>
    <w:rsid w:val="00DC2B7E"/>
    <w:rsid w:val="00DC5DDE"/>
    <w:rsid w:val="00DC6B1F"/>
    <w:rsid w:val="00DD1083"/>
    <w:rsid w:val="00DD651D"/>
    <w:rsid w:val="00DD7D70"/>
    <w:rsid w:val="00DE20C3"/>
    <w:rsid w:val="00DE5E51"/>
    <w:rsid w:val="00DE66C1"/>
    <w:rsid w:val="00DF009F"/>
    <w:rsid w:val="00DF089E"/>
    <w:rsid w:val="00E038D5"/>
    <w:rsid w:val="00E03EF2"/>
    <w:rsid w:val="00E11421"/>
    <w:rsid w:val="00E124EF"/>
    <w:rsid w:val="00E132EF"/>
    <w:rsid w:val="00E22986"/>
    <w:rsid w:val="00E2701B"/>
    <w:rsid w:val="00E31EED"/>
    <w:rsid w:val="00E37BF0"/>
    <w:rsid w:val="00E41CE7"/>
    <w:rsid w:val="00E4408B"/>
    <w:rsid w:val="00E46083"/>
    <w:rsid w:val="00E47F97"/>
    <w:rsid w:val="00E519A9"/>
    <w:rsid w:val="00E55AB5"/>
    <w:rsid w:val="00E62757"/>
    <w:rsid w:val="00E66C19"/>
    <w:rsid w:val="00E730E3"/>
    <w:rsid w:val="00E74204"/>
    <w:rsid w:val="00E7424C"/>
    <w:rsid w:val="00E75603"/>
    <w:rsid w:val="00E80E9B"/>
    <w:rsid w:val="00E87B20"/>
    <w:rsid w:val="00E957A8"/>
    <w:rsid w:val="00EA1FF6"/>
    <w:rsid w:val="00EA2D18"/>
    <w:rsid w:val="00EA4AD1"/>
    <w:rsid w:val="00EC1D4A"/>
    <w:rsid w:val="00EC7E9B"/>
    <w:rsid w:val="00ED0919"/>
    <w:rsid w:val="00ED26B1"/>
    <w:rsid w:val="00ED572A"/>
    <w:rsid w:val="00EE13E1"/>
    <w:rsid w:val="00EF0A4E"/>
    <w:rsid w:val="00EF2641"/>
    <w:rsid w:val="00EF2C63"/>
    <w:rsid w:val="00EF38D6"/>
    <w:rsid w:val="00EF6CBF"/>
    <w:rsid w:val="00EF6F5F"/>
    <w:rsid w:val="00F157F2"/>
    <w:rsid w:val="00F275D3"/>
    <w:rsid w:val="00F30266"/>
    <w:rsid w:val="00F307FA"/>
    <w:rsid w:val="00F30DE8"/>
    <w:rsid w:val="00F31F53"/>
    <w:rsid w:val="00F33F8C"/>
    <w:rsid w:val="00F34E00"/>
    <w:rsid w:val="00F472A8"/>
    <w:rsid w:val="00F60EDD"/>
    <w:rsid w:val="00F64998"/>
    <w:rsid w:val="00F67108"/>
    <w:rsid w:val="00F674CD"/>
    <w:rsid w:val="00F67BB1"/>
    <w:rsid w:val="00F67E1B"/>
    <w:rsid w:val="00F744E4"/>
    <w:rsid w:val="00F756AB"/>
    <w:rsid w:val="00F779CD"/>
    <w:rsid w:val="00F81A71"/>
    <w:rsid w:val="00F84964"/>
    <w:rsid w:val="00F87643"/>
    <w:rsid w:val="00F94DED"/>
    <w:rsid w:val="00FA0F0F"/>
    <w:rsid w:val="00FA2E5C"/>
    <w:rsid w:val="00FA40FD"/>
    <w:rsid w:val="00FB063B"/>
    <w:rsid w:val="00FB4062"/>
    <w:rsid w:val="00FB5752"/>
    <w:rsid w:val="00FB7EF3"/>
    <w:rsid w:val="00FC063E"/>
    <w:rsid w:val="00FC3052"/>
    <w:rsid w:val="00FC455C"/>
    <w:rsid w:val="00FC4DA2"/>
    <w:rsid w:val="00FC6F2F"/>
    <w:rsid w:val="00FC75F2"/>
    <w:rsid w:val="00FD121A"/>
    <w:rsid w:val="00FD3F25"/>
    <w:rsid w:val="00FD4EFD"/>
    <w:rsid w:val="00FD54D9"/>
    <w:rsid w:val="00FE244D"/>
    <w:rsid w:val="00FE3151"/>
    <w:rsid w:val="00FE505A"/>
    <w:rsid w:val="00FE51D1"/>
    <w:rsid w:val="00FE5A48"/>
    <w:rsid w:val="00FE6951"/>
    <w:rsid w:val="00FE7224"/>
    <w:rsid w:val="00FF3587"/>
    <w:rsid w:val="00FF3A4B"/>
    <w:rsid w:val="00FF58DC"/>
    <w:rsid w:val="00FF6379"/>
    <w:rsid w:val="0224489F"/>
    <w:rsid w:val="0356048A"/>
    <w:rsid w:val="0400669A"/>
    <w:rsid w:val="08254266"/>
    <w:rsid w:val="0FA201B4"/>
    <w:rsid w:val="17454030"/>
    <w:rsid w:val="17A51B58"/>
    <w:rsid w:val="239F5BC0"/>
    <w:rsid w:val="2780736E"/>
    <w:rsid w:val="2B7E31AB"/>
    <w:rsid w:val="2C3342AD"/>
    <w:rsid w:val="36D3744F"/>
    <w:rsid w:val="3E4075F5"/>
    <w:rsid w:val="3F6130F2"/>
    <w:rsid w:val="4189338A"/>
    <w:rsid w:val="44404C12"/>
    <w:rsid w:val="4730714E"/>
    <w:rsid w:val="48326E35"/>
    <w:rsid w:val="48783D54"/>
    <w:rsid w:val="494168F2"/>
    <w:rsid w:val="4D7113D8"/>
    <w:rsid w:val="4D887C11"/>
    <w:rsid w:val="4F1A5A47"/>
    <w:rsid w:val="512C2C6F"/>
    <w:rsid w:val="51BB11A6"/>
    <w:rsid w:val="552A3AF0"/>
    <w:rsid w:val="555C3671"/>
    <w:rsid w:val="56A46C62"/>
    <w:rsid w:val="5ACC5D0F"/>
    <w:rsid w:val="5C266AAB"/>
    <w:rsid w:val="5CD9092E"/>
    <w:rsid w:val="62D33184"/>
    <w:rsid w:val="63E17D6C"/>
    <w:rsid w:val="645812B8"/>
    <w:rsid w:val="6688551F"/>
    <w:rsid w:val="681345B5"/>
    <w:rsid w:val="68B73780"/>
    <w:rsid w:val="6EBE4C9B"/>
    <w:rsid w:val="70970E9D"/>
    <w:rsid w:val="72516946"/>
    <w:rsid w:val="72675DA2"/>
    <w:rsid w:val="727435CE"/>
    <w:rsid w:val="733B1953"/>
    <w:rsid w:val="7547576C"/>
    <w:rsid w:val="77714F76"/>
    <w:rsid w:val="789D1E56"/>
    <w:rsid w:val="7AAB3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ody Text"/>
    <w:basedOn w:val="1"/>
    <w:qFormat/>
    <w:uiPriority w:val="0"/>
    <w:pPr>
      <w:widowControl/>
      <w:jc w:val="left"/>
    </w:pPr>
    <w:rPr>
      <w:kern w:val="0"/>
      <w:sz w:val="32"/>
      <w:szCs w:val="20"/>
    </w:rPr>
  </w:style>
  <w:style w:type="paragraph" w:styleId="4">
    <w:name w:val="Body Text Indent"/>
    <w:basedOn w:val="1"/>
    <w:qFormat/>
    <w:uiPriority w:val="0"/>
    <w:pPr>
      <w:spacing w:line="420" w:lineRule="exact"/>
      <w:ind w:firstLine="480"/>
    </w:pPr>
    <w:rPr>
      <w:color w:val="000000"/>
      <w:sz w:val="24"/>
    </w:rPr>
  </w:style>
  <w:style w:type="paragraph" w:styleId="5">
    <w:name w:val="Block Text"/>
    <w:basedOn w:val="1"/>
    <w:qFormat/>
    <w:uiPriority w:val="0"/>
    <w:pPr>
      <w:spacing w:line="400" w:lineRule="exact"/>
      <w:ind w:left="210" w:right="98" w:firstLine="646"/>
    </w:pPr>
    <w:rPr>
      <w:rFonts w:ascii="仿宋_GB2312" w:hAnsi="宋体" w:eastAsia="仿宋_GB2312"/>
      <w:bCs/>
      <w:sz w:val="32"/>
    </w:rPr>
  </w:style>
  <w:style w:type="paragraph" w:styleId="6">
    <w:name w:val="Plain Text"/>
    <w:basedOn w:val="1"/>
    <w:link w:val="38"/>
    <w:qFormat/>
    <w:uiPriority w:val="99"/>
    <w:rPr>
      <w:rFonts w:ascii="宋体" w:hAnsi="Courier New"/>
    </w:rPr>
  </w:style>
  <w:style w:type="paragraph" w:styleId="7">
    <w:name w:val="Date"/>
    <w:basedOn w:val="1"/>
    <w:next w:val="1"/>
    <w:qFormat/>
    <w:uiPriority w:val="0"/>
    <w:pPr>
      <w:ind w:left="100" w:leftChars="2500"/>
    </w:pPr>
  </w:style>
  <w:style w:type="paragraph" w:styleId="8">
    <w:name w:val="footer"/>
    <w:basedOn w:val="1"/>
    <w:link w:val="16"/>
    <w:qFormat/>
    <w:uiPriority w:val="0"/>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First Indent"/>
    <w:basedOn w:val="3"/>
    <w:qFormat/>
    <w:uiPriority w:val="0"/>
    <w:pPr>
      <w:widowControl w:val="0"/>
      <w:spacing w:after="120"/>
      <w:ind w:firstLine="420" w:firstLineChars="100"/>
      <w:jc w:val="both"/>
    </w:pPr>
    <w:rPr>
      <w:kern w:val="2"/>
      <w:sz w:val="21"/>
      <w:szCs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customStyle="1" w:styleId="15">
    <w:name w:val="ca-41"/>
    <w:basedOn w:val="13"/>
    <w:qFormat/>
    <w:uiPriority w:val="0"/>
    <w:rPr>
      <w:rFonts w:hint="default" w:ascii="Times New Roman" w:hAnsi="Times New Roman" w:cs="Times New Roman"/>
      <w:sz w:val="10"/>
      <w:szCs w:val="10"/>
    </w:rPr>
  </w:style>
  <w:style w:type="character" w:customStyle="1" w:styleId="16">
    <w:name w:val="页脚 Char"/>
    <w:basedOn w:val="13"/>
    <w:link w:val="8"/>
    <w:qFormat/>
    <w:uiPriority w:val="0"/>
    <w:rPr>
      <w:kern w:val="2"/>
      <w:sz w:val="18"/>
      <w:szCs w:val="18"/>
    </w:rPr>
  </w:style>
  <w:style w:type="character" w:customStyle="1" w:styleId="17">
    <w:name w:val="页眉 Char"/>
    <w:basedOn w:val="13"/>
    <w:link w:val="9"/>
    <w:qFormat/>
    <w:uiPriority w:val="0"/>
    <w:rPr>
      <w:kern w:val="2"/>
      <w:sz w:val="18"/>
      <w:szCs w:val="18"/>
    </w:rPr>
  </w:style>
  <w:style w:type="character" w:customStyle="1" w:styleId="18">
    <w:name w:val="ca-21"/>
    <w:basedOn w:val="13"/>
    <w:qFormat/>
    <w:uiPriority w:val="0"/>
    <w:rPr>
      <w:rFonts w:hint="eastAsia" w:ascii="宋体" w:hAnsi="宋体" w:eastAsia="宋体"/>
      <w:sz w:val="21"/>
      <w:szCs w:val="21"/>
    </w:rPr>
  </w:style>
  <w:style w:type="character" w:customStyle="1" w:styleId="19">
    <w:name w:val="表头 Char"/>
    <w:basedOn w:val="13"/>
    <w:link w:val="20"/>
    <w:qFormat/>
    <w:uiPriority w:val="0"/>
    <w:rPr>
      <w:rFonts w:eastAsia="黑体"/>
      <w:sz w:val="28"/>
      <w:lang w:val="en-US" w:eastAsia="zh-CN" w:bidi="ar-SA"/>
    </w:rPr>
  </w:style>
  <w:style w:type="paragraph" w:customStyle="1" w:styleId="20">
    <w:name w:val="表头"/>
    <w:basedOn w:val="10"/>
    <w:link w:val="19"/>
    <w:qFormat/>
    <w:uiPriority w:val="0"/>
    <w:pPr>
      <w:overflowPunct w:val="0"/>
      <w:autoSpaceDE w:val="0"/>
      <w:autoSpaceDN w:val="0"/>
      <w:adjustRightInd w:val="0"/>
      <w:spacing w:before="60" w:after="60" w:line="360" w:lineRule="auto"/>
      <w:ind w:firstLine="539" w:firstLineChars="0"/>
      <w:jc w:val="center"/>
      <w:textAlignment w:val="baseline"/>
    </w:pPr>
    <w:rPr>
      <w:rFonts w:eastAsia="黑体"/>
      <w:kern w:val="0"/>
      <w:sz w:val="28"/>
      <w:szCs w:val="20"/>
    </w:rPr>
  </w:style>
  <w:style w:type="character" w:customStyle="1" w:styleId="21">
    <w:name w:val="apple-style-span"/>
    <w:basedOn w:val="13"/>
    <w:qFormat/>
    <w:uiPriority w:val="0"/>
  </w:style>
  <w:style w:type="character" w:customStyle="1" w:styleId="22">
    <w:name w:val="ca-31"/>
    <w:basedOn w:val="13"/>
    <w:qFormat/>
    <w:uiPriority w:val="0"/>
    <w:rPr>
      <w:rFonts w:hint="default" w:ascii="Times New Roman" w:hAnsi="Times New Roman" w:cs="Times New Roman"/>
      <w:sz w:val="21"/>
      <w:szCs w:val="21"/>
    </w:rPr>
  </w:style>
  <w:style w:type="character" w:customStyle="1" w:styleId="23">
    <w:name w:val="表格 Char"/>
    <w:basedOn w:val="13"/>
    <w:link w:val="24"/>
    <w:qFormat/>
    <w:uiPriority w:val="0"/>
    <w:rPr>
      <w:rFonts w:ascii="宋体" w:eastAsia="宋体"/>
      <w:kern w:val="2"/>
      <w:sz w:val="21"/>
      <w:szCs w:val="24"/>
      <w:lang w:val="en-US" w:eastAsia="zh-CN" w:bidi="ar-SA"/>
    </w:rPr>
  </w:style>
  <w:style w:type="paragraph" w:customStyle="1" w:styleId="24">
    <w:name w:val="表格"/>
    <w:basedOn w:val="1"/>
    <w:link w:val="23"/>
    <w:qFormat/>
    <w:uiPriority w:val="0"/>
    <w:pPr>
      <w:adjustRightInd w:val="0"/>
      <w:snapToGrid w:val="0"/>
      <w:jc w:val="center"/>
    </w:pPr>
    <w:rPr>
      <w:rFonts w:ascii="宋体"/>
    </w:rPr>
  </w:style>
  <w:style w:type="paragraph" w:customStyle="1" w:styleId="25">
    <w:name w:val="Char1"/>
    <w:basedOn w:val="1"/>
    <w:qFormat/>
    <w:uiPriority w:val="0"/>
    <w:pPr>
      <w:spacing w:line="360" w:lineRule="auto"/>
      <w:ind w:firstLine="200" w:firstLineChars="200"/>
    </w:pPr>
    <w:rPr>
      <w:rFonts w:ascii="Dutch801 Rm BT" w:hAnsi="Dutch801 Rm BT" w:cs="Dutch801 Rm BT"/>
    </w:rPr>
  </w:style>
  <w:style w:type="paragraph" w:customStyle="1" w:styleId="26">
    <w:name w:val="pa-3"/>
    <w:basedOn w:val="1"/>
    <w:qFormat/>
    <w:uiPriority w:val="0"/>
    <w:pPr>
      <w:widowControl/>
      <w:spacing w:line="240" w:lineRule="atLeast"/>
      <w:jc w:val="center"/>
    </w:pPr>
    <w:rPr>
      <w:rFonts w:ascii="宋体" w:hAnsi="宋体" w:cs="宋体"/>
      <w:kern w:val="0"/>
      <w:sz w:val="24"/>
    </w:rPr>
  </w:style>
  <w:style w:type="paragraph" w:customStyle="1" w:styleId="27">
    <w:name w:val="xl24"/>
    <w:basedOn w:val="1"/>
    <w:qFormat/>
    <w:uiPriority w:val="0"/>
    <w:pPr>
      <w:widowControl/>
      <w:spacing w:before="100" w:beforeAutospacing="1" w:after="100" w:afterAutospacing="1"/>
      <w:jc w:val="center"/>
      <w:textAlignment w:val="center"/>
    </w:pPr>
    <w:rPr>
      <w:rFonts w:ascii="Arial Unicode MS" w:hAnsi="Arial Unicode MS" w:eastAsia="Arial Unicode MS"/>
      <w:kern w:val="0"/>
      <w:sz w:val="22"/>
      <w:szCs w:val="22"/>
    </w:rPr>
  </w:style>
  <w:style w:type="paragraph" w:customStyle="1" w:styleId="28">
    <w:name w:val="Char"/>
    <w:basedOn w:val="1"/>
    <w:qFormat/>
    <w:uiPriority w:val="0"/>
    <w:rPr>
      <w:sz w:val="18"/>
      <w:szCs w:val="20"/>
    </w:rPr>
  </w:style>
  <w:style w:type="paragraph" w:customStyle="1" w:styleId="29">
    <w:name w:val="Char Char Char1 Char Char Char Char"/>
    <w:basedOn w:val="1"/>
    <w:qFormat/>
    <w:uiPriority w:val="0"/>
    <w:pPr>
      <w:adjustRightInd w:val="0"/>
      <w:snapToGrid w:val="0"/>
      <w:spacing w:line="360" w:lineRule="auto"/>
      <w:ind w:firstLine="200" w:firstLineChars="200"/>
    </w:pPr>
  </w:style>
  <w:style w:type="paragraph" w:customStyle="1" w:styleId="30">
    <w:name w:val="表"/>
    <w:basedOn w:val="1"/>
    <w:qFormat/>
    <w:uiPriority w:val="0"/>
    <w:pPr>
      <w:adjustRightInd w:val="0"/>
      <w:snapToGrid w:val="0"/>
      <w:jc w:val="center"/>
    </w:pPr>
    <w:rPr>
      <w:bCs/>
      <w:sz w:val="22"/>
      <w:szCs w:val="22"/>
    </w:rPr>
  </w:style>
  <w:style w:type="paragraph" w:customStyle="1" w:styleId="31">
    <w:name w:val="Char2"/>
    <w:basedOn w:val="1"/>
    <w:qFormat/>
    <w:uiPriority w:val="0"/>
    <w:pPr>
      <w:spacing w:line="360" w:lineRule="auto"/>
    </w:pPr>
    <w:rPr>
      <w:rFonts w:ascii="仿宋_GB2312" w:hAnsi="Tahoma" w:eastAsia="仿宋_GB2312"/>
      <w:szCs w:val="21"/>
    </w:rPr>
  </w:style>
  <w:style w:type="paragraph" w:styleId="32">
    <w:name w:val="List Paragraph"/>
    <w:basedOn w:val="1"/>
    <w:qFormat/>
    <w:uiPriority w:val="99"/>
    <w:pPr>
      <w:ind w:firstLine="420" w:firstLineChars="200"/>
    </w:pPr>
  </w:style>
  <w:style w:type="paragraph" w:customStyle="1" w:styleId="33">
    <w:name w:val="列出段落1"/>
    <w:basedOn w:val="1"/>
    <w:qFormat/>
    <w:uiPriority w:val="99"/>
    <w:pPr>
      <w:ind w:firstLine="420" w:firstLineChars="200"/>
    </w:pPr>
    <w:rPr>
      <w:szCs w:val="20"/>
    </w:rPr>
  </w:style>
  <w:style w:type="character" w:customStyle="1" w:styleId="34">
    <w:name w:val="font11"/>
    <w:basedOn w:val="13"/>
    <w:qFormat/>
    <w:uiPriority w:val="0"/>
    <w:rPr>
      <w:rFonts w:hint="default" w:ascii="Times New Roman" w:hAnsi="Times New Roman" w:cs="Times New Roman"/>
      <w:color w:val="000000"/>
      <w:sz w:val="21"/>
      <w:u w:val="none"/>
      <w:vertAlign w:val="subscript"/>
    </w:rPr>
  </w:style>
  <w:style w:type="character" w:customStyle="1" w:styleId="35">
    <w:name w:val="font31"/>
    <w:basedOn w:val="13"/>
    <w:qFormat/>
    <w:uiPriority w:val="0"/>
    <w:rPr>
      <w:rFonts w:hint="default" w:ascii="Times New Roman" w:hAnsi="Times New Roman" w:cs="Times New Roman"/>
      <w:color w:val="000000"/>
      <w:sz w:val="21"/>
      <w:u w:val="none"/>
    </w:rPr>
  </w:style>
  <w:style w:type="paragraph" w:customStyle="1" w:styleId="36">
    <w:name w:val="表格1"/>
    <w:basedOn w:val="1"/>
    <w:qFormat/>
    <w:uiPriority w:val="0"/>
    <w:pPr>
      <w:spacing w:line="0" w:lineRule="atLeast"/>
      <w:jc w:val="center"/>
    </w:pPr>
    <w:rPr>
      <w:rFonts w:hAnsi="宋体"/>
    </w:rPr>
  </w:style>
  <w:style w:type="paragraph" w:customStyle="1" w:styleId="37">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character" w:customStyle="1" w:styleId="38">
    <w:name w:val="纯文本 Char"/>
    <w:basedOn w:val="13"/>
    <w:link w:val="6"/>
    <w:qFormat/>
    <w:uiPriority w:val="99"/>
    <w:rPr>
      <w:rFonts w:ascii="宋体" w:hAnsi="Courier New"/>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九龙坡环保局</Company>
  <Pages>4</Pages>
  <Words>1884</Words>
  <Characters>2018</Characters>
  <Lines>138</Lines>
  <Paragraphs>58</Paragraphs>
  <TotalTime>8</TotalTime>
  <ScaleCrop>false</ScaleCrop>
  <LinksUpToDate>false</LinksUpToDate>
  <CharactersWithSpaces>2054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2017-06-29T06:49:00Z</dcterms:created>
  <dc:creator>谢军</dc:creator>
  <cp:lastModifiedBy>th</cp:lastModifiedBy>
  <cp:lastPrinted>2020-04-24T02:22:00Z</cp:lastPrinted>
  <dcterms:modified xsi:type="dcterms:W3CDTF">2020-05-12T09:55:18Z</dcterms:modified>
  <dc:title>重庆市建设项目</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