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重庆市九龙坡区文物保护管理机构名录（2023年）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7"/>
        <w:tblW w:w="14710" w:type="dxa"/>
        <w:tblInd w:w="-2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70"/>
        <w:gridCol w:w="1245"/>
        <w:gridCol w:w="1245"/>
        <w:gridCol w:w="3703"/>
        <w:gridCol w:w="1427"/>
        <w:gridCol w:w="1758"/>
        <w:gridCol w:w="1537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业务范围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服务区域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重庆市九龙坡区文物管理所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负责对具有历史、艺术、科学价值的可移动文物的征集、收藏、保管、修复、陈列、展示；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提供文物、博物馆业务培训；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采取有效措施，防火、防盗，确保馆藏文物安全；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调查、发掘辖区境内地上、地下文物遗迹，做好文物保护工作；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收集和征集流散文物，防止文物非法流通；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对外文化交流；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负责重庆巴人博物馆日常管理。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重庆市九龙坡区红狮大道6号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9:00-18:00(周一至周五）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023-68159641</w:t>
            </w:r>
          </w:p>
        </w:tc>
      </w:tr>
    </w:tbl>
    <w:p>
      <w:pPr>
        <w:rPr>
          <w:lang w:val="en-US" w:eastAsia="zh-CN"/>
        </w:rPr>
      </w:pPr>
    </w:p>
    <w:sectPr>
      <w:pgSz w:w="16838" w:h="11906" w:orient="landscape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C4C41"/>
    <w:multiLevelType w:val="singleLevel"/>
    <w:tmpl w:val="8D7C4C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WFlODkzNzE3ZGEwOGUyMWRjYmY0MjYzMmQyYzEifQ=="/>
  </w:docVars>
  <w:rsids>
    <w:rsidRoot w:val="649239F4"/>
    <w:rsid w:val="05BA0025"/>
    <w:rsid w:val="07E51AAD"/>
    <w:rsid w:val="0FF07DA5"/>
    <w:rsid w:val="0FF56606"/>
    <w:rsid w:val="14855D10"/>
    <w:rsid w:val="159A0C58"/>
    <w:rsid w:val="29E02C84"/>
    <w:rsid w:val="2EEC45C5"/>
    <w:rsid w:val="4E0B7053"/>
    <w:rsid w:val="5024124A"/>
    <w:rsid w:val="5A7E074D"/>
    <w:rsid w:val="5B6A2FD1"/>
    <w:rsid w:val="61027A85"/>
    <w:rsid w:val="649239F4"/>
    <w:rsid w:val="7740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 w:eastAsia="Times New Roman"/>
      <w:sz w:val="28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Times New Roman"/>
    </w:rPr>
  </w:style>
  <w:style w:type="paragraph" w:styleId="4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404</Characters>
  <Lines>0</Lines>
  <Paragraphs>0</Paragraphs>
  <TotalTime>62</TotalTime>
  <ScaleCrop>false</ScaleCrop>
  <LinksUpToDate>false</LinksUpToDate>
  <CharactersWithSpaces>532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2022-12-16T04:30:00Z</dcterms:created>
  <dc:creator>檀上嚣</dc:creator>
  <cp:lastModifiedBy>檀上嚣</cp:lastModifiedBy>
  <cp:lastPrinted>2023-02-15T06:08:00Z</cp:lastPrinted>
  <dcterms:modified xsi:type="dcterms:W3CDTF">2023-11-23T05:30:15Z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2D0545F85B8C430DA6B3A7D5F0D3E889</vt:lpwstr>
  </property>
</Properties>
</file>