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4FC1B">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重庆市九龙坡区文化和旅游发展委员会</w:t>
      </w:r>
    </w:p>
    <w:p w14:paraId="3FFF7162">
      <w:pPr>
        <w:spacing w:line="56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sz w:val="44"/>
          <w:szCs w:val="44"/>
        </w:rPr>
        <w:t>关于拟列入异常经营单位标记名单公示</w:t>
      </w:r>
    </w:p>
    <w:p w14:paraId="7CD26D67">
      <w:pPr>
        <w:spacing w:line="560" w:lineRule="exact"/>
        <w:ind w:firstLine="880" w:firstLineChars="200"/>
        <w:rPr>
          <w:rFonts w:hint="eastAsia" w:ascii="方正小标宋_GBK" w:hAnsi="方正小标宋_GBK" w:eastAsia="方正小标宋_GBK" w:cs="方正小标宋_GBK"/>
          <w:sz w:val="44"/>
          <w:szCs w:val="44"/>
        </w:rPr>
      </w:pPr>
    </w:p>
    <w:p w14:paraId="311741DB">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为进一步规范九龙坡区辖区内各类文化旅游市场经营秩序，强化事中事后监管，坚持依法依规，优化市场主体结构，促进文化旅游行业健康有序发展。根据</w:t>
      </w:r>
      <w:r>
        <w:rPr>
          <w:rFonts w:hint="eastAsia" w:ascii="方正仿宋_GBK" w:hAnsi="方正仿宋_GBK" w:eastAsia="方正仿宋_GBK" w:cs="方正仿宋_GBK"/>
          <w:sz w:val="32"/>
          <w:szCs w:val="32"/>
          <w:lang w:eastAsia="zh-CN"/>
        </w:rPr>
        <w:t>《娱乐场所管理条例》《营业性演出管理条例》《互联网上网服务营业场所管理条例》</w:t>
      </w:r>
      <w:r>
        <w:rPr>
          <w:rFonts w:hint="eastAsia" w:ascii="仿宋_GB2312" w:hAnsi="黑体" w:eastAsia="仿宋_GB2312"/>
          <w:sz w:val="32"/>
          <w:szCs w:val="32"/>
        </w:rPr>
        <w:t>《旅行社条例》等法律法规</w:t>
      </w:r>
      <w:r>
        <w:rPr>
          <w:rFonts w:hint="eastAsia" w:ascii="仿宋_GB2312" w:hAnsi="黑体" w:eastAsia="仿宋_GB2312"/>
          <w:sz w:val="32"/>
          <w:szCs w:val="32"/>
          <w:lang w:eastAsia="zh-CN"/>
        </w:rPr>
        <w:t>之规定</w:t>
      </w:r>
      <w:r>
        <w:rPr>
          <w:rFonts w:hint="eastAsia" w:ascii="方正仿宋_GBK" w:hAnsi="方正仿宋_GBK" w:eastAsia="方正仿宋_GBK" w:cs="方正仿宋_GBK"/>
          <w:sz w:val="32"/>
          <w:szCs w:val="32"/>
        </w:rPr>
        <w:t>。经排查和复核后，现将拟列入全国文化市场技术监管与服务平台异常经营单位标记名单公示（详见附件）如下。</w:t>
      </w:r>
    </w:p>
    <w:p w14:paraId="12C00F65">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公示日期：</w:t>
      </w:r>
      <w:r>
        <w:rPr>
          <w:rFonts w:hint="default" w:ascii="Times New Roman" w:hAnsi="Times New Roman" w:eastAsia="方正仿宋_GBK" w:cs="Times New Roman"/>
          <w:sz w:val="32"/>
          <w:szCs w:val="32"/>
        </w:rPr>
        <w:t>2025年8月22日至8月31日（</w:t>
      </w:r>
      <w:r>
        <w:rPr>
          <w:rFonts w:hint="eastAsia" w:ascii="Times New Roman" w:hAnsi="Times New Roman" w:eastAsia="方正仿宋_GBK" w:cs="Times New Roman"/>
          <w:sz w:val="32"/>
          <w:szCs w:val="32"/>
        </w:rPr>
        <w:t>公示期为10个自然日）。如对本公告内容有异议，请自本公告发布之日起10日内向我委提出书面申请并提交相关印证材料。逾期视为无异议，我委将按程序进行清理。</w:t>
      </w:r>
    </w:p>
    <w:p w14:paraId="0427046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联系地址：九龙坡区科城路77号留学生创业园A栋（区政务服务中心一楼1—10号综合窗口）</w:t>
      </w:r>
    </w:p>
    <w:p w14:paraId="3AA9045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联系电话：023—68031939，023—68782150</w:t>
      </w:r>
    </w:p>
    <w:p w14:paraId="0D3270BE">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特此公示</w:t>
      </w:r>
    </w:p>
    <w:p w14:paraId="7E9D5E72">
      <w:pPr>
        <w:spacing w:line="560" w:lineRule="exact"/>
        <w:ind w:firstLine="640" w:firstLineChars="200"/>
        <w:rPr>
          <w:rFonts w:hint="eastAsia" w:ascii="方正仿宋_GBK" w:hAnsi="方正仿宋_GBK" w:eastAsia="方正仿宋_GBK" w:cs="方正仿宋_GBK"/>
          <w:sz w:val="32"/>
          <w:szCs w:val="32"/>
        </w:rPr>
      </w:pPr>
    </w:p>
    <w:p w14:paraId="35ACD57F">
      <w:pPr>
        <w:spacing w:line="560" w:lineRule="exact"/>
        <w:ind w:firstLine="640" w:firstLineChars="200"/>
        <w:rPr>
          <w:rFonts w:hint="eastAsia" w:ascii="方正仿宋_GBK" w:hAnsi="方正仿宋_GBK" w:eastAsia="方正仿宋_GBK" w:cs="方正仿宋_GBK"/>
          <w:sz w:val="32"/>
          <w:szCs w:val="32"/>
        </w:rPr>
      </w:pPr>
    </w:p>
    <w:p w14:paraId="3FF15BC4">
      <w:pPr>
        <w:spacing w:line="560" w:lineRule="exact"/>
        <w:ind w:left="1598" w:leftChars="304" w:hanging="960" w:hanging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附件：拟列入全国文化市场技术监管与服务平台异常经营单位标记公示名单</w:t>
      </w:r>
    </w:p>
    <w:p w14:paraId="13AB695D">
      <w:pPr>
        <w:spacing w:line="560" w:lineRule="exact"/>
        <w:rPr>
          <w:rFonts w:hint="eastAsia" w:ascii="方正仿宋_GBK" w:hAnsi="方正仿宋_GBK" w:eastAsia="方正仿宋_GBK" w:cs="方正仿宋_GBK"/>
          <w:sz w:val="32"/>
          <w:szCs w:val="32"/>
        </w:rPr>
      </w:pPr>
    </w:p>
    <w:p w14:paraId="4E0D0992">
      <w:pPr>
        <w:spacing w:line="560" w:lineRule="exact"/>
        <w:rPr>
          <w:rFonts w:hint="eastAsia" w:ascii="方正仿宋_GBK" w:hAnsi="方正仿宋_GBK" w:eastAsia="方正仿宋_GBK" w:cs="方正仿宋_GBK"/>
          <w:sz w:val="32"/>
          <w:szCs w:val="32"/>
        </w:rPr>
      </w:pPr>
    </w:p>
    <w:p w14:paraId="1A27B331">
      <w:pPr>
        <w:spacing w:line="56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重庆市九龙坡区文化和旅游发展委员会</w:t>
      </w:r>
    </w:p>
    <w:p w14:paraId="48375445">
      <w:pPr>
        <w:spacing w:line="560" w:lineRule="exact"/>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 xml:space="preserve">         2025年8月</w:t>
      </w:r>
      <w:r>
        <w:rPr>
          <w:rFonts w:hint="eastAsia" w:ascii="Times New Roman" w:hAnsi="Times New Roman" w:eastAsia="方正仿宋_GBK" w:cs="Times New Roman"/>
          <w:sz w:val="32"/>
          <w:szCs w:val="32"/>
          <w:lang w:val="en-US" w:eastAsia="zh-CN"/>
        </w:rPr>
        <w:t>22</w:t>
      </w:r>
      <w:r>
        <w:rPr>
          <w:rFonts w:hint="eastAsia" w:ascii="Times New Roman" w:hAnsi="Times New Roman" w:eastAsia="方正仿宋_GBK" w:cs="Times New Roman"/>
          <w:sz w:val="32"/>
          <w:szCs w:val="32"/>
        </w:rPr>
        <w:t>日</w:t>
      </w:r>
    </w:p>
    <w:p w14:paraId="4C772082">
      <w:pPr>
        <w:pStyle w:val="4"/>
        <w:widowControl/>
        <w:spacing w:beforeAutospacing="0" w:afterAutospacing="0"/>
        <w:jc w:val="both"/>
        <w:rPr>
          <w:rFonts w:hint="eastAsia" w:ascii="方正黑体_GBK" w:hAnsi="方正黑体_GBK" w:eastAsia="方正黑体_GBK" w:cs="方正黑体_GBK"/>
          <w:kern w:val="2"/>
          <w:sz w:val="32"/>
          <w:szCs w:val="32"/>
        </w:rPr>
      </w:pPr>
    </w:p>
    <w:p w14:paraId="3E8F1790">
      <w:pPr>
        <w:pStyle w:val="4"/>
        <w:widowControl/>
        <w:spacing w:beforeAutospacing="0" w:afterAutospacing="0"/>
        <w:jc w:val="both"/>
        <w:rPr>
          <w:rFonts w:hint="eastAsia" w:ascii="方正黑体_GBK" w:hAnsi="方正黑体_GBK" w:eastAsia="方正黑体_GBK" w:cs="方正黑体_GBK"/>
          <w:kern w:val="2"/>
          <w:sz w:val="32"/>
          <w:szCs w:val="32"/>
        </w:rPr>
      </w:pPr>
    </w:p>
    <w:p w14:paraId="43E694E0">
      <w:pPr>
        <w:pStyle w:val="4"/>
        <w:widowControl/>
        <w:spacing w:beforeAutospacing="0" w:afterAutospacing="0"/>
        <w:jc w:val="both"/>
        <w:rPr>
          <w:rFonts w:hint="eastAsia" w:ascii="方正黑体_GBK" w:hAnsi="方正黑体_GBK" w:eastAsia="方正黑体_GBK" w:cs="方正黑体_GBK"/>
          <w:kern w:val="2"/>
          <w:sz w:val="32"/>
          <w:szCs w:val="32"/>
        </w:rPr>
      </w:pPr>
    </w:p>
    <w:p w14:paraId="3AE219B0">
      <w:pPr>
        <w:pStyle w:val="4"/>
        <w:widowControl/>
        <w:spacing w:beforeAutospacing="0" w:afterAutospacing="0"/>
        <w:jc w:val="both"/>
        <w:rPr>
          <w:rFonts w:hint="eastAsia" w:ascii="方正黑体_GBK" w:hAnsi="方正黑体_GBK" w:eastAsia="方正黑体_GBK" w:cs="方正黑体_GBK"/>
          <w:kern w:val="2"/>
          <w:sz w:val="32"/>
          <w:szCs w:val="32"/>
        </w:rPr>
      </w:pPr>
    </w:p>
    <w:p w14:paraId="54FAD902">
      <w:pPr>
        <w:pStyle w:val="4"/>
        <w:widowControl/>
        <w:spacing w:beforeAutospacing="0" w:afterAutospacing="0"/>
        <w:jc w:val="both"/>
        <w:rPr>
          <w:rFonts w:hint="eastAsia" w:ascii="方正黑体_GBK" w:hAnsi="方正黑体_GBK" w:eastAsia="方正黑体_GBK" w:cs="方正黑体_GBK"/>
          <w:kern w:val="2"/>
          <w:sz w:val="32"/>
          <w:szCs w:val="32"/>
        </w:rPr>
      </w:pPr>
    </w:p>
    <w:p w14:paraId="28105C47">
      <w:pPr>
        <w:pStyle w:val="4"/>
        <w:widowControl/>
        <w:spacing w:beforeAutospacing="0" w:afterAutospacing="0"/>
        <w:jc w:val="both"/>
        <w:rPr>
          <w:rFonts w:hint="eastAsia" w:ascii="方正黑体_GBK" w:hAnsi="方正黑体_GBK" w:eastAsia="方正黑体_GBK" w:cs="方正黑体_GBK"/>
          <w:kern w:val="2"/>
          <w:sz w:val="32"/>
          <w:szCs w:val="32"/>
        </w:rPr>
      </w:pPr>
    </w:p>
    <w:p w14:paraId="04C08F8D">
      <w:pPr>
        <w:pStyle w:val="4"/>
        <w:widowControl/>
        <w:spacing w:beforeAutospacing="0" w:afterAutospacing="0"/>
        <w:jc w:val="both"/>
        <w:rPr>
          <w:rFonts w:hint="eastAsia" w:ascii="方正黑体_GBK" w:hAnsi="方正黑体_GBK" w:eastAsia="方正黑体_GBK" w:cs="方正黑体_GBK"/>
          <w:kern w:val="2"/>
          <w:sz w:val="32"/>
          <w:szCs w:val="32"/>
        </w:rPr>
      </w:pPr>
    </w:p>
    <w:p w14:paraId="0A2F2022">
      <w:pPr>
        <w:pStyle w:val="4"/>
        <w:widowControl/>
        <w:spacing w:beforeAutospacing="0" w:afterAutospacing="0"/>
        <w:jc w:val="both"/>
        <w:rPr>
          <w:rFonts w:hint="eastAsia" w:ascii="方正黑体_GBK" w:hAnsi="方正黑体_GBK" w:eastAsia="方正黑体_GBK" w:cs="方正黑体_GBK"/>
          <w:kern w:val="2"/>
          <w:sz w:val="32"/>
          <w:szCs w:val="32"/>
        </w:rPr>
      </w:pPr>
    </w:p>
    <w:p w14:paraId="6091B439">
      <w:pPr>
        <w:pStyle w:val="4"/>
        <w:widowControl/>
        <w:spacing w:beforeAutospacing="0" w:afterAutospacing="0"/>
        <w:jc w:val="both"/>
        <w:rPr>
          <w:rFonts w:hint="eastAsia" w:ascii="方正黑体_GBK" w:hAnsi="方正黑体_GBK" w:eastAsia="方正黑体_GBK" w:cs="方正黑体_GBK"/>
          <w:kern w:val="2"/>
          <w:sz w:val="32"/>
          <w:szCs w:val="32"/>
        </w:rPr>
      </w:pPr>
    </w:p>
    <w:p w14:paraId="094568DC">
      <w:pPr>
        <w:pStyle w:val="4"/>
        <w:widowControl/>
        <w:spacing w:beforeAutospacing="0" w:afterAutospacing="0"/>
        <w:jc w:val="both"/>
        <w:rPr>
          <w:rFonts w:hint="eastAsia" w:ascii="方正黑体_GBK" w:hAnsi="方正黑体_GBK" w:eastAsia="方正黑体_GBK" w:cs="方正黑体_GBK"/>
          <w:kern w:val="2"/>
          <w:sz w:val="32"/>
          <w:szCs w:val="32"/>
        </w:rPr>
      </w:pPr>
    </w:p>
    <w:p w14:paraId="1704453E">
      <w:pPr>
        <w:pStyle w:val="4"/>
        <w:widowControl/>
        <w:spacing w:beforeAutospacing="0" w:afterAutospacing="0"/>
        <w:jc w:val="both"/>
        <w:rPr>
          <w:rFonts w:hint="eastAsia" w:ascii="方正黑体_GBK" w:hAnsi="方正黑体_GBK" w:eastAsia="方正黑体_GBK" w:cs="方正黑体_GBK"/>
          <w:kern w:val="2"/>
          <w:sz w:val="32"/>
          <w:szCs w:val="32"/>
        </w:rPr>
      </w:pPr>
    </w:p>
    <w:p w14:paraId="700807F5">
      <w:pPr>
        <w:pStyle w:val="4"/>
        <w:widowControl/>
        <w:spacing w:beforeAutospacing="0" w:afterAutospacing="0"/>
        <w:jc w:val="both"/>
        <w:rPr>
          <w:rFonts w:hint="eastAsia" w:ascii="方正黑体_GBK" w:hAnsi="方正黑体_GBK" w:eastAsia="方正黑体_GBK" w:cs="方正黑体_GBK"/>
          <w:kern w:val="2"/>
          <w:sz w:val="32"/>
          <w:szCs w:val="32"/>
        </w:rPr>
      </w:pPr>
    </w:p>
    <w:p w14:paraId="3CE078C7">
      <w:pPr>
        <w:pStyle w:val="4"/>
        <w:widowControl/>
        <w:spacing w:beforeAutospacing="0" w:afterAutospacing="0"/>
        <w:jc w:val="both"/>
        <w:rPr>
          <w:rFonts w:hint="eastAsia" w:ascii="方正黑体_GBK" w:hAnsi="方正黑体_GBK" w:eastAsia="方正黑体_GBK" w:cs="方正黑体_GBK"/>
          <w:kern w:val="2"/>
          <w:sz w:val="32"/>
          <w:szCs w:val="32"/>
        </w:rPr>
      </w:pPr>
    </w:p>
    <w:p w14:paraId="0F479C61">
      <w:pPr>
        <w:pStyle w:val="4"/>
        <w:widowControl/>
        <w:spacing w:beforeAutospacing="0" w:afterAutospacing="0"/>
        <w:jc w:val="both"/>
        <w:rPr>
          <w:rFonts w:hint="eastAsia" w:ascii="方正黑体_GBK" w:hAnsi="方正黑体_GBK" w:eastAsia="方正黑体_GBK" w:cs="方正黑体_GBK"/>
          <w:kern w:val="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992" w:gutter="0"/>
          <w:pgNumType w:fmt="numberInDash"/>
          <w:cols w:space="425" w:num="1"/>
          <w:docGrid w:type="lines" w:linePitch="312" w:charSpace="0"/>
        </w:sectPr>
      </w:pPr>
    </w:p>
    <w:p w14:paraId="5531EC36">
      <w:pPr>
        <w:pStyle w:val="4"/>
        <w:widowControl/>
        <w:spacing w:beforeAutospacing="0" w:afterAutospacing="0"/>
        <w:jc w:val="both"/>
        <w:rPr>
          <w:rFonts w:hint="eastAsia" w:ascii="方正黑体_GBK" w:hAnsi="方正黑体_GBK" w:eastAsia="方正黑体_GBK" w:cs="方正黑体_GBK"/>
          <w:kern w:val="2"/>
          <w:sz w:val="32"/>
          <w:szCs w:val="32"/>
        </w:rPr>
      </w:pPr>
      <w:bookmarkStart w:id="0" w:name="_GoBack"/>
      <w:bookmarkEnd w:id="0"/>
      <w:r>
        <w:rPr>
          <w:rFonts w:hint="eastAsia" w:ascii="方正黑体_GBK" w:hAnsi="方正黑体_GBK" w:eastAsia="方正黑体_GBK" w:cs="方正黑体_GBK"/>
          <w:kern w:val="2"/>
          <w:sz w:val="32"/>
          <w:szCs w:val="32"/>
        </w:rPr>
        <w:t>附件：</w:t>
      </w:r>
    </w:p>
    <w:p w14:paraId="173B5E02">
      <w:pPr>
        <w:pStyle w:val="4"/>
        <w:widowControl/>
        <w:spacing w:beforeAutospacing="0" w:afterAutospacing="0"/>
        <w:jc w:val="center"/>
      </w:pPr>
      <w:r>
        <w:rPr>
          <w:rFonts w:hint="eastAsia" w:ascii="方正小标宋_GBK" w:hAnsi="方正小标宋_GBK" w:eastAsia="方正小标宋_GBK" w:cs="方正小标宋_GBK"/>
          <w:kern w:val="2"/>
          <w:sz w:val="44"/>
          <w:szCs w:val="44"/>
        </w:rPr>
        <w:t>拟列入异常经营单位标记公示名单</w:t>
      </w:r>
    </w:p>
    <w:tbl>
      <w:tblPr>
        <w:tblStyle w:val="5"/>
        <w:tblpPr w:leftFromText="180" w:rightFromText="180" w:vertAnchor="text" w:horzAnchor="page" w:tblpX="1105" w:tblpY="428"/>
        <w:tblOverlap w:val="never"/>
        <w:tblW w:w="9937" w:type="dxa"/>
        <w:tblInd w:w="0" w:type="dxa"/>
        <w:tblLayout w:type="fixed"/>
        <w:tblCellMar>
          <w:top w:w="0" w:type="dxa"/>
          <w:left w:w="108" w:type="dxa"/>
          <w:bottom w:w="0" w:type="dxa"/>
          <w:right w:w="108" w:type="dxa"/>
        </w:tblCellMar>
      </w:tblPr>
      <w:tblGrid>
        <w:gridCol w:w="630"/>
        <w:gridCol w:w="1832"/>
        <w:gridCol w:w="1516"/>
        <w:gridCol w:w="2123"/>
        <w:gridCol w:w="2886"/>
        <w:gridCol w:w="950"/>
      </w:tblGrid>
      <w:tr w14:paraId="49D719F2">
        <w:tblPrEx>
          <w:tblCellMar>
            <w:top w:w="0" w:type="dxa"/>
            <w:left w:w="108" w:type="dxa"/>
            <w:bottom w:w="0" w:type="dxa"/>
            <w:right w:w="108" w:type="dxa"/>
          </w:tblCellMar>
        </w:tblPrEx>
        <w:trPr>
          <w:trHeight w:val="55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83E2">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序号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8730">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许可证类型</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7E39">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许可证编号</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DF12">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单位名称</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9056">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地  址</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FE91">
            <w:pPr>
              <w:widowControl/>
              <w:jc w:val="center"/>
              <w:textAlignment w:val="center"/>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法 人</w:t>
            </w:r>
          </w:p>
        </w:tc>
      </w:tr>
      <w:tr w14:paraId="281C1172">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0EC2">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C54A">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娱乐经营许可证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F7CD">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500107160273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A22C">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重庆久安娱乐有限公司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77DE">
            <w:pPr>
              <w:widowControl/>
              <w:adjustRightInd w:val="0"/>
              <w:snapToGrid w:val="0"/>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重庆市区九龙坡区九滨路9号商业广场2号楼、3号楼负1层</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9CD4">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左燕</w:t>
            </w:r>
          </w:p>
        </w:tc>
      </w:tr>
      <w:tr w14:paraId="6E7615E6">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27A0">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20CC">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娱乐经营许可证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FCD5">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500107160232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DC70">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九龙坡区世纪摩天轮游戏厅</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EE64">
            <w:pPr>
              <w:widowControl/>
              <w:adjustRightInd w:val="0"/>
              <w:snapToGrid w:val="0"/>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重庆市九龙坡区火炬大道盘龙奥园广场三层3001,3021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4A8E">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汤元凯</w:t>
            </w:r>
          </w:p>
        </w:tc>
      </w:tr>
      <w:tr w14:paraId="52BA510B">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152E">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1804">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娱乐经营许可证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FC86">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500107160274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D21E">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重庆金泊豪宇娱乐有限公司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3428">
            <w:pPr>
              <w:widowControl/>
              <w:adjustRightInd w:val="0"/>
              <w:snapToGrid w:val="0"/>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重庆市九龙坡区渝州路科园三路68号2-1号，2-2号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4878">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袁朝蓉</w:t>
            </w:r>
          </w:p>
        </w:tc>
      </w:tr>
      <w:tr w14:paraId="40D41933">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8668">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F2C0">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娱乐经营许可证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A42D">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500107160247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F4F1">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重庆伟龙娱乐有限公司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5141">
            <w:pPr>
              <w:widowControl/>
              <w:adjustRightInd w:val="0"/>
              <w:snapToGrid w:val="0"/>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九龙坡区九龙街道彩云大道10号皇庭珠宝城B1层B1-34A号商铺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8F40">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邹德胜</w:t>
            </w:r>
          </w:p>
        </w:tc>
      </w:tr>
      <w:tr w14:paraId="6A2F8F59">
        <w:tblPrEx>
          <w:tblCellMar>
            <w:top w:w="0" w:type="dxa"/>
            <w:left w:w="108" w:type="dxa"/>
            <w:bottom w:w="0" w:type="dxa"/>
            <w:right w:w="108" w:type="dxa"/>
          </w:tblCellMar>
        </w:tblPrEx>
        <w:trPr>
          <w:trHeight w:val="5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8690">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7A07">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娱乐经营许可证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49B7">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500107160269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C2F7">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重庆漠一河娱乐有限公司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869A">
            <w:pPr>
              <w:widowControl/>
              <w:adjustRightInd w:val="0"/>
              <w:snapToGrid w:val="0"/>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重庆市九龙坡区石桥铺街道红阳村11号负一层</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0EF4">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李小勇</w:t>
            </w:r>
          </w:p>
        </w:tc>
      </w:tr>
      <w:tr w14:paraId="7955B2A6">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92D9">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0F42">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娱乐经营许可证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DF7E">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500107160262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6298">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重庆云漫电玩有限公司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950A">
            <w:pPr>
              <w:widowControl/>
              <w:adjustRightInd w:val="0"/>
              <w:snapToGrid w:val="0"/>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重庆市九龙坡区渝州路街道奥体路1号裙楼B2-2栋二层241号商铺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9DBC">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邓继军</w:t>
            </w:r>
          </w:p>
        </w:tc>
      </w:tr>
      <w:tr w14:paraId="7E82791A">
        <w:tblPrEx>
          <w:tblCellMar>
            <w:top w:w="0" w:type="dxa"/>
            <w:left w:w="108" w:type="dxa"/>
            <w:bottom w:w="0" w:type="dxa"/>
            <w:right w:w="108" w:type="dxa"/>
          </w:tblCellMar>
        </w:tblPrEx>
        <w:trPr>
          <w:trHeight w:val="5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7725">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861D">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娱乐经营许可证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48AF">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500107160284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5A48">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重庆星泽乐游乐有限公司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8891">
            <w:pPr>
              <w:widowControl/>
              <w:adjustRightInd w:val="0"/>
              <w:snapToGrid w:val="0"/>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重庆市九龙坡区谢家湾正街49号附1号B140号商铺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576E">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杨文革</w:t>
            </w:r>
          </w:p>
        </w:tc>
      </w:tr>
      <w:tr w14:paraId="13488E1F">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9861">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01CF">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演出场所经营单位备案证明</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A361">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500107130006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62C6">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重庆渥凯思娱乐有限公司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6058">
            <w:pPr>
              <w:widowControl/>
              <w:adjustRightInd w:val="0"/>
              <w:snapToGrid w:val="0"/>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重庆市九龙坡区袁家岗奥体一路重庆小时代天地L1层117A-119A</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A905">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李琳</w:t>
            </w:r>
          </w:p>
        </w:tc>
      </w:tr>
      <w:tr w14:paraId="04F7E2AA">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381F">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AB3F">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B568">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500107200023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189C">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重庆市兴达网吧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DB64">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九龙坡区谢家湾袁家岗162号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46E8">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叶盛</w:t>
            </w:r>
          </w:p>
        </w:tc>
      </w:tr>
      <w:tr w14:paraId="32F8318B">
        <w:tblPrEx>
          <w:tblCellMar>
            <w:top w:w="0" w:type="dxa"/>
            <w:left w:w="108" w:type="dxa"/>
            <w:bottom w:w="0" w:type="dxa"/>
            <w:right w:w="108" w:type="dxa"/>
          </w:tblCellMar>
        </w:tblPrEx>
        <w:trPr>
          <w:trHeight w:val="5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62E3">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6251">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A943">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500107200111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BDEA">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重庆市卓云网吧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1D7D">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重庆市九龙坡区黄桷坪搬运西村黄桷花园1、5、6号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6B09">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但丹</w:t>
            </w:r>
          </w:p>
        </w:tc>
      </w:tr>
      <w:tr w14:paraId="11AD13C2">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167E">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77CA">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FC93">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500107200122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4744">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重庆市九龙坡区新时速网吧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F814">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九龙坡区石坪桥后街56号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876D">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赵炯</w:t>
            </w:r>
          </w:p>
        </w:tc>
      </w:tr>
      <w:tr w14:paraId="722EC08E">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544C">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F316">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B90F">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500107200138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544A">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重庆市九龙坡区玉宇网吧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BCE2">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九龙坡区中梁山街道玉清寺圣马小区华玉路355号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6442">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何若鹏</w:t>
            </w:r>
          </w:p>
        </w:tc>
      </w:tr>
      <w:tr w14:paraId="495AA362">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3E7D">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24C3">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A4FE">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500107200145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DA2B">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重庆市金枪鱼网吧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20C6">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重庆市九龙坡区九龙园区火炬大道13号1、2幢附11号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5CD6">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周婕</w:t>
            </w:r>
          </w:p>
        </w:tc>
      </w:tr>
      <w:tr w14:paraId="7366AEBC">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A89D">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03B3">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27DD">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500107200153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EE10">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重庆市高新技术产业开发区蔚蓝网吧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3750">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重庆市九龙坡区渝州路街道渝州路104号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E92F">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严小红</w:t>
            </w:r>
          </w:p>
        </w:tc>
      </w:tr>
      <w:tr w14:paraId="32B9FBEB">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8E70">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BA56">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FAF3">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500107200203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C563">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重庆市高新技术产业开发区剑客网吧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FD2E">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重庆市九龙坡区石杨路17号附67号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78DB">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雷碧华</w:t>
            </w:r>
          </w:p>
        </w:tc>
      </w:tr>
      <w:tr w14:paraId="7D1CF917">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9F6A">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BAE5">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F56C">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500107200259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D785">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重庆市高新技术产业开发区友个网吧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2365">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重庆市九龙坡石桥铺街道石新路160号附20-21#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C449">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朱云川</w:t>
            </w:r>
          </w:p>
        </w:tc>
      </w:tr>
      <w:tr w14:paraId="7DE3C6B7">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71C3">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2DE6">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3CE8">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500107200262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C9D8">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重庆市九龙坡区云水网吧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E517">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重庆市九龙坡区九龙镇红狮大道9号2幢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01E2">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谭倩</w:t>
            </w:r>
          </w:p>
        </w:tc>
      </w:tr>
      <w:tr w14:paraId="286DD196">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AA4E">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D96A">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6B63">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500107200359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63FC">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重庆盾电网络有限公司三六五网吧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8E80">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重庆市九龙坡区九龙园区双龙苑小区11栋11-6、11-7号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74BF">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靖国锋</w:t>
            </w:r>
          </w:p>
        </w:tc>
      </w:tr>
      <w:tr w14:paraId="348D7C6B">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CFC5">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45C0">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EEF5">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500107200375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D6C1">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重庆市高新技术产业开发区吉祥鸟网吧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C2ED">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重庆市九龙坡区渝州路126号科技大厦2-1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F36E">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王彤</w:t>
            </w:r>
          </w:p>
        </w:tc>
      </w:tr>
      <w:tr w14:paraId="1326A416">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722F">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1440">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3497">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500107200389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975C">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重庆赫提亚网吧有限公司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67F1">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重庆市九龙坡区石坪桥正街119号附62号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3D0C">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尹志刚</w:t>
            </w:r>
          </w:p>
        </w:tc>
      </w:tr>
      <w:tr w14:paraId="340408E7">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F675">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F5C5">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C363">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500107200395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5B5D">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重庆蓝斯网吧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49A5">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重庆市九龙坡区袁家岗158号20幢2-1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37F7">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唐枭</w:t>
            </w:r>
          </w:p>
        </w:tc>
      </w:tr>
      <w:tr w14:paraId="7A66AA41">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7E67">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0549">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FD8C">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500107200425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5566">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重庆亚联电信网络有限公司沐花网吧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7256">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重庆市九龙坡区火炬大道9号附186号4-4号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894E">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陈子豪</w:t>
            </w:r>
          </w:p>
        </w:tc>
      </w:tr>
      <w:tr w14:paraId="71DCCF88">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83BE">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C57E">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1FA7">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500107200426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70AA">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重庆肥宅网吧有限公司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6E16">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重庆市九龙坡区九龙街道龙泉路18号附35号36号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5AC0">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王军</w:t>
            </w:r>
          </w:p>
        </w:tc>
      </w:tr>
      <w:tr w14:paraId="5CE8B945">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8117">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AD50">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66AD">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500107200434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9608">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重庆嗨橙酒店有限公司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FF85">
            <w:pPr>
              <w:widowControl/>
              <w:adjustRightInd w:val="0"/>
              <w:snapToGrid w:val="0"/>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重庆市九龙坡区二郎街道华园路11号三楼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57D1">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张珂汶志</w:t>
            </w:r>
          </w:p>
        </w:tc>
      </w:tr>
      <w:tr w14:paraId="7965AE6F">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6FBF">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66DD">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F7E0">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500107200435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5C66">
            <w:pPr>
              <w:widowControl/>
              <w:jc w:val="left"/>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color w:val="000000"/>
                <w:kern w:val="0"/>
                <w:sz w:val="20"/>
                <w:szCs w:val="20"/>
                <w:lang w:bidi="ar"/>
              </w:rPr>
              <w:t>重庆新优兔网络科技有限公司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3240">
            <w:pPr>
              <w:widowControl/>
              <w:adjustRightInd w:val="0"/>
              <w:snapToGrid w:val="0"/>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color w:val="000000"/>
                <w:kern w:val="0"/>
                <w:sz w:val="20"/>
                <w:szCs w:val="20"/>
                <w:lang w:bidi="ar"/>
              </w:rPr>
              <w:t>九龙坡区杨家坪正街26号附1号5-4号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F498">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邓锐</w:t>
            </w:r>
          </w:p>
        </w:tc>
      </w:tr>
      <w:tr w14:paraId="00867B80">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93AA">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1D22">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4FB9">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500107200439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9167">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重庆和泓网吧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78E8">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重庆市九龙坡区华福大道北段15号附2-27、28号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40B1">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杨龙</w:t>
            </w:r>
          </w:p>
        </w:tc>
      </w:tr>
      <w:tr w14:paraId="48544455">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9A84">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231F">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7F9A">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500107200444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50DA">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重庆市九龙坡区守夜人网吧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E4BC">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重庆市九龙坡区谢家湾正街59号第1层（自编号L1-01)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BF2C">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张海峰</w:t>
            </w:r>
          </w:p>
        </w:tc>
      </w:tr>
      <w:tr w14:paraId="2F65F24B">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69BB">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28</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9CDF">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FB4A">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500107200458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7EAD">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重庆魔术师网吧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A103">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重庆市九龙坡区二郎街道彩虹路95号附18、19号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F3E2">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康锋</w:t>
            </w:r>
          </w:p>
        </w:tc>
      </w:tr>
      <w:tr w14:paraId="49154180">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F551">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29</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B29E">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5D18">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500107200433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328B">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重庆约晴网吧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8D82">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杨家坪兴胜路3号附6号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3B73">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兰天</w:t>
            </w:r>
          </w:p>
        </w:tc>
      </w:tr>
      <w:tr w14:paraId="53159EB9">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4EB6">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30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5942">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297A">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500107200278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B0CF">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重庆速尔优网络科技有限公司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638C">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朝阳路225号3层</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E679">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蒋向辉</w:t>
            </w:r>
          </w:p>
        </w:tc>
      </w:tr>
      <w:tr w14:paraId="6D333C9D">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D75E">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31</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0C11">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47A8">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500107200104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0C9F">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重庆市九龙坡区名杨网吧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2DD8">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杨家坪直港大道珠江花园1栋21号附2-1号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35DB">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田欢</w:t>
            </w:r>
          </w:p>
        </w:tc>
      </w:tr>
      <w:tr w14:paraId="0D5A9955">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6FB1">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32</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BD33">
            <w:pPr>
              <w:widowControl/>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网络文化经营许可证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7195">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500107200061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6F54">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重庆市高新技术产业开发区至高网吧</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699C">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石新路33号1号楼2楼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B455">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赵勇</w:t>
            </w:r>
          </w:p>
        </w:tc>
      </w:tr>
      <w:tr w14:paraId="535518A0">
        <w:tblPrEx>
          <w:tblCellMar>
            <w:top w:w="0" w:type="dxa"/>
            <w:left w:w="108" w:type="dxa"/>
            <w:bottom w:w="0" w:type="dxa"/>
            <w:right w:w="108" w:type="dxa"/>
          </w:tblCellMar>
        </w:tblPrEx>
        <w:trPr>
          <w:trHeight w:val="56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0A82">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33</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87B2">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营业性演出经营许可证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7C09">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500107110011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6277">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重庆九月半演艺工作室</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C31B">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重庆市九龙坡区华岩镇华锦路26号5513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B4BA">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陈阳</w:t>
            </w:r>
          </w:p>
        </w:tc>
      </w:tr>
      <w:tr w14:paraId="02855F2C">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B4D6">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34</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91D2">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营业性演出经营许可证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CB8A">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500107110004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DCB1">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重庆巴人乐团</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5D0B">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重庆市九龙坡区西彭镇华西路43号二楼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3CD5">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仿宋_GBK"/>
                <w:kern w:val="0"/>
                <w:sz w:val="20"/>
                <w:szCs w:val="20"/>
                <w:lang w:bidi="ar"/>
              </w:rPr>
              <w:t>童正夫</w:t>
            </w:r>
          </w:p>
        </w:tc>
      </w:tr>
      <w:tr w14:paraId="5D3B3E63">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90FF">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35</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65F0">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仿宋_GBK"/>
                <w:color w:val="000000"/>
                <w:kern w:val="0"/>
                <w:sz w:val="20"/>
                <w:szCs w:val="20"/>
                <w:lang w:bidi="ar"/>
              </w:rPr>
              <w:t>艺术品经营单位备案证明</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0960">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500107180016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0FE3">
            <w:pPr>
              <w:widowControl/>
              <w:jc w:val="left"/>
              <w:textAlignment w:val="center"/>
              <w:rPr>
                <w:rFonts w:ascii="方正仿宋_GBK" w:hAnsi="方正仿宋_GBK" w:eastAsia="方正仿宋_GBK" w:cs="Times New Roman"/>
                <w:color w:val="000000"/>
                <w:kern w:val="0"/>
                <w:sz w:val="20"/>
                <w:szCs w:val="20"/>
                <w:lang w:bidi="ar"/>
              </w:rPr>
            </w:pPr>
            <w:r>
              <w:rPr>
                <w:rFonts w:hint="eastAsia" w:ascii="方正仿宋_GBK" w:hAnsi="方正仿宋_GBK" w:eastAsia="方正仿宋_GBK" w:cs="方正楷体_GBK"/>
                <w:color w:val="000000"/>
                <w:kern w:val="0"/>
                <w:sz w:val="20"/>
                <w:szCs w:val="20"/>
                <w:lang w:bidi="ar"/>
              </w:rPr>
              <w:t>重庆云隆文化产业发展有限公司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C934">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重庆市九龙坡区黄桷坪新市场铁路二村122号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C2C0">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方正楷体_GBK"/>
                <w:kern w:val="0"/>
                <w:sz w:val="20"/>
                <w:szCs w:val="20"/>
                <w:lang w:bidi="ar"/>
              </w:rPr>
              <w:t>蒋新</w:t>
            </w:r>
          </w:p>
        </w:tc>
      </w:tr>
      <w:tr w14:paraId="2E2CFC9D">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46BC">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36</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6B1D">
            <w:pPr>
              <w:widowControl/>
              <w:jc w:val="left"/>
              <w:textAlignment w:val="center"/>
              <w:rPr>
                <w:rFonts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718C">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L-CQ08003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DF09">
            <w:pPr>
              <w:widowControl/>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重庆市亨大国际旅行社公司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0ACE">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重庆市九龙坡区杨家坪正街26号附6号21-8号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6618">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李万虹</w:t>
            </w:r>
          </w:p>
        </w:tc>
      </w:tr>
      <w:tr w14:paraId="789B0957">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8569">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38</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C46D">
            <w:pPr>
              <w:widowControl/>
              <w:jc w:val="left"/>
              <w:textAlignment w:val="center"/>
              <w:rPr>
                <w:rFonts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2E45">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L-CQ12044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2071">
            <w:pPr>
              <w:widowControl/>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重庆威盛国际旅行社有限公司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4156">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重庆市九龙坡区谢家湾正街49号13-8号（自主承诺）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DE8F">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张乐</w:t>
            </w:r>
          </w:p>
        </w:tc>
      </w:tr>
      <w:tr w14:paraId="777F53C6">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9E26">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39</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890E">
            <w:pPr>
              <w:widowControl/>
              <w:jc w:val="left"/>
              <w:textAlignment w:val="center"/>
              <w:rPr>
                <w:rFonts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A1E9">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L-CQ-100509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A852">
            <w:pPr>
              <w:widowControl/>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方正楷体_GBK"/>
                <w:color w:val="000000"/>
                <w:kern w:val="0"/>
                <w:sz w:val="20"/>
                <w:szCs w:val="20"/>
                <w:lang w:bidi="ar"/>
              </w:rPr>
              <w:t>飞来飞去</w:t>
            </w:r>
            <w:r>
              <w:rPr>
                <w:rFonts w:ascii="方正仿宋_GBK" w:hAnsi="方正仿宋_GBK" w:eastAsia="方正仿宋_GBK" w:cs="Times New Roman"/>
                <w:color w:val="000000"/>
                <w:kern w:val="0"/>
                <w:sz w:val="20"/>
                <w:szCs w:val="20"/>
                <w:lang w:bidi="ar"/>
              </w:rPr>
              <w:t>（重庆）国际旅行社有限公司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E021">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重庆市九龙坡区渝新路235号附2号商场1-2号（自主承诺）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A088">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陈缘</w:t>
            </w:r>
          </w:p>
        </w:tc>
      </w:tr>
      <w:tr w14:paraId="493B69F3">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73DB">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40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5887">
            <w:pPr>
              <w:widowControl/>
              <w:jc w:val="left"/>
              <w:textAlignment w:val="center"/>
              <w:rPr>
                <w:rFonts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B1C9">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L-CQ-100565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2E40">
            <w:pPr>
              <w:widowControl/>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重庆环盛国际旅行社有限公司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5CA3">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重庆市九龙坡区科城路65号附2-27号至附2-50号（自编号IA003）（集群注册）</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3860">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李海英</w:t>
            </w:r>
          </w:p>
        </w:tc>
      </w:tr>
      <w:tr w14:paraId="34325C55">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67D3">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41</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4550">
            <w:pPr>
              <w:widowControl/>
              <w:jc w:val="left"/>
              <w:textAlignment w:val="center"/>
              <w:rPr>
                <w:rFonts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A66F">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L-CQ-100641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700B">
            <w:pPr>
              <w:widowControl/>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重庆千选旅行社有限公司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5F81">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重庆市九龙坡区谢家湾街道谢家湾正街51号24-1号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2A88">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郑贵月</w:t>
            </w:r>
          </w:p>
        </w:tc>
      </w:tr>
      <w:tr w14:paraId="18C1C555">
        <w:tblPrEx>
          <w:tblCellMar>
            <w:top w:w="0" w:type="dxa"/>
            <w:left w:w="108" w:type="dxa"/>
            <w:bottom w:w="0" w:type="dxa"/>
            <w:right w:w="108" w:type="dxa"/>
          </w:tblCellMar>
        </w:tblPrEx>
        <w:trPr>
          <w:trHeight w:val="5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705C">
            <w:pPr>
              <w:widowControl/>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42</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235A">
            <w:pPr>
              <w:widowControl/>
              <w:jc w:val="left"/>
              <w:textAlignment w:val="center"/>
              <w:rPr>
                <w:rFonts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E567">
            <w:pPr>
              <w:widowControl/>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L-CQ-100328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6F62">
            <w:pPr>
              <w:widowControl/>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重庆易得云仓国际旅行社有限公司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4A92">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重庆市九龙坡区柳背桥路4号5幢2层（自主承诺）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D44B">
            <w:pPr>
              <w:widowControl/>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罗铃莉</w:t>
            </w:r>
          </w:p>
        </w:tc>
      </w:tr>
      <w:tr w14:paraId="73A44A38">
        <w:tblPrEx>
          <w:tblCellMar>
            <w:top w:w="0" w:type="dxa"/>
            <w:left w:w="108" w:type="dxa"/>
            <w:bottom w:w="0" w:type="dxa"/>
            <w:right w:w="108"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4575">
            <w:pPr>
              <w:widowControl/>
              <w:spacing w:line="300" w:lineRule="exact"/>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43</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E8A3">
            <w:pPr>
              <w:widowControl/>
              <w:spacing w:line="300" w:lineRule="exact"/>
              <w:jc w:val="left"/>
              <w:textAlignment w:val="center"/>
              <w:rPr>
                <w:rFonts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9FC0">
            <w:pPr>
              <w:widowControl/>
              <w:spacing w:line="300" w:lineRule="exact"/>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L-CQ-100657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F7AA">
            <w:pPr>
              <w:widowControl/>
              <w:spacing w:line="300" w:lineRule="exact"/>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重庆心随步动旅行社有限公司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711C">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重庆市九龙坡区杨家坪街道珠江路48号4幢15-7号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8880">
            <w:pPr>
              <w:widowControl/>
              <w:spacing w:line="300" w:lineRule="exact"/>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刘洪飞</w:t>
            </w:r>
          </w:p>
        </w:tc>
      </w:tr>
      <w:tr w14:paraId="15B4F014">
        <w:tblPrEx>
          <w:tblCellMar>
            <w:top w:w="0" w:type="dxa"/>
            <w:left w:w="108" w:type="dxa"/>
            <w:bottom w:w="0" w:type="dxa"/>
            <w:right w:w="108" w:type="dxa"/>
          </w:tblCellMar>
        </w:tblPrEx>
        <w:trPr>
          <w:trHeight w:val="6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5D7D">
            <w:pPr>
              <w:widowControl/>
              <w:spacing w:line="300" w:lineRule="exact"/>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44</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8979">
            <w:pPr>
              <w:widowControl/>
              <w:spacing w:line="300" w:lineRule="exact"/>
              <w:jc w:val="left"/>
              <w:textAlignment w:val="center"/>
              <w:rPr>
                <w:rFonts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7E23">
            <w:pPr>
              <w:widowControl/>
              <w:spacing w:line="300" w:lineRule="exact"/>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L-CQ-100418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CA16">
            <w:pPr>
              <w:widowControl/>
              <w:spacing w:line="300" w:lineRule="exact"/>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重庆方向盘旅游产业服务(集团)有限公司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FE03">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重庆市九龙坡区科园一路30号9楼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169B">
            <w:pPr>
              <w:widowControl/>
              <w:spacing w:line="300" w:lineRule="exact"/>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王艾</w:t>
            </w:r>
          </w:p>
        </w:tc>
      </w:tr>
      <w:tr w14:paraId="1F726527">
        <w:tblPrEx>
          <w:tblCellMar>
            <w:top w:w="0" w:type="dxa"/>
            <w:left w:w="108" w:type="dxa"/>
            <w:bottom w:w="0" w:type="dxa"/>
            <w:right w:w="108" w:type="dxa"/>
          </w:tblCellMar>
        </w:tblPrEx>
        <w:trPr>
          <w:trHeight w:val="6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41FA">
            <w:pPr>
              <w:widowControl/>
              <w:spacing w:line="300" w:lineRule="exact"/>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45</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1B62">
            <w:pPr>
              <w:widowControl/>
              <w:spacing w:line="300" w:lineRule="exact"/>
              <w:jc w:val="left"/>
              <w:textAlignment w:val="center"/>
              <w:rPr>
                <w:rFonts w:hint="eastAsia"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F022">
            <w:pPr>
              <w:widowControl/>
              <w:spacing w:line="300" w:lineRule="exact"/>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L-CQ-100504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8841">
            <w:pPr>
              <w:widowControl/>
              <w:spacing w:line="300" w:lineRule="exact"/>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趣乡山重庆文旅有限公司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DC47">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重庆市九龙坡区二郎街道科城路68号裙楼2楼1-83号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086D">
            <w:pPr>
              <w:widowControl/>
              <w:spacing w:line="300" w:lineRule="exact"/>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于秀荣</w:t>
            </w:r>
          </w:p>
        </w:tc>
      </w:tr>
      <w:tr w14:paraId="46652A3D">
        <w:tblPrEx>
          <w:tblCellMar>
            <w:top w:w="0" w:type="dxa"/>
            <w:left w:w="108" w:type="dxa"/>
            <w:bottom w:w="0" w:type="dxa"/>
            <w:right w:w="108" w:type="dxa"/>
          </w:tblCellMar>
        </w:tblPrEx>
        <w:trPr>
          <w:trHeight w:val="6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E604">
            <w:pPr>
              <w:widowControl/>
              <w:spacing w:line="300" w:lineRule="exact"/>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46</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D682">
            <w:pPr>
              <w:widowControl/>
              <w:spacing w:line="300" w:lineRule="exact"/>
              <w:jc w:val="left"/>
              <w:textAlignment w:val="center"/>
              <w:rPr>
                <w:rFonts w:hint="eastAsia"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42F0">
            <w:pPr>
              <w:widowControl/>
              <w:spacing w:line="300" w:lineRule="exact"/>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L-CQ-100453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8FC9">
            <w:pPr>
              <w:widowControl/>
              <w:spacing w:line="300" w:lineRule="exact"/>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重庆安行国际旅行社有限公司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0FE8">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重庆市九龙坡区花半里路2号2幢27-14号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96E1">
            <w:pPr>
              <w:widowControl/>
              <w:spacing w:line="300" w:lineRule="exact"/>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张宁</w:t>
            </w:r>
          </w:p>
        </w:tc>
      </w:tr>
      <w:tr w14:paraId="243AA064">
        <w:tblPrEx>
          <w:tblCellMar>
            <w:top w:w="0" w:type="dxa"/>
            <w:left w:w="108" w:type="dxa"/>
            <w:bottom w:w="0" w:type="dxa"/>
            <w:right w:w="108" w:type="dxa"/>
          </w:tblCellMar>
        </w:tblPrEx>
        <w:trPr>
          <w:trHeight w:val="6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89D8">
            <w:pPr>
              <w:widowControl/>
              <w:spacing w:line="300" w:lineRule="exact"/>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47</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4D5C">
            <w:pPr>
              <w:widowControl/>
              <w:spacing w:line="300" w:lineRule="exact"/>
              <w:jc w:val="left"/>
              <w:textAlignment w:val="center"/>
              <w:rPr>
                <w:rFonts w:hint="eastAsia"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D736">
            <w:pPr>
              <w:widowControl/>
              <w:spacing w:line="300" w:lineRule="exact"/>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L-CQ-100533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08F0">
            <w:pPr>
              <w:widowControl/>
              <w:spacing w:line="300" w:lineRule="exact"/>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重庆鑫宇旅行社有限公司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F6D7">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重庆市九龙坡区杨家坪街道花半里路2号2幢26-8号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2A61">
            <w:pPr>
              <w:widowControl/>
              <w:spacing w:line="300" w:lineRule="exact"/>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向孟</w:t>
            </w:r>
          </w:p>
        </w:tc>
      </w:tr>
      <w:tr w14:paraId="119C9AB8">
        <w:tblPrEx>
          <w:tblCellMar>
            <w:top w:w="0" w:type="dxa"/>
            <w:left w:w="108" w:type="dxa"/>
            <w:bottom w:w="0" w:type="dxa"/>
            <w:right w:w="108" w:type="dxa"/>
          </w:tblCellMar>
        </w:tblPrEx>
        <w:trPr>
          <w:trHeight w:val="6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E3D5">
            <w:pPr>
              <w:widowControl/>
              <w:spacing w:line="300" w:lineRule="exact"/>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48</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8289">
            <w:pPr>
              <w:widowControl/>
              <w:spacing w:line="300" w:lineRule="exact"/>
              <w:jc w:val="left"/>
              <w:textAlignment w:val="center"/>
              <w:rPr>
                <w:rFonts w:hint="eastAsia"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E467">
            <w:pPr>
              <w:widowControl/>
              <w:spacing w:line="300" w:lineRule="exact"/>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L-CQ09028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EC6C">
            <w:pPr>
              <w:widowControl/>
              <w:spacing w:line="300" w:lineRule="exact"/>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重庆乐享国际旅行社有限公司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2AE2">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重庆市九龙坡区谢家湾正街53号9-11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A95E">
            <w:pPr>
              <w:widowControl/>
              <w:spacing w:line="300" w:lineRule="exact"/>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代燕萍</w:t>
            </w:r>
          </w:p>
        </w:tc>
      </w:tr>
      <w:tr w14:paraId="71B44E11">
        <w:tblPrEx>
          <w:tblCellMar>
            <w:top w:w="0" w:type="dxa"/>
            <w:left w:w="108" w:type="dxa"/>
            <w:bottom w:w="0" w:type="dxa"/>
            <w:right w:w="108" w:type="dxa"/>
          </w:tblCellMar>
        </w:tblPrEx>
        <w:trPr>
          <w:trHeight w:val="6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0F61">
            <w:pPr>
              <w:widowControl/>
              <w:spacing w:line="300" w:lineRule="exact"/>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49</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6413">
            <w:pPr>
              <w:widowControl/>
              <w:spacing w:line="300" w:lineRule="exact"/>
              <w:jc w:val="left"/>
              <w:textAlignment w:val="center"/>
              <w:rPr>
                <w:rFonts w:hint="eastAsia"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5C0A">
            <w:pPr>
              <w:widowControl/>
              <w:spacing w:line="300" w:lineRule="exact"/>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L-CQ-100493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DD94">
            <w:pPr>
              <w:widowControl/>
              <w:spacing w:line="300" w:lineRule="exact"/>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重庆坦客行国际旅行社有限公司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2ABB">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重庆市九龙坡区奥体路1号6幢18-11号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A238">
            <w:pPr>
              <w:widowControl/>
              <w:spacing w:line="300" w:lineRule="exact"/>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孟晓霞</w:t>
            </w:r>
          </w:p>
        </w:tc>
      </w:tr>
      <w:tr w14:paraId="439A2B38">
        <w:tblPrEx>
          <w:tblCellMar>
            <w:top w:w="0" w:type="dxa"/>
            <w:left w:w="108" w:type="dxa"/>
            <w:bottom w:w="0" w:type="dxa"/>
            <w:right w:w="108" w:type="dxa"/>
          </w:tblCellMar>
        </w:tblPrEx>
        <w:trPr>
          <w:trHeight w:val="6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8D52">
            <w:pPr>
              <w:widowControl/>
              <w:spacing w:line="300" w:lineRule="exact"/>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50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EB11">
            <w:pPr>
              <w:widowControl/>
              <w:spacing w:line="300" w:lineRule="exact"/>
              <w:jc w:val="left"/>
              <w:textAlignment w:val="center"/>
              <w:rPr>
                <w:rFonts w:hint="eastAsia"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E17C">
            <w:pPr>
              <w:widowControl/>
              <w:spacing w:line="300" w:lineRule="exact"/>
              <w:jc w:val="left"/>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L-CQ-100280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D5A7">
            <w:pPr>
              <w:widowControl/>
              <w:spacing w:line="300" w:lineRule="exact"/>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重庆悦盈国际旅行社有限公司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84FF">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重庆市九龙坡区石坪桥街道石坪桥横街2号附5号（第三层）（自主承诺）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9C58">
            <w:pPr>
              <w:widowControl/>
              <w:spacing w:line="300" w:lineRule="exact"/>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徐应晨</w:t>
            </w:r>
          </w:p>
        </w:tc>
      </w:tr>
      <w:tr w14:paraId="606EC684">
        <w:tblPrEx>
          <w:tblCellMar>
            <w:top w:w="0" w:type="dxa"/>
            <w:left w:w="108" w:type="dxa"/>
            <w:bottom w:w="0" w:type="dxa"/>
            <w:right w:w="108" w:type="dxa"/>
          </w:tblCellMar>
        </w:tblPrEx>
        <w:trPr>
          <w:trHeight w:val="6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9E09">
            <w:pPr>
              <w:widowControl/>
              <w:spacing w:line="300" w:lineRule="exact"/>
              <w:jc w:val="center"/>
              <w:textAlignment w:val="center"/>
              <w:rPr>
                <w:rFonts w:ascii="Times New Roman" w:hAnsi="Times New Roman" w:eastAsia="方正仿宋_GBK" w:cs="Times New Roman"/>
                <w:kern w:val="0"/>
                <w:sz w:val="20"/>
                <w:szCs w:val="20"/>
                <w:lang w:bidi="ar"/>
              </w:rPr>
            </w:pPr>
            <w:r>
              <w:rPr>
                <w:rFonts w:ascii="Times New Roman" w:hAnsi="Times New Roman" w:eastAsia="方正仿宋_GBK" w:cs="Times New Roman"/>
                <w:kern w:val="0"/>
                <w:sz w:val="20"/>
                <w:szCs w:val="20"/>
                <w:lang w:bidi="ar"/>
              </w:rPr>
              <w:t>51</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47BD">
            <w:pPr>
              <w:widowControl/>
              <w:spacing w:line="300" w:lineRule="exact"/>
              <w:jc w:val="left"/>
              <w:textAlignment w:val="center"/>
              <w:rPr>
                <w:rFonts w:hint="eastAsia" w:ascii="方正仿宋_GBK" w:hAnsi="方正仿宋_GBK" w:eastAsia="方正仿宋_GBK" w:cs="方正仿宋_GBK"/>
                <w:kern w:val="0"/>
                <w:sz w:val="20"/>
                <w:szCs w:val="20"/>
                <w:lang w:bidi="ar"/>
              </w:rPr>
            </w:pPr>
            <w:r>
              <w:rPr>
                <w:rFonts w:hint="eastAsia" w:ascii="Times New Roman" w:hAnsi="Times New Roman" w:eastAsia="方正仿宋_GBK" w:cs="Times New Roman"/>
                <w:kern w:val="0"/>
                <w:sz w:val="20"/>
                <w:szCs w:val="20"/>
                <w:lang w:bidi="ar"/>
              </w:rPr>
              <w:t>旅行社业务经营许可证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8B50">
            <w:pPr>
              <w:widowControl/>
              <w:spacing w:line="300" w:lineRule="exact"/>
              <w:jc w:val="left"/>
              <w:textAlignment w:val="center"/>
              <w:rPr>
                <w:rFonts w:ascii="Times New Roman" w:hAnsi="Times New Roman" w:eastAsia="方正仿宋_GBK" w:cs="Times New Roman"/>
                <w:kern w:val="0"/>
                <w:sz w:val="20"/>
                <w:szCs w:val="20"/>
                <w:lang w:bidi="ar"/>
              </w:rPr>
            </w:pPr>
            <w:r>
              <w:rPr>
                <w:rFonts w:hint="eastAsia" w:ascii="Times New Roman" w:hAnsi="Times New Roman" w:eastAsia="方正仿宋_GBK" w:cs="Times New Roman"/>
                <w:kern w:val="0"/>
                <w:sz w:val="20"/>
                <w:szCs w:val="20"/>
                <w:lang w:bidi="ar"/>
              </w:rPr>
              <w:t>L-CQ-100746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6078">
            <w:pPr>
              <w:widowControl/>
              <w:spacing w:line="300" w:lineRule="exact"/>
              <w:jc w:val="left"/>
              <w:textAlignment w:val="center"/>
              <w:rPr>
                <w:rFonts w:ascii="方正仿宋_GBK" w:hAnsi="方正仿宋_GBK" w:eastAsia="方正仿宋_GBK" w:cs="Times New Roman"/>
                <w:color w:val="FF0000"/>
                <w:kern w:val="0"/>
                <w:sz w:val="20"/>
                <w:szCs w:val="20"/>
                <w:lang w:bidi="ar"/>
              </w:rPr>
            </w:pPr>
            <w:r>
              <w:rPr>
                <w:rFonts w:ascii="方正仿宋_GBK" w:hAnsi="方正仿宋_GBK" w:eastAsia="方正仿宋_GBK" w:cs="Times New Roman"/>
                <w:color w:val="000000"/>
                <w:kern w:val="0"/>
                <w:sz w:val="20"/>
                <w:szCs w:val="20"/>
                <w:lang w:bidi="ar"/>
              </w:rPr>
              <w:t>重庆康喜乐康养旅游有限公司</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5F7B">
            <w:pPr>
              <w:widowControl/>
              <w:adjustRightInd w:val="0"/>
              <w:snapToGrid w:val="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重庆市九龙坡区杨家坪街道杨正街68号1幢2-88号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3794">
            <w:pPr>
              <w:widowControl/>
              <w:spacing w:line="300" w:lineRule="exact"/>
              <w:jc w:val="center"/>
              <w:textAlignment w:val="center"/>
              <w:rPr>
                <w:rFonts w:ascii="方正仿宋_GBK" w:hAnsi="方正仿宋_GBK" w:eastAsia="方正仿宋_GBK" w:cs="Times New Roman"/>
                <w:kern w:val="0"/>
                <w:sz w:val="20"/>
                <w:szCs w:val="20"/>
                <w:lang w:bidi="ar"/>
              </w:rPr>
            </w:pPr>
            <w:r>
              <w:rPr>
                <w:rFonts w:hint="eastAsia" w:ascii="方正仿宋_GBK" w:hAnsi="方正仿宋_GBK" w:eastAsia="方正仿宋_GBK" w:cs="Times New Roman"/>
                <w:kern w:val="0"/>
                <w:sz w:val="20"/>
                <w:szCs w:val="20"/>
                <w:lang w:bidi="ar"/>
              </w:rPr>
              <w:t>韩陈</w:t>
            </w:r>
          </w:p>
        </w:tc>
      </w:tr>
    </w:tbl>
    <w:p w14:paraId="3DEFC9EB">
      <w:pPr>
        <w:pStyle w:val="4"/>
        <w:widowControl/>
        <w:spacing w:beforeAutospacing="0" w:afterAutospacing="0"/>
        <w:jc w:val="both"/>
        <w:rPr>
          <w:b/>
          <w:bCs/>
          <w:sz w:val="30"/>
          <w:szCs w:val="30"/>
        </w:rPr>
      </w:pPr>
    </w:p>
    <w:sectPr>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5289">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955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95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7BAE5">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5.4pt;width:144pt;mso-position-horizontal:right;mso-position-horizontal-relative:margin;mso-wrap-style:none;z-index:251659264;mso-width-relative:page;mso-height-relative:page;" filled="f" stroked="f" coordsize="21600,21600" o:gfxdata="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XbA3LUAAAABAEAAA8AAAAAAAAAAQAgAAAAIgAAAGRycy9kb3ducmV2LnhtbFBLAQIU&#10;ABQAAAAIAIdO4kBsbyzmMAIAAFQEAAAOAAAAAAAAAAEAIAAAACMBAABkcnMvZTJvRG9jLnhtbFBL&#10;BQYAAAAABgAGAFkBAADFBQAAAAA=&#10;">
              <v:fill on="f" focussize="0,0"/>
              <v:stroke on="f" weight="0.5pt"/>
              <v:imagedata o:title=""/>
              <o:lock v:ext="edit" aspectratio="f"/>
              <v:textbox inset="0mm,0mm,0mm,0mm">
                <w:txbxContent>
                  <w:p w14:paraId="1F67BAE5">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198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CCF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68759">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D274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FA6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ZDUzNmEwMWJjNWI5N2JmNTFlNmFiZTQyY2ZhYWQifQ=="/>
  </w:docVars>
  <w:rsids>
    <w:rsidRoot w:val="0025508D"/>
    <w:rsid w:val="002123C1"/>
    <w:rsid w:val="0025508D"/>
    <w:rsid w:val="0027675D"/>
    <w:rsid w:val="002A701E"/>
    <w:rsid w:val="002B7C04"/>
    <w:rsid w:val="002C7BAC"/>
    <w:rsid w:val="003215F9"/>
    <w:rsid w:val="0032368D"/>
    <w:rsid w:val="00340B0A"/>
    <w:rsid w:val="003B2CEF"/>
    <w:rsid w:val="00401BBC"/>
    <w:rsid w:val="004165B2"/>
    <w:rsid w:val="00436FBB"/>
    <w:rsid w:val="004534A2"/>
    <w:rsid w:val="004737A0"/>
    <w:rsid w:val="00482D9D"/>
    <w:rsid w:val="004D5C59"/>
    <w:rsid w:val="00526186"/>
    <w:rsid w:val="00531ECB"/>
    <w:rsid w:val="005A2315"/>
    <w:rsid w:val="005A61C0"/>
    <w:rsid w:val="005E3B50"/>
    <w:rsid w:val="006043C6"/>
    <w:rsid w:val="0062239C"/>
    <w:rsid w:val="00642F89"/>
    <w:rsid w:val="0069571D"/>
    <w:rsid w:val="006B39EB"/>
    <w:rsid w:val="006D486E"/>
    <w:rsid w:val="00717CCA"/>
    <w:rsid w:val="007A52CF"/>
    <w:rsid w:val="00842548"/>
    <w:rsid w:val="00852A84"/>
    <w:rsid w:val="0087791F"/>
    <w:rsid w:val="00924BD3"/>
    <w:rsid w:val="0093656F"/>
    <w:rsid w:val="009653A9"/>
    <w:rsid w:val="00A3172E"/>
    <w:rsid w:val="00A6226C"/>
    <w:rsid w:val="00AA444E"/>
    <w:rsid w:val="00AC165D"/>
    <w:rsid w:val="00AD7392"/>
    <w:rsid w:val="00B305C0"/>
    <w:rsid w:val="00B52DC1"/>
    <w:rsid w:val="00B6044D"/>
    <w:rsid w:val="00BF68F0"/>
    <w:rsid w:val="00CA152A"/>
    <w:rsid w:val="00CA21E6"/>
    <w:rsid w:val="00CA3713"/>
    <w:rsid w:val="00D12452"/>
    <w:rsid w:val="00D2263A"/>
    <w:rsid w:val="00D41B0E"/>
    <w:rsid w:val="00D84F61"/>
    <w:rsid w:val="00D9619E"/>
    <w:rsid w:val="00DA4D22"/>
    <w:rsid w:val="00E35B57"/>
    <w:rsid w:val="00E44061"/>
    <w:rsid w:val="00E5010E"/>
    <w:rsid w:val="00E64B1E"/>
    <w:rsid w:val="00E7025B"/>
    <w:rsid w:val="00EE2187"/>
    <w:rsid w:val="00FB0CF2"/>
    <w:rsid w:val="00FD6B7F"/>
    <w:rsid w:val="011D2F4A"/>
    <w:rsid w:val="02BE26BC"/>
    <w:rsid w:val="06275569"/>
    <w:rsid w:val="065B70C2"/>
    <w:rsid w:val="08D72263"/>
    <w:rsid w:val="11BD6536"/>
    <w:rsid w:val="161745C0"/>
    <w:rsid w:val="1A574BBD"/>
    <w:rsid w:val="1E7C5F45"/>
    <w:rsid w:val="264E03C6"/>
    <w:rsid w:val="26D733CD"/>
    <w:rsid w:val="27594712"/>
    <w:rsid w:val="2A46632F"/>
    <w:rsid w:val="2E0654CB"/>
    <w:rsid w:val="30B812E8"/>
    <w:rsid w:val="317959C9"/>
    <w:rsid w:val="341D1EE6"/>
    <w:rsid w:val="3DB646B6"/>
    <w:rsid w:val="44252CC1"/>
    <w:rsid w:val="48872296"/>
    <w:rsid w:val="4DA30643"/>
    <w:rsid w:val="4F8625E4"/>
    <w:rsid w:val="50B37047"/>
    <w:rsid w:val="517F3EE1"/>
    <w:rsid w:val="5183674B"/>
    <w:rsid w:val="5471718D"/>
    <w:rsid w:val="58F62466"/>
    <w:rsid w:val="5ADA779D"/>
    <w:rsid w:val="5CC97E08"/>
    <w:rsid w:val="5FE017F5"/>
    <w:rsid w:val="64710327"/>
    <w:rsid w:val="66465AEF"/>
    <w:rsid w:val="66BD4069"/>
    <w:rsid w:val="70E959DD"/>
    <w:rsid w:val="73E37827"/>
    <w:rsid w:val="7445390C"/>
    <w:rsid w:val="76AF57E9"/>
    <w:rsid w:val="78263A89"/>
    <w:rsid w:val="7A98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2695</Words>
  <Characters>3465</Characters>
  <Lines>28</Lines>
  <Paragraphs>7</Paragraphs>
  <TotalTime>7</TotalTime>
  <ScaleCrop>false</ScaleCrop>
  <LinksUpToDate>false</LinksUpToDate>
  <CharactersWithSpaces>3501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2025-08-18T14:55:00Z</dcterms:created>
  <dc:creator>Administrator</dc:creator>
  <cp:lastModifiedBy>檀上嚣</cp:lastModifiedBy>
  <cp:lastPrinted>2025-08-21T10:35:00Z</cp:lastPrinted>
  <dcterms:modified xsi:type="dcterms:W3CDTF">2025-08-22T07:59:32Z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DE9F64034A5B4CCE96469EDF42C5FEAB_13</vt:lpwstr>
  </property>
  <property fmtid="{D5CDD505-2E9C-101B-9397-08002B2CF9AE}" pid="4" name="KSOTemplateDocerSaveRecord">
    <vt:lpwstr>eyJoZGlkIjoiMDk3NjhkYTc1OGY4ZWFmOGIyMjY4OTk4MWNjOTM5OTIiLCJ1c2VySWQiOiIyNDIzOTg4OTYifQ==</vt:lpwstr>
  </property>
</Properties>
</file>