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75648">
      <w:pPr>
        <w:pStyle w:val="2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highlight w:val="none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highlight w:val="none"/>
          <w:shd w:val="clear" w:color="auto" w:fill="FFFFFF"/>
        </w:rPr>
        <w:t>重庆市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highlight w:val="none"/>
          <w:shd w:val="clear" w:color="auto" w:fill="FFFFFF"/>
          <w:lang w:eastAsia="zh-CN"/>
        </w:rPr>
        <w:t>九龙坡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highlight w:val="none"/>
          <w:shd w:val="clear" w:color="auto" w:fill="FFFFFF"/>
        </w:rPr>
        <w:t>区普惠性托育机构认定名单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highlight w:val="none"/>
          <w:shd w:val="clear" w:color="auto" w:fill="FFFFFF"/>
          <w:lang w:eastAsia="zh-CN"/>
        </w:rPr>
        <w:t>公示</w:t>
      </w:r>
    </w:p>
    <w:tbl>
      <w:tblPr>
        <w:tblStyle w:val="3"/>
        <w:tblpPr w:leftFromText="180" w:rightFromText="180" w:vertAnchor="text" w:horzAnchor="page" w:tblpX="651" w:tblpY="770"/>
        <w:tblOverlap w:val="never"/>
        <w:tblW w:w="15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597"/>
        <w:gridCol w:w="2578"/>
        <w:gridCol w:w="3690"/>
        <w:gridCol w:w="1112"/>
        <w:gridCol w:w="945"/>
        <w:gridCol w:w="4245"/>
      </w:tblGrid>
      <w:tr w14:paraId="474B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登记注册名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机构招生名称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定级情况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A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是否普惠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7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767" w:firstLineChars="8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月收费标准</w:t>
            </w:r>
          </w:p>
        </w:tc>
      </w:tr>
      <w:tr w14:paraId="2BAB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98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重庆天宝乐托育服务有限公司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B3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重庆天宝乐托育服务有限公司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5E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重庆市九龙坡区谢家湾街道袁家岗162号2-18号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highlight w:val="none"/>
                <w:lang w:val="en-US" w:eastAsia="zh-CN" w:bidi="ar"/>
              </w:rPr>
              <w:t>未定级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2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普惠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AB3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"/>
              </w:rPr>
              <w:t>备注：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"/>
              </w:rPr>
              <w:t>根据《重庆市卫生健康委员会 重庆市财政局 重庆市发展和改革委员会&lt;关于印发重庆市普惠性托育机构认定及补助办法（试行）&gt;的通知》（渝卫发﹝2023﹞66号）文件精神，原则上不高于属地城镇居民上一年月人均可支配收入（按上一年人均可支配收入/12折算到月）的80%。公布的2023年九龙坡区城镇居民人均可支配收入52592元的标准进行折算，2024年九龙坡区普惠性托育机构收费不高于3506元/月。</w:t>
            </w:r>
          </w:p>
        </w:tc>
      </w:tr>
      <w:tr w14:paraId="2B29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1F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重庆丫贝贝托育服务有限公司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1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重庆丫贝贝托育服务有限公司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C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重庆市九龙坡区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九龙街道大堰社区兴园路9号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未定级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5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普惠</w:t>
            </w:r>
          </w:p>
        </w:tc>
        <w:tc>
          <w:tcPr>
            <w:tcW w:w="4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5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7F21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84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重庆乐融儿童之家教育科技有限公司（乐融婴幼园）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5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重庆乐融儿童之家教育科技有限公司（乐融婴幼园）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F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重庆市九龙坡区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谢家湾华润二十四城31栋附1号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未定级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4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普惠</w:t>
            </w:r>
          </w:p>
        </w:tc>
        <w:tc>
          <w:tcPr>
            <w:tcW w:w="4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9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3570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07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重庆市九龙坡区早上好婴幼儿照护服务有限公司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B9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重庆市九龙坡区早上好婴幼儿照护服务有限公司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7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重庆市九龙坡区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石坪桥街道石坪桥镇街119号14幢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未定级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9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普惠</w:t>
            </w:r>
          </w:p>
        </w:tc>
        <w:tc>
          <w:tcPr>
            <w:tcW w:w="4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2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5AC0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0B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安婴乐（重庆）托育服务有限公司（安特思库儿童成长馆）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A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安婴乐（重庆）托育服务有限公司（安特思库儿童成长馆）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1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重庆市九龙坡区九龙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镇彩云大道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附29号2-1、2-2、2-3、2-4、2-5、2-6...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未定级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D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普惠</w:t>
            </w:r>
          </w:p>
        </w:tc>
        <w:tc>
          <w:tcPr>
            <w:tcW w:w="4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8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4708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5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25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重庆九龙坡区石坪桥琦琦幼儿园</w:t>
            </w:r>
          </w:p>
        </w:tc>
        <w:tc>
          <w:tcPr>
            <w:tcW w:w="2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E8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重庆九龙坡区石坪桥琦琦幼儿园</w:t>
            </w:r>
          </w:p>
        </w:tc>
        <w:tc>
          <w:tcPr>
            <w:tcW w:w="3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B9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重庆市九龙坡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石坪桥街道冶金村社会冶金二村1号</w:t>
            </w:r>
          </w:p>
        </w:tc>
        <w:tc>
          <w:tcPr>
            <w:tcW w:w="11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9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未定级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F6C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  <w:t>普惠</w:t>
            </w:r>
          </w:p>
        </w:tc>
        <w:tc>
          <w:tcPr>
            <w:tcW w:w="4245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F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</w:tbl>
    <w:p w14:paraId="611B15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Style w:val="5"/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"/>
        </w:rPr>
      </w:pPr>
    </w:p>
    <w:p w14:paraId="101F03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Style w:val="5"/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"/>
        </w:rPr>
      </w:pPr>
    </w:p>
    <w:p w14:paraId="117AC8AE">
      <w:pPr>
        <w:rPr>
          <w:sz w:val="22"/>
          <w:szCs w:val="22"/>
        </w:rPr>
      </w:pPr>
    </w:p>
    <w:p w14:paraId="5AE662AB">
      <w:bookmarkStart w:id="0" w:name="_GoBack"/>
      <w:bookmarkEnd w:id="0"/>
    </w:p>
    <w:sectPr>
      <w:pgSz w:w="16838" w:h="11906" w:orient="landscape"/>
      <w:pgMar w:top="1417" w:right="170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42DA"/>
    <w:rsid w:val="14B46A8F"/>
    <w:rsid w:val="1B995058"/>
    <w:rsid w:val="1E2A0A21"/>
    <w:rsid w:val="22ED27BA"/>
    <w:rsid w:val="2A152717"/>
    <w:rsid w:val="2D3A5851"/>
    <w:rsid w:val="2F2A20C7"/>
    <w:rsid w:val="30C81B79"/>
    <w:rsid w:val="32F71364"/>
    <w:rsid w:val="3A40479E"/>
    <w:rsid w:val="415F1A34"/>
    <w:rsid w:val="4CC923AF"/>
    <w:rsid w:val="4E903366"/>
    <w:rsid w:val="5FD41360"/>
    <w:rsid w:val="61D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662</Characters>
  <Lines>0</Lines>
  <Paragraphs>0</Paragraphs>
  <TotalTime>1</TotalTime>
  <ScaleCrop>false</ScaleCrop>
  <LinksUpToDate>false</LinksUpToDate>
  <CharactersWithSpaces>663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2023-12-29T02:49:00Z</dcterms:created>
  <dc:creator>Administrator</dc:creator>
  <cp:lastModifiedBy>走一走、听一听</cp:lastModifiedBy>
  <dcterms:modified xsi:type="dcterms:W3CDTF">2025-01-26T03:57:52Z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B10B492E2FE2459790A2859041D479E7_12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