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spacing w:line="520" w:lineRule="exact"/>
        <w:rPr>
          <w:sz w:val="44"/>
          <w:szCs w:val="44"/>
          <w:rFonts w:ascii="方正小标宋_GBK" w:hAnsi="方正小标宋_GBK" w:eastAsia="方正小标宋_GBK" w:hint="eastAsia"/>
        </w:rPr>
      </w:pPr>
      <w:r>
        <w:rPr>
          <w:sz w:val="44"/>
          <w:szCs w:val="44"/>
          <w:rFonts w:ascii="方正小标宋_GBK" w:hAnsi="方正小标宋_GBK" w:eastAsia="方正小标宋_GBK" w:hint="eastAsia"/>
        </w:rPr>
        <w:t xml:space="preserve">公  示</w:t>
      </w:r>
      <w:r>
        <w:rPr>
          <w:sz w:val="44"/>
          <w:szCs w:val="44"/>
          <w:rFonts w:ascii="方正小标宋_GBK" w:hAnsi="方正小标宋_GBK" w:eastAsia="方正小标宋_GBK" w:hint="eastAsia"/>
        </w:rPr>
      </w:r>
    </w:p>
    <w:p>
      <w:pPr>
        <w:pStyle w:val="Normal"/>
        <w:jc w:val="center"/>
        <w:spacing w:line="520" w:lineRule="exact"/>
        <w:rPr>
          <w:sz w:val="44"/>
          <w:szCs w:val="44"/>
          <w:rFonts w:ascii="方正仿宋_GBK" w:hAnsi="方正仿宋_GBK" w:eastAsia="方正仿宋_GBK" w:hint="eastAsia"/>
        </w:rPr>
      </w:pPr>
      <w:r>
        <w:rPr>
          <w:sz w:val="44"/>
          <w:szCs w:val="44"/>
          <w:rFonts w:ascii="方正仿宋_GBK" w:hAnsi="方正仿宋_GBK" w:eastAsia="方正仿宋_GBK" w:hint="eastAsia"/>
        </w:rPr>
        <w:t xml:space="preserve">   </w:t>
      </w:r>
      <w:r>
        <w:rPr>
          <w:sz w:val="44"/>
          <w:szCs w:val="44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/>
        </w:rPr>
      </w:pPr>
      <w:r>
        <w:rPr>
          <w:sz w:val="28"/>
          <w:szCs w:val="28"/>
          <w:rFonts w:ascii="方正仿宋_GBK" w:hAnsi="方正仿宋_GBK" w:eastAsia="方正仿宋_GBK"/>
        </w:rPr>
        <w:t xml:space="preserve">根据《医疗机构管理条例》《医疗机构管理条例实施细则》和《卫生部关于医疗机构审批管理的若干规定》的精神，现对拟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变更机构执业地点</w:t>
      </w:r>
      <w:r>
        <w:rPr>
          <w:sz w:val="28"/>
          <w:szCs w:val="28"/>
          <w:rFonts w:ascii="方正仿宋_GBK" w:hAnsi="方正仿宋_GBK" w:eastAsia="方正仿宋_GBK"/>
        </w:rPr>
        <w:t xml:space="preserve">的医疗机构予以公示，任何个人和单位都可向我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委</w:t>
      </w:r>
      <w:r>
        <w:rPr>
          <w:sz w:val="28"/>
          <w:szCs w:val="28"/>
          <w:rFonts w:ascii="方正仿宋_GBK" w:hAnsi="方正仿宋_GBK" w:eastAsia="方正仿宋_GBK"/>
        </w:rPr>
        <w:t xml:space="preserve">以来信、来电、来访的形式反映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问题</w:t>
      </w:r>
      <w:r>
        <w:rPr>
          <w:sz w:val="28"/>
          <w:szCs w:val="28"/>
          <w:rFonts w:ascii="方正仿宋_GBK" w:hAnsi="方正仿宋_GBK" w:eastAsia="方正仿宋_GBK"/>
        </w:rPr>
        <w:t xml:space="preserve">，反映的问题必须客观公正、实事求是。公示时间为5个工作日，以公布之日算起。</w:t>
      </w:r>
      <w:r>
        <w:rPr>
          <w:sz w:val="28"/>
          <w:szCs w:val="28"/>
          <w:rFonts w:ascii="方正仿宋_GBK" w:hAnsi="方正仿宋_GBK" w:eastAsia="方正仿宋_GBK"/>
        </w:rPr>
      </w:r>
    </w:p>
    <w:p>
      <w:pPr>
        <w:pStyle w:val="Normal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医政药政科联系电话：68780372、68782080。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jc w:val="start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jc w:val="start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jc w:val="start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                       重庆市九龙坡区卫生健康委员会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jc w:val="start"/>
        <w:spacing w:line="520" w:lineRule="exact"/>
        <w:ind w:firstLine="560" w:firstLineChars="200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                                 202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3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年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11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月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22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日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公示内容：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拟变更地址医疗机构名称：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  <w:t xml:space="preserve">重庆安佑医院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拟变更医疗机构执业地点至：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  <w:t xml:space="preserve">重庆市九龙坡区西彭镇铝城北路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5号星光名都35-52号、70-72号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拟变更地址医疗机构类别：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  <w:t xml:space="preserve">综合医院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拟变更地址医疗机构服务对象：社会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拟变更地址医疗机构所有制形式：私人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拟变更地址医疗机构诊疗科目：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  <w:t xml:space="preserve">内科  /外科  /妇产科;计划生育专业  /儿科  /急诊医学科  /麻醉科  /医学检验科  /医学影像科  /中医科</w:t>
      </w:r>
      <w:r>
        <w:rPr>
          <w:sz w:val="28"/>
          <w:lang w:eastAsia="zh-CN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拟变更地址医疗机构床位：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50张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； 牙椅：0张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拟变更地址医疗机构经营性质：营利性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拟设置医疗机构投资总额：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1100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万</w:t>
      </w:r>
      <w:r>
        <w:rPr>
          <w:sz w:val="28"/>
          <w:szCs w:val="28"/>
          <w:rFonts w:ascii="方正仿宋_GBK" w:hAnsi="方正仿宋_GBK" w:eastAsia="方正仿宋_GBK" w:hint="eastAsia"/>
        </w:rPr>
      </w:r>
    </w:p>
    <w:p>
      <w:pPr>
        <w:pStyle w:val="Normal"/>
        <w:spacing w:line="520" w:lineRule="exact"/>
        <w:rPr>
          <w:sz w:val="28"/>
          <w:szCs w:val="28"/>
          <w:rFonts w:ascii="方正仿宋_GBK" w:hAnsi="方正仿宋_GBK" w:eastAsia="方正仿宋_GBK" w:hint="eastAsia"/>
        </w:rPr>
      </w:pPr>
      <w:r>
        <w:rPr>
          <w:sz w:val="28"/>
          <w:szCs w:val="28"/>
          <w:rFonts w:ascii="方正仿宋_GBK" w:hAnsi="方正仿宋_GBK" w:eastAsia="方正仿宋_GBK" w:hint="eastAsia"/>
        </w:rPr>
        <w:t xml:space="preserve">拟设置医疗机构注册资金（资本）：</w:t>
      </w:r>
      <w:r>
        <w:rPr>
          <w:sz w:val="28"/>
          <w:lang w:val="en-US" w:eastAsia="zh-CN"/>
          <w:szCs w:val="28"/>
          <w:rFonts w:ascii="方正仿宋_GBK" w:hAnsi="方正仿宋_GBK" w:eastAsia="方正仿宋_GBK" w:hint="eastAsia"/>
        </w:rPr>
        <w:t xml:space="preserve">1200</w:t>
      </w:r>
      <w:r>
        <w:rPr>
          <w:sz w:val="28"/>
          <w:szCs w:val="28"/>
          <w:rFonts w:ascii="方正仿宋_GBK" w:hAnsi="方正仿宋_GBK" w:eastAsia="方正仿宋_GBK" w:hint="eastAsia"/>
        </w:rPr>
        <w:t xml:space="preserve">万</w:t>
      </w:r>
    </w:p>
    <w:sectPr>
      <w:type w:val="nextPage"/>
      <w:docGrid w:type="lines" w:linePitch="312"/>
      <w:pgSz w:w="11906" w:h="16838"/>
      <w:pgMar w:top="1440" w:right="1706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80"/>
  <w:compat>
    <w:balanceSingleByteDoubleByteWidth/>
    <w:doNotLeaveBackslashAlone/>
    <w:ulTrailSpace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  <w:semiHidden/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</w:rPr>
  </w:style>
  <w:style w:type="paragraph" w:styleId="Header">
    <w:name w:val="页眉"/>
    <w:basedOn w:val="Normal"/>
    <w:link w:val="Normal"/>
    <w:pPr>
      <w:snapToGrid w:val="0"/>
      <w:jc w:val="both"/>
      <w:outlineLvl w:val="9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pacing w:line="240" w:lineRule="auto"/>
    </w:pPr>
    <w:rPr>
      <w:sz w:val="18"/>
      <w:rFonts w:ascii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