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重庆市九龙坡区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val="en-US" w:eastAsia="zh-CN" w:bidi="ar"/>
        </w:rPr>
        <w:t>2023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年度</w:t>
      </w:r>
      <w:r>
        <w:rPr>
          <w:rFonts w:hint="eastAsia"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独生子女死亡家庭父母生活补助金</w:t>
      </w:r>
      <w:r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  <w:t>补贴发放情况表</w:t>
      </w:r>
    </w:p>
    <w:p>
      <w:pPr>
        <w:jc w:val="center"/>
        <w:rPr>
          <w:rFonts w:eastAsia="方正小标宋_GBK"/>
          <w:color w:val="333333"/>
          <w:kern w:val="0"/>
          <w:sz w:val="40"/>
          <w:szCs w:val="44"/>
          <w:shd w:val="clear" w:color="auto" w:fill="FFFFFF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351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镇街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补贴对象总数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（单位：人次/人）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Cs w:val="32"/>
              </w:rPr>
              <w:t>补贴金额</w:t>
            </w:r>
          </w:p>
          <w:p>
            <w:pPr>
              <w:spacing w:line="400" w:lineRule="exact"/>
              <w:ind w:firstLine="48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黄桷坪街道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谢家湾街道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石坪桥街道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中梁山街道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渝州路街道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石桥铺街道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二郎街道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九龙街道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华岩镇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陶家镇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西彭镇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铜罐驿镇</w:t>
            </w:r>
          </w:p>
        </w:tc>
        <w:tc>
          <w:tcPr>
            <w:tcW w:w="351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3.76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zNjMzZTlmZWEwMWVhMmJlNjY4YjZjYWYxMTVhNjcifQ=="/>
  </w:docVars>
  <w:rsids>
    <w:rsidRoot w:val="5F4B0969"/>
    <w:rsid w:val="06D22FF9"/>
    <w:rsid w:val="158C1AC6"/>
    <w:rsid w:val="2FAF5F8A"/>
    <w:rsid w:val="3FD34F1A"/>
    <w:rsid w:val="5BAA6C05"/>
    <w:rsid w:val="5F4B0969"/>
    <w:rsid w:val="654C67BB"/>
    <w:rsid w:val="6DC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2024-01-09T07:53:00Z</dcterms:created>
  <dc:creator>九龙坡区郑攀峰</dc:creator>
  <cp:lastModifiedBy>九龙坡区郑攀峰</cp:lastModifiedBy>
  <dcterms:modified xsi:type="dcterms:W3CDTF">2024-01-09T08:12:12Z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4F0531764A694EB99034CEC56006214F_11</vt:lpwstr>
  </property>
</Properties>
</file>