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rsidP="0006161B">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w:t>
      </w:r>
      <w:r w:rsidR="00294359">
        <w:rPr>
          <w:rFonts w:ascii="方正小标宋_GBK" w:eastAsia="方正小标宋_GBK" w:hAnsi="方正小标宋_GBK" w:cs="方正小标宋_GBK" w:hint="eastAsia"/>
          <w:bCs/>
          <w:kern w:val="0"/>
          <w:sz w:val="44"/>
          <w:szCs w:val="44"/>
          <w:lang w:val="zh-CN"/>
        </w:rPr>
        <w:t>卫生健康委员会</w:t>
      </w:r>
    </w:p>
    <w:p w:rsidR="00254033" w:rsidRPr="00244344" w:rsidRDefault="005378E4" w:rsidP="00294359">
      <w:pPr>
        <w:autoSpaceDE w:val="0"/>
        <w:autoSpaceDN w:val="0"/>
        <w:adjustRightInd w:val="0"/>
        <w:snapToGrid w:val="0"/>
        <w:spacing w:line="540" w:lineRule="exact"/>
        <w:jc w:val="center"/>
        <w:rPr>
          <w:rStyle w:val="a7"/>
          <w:rFonts w:ascii="Times New Roman" w:eastAsia="方正小标宋_GBK" w:hAnsi="Times New Roman" w:cs="方正小标宋_GBK"/>
          <w:b w:val="0"/>
          <w:sz w:val="44"/>
          <w:szCs w:val="44"/>
          <w:shd w:val="clear" w:color="auto" w:fill="FFFFFF"/>
        </w:rPr>
      </w:pPr>
      <w:r w:rsidRPr="005378E4">
        <w:rPr>
          <w:rFonts w:ascii="Times New Roman" w:eastAsia="方正小标宋_GBK" w:hAnsi="Times New Roman" w:cs="Times New Roman" w:hint="eastAsia"/>
          <w:sz w:val="44"/>
          <w:szCs w:val="44"/>
          <w:lang w:val="zh-CN"/>
        </w:rPr>
        <w:t>关于印发重庆市九龙坡区不设床位的医疗机构开展输液业务管理办法（修订）</w:t>
      </w:r>
      <w:r w:rsidR="006D3450" w:rsidRPr="006D3450">
        <w:rPr>
          <w:rFonts w:ascii="Times New Roman" w:eastAsia="方正小标宋_GBK" w:hAnsi="Times New Roman" w:cs="Times New Roman" w:hint="eastAsia"/>
          <w:sz w:val="44"/>
          <w:szCs w:val="44"/>
          <w:lang w:val="zh-CN"/>
        </w:rPr>
        <w:t>的</w:t>
      </w:r>
      <w:r w:rsidR="0000410F">
        <w:rPr>
          <w:rFonts w:ascii="Times New Roman" w:eastAsia="方正小标宋_GBK" w:hAnsi="Times New Roman" w:cs="Times New Roman" w:hint="eastAsia"/>
          <w:sz w:val="44"/>
          <w:szCs w:val="44"/>
          <w:lang w:val="zh-CN"/>
        </w:rPr>
        <w:t>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5378E4">
      <w:pPr>
        <w:widowControl/>
        <w:spacing w:line="540" w:lineRule="exact"/>
        <w:jc w:val="center"/>
        <w:rPr>
          <w:rFonts w:ascii="Times New Roman" w:eastAsia="方正仿宋_GBK" w:hAnsi="Times New Roman" w:cs="Times New Roman"/>
          <w:sz w:val="44"/>
          <w:szCs w:val="44"/>
          <w:shd w:val="clear" w:color="auto" w:fill="FFFFFF"/>
        </w:rPr>
      </w:pPr>
      <w:r w:rsidRPr="005378E4">
        <w:rPr>
          <w:rFonts w:ascii="Times New Roman" w:eastAsia="方正仿宋_GBK" w:hAnsi="Times New Roman" w:cs="Times New Roman" w:hint="eastAsia"/>
          <w:sz w:val="32"/>
          <w:szCs w:val="32"/>
        </w:rPr>
        <w:t>九龙坡卫办发〔</w:t>
      </w:r>
      <w:r w:rsidRPr="005378E4">
        <w:rPr>
          <w:rFonts w:ascii="Times New Roman" w:eastAsia="方正仿宋_GBK" w:hAnsi="Times New Roman" w:cs="Times New Roman" w:hint="eastAsia"/>
          <w:sz w:val="32"/>
          <w:szCs w:val="32"/>
        </w:rPr>
        <w:t>2023</w:t>
      </w:r>
      <w:r w:rsidRPr="005378E4">
        <w:rPr>
          <w:rFonts w:ascii="Times New Roman" w:eastAsia="方正仿宋_GBK" w:hAnsi="Times New Roman" w:cs="Times New Roman" w:hint="eastAsia"/>
          <w:sz w:val="32"/>
          <w:szCs w:val="32"/>
        </w:rPr>
        <w:t>〕</w:t>
      </w:r>
      <w:r w:rsidRPr="005378E4">
        <w:rPr>
          <w:rFonts w:ascii="Times New Roman" w:eastAsia="方正仿宋_GBK" w:hAnsi="Times New Roman" w:cs="Times New Roman" w:hint="eastAsia"/>
          <w:sz w:val="32"/>
          <w:szCs w:val="32"/>
        </w:rPr>
        <w:t>65</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294359" w:rsidP="006A05AF">
      <w:pPr>
        <w:spacing w:line="580" w:lineRule="exact"/>
        <w:rPr>
          <w:rFonts w:ascii="Times New Roman" w:eastAsia="方正仿宋_GBK" w:hAnsi="Times New Roman" w:cs="方正仿宋_GBK"/>
          <w:kern w:val="0"/>
          <w:sz w:val="32"/>
          <w:szCs w:val="32"/>
          <w:shd w:val="clear" w:color="auto" w:fill="FFFFFF"/>
        </w:rPr>
      </w:pPr>
      <w:r>
        <w:rPr>
          <w:rFonts w:ascii="方正仿宋_GBK" w:eastAsia="方正仿宋_GBK" w:hAnsi="方正仿宋_GBK" w:cs="方正仿宋_GBK" w:hint="eastAsia"/>
          <w:bCs/>
          <w:kern w:val="0"/>
          <w:sz w:val="32"/>
          <w:szCs w:val="32"/>
          <w:lang w:val="zh-CN"/>
        </w:rPr>
        <w:t>区内各医疗</w:t>
      </w:r>
      <w:r>
        <w:rPr>
          <w:rFonts w:ascii="方正仿宋_GBK" w:eastAsia="方正仿宋_GBK" w:hAnsi="方正仿宋_GBK" w:cs="方正仿宋_GBK" w:hint="eastAsia"/>
          <w:bCs/>
          <w:kern w:val="0"/>
          <w:sz w:val="32"/>
          <w:szCs w:val="32"/>
        </w:rPr>
        <w:t>卫生</w:t>
      </w:r>
      <w:r>
        <w:rPr>
          <w:rFonts w:ascii="方正仿宋_GBK" w:eastAsia="方正仿宋_GBK" w:hAnsi="方正仿宋_GBK" w:cs="方正仿宋_GBK" w:hint="eastAsia"/>
          <w:bCs/>
          <w:kern w:val="0"/>
          <w:sz w:val="32"/>
          <w:szCs w:val="32"/>
          <w:lang w:val="zh-CN"/>
        </w:rPr>
        <w:t>机构</w:t>
      </w:r>
      <w:r w:rsidR="00254033" w:rsidRPr="00244344">
        <w:rPr>
          <w:rFonts w:ascii="Times New Roman" w:eastAsia="方正仿宋_GBK" w:hAnsi="Times New Roman" w:cs="方正仿宋_GBK" w:hint="eastAsia"/>
          <w:kern w:val="0"/>
          <w:sz w:val="32"/>
          <w:szCs w:val="32"/>
          <w:shd w:val="clear" w:color="auto" w:fill="FFFFFF"/>
        </w:rPr>
        <w:t>：</w:t>
      </w:r>
    </w:p>
    <w:p w:rsidR="006A05AF" w:rsidRDefault="005378E4"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r w:rsidRPr="005378E4">
        <w:rPr>
          <w:rFonts w:ascii="方正仿宋_GBK" w:eastAsia="方正仿宋_GBK" w:hAnsi="方正仿宋_GBK" w:cs="方正仿宋_GBK" w:hint="eastAsia"/>
          <w:bCs/>
          <w:kern w:val="0"/>
          <w:sz w:val="32"/>
          <w:szCs w:val="32"/>
        </w:rPr>
        <w:t>为进一步规范不设床位的医疗机构开展输液业务的管理工作，降低输液安全隐患，保障医疗质量和医疗安全,我委组织修订了《重庆市九龙坡区不设床位的医疗机构开展输液业务管理办法（修订）》，现予印发，请遵照执行</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254033" w:rsidRPr="006A05AF" w:rsidRDefault="00254033" w:rsidP="006A05AF">
      <w:pPr>
        <w:pStyle w:val="aa"/>
        <w:spacing w:line="580" w:lineRule="exact"/>
        <w:ind w:right="640"/>
      </w:pPr>
      <w:r w:rsidRPr="006A05AF">
        <w:rPr>
          <w:rFonts w:hint="eastAsia"/>
        </w:rPr>
        <w:t>重庆市九龙坡区</w:t>
      </w:r>
      <w:r w:rsidR="00294359">
        <w:rPr>
          <w:rFonts w:ascii="方正仿宋_GBK" w:hAnsi="方正仿宋_GBK" w:hint="eastAsia"/>
          <w:bCs/>
        </w:rPr>
        <w:t>卫生健康委员会</w:t>
      </w:r>
      <w:r w:rsidRPr="006A05AF">
        <w:rPr>
          <w:rFonts w:hint="eastAsia"/>
        </w:rPr>
        <w:t xml:space="preserve">    </w:t>
      </w:r>
    </w:p>
    <w:p w:rsidR="0056178C" w:rsidRPr="00C66DD3" w:rsidRDefault="00254033" w:rsidP="00186249">
      <w:pPr>
        <w:pStyle w:val="aa"/>
        <w:spacing w:line="580" w:lineRule="exact"/>
        <w:ind w:right="1600"/>
      </w:pPr>
      <w:r w:rsidRPr="00C66DD3">
        <w:t>202</w:t>
      </w:r>
      <w:r w:rsidR="005378E4" w:rsidRPr="00C66DD3">
        <w:rPr>
          <w:rFonts w:hint="eastAsia"/>
        </w:rPr>
        <w:t>3</w:t>
      </w:r>
      <w:r w:rsidRPr="00C66DD3">
        <w:t>年</w:t>
      </w:r>
      <w:r w:rsidR="0081536B" w:rsidRPr="00C66DD3">
        <w:rPr>
          <w:rFonts w:hint="eastAsia"/>
        </w:rPr>
        <w:t>7</w:t>
      </w:r>
      <w:r w:rsidRPr="00C66DD3">
        <w:t>月</w:t>
      </w:r>
      <w:r w:rsidR="005378E4" w:rsidRPr="00C66DD3">
        <w:rPr>
          <w:rFonts w:hint="eastAsia"/>
        </w:rPr>
        <w:t>24</w:t>
      </w:r>
      <w:r w:rsidRPr="00C66DD3">
        <w:t>日</w:t>
      </w:r>
    </w:p>
    <w:p w:rsidR="0056178C" w:rsidRDefault="00C66DD3" w:rsidP="00C66DD3">
      <w:pPr>
        <w:widowControl/>
        <w:ind w:firstLineChars="200" w:firstLine="640"/>
        <w:jc w:val="left"/>
        <w:rPr>
          <w:rFonts w:ascii="Times New Roman" w:eastAsia="方正仿宋_GBK" w:hAnsi="Times New Roman" w:cs="Times New Roman"/>
          <w:kern w:val="0"/>
          <w:sz w:val="32"/>
          <w:szCs w:val="32"/>
          <w:shd w:val="clear" w:color="auto" w:fill="FFFFFF"/>
        </w:rPr>
      </w:pPr>
      <w:r w:rsidRPr="00C66DD3">
        <w:rPr>
          <w:rFonts w:ascii="Times New Roman" w:eastAsia="方正仿宋_GBK" w:hAnsi="Times New Roman" w:cs="方正仿宋_GBK" w:hint="eastAsia"/>
          <w:kern w:val="0"/>
          <w:sz w:val="32"/>
          <w:szCs w:val="32"/>
          <w:shd w:val="clear" w:color="auto" w:fill="FFFFFF"/>
        </w:rPr>
        <w:t>（此件公开发布）</w:t>
      </w:r>
      <w:r w:rsidR="0056178C">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378E4" w:rsidRDefault="005378E4" w:rsidP="0056178C">
      <w:pPr>
        <w:widowControl/>
        <w:overflowPunct w:val="0"/>
        <w:adjustRightInd w:val="0"/>
        <w:snapToGrid w:val="0"/>
        <w:spacing w:line="540" w:lineRule="exact"/>
        <w:jc w:val="center"/>
        <w:rPr>
          <w:rFonts w:eastAsia="方正小标宋_GBK" w:cs="方正小标宋_GBK"/>
          <w:w w:val="99"/>
          <w:sz w:val="44"/>
          <w:szCs w:val="44"/>
        </w:rPr>
      </w:pPr>
      <w:r w:rsidRPr="005378E4">
        <w:rPr>
          <w:rFonts w:eastAsia="方正小标宋_GBK" w:cs="方正小标宋_GBK" w:hint="eastAsia"/>
          <w:w w:val="99"/>
          <w:sz w:val="44"/>
          <w:szCs w:val="44"/>
        </w:rPr>
        <w:t>重庆市九龙坡区不设床位的医疗机构开展</w:t>
      </w:r>
    </w:p>
    <w:p w:rsidR="0056178C" w:rsidRDefault="005378E4" w:rsidP="0056178C">
      <w:pPr>
        <w:widowControl/>
        <w:overflowPunct w:val="0"/>
        <w:adjustRightInd w:val="0"/>
        <w:snapToGrid w:val="0"/>
        <w:spacing w:line="540" w:lineRule="exact"/>
        <w:jc w:val="center"/>
        <w:rPr>
          <w:rFonts w:eastAsia="方正小标宋_GBK" w:cs="方正小标宋_GBK"/>
          <w:sz w:val="44"/>
          <w:szCs w:val="44"/>
        </w:rPr>
      </w:pPr>
      <w:r w:rsidRPr="005378E4">
        <w:rPr>
          <w:rFonts w:eastAsia="方正小标宋_GBK" w:cs="方正小标宋_GBK" w:hint="eastAsia"/>
          <w:w w:val="99"/>
          <w:sz w:val="44"/>
          <w:szCs w:val="44"/>
        </w:rPr>
        <w:t>输液业务管理办法</w:t>
      </w:r>
      <w:r w:rsidR="0081536B" w:rsidRPr="0081536B">
        <w:rPr>
          <w:rFonts w:eastAsia="方正小标宋_GBK" w:cs="方正小标宋_GBK" w:hint="eastAsia"/>
          <w:w w:val="99"/>
          <w:sz w:val="44"/>
          <w:szCs w:val="44"/>
        </w:rPr>
        <w:t>（</w:t>
      </w:r>
      <w:r w:rsidR="00294359">
        <w:rPr>
          <w:rFonts w:eastAsia="方正小标宋_GBK" w:cs="方正小标宋_GBK" w:hint="eastAsia"/>
          <w:w w:val="99"/>
          <w:sz w:val="44"/>
          <w:szCs w:val="44"/>
        </w:rPr>
        <w:t>试行</w:t>
      </w:r>
      <w:r w:rsidR="0081536B" w:rsidRPr="0081536B">
        <w:rPr>
          <w:rFonts w:eastAsia="方正小标宋_GBK" w:cs="方正小标宋_GBK" w:hint="eastAsia"/>
          <w:w w:val="99"/>
          <w:sz w:val="44"/>
          <w:szCs w:val="44"/>
        </w:rPr>
        <w:t>）</w:t>
      </w:r>
    </w:p>
    <w:p w:rsidR="0056178C" w:rsidRDefault="0056178C" w:rsidP="0056178C">
      <w:pPr>
        <w:widowControl/>
        <w:overflowPunct w:val="0"/>
        <w:adjustRightInd w:val="0"/>
        <w:snapToGrid w:val="0"/>
        <w:spacing w:line="540" w:lineRule="exact"/>
        <w:jc w:val="center"/>
        <w:rPr>
          <w:rFonts w:eastAsia="方正小标宋_GBK" w:cs="方正小标宋_GBK"/>
          <w:sz w:val="44"/>
          <w:szCs w:val="44"/>
        </w:rPr>
      </w:pPr>
    </w:p>
    <w:p w:rsidR="0081536B" w:rsidRPr="005378E4" w:rsidRDefault="0081536B" w:rsidP="0081536B">
      <w:pPr>
        <w:autoSpaceDE w:val="0"/>
        <w:autoSpaceDN w:val="0"/>
        <w:adjustRightInd w:val="0"/>
        <w:snapToGrid w:val="0"/>
        <w:spacing w:line="600" w:lineRule="exact"/>
        <w:jc w:val="center"/>
        <w:rPr>
          <w:rFonts w:ascii="Times New Roman" w:eastAsia="方正黑体_GBK" w:hAnsi="Times New Roman" w:cs="黑体"/>
          <w:sz w:val="32"/>
          <w:szCs w:val="32"/>
          <w:lang w:val="zh-CN"/>
        </w:rPr>
      </w:pPr>
      <w:r w:rsidRPr="005378E4">
        <w:rPr>
          <w:rFonts w:ascii="Times New Roman" w:eastAsia="方正黑体_GBK" w:hAnsi="Times New Roman" w:cs="黑体" w:hint="eastAsia"/>
          <w:sz w:val="32"/>
          <w:szCs w:val="32"/>
          <w:lang w:val="zh-CN"/>
        </w:rPr>
        <w:t>第一</w:t>
      </w:r>
      <w:bookmarkStart w:id="0" w:name="_GoBack"/>
      <w:bookmarkEnd w:id="0"/>
      <w:r w:rsidRPr="005378E4">
        <w:rPr>
          <w:rFonts w:ascii="Times New Roman" w:eastAsia="方正黑体_GBK" w:hAnsi="Times New Roman" w:cs="黑体" w:hint="eastAsia"/>
          <w:sz w:val="32"/>
          <w:szCs w:val="32"/>
          <w:lang w:val="zh-CN"/>
        </w:rPr>
        <w:t>章</w:t>
      </w:r>
      <w:r w:rsidRPr="005378E4">
        <w:rPr>
          <w:rFonts w:ascii="Times New Roman" w:eastAsia="方正黑体_GBK" w:hAnsi="Times New Roman" w:cs="黑体" w:hint="eastAsia"/>
          <w:sz w:val="32"/>
          <w:szCs w:val="32"/>
          <w:lang w:val="zh-CN"/>
        </w:rPr>
        <w:t xml:space="preserve">  </w:t>
      </w:r>
      <w:r w:rsidRPr="005378E4">
        <w:rPr>
          <w:rFonts w:ascii="Times New Roman" w:eastAsia="方正黑体_GBK" w:hAnsi="Times New Roman" w:cs="黑体" w:hint="eastAsia"/>
          <w:sz w:val="32"/>
          <w:szCs w:val="32"/>
          <w:lang w:val="zh-CN"/>
        </w:rPr>
        <w:t>总则</w:t>
      </w:r>
    </w:p>
    <w:p w:rsidR="0081536B" w:rsidRPr="005378E4" w:rsidRDefault="0081536B" w:rsidP="0081536B">
      <w:pPr>
        <w:adjustRightInd w:val="0"/>
        <w:snapToGrid w:val="0"/>
        <w:spacing w:line="600" w:lineRule="exact"/>
        <w:ind w:firstLineChars="200" w:firstLine="640"/>
        <w:rPr>
          <w:rFonts w:ascii="Times New Roman" w:eastAsia="方正仿宋_GBK" w:hAnsi="Times New Roman" w:cs="方正仿宋_GBK"/>
          <w:sz w:val="32"/>
          <w:szCs w:val="32"/>
          <w:lang w:val="zh-CN"/>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第一条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spacing w:val="-6"/>
          <w:kern w:val="0"/>
          <w:sz w:val="32"/>
          <w:szCs w:val="32"/>
        </w:rPr>
        <w:t>为提高医疗质量，</w:t>
      </w:r>
      <w:r w:rsidR="00801903">
        <w:rPr>
          <w:rFonts w:ascii="Times New Roman" w:eastAsia="方正仿宋_GBK" w:hAnsi="Times New Roman" w:hint="eastAsia"/>
          <w:snapToGrid w:val="0"/>
          <w:spacing w:val="-6"/>
          <w:kern w:val="0"/>
          <w:sz w:val="32"/>
          <w:szCs w:val="32"/>
        </w:rPr>
        <w:t>规范输液业务的开展，确保医疗安全，根据《中华人民共和国医师法》《护士条例》《重庆市医疗机构管理条例》《医疗机构基本标准（试行）》</w:t>
      </w:r>
      <w:r w:rsidRPr="005378E4">
        <w:rPr>
          <w:rFonts w:ascii="Times New Roman" w:eastAsia="方正仿宋_GBK" w:hAnsi="Times New Roman" w:hint="eastAsia"/>
          <w:snapToGrid w:val="0"/>
          <w:spacing w:val="-6"/>
          <w:kern w:val="0"/>
          <w:sz w:val="32"/>
          <w:szCs w:val="32"/>
        </w:rPr>
        <w:t>《</w:t>
      </w:r>
      <w:r w:rsidR="00801903" w:rsidRPr="00801903">
        <w:rPr>
          <w:rFonts w:ascii="Times New Roman" w:eastAsia="方正仿宋_GBK" w:hAnsi="Times New Roman" w:hint="eastAsia"/>
          <w:snapToGrid w:val="0"/>
          <w:spacing w:val="-6"/>
          <w:kern w:val="0"/>
          <w:sz w:val="32"/>
          <w:szCs w:val="32"/>
        </w:rPr>
        <w:t>诊所备案管理暂行办法</w:t>
      </w:r>
      <w:r w:rsidRPr="005378E4">
        <w:rPr>
          <w:rFonts w:ascii="Times New Roman" w:eastAsia="方正仿宋_GBK" w:hAnsi="Times New Roman" w:hint="eastAsia"/>
          <w:snapToGrid w:val="0"/>
          <w:spacing w:val="-6"/>
          <w:kern w:val="0"/>
          <w:sz w:val="32"/>
          <w:szCs w:val="32"/>
        </w:rPr>
        <w:t>》等相关规定要求，结合我区实际，制定本办法。</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第二条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本办法适用于诊所、门诊部、医务室、卫生所、不设床位的社区卫生服务中心、</w:t>
      </w:r>
      <w:r w:rsidR="00801903">
        <w:rPr>
          <w:rFonts w:ascii="Times New Roman" w:eastAsia="方正仿宋_GBK" w:hAnsi="Times New Roman" w:hint="eastAsia"/>
          <w:snapToGrid w:val="0"/>
          <w:kern w:val="0"/>
          <w:sz w:val="32"/>
          <w:szCs w:val="32"/>
        </w:rPr>
        <w:t>社区卫生服务站等医疗机构。村卫生室按照《乡村医生从业管理条例》</w:t>
      </w:r>
      <w:r w:rsidRPr="005378E4">
        <w:rPr>
          <w:rFonts w:ascii="Times New Roman" w:eastAsia="方正仿宋_GBK" w:hAnsi="Times New Roman" w:hint="eastAsia"/>
          <w:snapToGrid w:val="0"/>
          <w:kern w:val="0"/>
          <w:sz w:val="32"/>
          <w:szCs w:val="32"/>
        </w:rPr>
        <w:t>《村卫生室管理办法（试行）》执行。原则上口腔诊所、备案制中医诊所非紧急情况下不得开展静脉输液业务。</w:t>
      </w:r>
    </w:p>
    <w:p w:rsid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第三条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区卫生健康委负责对不设床位的医疗机构开展输液业务核准、管理和监督。</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p>
    <w:p w:rsid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r w:rsidRPr="005378E4">
        <w:rPr>
          <w:rFonts w:ascii="Times New Roman" w:eastAsia="方正黑体_GBK" w:hAnsi="Times New Roman" w:hint="eastAsia"/>
          <w:snapToGrid w:val="0"/>
          <w:kern w:val="0"/>
          <w:sz w:val="32"/>
          <w:szCs w:val="32"/>
        </w:rPr>
        <w:t>第二章</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组织机构</w:t>
      </w:r>
    </w:p>
    <w:p w:rsidR="005378E4" w:rsidRP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lastRenderedPageBreak/>
        <w:t>第四条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区卫生健康委成立以主要领导为组长，分管领导任副组长，</w:t>
      </w:r>
      <w:proofErr w:type="gramStart"/>
      <w:r w:rsidRPr="005378E4">
        <w:rPr>
          <w:rFonts w:ascii="Times New Roman" w:eastAsia="方正仿宋_GBK" w:hAnsi="Times New Roman" w:hint="eastAsia"/>
          <w:snapToGrid w:val="0"/>
          <w:kern w:val="0"/>
          <w:sz w:val="32"/>
          <w:szCs w:val="32"/>
        </w:rPr>
        <w:t>医</w:t>
      </w:r>
      <w:proofErr w:type="gramEnd"/>
      <w:r w:rsidRPr="005378E4">
        <w:rPr>
          <w:rFonts w:ascii="Times New Roman" w:eastAsia="方正仿宋_GBK" w:hAnsi="Times New Roman" w:hint="eastAsia"/>
          <w:snapToGrid w:val="0"/>
          <w:kern w:val="0"/>
          <w:sz w:val="32"/>
          <w:szCs w:val="32"/>
        </w:rPr>
        <w:t>政药政科、法规监督科、卫生健康综合行政执法支队负责人为成员的输液管理工作领导小组。领导小组下设办公室在委</w:t>
      </w:r>
      <w:proofErr w:type="gramStart"/>
      <w:r w:rsidRPr="005378E4">
        <w:rPr>
          <w:rFonts w:ascii="Times New Roman" w:eastAsia="方正仿宋_GBK" w:hAnsi="Times New Roman" w:hint="eastAsia"/>
          <w:snapToGrid w:val="0"/>
          <w:kern w:val="0"/>
          <w:sz w:val="32"/>
          <w:szCs w:val="32"/>
        </w:rPr>
        <w:t>医</w:t>
      </w:r>
      <w:proofErr w:type="gramEnd"/>
      <w:r w:rsidRPr="005378E4">
        <w:rPr>
          <w:rFonts w:ascii="Times New Roman" w:eastAsia="方正仿宋_GBK" w:hAnsi="Times New Roman" w:hint="eastAsia"/>
          <w:snapToGrid w:val="0"/>
          <w:kern w:val="0"/>
          <w:sz w:val="32"/>
          <w:szCs w:val="32"/>
        </w:rPr>
        <w:t>政药政科，负责具体工作的组织和实施。</w:t>
      </w:r>
    </w:p>
    <w:p w:rsid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第五条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区卫生健康委成立以急诊医学、内科学、护理学、药学、医院感染管理、医学影像、医学检验等专业组成的专家组，负责评审的具体工作。</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p>
    <w:p w:rsid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r w:rsidRPr="005378E4">
        <w:rPr>
          <w:rFonts w:ascii="Times New Roman" w:eastAsia="方正黑体_GBK" w:hAnsi="Times New Roman" w:hint="eastAsia"/>
          <w:snapToGrid w:val="0"/>
          <w:kern w:val="0"/>
          <w:sz w:val="32"/>
          <w:szCs w:val="32"/>
        </w:rPr>
        <w:t>第三章</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申报条件</w:t>
      </w:r>
    </w:p>
    <w:p w:rsidR="005378E4" w:rsidRP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第六条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符合下列条件的机构可向区卫生健康委申请开展输液业务：</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（一）</w:t>
      </w:r>
      <w:r w:rsidRPr="005378E4">
        <w:rPr>
          <w:rFonts w:ascii="Times New Roman" w:eastAsia="方正仿宋_GBK" w:hAnsi="Times New Roman"/>
          <w:snapToGrid w:val="0"/>
          <w:kern w:val="0"/>
          <w:sz w:val="32"/>
          <w:szCs w:val="32"/>
        </w:rPr>
        <w:t>取得《医疗机构执业许可证》</w:t>
      </w:r>
      <w:r w:rsidRPr="005378E4">
        <w:rPr>
          <w:rFonts w:ascii="Times New Roman" w:eastAsia="方正仿宋_GBK" w:hAnsi="Times New Roman" w:hint="eastAsia"/>
          <w:snapToGrid w:val="0"/>
          <w:kern w:val="0"/>
          <w:sz w:val="32"/>
          <w:szCs w:val="32"/>
        </w:rPr>
        <w:t>或《诊所备案凭证》。</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（二）</w:t>
      </w:r>
      <w:r w:rsidRPr="005378E4">
        <w:rPr>
          <w:rFonts w:ascii="Times New Roman" w:eastAsia="方正仿宋_GBK" w:hAnsi="Times New Roman" w:hint="eastAsia"/>
          <w:snapToGrid w:val="0"/>
          <w:spacing w:val="-11"/>
          <w:kern w:val="0"/>
          <w:sz w:val="32"/>
          <w:szCs w:val="32"/>
        </w:rPr>
        <w:t>至少有</w:t>
      </w:r>
      <w:r w:rsidRPr="005378E4">
        <w:rPr>
          <w:rFonts w:ascii="Times New Roman" w:eastAsia="方正仿宋_GBK" w:hAnsi="Times New Roman" w:hint="eastAsia"/>
          <w:snapToGrid w:val="0"/>
          <w:spacing w:val="-11"/>
          <w:kern w:val="0"/>
          <w:sz w:val="32"/>
          <w:szCs w:val="32"/>
        </w:rPr>
        <w:t>1</w:t>
      </w:r>
      <w:r w:rsidRPr="005378E4">
        <w:rPr>
          <w:rFonts w:ascii="Times New Roman" w:eastAsia="方正仿宋_GBK" w:hAnsi="Times New Roman" w:hint="eastAsia"/>
          <w:snapToGrid w:val="0"/>
          <w:spacing w:val="-11"/>
          <w:kern w:val="0"/>
          <w:sz w:val="32"/>
          <w:szCs w:val="32"/>
        </w:rPr>
        <w:t>名取得临床类别执业医师或中医类别执业医师资格并在医疗、保健机构中执业满</w:t>
      </w:r>
      <w:r w:rsidRPr="005378E4">
        <w:rPr>
          <w:rFonts w:ascii="Times New Roman" w:eastAsia="方正仿宋_GBK" w:hAnsi="Times New Roman" w:hint="eastAsia"/>
          <w:snapToGrid w:val="0"/>
          <w:spacing w:val="-11"/>
          <w:kern w:val="0"/>
          <w:sz w:val="32"/>
          <w:szCs w:val="32"/>
        </w:rPr>
        <w:t>5</w:t>
      </w:r>
      <w:r w:rsidRPr="005378E4">
        <w:rPr>
          <w:rFonts w:ascii="Times New Roman" w:eastAsia="方正仿宋_GBK" w:hAnsi="Times New Roman" w:hint="eastAsia"/>
          <w:snapToGrid w:val="0"/>
          <w:spacing w:val="-11"/>
          <w:kern w:val="0"/>
          <w:sz w:val="32"/>
          <w:szCs w:val="32"/>
        </w:rPr>
        <w:t>年，</w:t>
      </w:r>
      <w:proofErr w:type="gramStart"/>
      <w:r w:rsidRPr="005378E4">
        <w:rPr>
          <w:rFonts w:ascii="Times New Roman" w:eastAsia="方正仿宋_GBK" w:hAnsi="Times New Roman" w:hint="eastAsia"/>
          <w:snapToGrid w:val="0"/>
          <w:spacing w:val="-11"/>
          <w:kern w:val="0"/>
          <w:sz w:val="32"/>
          <w:szCs w:val="32"/>
        </w:rPr>
        <w:t>现主执业</w:t>
      </w:r>
      <w:proofErr w:type="gramEnd"/>
      <w:r w:rsidRPr="005378E4">
        <w:rPr>
          <w:rFonts w:ascii="Times New Roman" w:eastAsia="方正仿宋_GBK" w:hAnsi="Times New Roman" w:hint="eastAsia"/>
          <w:snapToGrid w:val="0"/>
          <w:spacing w:val="-11"/>
          <w:kern w:val="0"/>
          <w:sz w:val="32"/>
          <w:szCs w:val="32"/>
        </w:rPr>
        <w:t>地点注册在申请医疗机构，在职在岗，经急救知识培训考核合格，身体健康的执业医师。</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（三）至少有</w:t>
      </w:r>
      <w:r w:rsidRPr="005378E4">
        <w:rPr>
          <w:rFonts w:ascii="Times New Roman" w:eastAsia="方正仿宋_GBK" w:hAnsi="Times New Roman" w:hint="eastAsia"/>
          <w:snapToGrid w:val="0"/>
          <w:kern w:val="0"/>
          <w:sz w:val="32"/>
          <w:szCs w:val="32"/>
        </w:rPr>
        <w:t>1</w:t>
      </w:r>
      <w:r w:rsidRPr="005378E4">
        <w:rPr>
          <w:rFonts w:ascii="Times New Roman" w:eastAsia="方正仿宋_GBK" w:hAnsi="Times New Roman" w:hint="eastAsia"/>
          <w:snapToGrid w:val="0"/>
          <w:kern w:val="0"/>
          <w:sz w:val="32"/>
          <w:szCs w:val="32"/>
        </w:rPr>
        <w:t>名注册在申请医疗机构，在职在岗，经急救知识培训考核合格，身体健康的执业护士。</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（四）至少具备治疗室、处置室、观察室，每室独立并符合卫生学布局、流程</w:t>
      </w:r>
      <w:proofErr w:type="gramStart"/>
      <w:r w:rsidRPr="005378E4">
        <w:rPr>
          <w:rFonts w:ascii="Times New Roman" w:eastAsia="方正仿宋_GBK" w:hAnsi="Times New Roman" w:hint="eastAsia"/>
          <w:snapToGrid w:val="0"/>
          <w:kern w:val="0"/>
          <w:sz w:val="32"/>
          <w:szCs w:val="32"/>
        </w:rPr>
        <w:t>及院感管理</w:t>
      </w:r>
      <w:proofErr w:type="gramEnd"/>
      <w:r w:rsidRPr="005378E4">
        <w:rPr>
          <w:rFonts w:ascii="Times New Roman" w:eastAsia="方正仿宋_GBK" w:hAnsi="Times New Roman" w:hint="eastAsia"/>
          <w:snapToGrid w:val="0"/>
          <w:kern w:val="0"/>
          <w:sz w:val="32"/>
          <w:szCs w:val="32"/>
        </w:rPr>
        <w:t>等要求。有自来水、洗手池、水冲</w:t>
      </w:r>
      <w:r w:rsidRPr="005378E4">
        <w:rPr>
          <w:rFonts w:ascii="Times New Roman" w:eastAsia="方正仿宋_GBK" w:hAnsi="Times New Roman" w:hint="eastAsia"/>
          <w:snapToGrid w:val="0"/>
          <w:kern w:val="0"/>
          <w:sz w:val="32"/>
          <w:szCs w:val="32"/>
        </w:rPr>
        <w:lastRenderedPageBreak/>
        <w:t>式卫生间、拖把池等。</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spacing w:val="-11"/>
          <w:kern w:val="0"/>
          <w:sz w:val="32"/>
          <w:szCs w:val="32"/>
        </w:rPr>
      </w:pPr>
      <w:r w:rsidRPr="005378E4">
        <w:rPr>
          <w:rFonts w:ascii="Times New Roman" w:eastAsia="方正仿宋_GBK" w:hAnsi="Times New Roman" w:hint="eastAsia"/>
          <w:snapToGrid w:val="0"/>
          <w:kern w:val="0"/>
          <w:sz w:val="32"/>
          <w:szCs w:val="32"/>
        </w:rPr>
        <w:t>（五）</w:t>
      </w:r>
      <w:r w:rsidRPr="005378E4">
        <w:rPr>
          <w:rFonts w:ascii="Times New Roman" w:eastAsia="方正仿宋_GBK" w:hAnsi="Times New Roman" w:hint="eastAsia"/>
          <w:snapToGrid w:val="0"/>
          <w:spacing w:val="-11"/>
          <w:kern w:val="0"/>
          <w:sz w:val="32"/>
          <w:szCs w:val="32"/>
        </w:rPr>
        <w:t>急救设备至少有氧气瓶（袋）、吸氧面罩或吸氧管、开口器、牙垫、口腔通气道、人工呼吸器、吸痰器等；急救药品至少有肾上腺素、多巴胺、尼可刹米、地塞米松、速尿、异丙嗪、阿托品、西地兰、利多卡因、洛贝林、硫酸镁、胃复安、甘露醇、硝酸甘油、葡萄糖酸钙、氨茶碱、胺碘酮、安痛定等呼吸、循环系统急救药品。</w:t>
      </w:r>
      <w:r w:rsidRPr="005378E4">
        <w:rPr>
          <w:rFonts w:ascii="Times New Roman" w:eastAsia="方正仿宋_GBK" w:hAnsi="Times New Roman"/>
          <w:snapToGrid w:val="0"/>
          <w:spacing w:val="-11"/>
          <w:kern w:val="0"/>
          <w:sz w:val="32"/>
          <w:szCs w:val="32"/>
        </w:rPr>
        <w:t xml:space="preserve"> </w:t>
      </w:r>
    </w:p>
    <w:p w:rsidR="005378E4" w:rsidRPr="005378E4" w:rsidRDefault="005378E4" w:rsidP="005378E4">
      <w:pPr>
        <w:adjustRightInd w:val="0"/>
        <w:snapToGrid w:val="0"/>
        <w:spacing w:line="600" w:lineRule="exact"/>
        <w:ind w:firstLine="63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（六）根据《</w:t>
      </w:r>
      <w:r w:rsidRPr="005378E4">
        <w:rPr>
          <w:rFonts w:ascii="Times New Roman" w:eastAsia="方正仿宋_GBK" w:hAnsi="Times New Roman"/>
          <w:snapToGrid w:val="0"/>
          <w:kern w:val="0"/>
          <w:sz w:val="32"/>
          <w:szCs w:val="32"/>
        </w:rPr>
        <w:t>医疗废物管理条例</w:t>
      </w:r>
      <w:r w:rsidRPr="005378E4">
        <w:rPr>
          <w:rFonts w:ascii="Times New Roman" w:eastAsia="方正仿宋_GBK" w:hAnsi="Times New Roman" w:hint="eastAsia"/>
          <w:snapToGrid w:val="0"/>
          <w:kern w:val="0"/>
          <w:sz w:val="32"/>
          <w:szCs w:val="32"/>
        </w:rPr>
        <w:t>》《医疗卫生机构医疗废物管理办法》《医疗机构水污染物排放标准》规范化处理医疗废物、医疗污水。</w:t>
      </w:r>
    </w:p>
    <w:p w:rsidR="005378E4" w:rsidRDefault="005378E4" w:rsidP="005378E4">
      <w:pPr>
        <w:adjustRightInd w:val="0"/>
        <w:snapToGrid w:val="0"/>
        <w:spacing w:line="600" w:lineRule="exact"/>
        <w:ind w:firstLine="63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（七）具有开展此项业务的各项规章制度、操作规范、岗位职责、应急预案等。</w:t>
      </w:r>
    </w:p>
    <w:p w:rsidR="005378E4" w:rsidRPr="005378E4" w:rsidRDefault="005378E4" w:rsidP="005378E4">
      <w:pPr>
        <w:adjustRightInd w:val="0"/>
        <w:snapToGrid w:val="0"/>
        <w:spacing w:line="600" w:lineRule="exact"/>
        <w:ind w:firstLine="630"/>
        <w:rPr>
          <w:rFonts w:ascii="Times New Roman" w:eastAsia="方正仿宋_GBK" w:hAnsi="Times New Roman"/>
          <w:snapToGrid w:val="0"/>
          <w:kern w:val="0"/>
          <w:sz w:val="32"/>
          <w:szCs w:val="32"/>
        </w:rPr>
      </w:pPr>
    </w:p>
    <w:p w:rsid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r w:rsidRPr="005378E4">
        <w:rPr>
          <w:rFonts w:ascii="Times New Roman" w:eastAsia="方正黑体_GBK" w:hAnsi="Times New Roman" w:hint="eastAsia"/>
          <w:snapToGrid w:val="0"/>
          <w:kern w:val="0"/>
          <w:sz w:val="32"/>
          <w:szCs w:val="32"/>
        </w:rPr>
        <w:t>第四章</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申报程序</w:t>
      </w:r>
    </w:p>
    <w:p w:rsidR="005378E4" w:rsidRP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第七条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spacing w:val="-6"/>
          <w:kern w:val="0"/>
          <w:sz w:val="32"/>
          <w:szCs w:val="32"/>
        </w:rPr>
        <w:t>符合条件的医疗机构主动向区卫生健康委提交申请。</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第八条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spacing w:val="-20"/>
          <w:kern w:val="0"/>
          <w:sz w:val="32"/>
          <w:szCs w:val="32"/>
        </w:rPr>
        <w:t>医疗机构申请输液业务应向卫生行政部门提交下列材料：</w:t>
      </w:r>
    </w:p>
    <w:p w:rsidR="005378E4" w:rsidRPr="005378E4" w:rsidRDefault="005378E4" w:rsidP="005378E4">
      <w:pPr>
        <w:adjustRightInd w:val="0"/>
        <w:snapToGrid w:val="0"/>
        <w:spacing w:line="600" w:lineRule="exact"/>
        <w:ind w:firstLine="630"/>
        <w:rPr>
          <w:rFonts w:ascii="Times New Roman" w:eastAsia="方正仿宋_GBK" w:hAnsi="Times New Roman" w:cs="方正仿宋_GBK"/>
          <w:snapToGrid w:val="0"/>
          <w:kern w:val="0"/>
          <w:sz w:val="32"/>
          <w:szCs w:val="32"/>
        </w:rPr>
      </w:pPr>
      <w:r w:rsidRPr="005378E4">
        <w:rPr>
          <w:rFonts w:ascii="Times New Roman" w:eastAsia="方正仿宋_GBK" w:hAnsi="Times New Roman" w:hint="eastAsia"/>
          <w:snapToGrid w:val="0"/>
          <w:kern w:val="0"/>
          <w:sz w:val="32"/>
          <w:szCs w:val="32"/>
        </w:rPr>
        <w:t>（一）</w:t>
      </w:r>
      <w:r w:rsidRPr="005378E4">
        <w:rPr>
          <w:rFonts w:ascii="Times New Roman" w:eastAsia="方正仿宋_GBK" w:hAnsi="Times New Roman" w:cs="方正仿宋_GBK" w:hint="eastAsia"/>
          <w:snapToGrid w:val="0"/>
          <w:kern w:val="0"/>
          <w:sz w:val="32"/>
          <w:szCs w:val="32"/>
        </w:rPr>
        <w:t>不设床位的医疗机构开展输液业务申请书。</w:t>
      </w:r>
    </w:p>
    <w:p w:rsidR="005378E4" w:rsidRPr="005378E4" w:rsidRDefault="005378E4" w:rsidP="005378E4">
      <w:pPr>
        <w:adjustRightInd w:val="0"/>
        <w:snapToGrid w:val="0"/>
        <w:spacing w:line="600" w:lineRule="exact"/>
        <w:ind w:firstLine="63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（二）《医疗机构执业许可证》副本原件及复印件</w:t>
      </w:r>
      <w:r w:rsidRPr="005378E4">
        <w:rPr>
          <w:rFonts w:ascii="Times New Roman" w:eastAsia="方正仿宋_GBK" w:hAnsi="Times New Roman" w:cs="方正仿宋_GBK" w:hint="eastAsia"/>
          <w:snapToGrid w:val="0"/>
          <w:kern w:val="0"/>
          <w:sz w:val="32"/>
          <w:szCs w:val="32"/>
        </w:rPr>
        <w:t>（</w:t>
      </w:r>
      <w:proofErr w:type="gramStart"/>
      <w:r w:rsidRPr="005378E4">
        <w:rPr>
          <w:rFonts w:ascii="Times New Roman" w:eastAsia="方正仿宋_GBK" w:hAnsi="Times New Roman" w:cs="方正仿宋_GBK" w:hint="eastAsia"/>
          <w:snapToGrid w:val="0"/>
          <w:kern w:val="0"/>
          <w:sz w:val="32"/>
          <w:szCs w:val="32"/>
        </w:rPr>
        <w:t>含最近</w:t>
      </w:r>
      <w:proofErr w:type="gramEnd"/>
      <w:r w:rsidRPr="005378E4">
        <w:rPr>
          <w:rFonts w:ascii="Times New Roman" w:eastAsia="方正仿宋_GBK" w:hAnsi="Times New Roman" w:cs="方正仿宋_GBK" w:hint="eastAsia"/>
          <w:snapToGrid w:val="0"/>
          <w:kern w:val="0"/>
          <w:sz w:val="32"/>
          <w:szCs w:val="32"/>
        </w:rPr>
        <w:t>年度的校验记录页），或者《诊所备案凭证》原件及</w:t>
      </w:r>
      <w:r w:rsidRPr="005378E4">
        <w:rPr>
          <w:rFonts w:ascii="Times New Roman" w:eastAsia="方正仿宋_GBK" w:hAnsi="Times New Roman" w:hint="eastAsia"/>
          <w:snapToGrid w:val="0"/>
          <w:kern w:val="0"/>
          <w:sz w:val="32"/>
          <w:szCs w:val="32"/>
        </w:rPr>
        <w:t>复印件。</w:t>
      </w:r>
    </w:p>
    <w:p w:rsidR="005378E4" w:rsidRPr="005378E4" w:rsidRDefault="005378E4" w:rsidP="005378E4">
      <w:pPr>
        <w:adjustRightInd w:val="0"/>
        <w:snapToGrid w:val="0"/>
        <w:spacing w:line="600" w:lineRule="exact"/>
        <w:ind w:firstLineChars="200" w:firstLine="640"/>
        <w:jc w:val="left"/>
        <w:rPr>
          <w:rFonts w:ascii="Times New Roman" w:eastAsia="方正仿宋_GBK" w:hAnsi="Times New Roman" w:cs="方正仿宋_GBK"/>
          <w:snapToGrid w:val="0"/>
          <w:kern w:val="0"/>
          <w:sz w:val="32"/>
          <w:szCs w:val="32"/>
        </w:rPr>
      </w:pPr>
      <w:r w:rsidRPr="005378E4">
        <w:rPr>
          <w:rFonts w:ascii="Times New Roman" w:eastAsia="方正仿宋_GBK" w:hAnsi="Times New Roman" w:cs="方正仿宋_GBK" w:hint="eastAsia"/>
          <w:snapToGrid w:val="0"/>
          <w:kern w:val="0"/>
          <w:sz w:val="32"/>
          <w:szCs w:val="32"/>
        </w:rPr>
        <w:lastRenderedPageBreak/>
        <w:t>（三）《医师执业证书》《护士执业证书》原件及复印件。</w:t>
      </w:r>
    </w:p>
    <w:p w:rsidR="005378E4" w:rsidRPr="005378E4" w:rsidRDefault="005378E4" w:rsidP="005378E4">
      <w:pPr>
        <w:adjustRightInd w:val="0"/>
        <w:snapToGrid w:val="0"/>
        <w:spacing w:line="600" w:lineRule="exact"/>
        <w:ind w:firstLineChars="200" w:firstLine="640"/>
        <w:jc w:val="left"/>
        <w:rPr>
          <w:rFonts w:ascii="Times New Roman" w:eastAsia="方正仿宋_GBK" w:hAnsi="Times New Roman" w:cs="方正仿宋_GBK"/>
          <w:snapToGrid w:val="0"/>
          <w:kern w:val="0"/>
          <w:sz w:val="32"/>
          <w:szCs w:val="32"/>
        </w:rPr>
      </w:pPr>
      <w:r w:rsidRPr="005378E4">
        <w:rPr>
          <w:rFonts w:ascii="Times New Roman" w:eastAsia="方正仿宋_GBK" w:hAnsi="Times New Roman" w:cs="方正仿宋_GBK" w:hint="eastAsia"/>
          <w:snapToGrid w:val="0"/>
          <w:kern w:val="0"/>
          <w:sz w:val="32"/>
          <w:szCs w:val="32"/>
        </w:rPr>
        <w:t>（四）医师护士经培训考核合格证明（当年内参加“医师定期考核”、“三基三严”合格证明可应用）。</w:t>
      </w:r>
    </w:p>
    <w:p w:rsidR="005378E4" w:rsidRPr="005378E4" w:rsidRDefault="005378E4" w:rsidP="005378E4">
      <w:pPr>
        <w:adjustRightInd w:val="0"/>
        <w:snapToGrid w:val="0"/>
        <w:spacing w:line="600" w:lineRule="exact"/>
        <w:ind w:firstLineChars="200" w:firstLine="640"/>
        <w:jc w:val="left"/>
        <w:rPr>
          <w:rFonts w:ascii="Times New Roman" w:eastAsia="方正仿宋_GBK" w:hAnsi="Times New Roman" w:cs="方正仿宋_GBK"/>
          <w:snapToGrid w:val="0"/>
          <w:kern w:val="0"/>
          <w:sz w:val="32"/>
          <w:szCs w:val="32"/>
        </w:rPr>
      </w:pPr>
      <w:r w:rsidRPr="005378E4">
        <w:rPr>
          <w:rFonts w:ascii="Times New Roman" w:eastAsia="方正仿宋_GBK" w:hAnsi="Times New Roman" w:cs="方正仿宋_GBK" w:hint="eastAsia"/>
          <w:snapToGrid w:val="0"/>
          <w:kern w:val="0"/>
          <w:sz w:val="32"/>
          <w:szCs w:val="32"/>
        </w:rPr>
        <w:t>（五）提供购置急诊抢救设备和急救药品的凭据。</w:t>
      </w:r>
    </w:p>
    <w:p w:rsidR="005378E4" w:rsidRPr="005378E4" w:rsidRDefault="005378E4" w:rsidP="005378E4">
      <w:pPr>
        <w:adjustRightInd w:val="0"/>
        <w:snapToGrid w:val="0"/>
        <w:spacing w:line="600" w:lineRule="exact"/>
        <w:ind w:firstLineChars="200" w:firstLine="640"/>
        <w:jc w:val="left"/>
        <w:rPr>
          <w:rFonts w:ascii="Times New Roman" w:eastAsia="方正仿宋_GBK" w:hAnsi="Times New Roman" w:cs="方正仿宋_GBK"/>
          <w:snapToGrid w:val="0"/>
          <w:kern w:val="0"/>
          <w:sz w:val="32"/>
          <w:szCs w:val="32"/>
        </w:rPr>
      </w:pPr>
      <w:r w:rsidRPr="005378E4">
        <w:rPr>
          <w:rFonts w:ascii="Times New Roman" w:eastAsia="方正仿宋_GBK" w:hAnsi="Times New Roman" w:cs="方正仿宋_GBK" w:hint="eastAsia"/>
          <w:snapToGrid w:val="0"/>
          <w:kern w:val="0"/>
          <w:sz w:val="32"/>
          <w:szCs w:val="32"/>
        </w:rPr>
        <w:t>（六）相关法律法规需要提供的其他材料。</w:t>
      </w:r>
    </w:p>
    <w:p w:rsidR="005378E4" w:rsidRDefault="005378E4" w:rsidP="005378E4">
      <w:pPr>
        <w:adjustRightInd w:val="0"/>
        <w:snapToGrid w:val="0"/>
        <w:spacing w:line="600" w:lineRule="exact"/>
        <w:ind w:firstLineChars="200" w:firstLine="640"/>
        <w:jc w:val="left"/>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第九条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区卫生健康委组织专家进行现场评审，对评审合格的医疗机构在《医疗机构执业许可证》副本或者《备案凭证》上备注，评审不合格的不得开展输液业务。</w:t>
      </w:r>
    </w:p>
    <w:p w:rsidR="005378E4" w:rsidRPr="005378E4" w:rsidRDefault="005378E4" w:rsidP="005378E4">
      <w:pPr>
        <w:adjustRightInd w:val="0"/>
        <w:snapToGrid w:val="0"/>
        <w:spacing w:line="600" w:lineRule="exact"/>
        <w:ind w:firstLineChars="200" w:firstLine="640"/>
        <w:jc w:val="left"/>
        <w:rPr>
          <w:rFonts w:ascii="Times New Roman" w:eastAsia="方正仿宋_GBK" w:hAnsi="Times New Roman"/>
          <w:snapToGrid w:val="0"/>
          <w:kern w:val="0"/>
          <w:sz w:val="32"/>
          <w:szCs w:val="32"/>
        </w:rPr>
      </w:pPr>
    </w:p>
    <w:p w:rsid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r w:rsidRPr="005378E4">
        <w:rPr>
          <w:rFonts w:ascii="Times New Roman" w:eastAsia="方正黑体_GBK" w:hAnsi="Times New Roman" w:hint="eastAsia"/>
          <w:snapToGrid w:val="0"/>
          <w:kern w:val="0"/>
          <w:sz w:val="32"/>
          <w:szCs w:val="32"/>
        </w:rPr>
        <w:t>第五章</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日常管理</w:t>
      </w:r>
    </w:p>
    <w:p w:rsidR="005378E4" w:rsidRP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取得输液业务资格的医疗机构，应严格按照规范要求，开展各项工作。</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第十一条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区卫生健康委按照动态管理的原则，将医疗机构输液业务的开展情况纳入医疗机构年度校验和日常监管。</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第十二条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区卫生健康委将通过多种方式对区内医护人员进行急诊急救、</w:t>
      </w:r>
      <w:proofErr w:type="gramStart"/>
      <w:r w:rsidRPr="005378E4">
        <w:rPr>
          <w:rFonts w:ascii="Times New Roman" w:eastAsia="方正仿宋_GBK" w:hAnsi="Times New Roman" w:hint="eastAsia"/>
          <w:snapToGrid w:val="0"/>
          <w:kern w:val="0"/>
          <w:sz w:val="32"/>
          <w:szCs w:val="32"/>
        </w:rPr>
        <w:t>院感等</w:t>
      </w:r>
      <w:proofErr w:type="gramEnd"/>
      <w:r w:rsidRPr="005378E4">
        <w:rPr>
          <w:rFonts w:ascii="Times New Roman" w:eastAsia="方正仿宋_GBK" w:hAnsi="Times New Roman" w:hint="eastAsia"/>
          <w:snapToGrid w:val="0"/>
          <w:kern w:val="0"/>
          <w:sz w:val="32"/>
          <w:szCs w:val="32"/>
        </w:rPr>
        <w:t>知识培训考核工作。</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第十三条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医疗机构申报输液业务时的医师、护士全部离职，应主动报区卫生健康委备案。</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第十四条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区卫生健康委对出现以下情形的将取消其输液</w:t>
      </w:r>
      <w:r w:rsidRPr="005378E4">
        <w:rPr>
          <w:rFonts w:ascii="Times New Roman" w:eastAsia="方正仿宋_GBK" w:hAnsi="Times New Roman" w:hint="eastAsia"/>
          <w:snapToGrid w:val="0"/>
          <w:kern w:val="0"/>
          <w:sz w:val="32"/>
          <w:szCs w:val="32"/>
        </w:rPr>
        <w:lastRenderedPageBreak/>
        <w:t>业务的开展资格。</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（一）年度医疗机构现场校验不合格。</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（二）医疗机构年度不良记分超过</w:t>
      </w:r>
      <w:r w:rsidRPr="005378E4">
        <w:rPr>
          <w:rFonts w:ascii="Times New Roman" w:eastAsia="方正仿宋_GBK" w:hAnsi="Times New Roman" w:hint="eastAsia"/>
          <w:snapToGrid w:val="0"/>
          <w:kern w:val="0"/>
          <w:sz w:val="32"/>
          <w:szCs w:val="32"/>
        </w:rPr>
        <w:t>8</w:t>
      </w:r>
      <w:r w:rsidRPr="005378E4">
        <w:rPr>
          <w:rFonts w:ascii="Times New Roman" w:eastAsia="方正仿宋_GBK" w:hAnsi="Times New Roman" w:hint="eastAsia"/>
          <w:snapToGrid w:val="0"/>
          <w:kern w:val="0"/>
          <w:sz w:val="32"/>
          <w:szCs w:val="32"/>
        </w:rPr>
        <w:t>分。</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（三）本年度内医疗机构</w:t>
      </w:r>
      <w:proofErr w:type="gramStart"/>
      <w:r w:rsidRPr="005378E4">
        <w:rPr>
          <w:rFonts w:ascii="Times New Roman" w:eastAsia="方正仿宋_GBK" w:hAnsi="Times New Roman" w:hint="eastAsia"/>
          <w:snapToGrid w:val="0"/>
          <w:kern w:val="0"/>
          <w:sz w:val="32"/>
          <w:szCs w:val="32"/>
        </w:rPr>
        <w:t>院感检查</w:t>
      </w:r>
      <w:proofErr w:type="gramEnd"/>
      <w:r w:rsidRPr="005378E4">
        <w:rPr>
          <w:rFonts w:ascii="Times New Roman" w:eastAsia="方正仿宋_GBK" w:hAnsi="Times New Roman" w:hint="eastAsia"/>
          <w:snapToGrid w:val="0"/>
          <w:kern w:val="0"/>
          <w:sz w:val="32"/>
          <w:szCs w:val="32"/>
        </w:rPr>
        <w:t>两次不达标。</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（四）</w:t>
      </w:r>
      <w:proofErr w:type="gramStart"/>
      <w:r w:rsidRPr="005378E4">
        <w:rPr>
          <w:rFonts w:ascii="Times New Roman" w:eastAsia="方正仿宋_GBK" w:hAnsi="Times New Roman" w:hint="eastAsia"/>
          <w:snapToGrid w:val="0"/>
          <w:kern w:val="0"/>
          <w:sz w:val="32"/>
          <w:szCs w:val="32"/>
        </w:rPr>
        <w:t>定考周期</w:t>
      </w:r>
      <w:proofErr w:type="gramEnd"/>
      <w:r w:rsidRPr="005378E4">
        <w:rPr>
          <w:rFonts w:ascii="Times New Roman" w:eastAsia="方正仿宋_GBK" w:hAnsi="Times New Roman" w:hint="eastAsia"/>
          <w:snapToGrid w:val="0"/>
          <w:kern w:val="0"/>
          <w:sz w:val="32"/>
          <w:szCs w:val="32"/>
        </w:rPr>
        <w:t>内医疗机构的医师定期考核不合格。</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（五）本年度内医疗机构出现重大医疗过错或医疗机构承担主要责任的重大医疗纠纷。</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（六）</w:t>
      </w:r>
      <w:r w:rsidRPr="005378E4">
        <w:rPr>
          <w:rFonts w:ascii="Times New Roman" w:eastAsia="方正仿宋_GBK" w:hAnsi="Times New Roman" w:hint="eastAsia"/>
          <w:snapToGrid w:val="0"/>
          <w:spacing w:val="-6"/>
          <w:kern w:val="0"/>
          <w:sz w:val="32"/>
          <w:szCs w:val="32"/>
        </w:rPr>
        <w:t>申报医师、护士在岗抽查，本年度内三次抽查均未在岗。</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（七）</w:t>
      </w:r>
      <w:r w:rsidRPr="005378E4">
        <w:rPr>
          <w:rFonts w:ascii="Times New Roman" w:eastAsia="方正仿宋_GBK" w:hAnsi="Times New Roman" w:hint="eastAsia"/>
          <w:snapToGrid w:val="0"/>
          <w:spacing w:val="-17"/>
          <w:kern w:val="0"/>
          <w:sz w:val="32"/>
          <w:szCs w:val="32"/>
        </w:rPr>
        <w:t>原申报登记的医务人员离职，且机构内再无合格医务人员。</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（八）存在其他法律法规禁止以及区卫生健康委输液管理领导小组认定的其他行为。</w:t>
      </w:r>
    </w:p>
    <w:p w:rsid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第十五条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对未经批准擅自开展输液业务的将按照《重庆市医疗机构管理条例》等相关规定予以处罚。</w:t>
      </w:r>
      <w:r w:rsidRPr="005378E4">
        <w:rPr>
          <w:rFonts w:ascii="Times New Roman" w:eastAsia="方正仿宋_GBK" w:hAnsi="Times New Roman" w:hint="eastAsia"/>
          <w:snapToGrid w:val="0"/>
          <w:kern w:val="0"/>
          <w:sz w:val="32"/>
          <w:szCs w:val="32"/>
        </w:rPr>
        <w:t xml:space="preserve"> </w:t>
      </w: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p>
    <w:p w:rsid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r w:rsidRPr="005378E4">
        <w:rPr>
          <w:rFonts w:ascii="Times New Roman" w:eastAsia="方正黑体_GBK" w:hAnsi="Times New Roman" w:hint="eastAsia"/>
          <w:snapToGrid w:val="0"/>
          <w:kern w:val="0"/>
          <w:sz w:val="32"/>
          <w:szCs w:val="32"/>
        </w:rPr>
        <w:t>第六章</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附</w:t>
      </w:r>
      <w:r w:rsidRPr="005378E4">
        <w:rPr>
          <w:rFonts w:ascii="Times New Roman" w:eastAsia="方正黑体_GBK" w:hAnsi="Times New Roman" w:hint="eastAsia"/>
          <w:snapToGrid w:val="0"/>
          <w:kern w:val="0"/>
          <w:sz w:val="32"/>
          <w:szCs w:val="32"/>
        </w:rPr>
        <w:t xml:space="preserve">  </w:t>
      </w:r>
      <w:r w:rsidRPr="005378E4">
        <w:rPr>
          <w:rFonts w:ascii="Times New Roman" w:eastAsia="方正黑体_GBK" w:hAnsi="Times New Roman" w:hint="eastAsia"/>
          <w:snapToGrid w:val="0"/>
          <w:kern w:val="0"/>
          <w:sz w:val="32"/>
          <w:szCs w:val="32"/>
        </w:rPr>
        <w:t>则</w:t>
      </w:r>
    </w:p>
    <w:p w:rsidR="005378E4" w:rsidRPr="005378E4" w:rsidRDefault="005378E4" w:rsidP="005378E4">
      <w:pPr>
        <w:adjustRightInd w:val="0"/>
        <w:snapToGrid w:val="0"/>
        <w:spacing w:line="600" w:lineRule="exact"/>
        <w:jc w:val="center"/>
        <w:rPr>
          <w:rFonts w:ascii="Times New Roman" w:eastAsia="方正黑体_GBK" w:hAnsi="Times New Roman"/>
          <w:snapToGrid w:val="0"/>
          <w:kern w:val="0"/>
          <w:sz w:val="32"/>
          <w:szCs w:val="32"/>
        </w:rPr>
      </w:pPr>
    </w:p>
    <w:p w:rsidR="005378E4" w:rsidRPr="005378E4" w:rsidRDefault="005378E4" w:rsidP="005378E4">
      <w:pPr>
        <w:adjustRightInd w:val="0"/>
        <w:snapToGrid w:val="0"/>
        <w:spacing w:line="600" w:lineRule="exact"/>
        <w:ind w:firstLineChars="200" w:firstLine="640"/>
        <w:rPr>
          <w:rFonts w:ascii="Times New Roman" w:eastAsia="方正仿宋_GBK" w:hAnsi="Times New Roman"/>
          <w:snapToGrid w:val="0"/>
          <w:kern w:val="0"/>
          <w:sz w:val="32"/>
          <w:szCs w:val="32"/>
        </w:rPr>
      </w:pPr>
      <w:r w:rsidRPr="005378E4">
        <w:rPr>
          <w:rFonts w:ascii="Times New Roman" w:eastAsia="方正黑体_GBK" w:hAnsi="Times New Roman" w:cs="黑体" w:hint="eastAsia"/>
          <w:sz w:val="32"/>
          <w:szCs w:val="32"/>
          <w:lang w:val="zh-CN"/>
        </w:rPr>
        <w:t>第十六条</w:t>
      </w:r>
      <w:r w:rsidRPr="005378E4">
        <w:rPr>
          <w:rFonts w:ascii="Times New Roman" w:eastAsia="方正仿宋_GBK" w:hAnsi="Times New Roman" w:hint="eastAsia"/>
          <w:snapToGrid w:val="0"/>
          <w:kern w:val="0"/>
          <w:sz w:val="32"/>
          <w:szCs w:val="32"/>
        </w:rPr>
        <w:t xml:space="preserve">  </w:t>
      </w:r>
      <w:r w:rsidRPr="005378E4">
        <w:rPr>
          <w:rFonts w:ascii="Times New Roman" w:eastAsia="方正仿宋_GBK" w:hAnsi="Times New Roman" w:hint="eastAsia"/>
          <w:snapToGrid w:val="0"/>
          <w:kern w:val="0"/>
          <w:sz w:val="32"/>
          <w:szCs w:val="32"/>
        </w:rPr>
        <w:t>本办法自印发之日起执行。</w:t>
      </w:r>
    </w:p>
    <w:p w:rsidR="005378E4" w:rsidRDefault="005378E4" w:rsidP="005378E4">
      <w:pPr>
        <w:autoSpaceDE w:val="0"/>
        <w:autoSpaceDN w:val="0"/>
        <w:adjustRightInd w:val="0"/>
        <w:snapToGrid w:val="0"/>
        <w:spacing w:line="600" w:lineRule="exact"/>
        <w:ind w:firstLineChars="200" w:firstLine="640"/>
        <w:jc w:val="left"/>
        <w:rPr>
          <w:rFonts w:ascii="Times New Roman" w:eastAsia="方正仿宋_GBK" w:hAnsi="Times New Roman"/>
          <w:snapToGrid w:val="0"/>
          <w:kern w:val="0"/>
          <w:sz w:val="32"/>
          <w:szCs w:val="32"/>
        </w:rPr>
      </w:pPr>
    </w:p>
    <w:p w:rsidR="005378E4" w:rsidRDefault="005378E4" w:rsidP="005378E4">
      <w:pPr>
        <w:autoSpaceDE w:val="0"/>
        <w:autoSpaceDN w:val="0"/>
        <w:adjustRightInd w:val="0"/>
        <w:snapToGrid w:val="0"/>
        <w:spacing w:line="600" w:lineRule="exact"/>
        <w:ind w:firstLineChars="200" w:firstLine="640"/>
        <w:jc w:val="left"/>
        <w:rPr>
          <w:rFonts w:ascii="Times New Roman" w:eastAsia="方正仿宋_GBK" w:hAnsi="Times New Roman"/>
          <w:snapToGrid w:val="0"/>
          <w:kern w:val="0"/>
          <w:sz w:val="32"/>
          <w:szCs w:val="32"/>
        </w:rPr>
      </w:pPr>
      <w:r w:rsidRPr="005378E4">
        <w:rPr>
          <w:rFonts w:ascii="Times New Roman" w:eastAsia="方正仿宋_GBK" w:hAnsi="Times New Roman" w:hint="eastAsia"/>
          <w:snapToGrid w:val="0"/>
          <w:kern w:val="0"/>
          <w:sz w:val="32"/>
          <w:szCs w:val="32"/>
        </w:rPr>
        <w:t>附件：不设床位的医疗机构开展输液业务申请书</w:t>
      </w:r>
    </w:p>
    <w:p w:rsidR="005378E4" w:rsidRDefault="005378E4">
      <w:pPr>
        <w:widowControl/>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br w:type="page"/>
      </w:r>
    </w:p>
    <w:p w:rsidR="005378E4" w:rsidRDefault="005378E4" w:rsidP="005378E4">
      <w:pPr>
        <w:adjustRightInd w:val="0"/>
        <w:snapToGrid w:val="0"/>
        <w:spacing w:line="600" w:lineRule="exact"/>
        <w:rPr>
          <w:rFonts w:ascii="方正黑体_GBK" w:eastAsia="方正黑体_GBK" w:hAnsi="方正黑体_GBK" w:cs="方正黑体_GBK"/>
          <w:snapToGrid w:val="0"/>
          <w:kern w:val="0"/>
          <w:sz w:val="32"/>
          <w:szCs w:val="32"/>
        </w:rPr>
      </w:pPr>
      <w:r>
        <w:rPr>
          <w:rFonts w:ascii="方正黑体_GBK" w:eastAsia="方正黑体_GBK" w:hAnsi="方正黑体_GBK" w:cs="方正黑体_GBK" w:hint="eastAsia"/>
          <w:snapToGrid w:val="0"/>
          <w:kern w:val="0"/>
          <w:sz w:val="32"/>
          <w:szCs w:val="32"/>
        </w:rPr>
        <w:lastRenderedPageBreak/>
        <w:t>附件</w:t>
      </w:r>
    </w:p>
    <w:p w:rsidR="005378E4" w:rsidRDefault="005378E4" w:rsidP="005378E4">
      <w:pPr>
        <w:adjustRightInd w:val="0"/>
        <w:snapToGrid w:val="0"/>
        <w:spacing w:line="240" w:lineRule="exact"/>
        <w:jc w:val="center"/>
        <w:rPr>
          <w:rFonts w:ascii="方正小标宋_GBK" w:eastAsia="方正小标宋_GBK" w:hAnsi="方正小标宋_GBK" w:cs="方正小标宋_GBK"/>
          <w:snapToGrid w:val="0"/>
          <w:kern w:val="0"/>
          <w:sz w:val="44"/>
          <w:szCs w:val="44"/>
        </w:rPr>
      </w:pPr>
    </w:p>
    <w:p w:rsidR="005378E4" w:rsidRDefault="005378E4" w:rsidP="005378E4">
      <w:pPr>
        <w:adjustRightInd w:val="0"/>
        <w:snapToGrid w:val="0"/>
        <w:spacing w:line="60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不设床位的医疗机构开展输液</w:t>
      </w:r>
    </w:p>
    <w:p w:rsidR="005378E4" w:rsidRDefault="005378E4" w:rsidP="005378E4">
      <w:pPr>
        <w:adjustRightInd w:val="0"/>
        <w:snapToGrid w:val="0"/>
        <w:spacing w:line="60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业务申请书</w:t>
      </w:r>
    </w:p>
    <w:p w:rsidR="005378E4" w:rsidRDefault="005378E4" w:rsidP="005378E4">
      <w:pPr>
        <w:adjustRightInd w:val="0"/>
        <w:snapToGrid w:val="0"/>
        <w:spacing w:line="240" w:lineRule="exact"/>
        <w:jc w:val="left"/>
        <w:rPr>
          <w:rFonts w:ascii="方正仿宋_GBK" w:eastAsia="方正仿宋_GBK" w:hAnsi="方正仿宋_GBK" w:cs="方正仿宋_GBK"/>
          <w:snapToGrid w:val="0"/>
          <w:kern w:val="0"/>
          <w:sz w:val="28"/>
        </w:rPr>
      </w:pPr>
    </w:p>
    <w:p w:rsidR="005378E4" w:rsidRDefault="005378E4" w:rsidP="005378E4">
      <w:pPr>
        <w:adjustRightInd w:val="0"/>
        <w:snapToGrid w:val="0"/>
        <w:spacing w:line="300" w:lineRule="exact"/>
        <w:jc w:val="left"/>
        <w:rPr>
          <w:rFonts w:ascii="方正仿宋_GBK" w:eastAsia="方正仿宋_GBK" w:hAnsi="方正仿宋_GBK" w:cs="方正仿宋_GBK"/>
          <w:snapToGrid w:val="0"/>
          <w:kern w:val="0"/>
          <w:sz w:val="28"/>
        </w:rPr>
      </w:pPr>
      <w:r>
        <w:rPr>
          <w:rFonts w:ascii="方正仿宋_GBK" w:eastAsia="方正仿宋_GBK" w:hAnsi="方正仿宋_GBK" w:cs="方正仿宋_GBK" w:hint="eastAsia"/>
          <w:snapToGrid w:val="0"/>
          <w:kern w:val="0"/>
          <w:sz w:val="28"/>
        </w:rPr>
        <w:t xml:space="preserve">申请时间： </w:t>
      </w:r>
    </w:p>
    <w:tbl>
      <w:tblPr>
        <w:tblW w:w="88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064"/>
        <w:gridCol w:w="758"/>
        <w:gridCol w:w="726"/>
        <w:gridCol w:w="1171"/>
        <w:gridCol w:w="1055"/>
        <w:gridCol w:w="112"/>
        <w:gridCol w:w="1223"/>
        <w:gridCol w:w="1191"/>
        <w:gridCol w:w="803"/>
      </w:tblGrid>
      <w:tr w:rsidR="005378E4" w:rsidTr="008E042D">
        <w:trPr>
          <w:cantSplit/>
        </w:trPr>
        <w:tc>
          <w:tcPr>
            <w:tcW w:w="1777"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申请单位名称</w:t>
            </w:r>
          </w:p>
        </w:tc>
        <w:tc>
          <w:tcPr>
            <w:tcW w:w="3822" w:type="dxa"/>
            <w:gridSpan w:val="5"/>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22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执业科目</w:t>
            </w:r>
          </w:p>
        </w:tc>
        <w:tc>
          <w:tcPr>
            <w:tcW w:w="1994"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1777"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执业地址</w:t>
            </w:r>
          </w:p>
        </w:tc>
        <w:tc>
          <w:tcPr>
            <w:tcW w:w="3822" w:type="dxa"/>
            <w:gridSpan w:val="5"/>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22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电    话</w:t>
            </w:r>
          </w:p>
        </w:tc>
        <w:tc>
          <w:tcPr>
            <w:tcW w:w="1994"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房屋</w:t>
            </w:r>
          </w:p>
        </w:tc>
        <w:tc>
          <w:tcPr>
            <w:tcW w:w="8103" w:type="dxa"/>
            <w:gridSpan w:val="9"/>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治疗室：    平方米   处置室：    平方米   观察室：    平方米</w:t>
            </w:r>
          </w:p>
        </w:tc>
      </w:tr>
      <w:tr w:rsidR="005378E4" w:rsidTr="008E042D">
        <w:trPr>
          <w:cantSplit/>
        </w:trPr>
        <w:tc>
          <w:tcPr>
            <w:tcW w:w="71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床位</w:t>
            </w:r>
          </w:p>
        </w:tc>
        <w:tc>
          <w:tcPr>
            <w:tcW w:w="8103" w:type="dxa"/>
            <w:gridSpan w:val="9"/>
            <w:vAlign w:val="center"/>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观察床：    张                   每床净使用面积：     平方米</w:t>
            </w:r>
          </w:p>
        </w:tc>
      </w:tr>
      <w:tr w:rsidR="005378E4" w:rsidTr="008E042D">
        <w:trPr>
          <w:cantSplit/>
        </w:trPr>
        <w:tc>
          <w:tcPr>
            <w:tcW w:w="713"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人</w:t>
            </w: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员</w:t>
            </w:r>
          </w:p>
        </w:tc>
        <w:tc>
          <w:tcPr>
            <w:tcW w:w="1064"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姓  名</w:t>
            </w:r>
          </w:p>
        </w:tc>
        <w:tc>
          <w:tcPr>
            <w:tcW w:w="758" w:type="dxa"/>
            <w:vMerge w:val="restart"/>
            <w:vAlign w:val="center"/>
          </w:tcPr>
          <w:p w:rsidR="005378E4" w:rsidRDefault="005378E4" w:rsidP="008E042D">
            <w:pPr>
              <w:adjustRightInd w:val="0"/>
              <w:snapToGrid w:val="0"/>
              <w:spacing w:line="400" w:lineRule="exact"/>
              <w:ind w:hanging="1"/>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性别</w:t>
            </w:r>
          </w:p>
        </w:tc>
        <w:tc>
          <w:tcPr>
            <w:tcW w:w="726"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年龄</w:t>
            </w:r>
          </w:p>
        </w:tc>
        <w:tc>
          <w:tcPr>
            <w:tcW w:w="1171"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科别</w:t>
            </w:r>
          </w:p>
        </w:tc>
        <w:tc>
          <w:tcPr>
            <w:tcW w:w="1055"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职称</w:t>
            </w:r>
          </w:p>
        </w:tc>
        <w:tc>
          <w:tcPr>
            <w:tcW w:w="2526" w:type="dxa"/>
            <w:gridSpan w:val="3"/>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执业证书编码</w:t>
            </w:r>
          </w:p>
        </w:tc>
        <w:tc>
          <w:tcPr>
            <w:tcW w:w="803"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备注</w:t>
            </w: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执业医师</w:t>
            </w: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注册护士</w:t>
            </w:r>
          </w:p>
        </w:tc>
        <w:tc>
          <w:tcPr>
            <w:tcW w:w="80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Height w:val="242"/>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64"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58"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726"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7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055"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335" w:type="dxa"/>
            <w:gridSpan w:val="2"/>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1191"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c>
          <w:tcPr>
            <w:tcW w:w="80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tc>
      </w:tr>
      <w:tr w:rsidR="005378E4" w:rsidTr="008E042D">
        <w:trPr>
          <w:cantSplit/>
        </w:trPr>
        <w:tc>
          <w:tcPr>
            <w:tcW w:w="713" w:type="dxa"/>
            <w:vMerge w:val="restart"/>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设</w:t>
            </w: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备</w:t>
            </w:r>
          </w:p>
        </w:tc>
        <w:tc>
          <w:tcPr>
            <w:tcW w:w="8103" w:type="dxa"/>
            <w:gridSpan w:val="9"/>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基本设备：</w:t>
            </w:r>
          </w:p>
          <w:p w:rsidR="005378E4" w:rsidRDefault="005378E4" w:rsidP="008E042D">
            <w:pPr>
              <w:adjustRightInd w:val="0"/>
              <w:snapToGrid w:val="0"/>
              <w:spacing w:line="400" w:lineRule="exact"/>
              <w:ind w:firstLineChars="200" w:firstLine="480"/>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诊察床（  ）张，诊察桌（  ）张，出诊箱（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，诊察凳（  ）只，听诊器（  ）付，血压计（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，体温计（  ）支，污物桶（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，压舌板（  ）只，处置台（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，注射器（  ）具，纱布罐（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，方盘（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，药品柜（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，紫外线灯（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，高压灭菌设备（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，每</w:t>
            </w:r>
            <w:proofErr w:type="gramStart"/>
            <w:r>
              <w:rPr>
                <w:rFonts w:ascii="方正仿宋_GBK" w:eastAsia="方正仿宋_GBK" w:hAnsi="方正仿宋_GBK" w:cs="方正仿宋_GBK" w:hint="eastAsia"/>
                <w:snapToGrid w:val="0"/>
                <w:kern w:val="0"/>
                <w:sz w:val="24"/>
              </w:rPr>
              <w:t>床单元</w:t>
            </w:r>
            <w:proofErr w:type="gramEnd"/>
            <w:r>
              <w:rPr>
                <w:rFonts w:ascii="方正仿宋_GBK" w:eastAsia="方正仿宋_GBK" w:hAnsi="方正仿宋_GBK" w:cs="方正仿宋_GBK" w:hint="eastAsia"/>
                <w:snapToGrid w:val="0"/>
                <w:kern w:val="0"/>
                <w:sz w:val="24"/>
              </w:rPr>
              <w:t>设施（  ）套</w:t>
            </w: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其它设备：</w:t>
            </w:r>
          </w:p>
        </w:tc>
      </w:tr>
      <w:tr w:rsidR="005378E4" w:rsidTr="008E042D">
        <w:trPr>
          <w:cantSplit/>
        </w:trPr>
        <w:tc>
          <w:tcPr>
            <w:tcW w:w="713" w:type="dxa"/>
            <w:vMerge/>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tc>
        <w:tc>
          <w:tcPr>
            <w:tcW w:w="8103" w:type="dxa"/>
            <w:gridSpan w:val="9"/>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急救设备：</w:t>
            </w:r>
          </w:p>
          <w:p w:rsidR="005378E4" w:rsidRDefault="005378E4" w:rsidP="008E042D">
            <w:pPr>
              <w:adjustRightInd w:val="0"/>
              <w:snapToGrid w:val="0"/>
              <w:spacing w:line="400" w:lineRule="exact"/>
              <w:ind w:firstLineChars="200" w:firstLine="480"/>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急救箱（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，舌钳（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，氧气筒（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，电筒（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，开口器（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，吸痰器（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，抢救车（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，人工呼吸器（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，氧气面罩（   ）</w:t>
            </w:r>
            <w:proofErr w:type="gramStart"/>
            <w:r>
              <w:rPr>
                <w:rFonts w:ascii="方正仿宋_GBK" w:eastAsia="方正仿宋_GBK" w:hAnsi="方正仿宋_GBK" w:cs="方正仿宋_GBK" w:hint="eastAsia"/>
                <w:snapToGrid w:val="0"/>
                <w:kern w:val="0"/>
                <w:sz w:val="24"/>
              </w:rPr>
              <w:t>个</w:t>
            </w:r>
            <w:proofErr w:type="gramEnd"/>
            <w:r>
              <w:rPr>
                <w:rFonts w:ascii="方正仿宋_GBK" w:eastAsia="方正仿宋_GBK" w:hAnsi="方正仿宋_GBK" w:cs="方正仿宋_GBK" w:hint="eastAsia"/>
                <w:snapToGrid w:val="0"/>
                <w:kern w:val="0"/>
                <w:sz w:val="24"/>
              </w:rPr>
              <w:t xml:space="preserve"> ，心肺复苏板（   ）个</w:t>
            </w: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其它设备：</w:t>
            </w:r>
          </w:p>
        </w:tc>
      </w:tr>
      <w:tr w:rsidR="005378E4" w:rsidTr="008E042D">
        <w:trPr>
          <w:cantSplit/>
        </w:trPr>
        <w:tc>
          <w:tcPr>
            <w:tcW w:w="71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lastRenderedPageBreak/>
              <w:t>药</w:t>
            </w: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品</w:t>
            </w:r>
          </w:p>
        </w:tc>
        <w:tc>
          <w:tcPr>
            <w:tcW w:w="8103" w:type="dxa"/>
            <w:gridSpan w:val="9"/>
          </w:tcPr>
          <w:p w:rsidR="005378E4" w:rsidRDefault="005378E4" w:rsidP="008E042D">
            <w:pPr>
              <w:adjustRightInd w:val="0"/>
              <w:snapToGrid w:val="0"/>
              <w:spacing w:line="400" w:lineRule="exact"/>
              <w:ind w:firstLineChars="200" w:firstLine="480"/>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诊所、卫生所、医务室急救药品种类： 种，门诊部急救药品种类： 种</w:t>
            </w: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必备药品：1.盐酸肾上腺素注射剂（  ）支，2.盐酸去甲肾上腺素注射剂（  ）支，3.异丙肾上腺素注射剂（  ）支，4.多巴胺注射剂（  ）支，5.西地兰注射剂（  ）支，6.尼可刹米注射剂（可拉明）（  ）支，7.山梗茶碱注射剂（洛贝林）（  ）支，8.盐酸利多卡因注射剂（  ）支，9.硫酸镁注射剂              （  ）支，10.硝酸甘油注射剂 /片（  ）支/瓶，11.阿托品注射剂（  ）支，12.速尿注射剂（  ）支，13.甘露醇注射液（   ）瓶，14.胺碘酮注射剂（   ）支，15.安痛定注射剂（  ）支，16.氨茶碱注射剂（  ）支，17.胃复安注射剂（  ）支，18.地塞米松注射剂（  ）支，19.碳酸氢钠注射液（   ）瓶，20.葡萄糖注射剂（   ）支，21.其它药品：</w:t>
            </w:r>
          </w:p>
        </w:tc>
      </w:tr>
      <w:tr w:rsidR="005378E4" w:rsidTr="005378E4">
        <w:trPr>
          <w:cantSplit/>
          <w:trHeight w:val="3888"/>
        </w:trPr>
        <w:tc>
          <w:tcPr>
            <w:tcW w:w="71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规章制度</w:t>
            </w:r>
          </w:p>
        </w:tc>
        <w:tc>
          <w:tcPr>
            <w:tcW w:w="8103" w:type="dxa"/>
            <w:gridSpan w:val="9"/>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tc>
      </w:tr>
      <w:tr w:rsidR="005378E4" w:rsidTr="005378E4">
        <w:trPr>
          <w:cantSplit/>
          <w:trHeight w:val="3955"/>
        </w:trPr>
        <w:tc>
          <w:tcPr>
            <w:tcW w:w="713" w:type="dxa"/>
            <w:vAlign w:val="center"/>
          </w:tcPr>
          <w:p w:rsidR="005378E4" w:rsidRDefault="005378E4" w:rsidP="008E042D">
            <w:pPr>
              <w:adjustRightInd w:val="0"/>
              <w:snapToGrid w:val="0"/>
              <w:spacing w:line="400" w:lineRule="exact"/>
              <w:jc w:val="center"/>
              <w:rPr>
                <w:rFonts w:ascii="方正仿宋_GBK" w:eastAsia="方正仿宋_GBK" w:hAnsi="方正仿宋_GBK" w:cs="方正仿宋_GBK"/>
                <w:snapToGrid w:val="0"/>
                <w:kern w:val="0"/>
                <w:sz w:val="24"/>
              </w:rPr>
            </w:pPr>
            <w:r>
              <w:rPr>
                <w:rFonts w:ascii="方正仿宋_GBK" w:eastAsia="方正仿宋_GBK" w:hAnsi="方正仿宋_GBK" w:cs="方正仿宋_GBK" w:hint="eastAsia"/>
                <w:snapToGrid w:val="0"/>
                <w:kern w:val="0"/>
                <w:sz w:val="24"/>
              </w:rPr>
              <w:t>培训考核</w:t>
            </w:r>
          </w:p>
        </w:tc>
        <w:tc>
          <w:tcPr>
            <w:tcW w:w="8103" w:type="dxa"/>
            <w:gridSpan w:val="9"/>
          </w:tcPr>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p w:rsidR="005378E4" w:rsidRDefault="005378E4" w:rsidP="008E042D">
            <w:pPr>
              <w:adjustRightInd w:val="0"/>
              <w:snapToGrid w:val="0"/>
              <w:spacing w:line="400" w:lineRule="exact"/>
              <w:rPr>
                <w:rFonts w:ascii="方正仿宋_GBK" w:eastAsia="方正仿宋_GBK" w:hAnsi="方正仿宋_GBK" w:cs="方正仿宋_GBK"/>
                <w:snapToGrid w:val="0"/>
                <w:kern w:val="0"/>
                <w:sz w:val="24"/>
              </w:rPr>
            </w:pPr>
          </w:p>
        </w:tc>
      </w:tr>
    </w:tbl>
    <w:p w:rsidR="00254033" w:rsidRPr="0081536B" w:rsidRDefault="00254033" w:rsidP="005378E4">
      <w:pPr>
        <w:autoSpaceDE w:val="0"/>
        <w:autoSpaceDN w:val="0"/>
        <w:adjustRightInd w:val="0"/>
        <w:snapToGrid w:val="0"/>
        <w:spacing w:line="420" w:lineRule="exact"/>
        <w:rPr>
          <w:rFonts w:ascii="Times New Roman" w:eastAsia="方正仿宋_GBK" w:hAnsi="Times New Roman"/>
          <w:sz w:val="32"/>
        </w:rPr>
      </w:pPr>
    </w:p>
    <w:sectPr w:rsidR="00254033" w:rsidRPr="0081536B"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BA" w:rsidRDefault="00103EBA">
      <w:r>
        <w:separator/>
      </w:r>
    </w:p>
  </w:endnote>
  <w:endnote w:type="continuationSeparator" w:id="0">
    <w:p w:rsidR="00103EBA" w:rsidRDefault="0010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5E" w:rsidRDefault="001E035E" w:rsidP="001E035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7C66AA3A" wp14:editId="099D696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035E" w:rsidRDefault="001E035E" w:rsidP="001E03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6DD3">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E035E" w:rsidRDefault="001E035E" w:rsidP="001E03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6DD3">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1E035E" w:rsidRDefault="001E035E" w:rsidP="001E035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06ED589A" wp14:editId="5A6CD27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sidR="00294359" w:rsidRPr="00294359">
      <w:rPr>
        <w:rFonts w:ascii="宋体" w:eastAsia="宋体" w:hAnsi="宋体" w:cs="宋体" w:hint="eastAsia"/>
        <w:b/>
        <w:bCs/>
        <w:color w:val="005192"/>
        <w:sz w:val="28"/>
        <w:szCs w:val="44"/>
        <w:lang w:eastAsia="zh-Hans"/>
      </w:rPr>
      <w:t>卫生健康委员会</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BA" w:rsidRDefault="00103EBA">
      <w:r>
        <w:separator/>
      </w:r>
    </w:p>
  </w:footnote>
  <w:footnote w:type="continuationSeparator" w:id="0">
    <w:p w:rsidR="00103EBA" w:rsidRDefault="0010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w:t>
    </w:r>
    <w:r w:rsidR="00294359" w:rsidRPr="00294359">
      <w:rPr>
        <w:rFonts w:ascii="宋体" w:eastAsia="宋体" w:hAnsi="宋体" w:cs="宋体" w:hint="eastAsia"/>
        <w:b/>
        <w:bCs/>
        <w:color w:val="005192"/>
        <w:sz w:val="32"/>
      </w:rPr>
      <w:t>卫生健康委员会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21C5E"/>
    <w:rsid w:val="0006161B"/>
    <w:rsid w:val="00075025"/>
    <w:rsid w:val="00082154"/>
    <w:rsid w:val="00103EBA"/>
    <w:rsid w:val="00172A27"/>
    <w:rsid w:val="00186249"/>
    <w:rsid w:val="001D0ED0"/>
    <w:rsid w:val="001E035E"/>
    <w:rsid w:val="00244344"/>
    <w:rsid w:val="00254033"/>
    <w:rsid w:val="00294359"/>
    <w:rsid w:val="002F4617"/>
    <w:rsid w:val="003403B0"/>
    <w:rsid w:val="003B47F5"/>
    <w:rsid w:val="003D0938"/>
    <w:rsid w:val="003F45B5"/>
    <w:rsid w:val="005212AB"/>
    <w:rsid w:val="00535CB7"/>
    <w:rsid w:val="005378E4"/>
    <w:rsid w:val="0056178C"/>
    <w:rsid w:val="005A64FD"/>
    <w:rsid w:val="006A05AF"/>
    <w:rsid w:val="006D3450"/>
    <w:rsid w:val="00772FFC"/>
    <w:rsid w:val="007963C4"/>
    <w:rsid w:val="007B0E60"/>
    <w:rsid w:val="007D7131"/>
    <w:rsid w:val="00801903"/>
    <w:rsid w:val="0081536B"/>
    <w:rsid w:val="00947884"/>
    <w:rsid w:val="009773CB"/>
    <w:rsid w:val="009E4A3B"/>
    <w:rsid w:val="009F7768"/>
    <w:rsid w:val="00A3026C"/>
    <w:rsid w:val="00A35DBE"/>
    <w:rsid w:val="00A6781C"/>
    <w:rsid w:val="00BC0025"/>
    <w:rsid w:val="00BD7324"/>
    <w:rsid w:val="00C012D3"/>
    <w:rsid w:val="00C66DD3"/>
    <w:rsid w:val="00C92180"/>
    <w:rsid w:val="00CC52DA"/>
    <w:rsid w:val="00E4194C"/>
    <w:rsid w:val="00E51EB7"/>
    <w:rsid w:val="00E55C3F"/>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1E035E"/>
    <w:rPr>
      <w:rFonts w:asciiTheme="minorHAnsi" w:eastAsiaTheme="minorEastAsia" w:hAnsiTheme="minorHAnsi" w:cstheme="minorBidi"/>
      <w:kern w:val="2"/>
      <w:sz w:val="18"/>
      <w:szCs w:val="24"/>
    </w:rPr>
  </w:style>
  <w:style w:type="character" w:customStyle="1" w:styleId="Char0">
    <w:name w:val="页眉 Char"/>
    <w:basedOn w:val="a0"/>
    <w:link w:val="a5"/>
    <w:rsid w:val="001E035E"/>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1E035E"/>
    <w:rPr>
      <w:rFonts w:asciiTheme="minorHAnsi" w:eastAsiaTheme="minorEastAsia" w:hAnsiTheme="minorHAnsi" w:cstheme="minorBidi"/>
      <w:kern w:val="2"/>
      <w:sz w:val="18"/>
      <w:szCs w:val="24"/>
    </w:rPr>
  </w:style>
  <w:style w:type="character" w:customStyle="1" w:styleId="Char0">
    <w:name w:val="页眉 Char"/>
    <w:basedOn w:val="a0"/>
    <w:link w:val="a5"/>
    <w:rsid w:val="001E035E"/>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28</cp:revision>
  <cp:lastPrinted>2023-11-27T07:17:00Z</cp:lastPrinted>
  <dcterms:created xsi:type="dcterms:W3CDTF">2021-09-11T02:41:00Z</dcterms:created>
  <dcterms:modified xsi:type="dcterms:W3CDTF">2023-11-27T07:17:00Z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