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FBgAAAAAAAAAAAAAAAAAAAAAAAFBLAwQKAAAAAACHTuJAAAAAAAAAAAAAAAAABAAAAGRycy9Q&#10;SwMEFAAAAAgAh07iQKE3sd/NAAAAAgEAAA8AAABkcnMvZG93bnJldi54bWxNj01Lw0AQhu+C/2EZ&#10;wZvdbRAJMZtSRHs3FrxOs9NsMPvR7Kap/96pF70MPLzDO8/Um4sbxZmmNASvYb1SIMh3wQy+17D/&#10;eHsoQaSM3uAYPGn4pgSb5vamxsqExb/Tuc294BKfKtRgc46VlKmz5DCtQiTP2TFMDjPj1Esz4cLl&#10;bpSFUk/S4eD5gsVIL5a6r3Z2Goq43S1hfrWxxfy5l+q4ezxJre/v1uoZRKZL/luGqz6rQ8NOhzB7&#10;k8SogR/Jv5OzsiwYD1eUTS3/qzc/UEsDBBQAAAAIAIdO4kDCy3A78AEAAMADAAAOAAAAZHJzL2Uy&#10;b0RvYy54bWytU8FuEzEQvSPxD5bvZDellGqVTQ+JyqVApRbuju3NWtgey+Nkk5/gB5C4wYlj7/wN&#10;5TMYO2layqUH9mB5PDNv5r2ZnZxtnGVrHdGAb/l4VHOmvQRl/LLlH67PX5xyhkl4JSx43fKtRn42&#10;ff5sMoRGH0EPVunICMRjM4SW9ymFpqpQ9toJHEHQnpwdRCcSmXFZqSgGQne2Oqrrk2qAqEIEqRHp&#10;db5z8j1ifAogdJ2Reg5y5bRPO9SorUhECXsTkE9Lt12nZXrfdagTsy0npqmcVITui3xW04lollGE&#10;3sh9C+IpLTzi5ITxVPQANRdJsFU0/0A5IyMgdGkkwVU7IkURYjGuH2lz1YugCxeSGsNBdPx/sPLd&#10;+jIyo1p+zJkXjgZ+++Xm1+dvv39+pfP2x3d2nEUaAjYUO/OXMdOUG38VLkB+QuZh1gu/1KXZ620g&#10;hHHOqP5KyQYGKrUY3oKiGLFKUBTbdNGxzprwMSdmcFKFbcqItocR6U1ikh5fndT165qmJ+98lWgy&#10;RE4MEdMbDY7lS8ut8Vk90Yj1Babc0n1IfvZwbqwtG2A9G1r+8nRcoF0gPdTClmQEa1QOzCkYl4uZ&#10;jWwt8j6Vr3Alz8OwCCuvdgWt30uR2e90XIDaXsY7iWiwpbP9EubNeWiX7Psfb/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Tex380AAAACAQAADwAAAAAAAAABACAAAAA4AAAAZHJzL2Rvd25yZXYu&#10;eG1sUEsBAhQAFAAAAAgAh07iQMLLcDvwAQAAwAMAAA4AAAAAAAAAAQAgAAAAMgEAAGRycy9lMm9E&#10;b2MueG1sUEsFBgAAAAAGAAYAWQEAAJQ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  九  ）应急罚〔202</w:t>
      </w:r>
      <w:r>
        <w:rPr>
          <w:rFonts w:ascii="仿宋_GB2312" w:hAnsi="仿宋" w:eastAsia="仿宋_GB2312" w:cs="Calibri"/>
          <w:sz w:val="24"/>
          <w:szCs w:val="24"/>
        </w:rPr>
        <w:t>5</w:t>
      </w:r>
      <w:r>
        <w:rPr>
          <w:rFonts w:hint="eastAsia" w:ascii="仿宋_GB2312" w:hAnsi="仿宋" w:eastAsia="仿宋_GB2312" w:cs="Calibri"/>
          <w:sz w:val="24"/>
          <w:szCs w:val="24"/>
        </w:rPr>
        <w:t>〕执二</w:t>
      </w:r>
      <w:r>
        <w:rPr>
          <w:rFonts w:ascii="仿宋_GB2312" w:hAnsi="仿宋" w:eastAsia="仿宋_GB2312" w:cs="仿宋"/>
          <w:sz w:val="24"/>
          <w:szCs w:val="24"/>
        </w:rPr>
        <w:t>33</w:t>
      </w:r>
      <w:r>
        <w:rPr>
          <w:rFonts w:hint="eastAsia" w:ascii="仿宋_GB2312" w:hAnsi="仿宋" w:eastAsia="仿宋_GB2312" w:cs="Calibri"/>
          <w:sz w:val="24"/>
          <w:szCs w:val="24"/>
        </w:rPr>
        <w:t>号</w:t>
      </w:r>
    </w:p>
    <w:p>
      <w:pPr>
        <w:spacing w:line="320" w:lineRule="exact"/>
        <w:rPr>
          <w:rFonts w:ascii="仿宋_GB2312" w:hAnsi="仿宋" w:eastAsia="仿宋_GB2312" w:cs="Calibri"/>
          <w:sz w:val="20"/>
          <w:szCs w:val="21"/>
          <w:u w:val="single"/>
        </w:rPr>
      </w:pPr>
      <w:r>
        <w:rPr>
          <w:rFonts w:hint="eastAsia" w:ascii="仿宋_GB2312" w:hAnsi="仿宋" w:eastAsia="仿宋_GB2312" w:cs="Calibri"/>
          <w:sz w:val="20"/>
          <w:szCs w:val="21"/>
        </w:rPr>
        <w:t>被处罚人：</w:t>
      </w:r>
      <w:r>
        <w:rPr>
          <w:rFonts w:hint="eastAsia" w:ascii="仿宋_GB2312" w:hAnsi="仿宋" w:eastAsia="仿宋_GB2312" w:cs="Calibri"/>
          <w:sz w:val="20"/>
          <w:szCs w:val="21"/>
          <w:u w:val="single"/>
        </w:rPr>
        <w:t xml:space="preserve"> </w:t>
      </w:r>
      <w:r>
        <w:rPr>
          <w:rFonts w:ascii="仿宋_GB2312" w:hAnsi="仿宋" w:eastAsia="仿宋_GB2312" w:cs="Calibri"/>
          <w:sz w:val="20"/>
          <w:szCs w:val="21"/>
          <w:u w:val="single"/>
        </w:rPr>
        <w:t xml:space="preserve">       </w:t>
      </w:r>
      <w:r>
        <w:rPr>
          <w:rFonts w:hint="eastAsia" w:ascii="仿宋_GB2312" w:hAnsi="仿宋" w:eastAsia="仿宋_GB2312" w:cs="Calibri"/>
          <w:sz w:val="20"/>
          <w:szCs w:val="21"/>
          <w:u w:val="single"/>
        </w:rPr>
        <w:t xml:space="preserve">  </w:t>
      </w:r>
      <w:r>
        <w:rPr>
          <w:rFonts w:hint="eastAsia" w:ascii="仿宋_GB2312" w:hAnsi="仿宋" w:eastAsia="仿宋_GB2312" w:cs="Calibri"/>
          <w:sz w:val="20"/>
          <w:szCs w:val="21"/>
        </w:rPr>
        <w:t>性别：</w:t>
      </w:r>
      <w:r>
        <w:rPr>
          <w:rFonts w:hint="eastAsia" w:ascii="仿宋_GB2312" w:hAnsi="仿宋" w:eastAsia="仿宋_GB2312" w:cs="Calibri"/>
          <w:sz w:val="20"/>
          <w:szCs w:val="21"/>
          <w:u w:val="single"/>
        </w:rPr>
        <w:t xml:space="preserve"> </w:t>
      </w:r>
      <w:r>
        <w:rPr>
          <w:rFonts w:ascii="仿宋_GB2312" w:hAnsi="仿宋" w:eastAsia="仿宋_GB2312" w:cs="Calibri"/>
          <w:sz w:val="20"/>
          <w:szCs w:val="21"/>
          <w:u w:val="single"/>
        </w:rPr>
        <w:t xml:space="preserve">       </w:t>
      </w:r>
      <w:r>
        <w:rPr>
          <w:rFonts w:hint="eastAsia" w:ascii="仿宋_GB2312" w:hAnsi="仿宋" w:eastAsia="仿宋_GB2312" w:cs="Calibri"/>
          <w:sz w:val="20"/>
          <w:szCs w:val="21"/>
          <w:u w:val="single"/>
        </w:rPr>
        <w:t xml:space="preserve">  </w:t>
      </w:r>
      <w:r>
        <w:rPr>
          <w:rFonts w:hint="eastAsia" w:ascii="仿宋_GB2312" w:hAnsi="仿宋" w:eastAsia="仿宋_GB2312" w:cs="Calibri"/>
          <w:sz w:val="20"/>
          <w:szCs w:val="21"/>
        </w:rPr>
        <w:t>年龄：</w:t>
      </w:r>
      <w:r>
        <w:rPr>
          <w:rFonts w:hint="eastAsia" w:ascii="仿宋_GB2312" w:hAnsi="仿宋" w:eastAsia="仿宋_GB2312" w:cs="Calibri"/>
          <w:sz w:val="20"/>
          <w:szCs w:val="21"/>
          <w:u w:val="single"/>
        </w:rPr>
        <w:t xml:space="preserve"> </w:t>
      </w:r>
      <w:r>
        <w:rPr>
          <w:rFonts w:ascii="仿宋_GB2312" w:hAnsi="仿宋" w:eastAsia="仿宋_GB2312" w:cs="Calibri"/>
          <w:sz w:val="20"/>
          <w:szCs w:val="21"/>
          <w:u w:val="single"/>
        </w:rPr>
        <w:t xml:space="preserve">      </w:t>
      </w:r>
      <w:r>
        <w:rPr>
          <w:rFonts w:hint="eastAsia" w:ascii="仿宋_GB2312" w:hAnsi="仿宋" w:eastAsia="仿宋_GB2312" w:cs="Calibri"/>
          <w:sz w:val="20"/>
          <w:szCs w:val="21"/>
          <w:u w:val="single"/>
        </w:rPr>
        <w:t xml:space="preserve">   </w:t>
      </w:r>
      <w:r>
        <w:rPr>
          <w:rFonts w:hint="eastAsia" w:ascii="仿宋_GB2312" w:hAnsi="仿宋" w:eastAsia="仿宋_GB2312" w:cs="Calibri"/>
          <w:sz w:val="20"/>
          <w:szCs w:val="21"/>
        </w:rPr>
        <w:t>身份证号:</w:t>
      </w:r>
      <w:r>
        <w:rPr>
          <w:rFonts w:ascii="仿宋_GB2312" w:hAnsi="仿宋" w:eastAsia="仿宋_GB2312" w:cs="Calibri"/>
          <w:kern w:val="0"/>
          <w:sz w:val="18"/>
          <w:szCs w:val="24"/>
          <w:u w:val="single"/>
        </w:rPr>
        <w:t xml:space="preserve">                                              </w:t>
      </w:r>
    </w:p>
    <w:p>
      <w:pPr>
        <w:spacing w:line="320" w:lineRule="exact"/>
        <w:rPr>
          <w:rFonts w:ascii="仿宋_GB2312" w:hAnsi="仿宋" w:eastAsia="仿宋_GB2312" w:cs="Calibri"/>
          <w:sz w:val="20"/>
          <w:szCs w:val="21"/>
        </w:rPr>
      </w:pPr>
      <w:r>
        <w:rPr>
          <w:rFonts w:hint="eastAsia" w:ascii="仿宋_GB2312" w:hAnsi="仿宋" w:eastAsia="仿宋_GB2312" w:cs="Calibri"/>
          <w:sz w:val="20"/>
          <w:szCs w:val="21"/>
        </w:rPr>
        <w:t>家庭住址：</w:t>
      </w:r>
      <w:r>
        <w:rPr>
          <w:rFonts w:ascii="仿宋_GB2312" w:hAnsi="仿宋" w:eastAsia="仿宋_GB2312" w:cs="Calibri"/>
          <w:kern w:val="0"/>
          <w:sz w:val="18"/>
          <w:szCs w:val="24"/>
          <w:u w:val="single"/>
        </w:rPr>
        <w:t xml:space="preserve">           </w:t>
      </w:r>
      <w:r>
        <w:rPr>
          <w:rFonts w:hint="eastAsia" w:ascii="仿宋_GB2312" w:hAnsi="仿宋" w:eastAsia="仿宋_GB2312" w:cs="Calibri"/>
          <w:sz w:val="20"/>
          <w:szCs w:val="21"/>
        </w:rPr>
        <w:t>邮政编码：</w:t>
      </w:r>
      <w:r>
        <w:rPr>
          <w:rFonts w:ascii="仿宋_GB2312" w:hAnsi="仿宋" w:eastAsia="仿宋_GB2312" w:cs="Calibri"/>
          <w:sz w:val="20"/>
          <w:szCs w:val="21"/>
          <w:u w:val="single"/>
        </w:rPr>
        <w:t xml:space="preserve">            </w:t>
      </w:r>
      <w:r>
        <w:rPr>
          <w:rFonts w:hint="eastAsia" w:ascii="仿宋_GB2312" w:hAnsi="仿宋" w:eastAsia="仿宋_GB2312" w:cs="Calibri"/>
          <w:sz w:val="20"/>
          <w:szCs w:val="21"/>
        </w:rPr>
        <w:t>联系电话：</w:t>
      </w:r>
      <w:r>
        <w:rPr>
          <w:rFonts w:hint="eastAsia" w:ascii="仿宋_GB2312" w:hAnsi="仿宋" w:eastAsia="仿宋_GB2312" w:cs="Calibri"/>
          <w:sz w:val="20"/>
          <w:szCs w:val="21"/>
          <w:u w:val="single"/>
        </w:rPr>
        <w:t xml:space="preserve">             </w:t>
      </w:r>
      <w:r>
        <w:rPr>
          <w:rFonts w:ascii="仿宋_GB2312" w:hAnsi="仿宋" w:eastAsia="仿宋_GB2312" w:cs="Calibri"/>
          <w:sz w:val="20"/>
          <w:szCs w:val="21"/>
          <w:u w:val="single"/>
        </w:rPr>
        <w:t xml:space="preserve">               </w:t>
      </w:r>
      <w:r>
        <w:rPr>
          <w:rFonts w:hint="eastAsia" w:ascii="仿宋_GB2312" w:hAnsi="仿宋" w:eastAsia="仿宋_GB2312" w:cs="Calibri"/>
          <w:sz w:val="20"/>
          <w:szCs w:val="21"/>
          <w:u w:val="single"/>
        </w:rPr>
        <w:t xml:space="preserve">  </w:t>
      </w:r>
      <w:r>
        <w:rPr>
          <w:rFonts w:ascii="仿宋_GB2312" w:hAnsi="仿宋" w:eastAsia="仿宋_GB2312" w:cs="Calibri"/>
          <w:sz w:val="20"/>
          <w:szCs w:val="21"/>
          <w:u w:val="single"/>
        </w:rPr>
        <w:t xml:space="preserve"> </w:t>
      </w:r>
      <w:r>
        <w:rPr>
          <w:rFonts w:hint="eastAsia" w:ascii="仿宋_GB2312" w:hAnsi="仿宋" w:eastAsia="仿宋_GB2312" w:cs="Calibri"/>
          <w:sz w:val="20"/>
          <w:szCs w:val="21"/>
          <w:u w:val="single"/>
        </w:rPr>
        <w:t xml:space="preserve">   </w:t>
      </w:r>
      <w:r>
        <w:rPr>
          <w:rFonts w:ascii="仿宋_GB2312" w:hAnsi="仿宋" w:eastAsia="仿宋_GB2312" w:cs="Calibri"/>
          <w:sz w:val="20"/>
          <w:szCs w:val="21"/>
          <w:u w:val="single"/>
        </w:rPr>
        <w:t xml:space="preserve">         </w:t>
      </w:r>
      <w:r>
        <w:rPr>
          <w:rFonts w:hint="eastAsia" w:ascii="仿宋_GB2312" w:hAnsi="仿宋" w:eastAsia="仿宋_GB2312" w:cs="Calibri"/>
          <w:sz w:val="20"/>
          <w:szCs w:val="21"/>
          <w:u w:val="single"/>
        </w:rPr>
        <w:t xml:space="preserve">   </w:t>
      </w:r>
      <w:r>
        <w:rPr>
          <w:rFonts w:hint="eastAsia" w:ascii="仿宋_GB2312" w:hAnsi="仿宋" w:eastAsia="仿宋_GB2312" w:cs="Calibri"/>
          <w:sz w:val="20"/>
          <w:szCs w:val="21"/>
        </w:rPr>
        <w:t xml:space="preserve">   </w:t>
      </w:r>
    </w:p>
    <w:p>
      <w:pPr>
        <w:spacing w:line="320" w:lineRule="exact"/>
        <w:jc w:val="left"/>
        <w:rPr>
          <w:rFonts w:ascii="仿宋_GB2312" w:hAnsi="仿宋" w:eastAsia="仿宋_GB2312" w:cs="Calibri"/>
          <w:sz w:val="20"/>
          <w:szCs w:val="21"/>
        </w:rPr>
      </w:pPr>
      <w:r>
        <w:rPr>
          <w:rFonts w:hint="eastAsia" w:ascii="仿宋_GB2312" w:hAnsi="仿宋" w:eastAsia="仿宋_GB2312" w:cs="Calibri"/>
          <w:sz w:val="20"/>
          <w:szCs w:val="21"/>
        </w:rPr>
        <w:t>所在单位：</w:t>
      </w:r>
      <w:r>
        <w:rPr>
          <w:rFonts w:hint="eastAsia" w:ascii="仿宋_GB2312" w:hAnsi="仿宋" w:eastAsia="仿宋_GB2312" w:cs="Calibri"/>
          <w:sz w:val="20"/>
          <w:szCs w:val="21"/>
          <w:u w:val="single"/>
        </w:rPr>
        <w:t xml:space="preserve">           </w:t>
      </w:r>
      <w:r>
        <w:rPr>
          <w:rFonts w:hint="eastAsia" w:ascii="仿宋_GB2312" w:hAnsi="仿宋" w:eastAsia="仿宋_GB2312" w:cs="Calibri"/>
          <w:sz w:val="20"/>
          <w:szCs w:val="21"/>
        </w:rPr>
        <w:t>职务：</w:t>
      </w:r>
      <w:r>
        <w:rPr>
          <w:rFonts w:hint="eastAsia" w:ascii="仿宋_GB2312" w:hAnsi="仿宋" w:eastAsia="仿宋_GB2312" w:cs="Calibri"/>
          <w:sz w:val="20"/>
          <w:szCs w:val="21"/>
          <w:u w:val="single"/>
        </w:rPr>
        <w:t xml:space="preserve"> </w:t>
      </w:r>
      <w:r>
        <w:rPr>
          <w:rFonts w:ascii="仿宋_GB2312" w:hAnsi="仿宋" w:eastAsia="仿宋_GB2312" w:cs="Calibri"/>
          <w:sz w:val="20"/>
          <w:szCs w:val="21"/>
          <w:u w:val="single"/>
        </w:rPr>
        <w:t xml:space="preserve">         </w:t>
      </w:r>
      <w:r>
        <w:rPr>
          <w:rFonts w:hint="eastAsia" w:ascii="仿宋_GB2312" w:hAnsi="仿宋" w:eastAsia="仿宋_GB2312" w:cs="Calibri"/>
          <w:sz w:val="20"/>
          <w:szCs w:val="21"/>
          <w:u w:val="single"/>
        </w:rPr>
        <w:t xml:space="preserve"> </w:t>
      </w:r>
      <w:r>
        <w:rPr>
          <w:rFonts w:ascii="仿宋_GB2312" w:hAnsi="仿宋" w:eastAsia="仿宋_GB2312" w:cs="Calibri"/>
          <w:sz w:val="20"/>
          <w:szCs w:val="21"/>
        </w:rPr>
        <w:t xml:space="preserve"> </w:t>
      </w:r>
      <w:r>
        <w:rPr>
          <w:rFonts w:hint="eastAsia" w:ascii="仿宋_GB2312" w:hAnsi="仿宋" w:eastAsia="仿宋_GB2312" w:cs="Calibri"/>
          <w:sz w:val="20"/>
          <w:szCs w:val="21"/>
        </w:rPr>
        <w:t>单位地址：</w:t>
      </w:r>
      <w:r>
        <w:rPr>
          <w:rFonts w:hint="eastAsia" w:ascii="仿宋_GB2312" w:hAnsi="仿宋" w:eastAsia="仿宋_GB2312" w:cs="Calibri"/>
          <w:sz w:val="20"/>
          <w:szCs w:val="21"/>
          <w:u w:val="single"/>
        </w:rPr>
        <w:t xml:space="preserve">       </w:t>
      </w:r>
      <w:r>
        <w:rPr>
          <w:rFonts w:ascii="仿宋_GB2312" w:hAnsi="仿宋" w:eastAsia="仿宋_GB2312" w:cs="Calibri"/>
          <w:sz w:val="20"/>
          <w:szCs w:val="21"/>
          <w:u w:val="single"/>
        </w:rPr>
        <w:t xml:space="preserve">    </w:t>
      </w:r>
      <w:r>
        <w:rPr>
          <w:rFonts w:hint="eastAsia" w:ascii="仿宋_GB2312" w:hAnsi="仿宋" w:eastAsia="仿宋_GB2312" w:cs="Calibri"/>
          <w:sz w:val="20"/>
          <w:szCs w:val="21"/>
          <w:u w:val="single"/>
        </w:rPr>
        <w:t xml:space="preserve">     </w:t>
      </w:r>
      <w:r>
        <w:rPr>
          <w:rFonts w:ascii="仿宋_GB2312" w:hAnsi="仿宋" w:eastAsia="仿宋_GB2312" w:cs="Calibri"/>
          <w:sz w:val="20"/>
          <w:szCs w:val="21"/>
          <w:u w:val="single"/>
        </w:rPr>
        <w:t xml:space="preserve">              </w:t>
      </w:r>
      <w:r>
        <w:rPr>
          <w:rFonts w:hint="eastAsia" w:ascii="仿宋_GB2312" w:hAnsi="仿宋" w:eastAsia="仿宋_GB2312" w:cs="Calibri"/>
          <w:sz w:val="20"/>
          <w:szCs w:val="21"/>
          <w:u w:val="single"/>
        </w:rPr>
        <w:t xml:space="preserve">    </w:t>
      </w:r>
      <w:r>
        <w:rPr>
          <w:rFonts w:ascii="仿宋_GB2312" w:hAnsi="仿宋" w:eastAsia="仿宋_GB2312" w:cs="Calibri"/>
          <w:sz w:val="20"/>
          <w:szCs w:val="21"/>
          <w:u w:val="single"/>
        </w:rPr>
        <w:t xml:space="preserve">           </w:t>
      </w:r>
      <w:r>
        <w:rPr>
          <w:rFonts w:hint="eastAsia" w:ascii="仿宋_GB2312" w:hAnsi="仿宋" w:eastAsia="仿宋_GB2312" w:cs="Calibri"/>
          <w:sz w:val="20"/>
          <w:szCs w:val="21"/>
          <w:u w:val="single"/>
        </w:rPr>
        <w:t xml:space="preserve">   </w:t>
      </w:r>
    </w:p>
    <w:p>
      <w:pPr>
        <w:spacing w:line="320" w:lineRule="exact"/>
        <w:jc w:val="left"/>
        <w:rPr>
          <w:rFonts w:ascii="仿宋_GB2312" w:hAnsi="仿宋" w:eastAsia="仿宋_GB2312" w:cs="Calibri"/>
          <w:sz w:val="20"/>
          <w:szCs w:val="21"/>
          <w:u w:val="single"/>
        </w:rPr>
      </w:pPr>
      <w:r>
        <w:rPr>
          <w:rFonts w:hint="eastAsia" w:ascii="仿宋_GB2312" w:hAnsi="仿宋" w:eastAsia="仿宋_GB2312" w:cs="Calibri"/>
          <w:sz w:val="20"/>
          <w:szCs w:val="21"/>
        </w:rPr>
        <w:t>被处罚单位：</w:t>
      </w:r>
      <w:r>
        <w:rPr>
          <w:rFonts w:hint="eastAsia" w:ascii="仿宋_GB2312" w:hAnsi="仿宋" w:eastAsia="仿宋_GB2312" w:cs="Calibri"/>
          <w:sz w:val="20"/>
          <w:szCs w:val="21"/>
          <w:u w:val="single"/>
        </w:rPr>
        <w:t>重庆侣</w:t>
      </w:r>
      <w:r>
        <w:rPr>
          <w:rFonts w:ascii="仿宋_GB2312" w:hAnsi="仿宋" w:eastAsia="仿宋_GB2312" w:cs="Calibri"/>
          <w:sz w:val="20"/>
          <w:szCs w:val="21"/>
          <w:u w:val="single"/>
        </w:rPr>
        <w:t xml:space="preserve">维斯门业有限公司                                                            </w:t>
      </w:r>
      <w:r>
        <w:rPr>
          <w:rFonts w:hint="eastAsia" w:ascii="仿宋_GB2312" w:hAnsi="仿宋" w:eastAsia="仿宋_GB2312" w:cs="Calibri"/>
          <w:sz w:val="20"/>
          <w:szCs w:val="21"/>
          <w:u w:val="single"/>
        </w:rPr>
        <w:t xml:space="preserve"> </w:t>
      </w:r>
    </w:p>
    <w:p>
      <w:pPr>
        <w:spacing w:line="320" w:lineRule="exact"/>
        <w:rPr>
          <w:rFonts w:ascii="仿宋_GB2312" w:hAnsi="仿宋" w:eastAsia="仿宋_GB2312" w:cs="Calibri"/>
          <w:sz w:val="20"/>
          <w:szCs w:val="21"/>
          <w:u w:val="single"/>
        </w:rPr>
      </w:pPr>
      <w:r>
        <w:rPr>
          <w:rFonts w:hint="eastAsia" w:ascii="仿宋_GB2312" w:hAnsi="仿宋" w:eastAsia="仿宋_GB2312" w:cs="Calibri"/>
          <w:sz w:val="20"/>
          <w:szCs w:val="21"/>
        </w:rPr>
        <w:t>地址：</w:t>
      </w:r>
      <w:r>
        <w:rPr>
          <w:rFonts w:hint="eastAsia" w:ascii="仿宋_GB2312" w:hAnsi="仿宋" w:eastAsia="仿宋_GB2312" w:cs="Calibri"/>
          <w:sz w:val="20"/>
          <w:szCs w:val="21"/>
          <w:u w:val="single"/>
        </w:rPr>
        <w:t xml:space="preserve"> 重庆市九龙坡区西彭</w:t>
      </w:r>
      <w:r>
        <w:rPr>
          <w:rFonts w:ascii="仿宋_GB2312" w:hAnsi="仿宋" w:eastAsia="仿宋_GB2312" w:cs="Calibri"/>
          <w:sz w:val="20"/>
          <w:szCs w:val="21"/>
          <w:u w:val="single"/>
        </w:rPr>
        <w:t>镇铝城大道</w:t>
      </w:r>
      <w:r>
        <w:rPr>
          <w:rFonts w:hint="eastAsia" w:ascii="仿宋_GB2312" w:hAnsi="仿宋" w:eastAsia="仿宋_GB2312" w:cs="Calibri"/>
          <w:sz w:val="20"/>
          <w:szCs w:val="21"/>
          <w:u w:val="single"/>
        </w:rPr>
        <w:t>78号</w:t>
      </w:r>
      <w:r>
        <w:rPr>
          <w:rFonts w:ascii="仿宋_GB2312" w:hAnsi="仿宋" w:eastAsia="仿宋_GB2312" w:cs="Calibri"/>
          <w:sz w:val="20"/>
          <w:szCs w:val="21"/>
          <w:u w:val="single"/>
        </w:rPr>
        <w:t>附</w:t>
      </w:r>
      <w:r>
        <w:rPr>
          <w:rFonts w:hint="eastAsia" w:ascii="仿宋_GB2312" w:hAnsi="仿宋" w:eastAsia="仿宋_GB2312" w:cs="Calibri"/>
          <w:sz w:val="20"/>
          <w:szCs w:val="21"/>
          <w:u w:val="single"/>
        </w:rPr>
        <w:t xml:space="preserve">3号     </w:t>
      </w:r>
      <w:r>
        <w:rPr>
          <w:rFonts w:hint="eastAsia" w:ascii="仿宋_GB2312" w:hAnsi="仿宋" w:eastAsia="仿宋_GB2312" w:cs="仿宋"/>
          <w:spacing w:val="-20"/>
          <w:sz w:val="20"/>
          <w:szCs w:val="24"/>
          <w:u w:val="single"/>
        </w:rPr>
        <w:t xml:space="preserve"> </w:t>
      </w:r>
      <w:r>
        <w:rPr>
          <w:rFonts w:hint="eastAsia" w:ascii="仿宋_GB2312" w:hAnsi="仿宋" w:eastAsia="仿宋_GB2312" w:cs="仿宋"/>
          <w:spacing w:val="-20"/>
          <w:sz w:val="18"/>
          <w:szCs w:val="24"/>
          <w:u w:val="single"/>
        </w:rPr>
        <w:t xml:space="preserve">   </w:t>
      </w:r>
      <w:r>
        <w:rPr>
          <w:rFonts w:ascii="仿宋_GB2312" w:hAnsi="仿宋" w:eastAsia="仿宋_GB2312" w:cs="仿宋"/>
          <w:spacing w:val="-20"/>
          <w:sz w:val="18"/>
          <w:szCs w:val="24"/>
          <w:u w:val="single"/>
        </w:rPr>
        <w:t xml:space="preserve">                          </w:t>
      </w:r>
      <w:r>
        <w:rPr>
          <w:rFonts w:hint="eastAsia" w:ascii="仿宋_GB2312" w:hAnsi="仿宋" w:eastAsia="仿宋_GB2312" w:cs="仿宋"/>
          <w:spacing w:val="-20"/>
          <w:sz w:val="18"/>
          <w:szCs w:val="24"/>
          <w:u w:val="single"/>
        </w:rPr>
        <w:t xml:space="preserve">  </w:t>
      </w:r>
      <w:r>
        <w:rPr>
          <w:rFonts w:hint="eastAsia" w:ascii="仿宋_GB2312" w:hAnsi="仿宋" w:eastAsia="仿宋_GB2312" w:cs="Calibri"/>
          <w:sz w:val="20"/>
          <w:szCs w:val="21"/>
        </w:rPr>
        <w:t>邮政编码：</w:t>
      </w:r>
      <w:r>
        <w:rPr>
          <w:rFonts w:ascii="仿宋_GB2312" w:hAnsi="仿宋" w:eastAsia="仿宋_GB2312" w:cs="Calibri"/>
          <w:sz w:val="20"/>
          <w:szCs w:val="21"/>
          <w:u w:val="single"/>
        </w:rPr>
        <w:t xml:space="preserve"> 400050          </w:t>
      </w:r>
    </w:p>
    <w:p>
      <w:pPr>
        <w:keepNext w:val="0"/>
        <w:keepLines w:val="0"/>
        <w:widowControl/>
        <w:suppressLineNumbers w:val="0"/>
        <w:jc w:val="left"/>
        <w:rPr>
          <w:rFonts w:ascii="仿宋_GB2312" w:hAnsi="仿宋" w:eastAsia="仿宋_GB2312" w:cs="仿宋"/>
          <w:sz w:val="13"/>
          <w:szCs w:val="24"/>
        </w:rPr>
      </w:pPr>
      <w:r>
        <w:rPr>
          <w:rFonts w:hint="eastAsia" w:ascii="仿宋_GB2312" w:hAnsi="仿宋" w:eastAsia="仿宋_GB2312" w:cs="Calibri"/>
          <w:sz w:val="20"/>
          <w:szCs w:val="21"/>
        </w:rPr>
        <w:t>法定代表人（负责人）：</w:t>
      </w:r>
      <w:r>
        <w:rPr>
          <w:rFonts w:hint="eastAsia" w:ascii="仿宋_GB2312" w:hAnsi="仿宋" w:eastAsia="仿宋_GB2312" w:cs="Calibri"/>
          <w:sz w:val="20"/>
          <w:szCs w:val="21"/>
          <w:u w:val="single"/>
        </w:rPr>
        <w:t xml:space="preserve">   宁</w:t>
      </w:r>
      <w:r>
        <w:rPr>
          <w:rFonts w:hint="eastAsia" w:ascii="仿宋_GB2312" w:hAnsi="仿宋" w:eastAsia="仿宋_GB2312" w:cs="Calibri"/>
          <w:sz w:val="20"/>
          <w:szCs w:val="21"/>
          <w:u w:val="single"/>
          <w:lang w:eastAsia="zh-CN"/>
        </w:rPr>
        <w:t>某</w:t>
      </w:r>
      <w:r>
        <w:rPr>
          <w:rFonts w:hint="eastAsia" w:ascii="仿宋_GB2312" w:hAnsi="仿宋" w:eastAsia="仿宋_GB2312" w:cs="Calibri"/>
          <w:sz w:val="20"/>
          <w:szCs w:val="21"/>
          <w:u w:val="single"/>
        </w:rPr>
        <w:t xml:space="preserve">    </w:t>
      </w:r>
      <w:r>
        <w:rPr>
          <w:rFonts w:hint="eastAsia" w:ascii="仿宋_GB2312" w:hAnsi="仿宋" w:eastAsia="仿宋_GB2312" w:cs="Calibri"/>
          <w:sz w:val="20"/>
          <w:szCs w:val="21"/>
        </w:rPr>
        <w:t>职务：</w:t>
      </w:r>
      <w:r>
        <w:rPr>
          <w:rFonts w:hint="eastAsia" w:ascii="仿宋_GB2312" w:hAnsi="仿宋" w:eastAsia="仿宋_GB2312" w:cs="Calibri"/>
          <w:sz w:val="20"/>
          <w:szCs w:val="21"/>
          <w:u w:val="single"/>
        </w:rPr>
        <w:t xml:space="preserve"> </w:t>
      </w:r>
      <w:r>
        <w:rPr>
          <w:rFonts w:ascii="仿宋_GB2312" w:hAnsi="仿宋" w:eastAsia="仿宋_GB2312" w:cs="Calibri"/>
          <w:sz w:val="20"/>
          <w:szCs w:val="21"/>
          <w:u w:val="single"/>
        </w:rPr>
        <w:t xml:space="preserve">      </w:t>
      </w:r>
      <w:r>
        <w:rPr>
          <w:rFonts w:hint="eastAsia" w:ascii="仿宋_GB2312" w:hAnsi="仿宋" w:eastAsia="仿宋_GB2312" w:cs="Calibri"/>
          <w:sz w:val="20"/>
          <w:szCs w:val="21"/>
          <w:u w:val="single"/>
        </w:rPr>
        <w:t>总经理</w:t>
      </w:r>
      <w:r>
        <w:rPr>
          <w:rFonts w:ascii="仿宋_GB2312" w:hAnsi="仿宋" w:eastAsia="仿宋_GB2312" w:cs="Calibri"/>
          <w:sz w:val="20"/>
          <w:szCs w:val="21"/>
          <w:u w:val="single"/>
        </w:rPr>
        <w:t xml:space="preserve">   </w:t>
      </w:r>
      <w:r>
        <w:rPr>
          <w:rFonts w:hint="eastAsia" w:ascii="仿宋_GB2312" w:hAnsi="仿宋" w:eastAsia="仿宋_GB2312" w:cs="Calibri"/>
          <w:sz w:val="20"/>
          <w:szCs w:val="21"/>
          <w:u w:val="single"/>
        </w:rPr>
        <w:t xml:space="preserve"> </w:t>
      </w:r>
      <w:r>
        <w:rPr>
          <w:rFonts w:hint="eastAsia" w:ascii="仿宋_GB2312" w:hAnsi="仿宋" w:eastAsia="仿宋_GB2312" w:cs="Calibri"/>
          <w:sz w:val="20"/>
          <w:szCs w:val="21"/>
        </w:rPr>
        <w:t>联系电话：</w:t>
      </w:r>
      <w:r>
        <w:rPr>
          <w:rFonts w:ascii="仿宋_GB2312" w:hAnsi="仿宋" w:eastAsia="仿宋_GB2312" w:cs="Calibri"/>
          <w:sz w:val="20"/>
          <w:szCs w:val="21"/>
          <w:u w:val="single"/>
        </w:rPr>
        <w:t>188</w:t>
      </w:r>
      <w:r>
        <w:rPr>
          <w:rFonts w:ascii="仿宋_GB2312" w:hAnsi="宋体" w:eastAsia="仿宋_GB2312" w:cs="仿宋_GB2312"/>
          <w:i w:val="0"/>
          <w:iCs w:val="0"/>
          <w:caps w:val="0"/>
          <w:color w:val="000000"/>
          <w:spacing w:val="0"/>
          <w:kern w:val="0"/>
          <w:sz w:val="20"/>
          <w:szCs w:val="20"/>
          <w:u w:val="single"/>
          <w:lang w:val="en-US" w:eastAsia="zh-CN" w:bidi="ar"/>
        </w:rPr>
        <w:t>********</w:t>
      </w:r>
    </w:p>
    <w:p>
      <w:pPr>
        <w:keepNext w:val="0"/>
        <w:keepLines w:val="0"/>
        <w:widowControl/>
        <w:suppressLineNumbers w:val="0"/>
        <w:jc w:val="left"/>
        <w:rPr>
          <w:rFonts w:ascii="仿宋_GB2312" w:hAnsi="仿宋" w:eastAsia="仿宋_GB2312" w:cs="仿宋"/>
          <w:szCs w:val="20"/>
          <w:u w:val="single"/>
        </w:rPr>
      </w:pPr>
      <w:r>
        <w:rPr>
          <w:rFonts w:hint="eastAsia" w:ascii="仿宋_GB2312" w:hAnsi="仿宋" w:eastAsia="仿宋_GB2312" w:cs="Calibri"/>
          <w:sz w:val="20"/>
          <w:szCs w:val="24"/>
        </w:rPr>
        <w:t>违法事实及证据：</w:t>
      </w:r>
      <w:r>
        <w:rPr>
          <w:rFonts w:hint="eastAsia" w:ascii="仿宋_GB2312" w:hAnsi="仿宋" w:eastAsia="仿宋_GB2312" w:cs="仿宋"/>
          <w:sz w:val="20"/>
          <w:szCs w:val="20"/>
          <w:u w:val="single"/>
        </w:rPr>
        <w:t>2025年0</w:t>
      </w:r>
      <w:r>
        <w:rPr>
          <w:rFonts w:ascii="仿宋_GB2312" w:hAnsi="仿宋" w:eastAsia="仿宋_GB2312" w:cs="仿宋"/>
          <w:sz w:val="20"/>
          <w:szCs w:val="20"/>
          <w:u w:val="single"/>
        </w:rPr>
        <w:t>3</w:t>
      </w:r>
      <w:r>
        <w:rPr>
          <w:rFonts w:hint="eastAsia" w:ascii="仿宋_GB2312" w:hAnsi="仿宋" w:eastAsia="仿宋_GB2312" w:cs="仿宋"/>
          <w:sz w:val="20"/>
          <w:szCs w:val="20"/>
          <w:u w:val="single"/>
        </w:rPr>
        <w:t>月17日，我局行政执法人员在对你</w:t>
      </w:r>
      <w:r>
        <w:rPr>
          <w:rFonts w:ascii="仿宋_GB2312" w:hAnsi="仿宋" w:eastAsia="仿宋_GB2312" w:cs="仿宋"/>
          <w:sz w:val="20"/>
          <w:szCs w:val="20"/>
          <w:u w:val="single"/>
        </w:rPr>
        <w:t>公司</w:t>
      </w:r>
      <w:r>
        <w:rPr>
          <w:rFonts w:hint="eastAsia" w:ascii="仿宋_GB2312" w:hAnsi="仿宋" w:eastAsia="仿宋_GB2312" w:cs="仿宋"/>
          <w:sz w:val="20"/>
          <w:szCs w:val="20"/>
          <w:u w:val="single"/>
        </w:rPr>
        <w:t>开展执法检查时，发现你</w:t>
      </w:r>
      <w:r>
        <w:rPr>
          <w:rFonts w:ascii="仿宋_GB2312" w:hAnsi="仿宋" w:eastAsia="仿宋_GB2312" w:cs="仿宋"/>
          <w:sz w:val="20"/>
          <w:szCs w:val="20"/>
          <w:u w:val="single"/>
        </w:rPr>
        <w:t>公司</w:t>
      </w:r>
      <w:r>
        <w:rPr>
          <w:rFonts w:hint="eastAsia" w:ascii="仿宋_GB2312" w:hAnsi="仿宋" w:eastAsia="仿宋_GB2312" w:cs="仿宋"/>
          <w:sz w:val="20"/>
          <w:szCs w:val="20"/>
          <w:u w:val="single"/>
        </w:rPr>
        <w:t>生产现场要使用静电粉末进行喷涂，该喷涂线安装的干式除尘系统未采取泄爆等任一种爆炸防控措施。通过</w:t>
      </w:r>
      <w:r>
        <w:rPr>
          <w:rFonts w:ascii="仿宋_GB2312" w:hAnsi="仿宋" w:eastAsia="仿宋_GB2312" w:cs="仿宋"/>
          <w:sz w:val="20"/>
          <w:szCs w:val="20"/>
          <w:u w:val="single"/>
        </w:rPr>
        <w:t>对</w:t>
      </w:r>
      <w:r>
        <w:rPr>
          <w:rFonts w:hint="eastAsia" w:ascii="仿宋_GB2312" w:hAnsi="仿宋" w:eastAsia="仿宋_GB2312" w:cs="仿宋"/>
          <w:sz w:val="20"/>
          <w:szCs w:val="20"/>
          <w:u w:val="single"/>
        </w:rPr>
        <w:t>你</w:t>
      </w:r>
      <w:r>
        <w:rPr>
          <w:rFonts w:ascii="仿宋_GB2312" w:hAnsi="仿宋" w:eastAsia="仿宋_GB2312" w:cs="仿宋"/>
          <w:sz w:val="20"/>
          <w:szCs w:val="20"/>
          <w:u w:val="single"/>
        </w:rPr>
        <w:t>公司</w:t>
      </w:r>
      <w:r>
        <w:rPr>
          <w:rFonts w:hint="eastAsia" w:ascii="仿宋_GB2312" w:hAnsi="仿宋" w:eastAsia="仿宋_GB2312" w:cs="仿宋"/>
          <w:sz w:val="20"/>
          <w:szCs w:val="20"/>
          <w:u w:val="single"/>
        </w:rPr>
        <w:t>主要</w:t>
      </w:r>
      <w:r>
        <w:rPr>
          <w:rFonts w:ascii="仿宋_GB2312" w:hAnsi="仿宋" w:eastAsia="仿宋_GB2312" w:cs="仿宋"/>
          <w:sz w:val="20"/>
          <w:szCs w:val="20"/>
          <w:u w:val="single"/>
        </w:rPr>
        <w:t>负责人宁</w:t>
      </w:r>
      <w:r>
        <w:rPr>
          <w:rFonts w:hint="eastAsia" w:ascii="仿宋_GB2312" w:hAnsi="仿宋" w:eastAsia="仿宋_GB2312" w:cs="仿宋"/>
          <w:sz w:val="20"/>
          <w:szCs w:val="20"/>
          <w:u w:val="single"/>
          <w:lang w:eastAsia="zh-CN"/>
        </w:rPr>
        <w:t>某</w:t>
      </w:r>
      <w:bookmarkStart w:id="0" w:name="_GoBack"/>
      <w:bookmarkEnd w:id="0"/>
      <w:r>
        <w:rPr>
          <w:rFonts w:ascii="仿宋_GB2312" w:hAnsi="仿宋" w:eastAsia="仿宋_GB2312" w:cs="仿宋"/>
          <w:sz w:val="20"/>
          <w:szCs w:val="20"/>
          <w:u w:val="single"/>
        </w:rPr>
        <w:t>（</w:t>
      </w:r>
      <w:r>
        <w:rPr>
          <w:rFonts w:hint="eastAsia" w:ascii="仿宋_GB2312" w:hAnsi="仿宋" w:eastAsia="仿宋_GB2312" w:cs="仿宋"/>
          <w:sz w:val="20"/>
          <w:szCs w:val="20"/>
          <w:u w:val="single"/>
        </w:rPr>
        <w:t>身份证</w:t>
      </w:r>
      <w:r>
        <w:rPr>
          <w:rFonts w:ascii="仿宋_GB2312" w:hAnsi="仿宋" w:eastAsia="仿宋_GB2312" w:cs="仿宋"/>
          <w:sz w:val="20"/>
          <w:szCs w:val="20"/>
          <w:u w:val="single"/>
        </w:rPr>
        <w:t>号</w:t>
      </w:r>
      <w:r>
        <w:rPr>
          <w:rFonts w:hint="eastAsia" w:ascii="仿宋_GB2312" w:hAnsi="仿宋" w:eastAsia="仿宋_GB2312" w:cs="仿宋"/>
          <w:sz w:val="20"/>
          <w:szCs w:val="20"/>
          <w:u w:val="single"/>
        </w:rPr>
        <w:t>：</w:t>
      </w:r>
      <w:r>
        <w:rPr>
          <w:rFonts w:ascii="仿宋_GB2312" w:hAnsi="仿宋" w:eastAsia="仿宋_GB2312" w:cs="仿宋"/>
          <w:sz w:val="20"/>
          <w:szCs w:val="20"/>
          <w:u w:val="single"/>
        </w:rPr>
        <w:t>362</w:t>
      </w:r>
      <w:r>
        <w:rPr>
          <w:rFonts w:ascii="仿宋_GB2312" w:hAnsi="宋体" w:eastAsia="仿宋_GB2312" w:cs="仿宋_GB2312"/>
          <w:i w:val="0"/>
          <w:iCs w:val="0"/>
          <w:caps w:val="0"/>
          <w:color w:val="000000"/>
          <w:spacing w:val="0"/>
          <w:kern w:val="0"/>
          <w:sz w:val="20"/>
          <w:szCs w:val="20"/>
          <w:u w:val="single"/>
          <w:lang w:val="en-US" w:eastAsia="zh-CN" w:bidi="ar"/>
        </w:rPr>
        <w:t>***************</w:t>
      </w:r>
      <w:r>
        <w:rPr>
          <w:rFonts w:ascii="仿宋_GB2312" w:hAnsi="仿宋" w:eastAsia="仿宋_GB2312" w:cs="仿宋"/>
          <w:sz w:val="20"/>
          <w:szCs w:val="20"/>
          <w:u w:val="single"/>
        </w:rPr>
        <w:t>）</w:t>
      </w:r>
      <w:r>
        <w:rPr>
          <w:rFonts w:hint="eastAsia" w:ascii="仿宋_GB2312" w:hAnsi="仿宋" w:eastAsia="仿宋_GB2312" w:cs="仿宋"/>
          <w:sz w:val="20"/>
          <w:szCs w:val="20"/>
          <w:u w:val="single"/>
        </w:rPr>
        <w:t>、你</w:t>
      </w:r>
      <w:r>
        <w:rPr>
          <w:rFonts w:ascii="仿宋_GB2312" w:hAnsi="仿宋" w:eastAsia="仿宋_GB2312" w:cs="仿宋"/>
          <w:sz w:val="20"/>
          <w:szCs w:val="20"/>
          <w:u w:val="single"/>
        </w:rPr>
        <w:t>公司</w:t>
      </w:r>
      <w:r>
        <w:rPr>
          <w:rFonts w:hint="eastAsia" w:ascii="仿宋_GB2312" w:hAnsi="仿宋" w:eastAsia="仿宋_GB2312" w:cs="仿宋"/>
          <w:sz w:val="20"/>
          <w:szCs w:val="20"/>
          <w:u w:val="single"/>
        </w:rPr>
        <w:t>库房</w:t>
      </w:r>
      <w:r>
        <w:rPr>
          <w:rFonts w:ascii="仿宋_GB2312" w:hAnsi="仿宋" w:eastAsia="仿宋_GB2312" w:cs="仿宋"/>
          <w:sz w:val="20"/>
          <w:szCs w:val="20"/>
          <w:u w:val="single"/>
        </w:rPr>
        <w:t>管理员</w:t>
      </w:r>
      <w:r>
        <w:rPr>
          <w:rFonts w:hint="eastAsia" w:ascii="仿宋_GB2312" w:hAnsi="仿宋" w:eastAsia="仿宋_GB2312" w:cs="仿宋"/>
          <w:sz w:val="20"/>
          <w:szCs w:val="20"/>
          <w:u w:val="single"/>
        </w:rPr>
        <w:t>韩</w:t>
      </w:r>
      <w:r>
        <w:rPr>
          <w:rFonts w:hint="eastAsia" w:ascii="仿宋_GB2312" w:hAnsi="仿宋" w:eastAsia="仿宋_GB2312" w:cs="仿宋"/>
          <w:sz w:val="20"/>
          <w:szCs w:val="20"/>
          <w:u w:val="single"/>
          <w:lang w:eastAsia="zh-CN"/>
        </w:rPr>
        <w:t>某</w:t>
      </w:r>
      <w:r>
        <w:rPr>
          <w:rFonts w:ascii="仿宋_GB2312" w:hAnsi="仿宋" w:eastAsia="仿宋_GB2312" w:cs="仿宋"/>
          <w:sz w:val="20"/>
          <w:szCs w:val="20"/>
          <w:u w:val="single"/>
        </w:rPr>
        <w:t>（</w:t>
      </w:r>
      <w:r>
        <w:rPr>
          <w:rFonts w:hint="eastAsia" w:ascii="仿宋_GB2312" w:hAnsi="仿宋" w:eastAsia="仿宋_GB2312" w:cs="仿宋"/>
          <w:sz w:val="20"/>
          <w:szCs w:val="20"/>
          <w:u w:val="single"/>
        </w:rPr>
        <w:t>身份证</w:t>
      </w:r>
      <w:r>
        <w:rPr>
          <w:rFonts w:ascii="仿宋_GB2312" w:hAnsi="仿宋" w:eastAsia="仿宋_GB2312" w:cs="仿宋"/>
          <w:sz w:val="20"/>
          <w:szCs w:val="20"/>
          <w:u w:val="single"/>
        </w:rPr>
        <w:t>号</w:t>
      </w:r>
      <w:r>
        <w:rPr>
          <w:rFonts w:hint="eastAsia" w:ascii="仿宋_GB2312" w:hAnsi="仿宋" w:eastAsia="仿宋_GB2312" w:cs="仿宋"/>
          <w:sz w:val="20"/>
          <w:szCs w:val="20"/>
          <w:u w:val="single"/>
        </w:rPr>
        <w:t>：</w:t>
      </w:r>
      <w:r>
        <w:rPr>
          <w:rFonts w:ascii="仿宋_GB2312" w:hAnsi="仿宋" w:eastAsia="仿宋_GB2312" w:cs="仿宋"/>
          <w:sz w:val="20"/>
          <w:szCs w:val="20"/>
          <w:u w:val="single"/>
        </w:rPr>
        <w:t>362</w:t>
      </w:r>
      <w:r>
        <w:rPr>
          <w:rFonts w:ascii="仿宋_GB2312" w:hAnsi="宋体" w:eastAsia="仿宋_GB2312" w:cs="仿宋_GB2312"/>
          <w:i w:val="0"/>
          <w:iCs w:val="0"/>
          <w:caps w:val="0"/>
          <w:color w:val="000000"/>
          <w:spacing w:val="0"/>
          <w:kern w:val="0"/>
          <w:sz w:val="20"/>
          <w:szCs w:val="20"/>
          <w:u w:val="single"/>
          <w:lang w:val="en-US" w:eastAsia="zh-CN" w:bidi="ar"/>
        </w:rPr>
        <w:t>***************</w:t>
      </w:r>
      <w:r>
        <w:rPr>
          <w:rFonts w:hint="eastAsia" w:ascii="仿宋_GB2312" w:hAnsi="仿宋" w:eastAsia="仿宋_GB2312" w:cs="仿宋"/>
          <w:sz w:val="20"/>
          <w:szCs w:val="20"/>
          <w:u w:val="single"/>
        </w:rPr>
        <w:t>）</w:t>
      </w:r>
      <w:r>
        <w:rPr>
          <w:rFonts w:ascii="仿宋_GB2312" w:hAnsi="仿宋" w:eastAsia="仿宋_GB2312" w:cs="仿宋"/>
          <w:sz w:val="20"/>
          <w:szCs w:val="20"/>
          <w:u w:val="single"/>
        </w:rPr>
        <w:t>进行询问调查，确认</w:t>
      </w:r>
      <w:r>
        <w:rPr>
          <w:rFonts w:hint="eastAsia" w:ascii="仿宋_GB2312" w:hAnsi="仿宋" w:eastAsia="仿宋_GB2312" w:cs="仿宋"/>
          <w:sz w:val="20"/>
          <w:szCs w:val="20"/>
          <w:u w:val="single"/>
        </w:rPr>
        <w:t>你公司生产现场要使用静电粉末进行喷涂，该喷涂线安装的干式除尘系统未采取泄爆等任一种爆炸防控措施。</w:t>
      </w:r>
    </w:p>
    <w:p>
      <w:pPr>
        <w:spacing w:line="300" w:lineRule="exact"/>
        <w:ind w:firstLine="300" w:firstLineChars="150"/>
        <w:jc w:val="left"/>
        <w:rPr>
          <w:rFonts w:ascii="仿宋_GB2312" w:hAnsi="仿宋" w:eastAsia="仿宋_GB2312" w:cs="仿宋"/>
          <w:sz w:val="20"/>
          <w:szCs w:val="20"/>
          <w:u w:val="single"/>
        </w:rPr>
      </w:pPr>
      <w:r>
        <w:rPr>
          <w:rFonts w:hint="eastAsia" w:ascii="仿宋_GB2312" w:hAnsi="仿宋" w:eastAsia="仿宋_GB2312" w:cs="仿宋"/>
          <w:sz w:val="20"/>
          <w:szCs w:val="20"/>
          <w:u w:val="single"/>
        </w:rPr>
        <w:t>以上事实主要证据如下：检查记录1份，询问笔录</w:t>
      </w:r>
      <w:r>
        <w:rPr>
          <w:rFonts w:ascii="仿宋_GB2312" w:hAnsi="仿宋" w:eastAsia="仿宋_GB2312" w:cs="仿宋"/>
          <w:sz w:val="20"/>
          <w:szCs w:val="20"/>
          <w:u w:val="single"/>
        </w:rPr>
        <w:t>2</w:t>
      </w:r>
      <w:r>
        <w:rPr>
          <w:rFonts w:hint="eastAsia" w:ascii="仿宋_GB2312" w:hAnsi="仿宋" w:eastAsia="仿宋_GB2312" w:cs="仿宋"/>
          <w:sz w:val="20"/>
          <w:szCs w:val="20"/>
          <w:u w:val="single"/>
        </w:rPr>
        <w:t>份，身份证复印件</w:t>
      </w:r>
      <w:r>
        <w:rPr>
          <w:rFonts w:ascii="仿宋_GB2312" w:hAnsi="仿宋" w:eastAsia="仿宋_GB2312" w:cs="仿宋"/>
          <w:sz w:val="20"/>
          <w:szCs w:val="20"/>
          <w:u w:val="single"/>
        </w:rPr>
        <w:t>2</w:t>
      </w:r>
      <w:r>
        <w:rPr>
          <w:rFonts w:hint="eastAsia" w:ascii="仿宋_GB2312" w:hAnsi="仿宋" w:eastAsia="仿宋_GB2312" w:cs="仿宋"/>
          <w:sz w:val="20"/>
          <w:szCs w:val="20"/>
          <w:u w:val="single"/>
        </w:rPr>
        <w:t>份，营业执照复印件</w:t>
      </w:r>
      <w:r>
        <w:rPr>
          <w:rFonts w:ascii="仿宋_GB2312" w:hAnsi="仿宋" w:eastAsia="仿宋_GB2312" w:cs="仿宋"/>
          <w:sz w:val="20"/>
          <w:szCs w:val="20"/>
          <w:u w:val="single"/>
        </w:rPr>
        <w:t>1</w:t>
      </w:r>
      <w:r>
        <w:rPr>
          <w:rFonts w:hint="eastAsia" w:ascii="仿宋_GB2312" w:hAnsi="仿宋" w:eastAsia="仿宋_GB2312" w:cs="仿宋"/>
          <w:sz w:val="20"/>
          <w:szCs w:val="20"/>
          <w:u w:val="single"/>
        </w:rPr>
        <w:t>份,勘验</w:t>
      </w:r>
      <w:r>
        <w:rPr>
          <w:rFonts w:ascii="仿宋_GB2312" w:hAnsi="仿宋" w:eastAsia="仿宋_GB2312" w:cs="仿宋"/>
          <w:sz w:val="20"/>
          <w:szCs w:val="20"/>
          <w:u w:val="single"/>
        </w:rPr>
        <w:t>笔录</w:t>
      </w:r>
      <w:r>
        <w:rPr>
          <w:rFonts w:hint="eastAsia" w:ascii="仿宋_GB2312" w:hAnsi="仿宋" w:eastAsia="仿宋_GB2312" w:cs="仿宋"/>
          <w:sz w:val="20"/>
          <w:szCs w:val="20"/>
          <w:u w:val="single"/>
        </w:rPr>
        <w:t xml:space="preserve">1份等。    </w:t>
      </w:r>
    </w:p>
    <w:p>
      <w:pPr>
        <w:spacing w:line="300" w:lineRule="exact"/>
        <w:ind w:firstLine="300" w:firstLineChars="150"/>
        <w:rPr>
          <w:rFonts w:ascii="仿宋_GB2312" w:hAnsi="仿宋" w:eastAsia="仿宋_GB2312" w:cs="仿宋"/>
          <w:sz w:val="20"/>
          <w:szCs w:val="20"/>
          <w:u w:val="single"/>
        </w:rPr>
      </w:pPr>
      <w:r>
        <w:rPr>
          <w:rFonts w:hint="eastAsia" w:ascii="仿宋_GB2312" w:hAnsi="仿宋" w:eastAsia="仿宋_GB2312" w:cs="仿宋"/>
          <w:sz w:val="20"/>
          <w:szCs w:val="20"/>
          <w:u w:val="single"/>
        </w:rPr>
        <w:t>以上</w:t>
      </w:r>
      <w:r>
        <w:rPr>
          <w:rFonts w:ascii="仿宋_GB2312" w:hAnsi="仿宋" w:eastAsia="仿宋_GB2312" w:cs="仿宋"/>
          <w:sz w:val="20"/>
          <w:szCs w:val="20"/>
          <w:u w:val="single"/>
        </w:rPr>
        <w:t>行为</w:t>
      </w:r>
      <w:r>
        <w:rPr>
          <w:rFonts w:hint="eastAsia" w:ascii="仿宋_GB2312" w:hAnsi="仿宋" w:eastAsia="仿宋_GB2312" w:cs="仿宋"/>
          <w:sz w:val="20"/>
          <w:szCs w:val="20"/>
          <w:u w:val="single"/>
        </w:rPr>
        <w:t>根据《工贸企业重大事故隐患判定标准》（中华人民共和国应急管理部令 第10号）第十一条第三项的规定，该</w:t>
      </w:r>
      <w:r>
        <w:rPr>
          <w:rFonts w:ascii="仿宋_GB2312" w:hAnsi="仿宋" w:eastAsia="仿宋_GB2312" w:cs="仿宋"/>
          <w:sz w:val="20"/>
          <w:szCs w:val="20"/>
          <w:u w:val="single"/>
        </w:rPr>
        <w:t>情形</w:t>
      </w:r>
      <w:r>
        <w:rPr>
          <w:rFonts w:hint="eastAsia" w:ascii="仿宋_GB2312" w:hAnsi="仿宋" w:eastAsia="仿宋_GB2312" w:cs="仿宋"/>
          <w:sz w:val="20"/>
          <w:szCs w:val="20"/>
          <w:u w:val="single"/>
        </w:rPr>
        <w:t>判定</w:t>
      </w:r>
      <w:r>
        <w:rPr>
          <w:rFonts w:ascii="仿宋_GB2312" w:hAnsi="仿宋" w:eastAsia="仿宋_GB2312" w:cs="仿宋"/>
          <w:sz w:val="20"/>
          <w:szCs w:val="20"/>
          <w:u w:val="single"/>
        </w:rPr>
        <w:t>为重大隐患，</w:t>
      </w:r>
      <w:r>
        <w:rPr>
          <w:rFonts w:hint="eastAsia" w:ascii="仿宋_GB2312" w:hAnsi="仿宋" w:eastAsia="仿宋_GB2312" w:cs="仿宋"/>
          <w:sz w:val="20"/>
          <w:szCs w:val="20"/>
          <w:u w:val="single"/>
        </w:rPr>
        <w:t>你</w:t>
      </w:r>
      <w:r>
        <w:rPr>
          <w:rFonts w:ascii="仿宋_GB2312" w:hAnsi="仿宋" w:eastAsia="仿宋_GB2312" w:cs="仿宋"/>
          <w:sz w:val="20"/>
          <w:szCs w:val="20"/>
          <w:u w:val="single"/>
        </w:rPr>
        <w:t>公司</w:t>
      </w:r>
      <w:r>
        <w:rPr>
          <w:rFonts w:hint="eastAsia" w:ascii="仿宋_GB2312" w:hAnsi="仿宋" w:eastAsia="仿宋_GB2312" w:cs="仿宋"/>
          <w:sz w:val="20"/>
          <w:szCs w:val="20"/>
          <w:u w:val="single"/>
        </w:rPr>
        <w:t>该行为违反了《中华人民共和国安全生产法》第四十一条第二款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依据《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依据应急【2024】 90号 《应急管理行政处罚裁量权基准》第二部分第46项第一档，决定给予合并处人民币</w:t>
      </w:r>
      <w:r>
        <w:rPr>
          <w:rFonts w:ascii="仿宋_GB2312" w:hAnsi="仿宋" w:eastAsia="仿宋_GB2312" w:cs="仿宋"/>
          <w:sz w:val="20"/>
          <w:szCs w:val="20"/>
          <w:u w:val="single"/>
        </w:rPr>
        <w:t>10000</w:t>
      </w:r>
      <w:r>
        <w:rPr>
          <w:rFonts w:hint="eastAsia" w:ascii="仿宋_GB2312" w:hAnsi="仿宋" w:eastAsia="仿宋_GB2312" w:cs="仿宋"/>
          <w:sz w:val="20"/>
          <w:szCs w:val="20"/>
          <w:u w:val="single"/>
        </w:rPr>
        <w:t>元（壹万元整）罚款的行政处罚。</w:t>
      </w:r>
    </w:p>
    <w:p>
      <w:pPr>
        <w:spacing w:line="300" w:lineRule="exact"/>
        <w:ind w:firstLine="400" w:firstLineChars="200"/>
        <w:rPr>
          <w:rFonts w:ascii="仿宋_GB2312" w:hAnsi="仿宋" w:eastAsia="仿宋_GB2312" w:cs="Calibri"/>
          <w:sz w:val="20"/>
          <w:szCs w:val="24"/>
        </w:rPr>
      </w:pPr>
      <w:r>
        <w:rPr>
          <w:rFonts w:hint="eastAsia" w:ascii="仿宋_GB2312" w:hAnsi="仿宋" w:eastAsia="仿宋_GB2312" w:cs="Calibri"/>
          <w:sz w:val="20"/>
          <w:szCs w:val="24"/>
        </w:rPr>
        <w:t xml:space="preserve">处以罚款的，罚款自收到本决定书之日起15日内缴至 </w:t>
      </w:r>
      <w:r>
        <w:rPr>
          <w:rFonts w:hint="eastAsia" w:ascii="仿宋_GB2312" w:hAnsi="仿宋" w:eastAsia="仿宋_GB2312" w:cs="Calibri"/>
          <w:sz w:val="20"/>
          <w:szCs w:val="24"/>
          <w:u w:val="single"/>
        </w:rPr>
        <w:t xml:space="preserve"> 建设银行西郊分理处</w:t>
      </w:r>
      <w:r>
        <w:rPr>
          <w:rFonts w:hint="eastAsia" w:ascii="仿宋_GB2312" w:hAnsi="仿宋" w:eastAsia="仿宋_GB2312" w:cs="Calibri"/>
          <w:sz w:val="20"/>
          <w:szCs w:val="24"/>
        </w:rPr>
        <w:t>，账号 重庆市九龙坡区财政局</w:t>
      </w:r>
      <w:r>
        <w:rPr>
          <w:rFonts w:hint="eastAsia" w:ascii="仿宋_GB2312" w:hAnsi="仿宋" w:eastAsia="仿宋_GB2312" w:cs="Calibri"/>
          <w:sz w:val="20"/>
          <w:szCs w:val="24"/>
          <w:u w:val="single"/>
        </w:rPr>
        <w:t xml:space="preserve"> 50001034100050005086--010102702</w:t>
      </w:r>
      <w:r>
        <w:rPr>
          <w:rFonts w:hint="eastAsia" w:ascii="仿宋_GB2312" w:hAnsi="仿宋" w:eastAsia="仿宋_GB2312" w:cs="Calibri"/>
          <w:sz w:val="20"/>
          <w:szCs w:val="24"/>
        </w:rPr>
        <w:t>，到期不缴每日按罚款数额的3%加处罚款。</w:t>
      </w:r>
    </w:p>
    <w:p>
      <w:pPr>
        <w:pStyle w:val="2"/>
        <w:spacing w:line="300" w:lineRule="exact"/>
        <w:ind w:firstLine="400"/>
        <w:rPr>
          <w:rFonts w:ascii="仿宋_GB2312" w:hAnsi="仿宋" w:cs="Calibri"/>
          <w:sz w:val="20"/>
          <w:szCs w:val="24"/>
        </w:rPr>
      </w:pPr>
      <w:r>
        <w:rPr>
          <w:rFonts w:hint="eastAsia" w:ascii="仿宋_GB2312" w:hAnsi="仿宋" w:cs="Calibri"/>
          <w:sz w:val="20"/>
          <w:szCs w:val="24"/>
        </w:rPr>
        <w:t>如果你单位不服本处罚决定，可以依法在 60 日内向</w:t>
      </w:r>
      <w:r>
        <w:rPr>
          <w:rFonts w:hint="eastAsia" w:ascii="仿宋_GB2312" w:hAnsi="仿宋" w:cs="Calibri"/>
          <w:sz w:val="20"/>
          <w:szCs w:val="24"/>
          <w:u w:val="single"/>
        </w:rPr>
        <w:t>重庆市九龙坡区人民政府</w:t>
      </w:r>
      <w:r>
        <w:rPr>
          <w:rFonts w:hint="eastAsia" w:ascii="仿宋_GB2312" w:hAnsi="仿宋" w:cs="Calibri"/>
          <w:sz w:val="20"/>
          <w:szCs w:val="24"/>
        </w:rPr>
        <w:t>申请行政复议，或者在6个月内依法向</w:t>
      </w:r>
      <w:r>
        <w:rPr>
          <w:rFonts w:hint="eastAsia" w:ascii="仿宋_GB2312" w:hAnsi="仿宋" w:cs="Calibri"/>
          <w:sz w:val="20"/>
          <w:szCs w:val="24"/>
          <w:u w:val="single"/>
        </w:rPr>
        <w:t>重庆市九龙坡区人民法院</w:t>
      </w:r>
      <w:r>
        <w:rPr>
          <w:rFonts w:hint="eastAsia" w:ascii="仿宋_GB2312" w:hAnsi="仿宋" w:cs="Calibri"/>
          <w:sz w:val="20"/>
          <w:szCs w:val="24"/>
        </w:rPr>
        <w:t>提起行政诉讼，但本决定不停止执行，法律另有规定的除外。逾期不申请行政复议、不提起行政诉讼又不履行的，本机关将依法申请人民法院强制执行或者依照有关规定强制执行。</w:t>
      </w:r>
    </w:p>
    <w:p>
      <w:pPr>
        <w:spacing w:line="270" w:lineRule="exact"/>
        <w:rPr>
          <w:sz w:val="18"/>
        </w:rPr>
      </w:pPr>
    </w:p>
    <w:p>
      <w:pPr>
        <w:spacing w:line="270" w:lineRule="exact"/>
        <w:ind w:firstLine="4320" w:firstLineChars="1800"/>
        <w:rPr>
          <w:rFonts w:ascii="仿宋_GB2312" w:hAnsi="仿宋" w:eastAsia="仿宋_GB2312" w:cs="Calibri"/>
          <w:sz w:val="24"/>
          <w:szCs w:val="24"/>
        </w:rPr>
      </w:pPr>
      <w:r>
        <w:rPr>
          <w:rFonts w:hint="eastAsia" w:ascii="仿宋_GB2312" w:hAnsi="仿宋" w:eastAsia="仿宋_GB2312" w:cs="Calibri"/>
          <w:sz w:val="24"/>
          <w:szCs w:val="24"/>
        </w:rPr>
        <w:t xml:space="preserve">       重庆市九龙坡区应急</w:t>
      </w:r>
      <w:r>
        <w:rPr>
          <w:rFonts w:ascii="仿宋_GB2312" w:hAnsi="仿宋" w:eastAsia="仿宋_GB2312" w:cs="Calibri"/>
          <w:sz w:val="24"/>
          <w:szCs w:val="24"/>
        </w:rPr>
        <w:t>管理局</w:t>
      </w:r>
      <w:r>
        <w:rPr>
          <w:rFonts w:hint="eastAsia" w:ascii="仿宋_GB2312" w:hAnsi="仿宋" w:eastAsia="仿宋_GB2312" w:cs="Calibri"/>
          <w:sz w:val="24"/>
          <w:szCs w:val="24"/>
        </w:rPr>
        <w:t>（印章）</w:t>
      </w:r>
    </w:p>
    <w:p>
      <w:pPr>
        <w:spacing w:line="270" w:lineRule="exact"/>
        <w:rPr>
          <w:rFonts w:ascii="仿宋_GB2312" w:hAnsi="仿宋" w:eastAsia="仿宋_GB2312" w:cs="Calibri"/>
          <w:sz w:val="24"/>
          <w:szCs w:val="24"/>
        </w:rPr>
      </w:pPr>
      <w:r>
        <w:rPr>
          <w:rFonts w:hint="eastAsia" w:ascii="仿宋_GB2312" w:hAnsi="仿宋" w:eastAsia="仿宋_GB2312" w:cs="Calibri"/>
          <w:sz w:val="24"/>
          <w:szCs w:val="24"/>
        </w:rPr>
        <w:t xml:space="preserve">                                                  </w:t>
      </w:r>
    </w:p>
    <w:p>
      <w:pPr>
        <w:spacing w:line="270" w:lineRule="exact"/>
        <w:ind w:firstLine="5760" w:firstLineChars="240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ascii="仿宋_GB2312" w:hAnsi="仿宋" w:eastAsia="仿宋_GB2312" w:cs="Calibri"/>
          <w:sz w:val="24"/>
          <w:szCs w:val="24"/>
        </w:rPr>
        <w:t>2025</w:t>
      </w:r>
      <w:r>
        <w:rPr>
          <w:rFonts w:hint="eastAsia" w:ascii="仿宋_GB2312" w:hAnsi="仿宋" w:eastAsia="仿宋_GB2312" w:cs="Calibri"/>
          <w:sz w:val="24"/>
          <w:szCs w:val="24"/>
        </w:rPr>
        <w:t>年</w:t>
      </w:r>
      <w:r>
        <w:rPr>
          <w:rFonts w:ascii="仿宋_GB2312" w:hAnsi="仿宋" w:eastAsia="仿宋_GB2312" w:cs="Calibri"/>
          <w:sz w:val="24"/>
          <w:szCs w:val="24"/>
        </w:rPr>
        <w:t>4</w:t>
      </w:r>
      <w:r>
        <w:rPr>
          <w:rFonts w:hint="eastAsia" w:ascii="仿宋_GB2312" w:hAnsi="仿宋" w:eastAsia="仿宋_GB2312" w:cs="Calibri"/>
          <w:sz w:val="24"/>
          <w:szCs w:val="24"/>
        </w:rPr>
        <w:t>月</w:t>
      </w:r>
      <w:r>
        <w:rPr>
          <w:rFonts w:ascii="仿宋_GB2312" w:hAnsi="仿宋" w:eastAsia="仿宋_GB2312" w:cs="Calibri"/>
          <w:sz w:val="24"/>
          <w:szCs w:val="24"/>
        </w:rPr>
        <w:t>1</w:t>
      </w:r>
      <w:r>
        <w:rPr>
          <w:rFonts w:hint="eastAsia" w:ascii="仿宋_GB2312" w:hAnsi="仿宋" w:eastAsia="仿宋_GB2312" w:cs="Calibri"/>
          <w:sz w:val="24"/>
          <w:szCs w:val="24"/>
        </w:rPr>
        <w:t>日</w:t>
      </w:r>
    </w:p>
    <w:p>
      <w:pPr>
        <w:pStyle w:val="2"/>
        <w:spacing w:line="270" w:lineRule="exact"/>
        <w:ind w:firstLine="420"/>
      </w:pPr>
    </w:p>
    <w:p>
      <w:pPr>
        <w:pStyle w:val="2"/>
        <w:spacing w:line="270" w:lineRule="exact"/>
        <w:ind w:firstLine="420"/>
      </w:pPr>
    </w:p>
    <w:p>
      <w:pPr>
        <w:spacing w:line="27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FBgAAAAAAAAAAAAAAAAAAAAAAAFBLAwQKAAAAAACHTuJAAAAAAAAAAAAAAAAABAAAAGRycy9Q&#10;SwMEFAAAAAgAh07iQAJJ2OXQAAAABAEAAA8AAABkcnMvZG93bnJldi54bWxNj8FOwzAMhu9IvENk&#10;JG4sHRpVKU0nMYnLbpRpcPQar63WOFWTdevbY7jA8fdvff5crK+uVxONofNsYLlIQBHX3nbcGNh9&#10;vD1koEJEtth7JgMzBViXtzcF5tZf+J2mKjZKIBxyNNDGOORah7olh2HhB2Lpjn50GCWOjbYjXgTu&#10;ev2YJKl22LFcaHGgTUv1qTo7oTx9Zq9bzHbz3Fdfz6vNfjuxM+b+bpm8gIp0jX/L8KMv6lCK08Gf&#10;2QbVG5BHokxTUFJm6Ury4TfrstD/5ctvUEsDBBQAAAAIAIdO4kAw5KN76wEAALYDAAAOAAAAZHJz&#10;L2Uyb0RvYy54bWytU0uOEzEQ3SNxB8t70p35aWilM4tEw2aASDMcwHG7uy1sl+Vy0skluAASO1ix&#10;ZD+3YTgGZefDMGxmQS8s21X16r1X7snVxhq2VgE1uJqPRyVnyklotOtq/uHu+tUlZxiFa4QBp2q+&#10;Vcivpi9fTAZfqRPowTQqMAJxWA2+5n2MvioKlL2yAkfglaNgC8GKSMfQFU0QA6FbU5yU5UUxQGh8&#10;AKkQ6Xa+C/I9YngOILStlmoOcmWVizvUoIyIJAl77ZFPM9u2VTK+b1tUkZmak9KYV2pC+2Vai+lE&#10;VF0QvtdyT0E8h8ITTVZoR02PUHMRBVsF/Q+U1TIAQhtHEmyxE5IdIRXj8ok3t73wKmshq9EfTcf/&#10;ByvfrReB6abmp5w5YWngD59//Pz09df9F1ofvn9jp8mkwWNFuTO3CEmm3LhbfwPyIzIHs164TmWy&#10;d1tPCONUUfxVkg7oqdVyeAsN5YhVhOzYpg02QZIXbJMHsz0ORm0ik3R5fnZ5cVbSzOQhVojqUOgD&#10;xjcKLEubmhvtkmeiEusbjImIqA4p6drBtTYmz904NhDb1+V5graeXEDX5WIEo5uUmEowdMuZCWwt&#10;0ivKX1ZIkcdpAVau2TU0bm9A0rxzbwnNdhEOxtA4M7P900vv5fE5V//53a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JJ2OXQAAAABAEAAA8AAAAAAAAAAQAgAAAAOAAAAGRycy9kb3ducmV2Lnht&#10;bFBLAQIUABQAAAAIAIdO4kAw5KN76wEAALYDAAAOAAAAAAAAAAEAIAAAADUBAABkcnMvZTJvRG9j&#10;LnhtbFBLBQYAAAAABgAGAFkBAACSBQAAAAA=&#10;">
                <v:fill on="f" focussize="0,0"/>
                <v:stroke weight="1.5pt" color="#000000" joinstyle="round"/>
                <v:imagedata o:title=""/>
                <o:lock v:ext="edit" aspectratio="f"/>
              </v:line>
            </w:pict>
          </mc:Fallback>
        </mc:AlternateContent>
      </w:r>
    </w:p>
    <w:p>
      <w:pPr>
        <w:spacing w:line="270" w:lineRule="exact"/>
        <w:rPr>
          <w:rFonts w:ascii="仿宋_GB2312" w:eastAsia="仿宋_GB2312" w:cs="Calibri"/>
          <w:b/>
          <w:sz w:val="24"/>
          <w:szCs w:val="24"/>
        </w:rPr>
      </w:pPr>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54"/>
    <w:rsid w:val="00004370"/>
    <w:rsid w:val="00071C42"/>
    <w:rsid w:val="000B5126"/>
    <w:rsid w:val="00107E7D"/>
    <w:rsid w:val="00265149"/>
    <w:rsid w:val="00323941"/>
    <w:rsid w:val="00327FB5"/>
    <w:rsid w:val="003C6EF6"/>
    <w:rsid w:val="003D4B0B"/>
    <w:rsid w:val="003E00E7"/>
    <w:rsid w:val="003E2E48"/>
    <w:rsid w:val="004B4037"/>
    <w:rsid w:val="004B4755"/>
    <w:rsid w:val="005653C4"/>
    <w:rsid w:val="005E4844"/>
    <w:rsid w:val="006927B1"/>
    <w:rsid w:val="006F2A74"/>
    <w:rsid w:val="00721F54"/>
    <w:rsid w:val="00876E9E"/>
    <w:rsid w:val="00893C65"/>
    <w:rsid w:val="008B4D25"/>
    <w:rsid w:val="008B5B7D"/>
    <w:rsid w:val="00A42DF6"/>
    <w:rsid w:val="00A95CC8"/>
    <w:rsid w:val="00B1232A"/>
    <w:rsid w:val="00B5064A"/>
    <w:rsid w:val="00C222AA"/>
    <w:rsid w:val="00C25383"/>
    <w:rsid w:val="00C65C64"/>
    <w:rsid w:val="00CD4632"/>
    <w:rsid w:val="00D2742A"/>
    <w:rsid w:val="00D333B4"/>
    <w:rsid w:val="00D51A12"/>
    <w:rsid w:val="00D77433"/>
    <w:rsid w:val="00DE2155"/>
    <w:rsid w:val="00E76DF2"/>
    <w:rsid w:val="00E977D2"/>
    <w:rsid w:val="00EA0704"/>
    <w:rsid w:val="00F57BC6"/>
    <w:rsid w:val="00F907CA"/>
    <w:rsid w:val="00F94404"/>
    <w:rsid w:val="00FF4236"/>
    <w:rsid w:val="5804000B"/>
    <w:rsid w:val="6CBC6267"/>
    <w:rsid w:val="FF764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Date"/>
    <w:basedOn w:val="1"/>
    <w:next w:val="1"/>
    <w:link w:val="13"/>
    <w:qFormat/>
    <w:uiPriority w:val="0"/>
    <w:pPr>
      <w:ind w:left="100" w:leftChars="2500"/>
    </w:pPr>
  </w:style>
  <w:style w:type="paragraph" w:styleId="4">
    <w:name w:val="Balloon Text"/>
    <w:basedOn w:val="1"/>
    <w:link w:val="11"/>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Calibri" w:hAnsi="Calibri"/>
      <w:kern w:val="2"/>
      <w:sz w:val="18"/>
      <w:szCs w:val="18"/>
    </w:rPr>
  </w:style>
  <w:style w:type="character" w:customStyle="1" w:styleId="10">
    <w:name w:val="页脚 字符"/>
    <w:basedOn w:val="8"/>
    <w:link w:val="5"/>
    <w:qFormat/>
    <w:uiPriority w:val="0"/>
    <w:rPr>
      <w:rFonts w:ascii="Calibri" w:hAnsi="Calibri"/>
      <w:kern w:val="2"/>
      <w:sz w:val="18"/>
      <w:szCs w:val="18"/>
    </w:rPr>
  </w:style>
  <w:style w:type="character" w:customStyle="1" w:styleId="11">
    <w:name w:val="批注框文本 字符"/>
    <w:basedOn w:val="8"/>
    <w:link w:val="4"/>
    <w:qFormat/>
    <w:uiPriority w:val="0"/>
    <w:rPr>
      <w:rFonts w:ascii="Calibri" w:hAnsi="Calibri"/>
      <w:kern w:val="2"/>
      <w:sz w:val="18"/>
      <w:szCs w:val="18"/>
    </w:rPr>
  </w:style>
  <w:style w:type="character" w:customStyle="1" w:styleId="12">
    <w:name w:val="input-span"/>
    <w:basedOn w:val="8"/>
    <w:qFormat/>
    <w:uiPriority w:val="0"/>
  </w:style>
  <w:style w:type="character" w:customStyle="1" w:styleId="13">
    <w:name w:val="日期 字符"/>
    <w:basedOn w:val="8"/>
    <w:link w:val="3"/>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245</Words>
  <Characters>1400</Characters>
  <Lines>11</Lines>
  <Paragraphs>3</Paragraphs>
  <TotalTime>88</TotalTime>
  <ScaleCrop>false</ScaleCrop>
  <LinksUpToDate>false</LinksUpToDate>
  <CharactersWithSpaces>1642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2023-03-24T11:25:00Z</dcterms:created>
  <dc:creator>cuiji</dc:creator>
  <cp:lastModifiedBy>qhtf</cp:lastModifiedBy>
  <cp:lastPrinted>2024-09-03T14:37:00Z</cp:lastPrinted>
  <dcterms:modified xsi:type="dcterms:W3CDTF">2025-04-08T17:00:58Z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5AE7B24D80718E85CAE5F46784D6CBD7</vt:lpwstr>
  </property>
</Properties>
</file>