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9BFB1">
      <w:pPr>
        <w:spacing w:before="57" w:line="199" w:lineRule="auto"/>
        <w:ind w:left="2282"/>
        <w:rPr>
          <w:rFonts w:ascii="华文中宋" w:hAnsi="华文中宋" w:eastAsia="华文中宋" w:cs="宋体"/>
          <w:sz w:val="44"/>
          <w:szCs w:val="44"/>
          <w:lang w:eastAsia="zh-CN"/>
        </w:rPr>
      </w:pPr>
      <w:r>
        <w:rPr>
          <w:rFonts w:ascii="华文中宋" w:hAnsi="华文中宋" w:eastAsia="华文中宋" w:cs="宋体"/>
          <w:b/>
          <w:bCs/>
          <w:spacing w:val="5"/>
          <w:sz w:val="44"/>
          <w:szCs w:val="44"/>
          <w:lang w:eastAsia="zh-CN"/>
        </w:rPr>
        <w:t>安全生产行政执法文书</w:t>
      </w:r>
    </w:p>
    <w:p w14:paraId="611F6AEF">
      <w:pPr>
        <w:spacing w:line="73" w:lineRule="exact"/>
        <w:rPr>
          <w:rFonts w:ascii="华文中宋" w:hAnsi="华文中宋" w:eastAsia="华文中宋"/>
          <w:sz w:val="44"/>
          <w:szCs w:val="44"/>
        </w:rPr>
      </w:pPr>
      <w:r>
        <w:rPr>
          <w:rFonts w:ascii="华文中宋" w:hAnsi="华文中宋" w:eastAsia="华文中宋"/>
          <w:position w:val="-1"/>
          <w:sz w:val="44"/>
          <w:szCs w:val="44"/>
          <w:lang w:eastAsia="zh-CN"/>
        </w:rPr>
        <w:drawing>
          <wp:inline distT="0" distB="0" distL="0" distR="0">
            <wp:extent cx="5686425" cy="46355"/>
            <wp:effectExtent l="0" t="0" r="0" b="0"/>
            <wp:docPr id="1" name="IM 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3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7026" cy="46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F23B3">
      <w:pPr>
        <w:spacing w:before="23" w:line="223" w:lineRule="auto"/>
        <w:jc w:val="center"/>
        <w:rPr>
          <w:rFonts w:ascii="华文中宋" w:hAnsi="华文中宋" w:eastAsia="华文中宋" w:cs="宋体"/>
          <w:sz w:val="44"/>
          <w:szCs w:val="44"/>
          <w:lang w:eastAsia="zh-CN"/>
        </w:rPr>
      </w:pPr>
      <w:r>
        <w:rPr>
          <w:rFonts w:ascii="华文中宋" w:hAnsi="华文中宋" w:eastAsia="华文中宋" w:cs="宋体"/>
          <w:b/>
          <w:bCs/>
          <w:spacing w:val="5"/>
          <w:sz w:val="44"/>
          <w:szCs w:val="44"/>
          <w:lang w:eastAsia="zh-CN"/>
        </w:rPr>
        <w:t>行政处罚决定书</w:t>
      </w:r>
    </w:p>
    <w:p w14:paraId="2038454B">
      <w:pPr>
        <w:spacing w:before="203" w:line="360" w:lineRule="auto"/>
        <w:ind w:left="3024"/>
        <w:rPr>
          <w:rFonts w:ascii="仿宋_GB2312" w:hAnsi="微软雅黑" w:eastAsia="仿宋_GB2312" w:cs="微软雅黑"/>
          <w:sz w:val="24"/>
          <w:szCs w:val="24"/>
          <w:lang w:eastAsia="zh-CN"/>
        </w:rPr>
      </w:pPr>
      <w:r>
        <w:rPr>
          <w:rFonts w:hint="eastAsia" w:ascii="仿宋_GB2312" w:hAnsi="微软雅黑" w:eastAsia="仿宋_GB2312" w:cs="微软雅黑"/>
          <w:bCs/>
          <w:spacing w:val="4"/>
          <w:sz w:val="24"/>
          <w:szCs w:val="24"/>
          <w:lang w:eastAsia="zh-CN"/>
        </w:rPr>
        <w:t xml:space="preserve">( </w:t>
      </w:r>
      <w:r>
        <w:rPr>
          <w:rFonts w:hint="eastAsia" w:ascii="仿宋_GB2312" w:hAnsi="微软雅黑" w:eastAsia="仿宋_GB2312" w:cs="微软雅黑"/>
          <w:bCs/>
          <w:spacing w:val="9"/>
          <w:sz w:val="24"/>
          <w:szCs w:val="24"/>
          <w:lang w:eastAsia="zh-CN"/>
        </w:rPr>
        <w:t xml:space="preserve">九 </w:t>
      </w:r>
      <w:r>
        <w:rPr>
          <w:rFonts w:hint="eastAsia" w:ascii="仿宋_GB2312" w:hAnsi="微软雅黑" w:eastAsia="仿宋_GB2312" w:cs="微软雅黑"/>
          <w:bCs/>
          <w:spacing w:val="4"/>
          <w:sz w:val="24"/>
          <w:szCs w:val="24"/>
          <w:lang w:eastAsia="zh-CN"/>
        </w:rPr>
        <w:t>)应急罚〔</w:t>
      </w:r>
      <w:r>
        <w:rPr>
          <w:rFonts w:hint="eastAsia" w:ascii="仿宋_GB2312" w:hAnsi="微软雅黑" w:eastAsia="仿宋_GB2312" w:cs="微软雅黑"/>
          <w:bCs/>
          <w:spacing w:val="5"/>
          <w:sz w:val="24"/>
          <w:szCs w:val="24"/>
          <w:lang w:eastAsia="zh-CN"/>
        </w:rPr>
        <w:t>2026</w:t>
      </w:r>
      <w:r>
        <w:rPr>
          <w:rFonts w:hint="eastAsia" w:ascii="仿宋_GB2312" w:hAnsi="微软雅黑" w:eastAsia="仿宋_GB2312" w:cs="微软雅黑"/>
          <w:bCs/>
          <w:spacing w:val="4"/>
          <w:sz w:val="24"/>
          <w:szCs w:val="24"/>
          <w:lang w:eastAsia="zh-CN"/>
        </w:rPr>
        <w:t>〕执一04号</w:t>
      </w:r>
    </w:p>
    <w:p w14:paraId="59291F58">
      <w:pPr>
        <w:spacing w:line="360" w:lineRule="auto"/>
        <w:rPr>
          <w:rFonts w:ascii="仿宋_GB2312" w:eastAsia="仿宋_GB2312"/>
          <w:sz w:val="24"/>
          <w:szCs w:val="24"/>
          <w:lang w:eastAsia="zh-CN"/>
        </w:rPr>
      </w:pPr>
    </w:p>
    <w:p w14:paraId="767E48ED">
      <w:pPr>
        <w:spacing w:before="99" w:line="440" w:lineRule="exact"/>
        <w:ind w:right="126"/>
        <w:rPr>
          <w:rFonts w:ascii="仿宋_GB2312" w:hAnsi="微软雅黑" w:eastAsia="仿宋_GB2312" w:cs="微软雅黑"/>
          <w:sz w:val="24"/>
          <w:szCs w:val="24"/>
          <w:lang w:eastAsia="zh-CN"/>
        </w:rPr>
      </w:pPr>
      <w:r>
        <w:rPr>
          <w:rFonts w:ascii="Segoe UI Symbol" w:hAnsi="Segoe UI Symbol" w:eastAsia="仿宋_GB2312" w:cs="Segoe UI Symbol"/>
          <w:bCs/>
          <w:spacing w:val="17"/>
          <w:sz w:val="24"/>
          <w:szCs w:val="24"/>
          <w:lang w:eastAsia="zh-CN"/>
        </w:rPr>
        <w:t>☑</w:t>
      </w:r>
      <w:r>
        <w:rPr>
          <w:rFonts w:hint="eastAsia" w:ascii="仿宋_GB2312" w:hAnsi="微软雅黑" w:eastAsia="仿宋_GB2312" w:cs="微软雅黑"/>
          <w:bCs/>
          <w:spacing w:val="8"/>
          <w:sz w:val="24"/>
          <w:szCs w:val="24"/>
          <w:lang w:eastAsia="zh-CN"/>
        </w:rPr>
        <w:t>被处罚人：</w:t>
      </w:r>
      <w:r>
        <w:rPr>
          <w:rFonts w:hint="eastAsia" w:ascii="仿宋_GB2312" w:hAnsi="微软雅黑" w:eastAsia="仿宋_GB2312" w:cs="微软雅黑"/>
          <w:bCs/>
          <w:sz w:val="24"/>
          <w:szCs w:val="24"/>
          <w:u w:val="single"/>
          <w:lang w:eastAsia="zh-CN"/>
        </w:rPr>
        <w:t xml:space="preserve"> 王某 </w:t>
      </w:r>
      <w:r>
        <w:rPr>
          <w:rFonts w:hint="eastAsia" w:ascii="仿宋_GB2312" w:hAnsi="微软雅黑" w:eastAsia="仿宋_GB2312" w:cs="微软雅黑"/>
          <w:bCs/>
          <w:sz w:val="24"/>
          <w:szCs w:val="24"/>
          <w:lang w:eastAsia="zh-CN"/>
        </w:rPr>
        <w:t xml:space="preserve"> </w:t>
      </w:r>
      <w:r>
        <w:rPr>
          <w:rFonts w:hint="eastAsia" w:ascii="仿宋_GB2312" w:hAnsi="微软雅黑" w:eastAsia="仿宋_GB2312" w:cs="微软雅黑"/>
          <w:bCs/>
          <w:spacing w:val="8"/>
          <w:sz w:val="24"/>
          <w:szCs w:val="24"/>
          <w:lang w:eastAsia="zh-CN"/>
        </w:rPr>
        <w:t>性别：</w:t>
      </w:r>
      <w:r>
        <w:rPr>
          <w:rFonts w:hint="eastAsia" w:ascii="仿宋_GB2312" w:hAnsi="微软雅黑" w:eastAsia="仿宋_GB2312" w:cs="微软雅黑"/>
          <w:bCs/>
          <w:spacing w:val="3"/>
          <w:sz w:val="24"/>
          <w:szCs w:val="24"/>
          <w:u w:val="single"/>
          <w:lang w:eastAsia="zh-CN"/>
        </w:rPr>
        <w:t xml:space="preserve">  男 </w:t>
      </w:r>
      <w:r>
        <w:rPr>
          <w:rFonts w:hint="eastAsia" w:ascii="仿宋_GB2312" w:hAnsi="微软雅黑" w:eastAsia="仿宋_GB2312" w:cs="微软雅黑"/>
          <w:bCs/>
          <w:spacing w:val="3"/>
          <w:sz w:val="24"/>
          <w:szCs w:val="24"/>
          <w:lang w:eastAsia="zh-CN"/>
        </w:rPr>
        <w:t xml:space="preserve"> </w:t>
      </w:r>
      <w:r>
        <w:rPr>
          <w:rFonts w:hint="eastAsia" w:ascii="仿宋_GB2312" w:hAnsi="微软雅黑" w:eastAsia="仿宋_GB2312" w:cs="微软雅黑"/>
          <w:bCs/>
          <w:spacing w:val="8"/>
          <w:sz w:val="24"/>
          <w:szCs w:val="24"/>
          <w:lang w:eastAsia="zh-CN"/>
        </w:rPr>
        <w:t>年龄：</w:t>
      </w:r>
      <w:r>
        <w:rPr>
          <w:rFonts w:hint="eastAsia" w:ascii="仿宋_GB2312" w:hAnsi="微软雅黑" w:eastAsia="仿宋_GB2312" w:cs="微软雅黑"/>
          <w:bCs/>
          <w:spacing w:val="3"/>
          <w:sz w:val="24"/>
          <w:szCs w:val="24"/>
          <w:u w:val="single"/>
          <w:lang w:eastAsia="zh-CN"/>
        </w:rPr>
        <w:t xml:space="preserve">  36  </w:t>
      </w:r>
      <w:r>
        <w:rPr>
          <w:rFonts w:hint="eastAsia" w:ascii="仿宋_GB2312" w:hAnsi="微软雅黑" w:eastAsia="仿宋_GB2312" w:cs="微软雅黑"/>
          <w:bCs/>
          <w:spacing w:val="8"/>
          <w:sz w:val="24"/>
          <w:szCs w:val="24"/>
          <w:lang w:eastAsia="zh-CN"/>
        </w:rPr>
        <w:t>联系电话：</w:t>
      </w:r>
      <w:r>
        <w:rPr>
          <w:rFonts w:hint="eastAsia" w:ascii="仿宋_GB2312" w:hAnsi="微软雅黑" w:eastAsia="仿宋_GB2312" w:cs="微软雅黑"/>
          <w:bCs/>
          <w:spacing w:val="8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>153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********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_GB2312" w:hAnsi="微软雅黑" w:eastAsia="仿宋_GB2312" w:cs="微软雅黑"/>
          <w:bCs/>
          <w:spacing w:val="8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仿宋_GB2312" w:hAnsi="微软雅黑" w:eastAsia="仿宋_GB2312" w:cs="微软雅黑"/>
          <w:bCs/>
          <w:spacing w:val="3"/>
          <w:w w:val="90"/>
          <w:sz w:val="24"/>
          <w:szCs w:val="24"/>
          <w:lang w:eastAsia="zh-CN"/>
        </w:rPr>
        <w:t>身份证号码：</w:t>
      </w:r>
      <w:r>
        <w:rPr>
          <w:rFonts w:hint="eastAsia" w:ascii="仿宋_GB2312" w:hAnsi="微软雅黑" w:eastAsia="仿宋_GB2312" w:cs="微软雅黑"/>
          <w:bCs/>
          <w:spacing w:val="-40"/>
          <w:w w:val="90"/>
          <w:sz w:val="24"/>
          <w:szCs w:val="24"/>
          <w:lang w:eastAsia="zh-CN"/>
        </w:rPr>
        <w:t xml:space="preserve">  </w:t>
      </w:r>
      <w:r>
        <w:rPr>
          <w:rFonts w:hint="eastAsia" w:ascii="仿宋_GB2312" w:hAnsi="仿宋" w:eastAsia="仿宋_GB2312" w:cs="仿宋"/>
          <w:w w:val="90"/>
          <w:sz w:val="24"/>
          <w:szCs w:val="24"/>
          <w:u w:val="single"/>
          <w:lang w:eastAsia="zh-CN"/>
        </w:rPr>
        <w:t>500107</w:t>
      </w:r>
      <w:r>
        <w:rPr>
          <w:rFonts w:hint="eastAsia" w:ascii="仿宋_GB2312" w:hAnsi="仿宋" w:eastAsia="仿宋_GB2312" w:cs="仿宋"/>
          <w:w w:val="90"/>
          <w:sz w:val="24"/>
          <w:szCs w:val="24"/>
          <w:u w:val="single"/>
          <w:lang w:val="en-US" w:eastAsia="zh-CN"/>
        </w:rPr>
        <w:t>************</w:t>
      </w:r>
      <w:r>
        <w:rPr>
          <w:rFonts w:hint="eastAsia" w:ascii="仿宋_GB2312" w:hAnsi="微软雅黑" w:eastAsia="仿宋_GB2312" w:cs="微软雅黑"/>
          <w:bCs/>
          <w:spacing w:val="1"/>
          <w:w w:val="90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仿宋_GB2312" w:hAnsi="微软雅黑" w:eastAsia="仿宋_GB2312" w:cs="微软雅黑"/>
          <w:bCs/>
          <w:spacing w:val="3"/>
          <w:w w:val="90"/>
          <w:sz w:val="24"/>
          <w:szCs w:val="24"/>
          <w:lang w:eastAsia="zh-CN"/>
        </w:rPr>
        <w:t xml:space="preserve">住址： </w:t>
      </w:r>
      <w:r>
        <w:rPr>
          <w:rFonts w:hint="eastAsia" w:ascii="仿宋_GB2312" w:hAnsi="仿宋" w:eastAsia="仿宋_GB2312" w:cs="仿宋"/>
          <w:w w:val="90"/>
          <w:sz w:val="24"/>
          <w:szCs w:val="24"/>
          <w:u w:val="single"/>
          <w:lang w:eastAsia="zh-CN"/>
        </w:rPr>
        <w:t>重庆市九龙坡区西彭镇</w:t>
      </w:r>
      <w:r>
        <w:rPr>
          <w:rFonts w:hint="eastAsia" w:ascii="仿宋_GB2312" w:hAnsi="仿宋" w:eastAsia="仿宋_GB2312" w:cs="仿宋"/>
          <w:w w:val="90"/>
          <w:sz w:val="24"/>
          <w:szCs w:val="24"/>
          <w:u w:val="single"/>
          <w:lang w:val="en-US" w:eastAsia="zh-CN"/>
        </w:rPr>
        <w:t>**</w:t>
      </w:r>
      <w:r>
        <w:rPr>
          <w:rFonts w:hint="eastAsia" w:ascii="仿宋_GB2312" w:hAnsi="仿宋" w:eastAsia="仿宋_GB2312" w:cs="仿宋"/>
          <w:w w:val="90"/>
          <w:sz w:val="24"/>
          <w:szCs w:val="24"/>
          <w:u w:val="single"/>
          <w:lang w:eastAsia="zh-CN"/>
        </w:rPr>
        <w:t>村</w:t>
      </w:r>
      <w:r>
        <w:rPr>
          <w:rFonts w:hint="eastAsia" w:ascii="仿宋_GB2312" w:hAnsi="仿宋" w:eastAsia="仿宋_GB2312" w:cs="仿宋"/>
          <w:w w:val="90"/>
          <w:sz w:val="24"/>
          <w:szCs w:val="24"/>
          <w:u w:val="single"/>
          <w:lang w:val="en-US" w:eastAsia="zh-CN"/>
        </w:rPr>
        <w:t>*</w:t>
      </w:r>
      <w:r>
        <w:rPr>
          <w:rFonts w:hint="eastAsia" w:ascii="仿宋_GB2312" w:hAnsi="仿宋" w:eastAsia="仿宋_GB2312" w:cs="仿宋"/>
          <w:w w:val="90"/>
          <w:sz w:val="24"/>
          <w:szCs w:val="24"/>
          <w:u w:val="single"/>
          <w:lang w:eastAsia="zh-CN"/>
        </w:rPr>
        <w:t>组</w:t>
      </w:r>
      <w:r>
        <w:rPr>
          <w:rFonts w:hint="eastAsia" w:ascii="仿宋_GB2312" w:hAnsi="仿宋" w:eastAsia="仿宋_GB2312" w:cs="仿宋"/>
          <w:w w:val="90"/>
          <w:sz w:val="24"/>
          <w:szCs w:val="24"/>
          <w:u w:val="single"/>
          <w:lang w:val="en-US" w:eastAsia="zh-CN"/>
        </w:rPr>
        <w:t>**</w:t>
      </w:r>
      <w:r>
        <w:rPr>
          <w:rFonts w:hint="eastAsia" w:ascii="仿宋_GB2312" w:hAnsi="仿宋" w:eastAsia="仿宋_GB2312" w:cs="仿宋"/>
          <w:w w:val="90"/>
          <w:sz w:val="24"/>
          <w:szCs w:val="24"/>
          <w:u w:val="single"/>
          <w:lang w:eastAsia="zh-CN"/>
        </w:rPr>
        <w:t xml:space="preserve">号 </w:t>
      </w:r>
      <w:r>
        <w:rPr>
          <w:rFonts w:hint="eastAsia" w:ascii="仿宋_GB2312" w:hAnsi="微软雅黑" w:eastAsia="仿宋_GB2312" w:cs="微软雅黑"/>
          <w:bCs/>
          <w:spacing w:val="4"/>
          <w:sz w:val="24"/>
          <w:szCs w:val="24"/>
          <w:lang w:eastAsia="zh-CN"/>
        </w:rPr>
        <w:t>所在单位：</w:t>
      </w:r>
      <w:r>
        <w:rPr>
          <w:rFonts w:hint="eastAsia" w:ascii="仿宋_GB2312" w:hAnsi="微软雅黑" w:eastAsia="仿宋_GB2312" w:cs="微软雅黑"/>
          <w:bCs/>
          <w:spacing w:val="4"/>
          <w:sz w:val="24"/>
          <w:szCs w:val="24"/>
          <w:u w:val="single"/>
          <w:lang w:eastAsia="zh-CN"/>
        </w:rPr>
        <w:t xml:space="preserve">                   /        </w:t>
      </w:r>
      <w:r>
        <w:rPr>
          <w:rFonts w:hint="eastAsia" w:ascii="仿宋_GB2312" w:hAnsi="微软雅黑" w:eastAsia="仿宋_GB2312" w:cs="微软雅黑"/>
          <w:bCs/>
          <w:spacing w:val="3"/>
          <w:sz w:val="24"/>
          <w:szCs w:val="24"/>
          <w:u w:val="single"/>
          <w:lang w:eastAsia="zh-CN"/>
        </w:rPr>
        <w:t xml:space="preserve">       </w:t>
      </w:r>
      <w:r>
        <w:rPr>
          <w:rFonts w:hint="eastAsia" w:ascii="仿宋_GB2312" w:hAnsi="微软雅黑" w:eastAsia="仿宋_GB2312" w:cs="微软雅黑"/>
          <w:bCs/>
          <w:spacing w:val="14"/>
          <w:sz w:val="24"/>
          <w:szCs w:val="24"/>
          <w:lang w:eastAsia="zh-CN"/>
        </w:rPr>
        <w:t xml:space="preserve">   </w:t>
      </w:r>
      <w:r>
        <w:rPr>
          <w:rFonts w:hint="eastAsia" w:ascii="仿宋_GB2312" w:hAnsi="微软雅黑" w:eastAsia="仿宋_GB2312" w:cs="微软雅黑"/>
          <w:bCs/>
          <w:spacing w:val="3"/>
          <w:sz w:val="24"/>
          <w:szCs w:val="24"/>
          <w:lang w:eastAsia="zh-CN"/>
        </w:rPr>
        <w:t>职务：</w:t>
      </w:r>
      <w:r>
        <w:rPr>
          <w:rFonts w:hint="eastAsia" w:ascii="仿宋_GB2312" w:hAnsi="微软雅黑" w:eastAsia="仿宋_GB2312" w:cs="微软雅黑"/>
          <w:bCs/>
          <w:spacing w:val="3"/>
          <w:sz w:val="24"/>
          <w:szCs w:val="24"/>
          <w:u w:val="single"/>
          <w:lang w:eastAsia="zh-CN"/>
        </w:rPr>
        <w:t xml:space="preserve">    /                                                </w:t>
      </w:r>
      <w:r>
        <w:rPr>
          <w:rFonts w:hint="eastAsia" w:ascii="仿宋_GB2312" w:hAnsi="微软雅黑" w:eastAsia="仿宋_GB2312" w:cs="微软雅黑"/>
          <w:bCs/>
          <w:spacing w:val="3"/>
          <w:sz w:val="24"/>
          <w:szCs w:val="24"/>
          <w:lang w:eastAsia="zh-CN"/>
        </w:rPr>
        <w:t>单位地址：</w:t>
      </w:r>
      <w:r>
        <w:rPr>
          <w:rFonts w:hint="eastAsia" w:ascii="仿宋_GB2312" w:hAnsi="微软雅黑" w:eastAsia="仿宋_GB2312" w:cs="微软雅黑"/>
          <w:bCs/>
          <w:spacing w:val="3"/>
          <w:sz w:val="24"/>
          <w:szCs w:val="24"/>
          <w:u w:val="single"/>
          <w:lang w:eastAsia="zh-CN"/>
        </w:rPr>
        <w:t xml:space="preserve">                                /                                                          </w:t>
      </w:r>
      <w:r>
        <w:rPr>
          <w:rFonts w:hint="eastAsia" w:ascii="仿宋_GB2312" w:hAnsi="微软雅黑" w:eastAsia="仿宋_GB2312" w:cs="微软雅黑"/>
          <w:bCs/>
          <w:spacing w:val="2"/>
          <w:sz w:val="24"/>
          <w:szCs w:val="24"/>
          <w:u w:val="single"/>
          <w:lang w:eastAsia="zh-CN"/>
        </w:rPr>
        <w:t xml:space="preserve">      </w:t>
      </w:r>
    </w:p>
    <w:p w14:paraId="62BD64DB">
      <w:pPr>
        <w:spacing w:line="440" w:lineRule="exact"/>
        <w:rPr>
          <w:rFonts w:ascii="仿宋_GB2312" w:hAnsi="微软雅黑" w:eastAsia="仿宋_GB2312" w:cs="微软雅黑"/>
          <w:bCs/>
          <w:spacing w:val="2"/>
          <w:sz w:val="24"/>
          <w:szCs w:val="24"/>
          <w:u w:val="single"/>
          <w:lang w:eastAsia="zh-CN"/>
        </w:rPr>
      </w:pPr>
      <w:r>
        <w:rPr>
          <w:rFonts w:hint="eastAsia" w:ascii="仿宋_GB2312" w:hAnsi="微软雅黑" w:eastAsia="仿宋_GB2312" w:cs="微软雅黑"/>
          <w:bCs/>
          <w:spacing w:val="15"/>
          <w:sz w:val="24"/>
          <w:szCs w:val="24"/>
          <w:lang w:eastAsia="zh-CN"/>
        </w:rPr>
        <w:t>□被处罚单位：</w:t>
      </w:r>
      <w:r>
        <w:rPr>
          <w:rFonts w:hint="eastAsia" w:ascii="仿宋_GB2312" w:hAnsi="微软雅黑" w:eastAsia="仿宋_GB2312" w:cs="微软雅黑"/>
          <w:bCs/>
          <w:spacing w:val="-42"/>
          <w:sz w:val="24"/>
          <w:szCs w:val="24"/>
          <w:lang w:eastAsia="zh-CN"/>
        </w:rPr>
        <w:t xml:space="preserve"> </w:t>
      </w:r>
      <w:r>
        <w:rPr>
          <w:rFonts w:hint="eastAsia" w:ascii="仿宋_GB2312" w:hAnsi="微软雅黑" w:eastAsia="仿宋_GB2312" w:cs="微软雅黑"/>
          <w:bCs/>
          <w:spacing w:val="1"/>
          <w:sz w:val="24"/>
          <w:szCs w:val="24"/>
          <w:u w:val="single"/>
          <w:lang w:eastAsia="zh-CN"/>
        </w:rPr>
        <w:t xml:space="preserve">                           </w:t>
      </w:r>
      <w:r>
        <w:rPr>
          <w:rFonts w:hint="eastAsia" w:ascii="仿宋_GB2312" w:hAnsi="微软雅黑" w:eastAsia="仿宋_GB2312" w:cs="微软雅黑"/>
          <w:bCs/>
          <w:spacing w:val="3"/>
          <w:sz w:val="24"/>
          <w:szCs w:val="24"/>
          <w:u w:val="single"/>
          <w:lang w:eastAsia="zh-CN"/>
        </w:rPr>
        <w:t>/</w:t>
      </w:r>
      <w:r>
        <w:rPr>
          <w:rFonts w:hint="eastAsia" w:ascii="仿宋_GB2312" w:hAnsi="微软雅黑" w:eastAsia="仿宋_GB2312" w:cs="微软雅黑"/>
          <w:bCs/>
          <w:spacing w:val="1"/>
          <w:sz w:val="24"/>
          <w:szCs w:val="24"/>
          <w:u w:val="single"/>
          <w:lang w:eastAsia="zh-CN"/>
        </w:rPr>
        <w:t xml:space="preserve">                            </w:t>
      </w:r>
      <w:r>
        <w:rPr>
          <w:rFonts w:hint="eastAsia" w:ascii="仿宋_GB2312" w:hAnsi="微软雅黑" w:eastAsia="仿宋_GB2312" w:cs="微软雅黑"/>
          <w:bCs/>
          <w:sz w:val="24"/>
          <w:szCs w:val="24"/>
          <w:u w:val="single"/>
          <w:lang w:eastAsia="zh-CN"/>
        </w:rPr>
        <w:t xml:space="preserve">                                            </w:t>
      </w:r>
      <w:r>
        <w:rPr>
          <w:rFonts w:hint="eastAsia" w:ascii="仿宋_GB2312" w:hAnsi="微软雅黑" w:eastAsia="仿宋_GB2312" w:cs="微软雅黑"/>
          <w:bCs/>
          <w:spacing w:val="7"/>
          <w:sz w:val="24"/>
          <w:szCs w:val="24"/>
          <w:lang w:eastAsia="zh-CN"/>
        </w:rPr>
        <w:t>统一社会信用代码：</w:t>
      </w:r>
      <w:r>
        <w:rPr>
          <w:rFonts w:hint="eastAsia" w:ascii="仿宋_GB2312" w:hAnsi="微软雅黑" w:eastAsia="仿宋_GB2312" w:cs="微软雅黑"/>
          <w:bCs/>
          <w:spacing w:val="-39"/>
          <w:sz w:val="24"/>
          <w:szCs w:val="24"/>
          <w:lang w:eastAsia="zh-CN"/>
        </w:rPr>
        <w:t xml:space="preserve"> </w:t>
      </w:r>
      <w:r>
        <w:rPr>
          <w:rFonts w:hint="eastAsia" w:ascii="仿宋_GB2312" w:hAnsi="微软雅黑" w:eastAsia="仿宋_GB2312" w:cs="微软雅黑"/>
          <w:bCs/>
          <w:spacing w:val="1"/>
          <w:sz w:val="24"/>
          <w:szCs w:val="24"/>
          <w:u w:val="single"/>
          <w:lang w:eastAsia="zh-CN"/>
        </w:rPr>
        <w:t xml:space="preserve">                       </w:t>
      </w:r>
      <w:r>
        <w:rPr>
          <w:rFonts w:hint="eastAsia" w:ascii="仿宋_GB2312" w:hAnsi="微软雅黑" w:eastAsia="仿宋_GB2312" w:cs="微软雅黑"/>
          <w:bCs/>
          <w:spacing w:val="3"/>
          <w:sz w:val="24"/>
          <w:szCs w:val="24"/>
          <w:u w:val="single"/>
          <w:lang w:eastAsia="zh-CN"/>
        </w:rPr>
        <w:t>/</w:t>
      </w:r>
      <w:r>
        <w:rPr>
          <w:rFonts w:hint="eastAsia" w:ascii="仿宋_GB2312" w:hAnsi="微软雅黑" w:eastAsia="仿宋_GB2312" w:cs="微软雅黑"/>
          <w:bCs/>
          <w:spacing w:val="1"/>
          <w:sz w:val="24"/>
          <w:szCs w:val="24"/>
          <w:u w:val="single"/>
          <w:lang w:eastAsia="zh-CN"/>
        </w:rPr>
        <w:t xml:space="preserve">                                </w:t>
      </w:r>
      <w:r>
        <w:rPr>
          <w:rFonts w:hint="eastAsia" w:ascii="仿宋_GB2312" w:hAnsi="微软雅黑" w:eastAsia="仿宋_GB2312" w:cs="微软雅黑"/>
          <w:bCs/>
          <w:sz w:val="24"/>
          <w:szCs w:val="24"/>
          <w:u w:val="single"/>
          <w:lang w:eastAsia="zh-CN"/>
        </w:rPr>
        <w:t xml:space="preserve">                                        </w:t>
      </w:r>
      <w:r>
        <w:rPr>
          <w:rFonts w:hint="eastAsia" w:ascii="仿宋_GB2312" w:hAnsi="微软雅黑" w:eastAsia="仿宋_GB2312" w:cs="微软雅黑"/>
          <w:bCs/>
          <w:spacing w:val="8"/>
          <w:sz w:val="24"/>
          <w:szCs w:val="24"/>
          <w:lang w:eastAsia="zh-CN"/>
        </w:rPr>
        <w:t>地址：</w:t>
      </w:r>
      <w:r>
        <w:rPr>
          <w:rFonts w:hint="eastAsia" w:ascii="仿宋_GB2312" w:hAnsi="微软雅黑" w:eastAsia="仿宋_GB2312" w:cs="微软雅黑"/>
          <w:bCs/>
          <w:spacing w:val="1"/>
          <w:sz w:val="24"/>
          <w:szCs w:val="24"/>
          <w:u w:val="single"/>
          <w:lang w:eastAsia="zh-CN"/>
        </w:rPr>
        <w:t xml:space="preserve">                        </w:t>
      </w:r>
      <w:r>
        <w:rPr>
          <w:rFonts w:hint="eastAsia" w:ascii="仿宋_GB2312" w:hAnsi="微软雅黑" w:eastAsia="仿宋_GB2312" w:cs="微软雅黑"/>
          <w:bCs/>
          <w:spacing w:val="3"/>
          <w:sz w:val="24"/>
          <w:szCs w:val="24"/>
          <w:u w:val="single"/>
          <w:lang w:eastAsia="zh-CN"/>
        </w:rPr>
        <w:t>/</w:t>
      </w:r>
      <w:r>
        <w:rPr>
          <w:rFonts w:hint="eastAsia" w:ascii="仿宋_GB2312" w:hAnsi="微软雅黑" w:eastAsia="仿宋_GB2312" w:cs="微软雅黑"/>
          <w:bCs/>
          <w:spacing w:val="1"/>
          <w:sz w:val="24"/>
          <w:szCs w:val="24"/>
          <w:u w:val="single"/>
          <w:lang w:eastAsia="zh-CN"/>
        </w:rPr>
        <w:t xml:space="preserve">                                         </w:t>
      </w:r>
      <w:r>
        <w:rPr>
          <w:rFonts w:hint="eastAsia" w:ascii="仿宋_GB2312" w:hAnsi="微软雅黑" w:eastAsia="仿宋_GB2312" w:cs="微软雅黑"/>
          <w:bCs/>
          <w:sz w:val="24"/>
          <w:szCs w:val="24"/>
          <w:u w:val="single"/>
          <w:lang w:eastAsia="zh-CN"/>
        </w:rPr>
        <w:t xml:space="preserve">                                                   </w:t>
      </w:r>
      <w:r>
        <w:rPr>
          <w:rFonts w:hint="eastAsia" w:ascii="仿宋_GB2312" w:hAnsi="微软雅黑" w:eastAsia="仿宋_GB2312" w:cs="微软雅黑"/>
          <w:bCs/>
          <w:spacing w:val="5"/>
          <w:sz w:val="24"/>
          <w:szCs w:val="24"/>
          <w:lang w:eastAsia="zh-CN"/>
        </w:rPr>
        <w:t>法定代表人（负责人</w:t>
      </w:r>
      <w:r>
        <w:rPr>
          <w:rFonts w:hint="eastAsia" w:ascii="仿宋_GB2312" w:hAnsi="微软雅黑" w:eastAsia="仿宋_GB2312" w:cs="微软雅黑"/>
          <w:bCs/>
          <w:spacing w:val="-48"/>
          <w:sz w:val="24"/>
          <w:szCs w:val="24"/>
          <w:lang w:eastAsia="zh-CN"/>
        </w:rPr>
        <w:t>）：</w:t>
      </w:r>
      <w:r>
        <w:rPr>
          <w:rFonts w:hint="eastAsia" w:ascii="仿宋_GB2312" w:hAnsi="微软雅黑" w:eastAsia="仿宋_GB2312" w:cs="微软雅黑"/>
          <w:bCs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仿宋_GB2312" w:hAnsi="微软雅黑" w:eastAsia="仿宋_GB2312" w:cs="微软雅黑"/>
          <w:bCs/>
          <w:spacing w:val="3"/>
          <w:sz w:val="24"/>
          <w:szCs w:val="24"/>
          <w:u w:val="single"/>
          <w:lang w:eastAsia="zh-CN"/>
        </w:rPr>
        <w:t>/</w:t>
      </w:r>
      <w:r>
        <w:rPr>
          <w:rFonts w:hint="eastAsia" w:ascii="仿宋_GB2312" w:hAnsi="微软雅黑" w:eastAsia="仿宋_GB2312" w:cs="微软雅黑"/>
          <w:bCs/>
          <w:sz w:val="24"/>
          <w:szCs w:val="24"/>
          <w:u w:val="single"/>
          <w:lang w:eastAsia="zh-CN"/>
        </w:rPr>
        <w:t xml:space="preserve">       </w:t>
      </w:r>
      <w:r>
        <w:rPr>
          <w:rFonts w:hint="eastAsia" w:ascii="仿宋_GB2312" w:hAnsi="微软雅黑" w:eastAsia="仿宋_GB2312" w:cs="微软雅黑"/>
          <w:bCs/>
          <w:spacing w:val="13"/>
          <w:sz w:val="24"/>
          <w:szCs w:val="24"/>
          <w:lang w:eastAsia="zh-CN"/>
        </w:rPr>
        <w:t xml:space="preserve"> </w:t>
      </w:r>
      <w:r>
        <w:rPr>
          <w:rFonts w:hint="eastAsia" w:ascii="仿宋_GB2312" w:hAnsi="微软雅黑" w:eastAsia="仿宋_GB2312" w:cs="微软雅黑"/>
          <w:bCs/>
          <w:spacing w:val="5"/>
          <w:sz w:val="24"/>
          <w:szCs w:val="24"/>
          <w:lang w:eastAsia="zh-CN"/>
        </w:rPr>
        <w:t>联系电话：</w:t>
      </w:r>
      <w:r>
        <w:rPr>
          <w:rFonts w:hint="eastAsia" w:ascii="仿宋_GB2312" w:hAnsi="微软雅黑" w:eastAsia="仿宋_GB2312" w:cs="微软雅黑"/>
          <w:bCs/>
          <w:spacing w:val="5"/>
          <w:sz w:val="24"/>
          <w:szCs w:val="24"/>
          <w:u w:val="single"/>
          <w:lang w:eastAsia="zh-CN"/>
        </w:rPr>
        <w:t xml:space="preserve">            </w:t>
      </w:r>
      <w:r>
        <w:rPr>
          <w:rFonts w:hint="eastAsia" w:ascii="仿宋_GB2312" w:hAnsi="微软雅黑" w:eastAsia="仿宋_GB2312" w:cs="微软雅黑"/>
          <w:bCs/>
          <w:spacing w:val="3"/>
          <w:sz w:val="24"/>
          <w:szCs w:val="24"/>
          <w:u w:val="single"/>
          <w:lang w:eastAsia="zh-CN"/>
        </w:rPr>
        <w:t>/</w:t>
      </w:r>
      <w:r>
        <w:rPr>
          <w:rFonts w:hint="eastAsia" w:ascii="仿宋_GB2312" w:hAnsi="微软雅黑" w:eastAsia="仿宋_GB2312" w:cs="微软雅黑"/>
          <w:bCs/>
          <w:spacing w:val="5"/>
          <w:sz w:val="24"/>
          <w:szCs w:val="24"/>
          <w:u w:val="single"/>
          <w:lang w:eastAsia="zh-CN"/>
        </w:rPr>
        <w:t xml:space="preserve">                                 </w:t>
      </w:r>
      <w:r>
        <w:rPr>
          <w:rFonts w:hint="eastAsia" w:ascii="仿宋_GB2312" w:hAnsi="微软雅黑" w:eastAsia="仿宋_GB2312" w:cs="微软雅黑"/>
          <w:bCs/>
          <w:spacing w:val="2"/>
          <w:sz w:val="24"/>
          <w:szCs w:val="24"/>
          <w:lang w:eastAsia="zh-CN"/>
        </w:rPr>
        <w:t>身份证号码：</w:t>
      </w:r>
      <w:r>
        <w:rPr>
          <w:rFonts w:hint="eastAsia" w:ascii="仿宋_GB2312" w:hAnsi="微软雅黑" w:eastAsia="仿宋_GB2312" w:cs="微软雅黑"/>
          <w:bCs/>
          <w:spacing w:val="-46"/>
          <w:sz w:val="24"/>
          <w:szCs w:val="24"/>
          <w:lang w:eastAsia="zh-CN"/>
        </w:rPr>
        <w:t xml:space="preserve"> </w:t>
      </w:r>
      <w:r>
        <w:rPr>
          <w:rFonts w:hint="eastAsia" w:ascii="仿宋_GB2312" w:hAnsi="微软雅黑" w:eastAsia="仿宋_GB2312" w:cs="微软雅黑"/>
          <w:bCs/>
          <w:spacing w:val="1"/>
          <w:sz w:val="24"/>
          <w:szCs w:val="24"/>
          <w:u w:val="single"/>
          <w:lang w:eastAsia="zh-CN"/>
        </w:rPr>
        <w:t xml:space="preserve">          </w:t>
      </w:r>
      <w:r>
        <w:rPr>
          <w:rFonts w:hint="eastAsia" w:ascii="仿宋_GB2312" w:hAnsi="微软雅黑" w:eastAsia="仿宋_GB2312" w:cs="微软雅黑"/>
          <w:bCs/>
          <w:spacing w:val="3"/>
          <w:sz w:val="24"/>
          <w:szCs w:val="24"/>
          <w:u w:val="single"/>
          <w:lang w:eastAsia="zh-CN"/>
        </w:rPr>
        <w:t>/</w:t>
      </w:r>
      <w:r>
        <w:rPr>
          <w:rFonts w:hint="eastAsia" w:ascii="仿宋_GB2312" w:hAnsi="微软雅黑" w:eastAsia="仿宋_GB2312" w:cs="微软雅黑"/>
          <w:bCs/>
          <w:spacing w:val="1"/>
          <w:sz w:val="24"/>
          <w:szCs w:val="24"/>
          <w:u w:val="single"/>
          <w:lang w:eastAsia="zh-CN"/>
        </w:rPr>
        <w:t xml:space="preserve">           </w:t>
      </w:r>
      <w:r>
        <w:rPr>
          <w:rFonts w:hint="eastAsia" w:ascii="仿宋_GB2312" w:hAnsi="微软雅黑" w:eastAsia="仿宋_GB2312" w:cs="微软雅黑"/>
          <w:bCs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仿宋_GB2312" w:hAnsi="微软雅黑" w:eastAsia="仿宋_GB2312" w:cs="微软雅黑"/>
          <w:bCs/>
          <w:spacing w:val="15"/>
          <w:sz w:val="24"/>
          <w:szCs w:val="24"/>
          <w:lang w:eastAsia="zh-CN"/>
        </w:rPr>
        <w:t xml:space="preserve"> </w:t>
      </w:r>
      <w:r>
        <w:rPr>
          <w:rFonts w:hint="eastAsia" w:ascii="仿宋_GB2312" w:hAnsi="微软雅黑" w:eastAsia="仿宋_GB2312" w:cs="微软雅黑"/>
          <w:bCs/>
          <w:spacing w:val="2"/>
          <w:sz w:val="24"/>
          <w:szCs w:val="24"/>
          <w:lang w:eastAsia="zh-CN"/>
        </w:rPr>
        <w:t>职</w:t>
      </w:r>
      <w:r>
        <w:rPr>
          <w:rFonts w:hint="eastAsia" w:ascii="仿宋_GB2312" w:hAnsi="微软雅黑" w:eastAsia="仿宋_GB2312" w:cs="微软雅黑"/>
          <w:bCs/>
          <w:spacing w:val="1"/>
          <w:sz w:val="24"/>
          <w:szCs w:val="24"/>
          <w:lang w:eastAsia="zh-CN"/>
        </w:rPr>
        <w:t xml:space="preserve">    </w:t>
      </w:r>
      <w:r>
        <w:rPr>
          <w:rFonts w:hint="eastAsia" w:ascii="仿宋_GB2312" w:hAnsi="微软雅黑" w:eastAsia="仿宋_GB2312" w:cs="微软雅黑"/>
          <w:bCs/>
          <w:spacing w:val="2"/>
          <w:sz w:val="24"/>
          <w:szCs w:val="24"/>
          <w:lang w:eastAsia="zh-CN"/>
        </w:rPr>
        <w:t>务：</w:t>
      </w:r>
      <w:r>
        <w:rPr>
          <w:rFonts w:hint="eastAsia" w:ascii="仿宋_GB2312" w:hAnsi="微软雅黑" w:eastAsia="仿宋_GB2312" w:cs="微软雅黑"/>
          <w:bCs/>
          <w:spacing w:val="2"/>
          <w:sz w:val="24"/>
          <w:szCs w:val="24"/>
          <w:u w:val="single"/>
          <w:lang w:eastAsia="zh-CN"/>
        </w:rPr>
        <w:t xml:space="preserve">            </w:t>
      </w:r>
      <w:r>
        <w:rPr>
          <w:rFonts w:hint="eastAsia" w:ascii="仿宋_GB2312" w:hAnsi="微软雅黑" w:eastAsia="仿宋_GB2312" w:cs="微软雅黑"/>
          <w:bCs/>
          <w:spacing w:val="3"/>
          <w:sz w:val="24"/>
          <w:szCs w:val="24"/>
          <w:u w:val="single"/>
          <w:lang w:eastAsia="zh-CN"/>
        </w:rPr>
        <w:t>/</w:t>
      </w:r>
      <w:r>
        <w:rPr>
          <w:rFonts w:hint="eastAsia" w:ascii="仿宋_GB2312" w:hAnsi="微软雅黑" w:eastAsia="仿宋_GB2312" w:cs="微软雅黑"/>
          <w:bCs/>
          <w:spacing w:val="2"/>
          <w:sz w:val="24"/>
          <w:szCs w:val="24"/>
          <w:u w:val="single"/>
          <w:lang w:eastAsia="zh-CN"/>
        </w:rPr>
        <w:t xml:space="preserve">      </w:t>
      </w:r>
    </w:p>
    <w:p w14:paraId="5C65C1E4">
      <w:pPr>
        <w:spacing w:line="440" w:lineRule="exact"/>
        <w:rPr>
          <w:rFonts w:ascii="仿宋_GB2312" w:hAnsi="微软雅黑" w:eastAsia="仿宋_GB2312" w:cs="微软雅黑"/>
          <w:bCs/>
          <w:spacing w:val="2"/>
          <w:sz w:val="24"/>
          <w:szCs w:val="24"/>
          <w:u w:val="single"/>
          <w:lang w:eastAsia="zh-CN"/>
        </w:rPr>
      </w:pPr>
    </w:p>
    <w:p w14:paraId="2D6E00A3">
      <w:pPr>
        <w:spacing w:before="99" w:line="440" w:lineRule="exact"/>
        <w:ind w:right="126" w:firstLine="504" w:firstLineChars="200"/>
        <w:jc w:val="both"/>
        <w:rPr>
          <w:rFonts w:ascii="仿宋_GB2312" w:hAnsi="微软雅黑" w:eastAsia="仿宋_GB2312" w:cs="微软雅黑"/>
          <w:bCs/>
          <w:spacing w:val="6"/>
          <w:sz w:val="24"/>
          <w:szCs w:val="24"/>
          <w:u w:val="single"/>
          <w:lang w:eastAsia="zh-CN"/>
        </w:rPr>
      </w:pPr>
      <w:r>
        <w:rPr>
          <w:rFonts w:hint="eastAsia" w:ascii="仿宋_GB2312" w:hAnsi="微软雅黑" w:eastAsia="仿宋_GB2312" w:cs="微软雅黑"/>
          <w:bCs/>
          <w:spacing w:val="6"/>
          <w:sz w:val="24"/>
          <w:szCs w:val="24"/>
          <w:lang w:eastAsia="zh-CN"/>
        </w:rPr>
        <w:t>本机关于</w:t>
      </w:r>
      <w:r>
        <w:rPr>
          <w:rFonts w:hint="eastAsia" w:ascii="仿宋_GB2312" w:hAnsi="微软雅黑" w:eastAsia="仿宋_GB2312" w:cs="微软雅黑"/>
          <w:bCs/>
          <w:spacing w:val="6"/>
          <w:sz w:val="24"/>
          <w:szCs w:val="24"/>
          <w:u w:val="single"/>
          <w:lang w:eastAsia="zh-CN"/>
        </w:rPr>
        <w:t xml:space="preserve"> 2026 </w:t>
      </w:r>
      <w:r>
        <w:rPr>
          <w:rFonts w:hint="eastAsia" w:ascii="仿宋_GB2312" w:hAnsi="微软雅黑" w:eastAsia="仿宋_GB2312" w:cs="微软雅黑"/>
          <w:bCs/>
          <w:spacing w:val="6"/>
          <w:sz w:val="24"/>
          <w:szCs w:val="24"/>
          <w:lang w:eastAsia="zh-CN"/>
        </w:rPr>
        <w:t>年</w:t>
      </w:r>
      <w:r>
        <w:rPr>
          <w:rFonts w:hint="eastAsia" w:ascii="仿宋_GB2312" w:hAnsi="微软雅黑" w:eastAsia="仿宋_GB2312" w:cs="微软雅黑"/>
          <w:bCs/>
          <w:spacing w:val="-66"/>
          <w:sz w:val="24"/>
          <w:szCs w:val="24"/>
          <w:lang w:eastAsia="zh-CN"/>
        </w:rPr>
        <w:t xml:space="preserve"> </w:t>
      </w:r>
      <w:r>
        <w:rPr>
          <w:rFonts w:hint="eastAsia" w:ascii="仿宋_GB2312" w:hAnsi="微软雅黑" w:eastAsia="仿宋_GB2312" w:cs="微软雅黑"/>
          <w:bCs/>
          <w:sz w:val="24"/>
          <w:szCs w:val="24"/>
          <w:u w:val="single"/>
          <w:lang w:eastAsia="zh-CN"/>
        </w:rPr>
        <w:t xml:space="preserve"> 4 </w:t>
      </w:r>
      <w:r>
        <w:rPr>
          <w:rFonts w:hint="eastAsia" w:ascii="仿宋_GB2312" w:hAnsi="微软雅黑" w:eastAsia="仿宋_GB2312" w:cs="微软雅黑"/>
          <w:bCs/>
          <w:spacing w:val="6"/>
          <w:sz w:val="24"/>
          <w:szCs w:val="24"/>
          <w:lang w:eastAsia="zh-CN"/>
        </w:rPr>
        <w:t>月</w:t>
      </w:r>
      <w:r>
        <w:rPr>
          <w:rFonts w:hint="eastAsia" w:ascii="仿宋_GB2312" w:hAnsi="微软雅黑" w:eastAsia="仿宋_GB2312" w:cs="微软雅黑"/>
          <w:bCs/>
          <w:sz w:val="24"/>
          <w:szCs w:val="24"/>
          <w:u w:val="single"/>
          <w:lang w:eastAsia="zh-CN"/>
        </w:rPr>
        <w:t xml:space="preserve"> 7 </w:t>
      </w:r>
      <w:r>
        <w:rPr>
          <w:rFonts w:hint="eastAsia" w:ascii="仿宋_GB2312" w:hAnsi="微软雅黑" w:eastAsia="仿宋_GB2312" w:cs="微软雅黑"/>
          <w:bCs/>
          <w:spacing w:val="6"/>
          <w:sz w:val="24"/>
          <w:szCs w:val="24"/>
          <w:lang w:eastAsia="zh-CN"/>
        </w:rPr>
        <w:t>日对你</w:t>
      </w:r>
      <w:r>
        <w:rPr>
          <w:rFonts w:hint="eastAsia" w:ascii="仿宋_GB2312" w:hAnsi="微软雅黑" w:eastAsia="仿宋_GB2312" w:cs="微软雅黑"/>
          <w:bCs/>
          <w:spacing w:val="6"/>
          <w:sz w:val="24"/>
          <w:szCs w:val="24"/>
          <w:u w:val="single"/>
          <w:lang w:eastAsia="zh-CN"/>
        </w:rPr>
        <w:t>非法经营危险化学品（柴油）一案</w:t>
      </w:r>
      <w:r>
        <w:rPr>
          <w:rFonts w:hint="eastAsia" w:ascii="仿宋_GB2312" w:hAnsi="微软雅黑" w:eastAsia="仿宋_GB2312" w:cs="微软雅黑"/>
          <w:bCs/>
          <w:spacing w:val="6"/>
          <w:sz w:val="24"/>
          <w:szCs w:val="24"/>
          <w:lang w:eastAsia="zh-CN"/>
        </w:rPr>
        <w:t>立</w:t>
      </w:r>
      <w:r>
        <w:rPr>
          <w:rFonts w:hint="eastAsia" w:ascii="仿宋_GB2312" w:hAnsi="微软雅黑" w:eastAsia="仿宋_GB2312" w:cs="微软雅黑"/>
          <w:bCs/>
          <w:spacing w:val="15"/>
          <w:sz w:val="24"/>
          <w:szCs w:val="24"/>
          <w:lang w:eastAsia="zh-CN"/>
        </w:rPr>
        <w:t>案调查。经调查，你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>在未取得危险化学品经营许可证的情况下销售柴油，销售收入人民币1.1426万元，剩余柴油1630千克。该行为属于未取得危险化学品经营许可证从事危险化学品经营</w:t>
      </w:r>
      <w:r>
        <w:rPr>
          <w:rFonts w:hint="eastAsia" w:ascii="仿宋_GB2312" w:hAnsi="微软雅黑" w:eastAsia="仿宋_GB2312" w:cs="微软雅黑"/>
          <w:bCs/>
          <w:spacing w:val="6"/>
          <w:sz w:val="24"/>
          <w:szCs w:val="24"/>
          <w:u w:val="single"/>
          <w:lang w:eastAsia="zh-CN"/>
        </w:rPr>
        <w:t>。</w:t>
      </w:r>
    </w:p>
    <w:p w14:paraId="12210DC2">
      <w:pPr>
        <w:spacing w:before="99" w:line="440" w:lineRule="exact"/>
        <w:ind w:right="126" w:firstLine="504" w:firstLineChars="200"/>
        <w:jc w:val="both"/>
        <w:rPr>
          <w:rFonts w:ascii="仿宋_GB2312" w:hAnsi="微软雅黑" w:eastAsia="仿宋_GB2312" w:cs="微软雅黑"/>
          <w:bCs/>
          <w:spacing w:val="5"/>
          <w:sz w:val="24"/>
          <w:szCs w:val="24"/>
          <w:lang w:eastAsia="zh-CN"/>
        </w:rPr>
      </w:pPr>
      <w:r>
        <w:rPr>
          <w:rFonts w:hint="eastAsia" w:ascii="仿宋_GB2312" w:hAnsi="微软雅黑" w:eastAsia="仿宋_GB2312" w:cs="微软雅黑"/>
          <w:bCs/>
          <w:spacing w:val="6"/>
          <w:sz w:val="24"/>
          <w:szCs w:val="24"/>
          <w:lang w:eastAsia="zh-CN"/>
        </w:rPr>
        <w:t>以上事实有</w:t>
      </w:r>
      <w:r>
        <w:rPr>
          <w:rFonts w:hint="eastAsia" w:ascii="仿宋_GB2312" w:hAnsi="微软雅黑" w:eastAsia="仿宋_GB2312" w:cs="微软雅黑"/>
          <w:bCs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_GB2312" w:hAnsi="宋体" w:eastAsia="仿宋_GB2312" w:cs="仿宋_GB2312"/>
          <w:sz w:val="24"/>
          <w:szCs w:val="24"/>
          <w:u w:val="single"/>
          <w:lang w:eastAsia="zh-CN"/>
        </w:rPr>
        <w:t>询问笔录4份、勘验（检查）笔录1份、抽样取证记录1份、检验报告（编号：2026-03SH040119）1份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>、微信转账收账记录</w:t>
      </w:r>
      <w:r>
        <w:rPr>
          <w:rFonts w:hint="eastAsia" w:ascii="仿宋_GB2312" w:hAnsi="微软雅黑" w:eastAsia="仿宋_GB2312" w:cs="微软雅黑"/>
          <w:bCs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_GB2312" w:hAnsi="微软雅黑" w:eastAsia="仿宋_GB2312" w:cs="微软雅黑"/>
          <w:bCs/>
          <w:spacing w:val="5"/>
          <w:sz w:val="24"/>
          <w:szCs w:val="24"/>
          <w:lang w:eastAsia="zh-CN"/>
        </w:rPr>
        <w:t>等证据证实。</w:t>
      </w:r>
    </w:p>
    <w:p w14:paraId="293CD618">
      <w:pPr>
        <w:spacing w:line="440" w:lineRule="exact"/>
        <w:ind w:firstLine="492" w:firstLineChars="200"/>
        <w:rPr>
          <w:snapToGrid/>
          <w:lang w:eastAsia="zh-CN"/>
        </w:rPr>
      </w:pPr>
      <w:r>
        <w:rPr>
          <w:rFonts w:hint="eastAsia" w:ascii="仿宋_GB2312" w:hAnsi="微软雅黑" w:eastAsia="仿宋_GB2312" w:cs="微软雅黑"/>
          <w:bCs/>
          <w:spacing w:val="3"/>
          <w:sz w:val="24"/>
          <w:szCs w:val="24"/>
          <w:lang w:eastAsia="zh-CN"/>
        </w:rPr>
        <w:t>以上行为，违反了</w:t>
      </w:r>
      <w:r>
        <w:rPr>
          <w:rFonts w:hint="eastAsia" w:ascii="仿宋_GB2312" w:hAnsi="微软雅黑" w:eastAsia="仿宋_GB2312" w:cs="微软雅黑"/>
          <w:bCs/>
          <w:spacing w:val="3"/>
          <w:sz w:val="24"/>
          <w:szCs w:val="24"/>
          <w:u w:val="single"/>
          <w:lang w:eastAsia="zh-CN"/>
        </w:rPr>
        <w:t xml:space="preserve">  《危险化学品安全管理条例》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>第三十三条第一款：“国家对危险化学品经营（包括仓储经营，下同）实行许可制度。未经许可，任何单位和个人不得经营危险化学品。” 、《危险化学品经营许可证管理办法》第三条第一款：“国家对危险化学品经营实行许可制度。经营危险化学品的企业，应当依照本办法取得危险化学品经营许可证（以下简称经营许可证）。未取得经营许可证，任何单位和个人不得经营危险化学品。”</w:t>
      </w:r>
      <w:r>
        <w:rPr>
          <w:rFonts w:hint="eastAsia" w:ascii="仿宋_GB2312" w:hAnsi="微软雅黑" w:eastAsia="仿宋_GB2312" w:cs="微软雅黑"/>
          <w:bCs/>
          <w:spacing w:val="2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_GB2312" w:hAnsi="微软雅黑" w:eastAsia="仿宋_GB2312" w:cs="微软雅黑"/>
          <w:bCs/>
          <w:spacing w:val="6"/>
          <w:sz w:val="24"/>
          <w:szCs w:val="24"/>
          <w:lang w:eastAsia="zh-CN"/>
        </w:rPr>
        <w:t>的规定，</w:t>
      </w:r>
      <w:r>
        <w:rPr>
          <w:rFonts w:hint="eastAsia" w:ascii="仿宋_GB2312" w:hAnsi="微软雅黑" w:eastAsia="仿宋_GB2312" w:cs="微软雅黑"/>
          <w:bCs/>
          <w:spacing w:val="-40"/>
          <w:sz w:val="24"/>
          <w:szCs w:val="24"/>
          <w:lang w:eastAsia="zh-CN"/>
        </w:rPr>
        <w:t xml:space="preserve"> </w:t>
      </w:r>
      <w:r>
        <w:rPr>
          <w:rFonts w:hint="eastAsia" w:ascii="仿宋_GB2312" w:hAnsi="微软雅黑" w:eastAsia="仿宋_GB2312" w:cs="微软雅黑"/>
          <w:bCs/>
          <w:spacing w:val="6"/>
          <w:sz w:val="24"/>
          <w:szCs w:val="24"/>
          <w:lang w:eastAsia="zh-CN"/>
        </w:rPr>
        <w:t>依据</w:t>
      </w:r>
      <w:r>
        <w:rPr>
          <w:rFonts w:hint="eastAsia" w:ascii="仿宋_GB2312" w:hAnsi="微软雅黑" w:eastAsia="仿宋_GB2312" w:cs="微软雅黑"/>
          <w:bCs/>
          <w:sz w:val="24"/>
          <w:szCs w:val="24"/>
          <w:u w:val="single"/>
          <w:lang w:eastAsia="zh-CN"/>
        </w:rPr>
        <w:t>《危险化学品安全管理条例》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>第七十七条第三款：“违反本条例规定，未取得危险化学品经营许可证从事危险化学品经营的，由安全生产监督管理部门责令停止经营活动，没收违法经营的危险化学品以及违法所得，并处10万元以上20万元以下的罚款。构成犯罪的，依法追究刑事责任。</w:t>
      </w:r>
      <w:r>
        <w:rPr>
          <w:rFonts w:hint="eastAsia" w:ascii="仿宋_GB2312" w:hAnsi="微软雅黑" w:eastAsia="仿宋_GB2312" w:cs="微软雅黑"/>
          <w:bCs/>
          <w:sz w:val="24"/>
          <w:szCs w:val="24"/>
          <w:u w:val="single"/>
          <w:lang w:eastAsia="zh-CN"/>
        </w:rPr>
        <w:t>”</w:t>
      </w:r>
      <w:r>
        <w:rPr>
          <w:rFonts w:hint="eastAsia" w:ascii="仿宋_GB2312" w:hAnsi="微软雅黑" w:eastAsia="仿宋_GB2312" w:cs="微软雅黑"/>
          <w:bCs/>
          <w:spacing w:val="9"/>
          <w:sz w:val="24"/>
          <w:szCs w:val="24"/>
          <w:lang w:eastAsia="zh-CN"/>
        </w:rPr>
        <w:t>的规定，应当</w:t>
      </w:r>
      <w:r>
        <w:rPr>
          <w:rFonts w:hint="eastAsia" w:ascii="仿宋_GB2312" w:hAnsi="微软雅黑" w:eastAsia="仿宋_GB2312" w:cs="微软雅黑"/>
          <w:bCs/>
          <w:spacing w:val="-64"/>
          <w:sz w:val="24"/>
          <w:szCs w:val="24"/>
          <w:lang w:eastAsia="zh-CN"/>
        </w:rPr>
        <w:t xml:space="preserve"> </w:t>
      </w:r>
      <w:r>
        <w:rPr>
          <w:rFonts w:hint="eastAsia" w:ascii="仿宋_GB2312" w:hAnsi="FangSong" w:eastAsia="仿宋_GB2312" w:cs="FangSong"/>
          <w:bCs/>
          <w:spacing w:val="9"/>
          <w:sz w:val="24"/>
          <w:szCs w:val="24"/>
          <w:u w:val="single"/>
          <w:lang w:eastAsia="zh-CN"/>
        </w:rPr>
        <w:t xml:space="preserve">  给予你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>责令停止经营活动，没收违法经营的危险化学品以及违法所得，并处</w:t>
      </w:r>
      <w:r>
        <w:rPr>
          <w:rFonts w:hint="eastAsia" w:ascii="仿宋_GB2312" w:hAnsi="FangSong" w:eastAsia="仿宋_GB2312" w:cs="FangSong"/>
          <w:bCs/>
          <w:spacing w:val="9"/>
          <w:sz w:val="24"/>
          <w:szCs w:val="24"/>
          <w:u w:val="single"/>
          <w:lang w:eastAsia="zh-CN"/>
        </w:rPr>
        <w:t xml:space="preserve">10万元以上20万元以下的罚款 </w:t>
      </w:r>
      <w:r>
        <w:rPr>
          <w:rFonts w:hint="eastAsia" w:ascii="仿宋_GB2312" w:hAnsi="FangSong" w:eastAsia="仿宋_GB2312" w:cs="FangSong"/>
          <w:spacing w:val="2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_GB2312" w:hAnsi="FangSong" w:eastAsia="仿宋_GB2312" w:cs="FangSong"/>
          <w:spacing w:val="-71"/>
          <w:sz w:val="24"/>
          <w:szCs w:val="24"/>
          <w:lang w:eastAsia="zh-CN"/>
        </w:rPr>
        <w:t xml:space="preserve"> </w:t>
      </w:r>
      <w:r>
        <w:rPr>
          <w:rFonts w:hint="eastAsia" w:ascii="仿宋_GB2312" w:hAnsi="微软雅黑" w:eastAsia="仿宋_GB2312" w:cs="微软雅黑"/>
          <w:bCs/>
          <w:spacing w:val="8"/>
          <w:sz w:val="24"/>
          <w:szCs w:val="24"/>
          <w:lang w:eastAsia="zh-CN"/>
        </w:rPr>
        <w:t>的行政处罚。</w:t>
      </w:r>
    </w:p>
    <w:p w14:paraId="7A36B9DB">
      <w:pPr>
        <w:spacing w:line="440" w:lineRule="exact"/>
        <w:ind w:firstLine="524" w:firstLineChars="200"/>
        <w:rPr>
          <w:snapToGrid/>
          <w:lang w:eastAsia="zh-CN"/>
        </w:rPr>
      </w:pPr>
      <w:r>
        <w:rPr>
          <w:rFonts w:hint="eastAsia" w:ascii="仿宋_GB2312" w:hAnsi="微软雅黑" w:eastAsia="仿宋_GB2312" w:cs="微软雅黑"/>
          <w:bCs/>
          <w:spacing w:val="11"/>
          <w:sz w:val="24"/>
          <w:szCs w:val="24"/>
          <w:lang w:eastAsia="zh-CN"/>
        </w:rPr>
        <w:t>依</w:t>
      </w:r>
      <w:r>
        <w:rPr>
          <w:rFonts w:hint="eastAsia" w:ascii="仿宋_GB2312" w:hAnsi="微软雅黑" w:eastAsia="仿宋_GB2312" w:cs="微软雅黑"/>
          <w:bCs/>
          <w:spacing w:val="4"/>
          <w:sz w:val="24"/>
          <w:szCs w:val="24"/>
          <w:lang w:eastAsia="zh-CN"/>
        </w:rPr>
        <w:t>据</w:t>
      </w:r>
      <w:r>
        <w:rPr>
          <w:rFonts w:hint="eastAsia" w:ascii="仿宋_GB2312" w:hAnsi="FangSong" w:eastAsia="仿宋_GB2312" w:cs="FangSong"/>
          <w:bCs/>
          <w:spacing w:val="4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 xml:space="preserve">《安全生产违法行为行政处罚办法》（应急管理部令第18号）第六十九条第二款第二项：“本办法所称的违法所得，按照下列规定计算：（二）销售商品的，以销售收入作为违法所得；”、《应急管理行政处罚裁量权基准》裁量细则第102条A档：“没有违法所得或违法所得10万元以下的，责令停止经营活动，没收违法经营的危险化学品以及违法所得，并处10万元以上13万元以下的罚款” </w:t>
      </w:r>
      <w:r>
        <w:rPr>
          <w:rFonts w:hint="eastAsia" w:ascii="仿宋_GB2312" w:hAnsi="微软雅黑" w:eastAsia="仿宋_GB2312" w:cs="微软雅黑"/>
          <w:bCs/>
          <w:spacing w:val="4"/>
          <w:sz w:val="24"/>
          <w:szCs w:val="24"/>
          <w:lang w:eastAsia="zh-CN"/>
        </w:rPr>
        <w:t>的规定，</w:t>
      </w:r>
      <w:r>
        <w:rPr>
          <w:rFonts w:hint="eastAsia" w:ascii="仿宋_GB2312" w:hAnsi="微软雅黑" w:eastAsia="仿宋_GB2312" w:cs="微软雅黑"/>
          <w:bCs/>
          <w:spacing w:val="14"/>
          <w:sz w:val="24"/>
          <w:szCs w:val="24"/>
          <w:lang w:eastAsia="zh-CN"/>
        </w:rPr>
        <w:t>本机关决定对你</w:t>
      </w:r>
      <w:r>
        <w:rPr>
          <w:rFonts w:hint="eastAsia" w:ascii="仿宋_GB2312" w:hAnsi="FangSong" w:eastAsia="仿宋_GB2312" w:cs="FangSong"/>
          <w:bCs/>
          <w:spacing w:val="1"/>
          <w:sz w:val="24"/>
          <w:szCs w:val="24"/>
          <w:u w:val="single"/>
          <w:lang w:eastAsia="zh-CN"/>
        </w:rPr>
        <w:t>作出</w:t>
      </w:r>
      <w:r>
        <w:rPr>
          <w:rFonts w:hint="eastAsia" w:ascii="仿宋_GB2312" w:hAnsi="仿宋" w:eastAsia="仿宋_GB2312" w:cs="仿宋"/>
          <w:kern w:val="2"/>
          <w:sz w:val="24"/>
          <w:szCs w:val="24"/>
          <w:u w:val="single"/>
          <w:lang w:eastAsia="zh-CN"/>
        </w:rPr>
        <w:t>责令停止经营活动，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>没收违法经营的危险化学品柴油1630千克,没收违法所得人民币1.1426万元（大写：壹万壹仟肆佰贰拾陆元整），并处人民币11.5万元（大写：壹拾壹万伍仟元整）罚款的行政处罚</w:t>
      </w:r>
      <w:r>
        <w:rPr>
          <w:rFonts w:hint="eastAsia" w:ascii="仿宋_GB2312" w:hAnsi="FangSong" w:eastAsia="仿宋_GB2312" w:cs="FangSong"/>
          <w:spacing w:val="3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_GB2312" w:hAnsi="FangSong" w:eastAsia="仿宋_GB2312" w:cs="FangSong"/>
          <w:spacing w:val="-81"/>
          <w:sz w:val="24"/>
          <w:szCs w:val="24"/>
          <w:lang w:eastAsia="zh-CN"/>
        </w:rPr>
        <w:t xml:space="preserve"> </w:t>
      </w:r>
      <w:r>
        <w:rPr>
          <w:rFonts w:hint="eastAsia" w:ascii="仿宋_GB2312" w:hAnsi="微软雅黑" w:eastAsia="仿宋_GB2312" w:cs="微软雅黑"/>
          <w:bCs/>
          <w:spacing w:val="8"/>
          <w:sz w:val="24"/>
          <w:szCs w:val="24"/>
          <w:lang w:eastAsia="zh-CN"/>
        </w:rPr>
        <w:t>的行</w:t>
      </w:r>
      <w:r>
        <w:rPr>
          <w:rFonts w:hint="eastAsia" w:ascii="仿宋_GB2312" w:hAnsi="微软雅黑" w:eastAsia="仿宋_GB2312" w:cs="微软雅黑"/>
          <w:bCs/>
          <w:spacing w:val="2"/>
          <w:sz w:val="24"/>
          <w:szCs w:val="24"/>
          <w:lang w:eastAsia="zh-CN"/>
        </w:rPr>
        <w:t>政处罚。</w:t>
      </w:r>
    </w:p>
    <w:p w14:paraId="2285498D">
      <w:pPr>
        <w:spacing w:line="440" w:lineRule="exact"/>
        <w:ind w:firstLine="402" w:firstLineChars="150"/>
        <w:rPr>
          <w:rFonts w:ascii="仿宋_GB2312" w:hAnsi="微软雅黑" w:eastAsia="仿宋_GB2312" w:cs="微软雅黑"/>
          <w:bCs/>
          <w:spacing w:val="14"/>
          <w:sz w:val="24"/>
          <w:szCs w:val="24"/>
          <w:lang w:eastAsia="zh-CN"/>
        </w:rPr>
      </w:pPr>
      <w:r>
        <w:rPr>
          <w:rFonts w:hint="eastAsia" w:ascii="仿宋_GB2312" w:hAnsi="微软雅黑" w:eastAsia="仿宋_GB2312" w:cs="微软雅黑"/>
          <w:bCs/>
          <w:spacing w:val="14"/>
          <w:sz w:val="24"/>
          <w:szCs w:val="24"/>
          <w:lang w:eastAsia="zh-CN"/>
        </w:rPr>
        <w:t>对你的违法行为，</w:t>
      </w:r>
      <w:r>
        <w:rPr>
          <w:rFonts w:hint="eastAsia" w:ascii="仿宋_GB2312" w:hAnsi="微软雅黑" w:eastAsia="仿宋_GB2312" w:cs="微软雅黑"/>
          <w:bCs/>
          <w:spacing w:val="-25"/>
          <w:sz w:val="24"/>
          <w:szCs w:val="24"/>
          <w:lang w:eastAsia="zh-CN"/>
        </w:rPr>
        <w:t xml:space="preserve"> </w:t>
      </w:r>
      <w:r>
        <w:rPr>
          <w:rFonts w:hint="eastAsia" w:ascii="仿宋_GB2312" w:hAnsi="微软雅黑" w:eastAsia="仿宋_GB2312" w:cs="微软雅黑"/>
          <w:bCs/>
          <w:spacing w:val="14"/>
          <w:sz w:val="24"/>
          <w:szCs w:val="24"/>
          <w:lang w:eastAsia="zh-CN"/>
        </w:rPr>
        <w:t>本机关已依法责令</w:t>
      </w:r>
      <w:r>
        <w:rPr>
          <w:rFonts w:ascii="Segoe UI Symbol" w:hAnsi="Segoe UI Symbol" w:eastAsia="仿宋_GB2312" w:cs="Segoe UI Symbol"/>
          <w:bCs/>
          <w:spacing w:val="17"/>
          <w:sz w:val="24"/>
          <w:szCs w:val="24"/>
          <w:lang w:eastAsia="zh-CN"/>
        </w:rPr>
        <w:t>☑</w:t>
      </w:r>
      <w:r>
        <w:rPr>
          <w:rFonts w:hint="eastAsia" w:ascii="仿宋_GB2312" w:hAnsi="微软雅黑" w:eastAsia="仿宋_GB2312" w:cs="微软雅黑"/>
          <w:bCs/>
          <w:spacing w:val="14"/>
          <w:sz w:val="24"/>
          <w:szCs w:val="24"/>
          <w:lang w:eastAsia="zh-CN"/>
        </w:rPr>
        <w:t>改正</w:t>
      </w:r>
      <w:r>
        <w:rPr>
          <w:rFonts w:hint="eastAsia" w:ascii="仿宋_GB2312" w:hAnsi="宋体" w:eastAsia="仿宋_GB2312" w:cs="宋体"/>
          <w:bCs/>
          <w:spacing w:val="14"/>
          <w:sz w:val="24"/>
          <w:szCs w:val="24"/>
          <w:lang w:eastAsia="zh-CN"/>
        </w:rPr>
        <w:t>/</w:t>
      </w:r>
      <w:r>
        <w:rPr>
          <w:rFonts w:hint="eastAsia" w:ascii="仿宋_GB2312" w:hAnsi="微软雅黑" w:eastAsia="仿宋_GB2312" w:cs="微软雅黑"/>
          <w:bCs/>
          <w:spacing w:val="14"/>
          <w:sz w:val="24"/>
          <w:szCs w:val="24"/>
          <w:lang w:eastAsia="zh-CN"/>
        </w:rPr>
        <w:t>□限期改正。</w:t>
      </w:r>
    </w:p>
    <w:p w14:paraId="21C1F3A7">
      <w:pPr>
        <w:pStyle w:val="2"/>
        <w:spacing w:line="440" w:lineRule="exact"/>
        <w:ind w:firstLine="480" w:firstLineChars="200"/>
        <w:rPr>
          <w:rFonts w:ascii="仿宋_GB2312" w:hAnsi="FangSong" w:eastAsia="仿宋_GB2312" w:cs="FangSong"/>
          <w:bCs/>
          <w:spacing w:val="4"/>
          <w:sz w:val="24"/>
          <w:szCs w:val="24"/>
          <w:u w:val="single"/>
          <w:lang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你应当自收到本决定书之日起 15 日内将</w:t>
      </w:r>
      <w:r>
        <w:rPr>
          <w:rFonts w:ascii="Segoe UI Symbol" w:hAnsi="Segoe UI Symbol" w:eastAsia="仿宋_GB2312" w:cs="Segoe UI Symbol"/>
          <w:sz w:val="24"/>
          <w:szCs w:val="24"/>
          <w:lang w:eastAsia="zh-CN"/>
        </w:rPr>
        <w:t>☑</w:t>
      </w:r>
      <w:r>
        <w:rPr>
          <w:rFonts w:hint="eastAsia" w:ascii="仿宋_GB2312" w:eastAsia="仿宋_GB2312"/>
          <w:sz w:val="24"/>
          <w:szCs w:val="24"/>
          <w:lang w:eastAsia="zh-CN"/>
        </w:rPr>
        <w:t>罚款缴纳至指定银行：</w:t>
      </w:r>
      <w:r>
        <w:rPr>
          <w:rFonts w:hint="eastAsia" w:ascii="仿宋_GB2312" w:eastAsia="仿宋_GB2312"/>
          <w:sz w:val="24"/>
          <w:szCs w:val="24"/>
          <w:u w:val="single"/>
          <w:lang w:eastAsia="zh-CN"/>
        </w:rPr>
        <w:tab/>
      </w:r>
      <w:r>
        <w:rPr>
          <w:rFonts w:hint="eastAsia" w:ascii="仿宋_GB2312" w:eastAsia="仿宋_GB2312"/>
          <w:sz w:val="24"/>
          <w:szCs w:val="24"/>
          <w:u w:val="single"/>
          <w:lang w:eastAsia="zh-CN"/>
        </w:rPr>
        <w:t xml:space="preserve">建设银行西郊分理处 </w:t>
      </w:r>
      <w:r>
        <w:rPr>
          <w:rFonts w:hint="eastAsia" w:ascii="仿宋_GB2312" w:eastAsia="仿宋_GB2312"/>
          <w:sz w:val="24"/>
          <w:szCs w:val="24"/>
          <w:lang w:eastAsia="zh-CN"/>
        </w:rPr>
        <w:t xml:space="preserve">（账号： </w:t>
      </w:r>
      <w:r>
        <w:rPr>
          <w:rFonts w:hint="eastAsia" w:ascii="仿宋_GB2312" w:eastAsia="仿宋_GB2312"/>
          <w:sz w:val="24"/>
          <w:szCs w:val="24"/>
          <w:u w:val="single"/>
          <w:lang w:eastAsia="zh-CN"/>
        </w:rPr>
        <w:t xml:space="preserve">重庆市九龙坡区财政局50001034100050005086--010102702 </w:t>
      </w:r>
      <w:r>
        <w:rPr>
          <w:rFonts w:hint="eastAsia" w:ascii="仿宋_GB2312" w:eastAsia="仿宋_GB2312"/>
          <w:sz w:val="24"/>
          <w:szCs w:val="24"/>
          <w:lang w:eastAsia="zh-CN"/>
        </w:rPr>
        <w:t xml:space="preserve"> ）/</w:t>
      </w:r>
      <w:r>
        <w:rPr>
          <w:rFonts w:ascii="Segoe UI Symbol" w:hAnsi="Segoe UI Symbol" w:eastAsia="仿宋_GB2312" w:cs="Segoe UI Symbol"/>
          <w:sz w:val="24"/>
          <w:szCs w:val="24"/>
          <w:lang w:eastAsia="zh-CN"/>
        </w:rPr>
        <w:t>☑</w:t>
      </w:r>
      <w:r>
        <w:rPr>
          <w:rFonts w:hint="eastAsia" w:ascii="仿宋_GB2312" w:eastAsia="仿宋_GB2312"/>
          <w:sz w:val="24"/>
          <w:szCs w:val="24"/>
          <w:lang w:eastAsia="zh-CN"/>
        </w:rPr>
        <w:t xml:space="preserve">通过   </w:t>
      </w:r>
      <w:r>
        <w:rPr>
          <w:rFonts w:hint="eastAsia" w:ascii="仿宋_GB2312" w:eastAsia="仿宋_GB2312"/>
          <w:sz w:val="24"/>
          <w:szCs w:val="24"/>
          <w:u w:val="single"/>
          <w:lang w:eastAsia="zh-CN"/>
        </w:rPr>
        <w:t xml:space="preserve">二维码  </w:t>
      </w:r>
      <w:r>
        <w:rPr>
          <w:rFonts w:hint="eastAsia" w:ascii="仿宋_GB2312" w:eastAsia="仿宋_GB2312"/>
          <w:sz w:val="24"/>
          <w:szCs w:val="24"/>
          <w:lang w:eastAsia="zh-CN"/>
        </w:rPr>
        <w:t xml:space="preserve"> 电子支付系统缴纳罚款。 到期不缴纳罚款的，依据《中华人民共和国行政处罚法》第七十二条第一款第一项的规定，</w:t>
      </w:r>
      <w:r>
        <w:rPr>
          <w:rFonts w:hint="eastAsia" w:ascii="仿宋_GB2312" w:hAnsi="仿宋" w:eastAsia="仿宋_GB2312" w:cs="Calibri"/>
          <w:sz w:val="24"/>
          <w:szCs w:val="24"/>
          <w:lang w:eastAsia="zh-CN"/>
        </w:rPr>
        <w:t>每日按罚款数额的3%加处罚款</w:t>
      </w:r>
      <w:r>
        <w:rPr>
          <w:rFonts w:hint="eastAsia" w:ascii="仿宋_GB2312" w:hAnsi="微软雅黑" w:eastAsia="仿宋_GB2312" w:cs="微软雅黑"/>
          <w:bCs/>
          <w:spacing w:val="9"/>
          <w:sz w:val="24"/>
          <w:szCs w:val="24"/>
          <w:lang w:eastAsia="zh-CN"/>
        </w:rPr>
        <w:t>。</w:t>
      </w:r>
    </w:p>
    <w:p w14:paraId="5A50519E">
      <w:pPr>
        <w:spacing w:line="440" w:lineRule="exact"/>
        <w:ind w:firstLine="504" w:firstLineChars="200"/>
        <w:rPr>
          <w:snapToGrid/>
          <w:lang w:eastAsia="zh-CN"/>
        </w:rPr>
      </w:pPr>
      <w:r>
        <w:rPr>
          <w:rFonts w:hint="eastAsia" w:ascii="仿宋_GB2312" w:hAnsi="微软雅黑" w:eastAsia="仿宋_GB2312" w:cs="微软雅黑"/>
          <w:bCs/>
          <w:spacing w:val="6"/>
          <w:sz w:val="24"/>
          <w:szCs w:val="24"/>
          <w:lang w:eastAsia="zh-CN"/>
        </w:rPr>
        <w:t>如果不服本决定，可以在收到本决定书之日起</w:t>
      </w:r>
      <w:r>
        <w:rPr>
          <w:rFonts w:hint="eastAsia" w:ascii="仿宋_GB2312" w:hAnsi="宋体" w:eastAsia="仿宋_GB2312" w:cs="宋体"/>
          <w:bCs/>
          <w:spacing w:val="6"/>
          <w:sz w:val="24"/>
          <w:szCs w:val="24"/>
          <w:lang w:eastAsia="zh-CN"/>
        </w:rPr>
        <w:t>60</w:t>
      </w:r>
      <w:r>
        <w:rPr>
          <w:rFonts w:hint="eastAsia" w:ascii="仿宋_GB2312" w:hAnsi="宋体" w:eastAsia="仿宋_GB2312" w:cs="宋体"/>
          <w:spacing w:val="6"/>
          <w:sz w:val="24"/>
          <w:szCs w:val="24"/>
          <w:lang w:eastAsia="zh-CN"/>
        </w:rPr>
        <w:t xml:space="preserve"> </w:t>
      </w:r>
      <w:bookmarkStart w:id="0" w:name="_GoBack"/>
      <w:bookmarkEnd w:id="0"/>
      <w:r>
        <w:rPr>
          <w:rFonts w:hint="eastAsia" w:ascii="仿宋_GB2312" w:hAnsi="微软雅黑" w:eastAsia="仿宋_GB2312" w:cs="微软雅黑"/>
          <w:bCs/>
          <w:spacing w:val="6"/>
          <w:sz w:val="24"/>
          <w:szCs w:val="24"/>
          <w:lang w:eastAsia="zh-CN"/>
        </w:rPr>
        <w:t>日内依法向</w:t>
      </w:r>
      <w:r>
        <w:rPr>
          <w:rFonts w:hint="eastAsia" w:ascii="仿宋_GB2312" w:hAnsi="微软雅黑" w:eastAsia="仿宋_GB2312" w:cs="微软雅黑"/>
          <w:bCs/>
          <w:spacing w:val="6"/>
          <w:sz w:val="24"/>
          <w:szCs w:val="24"/>
          <w:u w:val="single"/>
          <w:lang w:eastAsia="zh-CN"/>
        </w:rPr>
        <w:t xml:space="preserve"> 重庆市九龙坡区  </w:t>
      </w:r>
      <w:r>
        <w:rPr>
          <w:rFonts w:hint="eastAsia" w:ascii="仿宋_GB2312" w:hAnsi="微软雅黑" w:eastAsia="仿宋_GB2312" w:cs="微软雅黑"/>
          <w:bCs/>
          <w:spacing w:val="-56"/>
          <w:sz w:val="24"/>
          <w:szCs w:val="24"/>
          <w:lang w:eastAsia="zh-CN"/>
        </w:rPr>
        <w:t xml:space="preserve"> </w:t>
      </w:r>
      <w:r>
        <w:rPr>
          <w:rFonts w:hint="eastAsia" w:ascii="仿宋_GB2312" w:hAnsi="微软雅黑" w:eastAsia="仿宋_GB2312" w:cs="微软雅黑"/>
          <w:bCs/>
          <w:spacing w:val="6"/>
          <w:sz w:val="24"/>
          <w:szCs w:val="24"/>
          <w:lang w:eastAsia="zh-CN"/>
        </w:rPr>
        <w:t>人民</w:t>
      </w:r>
      <w:r>
        <w:rPr>
          <w:rFonts w:hint="eastAsia" w:ascii="仿宋_GB2312" w:hAnsi="微软雅黑" w:eastAsia="仿宋_GB2312" w:cs="微软雅黑"/>
          <w:bCs/>
          <w:spacing w:val="10"/>
          <w:sz w:val="24"/>
          <w:szCs w:val="24"/>
          <w:lang w:eastAsia="zh-CN"/>
        </w:rPr>
        <w:t>政府申请行政复议，</w:t>
      </w:r>
      <w:r>
        <w:rPr>
          <w:rFonts w:hint="eastAsia" w:ascii="仿宋_GB2312" w:hAnsi="微软雅黑" w:eastAsia="仿宋_GB2312" w:cs="微软雅黑"/>
          <w:bCs/>
          <w:spacing w:val="-45"/>
          <w:sz w:val="24"/>
          <w:szCs w:val="24"/>
          <w:lang w:eastAsia="zh-CN"/>
        </w:rPr>
        <w:t xml:space="preserve"> </w:t>
      </w:r>
      <w:r>
        <w:rPr>
          <w:rFonts w:hint="eastAsia" w:ascii="仿宋_GB2312" w:hAnsi="微软雅黑" w:eastAsia="仿宋_GB2312" w:cs="微软雅黑"/>
          <w:bCs/>
          <w:spacing w:val="10"/>
          <w:sz w:val="24"/>
          <w:szCs w:val="24"/>
          <w:lang w:eastAsia="zh-CN"/>
        </w:rPr>
        <w:t xml:space="preserve">或者在 </w:t>
      </w:r>
      <w:r>
        <w:rPr>
          <w:rFonts w:hint="eastAsia" w:ascii="仿宋_GB2312" w:hAnsi="宋体" w:eastAsia="仿宋_GB2312" w:cs="宋体"/>
          <w:bCs/>
          <w:spacing w:val="10"/>
          <w:sz w:val="24"/>
          <w:szCs w:val="24"/>
          <w:lang w:eastAsia="zh-CN"/>
        </w:rPr>
        <w:t>6</w:t>
      </w:r>
      <w:r>
        <w:rPr>
          <w:rFonts w:hint="eastAsia" w:ascii="仿宋_GB2312" w:hAnsi="宋体" w:eastAsia="仿宋_GB2312" w:cs="宋体"/>
          <w:spacing w:val="-50"/>
          <w:sz w:val="24"/>
          <w:szCs w:val="24"/>
          <w:lang w:eastAsia="zh-CN"/>
        </w:rPr>
        <w:t xml:space="preserve"> </w:t>
      </w:r>
      <w:r>
        <w:rPr>
          <w:rFonts w:hint="eastAsia" w:ascii="仿宋_GB2312" w:hAnsi="微软雅黑" w:eastAsia="仿宋_GB2312" w:cs="微软雅黑"/>
          <w:bCs/>
          <w:spacing w:val="10"/>
          <w:sz w:val="24"/>
          <w:szCs w:val="24"/>
          <w:lang w:eastAsia="zh-CN"/>
        </w:rPr>
        <w:t>个月内依法向</w:t>
      </w:r>
      <w:r>
        <w:rPr>
          <w:rFonts w:hint="eastAsia" w:ascii="仿宋_GB2312" w:hAnsi="微软雅黑" w:eastAsia="仿宋_GB2312" w:cs="微软雅黑"/>
          <w:bCs/>
          <w:spacing w:val="-66"/>
          <w:sz w:val="24"/>
          <w:szCs w:val="24"/>
          <w:lang w:eastAsia="zh-CN"/>
        </w:rPr>
        <w:t xml:space="preserve"> </w:t>
      </w:r>
      <w:r>
        <w:rPr>
          <w:rFonts w:hint="eastAsia" w:ascii="仿宋_GB2312" w:hAnsi="微软雅黑" w:eastAsia="仿宋_GB2312" w:cs="微软雅黑"/>
          <w:bCs/>
          <w:spacing w:val="1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_GB2312" w:hAnsi="微软雅黑" w:eastAsia="仿宋_GB2312" w:cs="微软雅黑"/>
          <w:bCs/>
          <w:spacing w:val="6"/>
          <w:sz w:val="24"/>
          <w:szCs w:val="24"/>
          <w:u w:val="single"/>
          <w:lang w:eastAsia="zh-CN"/>
        </w:rPr>
        <w:t>重庆市</w:t>
      </w:r>
      <w:r>
        <w:rPr>
          <w:rFonts w:hint="eastAsia" w:ascii="仿宋_GB2312" w:hAnsi="微软雅黑" w:eastAsia="仿宋_GB2312" w:cs="微软雅黑"/>
          <w:bCs/>
          <w:spacing w:val="1"/>
          <w:sz w:val="24"/>
          <w:szCs w:val="24"/>
          <w:u w:val="single"/>
          <w:lang w:eastAsia="zh-CN"/>
        </w:rPr>
        <w:t xml:space="preserve">九龙坡区   </w:t>
      </w:r>
      <w:r>
        <w:rPr>
          <w:rFonts w:hint="eastAsia" w:ascii="仿宋_GB2312" w:hAnsi="微软雅黑" w:eastAsia="仿宋_GB2312" w:cs="微软雅黑"/>
          <w:bCs/>
          <w:spacing w:val="-63"/>
          <w:sz w:val="24"/>
          <w:szCs w:val="24"/>
          <w:lang w:eastAsia="zh-CN"/>
        </w:rPr>
        <w:t xml:space="preserve"> </w:t>
      </w:r>
      <w:r>
        <w:rPr>
          <w:rFonts w:hint="eastAsia" w:ascii="仿宋_GB2312" w:hAnsi="微软雅黑" w:eastAsia="仿宋_GB2312" w:cs="微软雅黑"/>
          <w:bCs/>
          <w:spacing w:val="10"/>
          <w:sz w:val="24"/>
          <w:szCs w:val="24"/>
          <w:lang w:eastAsia="zh-CN"/>
        </w:rPr>
        <w:t>人民法院提</w:t>
      </w:r>
      <w:r>
        <w:rPr>
          <w:rFonts w:hint="eastAsia" w:ascii="仿宋_GB2312" w:hAnsi="微软雅黑" w:eastAsia="仿宋_GB2312" w:cs="微软雅黑"/>
          <w:bCs/>
          <w:spacing w:val="9"/>
          <w:sz w:val="24"/>
          <w:szCs w:val="24"/>
          <w:lang w:eastAsia="zh-CN"/>
        </w:rPr>
        <w:t>起行政诉讼，</w:t>
      </w:r>
      <w:r>
        <w:rPr>
          <w:rFonts w:hint="eastAsia" w:ascii="仿宋_GB2312" w:hAnsi="微软雅黑" w:eastAsia="仿宋_GB2312" w:cs="微软雅黑"/>
          <w:bCs/>
          <w:spacing w:val="12"/>
          <w:sz w:val="24"/>
          <w:szCs w:val="24"/>
          <w:lang w:eastAsia="zh-CN"/>
        </w:rPr>
        <w:t>但本决定不停止执行，</w:t>
      </w:r>
      <w:r>
        <w:rPr>
          <w:rFonts w:hint="eastAsia" w:ascii="仿宋_GB2312" w:hAnsi="微软雅黑" w:eastAsia="仿宋_GB2312" w:cs="微软雅黑"/>
          <w:bCs/>
          <w:spacing w:val="-48"/>
          <w:sz w:val="24"/>
          <w:szCs w:val="24"/>
          <w:lang w:eastAsia="zh-CN"/>
        </w:rPr>
        <w:t xml:space="preserve"> </w:t>
      </w:r>
      <w:r>
        <w:rPr>
          <w:rFonts w:hint="eastAsia" w:ascii="仿宋_GB2312" w:hAnsi="微软雅黑" w:eastAsia="仿宋_GB2312" w:cs="微软雅黑"/>
          <w:bCs/>
          <w:spacing w:val="12"/>
          <w:sz w:val="24"/>
          <w:szCs w:val="24"/>
          <w:lang w:eastAsia="zh-CN"/>
        </w:rPr>
        <w:t>法律另有规定的除外。逾期不申请行政复议、</w:t>
      </w:r>
      <w:r>
        <w:rPr>
          <w:rFonts w:hint="eastAsia" w:ascii="仿宋_GB2312" w:hAnsi="微软雅黑" w:eastAsia="仿宋_GB2312" w:cs="微软雅黑"/>
          <w:bCs/>
          <w:spacing w:val="11"/>
          <w:sz w:val="24"/>
          <w:szCs w:val="24"/>
          <w:lang w:eastAsia="zh-CN"/>
        </w:rPr>
        <w:t>不提起行政诉讼</w:t>
      </w:r>
      <w:r>
        <w:rPr>
          <w:rFonts w:hint="eastAsia" w:ascii="仿宋_GB2312" w:hAnsi="微软雅黑" w:eastAsia="仿宋_GB2312" w:cs="微软雅黑"/>
          <w:bCs/>
          <w:spacing w:val="-18"/>
          <w:sz w:val="24"/>
          <w:szCs w:val="24"/>
          <w:lang w:eastAsia="zh-CN"/>
        </w:rPr>
        <w:t xml:space="preserve"> </w:t>
      </w:r>
      <w:r>
        <w:rPr>
          <w:rFonts w:hint="eastAsia" w:ascii="仿宋_GB2312" w:hAnsi="微软雅黑" w:eastAsia="仿宋_GB2312" w:cs="微软雅黑"/>
          <w:bCs/>
          <w:spacing w:val="11"/>
          <w:sz w:val="24"/>
          <w:szCs w:val="24"/>
          <w:lang w:eastAsia="zh-CN"/>
        </w:rPr>
        <w:t>，又不履行本处罚决定的，本机关将依法申请人民法院强制执行或者按照有关规</w:t>
      </w:r>
      <w:r>
        <w:rPr>
          <w:rFonts w:hint="eastAsia" w:ascii="仿宋_GB2312" w:hAnsi="微软雅黑" w:eastAsia="仿宋_GB2312" w:cs="微软雅黑"/>
          <w:bCs/>
          <w:spacing w:val="8"/>
          <w:sz w:val="24"/>
          <w:szCs w:val="24"/>
          <w:lang w:eastAsia="zh-CN"/>
        </w:rPr>
        <w:t>定强制执行。</w:t>
      </w:r>
    </w:p>
    <w:p w14:paraId="4E23DAF0">
      <w:pPr>
        <w:pStyle w:val="2"/>
        <w:spacing w:line="440" w:lineRule="exact"/>
        <w:ind w:firstLine="480" w:firstLineChars="200"/>
        <w:rPr>
          <w:rFonts w:ascii="仿宋_GB2312" w:eastAsia="仿宋_GB2312"/>
          <w:sz w:val="24"/>
          <w:szCs w:val="24"/>
          <w:lang w:eastAsia="zh-CN"/>
        </w:rPr>
      </w:pPr>
    </w:p>
    <w:p w14:paraId="5C013390">
      <w:pPr>
        <w:spacing w:line="440" w:lineRule="exact"/>
        <w:ind w:firstLine="480" w:firstLineChars="200"/>
        <w:rPr>
          <w:rFonts w:ascii="仿宋_GB2312" w:eastAsia="仿宋_GB2312"/>
          <w:sz w:val="24"/>
          <w:szCs w:val="24"/>
          <w:lang w:eastAsia="zh-CN"/>
        </w:rPr>
      </w:pPr>
    </w:p>
    <w:p w14:paraId="4B4CAC38">
      <w:pPr>
        <w:spacing w:before="99" w:line="440" w:lineRule="exact"/>
        <w:jc w:val="right"/>
        <w:rPr>
          <w:rFonts w:ascii="仿宋_GB2312" w:hAnsi="微软雅黑" w:eastAsia="仿宋_GB2312" w:cs="微软雅黑"/>
          <w:bCs/>
          <w:spacing w:val="11"/>
          <w:sz w:val="24"/>
          <w:szCs w:val="24"/>
          <w:lang w:eastAsia="zh-CN"/>
        </w:rPr>
      </w:pPr>
    </w:p>
    <w:p w14:paraId="10750850">
      <w:pPr>
        <w:wordWrap w:val="0"/>
        <w:spacing w:before="99" w:line="440" w:lineRule="exact"/>
        <w:jc w:val="right"/>
        <w:rPr>
          <w:rFonts w:hint="default" w:ascii="仿宋_GB2312" w:hAnsi="微软雅黑" w:eastAsia="仿宋_GB2312" w:cs="微软雅黑"/>
          <w:sz w:val="24"/>
          <w:szCs w:val="24"/>
          <w:lang w:val="en-US" w:eastAsia="zh-CN"/>
        </w:rPr>
      </w:pPr>
      <w:r>
        <w:rPr>
          <w:rFonts w:hint="eastAsia" w:ascii="仿宋_GB2312" w:hAnsi="微软雅黑" w:eastAsia="仿宋_GB2312" w:cs="微软雅黑"/>
          <w:bCs/>
          <w:spacing w:val="11"/>
          <w:sz w:val="24"/>
          <w:szCs w:val="24"/>
          <w:lang w:eastAsia="zh-CN"/>
        </w:rPr>
        <w:t>重庆市九龙坡区应急管理局</w:t>
      </w:r>
    </w:p>
    <w:p w14:paraId="0433FB93">
      <w:pPr>
        <w:spacing w:before="225" w:line="440" w:lineRule="exact"/>
        <w:ind w:left="6031"/>
        <w:jc w:val="right"/>
        <w:rPr>
          <w:rFonts w:ascii="仿宋_GB2312" w:hAnsi="微软雅黑" w:eastAsia="仿宋_GB2312" w:cs="微软雅黑"/>
          <w:sz w:val="24"/>
          <w:szCs w:val="24"/>
          <w:lang w:eastAsia="zh-CN"/>
        </w:rPr>
      </w:pPr>
      <w:r>
        <w:rPr>
          <w:rFonts w:ascii="仿宋_GB2312" w:hAnsi="微软雅黑" w:eastAsia="仿宋_GB2312" w:cs="微软雅黑"/>
          <w:bCs/>
          <w:spacing w:val="1"/>
          <w:sz w:val="24"/>
          <w:szCs w:val="24"/>
          <w:lang w:eastAsia="zh-CN"/>
        </w:rPr>
        <w:t>2026</w:t>
      </w:r>
      <w:r>
        <w:rPr>
          <w:rFonts w:hint="eastAsia" w:ascii="仿宋_GB2312" w:hAnsi="微软雅黑" w:eastAsia="仿宋_GB2312" w:cs="微软雅黑"/>
          <w:bCs/>
          <w:spacing w:val="1"/>
          <w:sz w:val="24"/>
          <w:szCs w:val="24"/>
          <w:lang w:eastAsia="zh-CN"/>
        </w:rPr>
        <w:t>年</w:t>
      </w:r>
      <w:r>
        <w:rPr>
          <w:rFonts w:ascii="仿宋_GB2312" w:hAnsi="微软雅黑" w:eastAsia="仿宋_GB2312" w:cs="微软雅黑"/>
          <w:bCs/>
          <w:spacing w:val="5"/>
          <w:sz w:val="24"/>
          <w:szCs w:val="24"/>
          <w:lang w:eastAsia="zh-CN"/>
        </w:rPr>
        <w:t>7</w:t>
      </w:r>
      <w:r>
        <w:rPr>
          <w:rFonts w:hint="eastAsia" w:ascii="仿宋_GB2312" w:hAnsi="微软雅黑" w:eastAsia="仿宋_GB2312" w:cs="微软雅黑"/>
          <w:bCs/>
          <w:spacing w:val="1"/>
          <w:sz w:val="24"/>
          <w:szCs w:val="24"/>
          <w:lang w:eastAsia="zh-CN"/>
        </w:rPr>
        <w:t>月</w:t>
      </w:r>
      <w:r>
        <w:rPr>
          <w:rFonts w:ascii="仿宋_GB2312" w:hAnsi="微软雅黑" w:eastAsia="仿宋_GB2312" w:cs="微软雅黑"/>
          <w:bCs/>
          <w:spacing w:val="1"/>
          <w:sz w:val="24"/>
          <w:szCs w:val="24"/>
          <w:lang w:eastAsia="zh-CN"/>
        </w:rPr>
        <w:t>16</w:t>
      </w:r>
      <w:r>
        <w:rPr>
          <w:rFonts w:hint="eastAsia" w:ascii="仿宋_GB2312" w:hAnsi="微软雅黑" w:eastAsia="仿宋_GB2312" w:cs="微软雅黑"/>
          <w:bCs/>
          <w:spacing w:val="1"/>
          <w:sz w:val="24"/>
          <w:szCs w:val="24"/>
          <w:lang w:eastAsia="zh-CN"/>
        </w:rPr>
        <w:t>日</w:t>
      </w:r>
    </w:p>
    <w:p w14:paraId="52565271">
      <w:pPr>
        <w:spacing w:line="360" w:lineRule="auto"/>
        <w:rPr>
          <w:rFonts w:ascii="仿宋_GB2312" w:eastAsia="仿宋_GB2312"/>
          <w:sz w:val="24"/>
          <w:szCs w:val="24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雅酷黑 75W">
    <w:altName w:val="黑体"/>
    <w:panose1 w:val="00000000000000000000"/>
    <w:charset w:val="86"/>
    <w:family w:val="auto"/>
    <w:pitch w:val="default"/>
    <w:sig w:usb0="00000000" w:usb1="00000000" w:usb2="00000016" w:usb3="00000000" w:csb0="2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F3878">
    <w:pPr>
      <w:pStyle w:val="4"/>
      <w:rPr>
        <w:rFonts w:ascii="仿宋_GB2312" w:eastAsia="仿宋_GB2312"/>
        <w:bCs/>
        <w:lang w:eastAsia="zh-CN"/>
      </w:rPr>
    </w:pPr>
    <w:r>
      <w:rPr>
        <w:rFonts w:hint="eastAsia" w:ascii="仿宋_GB2312" w:eastAsia="仿宋_GB2312"/>
        <w:bCs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27E50">
                          <w:pPr>
                            <w:pStyle w:val="4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第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</w:rPr>
                            <w:t xml:space="preserve"> 页 共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NUMPAGES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ZNNQgt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CZNNQg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327E50">
                    <w:pPr>
                      <w:pStyle w:val="4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第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</w:rPr>
                      <w:t xml:space="preserve"> 页 共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NUMPAGES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仿宋_GB2312" w:eastAsia="仿宋_GB2312"/>
        <w:bCs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314950" cy="0"/>
              <wp:effectExtent l="0" t="4445" r="0" b="5080"/>
              <wp:wrapNone/>
              <wp:docPr id="34" name="直接连接符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149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_x0000_s1026" o:spid="_x0000_s1026" o:spt="20" style="position:absolute;left:0pt;margin-left:90pt;margin-top:760.3pt;height:0pt;width:418.5pt;mso-position-horizontal-relative:page;mso-position-vertical-relative:page;z-index:251659264;mso-width-relative:margin;mso-height-relative:page;mso-width-percent:1000;" filled="f" stroked="t" coordsize="21600,21600" o:gfxdata="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HeeLX0wAAAAIBAAAP&#10;AAAAAAAAAAEAIAAAACIAAABkcnMvZG93bnJldi54bWxQSwECFAAUAAAACACHTuJA2nN3+eQBAACz&#10;AwAADgAAAAAAAAABACAAAAAiAQAAZHJzL2Uyb0RvYy54bWxQSwUGAAAAAAYABgBZAQAAeAUAAAAA&#10;">
              <v:fill on="f" focussize="0,0"/>
              <v:stroke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仿宋_GB2312" w:eastAsia="仿宋_GB2312"/>
        <w:bCs/>
        <w:lang w:eastAsia="zh-CN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1117600" cy="303530"/>
              <wp:effectExtent l="0" t="0" r="0" b="0"/>
              <wp:wrapNone/>
              <wp:docPr id="35" name="组合 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17600" cy="303530"/>
                        <a:chOff x="4728" y="1163"/>
                        <a:chExt cx="1760" cy="478"/>
                      </a:xfrm>
                    </wpg:grpSpPr>
                    <wps:wsp>
                      <wps:cNvPr id="36" name="矩形 2"/>
                      <wps:cNvSpPr/>
                      <wps:spPr>
                        <a:xfrm>
                          <a:off x="4728" y="1163"/>
                          <a:ext cx="1760" cy="47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7" name="文本框 3"/>
                      <wps:cNvSpPr txBox="1"/>
                      <wps:spPr>
                        <a:xfrm>
                          <a:off x="4748" y="1171"/>
                          <a:ext cx="1719" cy="4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60E12">
                            <w:pPr>
                              <w:jc w:val="center"/>
                              <w:rPr>
                                <w:rFonts w:ascii="汉仪雅酷黑 75W" w:hAnsi="汉仪雅酷黑 75W" w:eastAsia="汉仪雅酷黑 75W" w:cs="汉仪雅酷黑 75W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53.65pt;margin-top:759.95pt;height:23.9pt;width:88pt;mso-position-horizontal-relative:page;mso-position-vertical-relative:page;z-index:251660288;mso-width-relative:page;mso-height-relative:page;" coordorigin="4728,1163" coordsize="1760,478" o:gfxdata="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">
              <o:lock v:ext="edit" aspectratio="f"/>
              <v:rect id="矩形 2" o:spid="_x0000_s1026" o:spt="1" style="position:absolute;left:4728;top:1163;height:478;width:1760;v-text-anchor:middle;" fillcolor="#FFFFFF [3212]" filled="t" stroked="f" coordsize="21600,21600" o:gfxdata="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UgSsr4A&#10;AADbAAAADwAAAAAAAAABACAAAAAiAAAAZHJzL2Rvd25yZXYueG1sUEsBAhQAFAAAAAgAh07iQDMv&#10;BZ47AAAAOQAAABAAAAAAAAAAAQAgAAAADQEAAGRycy9zaGFwZXhtbC54bWxQSwUGAAAAAAYABgBb&#10;AQAAtwMAAAAA&#10;">
                <v:fill on="t" opacity="0f" focussize="0,0"/>
                <v:stroke on="f" weight="1pt" miterlimit="8" joinstyle="miter"/>
                <v:imagedata o:title=""/>
                <o:lock v:ext="edit" aspectratio="f"/>
              </v:rect>
              <v:shape id="文本框 3" o:spid="_x0000_s1026" o:spt="202" type="#_x0000_t202" style="position:absolute;left:4748;top:1171;height:461;width:1719;" filled="f" stroked="f" coordsize="21600,21600" o:gfxdata="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3iNlL4A&#10;AADbAAAADwAAAAAAAAABACAAAAAiAAAAZHJzL2Rvd25yZXYueG1sUEsBAhQAFAAAAAgAh07iQDMv&#10;BZ47AAAAOQAAABAAAAAAAAAAAQAgAAAADQEAAGRycy9zaGFwZXhtbC54bWxQSwUGAAAAAAYABgBb&#10;AQAAtwM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1E60E12">
                      <w:pPr>
                        <w:jc w:val="center"/>
                        <w:rPr>
                          <w:rFonts w:ascii="汉仪雅酷黑 75W" w:hAnsi="汉仪雅酷黑 75W" w:eastAsia="汉仪雅酷黑 75W" w:cs="汉仪雅酷黑 75W"/>
                          <w:lang w:eastAsia="zh-CN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 w:ascii="仿宋_GB2312" w:eastAsia="仿宋_GB2312"/>
        <w:bCs/>
        <w:lang w:eastAsia="zh-CN"/>
      </w:rPr>
      <w:t>本文书一式两份：一份由应急管理部门本案，一份交当事人。</w:t>
    </w:r>
  </w:p>
  <w:p w14:paraId="66CF3AA3">
    <w:pPr>
      <w:pStyle w:val="4"/>
      <w:rPr>
        <w:lang w:eastAsia="zh-CN"/>
      </w:rPr>
    </w:pPr>
  </w:p>
  <w:p w14:paraId="683F645A">
    <w:pPr>
      <w:pStyle w:val="4"/>
      <w:rPr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467"/>
    <w:rsid w:val="00052363"/>
    <w:rsid w:val="001107B6"/>
    <w:rsid w:val="003B33F6"/>
    <w:rsid w:val="005D6467"/>
    <w:rsid w:val="006A5E26"/>
    <w:rsid w:val="00746126"/>
    <w:rsid w:val="00950B9C"/>
    <w:rsid w:val="00AB0D09"/>
    <w:rsid w:val="00AB710A"/>
    <w:rsid w:val="00AE5514"/>
    <w:rsid w:val="00CD5390"/>
    <w:rsid w:val="00D257E1"/>
    <w:rsid w:val="00D41507"/>
    <w:rsid w:val="00D728E4"/>
    <w:rsid w:val="00DF1AE1"/>
    <w:rsid w:val="7DFF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semiHidden/>
    <w:qFormat/>
    <w:uiPriority w:val="0"/>
    <w:rPr>
      <w:rFonts w:eastAsia="Arial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正文文本 字符"/>
    <w:basedOn w:val="7"/>
    <w:link w:val="2"/>
    <w:semiHidden/>
    <w:qFormat/>
    <w:uiPriority w:val="0"/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9">
    <w:name w:val="页眉 字符"/>
    <w:basedOn w:val="7"/>
    <w:link w:val="5"/>
    <w:qFormat/>
    <w:uiPriority w:val="99"/>
    <w:rPr>
      <w:rFonts w:ascii="Arial" w:hAnsi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10">
    <w:name w:val="页脚 字符"/>
    <w:basedOn w:val="7"/>
    <w:link w:val="4"/>
    <w:qFormat/>
    <w:uiPriority w:val="99"/>
    <w:rPr>
      <w:rFonts w:ascii="Arial" w:hAnsi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316</Words>
  <Characters>1802</Characters>
  <Lines>15</Lines>
  <Paragraphs>4</Paragraphs>
  <TotalTime>47</TotalTime>
  <ScaleCrop>false</ScaleCrop>
  <LinksUpToDate>false</LinksUpToDate>
  <CharactersWithSpaces>2114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2026-07-10T08:20:00Z</dcterms:created>
  <dc:creator>AutoBVT</dc:creator>
  <cp:lastModifiedBy>WYS</cp:lastModifiedBy>
  <cp:lastPrinted>2026-07-13T09:39:00Z</cp:lastPrinted>
  <dcterms:modified xsi:type="dcterms:W3CDTF">2026-07-17T11:02:34Z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076014F877BDA5BB4A9B596A180DA218_43</vt:lpwstr>
  </property>
</Properties>
</file>