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sz w:val="44"/>
          <w:szCs w:val="44"/>
        </w:rPr>
      </w:pPr>
      <w:r>
        <w:rPr>
          <w:rFonts w:hint="eastAsia" w:ascii="Times New Roman" w:hAnsi="Times New Roman" w:eastAsia="方正小标宋_GBK" w:cs="方正小标宋_GBK"/>
          <w:sz w:val="44"/>
          <w:szCs w:val="44"/>
        </w:rPr>
        <w:t>九龙坡区自然灾害救助种类及申报指南</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一、自然灾害救助（6类）及救助对象指的是：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1.自然灾害应急救助：用于紧急抢救和转移安置受灾人员，解决受灾人员应急期无力克服的吃、穿、住、医等临时生活困难。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2.过渡期生活救助：用于帮助“因灾房屋倒塌或严重损坏无房可住、无生活来源、无自救能力”的受灾人员，解决灾后过渡期间的基本生活困难。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3.倒塌、损坏农房恢复重建救助：用于帮助受灾的农村居民重建因灾倒塌或严重损坏的基本农房，维修因灾造成一般损坏的农房，不含独立的厨房、牲畜棚等辅助用房，以及活动房、工棚、简易房等临时房屋。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4.旱灾临时生活救助：用于帮助因旱灾造成饮用水、口粮等临时生活困难的人员（含非常住人口）。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5.冬春临时生活困难救助：冬春临时生活困难救助，用于帮助受灾人员解决口粮、衣被、取暖等基本生活困难。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6.遇难人员亲属抚慰；用于向因灾死亡(失踪)人员亲属发放抚慰金。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二、申报材料和办理程序</w:t>
      </w:r>
      <w:r>
        <w:rPr>
          <w:rFonts w:hint="eastAsia" w:ascii="Times New Roman" w:hAnsi="Times New Roman" w:eastAsia="方正仿宋_GBK" w:cs="方正仿宋_GBK"/>
          <w:sz w:val="32"/>
          <w:szCs w:val="32"/>
        </w:rPr>
        <w:t>：开展自然灾害生活救助时，按“户报、村评、乡核、县定”的基本原则，遵循“民主评议、登记造册、张榜公布、公开发放”的工作规程，明确救助程序，科学精准实施救助。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开展自然灾害应急救助时，出现灾情的村(居)委会应当及时确定辖区需救助人员，指导填报申请资料，经村（居）民主评议后，报所属镇街人民政府审核，报区应急管理局审批。村(居)委会应当及时将应急救助对象、应急救助款物使用情况等重要救助信息在辖区范围内进行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2.遇突发自然灾害，需紧急开展人员救助的，镇街应急部门可先行建立救助台账，开展救助，全力保障受灾人员基本生活，待灾情稳定后再履行和完善救助手续。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开展过渡期生活救助、倒损民房恢复重建救助、遇难人员亲属抚慰等非紧急状态下的自然灾害生活救助时，按照受灾人员向所在村(居)委会提出救助申请或者由村(居)民小组提名受灾需救助对象。村(居)委会要及时组织召开村(居)民代表会议对救助申请对象进行民主评议。符合救助条件的，在辖区范围进行公示。经评议无异议后，由村(居)委会报所属镇级人民政府审核，报区应急管理部门审批，最终确定救助对象组织救助。村(居)委会应当</w:t>
      </w:r>
      <w:bookmarkStart w:id="0" w:name="_GoBack"/>
      <w:bookmarkEnd w:id="0"/>
      <w:r>
        <w:rPr>
          <w:rFonts w:hint="eastAsia" w:ascii="Times New Roman" w:hAnsi="Times New Roman" w:eastAsia="方正仿宋_GBK" w:cs="方正仿宋_GBK"/>
          <w:sz w:val="32"/>
          <w:szCs w:val="32"/>
        </w:rPr>
        <w:t>及时将各项救助款物使用情况等重要救助信息在辖区范围内进行公示，并逐级上报上一级应急管理部门。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三、救助时限：</w:t>
      </w:r>
      <w:r>
        <w:rPr>
          <w:rFonts w:hint="eastAsia" w:ascii="Times New Roman" w:hAnsi="Times New Roman" w:eastAsia="方正仿宋_GBK" w:cs="方正仿宋_GBK"/>
          <w:sz w:val="32"/>
          <w:szCs w:val="32"/>
        </w:rPr>
        <w:t>过渡期生活救助，参照灾区最低生活保障标准给予救助，保障受灾人员基本生活，救助期限最长不超过3个月。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zUwMWI5ZWM4MGZjZmEyZTVjMWQ4ZjFlN2M1YWUifQ=="/>
  </w:docVars>
  <w:rsids>
    <w:rsidRoot w:val="00000000"/>
    <w:rsid w:val="00A7703B"/>
    <w:rsid w:val="302D1319"/>
    <w:rsid w:val="33D5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963</Words>
  <Characters>972</Characters>
  <Lines>0</Lines>
  <Paragraphs>0</Paragraphs>
  <TotalTime>2</TotalTime>
  <ScaleCrop>false</ScaleCrop>
  <LinksUpToDate>false</LinksUpToDate>
  <CharactersWithSpaces>973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2025-04-11T07:25:00Z</dcterms:created>
  <dc:creator>Administrator</dc:creator>
  <cp:lastModifiedBy>Administrator</cp:lastModifiedBy>
  <dcterms:modified xsi:type="dcterms:W3CDTF">2025-05-27T02:29:32Z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TemplateDocerSaveRecord">
    <vt:lpwstr>eyJoZGlkIjoiNjc4ZDkyMjE2MzY2ZDZkYzJmOWU0MTI2YWZmZDIwZGEiLCJ1c2VySWQiOiIzNzE0NjI4ODIifQ==</vt:lpwstr>
  </property>
  <property fmtid="{D5CDD505-2E9C-101B-9397-08002B2CF9AE}" pid="4" name="ICV">
    <vt:lpwstr>4FB86FB740E74EB084ED068DF6EFC24D_13</vt:lpwstr>
  </property>
</Properties>
</file>