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AD99C">
      <w:pPr>
        <w:spacing w:line="800" w:lineRule="exact"/>
        <w:ind w:firstLine="1760" w:firstLineChars="400"/>
        <w:jc w:val="both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bookmarkStart w:id="0" w:name="SSSZHENGWEN"/>
      <w:bookmarkEnd w:id="0"/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重庆市九龙</w:t>
      </w: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  <w:lang w:eastAsia="zh-CN"/>
        </w:rPr>
        <w:t>坡</w:t>
      </w: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区华岩镇人民政府</w:t>
      </w:r>
    </w:p>
    <w:p w14:paraId="294B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关于</w:t>
      </w:r>
      <w:r>
        <w:rPr>
          <w:rFonts w:hint="eastAsia" w:eastAsia="方正小标宋_GBK" w:cs="Calibri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辖区</w:t>
      </w:r>
      <w:r>
        <w:rPr>
          <w:rFonts w:hint="eastAsia" w:ascii="Times New Roman" w:hAnsi="Times New Roman" w:eastAsia="方正小标宋_GBK" w:cs="Calibri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公共体育场地免费开放的</w:t>
      </w:r>
      <w:r>
        <w:rPr>
          <w:rFonts w:hint="eastAsia" w:eastAsia="方正小标宋_GBK" w:cs="Calibri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公告</w:t>
      </w:r>
    </w:p>
    <w:p w14:paraId="061C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DC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为深入推进全民健身运动普及和提升，满足居民健身需要，构建友好社会，我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对辖区内公共体育场地实施免费开放。现就有关事项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公告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如下:</w:t>
      </w:r>
    </w:p>
    <w:p w14:paraId="6640D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一、开放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  <w:lang w:eastAsia="zh-CN"/>
        </w:rPr>
        <w:t>场所</w:t>
      </w:r>
      <w:bookmarkStart w:id="1" w:name="_GoBack"/>
      <w:bookmarkEnd w:id="1"/>
    </w:p>
    <w:p w14:paraId="0014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华岩镇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辖区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内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篮球场、羽毛球场、乒乓球场、体育健身广场等公共体育场地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（详见附件）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</w:p>
    <w:p w14:paraId="24759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二、开放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  <w:lang w:eastAsia="zh-CN"/>
        </w:rPr>
        <w:t>时间</w:t>
      </w:r>
    </w:p>
    <w:p w14:paraId="352A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（一）各村（社区）室内场地免费开放时间为周一至周五9:00-12:00，14:00-17: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3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0，户外场地为全天免费开放。</w:t>
      </w:r>
    </w:p>
    <w:p w14:paraId="7B60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（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二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遇到紧急情况，或有重大活动、设施维修等特殊情况，临时通知场地对外开放时间。</w:t>
      </w:r>
    </w:p>
    <w:p w14:paraId="78FB5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三、入场须知</w:t>
      </w:r>
    </w:p>
    <w:p w14:paraId="16F2D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（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一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自觉维护场地公共秩序，讲文明、有礼貌，严禁聚众滋事、打架斗殴。</w:t>
      </w:r>
    </w:p>
    <w:p w14:paraId="356D5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（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二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为保护塑胶场地，进入场地请穿着运动鞋或休闲软底鞋，严禁穿高跟鞋进入。</w:t>
      </w:r>
    </w:p>
    <w:p w14:paraId="79F9C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（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三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未成年人须在监护人陪同下进入场地。</w:t>
      </w:r>
    </w:p>
    <w:p w14:paraId="1D3E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（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四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爱护场地设施设备及环境卫生，场内设施不得随意拆除、移动，严禁刻画、粘贴。不得随地吐痰，禁止吸烟。严禁携带宠物、食物、有色饮料、酒类、管制刀具、可燃物、腐蚀性及污染性物品进入场地。如有损坏场地内设施设备的行为，应照价赔偿。</w:t>
      </w:r>
    </w:p>
    <w:p w14:paraId="47C44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（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五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所有人员均须严格遵守规章制度，服从工作人员管理，在规定区域内进行相应的体育健身活动，科学合理、文明有序地进行锻炼。在锻炼中出现的一切问题，均自行负责。违反以上规定的，管理人员有权拒绝其入场。</w:t>
      </w:r>
    </w:p>
    <w:p w14:paraId="3AA6B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四、监督电话</w:t>
      </w:r>
    </w:p>
    <w:p w14:paraId="2A8C3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023-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81391537</w:t>
      </w:r>
    </w:p>
    <w:p w14:paraId="241D3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附件：华岩镇公共体育场所开放情况表</w:t>
      </w:r>
    </w:p>
    <w:p w14:paraId="037E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</w:p>
    <w:p w14:paraId="2A040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</w:p>
    <w:p w14:paraId="0EB3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</w:p>
    <w:p w14:paraId="534B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2880" w:firstLineChars="9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重庆市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九龙坡区华岩镇人民政府</w:t>
      </w:r>
    </w:p>
    <w:p w14:paraId="1C353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160" w:firstLineChars="1300"/>
        <w:jc w:val="left"/>
        <w:textAlignment w:val="auto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2025年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9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月1日</w:t>
      </w:r>
    </w:p>
    <w:tbl>
      <w:tblPr>
        <w:tblStyle w:val="5"/>
        <w:tblW w:w="8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2774"/>
        <w:gridCol w:w="4438"/>
        <w:gridCol w:w="1760"/>
      </w:tblGrid>
      <w:tr w14:paraId="7EEC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3576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</w:pPr>
          </w:p>
          <w:p w14:paraId="7C04C8B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</w:pPr>
          </w:p>
          <w:p w14:paraId="6F839B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</w:pPr>
          </w:p>
          <w:p w14:paraId="6783B8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</w:pPr>
          </w:p>
          <w:p w14:paraId="433EC64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</w:pPr>
          </w:p>
          <w:p w14:paraId="48E9EA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</w:pPr>
          </w:p>
          <w:p w14:paraId="160690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  <w:t>附件：</w:t>
            </w:r>
          </w:p>
          <w:p w14:paraId="56BDBB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简体" w:eastAsia="方正小标宋_GBK" w:cs="方正小标宋简体"/>
                <w:color w:val="000000"/>
                <w:sz w:val="44"/>
                <w:szCs w:val="44"/>
                <w:lang w:val="en-US" w:eastAsia="zh-CN"/>
              </w:rPr>
              <w:t>华岩镇公共体育场所开放情况表</w:t>
            </w:r>
          </w:p>
        </w:tc>
      </w:tr>
      <w:tr w14:paraId="675C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13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场地所在村居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A8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A9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免费开放时间</w:t>
            </w:r>
          </w:p>
        </w:tc>
      </w:tr>
      <w:tr w14:paraId="78F9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7F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重庆市九龙坡区华岩镇石龙社区居民委员会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28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西区医院运动场旁边乒乓球场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D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8D8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54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重庆市九龙坡区华岩镇石龙社区居民委员会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D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西区医院行政楼3楼乒乓球场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95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7AF5EA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616C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5C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重庆市九龙坡区华岩中南村居委会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A5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中南村社区居委会乒乓球场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BE2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17BB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E4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重庆市九龙坡区华岩中南村居委会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64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中南村社区居委会羽毛球场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5D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D8B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7A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重庆市九龙坡区华岩镇田坝村社区居民委员会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19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田坝村社区恒景天苑中央广场羽毛球场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B9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22D6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7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重庆市九龙坡区华岩镇田坝村社区居民委员会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96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起点公园乒乓球场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7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62F0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1A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重庆市九龙坡区华岩镇华福雅苑社区居民委员会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19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华福雅苑社区健身点羽毛球场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C6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2706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AA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重庆市九龙坡区华岩镇华福雅苑社区居民委员会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E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华福雅苑社区舞蹈室艺术体操馆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F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周一至周五09:00-12:00</w:t>
            </w:r>
          </w:p>
          <w:p w14:paraId="080EC4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4CA8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CC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重庆市九龙坡区华岩镇华福雅苑社区居民委员会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50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华福雅苑社区健身点乒乓球场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F5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14FE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97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重庆市九龙坡区华岩镇民安华福社区居民委员会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5C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民安华福社区市级健身点五人制足球场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95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1A8D3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46E2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A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重庆市九龙坡区华岩镇民安华福社区居民委员会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6B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民安华福社区居委会2楼舞蹈室艺术体操馆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B7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周一至周日五09:00-12:00</w:t>
            </w:r>
          </w:p>
          <w:p w14:paraId="074852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59E6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45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重庆市九龙坡区华岩镇民安华福社区居民委员会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F6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民安华福社区居委会2楼-健身房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F9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4A6A0C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2DA6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BE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重庆市九龙坡区华岩镇民安华福社区居民委员会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61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民安华福社区居委会乒乓球场（215办公室的对面221活动室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D4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76C0A6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0DBD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7A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重庆市九龙坡区华岩镇民安华福社区居民委员会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DB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民安华福社区居市级健身点篮球场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9F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8AF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9A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重庆市九龙坡区华岩镇民安华福社区居民委员会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3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民安华福社区居委会艺术体操馆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D8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周一至周五09:00-12:00</w:t>
            </w:r>
          </w:p>
          <w:p w14:paraId="50FD82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0D3F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64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重庆市九龙坡区华岩镇民安华福社区居民委员会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B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民安华福社区居委会221办公室健身房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EB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6BC91E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491E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81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重庆市九龙坡区华岩镇华岩新城社区居民委员会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05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华岩新城社区幸福公园篮球场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80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03ED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82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重庆市九龙坡区华岩镇华岩新城社区居民委员会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3C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华岩新城社区幸福公园羽毛球场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3E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7F66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C8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重庆市九龙坡区华岩镇石堰村村民委员会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7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石堰村村委会旁羽毛球场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84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152A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91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重庆市九龙坡区华岩镇石堰村村民委员会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9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石堰村村委会门前院坝乒乓球场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67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454B1A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76C8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36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重庆市九龙坡区华岩镇石堰村村民委员会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F6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石堰村村委会门口乒乓球场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5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3F73FD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44D3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C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重庆市九龙坡区华岩镇石堰村村民委员会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4A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石堰村养老服务中心门口乒乓球场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20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084E06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3C8E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64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重庆市九龙坡区华岩镇朝阳村村民委员会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96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朝阳村村委会楼前篮球场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0F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1D09D5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43A3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8A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重庆市九龙坡区华岩镇朝阳村村民委员会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4F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朝阳村村委会楼前兵乓球场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39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5891AF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5085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C0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重庆市九龙坡区华岩镇联合社区居民委员会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F8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退溪书屋旁乒乓球场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4A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F3F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DB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重庆市九龙坡区华岩镇联合社区居民委员会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1E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华福大道北段18号金科高层五期8栋2楼联合社区养老服务站棋牌室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4A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30469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08D9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9F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重庆市九龙坡区华岩镇联合社区居民委员会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1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联合社区护卫岗亭旁乒乓球场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27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167B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30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重庆市九龙坡区华岩镇联合社区居民委员会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4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华福大道北段18号金科高层5期8栋2楼联合社区养老服务站艺术体操馆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24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1327F8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0B29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C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重庆市九龙坡华岩镇幸福社区居民委员会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1E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幸福社区居委会一楼社区健身中心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5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52D087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6096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A1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重庆市九龙坡区华岩镇朝阳村村民委员会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34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朝阳村村委会二楼健身中心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51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1E6EF6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34E0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9D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重庆市九龙坡区华岩镇石堰村村民委员会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39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石堰村村委会一楼健身中心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AA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59F503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7DD7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CA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重庆市九龙坡区华岩镇西铁村社区居民委员会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53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西铁村社区居委会二楼健身中心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98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02037C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  <w:tr w14:paraId="6895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F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重庆市九龙坡区华岩中南村社区居民委员会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F4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中南村社区居委会一楼健身中心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9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 09:00-12:00</w:t>
            </w:r>
          </w:p>
          <w:p w14:paraId="54142E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</w:tr>
    </w:tbl>
    <w:p w14:paraId="5C1BCE67">
      <w:pPr>
        <w:spacing w:line="600" w:lineRule="exact"/>
        <w:rPr>
          <w:rFonts w:hint="default" w:ascii="Times New Roman" w:hAnsi="Times New Roman" w:eastAsia="方正楷体_GBK" w:cs="Times New Roman"/>
          <w:snapToGrid w:val="0"/>
          <w:kern w:val="0"/>
          <w:sz w:val="32"/>
          <w:szCs w:val="20"/>
          <w:lang w:eastAsia="zh-CN"/>
        </w:rPr>
      </w:pPr>
    </w:p>
    <w:p w14:paraId="6207167B">
      <w:pPr>
        <w:spacing w:line="600" w:lineRule="exact"/>
        <w:ind w:firstLine="630"/>
        <w:rPr>
          <w:rFonts w:hint="eastAsia" w:ascii="方正仿宋_GBK" w:hAnsi="仿宋_GB2312" w:eastAsia="方正仿宋_GBK" w:cs="仿宋_GB2312"/>
          <w:sz w:val="32"/>
          <w:szCs w:val="32"/>
        </w:rPr>
      </w:pPr>
    </w:p>
    <w:p w14:paraId="0F49CC84">
      <w:pPr>
        <w:spacing w:line="600" w:lineRule="exact"/>
        <w:ind w:firstLine="630"/>
        <w:rPr>
          <w:rFonts w:hint="eastAsia" w:ascii="方正仿宋_GBK" w:hAnsi="仿宋_GB2312" w:eastAsia="方正仿宋_GBK" w:cs="仿宋_GB2312"/>
          <w:sz w:val="32"/>
          <w:szCs w:val="32"/>
        </w:rPr>
      </w:pPr>
    </w:p>
    <w:p w14:paraId="45D512CA">
      <w:pPr>
        <w:spacing w:line="600" w:lineRule="exact"/>
        <w:ind w:firstLine="630"/>
        <w:rPr>
          <w:rFonts w:hint="eastAsia" w:ascii="方正仿宋_GBK" w:hAnsi="仿宋_GB2312" w:eastAsia="方正仿宋_GBK" w:cs="仿宋_GB2312"/>
          <w:sz w:val="32"/>
          <w:szCs w:val="32"/>
        </w:rPr>
      </w:pPr>
    </w:p>
    <w:p w14:paraId="3CDEA1B1">
      <w:pPr>
        <w:spacing w:line="600" w:lineRule="exact"/>
        <w:rPr>
          <w:rFonts w:hint="default" w:ascii="Times New Roman" w:hAnsi="Times New Roman" w:eastAsia="方正楷体_GBK" w:cs="Times New Roman"/>
          <w:snapToGrid w:val="0"/>
          <w:kern w:val="0"/>
          <w:sz w:val="32"/>
          <w:szCs w:val="20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cols w:space="720" w:num="1"/>
      <w:docGrid w:type="lines" w:linePitch="6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E0E78"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83B3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0E07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WRhMGUzNmYyNDRlNTAxNzljNzZlM2RlMzFhODcifQ=="/>
  </w:docVars>
  <w:rsids>
    <w:rsidRoot w:val="00000000"/>
    <w:rsid w:val="1B9B2757"/>
    <w:rsid w:val="496B382F"/>
    <w:rsid w:val="4C157351"/>
    <w:rsid w:val="7E7DB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等线" w:hAnsi="Calibri" w:eastAsia="等线" w:cs="Arial"/>
      <w:kern w:val="2"/>
      <w:sz w:val="21"/>
      <w:szCs w:val="22"/>
      <w:lang w:val="en-US" w:eastAsia="zh-CN" w:bidi="ar-SA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1529</Words>
  <Characters>1755</Characters>
  <Lines>0</Lines>
  <Paragraphs>0</Paragraphs>
  <TotalTime>49</TotalTime>
  <ScaleCrop>false</ScaleCrop>
  <LinksUpToDate>false</LinksUpToDate>
  <CharactersWithSpaces>1755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2025-09-04T14:46:00Z</dcterms:created>
  <dc:creator>Administrator</dc:creator>
  <cp:lastModifiedBy>huawei</cp:lastModifiedBy>
  <cp:lastPrinted>2025-09-05T11:13:00Z</cp:lastPrinted>
  <dcterms:modified xsi:type="dcterms:W3CDTF">2025-09-05T17:18:24Z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KSOTemplateDocerSaveRecord">
    <vt:lpwstr>eyJoZGlkIjoiYzRkZmM4OGYwYTk1MGRiMmIzNDk3N2M2MTA2YWM4YTYiLCJ1c2VySWQiOiI1OTgxNzQ5MjgifQ==</vt:lpwstr>
  </property>
  <property fmtid="{D5CDD505-2E9C-101B-9397-08002B2CF9AE}" pid="4" name="ICV">
    <vt:lpwstr>87F7400A45A34971B296FB4899B6A5F8_12</vt:lpwstr>
  </property>
</Properties>
</file>