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229" w:rsidRDefault="00841229" w:rsidP="00384BBB">
      <w:pPr>
        <w:rPr>
          <w:rFonts w:ascii="方正仿宋_GBK" w:eastAsia="方正仿宋_GBK" w:hAnsi="方正仿宋_GBK" w:cs="方正仿宋_GBK"/>
          <w:sz w:val="32"/>
          <w:szCs w:val="32"/>
        </w:rPr>
      </w:pPr>
    </w:p>
    <w:p w:rsidR="00841229" w:rsidRDefault="00841229">
      <w:pPr>
        <w:jc w:val="center"/>
        <w:rPr>
          <w:rFonts w:ascii="方正仿宋_GBK" w:eastAsia="方正仿宋_GBK" w:hAnsi="方正仿宋_GBK" w:cs="方正仿宋_GBK"/>
          <w:sz w:val="32"/>
          <w:szCs w:val="32"/>
        </w:rPr>
      </w:pPr>
    </w:p>
    <w:p w:rsidR="00D11AF5" w:rsidRDefault="00384BBB" w:rsidP="00384BBB">
      <w:pPr>
        <w:pStyle w:val="a6"/>
        <w:widowControl/>
        <w:shd w:val="clear" w:color="auto" w:fill="FFFFFF"/>
        <w:spacing w:beforeAutospacing="0" w:afterAutospacing="0" w:line="540" w:lineRule="exact"/>
        <w:jc w:val="center"/>
        <w:rPr>
          <w:rStyle w:val="a7"/>
          <w:rFonts w:ascii="方正小标宋_GBK" w:eastAsia="方正小标宋_GBK" w:hAnsi="方正小标宋_GBK" w:cs="方正小标宋_GBK"/>
          <w:b w:val="0"/>
          <w:kern w:val="2"/>
          <w:sz w:val="44"/>
          <w:szCs w:val="44"/>
          <w:shd w:val="clear" w:color="auto" w:fill="FFFFFF"/>
        </w:rPr>
      </w:pPr>
      <w:r w:rsidRPr="00384BBB">
        <w:rPr>
          <w:rStyle w:val="a7"/>
          <w:rFonts w:ascii="方正小标宋_GBK" w:eastAsia="方正小标宋_GBK" w:hAnsi="方正小标宋_GBK" w:cs="方正小标宋_GBK" w:hint="eastAsia"/>
          <w:b w:val="0"/>
          <w:kern w:val="2"/>
          <w:sz w:val="44"/>
          <w:szCs w:val="44"/>
          <w:shd w:val="clear" w:color="auto" w:fill="FFFFFF"/>
        </w:rPr>
        <w:t>重庆市</w:t>
      </w:r>
      <w:r w:rsidR="00E77A74">
        <w:rPr>
          <w:rFonts w:ascii="方正小标宋_GBK" w:eastAsia="方正小标宋_GBK" w:hAnsi="黑体" w:hint="eastAsia"/>
          <w:sz w:val="44"/>
          <w:szCs w:val="44"/>
        </w:rPr>
        <w:t>九龙坡区人民政府九龙街道办事处</w:t>
      </w:r>
    </w:p>
    <w:p w:rsidR="00E77A74" w:rsidRDefault="00642AAD" w:rsidP="00E77A74">
      <w:pPr>
        <w:adjustRightInd w:val="0"/>
        <w:snapToGrid w:val="0"/>
        <w:spacing w:line="594" w:lineRule="exact"/>
        <w:jc w:val="center"/>
        <w:rPr>
          <w:rFonts w:ascii="方正小标宋_GBK" w:eastAsia="方正小标宋_GBK"/>
          <w:sz w:val="44"/>
          <w:szCs w:val="44"/>
        </w:rPr>
      </w:pPr>
      <w:r>
        <w:rPr>
          <w:rFonts w:ascii="Times New Roman" w:eastAsia="方正小标宋_GBK" w:hAnsi="Times New Roman" w:hint="eastAsia"/>
          <w:sz w:val="44"/>
          <w:szCs w:val="44"/>
        </w:rPr>
        <w:t>关于</w:t>
      </w:r>
      <w:r w:rsidR="00E77A74">
        <w:rPr>
          <w:rFonts w:ascii="方正小标宋_GBK" w:eastAsia="方正小标宋_GBK" w:hAnsi="黑体" w:hint="eastAsia"/>
          <w:sz w:val="44"/>
          <w:szCs w:val="44"/>
        </w:rPr>
        <w:t>印发</w:t>
      </w:r>
      <w:proofErr w:type="gramStart"/>
      <w:r w:rsidR="00E77A74">
        <w:rPr>
          <w:rFonts w:ascii="方正小标宋_GBK" w:eastAsia="方正小标宋_GBK" w:hAnsi="黑体" w:hint="eastAsia"/>
          <w:sz w:val="44"/>
          <w:szCs w:val="44"/>
        </w:rPr>
        <w:t>《</w:t>
      </w:r>
      <w:proofErr w:type="gramEnd"/>
      <w:r w:rsidR="00E77A74">
        <w:rPr>
          <w:rFonts w:ascii="方正小标宋_GBK" w:eastAsia="方正小标宋_GBK" w:hint="eastAsia"/>
          <w:sz w:val="44"/>
          <w:szCs w:val="44"/>
        </w:rPr>
        <w:t>九龙街道坚持绿色发展、加强污染</w:t>
      </w:r>
    </w:p>
    <w:p w:rsidR="00384BBB" w:rsidRPr="00642AAD" w:rsidRDefault="00E77A74" w:rsidP="00E77A74">
      <w:pPr>
        <w:spacing w:line="560" w:lineRule="exact"/>
        <w:jc w:val="center"/>
        <w:rPr>
          <w:rStyle w:val="a7"/>
          <w:rFonts w:ascii="Times New Roman" w:eastAsia="方正小标宋_GBK" w:hAnsi="Times New Roman"/>
          <w:b w:val="0"/>
          <w:bCs w:val="0"/>
          <w:sz w:val="44"/>
          <w:szCs w:val="44"/>
        </w:rPr>
      </w:pPr>
      <w:r>
        <w:rPr>
          <w:rFonts w:ascii="方正小标宋_GBK" w:eastAsia="方正小标宋_GBK" w:hint="eastAsia"/>
          <w:sz w:val="44"/>
          <w:szCs w:val="44"/>
        </w:rPr>
        <w:t>防治“七个计划”</w:t>
      </w:r>
      <w:r>
        <w:rPr>
          <w:rFonts w:ascii="方正小标宋_GBK" w:eastAsia="方正小标宋_GBK" w:hAnsi="黑体" w:hint="eastAsia"/>
          <w:sz w:val="44"/>
          <w:szCs w:val="44"/>
        </w:rPr>
        <w:t>》</w:t>
      </w:r>
      <w:r w:rsidR="00642AAD">
        <w:rPr>
          <w:rFonts w:ascii="Times New Roman" w:eastAsia="方正小标宋_GBK" w:hAnsi="Times New Roman" w:hint="eastAsia"/>
          <w:sz w:val="44"/>
          <w:szCs w:val="44"/>
        </w:rPr>
        <w:t>的通</w:t>
      </w:r>
      <w:r w:rsidR="00384BBB" w:rsidRPr="00384BBB">
        <w:rPr>
          <w:rStyle w:val="a7"/>
          <w:rFonts w:ascii="方正小标宋_GBK" w:eastAsia="方正小标宋_GBK" w:hAnsi="方正小标宋_GBK" w:cs="方正小标宋_GBK" w:hint="eastAsia"/>
          <w:b w:val="0"/>
          <w:sz w:val="44"/>
          <w:szCs w:val="44"/>
          <w:shd w:val="clear" w:color="auto" w:fill="FFFFFF"/>
        </w:rPr>
        <w:t>知</w:t>
      </w:r>
    </w:p>
    <w:p w:rsidR="00384BBB" w:rsidRPr="00FD5983" w:rsidRDefault="00E77A74" w:rsidP="00384BBB">
      <w:pPr>
        <w:pStyle w:val="aa"/>
      </w:pPr>
      <w:r w:rsidRPr="00FD5983">
        <w:rPr>
          <w:rFonts w:hint="eastAsia"/>
        </w:rPr>
        <w:t>九街处发〔</w:t>
      </w:r>
      <w:r w:rsidRPr="00FD5983">
        <w:rPr>
          <w:rFonts w:hint="eastAsia"/>
        </w:rPr>
        <w:t>2021</w:t>
      </w:r>
      <w:r w:rsidRPr="00FD5983">
        <w:rPr>
          <w:rFonts w:hint="eastAsia"/>
        </w:rPr>
        <w:t>〕</w:t>
      </w:r>
      <w:r w:rsidRPr="00FD5983">
        <w:rPr>
          <w:rFonts w:hint="eastAsia"/>
        </w:rPr>
        <w:t>172</w:t>
      </w:r>
      <w:r w:rsidRPr="00FD5983">
        <w:rPr>
          <w:rFonts w:hint="eastAsia"/>
        </w:rPr>
        <w:t>号</w:t>
      </w:r>
    </w:p>
    <w:p w:rsidR="00384BBB" w:rsidRPr="00244344" w:rsidRDefault="00384BBB" w:rsidP="00384BBB">
      <w:pPr>
        <w:spacing w:line="600" w:lineRule="atLeast"/>
        <w:rPr>
          <w:rFonts w:ascii="Times New Roman" w:eastAsia="宋体" w:hAnsi="Times New Roman" w:cs="宋体"/>
          <w:sz w:val="44"/>
          <w:szCs w:val="44"/>
          <w:shd w:val="clear" w:color="auto" w:fill="FFFFFF"/>
        </w:rPr>
      </w:pPr>
    </w:p>
    <w:p w:rsidR="00642AAD" w:rsidRPr="00E77A74" w:rsidRDefault="00E77A74" w:rsidP="00E77A74">
      <w:pPr>
        <w:spacing w:line="594" w:lineRule="exact"/>
        <w:rPr>
          <w:rFonts w:ascii="方正仿宋_GBK" w:eastAsia="方正仿宋_GBK"/>
          <w:sz w:val="32"/>
          <w:szCs w:val="32"/>
        </w:rPr>
      </w:pPr>
      <w:r>
        <w:rPr>
          <w:rFonts w:ascii="方正仿宋_GBK" w:eastAsia="方正仿宋_GBK" w:hint="eastAsia"/>
          <w:sz w:val="32"/>
          <w:szCs w:val="32"/>
        </w:rPr>
        <w:t>各社区（村），机关各科室，辖区企事业单位</w:t>
      </w:r>
      <w:r w:rsidR="00642AAD">
        <w:rPr>
          <w:rFonts w:ascii="Times New Roman" w:eastAsia="方正仿宋_GBK" w:hAnsi="Times New Roman" w:hint="eastAsia"/>
          <w:color w:val="000000"/>
          <w:sz w:val="32"/>
          <w:szCs w:val="32"/>
        </w:rPr>
        <w:t>：</w:t>
      </w:r>
    </w:p>
    <w:p w:rsidR="00384BBB" w:rsidRDefault="00671B16" w:rsidP="00642AAD">
      <w:pPr>
        <w:spacing w:line="600" w:lineRule="exact"/>
        <w:ind w:firstLineChars="200" w:firstLine="640"/>
      </w:pPr>
      <w:r w:rsidRPr="00671B16">
        <w:rPr>
          <w:rFonts w:ascii="Times New Roman" w:eastAsia="方正仿宋_GBK" w:hAnsi="Times New Roman" w:hint="eastAsia"/>
          <w:color w:val="000000"/>
          <w:sz w:val="32"/>
          <w:szCs w:val="32"/>
        </w:rPr>
        <w:t>《</w:t>
      </w:r>
      <w:r w:rsidR="00E77A74" w:rsidRPr="0070270B">
        <w:rPr>
          <w:rFonts w:ascii="方正仿宋_GBK" w:eastAsia="方正仿宋_GBK" w:hint="eastAsia"/>
          <w:sz w:val="32"/>
          <w:szCs w:val="32"/>
        </w:rPr>
        <w:t>九龙街道坚持绿色发展、加强污染防治“七个计划”》已经街道党工委会审议通过，现印发给你们，请认真贯彻执行</w:t>
      </w:r>
      <w:r w:rsidR="00384BBB">
        <w:rPr>
          <w:rFonts w:ascii="Times New Roman" w:eastAsia="方正仿宋_GBK" w:hAnsi="Times New Roman" w:cs="Times New Roman"/>
          <w:sz w:val="32"/>
          <w:szCs w:val="32"/>
        </w:rPr>
        <w:t>。</w:t>
      </w:r>
    </w:p>
    <w:p w:rsidR="00384BBB" w:rsidRPr="00DA1BDA" w:rsidRDefault="00384BBB" w:rsidP="00384BBB">
      <w:pPr>
        <w:snapToGrid w:val="0"/>
        <w:spacing w:line="600" w:lineRule="exact"/>
        <w:ind w:firstLineChars="200" w:firstLine="640"/>
        <w:rPr>
          <w:rFonts w:ascii="Times New Roman" w:eastAsia="方正仿宋_GBK" w:hAnsi="Times New Roman"/>
          <w:sz w:val="32"/>
        </w:rPr>
      </w:pPr>
    </w:p>
    <w:p w:rsidR="00384BBB" w:rsidRDefault="00384BBB" w:rsidP="00384BBB">
      <w:pPr>
        <w:spacing w:line="600" w:lineRule="exact"/>
        <w:ind w:firstLineChars="200" w:firstLine="420"/>
        <w:rPr>
          <w:rFonts w:ascii="Times New Roman" w:hAnsi="Times New Roman"/>
        </w:rPr>
      </w:pPr>
    </w:p>
    <w:p w:rsidR="00384BBB" w:rsidRPr="00244344" w:rsidRDefault="00384BBB" w:rsidP="00384BBB">
      <w:pPr>
        <w:spacing w:line="600" w:lineRule="exact"/>
        <w:ind w:firstLineChars="200" w:firstLine="420"/>
        <w:rPr>
          <w:rFonts w:ascii="Times New Roman" w:hAnsi="Times New Roman"/>
        </w:rPr>
      </w:pPr>
    </w:p>
    <w:p w:rsidR="003F7AAE" w:rsidRDefault="00E77A74" w:rsidP="003F7AAE">
      <w:pPr>
        <w:pStyle w:val="ab"/>
        <w:wordWrap w:val="0"/>
      </w:pPr>
      <w:r w:rsidRPr="00E77A74">
        <w:rPr>
          <w:rFonts w:hint="eastAsia"/>
        </w:rPr>
        <w:t>重庆市九龙坡区人民政府九龙街道办事处</w:t>
      </w:r>
      <w:r w:rsidR="003F7AAE">
        <w:rPr>
          <w:rFonts w:hint="eastAsia"/>
        </w:rPr>
        <w:t xml:space="preserve">    </w:t>
      </w:r>
    </w:p>
    <w:p w:rsidR="00384BBB" w:rsidRDefault="00384BBB" w:rsidP="00E77A74">
      <w:pPr>
        <w:pStyle w:val="ab"/>
        <w:wordWrap w:val="0"/>
        <w:ind w:right="1600" w:firstLineChars="1250" w:firstLine="4000"/>
        <w:jc w:val="both"/>
        <w:rPr>
          <w:rFonts w:hint="eastAsia"/>
        </w:rPr>
      </w:pPr>
      <w:r w:rsidRPr="00244344">
        <w:rPr>
          <w:rFonts w:cs="Times New Roman"/>
        </w:rPr>
        <w:t>202</w:t>
      </w:r>
      <w:r w:rsidR="00E77A74">
        <w:rPr>
          <w:rFonts w:cs="Times New Roman" w:hint="eastAsia"/>
        </w:rPr>
        <w:t>1</w:t>
      </w:r>
      <w:r w:rsidRPr="00244344">
        <w:rPr>
          <w:rFonts w:cs="Times New Roman"/>
        </w:rPr>
        <w:t>年</w:t>
      </w:r>
      <w:r w:rsidR="00E77A74">
        <w:rPr>
          <w:rFonts w:cs="Times New Roman" w:hint="eastAsia"/>
        </w:rPr>
        <w:t>9</w:t>
      </w:r>
      <w:r w:rsidRPr="00244344">
        <w:rPr>
          <w:rFonts w:cs="Times New Roman"/>
        </w:rPr>
        <w:t>月</w:t>
      </w:r>
      <w:r w:rsidR="00E77A74">
        <w:rPr>
          <w:rFonts w:cs="Times New Roman" w:hint="eastAsia"/>
        </w:rPr>
        <w:t>7</w:t>
      </w:r>
      <w:r w:rsidRPr="00244344">
        <w:rPr>
          <w:rFonts w:cs="Times New Roman"/>
        </w:rPr>
        <w:t>日</w:t>
      </w:r>
      <w:r w:rsidR="003F7AAE">
        <w:rPr>
          <w:rFonts w:hint="eastAsia"/>
        </w:rPr>
        <w:t xml:space="preserve">    </w:t>
      </w:r>
    </w:p>
    <w:p w:rsidR="00110427" w:rsidRDefault="00110427" w:rsidP="00110427">
      <w:pPr>
        <w:pStyle w:val="ab"/>
        <w:wordWrap w:val="0"/>
        <w:ind w:right="1599" w:firstLineChars="200" w:firstLine="640"/>
        <w:jc w:val="both"/>
      </w:pPr>
      <w:r>
        <w:rPr>
          <w:rFonts w:hint="eastAsia"/>
        </w:rPr>
        <w:t>(</w:t>
      </w:r>
      <w:r>
        <w:rPr>
          <w:rFonts w:hint="eastAsia"/>
        </w:rPr>
        <w:t>此件公开发布</w:t>
      </w:r>
      <w:bookmarkStart w:id="0" w:name="_GoBack"/>
      <w:bookmarkEnd w:id="0"/>
      <w:r>
        <w:rPr>
          <w:rFonts w:hint="eastAsia"/>
        </w:rPr>
        <w:t>)</w:t>
      </w:r>
    </w:p>
    <w:p w:rsidR="00841229" w:rsidRPr="00466F55" w:rsidRDefault="00466F55" w:rsidP="00466F55">
      <w:pPr>
        <w:widowControl/>
        <w:jc w:val="left"/>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sz w:val="32"/>
          <w:szCs w:val="32"/>
          <w:shd w:val="clear" w:color="auto" w:fill="FFFFFF"/>
        </w:rPr>
        <w:br w:type="page"/>
      </w:r>
    </w:p>
    <w:p w:rsidR="00466F55" w:rsidRDefault="00466F55" w:rsidP="00466F55">
      <w:pPr>
        <w:pStyle w:val="ab"/>
        <w:ind w:right="480"/>
      </w:pPr>
    </w:p>
    <w:p w:rsidR="00E77A74" w:rsidRDefault="00E77A74" w:rsidP="00466F55">
      <w:pPr>
        <w:spacing w:line="600" w:lineRule="exact"/>
        <w:jc w:val="center"/>
        <w:rPr>
          <w:rFonts w:ascii="Times New Roman" w:eastAsia="方正小标宋_GBK" w:hAnsi="Times New Roman" w:cs="宋体"/>
          <w:bCs/>
          <w:kern w:val="0"/>
          <w:sz w:val="44"/>
          <w:szCs w:val="44"/>
        </w:rPr>
      </w:pPr>
      <w:r w:rsidRPr="00E77A74">
        <w:rPr>
          <w:rFonts w:ascii="Times New Roman" w:eastAsia="方正小标宋_GBK" w:hAnsi="Times New Roman" w:cs="宋体" w:hint="eastAsia"/>
          <w:bCs/>
          <w:kern w:val="0"/>
          <w:sz w:val="44"/>
          <w:szCs w:val="44"/>
        </w:rPr>
        <w:t>九龙街道坚持绿色发展、加强污染防治</w:t>
      </w:r>
    </w:p>
    <w:p w:rsidR="00466F55" w:rsidRDefault="00E77A74" w:rsidP="00466F55">
      <w:pPr>
        <w:spacing w:line="600" w:lineRule="exact"/>
        <w:jc w:val="center"/>
        <w:rPr>
          <w:rFonts w:ascii="Times New Roman" w:eastAsia="方正小标宋_GBK" w:hAnsi="Times New Roman" w:cs="方正小标宋_GBK"/>
          <w:kern w:val="0"/>
          <w:sz w:val="44"/>
          <w:szCs w:val="44"/>
          <w:shd w:val="clear" w:color="auto" w:fill="FFFFFF"/>
        </w:rPr>
      </w:pPr>
      <w:r w:rsidRPr="00E77A74">
        <w:rPr>
          <w:rFonts w:ascii="Times New Roman" w:eastAsia="方正小标宋_GBK" w:hAnsi="Times New Roman" w:cs="宋体" w:hint="eastAsia"/>
          <w:bCs/>
          <w:kern w:val="0"/>
          <w:sz w:val="44"/>
          <w:szCs w:val="44"/>
        </w:rPr>
        <w:t>“七个计划”</w:t>
      </w:r>
    </w:p>
    <w:p w:rsidR="00671B16" w:rsidRPr="00671B16" w:rsidRDefault="00671B16" w:rsidP="00671B16">
      <w:pPr>
        <w:snapToGrid w:val="0"/>
        <w:spacing w:line="600" w:lineRule="exact"/>
        <w:ind w:firstLineChars="200" w:firstLine="640"/>
        <w:jc w:val="center"/>
        <w:rPr>
          <w:rFonts w:ascii="Times New Roman" w:eastAsia="方正仿宋_GBK" w:hAnsi="Times New Roman" w:cs="宋体"/>
          <w:kern w:val="0"/>
          <w:sz w:val="32"/>
          <w:szCs w:val="32"/>
        </w:rPr>
      </w:pPr>
    </w:p>
    <w:p w:rsidR="00671B16" w:rsidRPr="00671B16" w:rsidRDefault="00671B16" w:rsidP="00671B16">
      <w:pPr>
        <w:snapToGrid w:val="0"/>
        <w:spacing w:line="600" w:lineRule="exact"/>
        <w:ind w:firstLineChars="200" w:firstLine="640"/>
        <w:jc w:val="center"/>
        <w:rPr>
          <w:rFonts w:ascii="Times New Roman" w:eastAsia="方正仿宋_GBK" w:hAnsi="Times New Roman" w:cs="宋体"/>
          <w:kern w:val="0"/>
          <w:sz w:val="32"/>
          <w:szCs w:val="32"/>
        </w:rPr>
      </w:pPr>
    </w:p>
    <w:p w:rsidR="00E77A74" w:rsidRPr="0070270B" w:rsidRDefault="00E77A74" w:rsidP="00E77A74">
      <w:pPr>
        <w:adjustRightInd w:val="0"/>
        <w:snapToGrid w:val="0"/>
        <w:spacing w:line="594" w:lineRule="exact"/>
        <w:ind w:firstLineChars="200" w:firstLine="640"/>
        <w:rPr>
          <w:rFonts w:ascii="方正仿宋_GBK" w:eastAsia="方正仿宋_GBK"/>
          <w:sz w:val="32"/>
          <w:szCs w:val="32"/>
        </w:rPr>
      </w:pPr>
      <w:r w:rsidRPr="0070270B">
        <w:rPr>
          <w:rFonts w:ascii="方正仿宋_GBK" w:eastAsia="方正仿宋_GBK" w:hint="eastAsia"/>
          <w:sz w:val="32"/>
          <w:szCs w:val="32"/>
        </w:rPr>
        <w:t>为深入贯彻党的十九大精神和习近平总书记在全国生态环境保护大会、深入推动长江经济带发展座谈会上的重要讲话精神及市、区相关精神，坚持生态优先、绿色发展，加快建设“三高九龙坡、三宜山水城”，扎实推进生态文明示范街道建设，现特进一步优化制定九龙街道坚持绿色发展、加强污染防治“七个计划”。</w:t>
      </w:r>
    </w:p>
    <w:p w:rsidR="00E77A74" w:rsidRPr="0070270B" w:rsidRDefault="00E77A74" w:rsidP="00E77A74">
      <w:pPr>
        <w:adjustRightInd w:val="0"/>
        <w:snapToGrid w:val="0"/>
        <w:spacing w:line="594" w:lineRule="exact"/>
        <w:ind w:firstLineChars="200" w:firstLine="640"/>
        <w:rPr>
          <w:rFonts w:ascii="方正仿宋_GBK" w:eastAsia="方正仿宋_GBK"/>
          <w:sz w:val="32"/>
          <w:szCs w:val="32"/>
        </w:rPr>
      </w:pPr>
      <w:r w:rsidRPr="00E77A74">
        <w:rPr>
          <w:rFonts w:ascii="方正黑体_GBK" w:eastAsia="方正黑体_GBK" w:hint="eastAsia"/>
          <w:sz w:val="32"/>
          <w:szCs w:val="32"/>
        </w:rPr>
        <w:t>一、黑臭水体整治计划。</w:t>
      </w:r>
      <w:r w:rsidRPr="0070270B">
        <w:rPr>
          <w:rFonts w:ascii="方正仿宋_GBK" w:eastAsia="方正仿宋_GBK" w:hint="eastAsia"/>
          <w:sz w:val="32"/>
          <w:szCs w:val="32"/>
        </w:rPr>
        <w:t>打好黑臭水体歼灭战，深化巩固黑臭水体治理成果，建立健全长效机制，防止污染反弹或新出现黑臭水体。一是开展入河排污口排查，建立入河排污口管理台账，定人定时开展巡查，发现异常排污及时排查处置。二是全面深入落实河长制</w:t>
      </w:r>
      <w:proofErr w:type="gramStart"/>
      <w:r w:rsidRPr="0070270B">
        <w:rPr>
          <w:rFonts w:ascii="方正仿宋_GBK" w:eastAsia="方正仿宋_GBK" w:hint="eastAsia"/>
          <w:sz w:val="32"/>
          <w:szCs w:val="32"/>
        </w:rPr>
        <w:t>和河库警长</w:t>
      </w:r>
      <w:proofErr w:type="gramEnd"/>
      <w:r w:rsidRPr="0070270B">
        <w:rPr>
          <w:rFonts w:ascii="方正仿宋_GBK" w:eastAsia="方正仿宋_GBK" w:hint="eastAsia"/>
          <w:sz w:val="32"/>
          <w:szCs w:val="32"/>
        </w:rPr>
        <w:t>制，</w:t>
      </w:r>
      <w:proofErr w:type="gramStart"/>
      <w:r w:rsidRPr="0070270B">
        <w:rPr>
          <w:rFonts w:ascii="方正仿宋_GBK" w:eastAsia="方正仿宋_GBK" w:hint="eastAsia"/>
          <w:sz w:val="32"/>
          <w:szCs w:val="32"/>
        </w:rPr>
        <w:t>完善河库</w:t>
      </w:r>
      <w:proofErr w:type="gramEnd"/>
      <w:r w:rsidRPr="0070270B">
        <w:rPr>
          <w:rFonts w:ascii="方正仿宋_GBK" w:eastAsia="方正仿宋_GBK" w:hint="eastAsia"/>
          <w:sz w:val="32"/>
          <w:szCs w:val="32"/>
        </w:rPr>
        <w:t>管理保护机制，建立健全辖区派出所联合执法机制，完善综合管理与行政执法衔接机制，</w:t>
      </w:r>
      <w:proofErr w:type="gramStart"/>
      <w:r w:rsidRPr="0070270B">
        <w:rPr>
          <w:rFonts w:ascii="方正仿宋_GBK" w:eastAsia="方正仿宋_GBK" w:hint="eastAsia"/>
          <w:sz w:val="32"/>
          <w:szCs w:val="32"/>
        </w:rPr>
        <w:t>实行河库动态</w:t>
      </w:r>
      <w:proofErr w:type="gramEnd"/>
      <w:r w:rsidRPr="0070270B">
        <w:rPr>
          <w:rFonts w:ascii="方正仿宋_GBK" w:eastAsia="方正仿宋_GBK" w:hint="eastAsia"/>
          <w:sz w:val="32"/>
          <w:szCs w:val="32"/>
        </w:rPr>
        <w:t>监管。三是</w:t>
      </w:r>
      <w:proofErr w:type="gramStart"/>
      <w:r w:rsidRPr="0070270B">
        <w:rPr>
          <w:rFonts w:ascii="方正仿宋_GBK" w:eastAsia="方正仿宋_GBK" w:hint="eastAsia"/>
          <w:sz w:val="32"/>
          <w:szCs w:val="32"/>
        </w:rPr>
        <w:t>建立河库日常</w:t>
      </w:r>
      <w:proofErr w:type="gramEnd"/>
      <w:r w:rsidRPr="0070270B">
        <w:rPr>
          <w:rFonts w:ascii="方正仿宋_GBK" w:eastAsia="方正仿宋_GBK" w:hint="eastAsia"/>
          <w:sz w:val="32"/>
          <w:szCs w:val="32"/>
        </w:rPr>
        <w:t>监管巡查制度，重点针对长江段、桃花溪、</w:t>
      </w:r>
      <w:proofErr w:type="gramStart"/>
      <w:r w:rsidRPr="0070270B">
        <w:rPr>
          <w:rFonts w:ascii="方正仿宋_GBK" w:eastAsia="方正仿宋_GBK" w:hint="eastAsia"/>
          <w:sz w:val="32"/>
          <w:szCs w:val="32"/>
        </w:rPr>
        <w:t>彩云湖</w:t>
      </w:r>
      <w:proofErr w:type="gramEnd"/>
      <w:r w:rsidRPr="0070270B">
        <w:rPr>
          <w:rFonts w:ascii="方正仿宋_GBK" w:eastAsia="方正仿宋_GBK" w:hint="eastAsia"/>
          <w:sz w:val="32"/>
          <w:szCs w:val="32"/>
        </w:rPr>
        <w:t>和红狮公园水库，</w:t>
      </w:r>
      <w:proofErr w:type="gramStart"/>
      <w:r w:rsidRPr="0070270B">
        <w:rPr>
          <w:rFonts w:ascii="方正仿宋_GBK" w:eastAsia="方正仿宋_GBK" w:hint="eastAsia"/>
          <w:sz w:val="32"/>
          <w:szCs w:val="32"/>
        </w:rPr>
        <w:t>落实河库管理</w:t>
      </w:r>
      <w:proofErr w:type="gramEnd"/>
      <w:r w:rsidRPr="0070270B">
        <w:rPr>
          <w:rFonts w:ascii="方正仿宋_GBK" w:eastAsia="方正仿宋_GBK" w:hint="eastAsia"/>
          <w:sz w:val="32"/>
          <w:szCs w:val="32"/>
        </w:rPr>
        <w:t>保护执法监管责任主体、人员和设备。四是严厉打击涉河库违法行为，坚</w:t>
      </w:r>
      <w:r w:rsidRPr="0070270B">
        <w:rPr>
          <w:rFonts w:ascii="方正仿宋_GBK" w:eastAsia="方正仿宋_GBK" w:hint="eastAsia"/>
          <w:sz w:val="32"/>
          <w:szCs w:val="32"/>
        </w:rPr>
        <w:lastRenderedPageBreak/>
        <w:t>决查处违法建房、违法采砂、违法排污、违法养殖、违法耕种、违法垂钓、违法侵占水域岸线等涉河违法活动，</w:t>
      </w:r>
      <w:proofErr w:type="gramStart"/>
      <w:r w:rsidRPr="0070270B">
        <w:rPr>
          <w:rFonts w:ascii="方正仿宋_GBK" w:eastAsia="方正仿宋_GBK" w:hint="eastAsia"/>
          <w:sz w:val="32"/>
          <w:szCs w:val="32"/>
        </w:rPr>
        <w:t>恢复河库水域</w:t>
      </w:r>
      <w:proofErr w:type="gramEnd"/>
      <w:r w:rsidRPr="0070270B">
        <w:rPr>
          <w:rFonts w:ascii="方正仿宋_GBK" w:eastAsia="方正仿宋_GBK" w:hint="eastAsia"/>
          <w:sz w:val="32"/>
          <w:szCs w:val="32"/>
        </w:rPr>
        <w:t>岸线生态功能，全面消除黑臭水体。</w:t>
      </w:r>
    </w:p>
    <w:p w:rsidR="00E77A74" w:rsidRPr="0070270B" w:rsidRDefault="00E77A74" w:rsidP="00E77A74">
      <w:pPr>
        <w:spacing w:line="600" w:lineRule="exact"/>
        <w:ind w:firstLine="640"/>
        <w:rPr>
          <w:rFonts w:ascii="方正仿宋_GBK" w:eastAsia="方正仿宋_GBK"/>
          <w:color w:val="000000"/>
          <w:sz w:val="32"/>
          <w:szCs w:val="32"/>
        </w:rPr>
      </w:pPr>
      <w:r w:rsidRPr="00E77A74">
        <w:rPr>
          <w:rFonts w:ascii="方正黑体_GBK" w:eastAsia="方正黑体_GBK" w:hint="eastAsia"/>
          <w:sz w:val="32"/>
          <w:szCs w:val="32"/>
        </w:rPr>
        <w:t>二、“散乱污”企业整治计划。</w:t>
      </w:r>
      <w:r w:rsidRPr="0070270B">
        <w:rPr>
          <w:rFonts w:ascii="方正仿宋_GBK" w:eastAsia="方正仿宋_GBK" w:hint="eastAsia"/>
          <w:color w:val="000000"/>
          <w:sz w:val="32"/>
          <w:szCs w:val="32"/>
        </w:rPr>
        <w:t>在全面排查摸底的基础上，建立突出环境问题清单，按照“上级指导、科室联动、分类整治、分步实施”的原则，以上游片区、盘龙、大堰片区为重点，全面开展“散乱污”企业综合整治行动，解决影响区域环境质量、群众关切、反映强烈的突出环境问题。按照“先停后治”的原则，实施分类处置。对排查出存在环境问题的工业企业采取“关闭取缔一批、停产整治一批”的方式开展整治。列入关闭取缔的，做到“两断三清”（断水、断电，清除原料、产品、生产设备）；列入停产整治的，全面提升污染治理水平。建立“散乱污”企业动态管理机制，坚决杜绝新增“散乱污”企业和已关闭取缔企业死灰复燃，切实解决区域内“散乱污”企业无序发展对我区环境质量改善带来的负面影响。</w:t>
      </w:r>
    </w:p>
    <w:p w:rsidR="00E77A74" w:rsidRPr="0070270B" w:rsidRDefault="00E77A74" w:rsidP="00E77A74">
      <w:pPr>
        <w:adjustRightInd w:val="0"/>
        <w:snapToGrid w:val="0"/>
        <w:spacing w:line="594" w:lineRule="exact"/>
        <w:ind w:firstLineChars="200" w:firstLine="640"/>
        <w:rPr>
          <w:rFonts w:ascii="方正仿宋_GBK" w:eastAsia="方正仿宋_GBK"/>
          <w:color w:val="000000"/>
          <w:sz w:val="32"/>
          <w:szCs w:val="32"/>
        </w:rPr>
      </w:pPr>
      <w:r w:rsidRPr="00E77A74">
        <w:rPr>
          <w:rFonts w:ascii="方正黑体_GBK" w:eastAsia="方正黑体_GBK" w:hint="eastAsia"/>
          <w:sz w:val="32"/>
          <w:szCs w:val="32"/>
        </w:rPr>
        <w:t>三、工地扬尘整治计划。</w:t>
      </w:r>
      <w:r w:rsidRPr="0070270B">
        <w:rPr>
          <w:rFonts w:ascii="方正仿宋_GBK" w:eastAsia="方正仿宋_GBK" w:hint="eastAsia"/>
          <w:color w:val="000000"/>
          <w:sz w:val="32"/>
          <w:szCs w:val="32"/>
        </w:rPr>
        <w:t>持续打好蓝天保卫战，严格落实“一点、两队、三策”工作举措，严格控制扬尘污染，以盘龙新城、巴国城为重点，加强施工和道路扬尘控制。一是督促辖区内所有施工工地严格落实施工扬尘控制十项强制性规定，严格查处未落实扬尘污染控制措施的施工单位。二是严格落实“定车辆、定线</w:t>
      </w:r>
      <w:r w:rsidRPr="0070270B">
        <w:rPr>
          <w:rFonts w:ascii="方正仿宋_GBK" w:eastAsia="方正仿宋_GBK" w:hint="eastAsia"/>
          <w:color w:val="000000"/>
          <w:sz w:val="32"/>
          <w:szCs w:val="32"/>
        </w:rPr>
        <w:lastRenderedPageBreak/>
        <w:t>路、定渣场”，加强建筑渣土管理，严查运渣车辆带泥上路、冒装撒漏。三是加强道路精细化保洁，</w:t>
      </w:r>
      <w:proofErr w:type="gramStart"/>
      <w:r w:rsidRPr="0070270B">
        <w:rPr>
          <w:rFonts w:ascii="方正仿宋_GBK" w:eastAsia="方正仿宋_GBK" w:hint="eastAsia"/>
          <w:color w:val="000000"/>
          <w:sz w:val="32"/>
          <w:szCs w:val="32"/>
        </w:rPr>
        <w:t>道路机</w:t>
      </w:r>
      <w:proofErr w:type="gramEnd"/>
      <w:r w:rsidRPr="0070270B">
        <w:rPr>
          <w:rFonts w:ascii="方正仿宋_GBK" w:eastAsia="方正仿宋_GBK" w:hint="eastAsia"/>
          <w:color w:val="000000"/>
          <w:sz w:val="32"/>
          <w:szCs w:val="32"/>
        </w:rPr>
        <w:t>扫率达到90%以上。严格执行控制城市道路扬尘六项要求，推行主、次干道“以克论净”考核。</w:t>
      </w:r>
    </w:p>
    <w:p w:rsidR="00E77A74" w:rsidRPr="0070270B" w:rsidRDefault="00E77A74" w:rsidP="00E77A74">
      <w:pPr>
        <w:adjustRightInd w:val="0"/>
        <w:snapToGrid w:val="0"/>
        <w:spacing w:line="594" w:lineRule="exact"/>
        <w:ind w:firstLineChars="200" w:firstLine="640"/>
        <w:rPr>
          <w:rFonts w:ascii="方正仿宋_GBK" w:eastAsia="方正仿宋_GBK"/>
          <w:color w:val="000000"/>
          <w:sz w:val="32"/>
          <w:szCs w:val="32"/>
        </w:rPr>
      </w:pPr>
      <w:r w:rsidRPr="00E77A74">
        <w:rPr>
          <w:rFonts w:ascii="方正黑体_GBK" w:eastAsia="方正黑体_GBK" w:hint="eastAsia"/>
          <w:sz w:val="32"/>
          <w:szCs w:val="32"/>
        </w:rPr>
        <w:t>四、餐饮油烟整治计划。</w:t>
      </w:r>
      <w:r w:rsidRPr="0070270B">
        <w:rPr>
          <w:rFonts w:ascii="方正仿宋_GBK" w:eastAsia="方正仿宋_GBK" w:hint="eastAsia"/>
          <w:color w:val="000000"/>
          <w:sz w:val="32"/>
          <w:szCs w:val="32"/>
        </w:rPr>
        <w:t>加强新增餐饮服务项目管理，</w:t>
      </w:r>
      <w:proofErr w:type="gramStart"/>
      <w:r w:rsidRPr="0070270B">
        <w:rPr>
          <w:rFonts w:ascii="方正仿宋_GBK" w:eastAsia="方正仿宋_GBK" w:hint="eastAsia"/>
          <w:color w:val="000000"/>
          <w:sz w:val="32"/>
          <w:szCs w:val="32"/>
        </w:rPr>
        <w:t>突出巴</w:t>
      </w:r>
      <w:proofErr w:type="gramEnd"/>
      <w:r w:rsidRPr="0070270B">
        <w:rPr>
          <w:rFonts w:ascii="方正仿宋_GBK" w:eastAsia="方正仿宋_GBK" w:hint="eastAsia"/>
          <w:color w:val="000000"/>
          <w:sz w:val="32"/>
          <w:szCs w:val="32"/>
        </w:rPr>
        <w:t>国城、大堰、</w:t>
      </w:r>
      <w:proofErr w:type="gramStart"/>
      <w:r w:rsidRPr="0070270B">
        <w:rPr>
          <w:rFonts w:ascii="方正仿宋_GBK" w:eastAsia="方正仿宋_GBK" w:hint="eastAsia"/>
          <w:color w:val="000000"/>
          <w:sz w:val="32"/>
          <w:szCs w:val="32"/>
        </w:rPr>
        <w:t>广厦城</w:t>
      </w:r>
      <w:proofErr w:type="gramEnd"/>
      <w:r w:rsidRPr="0070270B">
        <w:rPr>
          <w:rFonts w:ascii="方正仿宋_GBK" w:eastAsia="方正仿宋_GBK" w:hint="eastAsia"/>
          <w:color w:val="000000"/>
          <w:sz w:val="32"/>
          <w:szCs w:val="32"/>
        </w:rPr>
        <w:t>三大片区，清理整治违法违规餐饮单位，强化现有餐饮业油烟治理。一是严格执行《中华人民共和国环境影响评价法》《中华人民共和国大气污染防治法》《建设项目环境保护管理条例》《重庆市大气污染防治条例》，加强经发办、环保办、食药监所、城管执法大队等科室的协同配合，确保在居民住宅楼、未配套设立专用烟道的商住综合楼以及商住综合楼内与居住层相邻的商业楼层内禁止新建、改建、扩建产生油烟、异味、废气的餐饮服务项目。二是对新建、改建、扩建的位于居民住宅楼、未配套设立专用烟道的商住综合楼以及商住综合楼内与居住层相邻的商业楼层内的餐饮服务项目，依法依规逐步清理。三是对合法合</w:t>
      </w:r>
      <w:proofErr w:type="gramStart"/>
      <w:r w:rsidRPr="0070270B">
        <w:rPr>
          <w:rFonts w:ascii="方正仿宋_GBK" w:eastAsia="方正仿宋_GBK" w:hint="eastAsia"/>
          <w:color w:val="000000"/>
          <w:sz w:val="32"/>
          <w:szCs w:val="32"/>
        </w:rPr>
        <w:t>规</w:t>
      </w:r>
      <w:proofErr w:type="gramEnd"/>
      <w:r w:rsidRPr="0070270B">
        <w:rPr>
          <w:rFonts w:ascii="方正仿宋_GBK" w:eastAsia="方正仿宋_GBK" w:hint="eastAsia"/>
          <w:color w:val="000000"/>
          <w:sz w:val="32"/>
          <w:szCs w:val="32"/>
        </w:rPr>
        <w:t>的餐饮业，以解决群众投诉为导向，加快餐饮油烟治理，配套安装高效油烟净化设施，实现稳定达标排放，到2022年，完成巴国城、</w:t>
      </w:r>
      <w:proofErr w:type="gramStart"/>
      <w:r w:rsidRPr="0070270B">
        <w:rPr>
          <w:rFonts w:ascii="方正仿宋_GBK" w:eastAsia="方正仿宋_GBK" w:hint="eastAsia"/>
          <w:color w:val="000000"/>
          <w:sz w:val="32"/>
          <w:szCs w:val="32"/>
        </w:rPr>
        <w:t>彩云湖</w:t>
      </w:r>
      <w:proofErr w:type="gramEnd"/>
      <w:r w:rsidRPr="0070270B">
        <w:rPr>
          <w:rFonts w:ascii="方正仿宋_GBK" w:eastAsia="方正仿宋_GBK" w:hint="eastAsia"/>
          <w:color w:val="000000"/>
          <w:sz w:val="32"/>
          <w:szCs w:val="32"/>
        </w:rPr>
        <w:t>片区餐饮业油烟治理或提</w:t>
      </w:r>
      <w:proofErr w:type="gramStart"/>
      <w:r w:rsidRPr="0070270B">
        <w:rPr>
          <w:rFonts w:ascii="方正仿宋_GBK" w:eastAsia="方正仿宋_GBK" w:hint="eastAsia"/>
          <w:color w:val="000000"/>
          <w:sz w:val="32"/>
          <w:szCs w:val="32"/>
        </w:rPr>
        <w:t>标改造</w:t>
      </w:r>
      <w:proofErr w:type="gramEnd"/>
      <w:r w:rsidRPr="0070270B">
        <w:rPr>
          <w:rFonts w:ascii="方正仿宋_GBK" w:eastAsia="方正仿宋_GBK" w:hint="eastAsia"/>
          <w:color w:val="000000"/>
          <w:sz w:val="32"/>
          <w:szCs w:val="32"/>
        </w:rPr>
        <w:t>工作。四是严格执法，切实提高街道餐饮油烟污染治理水平，实现油烟净化设施或者其他污染防治措施稳定运行，确保油烟达标</w:t>
      </w:r>
      <w:r w:rsidRPr="0070270B">
        <w:rPr>
          <w:rFonts w:ascii="方正仿宋_GBK" w:eastAsia="方正仿宋_GBK" w:hint="eastAsia"/>
          <w:color w:val="000000"/>
          <w:sz w:val="32"/>
          <w:szCs w:val="32"/>
        </w:rPr>
        <w:lastRenderedPageBreak/>
        <w:t>排放，减少油烟扰民，促进空气质量持续改善。</w:t>
      </w:r>
    </w:p>
    <w:p w:rsidR="00E77A74" w:rsidRPr="0070270B" w:rsidRDefault="00E77A74" w:rsidP="00E77A74">
      <w:pPr>
        <w:adjustRightInd w:val="0"/>
        <w:snapToGrid w:val="0"/>
        <w:spacing w:line="594" w:lineRule="exact"/>
        <w:ind w:firstLineChars="200" w:firstLine="640"/>
        <w:rPr>
          <w:rFonts w:ascii="方正仿宋_GBK" w:eastAsia="方正仿宋_GBK"/>
          <w:sz w:val="32"/>
          <w:szCs w:val="32"/>
        </w:rPr>
      </w:pPr>
      <w:r w:rsidRPr="00E77A74">
        <w:rPr>
          <w:rFonts w:ascii="方正黑体_GBK" w:eastAsia="方正黑体_GBK" w:hint="eastAsia"/>
          <w:sz w:val="32"/>
          <w:szCs w:val="32"/>
        </w:rPr>
        <w:t>五、</w:t>
      </w:r>
      <w:proofErr w:type="gramStart"/>
      <w:r w:rsidRPr="00E77A74">
        <w:rPr>
          <w:rFonts w:ascii="方正黑体_GBK" w:eastAsia="方正黑体_GBK" w:hint="eastAsia"/>
          <w:sz w:val="32"/>
          <w:szCs w:val="32"/>
        </w:rPr>
        <w:t>噪音害气整治</w:t>
      </w:r>
      <w:proofErr w:type="gramEnd"/>
      <w:r w:rsidRPr="00E77A74">
        <w:rPr>
          <w:rFonts w:ascii="方正黑体_GBK" w:eastAsia="方正黑体_GBK" w:hint="eastAsia"/>
          <w:sz w:val="32"/>
          <w:szCs w:val="32"/>
        </w:rPr>
        <w:t>计划。</w:t>
      </w:r>
      <w:r w:rsidRPr="0070270B">
        <w:rPr>
          <w:rFonts w:ascii="方正仿宋_GBK" w:eastAsia="方正仿宋_GBK" w:hint="eastAsia"/>
          <w:color w:val="000000"/>
          <w:sz w:val="32"/>
          <w:szCs w:val="32"/>
        </w:rPr>
        <w:t>建立噪声污染防治长效工作机制，减少噪声扰民投诉，提高公众满意度，全面营造宁静舒适的城乡环境，减少社会生活噪声扰民。一是加强商业经营活动噪声监管，以歌舞厅、废品回收站、夜店摊为重点，强化社区复合型噪声污染监管，指导社区居民制定社区安静公约，推广限时装修等措施，提高社区居民文明、守法意识，引导社区居民自觉维护良好社区环境。二是开展“高考、中考”等重要考试期间噪声专项整治。三是加强建设施工工程噪声污染防治，强化项目业主方和施工企业噪声防治责任，督促施工企业严格执行夜间（晚22点至次日凌晨6点期间）施工申报审批制度和公示制度，加强夜间作业违法行为的巡查力度，督促施工企业制定并落实噪声防治方案，规范施工企业环境管理，合理安排施工方式和施工时间。四是加强工业噪声整治，督促现有工业污染源积极采用降噪工艺和强化管理措施，确保厂界噪声达标。五是严肃查处工业企业的超标排污扰民行为。对噪声不达标、居民反映强烈的工业污染源开展专项整治。六是强化挥发性有机物污染治理，开展汽修行业违规喷漆专项整治行动，督促企业制定并落实挥发性有机物污染治理方案，严肃查处企业违规排放挥发性有机物扰民行为。七是严格按照禁烧通告要求开展集中整治，禁止露天烧烤、熏肉及焚烧落叶、</w:t>
      </w:r>
      <w:r w:rsidRPr="0070270B">
        <w:rPr>
          <w:rFonts w:ascii="方正仿宋_GBK" w:eastAsia="方正仿宋_GBK" w:hint="eastAsia"/>
          <w:color w:val="000000"/>
          <w:sz w:val="32"/>
          <w:szCs w:val="32"/>
        </w:rPr>
        <w:lastRenderedPageBreak/>
        <w:t>垃圾、违规使用高污染燃料、违规燃煤等活动，狠抓重点区域巡查与执法，减轻大气污染。</w:t>
      </w:r>
    </w:p>
    <w:p w:rsidR="00E77A74" w:rsidRPr="0070270B" w:rsidRDefault="00E77A74" w:rsidP="00E77A74">
      <w:pPr>
        <w:adjustRightInd w:val="0"/>
        <w:snapToGrid w:val="0"/>
        <w:spacing w:line="594" w:lineRule="exact"/>
        <w:ind w:firstLineChars="200" w:firstLine="640"/>
        <w:rPr>
          <w:rFonts w:ascii="方正仿宋_GBK" w:eastAsia="方正仿宋_GBK"/>
          <w:sz w:val="32"/>
          <w:szCs w:val="32"/>
        </w:rPr>
      </w:pPr>
      <w:r w:rsidRPr="00E77A74">
        <w:rPr>
          <w:rFonts w:ascii="方正黑体_GBK" w:eastAsia="方正黑体_GBK" w:hint="eastAsia"/>
          <w:sz w:val="32"/>
          <w:szCs w:val="32"/>
        </w:rPr>
        <w:t>六、环境卫生整治计划。</w:t>
      </w:r>
      <w:r w:rsidRPr="0070270B">
        <w:rPr>
          <w:rFonts w:ascii="方正仿宋_GBK" w:eastAsia="方正仿宋_GBK" w:hint="eastAsia"/>
          <w:sz w:val="32"/>
          <w:szCs w:val="32"/>
        </w:rPr>
        <w:t>一是优化完善数字化城市管理系统，完善城管通、12319、综合巡查云平台APP等数字城管平台及城市管理队伍建设和管理。二是加强环境卫生综合整治，开展违规亭棚、占道经营、冒装漏洒、违规广告（店招店牌）、占道停车、露天焚烧、露天烧烤、卫生死角、牛皮癣、餐厨垃圾等专项整治，进一步完善垃圾收运体系，推行生活垃圾分类收集工作，市容环境卫生达到《城市容貌标准》要求。加大对主次干道、背街小巷、商圈、社区、学校周边的车辆乱停放专项整治力度，切实规范车辆停放秩序。推进“宁静行动”，重点对住宅装潢、交通运输、商业经营噪声扰民等群众反映突出的噪声扰民热点、难点问题进行专项整治。定期开展环境卫生大扫除行动，重点整治盘龙临时摊区等露天市场，以盘龙新城为中心，打造国际化社区城市管理示范区和巴国城特色城市管理示范区。三是抓好市政设施等建设。推进马王、龙泉片区人行道、车行道、雨水管网、路灯设施等环境改造工作；强化辖区老旧小区化粪池整改及安全隐患排查、清掏和维护工作；改造盘龙社区龙泉村41-49栋、巴国城社区红狮大道25号、马王社区马王1村-5村、马王新4村及龙泉村119栋的下排管网；实施“厕所革命”，坚决取缔旱厕，</w:t>
      </w:r>
      <w:r w:rsidRPr="0070270B">
        <w:rPr>
          <w:rFonts w:ascii="方正仿宋_GBK" w:eastAsia="方正仿宋_GBK" w:hint="eastAsia"/>
          <w:sz w:val="32"/>
          <w:szCs w:val="32"/>
        </w:rPr>
        <w:lastRenderedPageBreak/>
        <w:t>改建升级和新建一批公厕。</w:t>
      </w:r>
    </w:p>
    <w:p w:rsidR="00671B16" w:rsidRPr="00671B16" w:rsidRDefault="00E77A74" w:rsidP="00E77A74">
      <w:pPr>
        <w:snapToGrid w:val="0"/>
        <w:spacing w:line="600" w:lineRule="exact"/>
        <w:ind w:firstLineChars="200" w:firstLine="640"/>
        <w:rPr>
          <w:rFonts w:ascii="Times New Roman" w:eastAsia="方正仿宋_GBK" w:hAnsi="Times New Roman" w:cs="宋体"/>
          <w:kern w:val="0"/>
          <w:sz w:val="32"/>
          <w:szCs w:val="32"/>
        </w:rPr>
      </w:pPr>
      <w:r w:rsidRPr="00E77A74">
        <w:rPr>
          <w:rFonts w:ascii="方正黑体_GBK" w:eastAsia="方正黑体_GBK" w:hint="eastAsia"/>
          <w:sz w:val="32"/>
          <w:szCs w:val="32"/>
        </w:rPr>
        <w:t>七、</w:t>
      </w:r>
      <w:proofErr w:type="gramStart"/>
      <w:r w:rsidRPr="00E77A74">
        <w:rPr>
          <w:rFonts w:ascii="方正黑体_GBK" w:eastAsia="方正黑体_GBK" w:hint="eastAsia"/>
          <w:sz w:val="32"/>
          <w:szCs w:val="32"/>
        </w:rPr>
        <w:t>护绿植绿</w:t>
      </w:r>
      <w:proofErr w:type="gramEnd"/>
      <w:r w:rsidRPr="00E77A74">
        <w:rPr>
          <w:rFonts w:ascii="方正黑体_GBK" w:eastAsia="方正黑体_GBK" w:hint="eastAsia"/>
          <w:sz w:val="32"/>
          <w:szCs w:val="32"/>
        </w:rPr>
        <w:t>提升计划。</w:t>
      </w:r>
      <w:r w:rsidRPr="0070270B">
        <w:rPr>
          <w:rFonts w:ascii="方正仿宋_GBK" w:eastAsia="方正仿宋_GBK" w:hint="eastAsia"/>
          <w:sz w:val="32"/>
          <w:szCs w:val="32"/>
        </w:rPr>
        <w:t>一是完善绿化制度，对辖区绿化现状进行全面摸底与梳理，细化工作措施，层层落实责任，确保园林绿化管护工作的全覆盖、无盲点。二是重点打造景观，在火炬大道进行绿化带改建，在马王、龙泉片区进行绿化树修枝整形，在辖区淘汰树种进行更换。三是做好日常养护，全面清理绿地中的死亡树木、枯枝败叶与垃圾杂物，特别要对重要节点、窗口区域进行全面环境整治，及时更换时令花卉，清除因季节原因造成的枯黄枝条，保持绿地景观的清爽、整洁与美观。四是抓好病虫害防治，做到早发现、早防治，对病虫害较为严重的树木，尤其是马王、龙泉片区的菟丝子及时采取有效防护工作，防止病害蔓延</w:t>
      </w:r>
      <w:r w:rsidR="00671B16" w:rsidRPr="00671B16">
        <w:rPr>
          <w:rFonts w:ascii="Times New Roman" w:eastAsia="方正仿宋_GBK" w:hAnsi="Times New Roman" w:cs="宋体" w:hint="eastAsia"/>
          <w:kern w:val="0"/>
          <w:sz w:val="32"/>
          <w:szCs w:val="32"/>
        </w:rPr>
        <w:t>。</w:t>
      </w:r>
    </w:p>
    <w:p w:rsidR="00F3774E" w:rsidRDefault="00F3774E" w:rsidP="00671B16">
      <w:pPr>
        <w:snapToGrid w:val="0"/>
        <w:spacing w:line="600" w:lineRule="exact"/>
        <w:ind w:firstLineChars="200" w:firstLine="640"/>
        <w:rPr>
          <w:rFonts w:ascii="方正仿宋_GBK" w:eastAsia="方正仿宋_GBK"/>
          <w:sz w:val="32"/>
          <w:szCs w:val="32"/>
        </w:rPr>
      </w:pPr>
    </w:p>
    <w:sectPr w:rsidR="00F3774E" w:rsidSect="00642AAD">
      <w:headerReference w:type="default" r:id="rId9"/>
      <w:footerReference w:type="default" r:id="rId10"/>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923" w:rsidRDefault="00E24923">
      <w:r>
        <w:separator/>
      </w:r>
    </w:p>
  </w:endnote>
  <w:endnote w:type="continuationSeparator" w:id="0">
    <w:p w:rsidR="00E24923" w:rsidRDefault="00E24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FZFSJW--GB1-0">
    <w:altName w:val="Segoe Print"/>
    <w:charset w:val="00"/>
    <w:family w:val="auto"/>
    <w:pitch w:val="default"/>
  </w:font>
  <w:font w:name="TimesNewRomanPSMT">
    <w:altName w:val="Times New Roman"/>
    <w:charset w:val="00"/>
    <w:family w:val="auto"/>
    <w:pitch w:val="default"/>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309" w:rsidRDefault="00850309" w:rsidP="00850309">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0288" behindDoc="0" locked="0" layoutInCell="1" allowOverlap="1" wp14:anchorId="7E7F65AB" wp14:editId="786C422F">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50309" w:rsidRDefault="00850309" w:rsidP="0085030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10427">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50309" w:rsidRDefault="00850309" w:rsidP="0085030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10427">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850309" w:rsidRPr="0014371F" w:rsidRDefault="00850309" w:rsidP="00850309">
    <w:pPr>
      <w:pStyle w:val="a5"/>
      <w:wordWrap w:val="0"/>
      <w:ind w:leftChars="508" w:left="1067" w:firstLineChars="3161" w:firstLine="10115"/>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59264" behindDoc="0" locked="0" layoutInCell="1" allowOverlap="1" wp14:anchorId="6C340905" wp14:editId="234B0013">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5"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hint="eastAsia"/>
        <w:color w:val="FAFAFA"/>
        <w:sz w:val="32"/>
      </w:rPr>
      <w:t xml:space="preserve"> </w:t>
    </w:r>
    <w:r>
      <w:rPr>
        <w:rFonts w:ascii="宋体" w:eastAsia="宋体" w:hAnsi="宋体" w:cs="宋体" w:hint="eastAsia"/>
        <w:b/>
        <w:bCs/>
        <w:color w:val="005192"/>
        <w:sz w:val="28"/>
        <w:szCs w:val="44"/>
      </w:rPr>
      <w:t>重庆市</w:t>
    </w:r>
    <w:r w:rsidR="00E77A74" w:rsidRPr="00E77A74">
      <w:rPr>
        <w:rFonts w:ascii="宋体" w:eastAsia="宋体" w:hAnsi="宋体" w:cs="宋体" w:hint="eastAsia"/>
        <w:b/>
        <w:bCs/>
        <w:color w:val="005192"/>
        <w:sz w:val="28"/>
        <w:szCs w:val="44"/>
      </w:rPr>
      <w:t>九龙坡区人民政府九龙街道办事处</w:t>
    </w:r>
    <w:r>
      <w:rPr>
        <w:rFonts w:ascii="宋体" w:eastAsia="宋体" w:hAnsi="宋体" w:cs="宋体" w:hint="eastAsia"/>
        <w:b/>
        <w:bCs/>
        <w:color w:val="005192"/>
        <w:sz w:val="28"/>
        <w:szCs w:val="44"/>
      </w:rPr>
      <w:t>发布</w:t>
    </w:r>
  </w:p>
  <w:p w:rsidR="00841229" w:rsidRPr="00850309" w:rsidRDefault="00841229" w:rsidP="0085030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923" w:rsidRDefault="00E24923">
      <w:r>
        <w:separator/>
      </w:r>
    </w:p>
  </w:footnote>
  <w:footnote w:type="continuationSeparator" w:id="0">
    <w:p w:rsidR="00E24923" w:rsidRDefault="00E249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309" w:rsidRDefault="00850309" w:rsidP="00850309">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2336" behindDoc="0" locked="0" layoutInCell="1" allowOverlap="1" wp14:anchorId="31E69277" wp14:editId="758DAC07">
              <wp:simplePos x="0" y="0"/>
              <wp:positionH relativeFrom="column">
                <wp:posOffset>-635</wp:posOffset>
              </wp:positionH>
              <wp:positionV relativeFrom="paragraph">
                <wp:posOffset>690245</wp:posOffset>
              </wp:positionV>
              <wp:extent cx="5620385" cy="0"/>
              <wp:effectExtent l="0" t="12700" r="18415" b="15875"/>
              <wp:wrapNone/>
              <wp:docPr id="12" name="直接连接符 12"/>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2"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05pt,54.35pt" to="44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" strokecolor="#005192" strokeweight="1.75pt">
              <v:stroke joinstyle="miter"/>
            </v:line>
          </w:pict>
        </mc:Fallback>
      </mc:AlternateContent>
    </w:r>
  </w:p>
  <w:p w:rsidR="00850309" w:rsidRPr="00E55C3F" w:rsidRDefault="00850309" w:rsidP="00850309">
    <w:pPr>
      <w:pStyle w:val="a5"/>
      <w:textAlignment w:val="center"/>
      <w:rPr>
        <w:rFonts w:ascii="宋体" w:eastAsia="宋体" w:hAnsi="宋体" w:cs="宋体"/>
        <w:b/>
        <w:bCs/>
        <w:color w:val="005192"/>
        <w:sz w:val="32"/>
        <w:szCs w:val="32"/>
        <w:lang w:eastAsia="zh-Hans"/>
      </w:rPr>
    </w:pPr>
    <w:r>
      <w:rPr>
        <w:rFonts w:ascii="宋体" w:eastAsia="宋体" w:hAnsi="宋体" w:cs="宋体" w:hint="eastAsia"/>
        <w:b/>
        <w:bCs/>
        <w:noProof/>
        <w:color w:val="005192"/>
        <w:sz w:val="32"/>
      </w:rPr>
      <w:drawing>
        <wp:inline distT="0" distB="0" distL="114300" distR="114300" wp14:anchorId="570D8FB6" wp14:editId="3E4F2D08">
          <wp:extent cx="308610" cy="308610"/>
          <wp:effectExtent l="0" t="0" r="11430" b="11430"/>
          <wp:docPr id="13" name="图片 1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重庆市九龙坡区人民政府</w:t>
    </w:r>
    <w:r w:rsidR="00E77A74">
      <w:rPr>
        <w:rFonts w:ascii="宋体" w:eastAsia="宋体" w:hAnsi="宋体" w:cs="宋体" w:hint="eastAsia"/>
        <w:b/>
        <w:bCs/>
        <w:color w:val="005192"/>
        <w:sz w:val="32"/>
      </w:rPr>
      <w:t>九龙街道办事处</w:t>
    </w:r>
    <w:r>
      <w:rPr>
        <w:rFonts w:ascii="宋体" w:eastAsia="宋体" w:hAnsi="宋体" w:cs="宋体" w:hint="eastAsia"/>
        <w:b/>
        <w:bCs/>
        <w:color w:val="005192"/>
        <w:sz w:val="32"/>
      </w:rPr>
      <w:t>行政</w:t>
    </w:r>
    <w:r>
      <w:rPr>
        <w:rFonts w:ascii="宋体" w:eastAsia="宋体" w:hAnsi="宋体" w:cs="宋体" w:hint="eastAsia"/>
        <w:b/>
        <w:bCs/>
        <w:color w:val="005192"/>
        <w:sz w:val="32"/>
        <w:szCs w:val="32"/>
        <w:lang w:eastAsia="zh-Hans"/>
      </w:rPr>
      <w:t>规范性文件</w:t>
    </w:r>
  </w:p>
  <w:p w:rsidR="00850309" w:rsidRPr="00850309" w:rsidRDefault="0085030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A4F56"/>
    <w:multiLevelType w:val="multilevel"/>
    <w:tmpl w:val="205A4F56"/>
    <w:lvl w:ilvl="0">
      <w:start w:val="1"/>
      <w:numFmt w:val="decimal"/>
      <w:pStyle w:val="1"/>
      <w:suff w:val="space"/>
      <w:lvlText w:val="%1"/>
      <w:lvlJc w:val="left"/>
      <w:pPr>
        <w:ind w:left="0" w:firstLine="0"/>
      </w:pPr>
      <w:rPr>
        <w:rFonts w:ascii="Times New Roman" w:hAnsi="Times New Roman" w:hint="default"/>
        <w:b/>
        <w:i w:val="0"/>
        <w:sz w:val="30"/>
        <w:szCs w:val="24"/>
      </w:rPr>
    </w:lvl>
    <w:lvl w:ilvl="1">
      <w:start w:val="1"/>
      <w:numFmt w:val="decimal"/>
      <w:pStyle w:val="2"/>
      <w:suff w:val="space"/>
      <w:lvlText w:val="%1.%2"/>
      <w:lvlJc w:val="left"/>
      <w:pPr>
        <w:ind w:left="0" w:firstLine="0"/>
      </w:pPr>
      <w:rPr>
        <w:rFonts w:ascii="Times New Roman" w:hAnsi="Times New Roman" w:hint="default"/>
        <w:b/>
        <w:i w:val="0"/>
        <w:sz w:val="28"/>
        <w:szCs w:val="24"/>
      </w:rPr>
    </w:lvl>
    <w:lvl w:ilvl="2">
      <w:start w:val="1"/>
      <w:numFmt w:val="decimal"/>
      <w:suff w:val="space"/>
      <w:lvlText w:val="%1.%2.%3"/>
      <w:lvlJc w:val="left"/>
      <w:pPr>
        <w:ind w:left="0" w:firstLine="0"/>
      </w:pPr>
      <w:rPr>
        <w:rFonts w:ascii="Times New Roman" w:eastAsia="宋体" w:hAnsi="Times New Roman" w:hint="default"/>
        <w:b w:val="0"/>
        <w:i w:val="0"/>
        <w:caps w:val="0"/>
        <w:strike w:val="0"/>
        <w:dstrike w:val="0"/>
        <w:snapToGrid w:val="0"/>
        <w:vanish w:val="0"/>
        <w:color w:val="auto"/>
        <w:kern w:val="0"/>
        <w:sz w:val="28"/>
        <w:szCs w:val="24"/>
        <w:u w:val="none"/>
        <w:vertAlign w:val="baseline"/>
      </w:rPr>
    </w:lvl>
    <w:lvl w:ilvl="3">
      <w:start w:val="1"/>
      <w:numFmt w:val="decimal"/>
      <w:lvlText w:val="%1.%2.%3.%4"/>
      <w:lvlJc w:val="left"/>
      <w:pPr>
        <w:tabs>
          <w:tab w:val="left" w:pos="851"/>
        </w:tabs>
        <w:ind w:left="851" w:hanging="851"/>
      </w:pPr>
      <w:rPr>
        <w:rFonts w:ascii="Times New Roman" w:hAnsi="Times New Roman" w:hint="default"/>
        <w:b w:val="0"/>
        <w:i w:val="0"/>
        <w:sz w:val="28"/>
        <w:szCs w:val="24"/>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jJmNWE5MzAyZDFlMGIyZDJkNDdlMTdlNGM1MTcifQ=="/>
  </w:docVars>
  <w:rsids>
    <w:rsidRoot w:val="00172A27"/>
    <w:rsid w:val="92DD1CEF"/>
    <w:rsid w:val="F05B4F69"/>
    <w:rsid w:val="F97D9566"/>
    <w:rsid w:val="FDFF411C"/>
    <w:rsid w:val="FFFB63C6"/>
    <w:rsid w:val="000150B8"/>
    <w:rsid w:val="00110427"/>
    <w:rsid w:val="00123E99"/>
    <w:rsid w:val="00172792"/>
    <w:rsid w:val="00172A27"/>
    <w:rsid w:val="002D5681"/>
    <w:rsid w:val="00384BBB"/>
    <w:rsid w:val="003A363F"/>
    <w:rsid w:val="003F7AAE"/>
    <w:rsid w:val="00405CA7"/>
    <w:rsid w:val="00466F55"/>
    <w:rsid w:val="00470CFC"/>
    <w:rsid w:val="005676F4"/>
    <w:rsid w:val="005F4EB5"/>
    <w:rsid w:val="00642AAD"/>
    <w:rsid w:val="00671B16"/>
    <w:rsid w:val="006D6C8E"/>
    <w:rsid w:val="00774C49"/>
    <w:rsid w:val="007969B4"/>
    <w:rsid w:val="007A7A7C"/>
    <w:rsid w:val="007D01EA"/>
    <w:rsid w:val="007F76DC"/>
    <w:rsid w:val="00800ECD"/>
    <w:rsid w:val="00841229"/>
    <w:rsid w:val="00845DE4"/>
    <w:rsid w:val="00850309"/>
    <w:rsid w:val="00871350"/>
    <w:rsid w:val="008B5147"/>
    <w:rsid w:val="008C69E7"/>
    <w:rsid w:val="009B6E4E"/>
    <w:rsid w:val="009F3B12"/>
    <w:rsid w:val="00AB7B73"/>
    <w:rsid w:val="00AC1060"/>
    <w:rsid w:val="00B2314E"/>
    <w:rsid w:val="00B42945"/>
    <w:rsid w:val="00BC2155"/>
    <w:rsid w:val="00BE30B8"/>
    <w:rsid w:val="00CF4091"/>
    <w:rsid w:val="00CF66B5"/>
    <w:rsid w:val="00D07A0F"/>
    <w:rsid w:val="00D11AF5"/>
    <w:rsid w:val="00D162E0"/>
    <w:rsid w:val="00D54368"/>
    <w:rsid w:val="00D63436"/>
    <w:rsid w:val="00D64A59"/>
    <w:rsid w:val="00E21B56"/>
    <w:rsid w:val="00E24923"/>
    <w:rsid w:val="00E313D5"/>
    <w:rsid w:val="00E371EA"/>
    <w:rsid w:val="00E463D9"/>
    <w:rsid w:val="00E77A74"/>
    <w:rsid w:val="00ED546F"/>
    <w:rsid w:val="00F3025C"/>
    <w:rsid w:val="00F3774E"/>
    <w:rsid w:val="00F46DAB"/>
    <w:rsid w:val="00F57DF9"/>
    <w:rsid w:val="00FB1643"/>
    <w:rsid w:val="00FD5983"/>
    <w:rsid w:val="019E71BD"/>
    <w:rsid w:val="049A1735"/>
    <w:rsid w:val="04B679C3"/>
    <w:rsid w:val="05F07036"/>
    <w:rsid w:val="06E00104"/>
    <w:rsid w:val="080F63D8"/>
    <w:rsid w:val="09341458"/>
    <w:rsid w:val="098254C2"/>
    <w:rsid w:val="0A766EDE"/>
    <w:rsid w:val="0AD64BE8"/>
    <w:rsid w:val="0B0912D7"/>
    <w:rsid w:val="0BE23A13"/>
    <w:rsid w:val="0E025194"/>
    <w:rsid w:val="1357175D"/>
    <w:rsid w:val="152D2DCA"/>
    <w:rsid w:val="171F6119"/>
    <w:rsid w:val="187168EA"/>
    <w:rsid w:val="196673CA"/>
    <w:rsid w:val="1CF734C9"/>
    <w:rsid w:val="1DEC284C"/>
    <w:rsid w:val="1E4E59B9"/>
    <w:rsid w:val="1E6523AC"/>
    <w:rsid w:val="22440422"/>
    <w:rsid w:val="22BB4BBB"/>
    <w:rsid w:val="241B1988"/>
    <w:rsid w:val="24735DA9"/>
    <w:rsid w:val="2AEB3417"/>
    <w:rsid w:val="31A15F24"/>
    <w:rsid w:val="36FB1DF0"/>
    <w:rsid w:val="37A62A7C"/>
    <w:rsid w:val="395347B5"/>
    <w:rsid w:val="39A232A0"/>
    <w:rsid w:val="39E745AA"/>
    <w:rsid w:val="3B5A6BBB"/>
    <w:rsid w:val="3EDA13A6"/>
    <w:rsid w:val="417B75E9"/>
    <w:rsid w:val="42F058B7"/>
    <w:rsid w:val="436109F6"/>
    <w:rsid w:val="441A38D4"/>
    <w:rsid w:val="4504239D"/>
    <w:rsid w:val="468102D8"/>
    <w:rsid w:val="4BC77339"/>
    <w:rsid w:val="4C9236C5"/>
    <w:rsid w:val="4E250A85"/>
    <w:rsid w:val="4FFD4925"/>
    <w:rsid w:val="505C172E"/>
    <w:rsid w:val="506405EA"/>
    <w:rsid w:val="52F46F0B"/>
    <w:rsid w:val="532B6A10"/>
    <w:rsid w:val="53D8014D"/>
    <w:rsid w:val="55E064E0"/>
    <w:rsid w:val="572C6D10"/>
    <w:rsid w:val="5DC34279"/>
    <w:rsid w:val="5FCD688E"/>
    <w:rsid w:val="5FF9BDAA"/>
    <w:rsid w:val="608816D1"/>
    <w:rsid w:val="60EF4E7F"/>
    <w:rsid w:val="648B0A32"/>
    <w:rsid w:val="649753A5"/>
    <w:rsid w:val="665233C1"/>
    <w:rsid w:val="68C91527"/>
    <w:rsid w:val="69AC0D42"/>
    <w:rsid w:val="69AE7C10"/>
    <w:rsid w:val="6AD9688B"/>
    <w:rsid w:val="6D0E3F22"/>
    <w:rsid w:val="744E4660"/>
    <w:rsid w:val="753355A2"/>
    <w:rsid w:val="759F1C61"/>
    <w:rsid w:val="75A75EC4"/>
    <w:rsid w:val="769F2DE8"/>
    <w:rsid w:val="76FDEB7C"/>
    <w:rsid w:val="79C6516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numPr>
        <w:numId w:val="1"/>
      </w:numPr>
      <w:jc w:val="left"/>
      <w:outlineLvl w:val="0"/>
    </w:pPr>
    <w:rPr>
      <w:rFonts w:eastAsia="黑体"/>
      <w:b/>
      <w:bCs/>
      <w:szCs w:val="32"/>
    </w:rPr>
  </w:style>
  <w:style w:type="paragraph" w:styleId="2">
    <w:name w:val="heading 2"/>
    <w:basedOn w:val="a"/>
    <w:next w:val="a"/>
    <w:qFormat/>
    <w:pPr>
      <w:numPr>
        <w:ilvl w:val="1"/>
        <w:numId w:val="1"/>
      </w:numPr>
      <w:jc w:val="left"/>
      <w:outlineLvl w:val="1"/>
    </w:pPr>
    <w:rPr>
      <w:b/>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Char"/>
    <w:qFormat/>
    <w:pPr>
      <w:tabs>
        <w:tab w:val="center" w:pos="4153"/>
        <w:tab w:val="right" w:pos="8306"/>
      </w:tabs>
      <w:snapToGrid w:val="0"/>
      <w:jc w:val="left"/>
    </w:pPr>
    <w:rPr>
      <w:sz w:val="18"/>
    </w:rPr>
  </w:style>
  <w:style w:type="paragraph" w:styleId="a5">
    <w:name w:val="header"/>
    <w:basedOn w:val="a"/>
    <w:link w:val="Char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bCs/>
    </w:rPr>
  </w:style>
  <w:style w:type="character" w:styleId="a8">
    <w:name w:val="page number"/>
    <w:qFormat/>
    <w:rPr>
      <w:rFonts w:eastAsia="宋体"/>
      <w:sz w:val="18"/>
    </w:rPr>
  </w:style>
  <w:style w:type="paragraph" w:customStyle="1" w:styleId="p0">
    <w:name w:val="p0"/>
    <w:basedOn w:val="a"/>
    <w:qFormat/>
    <w:pPr>
      <w:widowControl/>
    </w:pPr>
    <w:rPr>
      <w:rFonts w:ascii="Calibri" w:eastAsia="宋体" w:hAnsi="Calibri" w:cs="宋体"/>
      <w:kern w:val="0"/>
      <w:szCs w:val="32"/>
    </w:rPr>
  </w:style>
  <w:style w:type="paragraph" w:styleId="a9">
    <w:name w:val="Balloon Text"/>
    <w:basedOn w:val="a"/>
    <w:link w:val="Char1"/>
    <w:rsid w:val="00384BBB"/>
    <w:rPr>
      <w:sz w:val="18"/>
      <w:szCs w:val="18"/>
    </w:rPr>
  </w:style>
  <w:style w:type="character" w:customStyle="1" w:styleId="Char1">
    <w:name w:val="批注框文本 Char"/>
    <w:basedOn w:val="a0"/>
    <w:link w:val="a9"/>
    <w:rsid w:val="00384BBB"/>
    <w:rPr>
      <w:rFonts w:asciiTheme="minorHAnsi" w:eastAsiaTheme="minorEastAsia" w:hAnsiTheme="minorHAnsi" w:cstheme="minorBidi"/>
      <w:kern w:val="2"/>
      <w:sz w:val="18"/>
      <w:szCs w:val="18"/>
    </w:rPr>
  </w:style>
  <w:style w:type="paragraph" w:customStyle="1" w:styleId="aa">
    <w:name w:val="@号"/>
    <w:link w:val="Char2"/>
    <w:qFormat/>
    <w:rsid w:val="00384BBB"/>
    <w:pPr>
      <w:widowControl w:val="0"/>
      <w:spacing w:line="540" w:lineRule="exact"/>
      <w:jc w:val="center"/>
    </w:pPr>
    <w:rPr>
      <w:rFonts w:eastAsia="方正仿宋_GBK"/>
      <w:kern w:val="2"/>
      <w:sz w:val="32"/>
      <w:szCs w:val="32"/>
    </w:rPr>
  </w:style>
  <w:style w:type="character" w:customStyle="1" w:styleId="Char2">
    <w:name w:val="@号 Char"/>
    <w:basedOn w:val="a0"/>
    <w:link w:val="aa"/>
    <w:rsid w:val="00384BBB"/>
    <w:rPr>
      <w:rFonts w:eastAsia="方正仿宋_GBK"/>
      <w:kern w:val="2"/>
      <w:sz w:val="32"/>
      <w:szCs w:val="32"/>
    </w:rPr>
  </w:style>
  <w:style w:type="paragraph" w:customStyle="1" w:styleId="ab">
    <w:name w:val="@落款"/>
    <w:link w:val="Char3"/>
    <w:qFormat/>
    <w:rsid w:val="00384BBB"/>
    <w:pPr>
      <w:widowControl w:val="0"/>
      <w:spacing w:line="600" w:lineRule="exact"/>
      <w:jc w:val="right"/>
    </w:pPr>
    <w:rPr>
      <w:rFonts w:eastAsia="方正仿宋_GBK" w:cs="方正仿宋_GBK"/>
      <w:sz w:val="32"/>
      <w:szCs w:val="32"/>
      <w:shd w:val="clear" w:color="auto" w:fill="FFFFFF"/>
    </w:rPr>
  </w:style>
  <w:style w:type="character" w:customStyle="1" w:styleId="Char3">
    <w:name w:val="@落款 Char"/>
    <w:basedOn w:val="a0"/>
    <w:link w:val="ab"/>
    <w:qFormat/>
    <w:rsid w:val="00384BBB"/>
    <w:rPr>
      <w:rFonts w:eastAsia="方正仿宋_GBK" w:cs="方正仿宋_GBK"/>
      <w:sz w:val="32"/>
      <w:szCs w:val="32"/>
    </w:rPr>
  </w:style>
  <w:style w:type="paragraph" w:styleId="ac">
    <w:name w:val="List Paragraph"/>
    <w:basedOn w:val="a"/>
    <w:uiPriority w:val="99"/>
    <w:unhideWhenUsed/>
    <w:rsid w:val="00642AAD"/>
    <w:pPr>
      <w:ind w:firstLineChars="200" w:firstLine="420"/>
    </w:pPr>
  </w:style>
  <w:style w:type="character" w:customStyle="1" w:styleId="Char">
    <w:name w:val="页脚 Char"/>
    <w:basedOn w:val="a0"/>
    <w:link w:val="a4"/>
    <w:rsid w:val="00850309"/>
    <w:rPr>
      <w:rFonts w:asciiTheme="minorHAnsi" w:eastAsiaTheme="minorEastAsia" w:hAnsiTheme="minorHAnsi" w:cstheme="minorBidi"/>
      <w:kern w:val="2"/>
      <w:sz w:val="18"/>
      <w:szCs w:val="24"/>
    </w:rPr>
  </w:style>
  <w:style w:type="character" w:customStyle="1" w:styleId="Char0">
    <w:name w:val="页眉 Char"/>
    <w:basedOn w:val="a0"/>
    <w:link w:val="a5"/>
    <w:rsid w:val="00850309"/>
    <w:rPr>
      <w:rFonts w:asciiTheme="minorHAnsi" w:eastAsiaTheme="minorEastAsia" w:hAnsiTheme="minorHAnsi" w:cstheme="minorBidi"/>
      <w:kern w:val="2"/>
      <w:sz w:val="18"/>
      <w:szCs w:val="24"/>
    </w:rPr>
  </w:style>
  <w:style w:type="character" w:customStyle="1" w:styleId="1Char">
    <w:name w:val="标题 1 Char"/>
    <w:basedOn w:val="a0"/>
    <w:link w:val="1"/>
    <w:qFormat/>
    <w:rsid w:val="00BC2155"/>
    <w:rPr>
      <w:rFonts w:asciiTheme="minorHAnsi" w:eastAsia="黑体" w:hAnsiTheme="minorHAnsi" w:cstheme="minorBidi"/>
      <w:b/>
      <w:bCs/>
      <w:kern w:val="2"/>
      <w:sz w:val="21"/>
      <w:szCs w:val="32"/>
    </w:rPr>
  </w:style>
  <w:style w:type="character" w:customStyle="1" w:styleId="fontstyle21">
    <w:name w:val="fontstyle21"/>
    <w:basedOn w:val="a0"/>
    <w:qFormat/>
    <w:rsid w:val="00BC2155"/>
    <w:rPr>
      <w:rFonts w:ascii="FZFSJW--GB1-0" w:eastAsia="FZFSJW--GB1-0" w:hAnsi="FZFSJW--GB1-0" w:cs="FZFSJW--GB1-0"/>
      <w:color w:val="000000"/>
      <w:sz w:val="32"/>
      <w:szCs w:val="32"/>
    </w:rPr>
  </w:style>
  <w:style w:type="character" w:customStyle="1" w:styleId="fontstyle31">
    <w:name w:val="fontstyle31"/>
    <w:basedOn w:val="a0"/>
    <w:qFormat/>
    <w:rsid w:val="00BC2155"/>
    <w:rPr>
      <w:rFonts w:ascii="TimesNewRomanPSMT" w:eastAsia="TimesNewRomanPSMT" w:hAnsi="TimesNewRomanPSMT" w:cs="TimesNewRomanPSMT"/>
      <w:color w:val="000000"/>
      <w:sz w:val="32"/>
      <w:szCs w:val="32"/>
    </w:rPr>
  </w:style>
  <w:style w:type="character" w:customStyle="1" w:styleId="NormalCharacter">
    <w:name w:val="NormalCharacter"/>
    <w:qFormat/>
    <w:rsid w:val="00BC2155"/>
  </w:style>
  <w:style w:type="paragraph" w:styleId="ad">
    <w:name w:val="Date"/>
    <w:basedOn w:val="a"/>
    <w:next w:val="a"/>
    <w:link w:val="Char4"/>
    <w:rsid w:val="00110427"/>
    <w:pPr>
      <w:ind w:leftChars="2500" w:left="100"/>
    </w:pPr>
  </w:style>
  <w:style w:type="character" w:customStyle="1" w:styleId="Char4">
    <w:name w:val="日期 Char"/>
    <w:basedOn w:val="a0"/>
    <w:link w:val="ad"/>
    <w:rsid w:val="00110427"/>
    <w:rPr>
      <w:rFonts w:asciiTheme="minorHAnsi" w:eastAsiaTheme="minorEastAsia"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numPr>
        <w:numId w:val="1"/>
      </w:numPr>
      <w:jc w:val="left"/>
      <w:outlineLvl w:val="0"/>
    </w:pPr>
    <w:rPr>
      <w:rFonts w:eastAsia="黑体"/>
      <w:b/>
      <w:bCs/>
      <w:szCs w:val="32"/>
    </w:rPr>
  </w:style>
  <w:style w:type="paragraph" w:styleId="2">
    <w:name w:val="heading 2"/>
    <w:basedOn w:val="a"/>
    <w:next w:val="a"/>
    <w:qFormat/>
    <w:pPr>
      <w:numPr>
        <w:ilvl w:val="1"/>
        <w:numId w:val="1"/>
      </w:numPr>
      <w:jc w:val="left"/>
      <w:outlineLvl w:val="1"/>
    </w:pPr>
    <w:rPr>
      <w:b/>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Char"/>
    <w:qFormat/>
    <w:pPr>
      <w:tabs>
        <w:tab w:val="center" w:pos="4153"/>
        <w:tab w:val="right" w:pos="8306"/>
      </w:tabs>
      <w:snapToGrid w:val="0"/>
      <w:jc w:val="left"/>
    </w:pPr>
    <w:rPr>
      <w:sz w:val="18"/>
    </w:rPr>
  </w:style>
  <w:style w:type="paragraph" w:styleId="a5">
    <w:name w:val="header"/>
    <w:basedOn w:val="a"/>
    <w:link w:val="Char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bCs/>
    </w:rPr>
  </w:style>
  <w:style w:type="character" w:styleId="a8">
    <w:name w:val="page number"/>
    <w:qFormat/>
    <w:rPr>
      <w:rFonts w:eastAsia="宋体"/>
      <w:sz w:val="18"/>
    </w:rPr>
  </w:style>
  <w:style w:type="paragraph" w:customStyle="1" w:styleId="p0">
    <w:name w:val="p0"/>
    <w:basedOn w:val="a"/>
    <w:qFormat/>
    <w:pPr>
      <w:widowControl/>
    </w:pPr>
    <w:rPr>
      <w:rFonts w:ascii="Calibri" w:eastAsia="宋体" w:hAnsi="Calibri" w:cs="宋体"/>
      <w:kern w:val="0"/>
      <w:szCs w:val="32"/>
    </w:rPr>
  </w:style>
  <w:style w:type="paragraph" w:styleId="a9">
    <w:name w:val="Balloon Text"/>
    <w:basedOn w:val="a"/>
    <w:link w:val="Char1"/>
    <w:rsid w:val="00384BBB"/>
    <w:rPr>
      <w:sz w:val="18"/>
      <w:szCs w:val="18"/>
    </w:rPr>
  </w:style>
  <w:style w:type="character" w:customStyle="1" w:styleId="Char1">
    <w:name w:val="批注框文本 Char"/>
    <w:basedOn w:val="a0"/>
    <w:link w:val="a9"/>
    <w:rsid w:val="00384BBB"/>
    <w:rPr>
      <w:rFonts w:asciiTheme="minorHAnsi" w:eastAsiaTheme="minorEastAsia" w:hAnsiTheme="minorHAnsi" w:cstheme="minorBidi"/>
      <w:kern w:val="2"/>
      <w:sz w:val="18"/>
      <w:szCs w:val="18"/>
    </w:rPr>
  </w:style>
  <w:style w:type="paragraph" w:customStyle="1" w:styleId="aa">
    <w:name w:val="@号"/>
    <w:link w:val="Char2"/>
    <w:qFormat/>
    <w:rsid w:val="00384BBB"/>
    <w:pPr>
      <w:widowControl w:val="0"/>
      <w:spacing w:line="540" w:lineRule="exact"/>
      <w:jc w:val="center"/>
    </w:pPr>
    <w:rPr>
      <w:rFonts w:eastAsia="方正仿宋_GBK"/>
      <w:kern w:val="2"/>
      <w:sz w:val="32"/>
      <w:szCs w:val="32"/>
    </w:rPr>
  </w:style>
  <w:style w:type="character" w:customStyle="1" w:styleId="Char2">
    <w:name w:val="@号 Char"/>
    <w:basedOn w:val="a0"/>
    <w:link w:val="aa"/>
    <w:rsid w:val="00384BBB"/>
    <w:rPr>
      <w:rFonts w:eastAsia="方正仿宋_GBK"/>
      <w:kern w:val="2"/>
      <w:sz w:val="32"/>
      <w:szCs w:val="32"/>
    </w:rPr>
  </w:style>
  <w:style w:type="paragraph" w:customStyle="1" w:styleId="ab">
    <w:name w:val="@落款"/>
    <w:link w:val="Char3"/>
    <w:qFormat/>
    <w:rsid w:val="00384BBB"/>
    <w:pPr>
      <w:widowControl w:val="0"/>
      <w:spacing w:line="600" w:lineRule="exact"/>
      <w:jc w:val="right"/>
    </w:pPr>
    <w:rPr>
      <w:rFonts w:eastAsia="方正仿宋_GBK" w:cs="方正仿宋_GBK"/>
      <w:sz w:val="32"/>
      <w:szCs w:val="32"/>
      <w:shd w:val="clear" w:color="auto" w:fill="FFFFFF"/>
    </w:rPr>
  </w:style>
  <w:style w:type="character" w:customStyle="1" w:styleId="Char3">
    <w:name w:val="@落款 Char"/>
    <w:basedOn w:val="a0"/>
    <w:link w:val="ab"/>
    <w:qFormat/>
    <w:rsid w:val="00384BBB"/>
    <w:rPr>
      <w:rFonts w:eastAsia="方正仿宋_GBK" w:cs="方正仿宋_GBK"/>
      <w:sz w:val="32"/>
      <w:szCs w:val="32"/>
    </w:rPr>
  </w:style>
  <w:style w:type="paragraph" w:styleId="ac">
    <w:name w:val="List Paragraph"/>
    <w:basedOn w:val="a"/>
    <w:uiPriority w:val="99"/>
    <w:unhideWhenUsed/>
    <w:rsid w:val="00642AAD"/>
    <w:pPr>
      <w:ind w:firstLineChars="200" w:firstLine="420"/>
    </w:pPr>
  </w:style>
  <w:style w:type="character" w:customStyle="1" w:styleId="Char">
    <w:name w:val="页脚 Char"/>
    <w:basedOn w:val="a0"/>
    <w:link w:val="a4"/>
    <w:rsid w:val="00850309"/>
    <w:rPr>
      <w:rFonts w:asciiTheme="minorHAnsi" w:eastAsiaTheme="minorEastAsia" w:hAnsiTheme="minorHAnsi" w:cstheme="minorBidi"/>
      <w:kern w:val="2"/>
      <w:sz w:val="18"/>
      <w:szCs w:val="24"/>
    </w:rPr>
  </w:style>
  <w:style w:type="character" w:customStyle="1" w:styleId="Char0">
    <w:name w:val="页眉 Char"/>
    <w:basedOn w:val="a0"/>
    <w:link w:val="a5"/>
    <w:rsid w:val="00850309"/>
    <w:rPr>
      <w:rFonts w:asciiTheme="minorHAnsi" w:eastAsiaTheme="minorEastAsia" w:hAnsiTheme="minorHAnsi" w:cstheme="minorBidi"/>
      <w:kern w:val="2"/>
      <w:sz w:val="18"/>
      <w:szCs w:val="24"/>
    </w:rPr>
  </w:style>
  <w:style w:type="character" w:customStyle="1" w:styleId="1Char">
    <w:name w:val="标题 1 Char"/>
    <w:basedOn w:val="a0"/>
    <w:link w:val="1"/>
    <w:qFormat/>
    <w:rsid w:val="00BC2155"/>
    <w:rPr>
      <w:rFonts w:asciiTheme="minorHAnsi" w:eastAsia="黑体" w:hAnsiTheme="minorHAnsi" w:cstheme="minorBidi"/>
      <w:b/>
      <w:bCs/>
      <w:kern w:val="2"/>
      <w:sz w:val="21"/>
      <w:szCs w:val="32"/>
    </w:rPr>
  </w:style>
  <w:style w:type="character" w:customStyle="1" w:styleId="fontstyle21">
    <w:name w:val="fontstyle21"/>
    <w:basedOn w:val="a0"/>
    <w:qFormat/>
    <w:rsid w:val="00BC2155"/>
    <w:rPr>
      <w:rFonts w:ascii="FZFSJW--GB1-0" w:eastAsia="FZFSJW--GB1-0" w:hAnsi="FZFSJW--GB1-0" w:cs="FZFSJW--GB1-0"/>
      <w:color w:val="000000"/>
      <w:sz w:val="32"/>
      <w:szCs w:val="32"/>
    </w:rPr>
  </w:style>
  <w:style w:type="character" w:customStyle="1" w:styleId="fontstyle31">
    <w:name w:val="fontstyle31"/>
    <w:basedOn w:val="a0"/>
    <w:qFormat/>
    <w:rsid w:val="00BC2155"/>
    <w:rPr>
      <w:rFonts w:ascii="TimesNewRomanPSMT" w:eastAsia="TimesNewRomanPSMT" w:hAnsi="TimesNewRomanPSMT" w:cs="TimesNewRomanPSMT"/>
      <w:color w:val="000000"/>
      <w:sz w:val="32"/>
      <w:szCs w:val="32"/>
    </w:rPr>
  </w:style>
  <w:style w:type="character" w:customStyle="1" w:styleId="NormalCharacter">
    <w:name w:val="NormalCharacter"/>
    <w:qFormat/>
    <w:rsid w:val="00BC2155"/>
  </w:style>
  <w:style w:type="paragraph" w:styleId="ad">
    <w:name w:val="Date"/>
    <w:basedOn w:val="a"/>
    <w:next w:val="a"/>
    <w:link w:val="Char4"/>
    <w:rsid w:val="00110427"/>
    <w:pPr>
      <w:ind w:leftChars="2500" w:left="100"/>
    </w:pPr>
  </w:style>
  <w:style w:type="character" w:customStyle="1" w:styleId="Char4">
    <w:name w:val="日期 Char"/>
    <w:basedOn w:val="a0"/>
    <w:link w:val="ad"/>
    <w:rsid w:val="00110427"/>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460</Words>
  <Characters>2624</Characters>
  <Application>Microsoft Office Word</Application>
  <DocSecurity>0</DocSecurity>
  <Lines>21</Lines>
  <Paragraphs>6</Paragraphs>
  <ScaleCrop>false</ScaleCrop>
  <Company/>
  <LinksUpToDate>false</LinksUpToDate>
  <CharactersWithSpaces>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ysy</cp:lastModifiedBy>
  <cp:revision>2</cp:revision>
  <cp:lastPrinted>2023-08-25T07:24:00Z</cp:lastPrinted>
  <dcterms:created xsi:type="dcterms:W3CDTF">2023-12-05T02:43:00Z</dcterms:created>
  <dcterms:modified xsi:type="dcterms:W3CDTF">2023-12-05T02:43:00Z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y fmtid="{D5CDD505-2E9C-101B-9397-08002B2CF9AE}" pid="3" name="ICV">
    <vt:lpwstr>48C61CB29D3F4D9384F5922CF0F7FFB4</vt:lpwstr>
  </property>
</Properties>
</file>