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B16CF">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rPr>
      </w:pPr>
    </w:p>
    <w:p w14:paraId="0772E3DB">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r>
        <w:rPr>
          <w:rFonts w:hint="eastAsia" w:ascii="Times New Roman" w:hAnsi="Times New Roman" w:eastAsia="方正小标宋_GBK" w:cs="方正小标宋_GBK"/>
          <w:b w:val="0"/>
          <w:bCs w:val="0"/>
          <w:sz w:val="44"/>
          <w:szCs w:val="44"/>
        </w:rPr>
        <w:t>重庆市九龙坡区城市管理综合行政执法支队石桥铺街道大队</w:t>
      </w:r>
      <w:r>
        <w:rPr>
          <w:rFonts w:hint="eastAsia" w:ascii="Times New Roman" w:hAnsi="Times New Roman" w:eastAsia="方正小标宋_GBK" w:cs="方正小标宋_GBK"/>
          <w:b w:val="0"/>
          <w:bCs w:val="0"/>
          <w:sz w:val="44"/>
          <w:szCs w:val="44"/>
          <w:shd w:val="clear" w:color="auto" w:fill="FFFFFF"/>
        </w:rPr>
        <w:t>2024年度决算公开说明</w:t>
      </w:r>
    </w:p>
    <w:p w14:paraId="4CA42CFE">
      <w:pPr>
        <w:pStyle w:val="8"/>
        <w:keepNext w:val="0"/>
        <w:keepLines w:val="0"/>
        <w:pageBreakBefore w:val="0"/>
        <w:widowControl/>
        <w:kinsoku/>
        <w:wordWrap/>
        <w:overflowPunct/>
        <w:topLinePunct w:val="0"/>
        <w:autoSpaceDN/>
        <w:bidi w:val="0"/>
        <w:spacing w:before="0" w:beforeAutospacing="0" w:after="0" w:afterAutospacing="0" w:line="594" w:lineRule="exact"/>
        <w:jc w:val="center"/>
        <w:textAlignment w:val="auto"/>
        <w:rPr>
          <w:rFonts w:hint="eastAsia" w:ascii="Times New Roman" w:hAnsi="Times New Roman" w:eastAsia="方正小标宋_GBK" w:cs="方正小标宋_GBK"/>
          <w:b w:val="0"/>
          <w:bCs w:val="0"/>
          <w:sz w:val="44"/>
          <w:szCs w:val="44"/>
          <w:shd w:val="clear" w:color="auto" w:fill="FFFFFF"/>
        </w:rPr>
      </w:pPr>
    </w:p>
    <w:p w14:paraId="075B2807">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sz w:val="32"/>
          <w:szCs w:val="32"/>
          <w:shd w:val="clear" w:color="auto" w:fill="FFFFFF"/>
          <w:lang w:val="en-US" w:eastAsia="zh-CN" w:bidi="ar-SA"/>
        </w:rPr>
      </w:pPr>
      <w:r>
        <w:rPr>
          <w:rStyle w:val="11"/>
          <w:rFonts w:hint="eastAsia" w:ascii="Times New Roman" w:hAnsi="Times New Roman" w:eastAsia="方正黑体_GBK" w:cs="方正黑体_GBK"/>
          <w:b w:val="0"/>
          <w:bCs/>
          <w:sz w:val="32"/>
          <w:szCs w:val="32"/>
          <w:shd w:val="clear" w:color="auto" w:fill="FFFFFF"/>
          <w:lang w:val="en-US" w:eastAsia="zh-CN" w:bidi="ar-SA"/>
        </w:rPr>
        <w:t>一、单位基本情况</w:t>
      </w:r>
    </w:p>
    <w:p w14:paraId="0FD00CEB">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sz w:val="32"/>
          <w:szCs w:val="32"/>
        </w:rPr>
      </w:pPr>
      <w:r>
        <w:rPr>
          <w:rStyle w:val="11"/>
          <w:rFonts w:hint="eastAsia" w:ascii="Times New Roman" w:hAnsi="Times New Roman" w:eastAsia="方正楷体_GBK" w:cs="方正楷体_GBK"/>
          <w:b w:val="0"/>
          <w:bCs/>
          <w:sz w:val="32"/>
          <w:szCs w:val="32"/>
          <w:shd w:val="clear" w:color="auto" w:fill="FFFFFF"/>
        </w:rPr>
        <w:t>（一）职能职责</w:t>
      </w:r>
    </w:p>
    <w:p w14:paraId="5275B181">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贯彻执行规划建设、城市管理和环境保护政策法规，拟订相关工作计划和应急预案，并组织实施；负责辖区内违法建筑、环境风险源的日常巡查、监督检查和上报工作，承担相关的调查统计和宣传教育工作；负责辖区内市容环境、园林绿化管理，以及义务植树和防汛抗旱工作；督促辖区内的污染防治和节能减排工作的实施，承担环保设施设备的运转和维护监管工作；配合有关职能部门开展初步调查取证和防范制止违法行为；对辖区内社会单位、村（居）委会有关规划、建设、市政、环保工作进行指导、督促和检查；承办党工委、办事处及业务主管部门交办的其他工作。</w:t>
      </w:r>
    </w:p>
    <w:p w14:paraId="39CC6827">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（二）机构设置</w:t>
      </w:r>
    </w:p>
    <w:p w14:paraId="01006632">
      <w:pPr>
        <w:keepNext w:val="0"/>
        <w:keepLines w:val="0"/>
        <w:pageBreakBefore w:val="0"/>
        <w:widowControl/>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bCs/>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城管大队编制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15</w:t>
      </w:r>
      <w:r>
        <w:rPr>
          <w:rFonts w:hint="eastAsia" w:ascii="Times New Roman" w:hAnsi="Times New Roman" w:eastAsia="方正仿宋_GBK" w:cs="方正仿宋_GBK"/>
          <w:color w:val="000000" w:themeColor="text1"/>
          <w:sz w:val="32"/>
          <w:szCs w:val="32"/>
          <w14:textFill>
            <w14:solidFill>
              <w14:schemeClr w14:val="tx1"/>
            </w14:solidFill>
          </w14:textFill>
        </w:rPr>
        <w:t>人，实有</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10</w:t>
      </w:r>
      <w:r>
        <w:rPr>
          <w:rFonts w:hint="eastAsia" w:ascii="Times New Roman" w:hAnsi="Times New Roman" w:eastAsia="方正仿宋_GBK" w:cs="方正仿宋_GBK"/>
          <w:color w:val="000000" w:themeColor="text1"/>
          <w:sz w:val="32"/>
          <w:szCs w:val="32"/>
          <w14:textFill>
            <w14:solidFill>
              <w14:schemeClr w14:val="tx1"/>
            </w14:solidFill>
          </w14:textFill>
        </w:rPr>
        <w:t>人。</w:t>
      </w:r>
    </w:p>
    <w:p w14:paraId="5A094830">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二、单位决算收支情况说明</w:t>
      </w:r>
    </w:p>
    <w:p w14:paraId="7820E3E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（一）收入支出决算总体情况说明</w:t>
      </w:r>
    </w:p>
    <w:p w14:paraId="42C4DC9F">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textAlignment w:val="auto"/>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pPr>
      <w:r>
        <w:rPr>
          <w:rStyle w:val="11"/>
          <w:rFonts w:hint="eastAsia" w:ascii="Times New Roman" w:hAnsi="Times New Roman" w:eastAsia="方正仿宋_GBK" w:cs="方正仿宋_GBK"/>
          <w:b/>
          <w:bCs w:val="0"/>
          <w:color w:val="000000" w:themeColor="text1"/>
          <w:sz w:val="32"/>
          <w:szCs w:val="32"/>
          <w:shd w:val="clear" w:color="auto" w:fill="FFFFFF"/>
          <w14:textFill>
            <w14:solidFill>
              <w14:schemeClr w14:val="tx1"/>
            </w14:solidFill>
          </w14:textFill>
        </w:rPr>
        <w:t>1.总体情况。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度收入总计323.15万元，支出总计</w:t>
      </w:r>
      <w:r>
        <w:rPr>
          <w:rFonts w:hint="eastAsia" w:ascii="Times New Roman" w:hAnsi="Times New Roman" w:eastAsia="方正仿宋_GBK" w:cs="方正仿宋_GBK"/>
          <w:color w:val="000000" w:themeColor="text1"/>
          <w:sz w:val="32"/>
          <w:szCs w:val="32"/>
          <w14:textFill>
            <w14:solidFill>
              <w14:schemeClr w14:val="tx1"/>
            </w14:solidFill>
          </w14:textFill>
        </w:rPr>
        <w:t>323.15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万元。收、支与2023年度相比，增加9.61万元，增长3.1%，主要原因是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p>
    <w:p w14:paraId="1710E653">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2.收入情况。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度收入合计323.15万元，与2023年度相比，增加9.61万元，增长3.1%，主要原因是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其中：财政拨款收入</w:t>
      </w:r>
      <w:r>
        <w:rPr>
          <w:rFonts w:hint="eastAsia" w:ascii="Times New Roman" w:hAnsi="Times New Roman" w:eastAsia="方正仿宋_GBK" w:cs="方正仿宋_GBK"/>
          <w:color w:val="000000" w:themeColor="text1"/>
          <w:sz w:val="32"/>
          <w:szCs w:val="32"/>
          <w14:textFill>
            <w14:solidFill>
              <w14:schemeClr w14:val="tx1"/>
            </w14:solidFill>
          </w14:textFill>
        </w:rPr>
        <w:t>323.15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100.00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%；事业收入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万元，占0.00%；其他收入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万元，占0.00%。此外，使用非财政拨款结余和专用结余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万元，年初结转和结余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08CE0691">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3.支出情况。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度支出合计</w:t>
      </w:r>
      <w:r>
        <w:rPr>
          <w:rFonts w:hint="eastAsia" w:ascii="Times New Roman" w:hAnsi="Times New Roman" w:eastAsia="方正仿宋_GBK" w:cs="方正仿宋_GBK"/>
          <w:color w:val="000000" w:themeColor="text1"/>
          <w:sz w:val="32"/>
          <w:szCs w:val="32"/>
          <w14:textFill>
            <w14:solidFill>
              <w14:schemeClr w14:val="tx1"/>
            </w14:solidFill>
          </w14:textFill>
        </w:rPr>
        <w:t>323.15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万元，与2023年度相比，增加9.61万元，增长3.1%，主要原因是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其中：基本支出</w:t>
      </w:r>
      <w:r>
        <w:rPr>
          <w:rFonts w:hint="eastAsia" w:ascii="Times New Roman" w:hAnsi="Times New Roman" w:eastAsia="方正仿宋_GBK" w:cs="方正仿宋_GBK"/>
          <w:color w:val="000000" w:themeColor="text1"/>
          <w:sz w:val="32"/>
          <w:szCs w:val="32"/>
          <w14:textFill>
            <w14:solidFill>
              <w14:schemeClr w14:val="tx1"/>
            </w14:solidFill>
          </w14:textFill>
        </w:rPr>
        <w:t>323.15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万元，占100.00%；项目支出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万元，占0.00%；经营支出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万元，占0.00%。此外，结余分配</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523C05FE">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度年末结转和结余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20FDA25D">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14:paraId="60764AEA">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度财政拨款收、支总计323.15万元。与202</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年相比，财政拨款收、支总计各增加9.61万元，增长3.1%。主要原因是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p>
    <w:p w14:paraId="38AD350C">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14:paraId="1D78CB0C">
      <w:pPr>
        <w:keepNext w:val="0"/>
        <w:keepLines w:val="0"/>
        <w:pageBreakBefore w:val="0"/>
        <w:widowControl/>
        <w:kinsoku/>
        <w:wordWrap/>
        <w:overflowPunct/>
        <w:topLinePunct w:val="0"/>
        <w:autoSpaceDN/>
        <w:bidi w:val="0"/>
        <w:spacing w:beforeAutospacing="0" w:afterAutospacing="0" w:line="594" w:lineRule="exact"/>
        <w:ind w:firstLine="643" w:firstLineChars="200"/>
        <w:jc w:val="lef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1.收入情况。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hint="eastAsia" w:ascii="Times New Roman" w:hAnsi="Times New Roman" w:eastAsia="方正仿宋_GBK" w:cs="方正仿宋_GBK"/>
          <w:color w:val="000000" w:themeColor="text1"/>
          <w:sz w:val="32"/>
          <w:szCs w:val="32"/>
          <w14:textFill>
            <w14:solidFill>
              <w14:schemeClr w14:val="tx1"/>
            </w14:solidFill>
          </w14:textFill>
        </w:rPr>
        <w:t>323.15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万元，与2023年度相比，增加9.61万元，增长3.1%。主要原因是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较年初预算数减少7.47万元，下降2.3%。主要原因是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此外，年初财政拨款结转和结余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46E633FA">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2.支出情况。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hint="eastAsia" w:ascii="Times New Roman" w:hAnsi="Times New Roman" w:eastAsia="方正仿宋_GBK" w:cs="方正仿宋_GBK"/>
          <w:color w:val="000000" w:themeColor="text1"/>
          <w:sz w:val="32"/>
          <w:szCs w:val="32"/>
          <w14:textFill>
            <w14:solidFill>
              <w14:schemeClr w14:val="tx1"/>
            </w14:solidFill>
          </w14:textFill>
        </w:rPr>
        <w:t>323.15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万元，与2023年度相比，增加9.61万元，增长3.1%。主要原因是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较年初预算数减少7.47万元，下降2.3%。主要原因是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p>
    <w:p w14:paraId="2EB99729">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lang w:eastAsia="zh-CN"/>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3.结转结余情况。</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度年末一般公共预算财政拨款结转和结余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无结转结余。</w:t>
      </w:r>
    </w:p>
    <w:p w14:paraId="79AACB1F">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11"/>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4.比较情况。</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度一般公共预算财政拨款支出主要用于以下几个方面：</w:t>
      </w:r>
    </w:p>
    <w:p w14:paraId="6BB81D2F">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）社会保障与就业支出</w:t>
      </w:r>
      <w:r>
        <w:rPr>
          <w:rFonts w:hint="eastAsia" w:ascii="Times New Roman" w:hAnsi="Times New Roman" w:eastAsia="方正仿宋_GBK" w:cs="方正仿宋_GBK"/>
          <w:color w:val="000000" w:themeColor="text1"/>
          <w:sz w:val="32"/>
          <w:szCs w:val="32"/>
          <w14:textFill>
            <w14:solidFill>
              <w14:schemeClr w14:val="tx1"/>
            </w14:solidFill>
          </w14:textFill>
        </w:rPr>
        <w:t>56.85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17.59</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%，较年初预算数增加2.24万元，增长4.1%，主要原因是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5F50CAD5">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）卫生健康支出</w:t>
      </w:r>
      <w:r>
        <w:rPr>
          <w:rFonts w:hint="eastAsia" w:ascii="Times New Roman" w:hAnsi="Times New Roman" w:eastAsia="方正仿宋_GBK" w:cs="方正仿宋_GBK"/>
          <w:color w:val="000000" w:themeColor="text1"/>
          <w:sz w:val="32"/>
          <w:szCs w:val="32"/>
          <w14:textFill>
            <w14:solidFill>
              <w14:schemeClr w14:val="tx1"/>
            </w14:solidFill>
          </w14:textFill>
        </w:rPr>
        <w:t>16.75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5.18</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%，较年初预算数无增减，主要原因是</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按年初预算执行</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4F61E06">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）城乡社区支出</w:t>
      </w:r>
      <w:r>
        <w:rPr>
          <w:rFonts w:hint="eastAsia" w:ascii="Times New Roman" w:hAnsi="Times New Roman" w:eastAsia="方正仿宋_GBK" w:cs="方正仿宋_GBK"/>
          <w:color w:val="000000" w:themeColor="text1"/>
          <w:sz w:val="32"/>
          <w:szCs w:val="32"/>
          <w14:textFill>
            <w14:solidFill>
              <w14:schemeClr w14:val="tx1"/>
            </w14:solidFill>
          </w14:textFill>
        </w:rPr>
        <w:t>228.97</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w:t>
      </w:r>
      <w:r>
        <w:rPr>
          <w:rFonts w:hint="eastAsia" w:ascii="Times New Roman" w:hAnsi="Times New Roman" w:eastAsia="方正仿宋_GBK" w:cs="方正仿宋_GBK"/>
          <w:color w:val="000000" w:themeColor="text1"/>
          <w:sz w:val="32"/>
          <w:szCs w:val="32"/>
          <w14:textFill>
            <w14:solidFill>
              <w14:schemeClr w14:val="tx1"/>
            </w14:solidFill>
          </w14:textFill>
        </w:rPr>
        <w:t>70.86</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%，较年初预算数减少9.71万元，下降4.1%，主要原因是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56F7A585">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（四）一般公共预算财政拨款基本支出决算情况说明</w:t>
      </w:r>
    </w:p>
    <w:p w14:paraId="081936FE">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度一般公共财政拨款基本支出</w:t>
      </w:r>
      <w:r>
        <w:rPr>
          <w:rFonts w:hint="eastAsia" w:ascii="Times New Roman" w:hAnsi="Times New Roman" w:eastAsia="方正仿宋_GBK" w:cs="方正仿宋_GBK"/>
          <w:color w:val="000000" w:themeColor="text1"/>
          <w:sz w:val="32"/>
          <w:szCs w:val="32"/>
          <w14:textFill>
            <w14:solidFill>
              <w14:schemeClr w14:val="tx1"/>
            </w14:solidFill>
          </w14:textFill>
        </w:rPr>
        <w:t>323.15</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万元。其中：人员经费</w:t>
      </w:r>
      <w:r>
        <w:rPr>
          <w:rFonts w:hint="eastAsia" w:ascii="Times New Roman" w:hAnsi="Times New Roman" w:eastAsia="方正仿宋_GBK" w:cs="方正仿宋_GBK"/>
          <w:color w:val="000000" w:themeColor="text1"/>
          <w:sz w:val="32"/>
          <w:szCs w:val="32"/>
          <w14:textFill>
            <w14:solidFill>
              <w14:schemeClr w14:val="tx1"/>
            </w14:solidFill>
          </w14:textFill>
        </w:rPr>
        <w:t>243.81</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万元，与2023年度相比，增加9.14万元，增长3.9%，主要原因是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人员工资、保险调标</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人员经费用途主要包括</w:t>
      </w:r>
      <w:r>
        <w:rPr>
          <w:rFonts w:hint="eastAsia" w:ascii="Times New Roman" w:hAnsi="Times New Roman" w:eastAsia="方正仿宋_GBK" w:cs="方正仿宋_GBK"/>
          <w:bCs/>
          <w:color w:val="000000" w:themeColor="text1"/>
          <w:sz w:val="32"/>
          <w:szCs w:val="32"/>
          <w14:textFill>
            <w14:solidFill>
              <w14:schemeClr w14:val="tx1"/>
            </w14:solidFill>
          </w14:textFill>
        </w:rPr>
        <w:t>工资、津贴补贴、奖金、社会保障缴费等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w:t>
      </w:r>
      <w:r>
        <w:rPr>
          <w:rFonts w:hint="eastAsia" w:ascii="Times New Roman" w:hAnsi="Times New Roman" w:eastAsia="方正仿宋_GBK" w:cs="方正仿宋_GBK"/>
          <w:color w:val="000000" w:themeColor="text1"/>
          <w:sz w:val="32"/>
          <w:szCs w:val="32"/>
          <w14:textFill>
            <w14:solidFill>
              <w14:schemeClr w14:val="tx1"/>
            </w14:solidFill>
          </w14:textFill>
        </w:rPr>
        <w:t>79.34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万元，与2023年度相比，增加0.47万元，增长0.6%，主要原因是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办公、印刷等费用支出增加。</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公用经费用途主要包括</w:t>
      </w:r>
      <w:r>
        <w:rPr>
          <w:rFonts w:hint="eastAsia" w:ascii="Times New Roman" w:hAnsi="Times New Roman" w:eastAsia="方正仿宋_GBK" w:cs="方正仿宋_GBK"/>
          <w:bCs/>
          <w:color w:val="000000" w:themeColor="text1"/>
          <w:sz w:val="32"/>
          <w:szCs w:val="32"/>
          <w14:textFill>
            <w14:solidFill>
              <w14:schemeClr w14:val="tx1"/>
            </w14:solidFill>
          </w14:textFill>
        </w:rPr>
        <w:t>办公费、印刷费、咨询费、手续费等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ABF9547">
      <w:pPr>
        <w:pStyle w:val="12"/>
        <w:keepNext w:val="0"/>
        <w:keepLines w:val="0"/>
        <w:pageBreakBefore w:val="0"/>
        <w:widowControl/>
        <w:kinsoku/>
        <w:wordWrap/>
        <w:overflowPunct/>
        <w:topLinePunct w:val="0"/>
        <w:autoSpaceDE w:val="0"/>
        <w:autoSpaceDN/>
        <w:bidi w:val="0"/>
        <w:spacing w:beforeAutospacing="0" w:afterAutospacing="0" w:line="594" w:lineRule="exact"/>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（五）政府性基金预算收支决算情况说明</w:t>
      </w:r>
    </w:p>
    <w:p w14:paraId="1191CA9D">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度政府性基金预算财政拨款年初结转结余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万元，年末结转结余</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万元。本年收入</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本年支出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p>
    <w:p w14:paraId="65477EB2">
      <w:pPr>
        <w:pStyle w:val="12"/>
        <w:keepNext w:val="0"/>
        <w:keepLines w:val="0"/>
        <w:pageBreakBefore w:val="0"/>
        <w:widowControl/>
        <w:kinsoku/>
        <w:wordWrap/>
        <w:overflowPunct/>
        <w:topLinePunct w:val="0"/>
        <w:autoSpaceDE w:val="0"/>
        <w:autoSpaceDN/>
        <w:bidi w:val="0"/>
        <w:spacing w:beforeAutospacing="0" w:afterAutospacing="0" w:line="594" w:lineRule="exact"/>
        <w:textAlignment w:val="auto"/>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w:t>
      </w:r>
      <w:r>
        <w:rPr>
          <w:rFonts w:hint="eastAsia" w:ascii="Times New Roman" w:hAnsi="Times New Roman" w:eastAsia="方正楷体_GBK" w:cs="方正楷体_GBK"/>
          <w:b w:val="0"/>
          <w:bCs w:val="0"/>
          <w:color w:val="000000" w:themeColor="text1"/>
          <w:sz w:val="32"/>
          <w:szCs w:val="32"/>
          <w:shd w:val="clear" w:color="auto" w:fill="FFFFFF"/>
          <w:lang w:eastAsia="zh-CN"/>
          <w14:textFill>
            <w14:solidFill>
              <w14:schemeClr w14:val="tx1"/>
            </w14:solidFill>
          </w14:textFill>
        </w:rPr>
        <w:t>六</w:t>
      </w:r>
      <w:r>
        <w:rPr>
          <w:rFonts w:hint="eastAsia" w:ascii="Times New Roman" w:hAnsi="Times New Roman" w:eastAsia="方正楷体_GBK" w:cs="方正楷体_GBK"/>
          <w:b w:val="0"/>
          <w:bCs w:val="0"/>
          <w:color w:val="000000" w:themeColor="text1"/>
          <w:sz w:val="32"/>
          <w:szCs w:val="32"/>
          <w:shd w:val="clear" w:color="auto" w:fill="FFFFFF"/>
          <w14:textFill>
            <w14:solidFill>
              <w14:schemeClr w14:val="tx1"/>
            </w14:solidFill>
          </w14:textFill>
        </w:rPr>
        <w:t>）国有资本经营预算财政拨款支出决算情况说明</w:t>
      </w:r>
    </w:p>
    <w:p w14:paraId="785515BA">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度国有资本经营预算财政拨本年支出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万元，基本支出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万元，项目支出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万元，主要用途用于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本单位</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2024年度无政府性基金预算财政拨款收支。</w:t>
      </w:r>
    </w:p>
    <w:p w14:paraId="082DDAC8">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三、财政拨款“三公”经费情况说明</w:t>
      </w:r>
    </w:p>
    <w:p w14:paraId="068F77D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（一）“三公”经费支出总体情况说明</w:t>
      </w:r>
    </w:p>
    <w:p w14:paraId="5C3BE6CF">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度“三公”经费支出共计</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万元，较年初预算数无增减，主要原因是本单位本年度无“三公”经费支出。较上年支出数无增减，主要原因是本单位本年度无“三公”经费支出。</w:t>
      </w:r>
    </w:p>
    <w:p w14:paraId="485F2194">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（二）“三公”经费分项支出情况</w:t>
      </w:r>
    </w:p>
    <w:p w14:paraId="78C524D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因公出国（境）费用</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万元，主要是用于</w:t>
      </w:r>
      <w:r>
        <w:rPr>
          <w:rFonts w:hint="eastAsia" w:ascii="Times New Roman" w:hAnsi="Times New Roman" w:eastAsia="方正仿宋_GBK" w:cs="方正仿宋_GBK"/>
          <w:bCs/>
          <w:color w:val="000000" w:themeColor="text1"/>
          <w:sz w:val="32"/>
          <w:szCs w:val="32"/>
          <w14:textFill>
            <w14:solidFill>
              <w14:schemeClr w14:val="tx1"/>
            </w14:solidFill>
          </w14:textFill>
        </w:rPr>
        <w:t>因公出国（境）费用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。较上年支出数无增减，主要原因是本单位本年度</w:t>
      </w:r>
      <w:r>
        <w:rPr>
          <w:rFonts w:hint="eastAsia" w:ascii="Times New Roman" w:hAnsi="Times New Roman" w:eastAsia="方正仿宋_GBK" w:cs="方正仿宋_GBK"/>
          <w:bCs/>
          <w:color w:val="000000" w:themeColor="text1"/>
          <w:sz w:val="32"/>
          <w:szCs w:val="32"/>
          <w14:textFill>
            <w14:solidFill>
              <w14:schemeClr w14:val="tx1"/>
            </w14:solidFill>
          </w14:textFill>
        </w:rPr>
        <w:t>未发生因公出国（境）支出</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2429A25A">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公务车购置费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bCs/>
          <w:color w:val="000000" w:themeColor="text1"/>
          <w:sz w:val="32"/>
          <w:szCs w:val="32"/>
          <w14:textFill>
            <w14:solidFill>
              <w14:schemeClr w14:val="tx1"/>
            </w14:solidFill>
          </w14:textFill>
        </w:rPr>
        <w:t>购置公务车</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本单位本年度未发生公务车购置费</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本单位未发生公务车购置费</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8C18005">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公务车运行维护费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bCs/>
          <w:color w:val="000000" w:themeColor="text1"/>
          <w:sz w:val="32"/>
          <w:szCs w:val="32"/>
          <w14:textFill>
            <w14:solidFill>
              <w14:schemeClr w14:val="tx1"/>
            </w14:solidFill>
          </w14:textFill>
        </w:rPr>
        <w:t>机要文件交换、市内因公出行、财政业务检查等工作所需车辆的燃料费、维修费、过桥过路费、保险费等</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w:t>
      </w:r>
      <w:r>
        <w:rPr>
          <w:rFonts w:hint="eastAsia" w:ascii="Times New Roman" w:hAnsi="Times New Roman" w:eastAsia="方正仿宋_GBK" w:cs="方正仿宋_GBK"/>
          <w:bCs/>
          <w:color w:val="000000" w:themeColor="text1"/>
          <w:sz w:val="32"/>
          <w:szCs w:val="32"/>
          <w14:textFill>
            <w14:solidFill>
              <w14:schemeClr w14:val="tx1"/>
            </w14:solidFill>
          </w14:textFill>
        </w:rPr>
        <w:t>单位本年度未发生公务车运行维护费</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。较上年支出数无增减，主要原因是本</w:t>
      </w:r>
      <w:r>
        <w:rPr>
          <w:rFonts w:hint="eastAsia" w:ascii="Times New Roman" w:hAnsi="Times New Roman" w:eastAsia="方正仿宋_GBK" w:cs="方正仿宋_GBK"/>
          <w:bCs/>
          <w:color w:val="000000" w:themeColor="text1"/>
          <w:sz w:val="32"/>
          <w:szCs w:val="32"/>
          <w14:textFill>
            <w14:solidFill>
              <w14:schemeClr w14:val="tx1"/>
            </w14:solidFill>
          </w14:textFill>
        </w:rPr>
        <w:t>单位未发生公务车运行维护费</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311EC0A1">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公务接待费</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万元，主要用于</w:t>
      </w:r>
      <w:r>
        <w:rPr>
          <w:rFonts w:hint="eastAsia" w:ascii="Times New Roman" w:hAnsi="Times New Roman" w:eastAsia="方正仿宋_GBK" w:cs="方正仿宋_GBK"/>
          <w:bCs/>
          <w:color w:val="000000" w:themeColor="text1"/>
          <w:sz w:val="32"/>
          <w:szCs w:val="32"/>
          <w14:textFill>
            <w14:solidFill>
              <w14:schemeClr w14:val="tx1"/>
            </w14:solidFill>
          </w14:textFill>
        </w:rPr>
        <w:t>因工作需要的接待费用</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本单位本年度无公务车运行维护</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。较上年支出数无增减，主要原因是</w:t>
      </w:r>
      <w:r>
        <w:rPr>
          <w:rFonts w:hint="eastAsia" w:ascii="Times New Roman" w:hAnsi="Times New Roman" w:eastAsia="方正仿宋_GBK" w:cs="方正仿宋_GBK"/>
          <w:bCs/>
          <w:color w:val="000000" w:themeColor="text1"/>
          <w:sz w:val="32"/>
          <w:szCs w:val="32"/>
          <w14:textFill>
            <w14:solidFill>
              <w14:schemeClr w14:val="tx1"/>
            </w14:solidFill>
          </w14:textFill>
        </w:rPr>
        <w:t>本单位无公务车运行维护</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14:paraId="040537AC">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（三）“三公”经费实物量情况</w:t>
      </w:r>
    </w:p>
    <w:p w14:paraId="6DD540B9">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因公出国（境）共计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个团组，</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人；公务用车购置</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辆，公务车保有量为</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辆；国内公务接待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人，其中：国内外事接待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人；国（境）外公务接待</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批次，</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人均接待费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元，车均购置费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万元，车均维护费</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14:paraId="7569721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四、其他需要说明的事项</w:t>
      </w:r>
    </w:p>
    <w:p w14:paraId="4064B235">
      <w:pPr>
        <w:pStyle w:val="12"/>
        <w:keepNext w:val="0"/>
        <w:keepLines w:val="0"/>
        <w:pageBreakBefore w:val="0"/>
        <w:widowControl/>
        <w:kinsoku/>
        <w:wordWrap/>
        <w:overflowPunct/>
        <w:topLinePunct w:val="0"/>
        <w:autoSpaceDE w:val="0"/>
        <w:autoSpaceDN/>
        <w:bidi w:val="0"/>
        <w:spacing w:beforeAutospacing="0" w:afterAutospacing="0" w:line="594" w:lineRule="exact"/>
        <w:ind w:left="0" w:leftChars="0"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（一）财政拨款会议费和培训费情况说明</w:t>
      </w:r>
    </w:p>
    <w:p w14:paraId="775F057D">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本年度会议费支出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万元，与2023年度相比，无增减，主要原因本单位本年度无会议费支出。本年度培训费支出</w:t>
      </w:r>
      <w:r>
        <w:rPr>
          <w:rFonts w:hint="eastAsia" w:ascii="Times New Roman" w:hAnsi="Times New Roman" w:eastAsia="方正仿宋_GBK" w:cs="方正仿宋_GBK"/>
          <w:color w:val="000000" w:themeColor="text1"/>
          <w:sz w:val="32"/>
          <w:szCs w:val="32"/>
          <w14:textFill>
            <w14:solidFill>
              <w14:schemeClr w14:val="tx1"/>
            </w14:solidFill>
          </w14:textFill>
        </w:rPr>
        <w:t>1.40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万元，与2023年度相比，减少0.02万元，下降1.4%，主要原因是培训次数</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减少。</w:t>
      </w:r>
    </w:p>
    <w:p w14:paraId="44F7298D">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（二）机关运行经费情况说明</w:t>
      </w:r>
    </w:p>
    <w:p w14:paraId="4BDE2383">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机关运行经费支出</w:t>
      </w:r>
      <w:r>
        <w:rPr>
          <w:rFonts w:hint="eastAsia" w:ascii="Times New Roman" w:hAnsi="Times New Roman" w:eastAsia="方正仿宋_GBK" w:cs="方正仿宋_GBK"/>
          <w:color w:val="000000" w:themeColor="text1"/>
          <w:sz w:val="32"/>
          <w:szCs w:val="32"/>
          <w14:textFill>
            <w14:solidFill>
              <w14:schemeClr w14:val="tx1"/>
            </w14:solidFill>
          </w14:textFill>
        </w:rPr>
        <w:t>79.34</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万元，机关运行经费主要用于</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开支</w:t>
      </w:r>
      <w:r>
        <w:rPr>
          <w:rFonts w:hint="eastAsia" w:ascii="Times New Roman" w:hAnsi="Times New Roman" w:eastAsia="方正仿宋_GBK" w:cs="方正仿宋_GBK"/>
          <w:bCs/>
          <w:color w:val="000000" w:themeColor="text1"/>
          <w:sz w:val="32"/>
          <w:szCs w:val="32"/>
          <w14:textFill>
            <w14:solidFill>
              <w14:schemeClr w14:val="tx1"/>
            </w14:solidFill>
          </w14:textFill>
        </w:rPr>
        <w:t>电费、劳</w:t>
      </w:r>
      <w:bookmarkStart w:id="0" w:name="_GoBack"/>
      <w:bookmarkEnd w:id="0"/>
      <w:r>
        <w:rPr>
          <w:rFonts w:hint="eastAsia" w:ascii="Times New Roman" w:hAnsi="Times New Roman" w:eastAsia="方正仿宋_GBK" w:cs="方正仿宋_GBK"/>
          <w:bCs/>
          <w:color w:val="000000" w:themeColor="text1"/>
          <w:sz w:val="32"/>
          <w:szCs w:val="32"/>
          <w14:textFill>
            <w14:solidFill>
              <w14:schemeClr w14:val="tx1"/>
            </w14:solidFill>
          </w14:textFill>
        </w:rPr>
        <w:t>务费、办公费、印刷费、物业管理、食堂等</w:t>
      </w:r>
      <w:r>
        <w:rPr>
          <w:rFonts w:hint="eastAsia" w:ascii="Times New Roman" w:hAnsi="Times New Roman" w:eastAsia="方正仿宋_GBK" w:cs="方正仿宋_GBK"/>
          <w:bCs/>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机关运行经费较上年支出数增加0.47万元，增长0.6%，主要原因是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办公费用支出增加。</w:t>
      </w:r>
    </w:p>
    <w:p w14:paraId="695BAAF9">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（三）国有资产占用情况说明</w:t>
      </w:r>
    </w:p>
    <w:p w14:paraId="43A71E15">
      <w:pPr>
        <w:keepNext w:val="0"/>
        <w:keepLines w:val="0"/>
        <w:pageBreakBefore w:val="0"/>
        <w:widowControl/>
        <w:kinsoku/>
        <w:wordWrap/>
        <w:overflowPunct/>
        <w:topLinePunct w:val="0"/>
        <w:autoSpaceDN/>
        <w:bidi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截至</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12月31日，本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共有车辆</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辆，其中，副部（省）级及以上领导用车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辆、主要负责人用车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辆、机要通信用车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辆、应急保障用车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辆、执法执勤用车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辆，特种专业技术用车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辆，离退休干部用车</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辆。单价100万元（含）以上专用设备</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台（套）。</w:t>
      </w:r>
    </w:p>
    <w:p w14:paraId="48438B5F">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pPr>
      <w:r>
        <w:rPr>
          <w:rFonts w:hint="eastAsia" w:ascii="Times New Roman" w:hAnsi="Times New Roman" w:eastAsia="方正楷体_GBK" w:cs="方正楷体_GBK"/>
          <w:b w:val="0"/>
          <w:bCs/>
          <w:color w:val="000000" w:themeColor="text1"/>
          <w:sz w:val="32"/>
          <w:szCs w:val="32"/>
          <w:shd w:val="clear" w:color="auto" w:fill="FFFFFF"/>
          <w14:textFill>
            <w14:solidFill>
              <w14:schemeClr w14:val="tx1"/>
            </w14:solidFill>
          </w14:textFill>
        </w:rPr>
        <w:t>（四）政府采购支出情况说明</w:t>
      </w:r>
    </w:p>
    <w:p w14:paraId="69525AAA">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2024年</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度本</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政府采购支出总额</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万元，其中：政府采购货物支出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万元、政府采购工程支出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万元、政府采购服务支出</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万元。授予中小企业合同金额</w:t>
      </w:r>
      <w:r>
        <w:rPr>
          <w:rFonts w:hint="eastAsia" w:ascii="Times New Roman" w:hAnsi="Times New Roman" w:eastAsia="方正仿宋_GBK" w:cs="方正仿宋_GBK"/>
          <w:color w:val="000000" w:themeColor="text1"/>
          <w:sz w:val="32"/>
          <w:szCs w:val="32"/>
          <w14:textFill>
            <w14:solidFill>
              <w14:schemeClr w14:val="tx1"/>
            </w14:solidFill>
          </w14:textFill>
        </w:rPr>
        <w:t>0.00万</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元，占政府采购支出总额的</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%，其中：授予小微企业合同金额</w:t>
      </w:r>
      <w:r>
        <w:rPr>
          <w:rFonts w:hint="eastAsia" w:ascii="Times New Roman" w:hAnsi="Times New Roman" w:eastAsia="方正仿宋_GBK" w:cs="方正仿宋_GBK"/>
          <w:color w:val="000000" w:themeColor="text1"/>
          <w:sz w:val="32"/>
          <w:szCs w:val="32"/>
          <w14:textFill>
            <w14:solidFill>
              <w14:schemeClr w14:val="tx1"/>
            </w14:solidFill>
          </w14:textFill>
        </w:rPr>
        <w:t>0.00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万元，占政府采购支出总额的</w:t>
      </w:r>
      <w:r>
        <w:rPr>
          <w:rFonts w:hint="eastAsia" w:ascii="Times New Roman" w:hAnsi="Times New Roman" w:eastAsia="方正仿宋_GBK" w:cs="方正仿宋_GBK"/>
          <w:color w:val="000000" w:themeColor="text1"/>
          <w:sz w:val="32"/>
          <w:szCs w:val="32"/>
          <w14:textFill>
            <w14:solidFill>
              <w14:schemeClr w14:val="tx1"/>
            </w14:solidFill>
          </w14:textFill>
        </w:rPr>
        <w:t>0</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 xml:space="preserve"> %。主要用于采购</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2024年度我单位未发生政府采购事项，无相关经费支出。</w:t>
      </w:r>
    </w:p>
    <w:p w14:paraId="2DDC170E">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169DDB07">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（一）预算绩效管理工作开展情况</w:t>
      </w:r>
    </w:p>
    <w:p w14:paraId="4D2683EA">
      <w:pPr>
        <w:pStyle w:val="13"/>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textAlignment w:val="auto"/>
        <w:rPr>
          <w:rFonts w:hint="eastAsia" w:ascii="Times New Roman" w:hAnsi="Times New Roman" w:eastAsia="方正仿宋_GBK" w:cs="方正仿宋_GBK"/>
          <w:b/>
          <w:bCs/>
          <w:color w:val="000000" w:themeColor="text1"/>
          <w:kern w:val="0"/>
          <w:sz w:val="32"/>
          <w:szCs w:val="32"/>
          <w:shd w:val="clear" w:fill="FFFFFF"/>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根据预算绩效管理要求，我单位无项目支出，未开展绩效自评，涉及财政拨款项目支出资金0万元。</w:t>
      </w:r>
    </w:p>
    <w:p w14:paraId="2DDA3A5C">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（二）单位重点绩效评价情况</w:t>
      </w:r>
    </w:p>
    <w:p w14:paraId="027073C3">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我单位未组织开展绩效评价。</w:t>
      </w:r>
    </w:p>
    <w:p w14:paraId="56497577">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（三）财政绩效评价情况</w:t>
      </w:r>
    </w:p>
    <w:p w14:paraId="311CC9F9">
      <w:pPr>
        <w:keepNext w:val="0"/>
        <w:keepLines w:val="0"/>
        <w:pageBreakBefore w:val="0"/>
        <w:widowControl/>
        <w:tabs>
          <w:tab w:val="center" w:pos="4153"/>
          <w:tab w:val="left" w:pos="7275"/>
        </w:tabs>
        <w:kinsoku/>
        <w:wordWrap/>
        <w:overflowPunct/>
        <w:topLinePunct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因财政重点绩效评价工作暂未结束，后续由区财政局统一公开。</w:t>
      </w:r>
    </w:p>
    <w:p w14:paraId="5D7B2EE5">
      <w:pPr>
        <w:pStyle w:val="13"/>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4" w:lineRule="exact"/>
        <w:ind w:firstLine="640" w:firstLineChars="200"/>
        <w:textAlignment w:val="auto"/>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pPr>
      <w:r>
        <w:rPr>
          <w:rFonts w:hint="eastAsia" w:ascii="Times New Roman" w:hAnsi="Times New Roman" w:eastAsia="方正黑体_GBK" w:cs="方正黑体_GBK"/>
          <w:b w:val="0"/>
          <w:bCs/>
          <w:color w:val="000000" w:themeColor="text1"/>
          <w:sz w:val="32"/>
          <w:szCs w:val="32"/>
          <w:shd w:val="clear" w:fill="FFFFFF"/>
          <w:lang w:val="en-US" w:eastAsia="zh-CN" w:bidi="ar-SA"/>
          <w14:textFill>
            <w14:solidFill>
              <w14:schemeClr w14:val="tx1"/>
            </w14:solidFill>
          </w14:textFill>
        </w:rPr>
        <w:t>六、</w:t>
      </w: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专业名词解释</w:t>
      </w:r>
    </w:p>
    <w:p w14:paraId="4693BF1E">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（一）财政拨款收入：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指本年度从本级财政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取得的财政拨款，包括一般公共预算财政拨款和政府性基金预算财政拨款。</w:t>
      </w:r>
    </w:p>
    <w:p w14:paraId="786FC60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（二）事业收入：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315C1ED5">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（三）经营收入：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1534A16C">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（四）其他收入：</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以外的同级单位取得的经费、从非本级财政</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取得的经费，以及行政单位收到的财政专户管理资金反映在本项内。</w:t>
      </w:r>
    </w:p>
    <w:p w14:paraId="7BADDA42">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（五）使用非财政拨款结余：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55480A95">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（六）年初结转和结余：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1A4513C9">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（七）结余分配：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2C7C8D2A">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（八）年末结转和结余：</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5A8A416C">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（九）基本支出：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A22A3F">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（十）项目支出：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3B27FE0E">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（十一）经营支出：</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0E1AF2FE">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（十二）“三公”经费：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E7CA74">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（十三）机关运行经费：</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6B5D12E">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08359A4D">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781A5908">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反映用于对个人和家庭的补助支出。</w:t>
      </w:r>
    </w:p>
    <w:p w14:paraId="0983AE56">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color w:val="000000" w:themeColor="text1"/>
          <w:kern w:val="0"/>
          <w:sz w:val="32"/>
          <w:szCs w:val="32"/>
          <w14:textFill>
            <w14:solidFill>
              <w14:schemeClr w14:val="tx1"/>
            </w14:solidFill>
          </w14:textFill>
        </w:rPr>
      </w:pPr>
      <w:r>
        <w:rPr>
          <w:rStyle w:val="11"/>
          <w:rFonts w:hint="eastAsia" w:ascii="Times New Roman" w:hAnsi="Times New Roman" w:eastAsia="方正楷体_GBK" w:cs="方正楷体_GBK"/>
          <w:b w:val="0"/>
          <w:bCs/>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反映非各级发展与改革</w:t>
      </w:r>
      <w:r>
        <w:rPr>
          <w:rFonts w:hint="eastAsia" w:ascii="Times New Roman" w:hAnsi="Times New Roman" w:eastAsia="方正仿宋_GBK" w:cs="方正仿宋_GBK"/>
          <w:color w:val="000000" w:themeColor="text1"/>
          <w:kern w:val="0"/>
          <w:sz w:val="32"/>
          <w:szCs w:val="32"/>
          <w:shd w:val="clear" w:fill="FFFFFF"/>
          <w:lang w:eastAsia="zh-CN"/>
          <w14:textFill>
            <w14:solidFill>
              <w14:schemeClr w14:val="tx1"/>
            </w14:solidFill>
          </w14:textFill>
        </w:rPr>
        <w:t>单位</w:t>
      </w:r>
      <w:r>
        <w:rPr>
          <w:rFonts w:hint="eastAsia" w:ascii="Times New Roman" w:hAnsi="Times New Roman" w:eastAsia="方正仿宋_GBK" w:cs="方正仿宋_GBK"/>
          <w:color w:val="000000" w:themeColor="text1"/>
          <w:kern w:val="0"/>
          <w:sz w:val="32"/>
          <w:szCs w:val="32"/>
          <w:shd w:val="clear" w:fill="FFFFFF"/>
          <w14:textFill>
            <w14:solidFill>
              <w14:schemeClr w14:val="tx1"/>
            </w14:solidFill>
          </w14:textFill>
        </w:rPr>
        <w:t>集中安排的用于购置固定资产、战略性和应急性储备、土地和无形资产，以及构建基础设施、大型修缮和财政支持企业更新改造所发生的支出。</w:t>
      </w:r>
    </w:p>
    <w:p w14:paraId="39901688">
      <w:pPr>
        <w:pStyle w:val="13"/>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color w:val="000000" w:themeColor="text1"/>
          <w:kern w:val="0"/>
          <w:sz w:val="32"/>
          <w:szCs w:val="32"/>
          <w14:textFill>
            <w14:solidFill>
              <w14:schemeClr w14:val="tx1"/>
            </w14:solidFill>
          </w14:textFill>
        </w:rPr>
      </w:pPr>
      <w:r>
        <w:rPr>
          <w:rStyle w:val="11"/>
          <w:rFonts w:hint="eastAsia" w:ascii="Times New Roman" w:hAnsi="Times New Roman" w:eastAsia="方正黑体_GBK" w:cs="方正黑体_GBK"/>
          <w:b w:val="0"/>
          <w:bCs/>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5F756EF2">
      <w:pPr>
        <w:pStyle w:val="12"/>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textAlignment w:val="auto"/>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本单位决算公开信息反馈和联系方式：</w:t>
      </w:r>
      <w:r>
        <w:rPr>
          <w:rFonts w:hint="eastAsia" w:ascii="Times New Roman" w:hAnsi="Times New Roman" w:eastAsia="方正仿宋_GBK" w:cs="方正仿宋_GBK"/>
          <w:color w:val="000000" w:themeColor="text1"/>
          <w:sz w:val="32"/>
          <w:szCs w:val="32"/>
          <w:shd w:val="clear" w:color="auto" w:fill="FFFFFF"/>
          <w:lang w:val="en-US" w:eastAsia="zh-CN"/>
          <w14:textFill>
            <w14:solidFill>
              <w14:schemeClr w14:val="tx1"/>
            </w14:solidFill>
          </w14:textFill>
        </w:rPr>
        <w:t>023-</w:t>
      </w:r>
      <w:r>
        <w:rPr>
          <w:rFonts w:hint="eastAsia" w:ascii="Times New Roman" w:hAnsi="Times New Roman" w:eastAsia="方正仿宋_GBK" w:cs="方正仿宋_GBK"/>
          <w:color w:val="000000" w:themeColor="text1"/>
          <w:sz w:val="32"/>
          <w:szCs w:val="32"/>
          <w:shd w:val="clear" w:color="auto" w:fill="FFFFFF"/>
          <w14:textFill>
            <w14:solidFill>
              <w14:schemeClr w14:val="tx1"/>
            </w14:solidFill>
          </w14:textFill>
        </w:rPr>
        <w:t>68611724</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w:t>
      </w:r>
    </w:p>
    <w:p w14:paraId="1103DE72">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p>
    <w:p w14:paraId="1A9D039B">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附件：1.收入支出决算总表</w:t>
      </w:r>
    </w:p>
    <w:p w14:paraId="1038B51F">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2.收入决算表</w:t>
      </w:r>
    </w:p>
    <w:p w14:paraId="06B21AF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3.支出决算表</w:t>
      </w:r>
    </w:p>
    <w:p w14:paraId="6139DCDA">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4.财政拨款收入支出决算总表</w:t>
      </w:r>
    </w:p>
    <w:p w14:paraId="48790B26">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5.一般公共预算财政拨款支出决算表</w:t>
      </w:r>
    </w:p>
    <w:p w14:paraId="27BBDC0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6.一般公共预算财政拨款基本支出决算表</w:t>
      </w:r>
    </w:p>
    <w:p w14:paraId="4A29F73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7.政府性基金预算财政拨款收入支出决算表</w:t>
      </w:r>
    </w:p>
    <w:p w14:paraId="69672174">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1600" w:firstLineChars="500"/>
        <w:jc w:val="left"/>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8.国有资本经营预算财政拨款支出决算表</w:t>
      </w:r>
    </w:p>
    <w:p w14:paraId="254A297F">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left="0" w:leftChars="0" w:firstLine="1600" w:firstLineChars="500"/>
        <w:jc w:val="both"/>
        <w:textAlignment w:val="auto"/>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shd w:val="clear" w:fill="FFFFFF"/>
          <w:lang w:val="en-US" w:eastAsia="zh-CN" w:bidi="ar-SA"/>
          <w14:textFill>
            <w14:solidFill>
              <w14:schemeClr w14:val="tx1"/>
            </w14:solidFill>
          </w14:textFill>
        </w:rPr>
        <w:t>9.机构运行信息表</w:t>
      </w:r>
    </w:p>
    <w:p w14:paraId="7ED162B1">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p>
    <w:p w14:paraId="7BEF88C7">
      <w:pPr>
        <w:pStyle w:val="12"/>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984" w:right="1446" w:bottom="1644" w:left="1446" w:header="850" w:footer="1474" w:gutter="0"/>
          <w:pgNumType w:fmt="numberInDash"/>
          <w:cols w:space="720" w:num="1"/>
          <w:docGrid w:type="lines" w:linePitch="312" w:charSpace="0"/>
        </w:sectPr>
      </w:pPr>
    </w:p>
    <w:p w14:paraId="4A48F214">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5E625F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F7695D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02C2D5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857500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C6D7670">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C3A2C1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F3FC8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7EC323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7A9EF5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重庆市九龙坡区城市管理综合行政执法支队石桥铺街道大队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D115DD1">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7FD45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3E7A4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678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3BE71A">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C83F9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93BB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D526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46E8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18F7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D5C52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5966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9B4D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C813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CDE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E084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90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A00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0E2F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736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B89F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AC9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A7D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5F0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539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975E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6EA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C5D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2C562">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F76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03D3B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955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A9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E7C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224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1D0B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BA2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6E3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1CEC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5F9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BE80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70A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5F4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7B96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C98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294E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409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B92AE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47A0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6B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56.85</w:t>
            </w:r>
            <w:r>
              <w:rPr>
                <w:rFonts w:ascii="Times New Roman" w:hAnsi="Times New Roman"/>
                <w:color w:val="000000"/>
                <w:sz w:val="20"/>
                <w:u w:color="auto"/>
              </w:rPr>
              <w:t xml:space="preserve"> </w:t>
            </w:r>
          </w:p>
        </w:tc>
      </w:tr>
      <w:tr w14:paraId="235627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8C9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8AF07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9CA4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694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16.75</w:t>
            </w:r>
            <w:r>
              <w:rPr>
                <w:rFonts w:ascii="Times New Roman" w:hAnsi="Times New Roman"/>
                <w:color w:val="000000"/>
                <w:sz w:val="20"/>
                <w:u w:color="auto"/>
              </w:rPr>
              <w:t xml:space="preserve"> </w:t>
            </w:r>
          </w:p>
        </w:tc>
      </w:tr>
      <w:tr w14:paraId="1DE07C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B91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1455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2AD79">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837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0224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02DB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6E1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AEBD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76C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r>
      <w:tr w14:paraId="513B7C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E25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12B3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61B63">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890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D2D3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444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74B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FD45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457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E54F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04C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7CC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0990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7F5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5418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530A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A70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EA21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970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E9B1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043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0CD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65470">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139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95F8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A12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861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ACB9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B4A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E2D23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571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C59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3B9C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350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F447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08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69D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889C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EC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u w:color="auto"/>
              </w:rPr>
              <w:t xml:space="preserve"> </w:t>
            </w:r>
          </w:p>
        </w:tc>
      </w:tr>
      <w:tr w14:paraId="2DFD5D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30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412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477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CD8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0561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E6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D7E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EFF1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73F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A8A6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FCF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AC17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01E9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21D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BDBC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FFF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91F7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27F3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053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F6B0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6417">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514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6EF4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251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6DDE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96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E7D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DED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CDE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9414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363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21A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80A7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F37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B989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990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87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A0D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563E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323.15</w:t>
            </w:r>
            <w:r>
              <w:rPr>
                <w:rFonts w:ascii="Times New Roman" w:hAnsi="Times New Roman"/>
                <w:color w:val="000000"/>
                <w:sz w:val="20"/>
                <w:u w:color="auto"/>
              </w:rPr>
              <w:t xml:space="preserve"> </w:t>
            </w:r>
          </w:p>
        </w:tc>
      </w:tr>
      <w:tr w14:paraId="003524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5D3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D17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3300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71E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15F1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531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DC7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7C4FD">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CFC0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47C81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C61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6B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323.15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7F3304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C24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323.15</w:t>
            </w:r>
            <w:r>
              <w:rPr>
                <w:rFonts w:ascii="Times New Roman" w:hAnsi="Times New Roman"/>
                <w:color w:val="000000"/>
                <w:sz w:val="20"/>
                <w:u w:color="auto"/>
              </w:rPr>
              <w:t xml:space="preserve"> </w:t>
            </w:r>
          </w:p>
        </w:tc>
      </w:tr>
    </w:tbl>
    <w:p w14:paraId="77C6D32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BE1F0D2">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7507EB4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402FBA9">
            <w:pPr>
              <w:jc w:val="center"/>
              <w:textAlignment w:val="bottom"/>
              <w:rPr>
                <w:rFonts w:hint="default" w:cs="宋体"/>
                <w:b/>
                <w:color w:val="000000"/>
                <w:sz w:val="32"/>
                <w:szCs w:val="32"/>
              </w:rPr>
            </w:pPr>
            <w:r>
              <w:rPr>
                <w:rFonts w:cs="宋体"/>
                <w:b/>
                <w:color w:val="000000"/>
                <w:sz w:val="32"/>
                <w:szCs w:val="32"/>
              </w:rPr>
              <w:t>收入决算表</w:t>
            </w:r>
          </w:p>
        </w:tc>
      </w:tr>
      <w:tr w14:paraId="5A3EBE83">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EE68FA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重庆市九龙坡区城市管理综合行政执法支队石桥铺街道大队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5ADD9BF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514963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078E7D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4CDDD2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8C8237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A7301AD">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63539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EE3221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93E3908">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60327B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20D79D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3EBD90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B71BC2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8BFBA0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59B44D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B62EA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A1667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F718C0D">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E8DE0">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21408">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4A1D">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BF497F">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0A58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63291">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88979">
            <w:pPr>
              <w:jc w:val="center"/>
              <w:textAlignment w:val="center"/>
              <w:rPr>
                <w:rFonts w:hint="default" w:cs="宋体"/>
                <w:b/>
                <w:color w:val="000000"/>
                <w:sz w:val="20"/>
                <w:szCs w:val="20"/>
              </w:rPr>
            </w:pPr>
            <w:r>
              <w:rPr>
                <w:rFonts w:cs="宋体"/>
                <w:b/>
                <w:color w:val="000000"/>
                <w:sz w:val="20"/>
                <w:szCs w:val="20"/>
              </w:rPr>
              <w:t>其他收入</w:t>
            </w:r>
          </w:p>
        </w:tc>
      </w:tr>
      <w:tr w14:paraId="48F41946">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06D2">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08B57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7523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4BD0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A1301">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49418">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427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96E1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FB13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88072">
            <w:pPr>
              <w:jc w:val="center"/>
              <w:rPr>
                <w:rFonts w:hint="default" w:cs="宋体"/>
                <w:b/>
                <w:color w:val="000000"/>
                <w:sz w:val="20"/>
                <w:szCs w:val="20"/>
              </w:rPr>
            </w:pPr>
          </w:p>
        </w:tc>
      </w:tr>
      <w:tr w14:paraId="77D8129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2431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BBDA1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385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3D6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8594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EE21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2AC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E58D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D61B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E9653">
            <w:pPr>
              <w:jc w:val="center"/>
              <w:rPr>
                <w:rFonts w:hint="default" w:cs="宋体"/>
                <w:b/>
                <w:color w:val="000000"/>
                <w:sz w:val="20"/>
                <w:szCs w:val="20"/>
              </w:rPr>
            </w:pPr>
          </w:p>
        </w:tc>
      </w:tr>
      <w:tr w14:paraId="21DF27E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1AB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22E5A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D8C8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DED4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D412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5EF3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2E8A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11A7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DEA6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02DB5">
            <w:pPr>
              <w:jc w:val="center"/>
              <w:rPr>
                <w:rFonts w:hint="default" w:cs="宋体"/>
                <w:b/>
                <w:color w:val="000000"/>
                <w:sz w:val="20"/>
                <w:szCs w:val="20"/>
              </w:rPr>
            </w:pPr>
          </w:p>
        </w:tc>
      </w:tr>
      <w:tr w14:paraId="470C8B5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E59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056B2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57D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C5D1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02405">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398B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8EE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17FC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D12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5F65E">
            <w:pPr>
              <w:jc w:val="center"/>
              <w:rPr>
                <w:rFonts w:hint="default" w:cs="宋体"/>
                <w:b/>
                <w:color w:val="000000"/>
                <w:sz w:val="20"/>
                <w:szCs w:val="20"/>
              </w:rPr>
            </w:pPr>
          </w:p>
        </w:tc>
      </w:tr>
      <w:tr w14:paraId="52A1B24B">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DC78">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462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323.15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6B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323.15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162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B25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4A4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ACF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B4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78B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911D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2AD27">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0EEAE">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4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D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6C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8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6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5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E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87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0E60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350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253DF">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A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27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C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6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F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A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8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40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1988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8D8F">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646BB">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3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0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E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33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7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CD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2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2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3E4D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4DA1">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D591D">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D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5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D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4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2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2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3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E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8683D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16DE">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40674">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9E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2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5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3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1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9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5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8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87A3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CA9E">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D777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89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D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B5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1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6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74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1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A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3C5E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8CFD">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BD9B5">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61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F6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9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7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B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8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94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8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9B4F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5C81">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771DB">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7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5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4E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C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A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A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6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E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1FA8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8C70">
            <w:pPr>
              <w:textAlignment w:val="center"/>
              <w:rPr>
                <w:rFonts w:hint="default" w:cs="宋体"/>
                <w:color w:val="000000"/>
                <w:sz w:val="20"/>
                <w:szCs w:val="20"/>
              </w:rPr>
            </w:pPr>
            <w:r>
              <w:rPr>
                <w:rFonts w:cs="宋体"/>
                <w:color w:val="000000"/>
                <w:sz w:val="20"/>
                <w:szCs w:val="20"/>
              </w:rPr>
              <w:t>2101103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5EECB">
            <w:pPr>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A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8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0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3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E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6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D5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D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0AD5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A5AA">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CE854">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E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E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0C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F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9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0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E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41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DCDF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4FA8">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6E1AA">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9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5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7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3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F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7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1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07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9B9C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9A07">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FA4A1">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0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76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9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B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9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2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A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14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6230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57E1">
            <w:pPr>
              <w:textAlignment w:val="center"/>
              <w:rPr>
                <w:rFonts w:hint="default" w:cs="宋体"/>
                <w:color w:val="000000"/>
                <w:sz w:val="20"/>
                <w:szCs w:val="20"/>
              </w:rPr>
            </w:pPr>
            <w:r>
              <w:rPr>
                <w:rFonts w:cs="宋体"/>
                <w:color w:val="000000"/>
                <w:sz w:val="20"/>
                <w:szCs w:val="20"/>
              </w:rPr>
              <w:t>2120101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AC691">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E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0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A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6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FC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1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C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1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67F8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11F5">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E5CB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0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E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4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E5F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8EA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3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4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7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090B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DDD3">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8633">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4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6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0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A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5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E6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07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F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847A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ED6E">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EC607">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2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7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2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7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0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E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4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F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00043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D69D">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27C8">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2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B45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9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2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B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4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F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E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99726A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C02D7AD">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4DDFAB0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8B3CFD9">
            <w:pPr>
              <w:jc w:val="center"/>
              <w:textAlignment w:val="bottom"/>
              <w:rPr>
                <w:rFonts w:hint="default" w:cs="宋体"/>
                <w:b/>
                <w:color w:val="000000"/>
                <w:sz w:val="32"/>
                <w:szCs w:val="32"/>
              </w:rPr>
            </w:pPr>
            <w:r>
              <w:rPr>
                <w:rFonts w:cs="宋体"/>
                <w:b/>
                <w:color w:val="000000"/>
                <w:sz w:val="32"/>
                <w:szCs w:val="32"/>
              </w:rPr>
              <w:t>支出决算表</w:t>
            </w:r>
          </w:p>
        </w:tc>
      </w:tr>
      <w:tr w14:paraId="6FC1EA9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48788D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重庆市九龙坡区城市管理综合行政执法支队石桥铺街道大队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C2902C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076D60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40832B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D7BCCC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0BC9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05DA4A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EBF0B0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05632C3">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2D4E2F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3E3323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24DC96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7D542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371DA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C39173">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61D1E">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8C8A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E7D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015DE">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F90E6">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14144">
            <w:pPr>
              <w:jc w:val="center"/>
              <w:textAlignment w:val="center"/>
              <w:rPr>
                <w:rFonts w:hint="default" w:cs="宋体"/>
                <w:b/>
                <w:color w:val="000000"/>
                <w:sz w:val="20"/>
                <w:szCs w:val="20"/>
              </w:rPr>
            </w:pPr>
            <w:r>
              <w:rPr>
                <w:rFonts w:cs="宋体"/>
                <w:b/>
                <w:color w:val="000000"/>
                <w:sz w:val="20"/>
                <w:szCs w:val="20"/>
              </w:rPr>
              <w:t>对附属单位补助支出</w:t>
            </w:r>
          </w:p>
        </w:tc>
      </w:tr>
      <w:tr w14:paraId="73E22DC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EC50">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973DE4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19D6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B539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7E6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1BEB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A0F9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C84F7">
            <w:pPr>
              <w:jc w:val="center"/>
              <w:rPr>
                <w:rFonts w:hint="default" w:cs="宋体"/>
                <w:b/>
                <w:color w:val="000000"/>
                <w:sz w:val="20"/>
                <w:szCs w:val="20"/>
              </w:rPr>
            </w:pPr>
          </w:p>
        </w:tc>
      </w:tr>
      <w:tr w14:paraId="6C7BB60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C47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D64FB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8DC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1CDC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FC7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80E6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D5D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48ABC">
            <w:pPr>
              <w:jc w:val="center"/>
              <w:rPr>
                <w:rFonts w:hint="default" w:cs="宋体"/>
                <w:b/>
                <w:color w:val="000000"/>
                <w:sz w:val="20"/>
                <w:szCs w:val="20"/>
              </w:rPr>
            </w:pPr>
          </w:p>
        </w:tc>
      </w:tr>
      <w:tr w14:paraId="28A3327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A07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7168B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EF6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47AE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B08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7D64F">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000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5155">
            <w:pPr>
              <w:jc w:val="center"/>
              <w:rPr>
                <w:rFonts w:hint="default" w:cs="宋体"/>
                <w:b/>
                <w:color w:val="000000"/>
                <w:sz w:val="20"/>
                <w:szCs w:val="20"/>
              </w:rPr>
            </w:pPr>
          </w:p>
        </w:tc>
      </w:tr>
      <w:tr w14:paraId="62E9401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0C1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D0938E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9024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598A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66FA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036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3C7A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1CC4E">
            <w:pPr>
              <w:jc w:val="center"/>
              <w:rPr>
                <w:rFonts w:hint="default" w:cs="宋体"/>
                <w:b/>
                <w:color w:val="000000"/>
                <w:sz w:val="20"/>
                <w:szCs w:val="20"/>
              </w:rPr>
            </w:pPr>
          </w:p>
        </w:tc>
      </w:tr>
      <w:tr w14:paraId="6F77A06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619F">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002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323.15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EC8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323.15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6CD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E66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7B7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A4B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A35664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444D">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6B440">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D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6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63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B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E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88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66B2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94D0">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2A78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1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1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1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D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2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7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DEDC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DD4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15587">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A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D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4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A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C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7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4D8E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5524">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A39B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E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4B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B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E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2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F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C2A8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28AA">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7509F">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6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7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B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3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9D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2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83A4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A13C">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ED7D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3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C4B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A6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1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7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B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077B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7DC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0773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4E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2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2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A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6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1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CA71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4ECB">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AEF5E">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0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F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6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1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5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0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E574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8CB0">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D04B2">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6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A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7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7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C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2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47177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1AD4">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6090D">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2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A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1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B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6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2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793B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8C75">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CA3F">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0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A7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E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E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E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9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D91C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7C54">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61A91">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0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52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6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6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C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7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1FF9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28AD">
            <w:pPr>
              <w:textAlignment w:val="center"/>
              <w:rPr>
                <w:rFonts w:hint="default" w:cs="宋体"/>
                <w:color w:val="000000"/>
                <w:sz w:val="20"/>
                <w:szCs w:val="20"/>
              </w:rPr>
            </w:pPr>
            <w:r>
              <w:rPr>
                <w:rFonts w:cs="宋体"/>
                <w:color w:val="000000"/>
                <w:sz w:val="20"/>
                <w:szCs w:val="20"/>
              </w:rPr>
              <w:t>2120101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72F38">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E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D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C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C1F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9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D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A1A3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6F26">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B43C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F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4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7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2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1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30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B26B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41895">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775DF">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8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2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A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9D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7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0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E51D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C88F">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F3BCC">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F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3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2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8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7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F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7E5C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585D">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245A8">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2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B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3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9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AB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A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4E523DC">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CBB7B1B">
      <w:pPr>
        <w:rPr>
          <w:rFonts w:hint="default" w:cs="宋体"/>
          <w:sz w:val="21"/>
          <w:szCs w:val="21"/>
        </w:rPr>
      </w:pPr>
      <w:r>
        <w:rPr>
          <w:rFonts w:cs="宋体"/>
          <w:sz w:val="21"/>
          <w:szCs w:val="21"/>
        </w:rPr>
        <w:br w:type="page"/>
      </w:r>
    </w:p>
    <w:p w14:paraId="4E978E40">
      <w:pPr>
        <w:rPr>
          <w:rFonts w:hint="default" w:cs="宋体"/>
          <w:sz w:val="21"/>
          <w:szCs w:val="21"/>
        </w:rPr>
      </w:pPr>
    </w:p>
    <w:tbl>
      <w:tblPr>
        <w:tblStyle w:val="9"/>
        <w:tblW w:w="4918" w:type="pct"/>
        <w:tblInd w:w="0" w:type="dxa"/>
        <w:tblLayout w:type="autofit"/>
        <w:tblCellMar>
          <w:top w:w="0" w:type="dxa"/>
          <w:left w:w="0" w:type="dxa"/>
          <w:bottom w:w="0" w:type="dxa"/>
          <w:right w:w="0" w:type="dxa"/>
        </w:tblCellMar>
      </w:tblPr>
      <w:tblGrid>
        <w:gridCol w:w="2957"/>
        <w:gridCol w:w="1522"/>
        <w:gridCol w:w="3183"/>
        <w:gridCol w:w="1679"/>
        <w:gridCol w:w="1679"/>
        <w:gridCol w:w="1893"/>
        <w:gridCol w:w="2158"/>
      </w:tblGrid>
      <w:tr w14:paraId="0276DA3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8D9669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9CBD2E2">
        <w:tblPrEx>
          <w:tblCellMar>
            <w:top w:w="0" w:type="dxa"/>
            <w:left w:w="0" w:type="dxa"/>
            <w:bottom w:w="0" w:type="dxa"/>
            <w:right w:w="0" w:type="dxa"/>
          </w:tblCellMar>
        </w:tblPrEx>
        <w:trPr>
          <w:trHeight w:val="90" w:hRule="atLeast"/>
        </w:trPr>
        <w:tc>
          <w:tcPr>
            <w:tcW w:w="2542" w:type="pct"/>
            <w:gridSpan w:val="3"/>
            <w:vMerge w:val="restart"/>
            <w:tcBorders>
              <w:top w:val="nil"/>
              <w:left w:val="nil"/>
              <w:right w:val="nil"/>
            </w:tcBorders>
            <w:shd w:val="clear" w:color="auto" w:fill="auto"/>
            <w:noWrap/>
            <w:tcMar>
              <w:top w:w="15" w:type="dxa"/>
              <w:left w:w="15" w:type="dxa"/>
              <w:right w:w="15" w:type="dxa"/>
            </w:tcMar>
            <w:vAlign w:val="bottom"/>
          </w:tcPr>
          <w:p w14:paraId="435C359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重庆市九龙坡区城市管理综合行政执法支队石桥铺街道大队</w:t>
            </w:r>
          </w:p>
        </w:tc>
        <w:tc>
          <w:tcPr>
            <w:tcW w:w="557" w:type="pct"/>
            <w:tcBorders>
              <w:top w:val="nil"/>
              <w:left w:val="nil"/>
              <w:bottom w:val="nil"/>
              <w:right w:val="nil"/>
            </w:tcBorders>
            <w:shd w:val="clear" w:color="auto" w:fill="auto"/>
            <w:noWrap/>
            <w:tcMar>
              <w:top w:w="15" w:type="dxa"/>
              <w:left w:w="15" w:type="dxa"/>
              <w:right w:w="15" w:type="dxa"/>
            </w:tcMar>
            <w:vAlign w:val="bottom"/>
          </w:tcPr>
          <w:p w14:paraId="642D548C">
            <w:pPr>
              <w:spacing w:line="200" w:lineRule="exact"/>
              <w:rPr>
                <w:rFonts w:hint="default" w:cs="宋体"/>
                <w:color w:val="000000"/>
                <w:sz w:val="18"/>
                <w:szCs w:val="18"/>
              </w:rPr>
            </w:pPr>
          </w:p>
        </w:tc>
        <w:tc>
          <w:tcPr>
            <w:tcW w:w="557" w:type="pct"/>
            <w:tcBorders>
              <w:top w:val="nil"/>
              <w:left w:val="nil"/>
              <w:bottom w:val="nil"/>
              <w:right w:val="nil"/>
            </w:tcBorders>
            <w:shd w:val="clear" w:color="auto" w:fill="auto"/>
            <w:noWrap/>
            <w:tcMar>
              <w:top w:w="15" w:type="dxa"/>
              <w:left w:w="15" w:type="dxa"/>
              <w:right w:w="15" w:type="dxa"/>
            </w:tcMar>
            <w:vAlign w:val="bottom"/>
          </w:tcPr>
          <w:p w14:paraId="46741A71">
            <w:pPr>
              <w:spacing w:line="200" w:lineRule="exact"/>
              <w:rPr>
                <w:rFonts w:hint="default" w:cs="宋体"/>
                <w:color w:val="000000"/>
                <w:sz w:val="18"/>
                <w:szCs w:val="18"/>
              </w:rPr>
            </w:pPr>
          </w:p>
        </w:tc>
        <w:tc>
          <w:tcPr>
            <w:tcW w:w="628" w:type="pct"/>
            <w:tcBorders>
              <w:top w:val="nil"/>
              <w:left w:val="nil"/>
              <w:bottom w:val="nil"/>
              <w:right w:val="nil"/>
            </w:tcBorders>
            <w:shd w:val="clear" w:color="auto" w:fill="auto"/>
            <w:noWrap/>
            <w:tcMar>
              <w:top w:w="15" w:type="dxa"/>
              <w:left w:w="15" w:type="dxa"/>
              <w:right w:w="15" w:type="dxa"/>
            </w:tcMar>
            <w:vAlign w:val="bottom"/>
          </w:tcPr>
          <w:p w14:paraId="5019AE55">
            <w:pPr>
              <w:spacing w:line="200" w:lineRule="exact"/>
              <w:rPr>
                <w:rFonts w:hint="default" w:cs="宋体"/>
                <w:color w:val="000000"/>
                <w:sz w:val="18"/>
                <w:szCs w:val="18"/>
              </w:rPr>
            </w:pPr>
          </w:p>
        </w:tc>
        <w:tc>
          <w:tcPr>
            <w:tcW w:w="713" w:type="pct"/>
            <w:tcBorders>
              <w:top w:val="nil"/>
              <w:left w:val="nil"/>
              <w:bottom w:val="nil"/>
              <w:right w:val="nil"/>
            </w:tcBorders>
            <w:shd w:val="clear" w:color="auto" w:fill="auto"/>
            <w:noWrap/>
            <w:tcMar>
              <w:top w:w="15" w:type="dxa"/>
              <w:left w:w="15" w:type="dxa"/>
              <w:right w:w="15" w:type="dxa"/>
            </w:tcMar>
            <w:vAlign w:val="bottom"/>
          </w:tcPr>
          <w:p w14:paraId="4DE6704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7C47E2E">
        <w:tblPrEx>
          <w:tblCellMar>
            <w:top w:w="0" w:type="dxa"/>
            <w:left w:w="0" w:type="dxa"/>
            <w:bottom w:w="0" w:type="dxa"/>
            <w:right w:w="0" w:type="dxa"/>
          </w:tblCellMar>
        </w:tblPrEx>
        <w:trPr>
          <w:trHeight w:val="90" w:hRule="atLeast"/>
        </w:trPr>
        <w:tc>
          <w:tcPr>
            <w:tcW w:w="2542" w:type="pct"/>
            <w:gridSpan w:val="3"/>
            <w:vMerge w:val="continue"/>
            <w:tcBorders>
              <w:left w:val="nil"/>
              <w:bottom w:val="nil"/>
              <w:right w:val="nil"/>
            </w:tcBorders>
            <w:shd w:val="clear" w:color="auto" w:fill="auto"/>
            <w:noWrap/>
            <w:tcMar>
              <w:top w:w="15" w:type="dxa"/>
              <w:left w:w="15" w:type="dxa"/>
              <w:right w:w="15" w:type="dxa"/>
            </w:tcMar>
            <w:vAlign w:val="bottom"/>
          </w:tcPr>
          <w:p w14:paraId="338260C2">
            <w:pPr>
              <w:spacing w:line="200" w:lineRule="exact"/>
              <w:rPr>
                <w:rFonts w:hint="default" w:cs="宋体"/>
                <w:color w:val="000000"/>
                <w:sz w:val="18"/>
                <w:szCs w:val="18"/>
              </w:rPr>
            </w:pPr>
          </w:p>
        </w:tc>
        <w:tc>
          <w:tcPr>
            <w:tcW w:w="557" w:type="pct"/>
            <w:tcBorders>
              <w:top w:val="nil"/>
              <w:left w:val="nil"/>
              <w:bottom w:val="nil"/>
              <w:right w:val="nil"/>
            </w:tcBorders>
            <w:shd w:val="clear" w:color="auto" w:fill="auto"/>
            <w:noWrap/>
            <w:tcMar>
              <w:top w:w="15" w:type="dxa"/>
              <w:left w:w="15" w:type="dxa"/>
              <w:right w:w="15" w:type="dxa"/>
            </w:tcMar>
            <w:vAlign w:val="bottom"/>
          </w:tcPr>
          <w:p w14:paraId="4FAF62B5">
            <w:pPr>
              <w:spacing w:line="200" w:lineRule="exact"/>
              <w:rPr>
                <w:rFonts w:hint="default" w:cs="宋体"/>
                <w:color w:val="000000"/>
                <w:sz w:val="18"/>
                <w:szCs w:val="18"/>
              </w:rPr>
            </w:pPr>
          </w:p>
        </w:tc>
        <w:tc>
          <w:tcPr>
            <w:tcW w:w="557" w:type="pct"/>
            <w:tcBorders>
              <w:top w:val="nil"/>
              <w:left w:val="nil"/>
              <w:bottom w:val="nil"/>
              <w:right w:val="nil"/>
            </w:tcBorders>
            <w:shd w:val="clear" w:color="auto" w:fill="auto"/>
            <w:noWrap/>
            <w:tcMar>
              <w:top w:w="15" w:type="dxa"/>
              <w:left w:w="15" w:type="dxa"/>
              <w:right w:w="15" w:type="dxa"/>
            </w:tcMar>
            <w:vAlign w:val="bottom"/>
          </w:tcPr>
          <w:p w14:paraId="3991A135">
            <w:pPr>
              <w:spacing w:line="200" w:lineRule="exact"/>
              <w:rPr>
                <w:rFonts w:hint="default" w:cs="宋体"/>
                <w:color w:val="000000"/>
                <w:sz w:val="18"/>
                <w:szCs w:val="18"/>
              </w:rPr>
            </w:pPr>
          </w:p>
        </w:tc>
        <w:tc>
          <w:tcPr>
            <w:tcW w:w="628" w:type="pct"/>
            <w:tcBorders>
              <w:top w:val="nil"/>
              <w:left w:val="nil"/>
              <w:bottom w:val="nil"/>
              <w:right w:val="nil"/>
            </w:tcBorders>
            <w:shd w:val="clear" w:color="auto" w:fill="auto"/>
            <w:noWrap/>
            <w:tcMar>
              <w:top w:w="15" w:type="dxa"/>
              <w:left w:w="15" w:type="dxa"/>
              <w:right w:w="15" w:type="dxa"/>
            </w:tcMar>
            <w:vAlign w:val="bottom"/>
          </w:tcPr>
          <w:p w14:paraId="31F16706">
            <w:pPr>
              <w:spacing w:line="200" w:lineRule="exact"/>
              <w:rPr>
                <w:rFonts w:hint="default" w:cs="宋体"/>
                <w:color w:val="000000"/>
                <w:sz w:val="18"/>
                <w:szCs w:val="18"/>
              </w:rPr>
            </w:pPr>
          </w:p>
        </w:tc>
        <w:tc>
          <w:tcPr>
            <w:tcW w:w="713" w:type="pct"/>
            <w:tcBorders>
              <w:top w:val="nil"/>
              <w:left w:val="nil"/>
              <w:bottom w:val="nil"/>
              <w:right w:val="nil"/>
            </w:tcBorders>
            <w:shd w:val="clear" w:color="auto" w:fill="auto"/>
            <w:noWrap/>
            <w:tcMar>
              <w:top w:w="15" w:type="dxa"/>
              <w:left w:w="15" w:type="dxa"/>
              <w:right w:w="15" w:type="dxa"/>
            </w:tcMar>
            <w:vAlign w:val="bottom"/>
          </w:tcPr>
          <w:p w14:paraId="1EDF87B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AA07E5">
        <w:tblPrEx>
          <w:tblCellMar>
            <w:top w:w="0" w:type="dxa"/>
            <w:left w:w="0" w:type="dxa"/>
            <w:bottom w:w="0" w:type="dxa"/>
            <w:right w:w="0" w:type="dxa"/>
          </w:tblCellMar>
        </w:tblPrEx>
        <w:trPr>
          <w:trHeight w:val="90" w:hRule="atLeast"/>
        </w:trPr>
        <w:tc>
          <w:tcPr>
            <w:tcW w:w="1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536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1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6D1A">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D75F971">
        <w:tblPrEx>
          <w:tblCellMar>
            <w:top w:w="0" w:type="dxa"/>
            <w:left w:w="0" w:type="dxa"/>
            <w:bottom w:w="0" w:type="dxa"/>
            <w:right w:w="0" w:type="dxa"/>
          </w:tblCellMar>
        </w:tblPrEx>
        <w:trPr>
          <w:trHeight w:val="90" w:hRule="atLeast"/>
        </w:trPr>
        <w:tc>
          <w:tcPr>
            <w:tcW w:w="9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8789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5D18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C040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5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F20C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729157F">
        <w:tblPrEx>
          <w:tblCellMar>
            <w:top w:w="0" w:type="dxa"/>
            <w:left w:w="0" w:type="dxa"/>
            <w:bottom w:w="0" w:type="dxa"/>
            <w:right w:w="0" w:type="dxa"/>
          </w:tblCellMar>
        </w:tblPrEx>
        <w:trPr>
          <w:trHeight w:val="90" w:hRule="atLeast"/>
        </w:trPr>
        <w:tc>
          <w:tcPr>
            <w:tcW w:w="9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55D9D">
            <w:pPr>
              <w:spacing w:line="200" w:lineRule="exact"/>
              <w:jc w:val="center"/>
              <w:rPr>
                <w:rFonts w:hint="default" w:cs="宋体"/>
                <w:b/>
                <w:color w:val="000000"/>
                <w:sz w:val="18"/>
                <w:szCs w:val="18"/>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3C54B">
            <w:pPr>
              <w:spacing w:line="200" w:lineRule="exact"/>
              <w:jc w:val="center"/>
              <w:rPr>
                <w:rFonts w:hint="default" w:cs="宋体"/>
                <w:b/>
                <w:color w:val="000000"/>
                <w:sz w:val="18"/>
                <w:szCs w:val="18"/>
              </w:rPr>
            </w:pPr>
          </w:p>
        </w:tc>
        <w:tc>
          <w:tcPr>
            <w:tcW w:w="10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0A280">
            <w:pPr>
              <w:spacing w:line="200" w:lineRule="exact"/>
              <w:jc w:val="center"/>
              <w:rPr>
                <w:rFonts w:hint="default" w:cs="宋体"/>
                <w:b/>
                <w:color w:val="000000"/>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103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B6C2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E22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7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340A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9A47E09">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C03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6A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323.15</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62B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42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C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C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6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9DFC7">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85F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4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C4F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55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78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4C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5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1F8862">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004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EA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0F5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EC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99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F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73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598C1">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1E54">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510CB6">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35C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2F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48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3E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97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995E2">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3C89">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8EFFAA">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9D94">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9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D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55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44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A48C9A">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7DDD">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365E71">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81D5">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1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4A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96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5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5241F">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808">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414565">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A4A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37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3B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2D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CA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8E025A">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9773">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4145EA">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DF5B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7F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56.85</w:t>
            </w: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0B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56.85</w:t>
            </w: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BE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4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98481">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8B15F">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4E955B">
            <w:pPr>
              <w:spacing w:line="200" w:lineRule="exac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864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E7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16.75</w:t>
            </w: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32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16.75</w:t>
            </w: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9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7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F8F7CB">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D62E">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FBCE">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D42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E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6A0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32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86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3EBEB4">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F667">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BC23">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F10C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B0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228.97</w:t>
            </w: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57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228.97</w:t>
            </w: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C9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28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8D6F40">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046D">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FDA0">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1FC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3D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6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84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6A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C4C979">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B5A73">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7146">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637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D2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18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CA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02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A7E815">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D68A">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8319">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125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62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1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65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B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489A1F">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8419">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9919">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F60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0A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AD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2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D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3A23D7">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6DD7">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87EA">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D69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C49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B8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4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1C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672471">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41FE">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A6B0">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F2D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75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49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48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92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60CC8F">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BF78">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4830">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1B0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D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B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4E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D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FD004E">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8BCE">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C013">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FA9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D2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w:t>
            </w: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30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w:t>
            </w: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EA0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E6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2FF088">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3200">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A2B6">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FC3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DE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3C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B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FA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EF44C8">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6413">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72BF">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C63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4F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573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F1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98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763E72">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1A11">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71DB">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D94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D18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1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AE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4BD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5E9637">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5950">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7AAF">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80B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F3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C8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7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D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613D40">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668CCD">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E7A1">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772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66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8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CE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1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3FB6B">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CB04C6">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14F3">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D4A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6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3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1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72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F9519B">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084C8E">
            <w:pPr>
              <w:spacing w:line="200" w:lineRule="exact"/>
              <w:rPr>
                <w:rFonts w:hint="default" w:cs="宋体"/>
                <w:b/>
                <w:bCs/>
                <w:color w:val="000000"/>
                <w:sz w:val="18"/>
                <w:szCs w:val="18"/>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0449">
            <w:pPr>
              <w:spacing w:line="200" w:lineRule="exact"/>
              <w:jc w:val="right"/>
              <w:rPr>
                <w:rFonts w:hint="default" w:ascii="Times New Roman" w:hAnsi="Times New Roman"/>
                <w:color w:val="000000"/>
                <w:sz w:val="18"/>
                <w:szCs w:val="18"/>
              </w:rPr>
            </w:pP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791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5F3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9C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94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872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15ECA5">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639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A0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323.15</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641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31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323.15</w:t>
            </w: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EB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323.15</w:t>
            </w: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3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4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3F8CF7">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031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D1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64A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00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47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28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DE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A7070D">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6A8B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74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AC621">
            <w:pPr>
              <w:spacing w:line="200" w:lineRule="exact"/>
              <w:rPr>
                <w:rFonts w:hint="default" w:cs="宋体"/>
                <w:color w:val="000000"/>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84D64E">
            <w:pPr>
              <w:spacing w:line="200" w:lineRule="exact"/>
              <w:rPr>
                <w:rFonts w:hint="default" w:ascii="Times New Roman" w:hAnsi="Times New Roman"/>
                <w:color w:val="000000"/>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0BF642">
            <w:pPr>
              <w:spacing w:line="200" w:lineRule="exact"/>
              <w:rPr>
                <w:rFonts w:hint="default" w:ascii="Times New Roman" w:hAnsi="Times New Roman"/>
                <w:color w:val="000000"/>
                <w:sz w:val="18"/>
                <w:szCs w:val="18"/>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698ED8">
            <w:pPr>
              <w:spacing w:line="200" w:lineRule="exact"/>
              <w:rPr>
                <w:rFonts w:hint="default" w:ascii="Times New Roman" w:hAnsi="Times New Roman"/>
                <w:color w:val="000000"/>
                <w:sz w:val="18"/>
                <w:szCs w:val="18"/>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4F829E">
            <w:pPr>
              <w:spacing w:line="200" w:lineRule="exact"/>
              <w:rPr>
                <w:rFonts w:hint="default" w:ascii="Times New Roman" w:hAnsi="Times New Roman"/>
                <w:color w:val="000000"/>
                <w:sz w:val="18"/>
                <w:szCs w:val="18"/>
              </w:rPr>
            </w:pPr>
          </w:p>
        </w:tc>
      </w:tr>
      <w:tr w14:paraId="3BDBBDF0">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1D2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1E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E6A6">
            <w:pPr>
              <w:spacing w:line="200" w:lineRule="exact"/>
              <w:jc w:val="center"/>
              <w:rPr>
                <w:rFonts w:hint="default" w:cs="宋体"/>
                <w:b/>
                <w:color w:val="000000"/>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E1C5">
            <w:pPr>
              <w:spacing w:line="200" w:lineRule="exact"/>
              <w:jc w:val="right"/>
              <w:rPr>
                <w:rFonts w:hint="default" w:ascii="Times New Roman" w:hAnsi="Times New Roman"/>
                <w:color w:val="000000"/>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8401">
            <w:pPr>
              <w:spacing w:line="200" w:lineRule="exact"/>
              <w:jc w:val="right"/>
              <w:rPr>
                <w:rFonts w:hint="default" w:ascii="Times New Roman" w:hAnsi="Times New Roman"/>
                <w:color w:val="000000"/>
                <w:sz w:val="18"/>
                <w:szCs w:val="18"/>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DB7D">
            <w:pPr>
              <w:spacing w:line="200" w:lineRule="exact"/>
              <w:jc w:val="right"/>
              <w:rPr>
                <w:rFonts w:hint="default" w:ascii="Times New Roman" w:hAnsi="Times New Roman"/>
                <w:color w:val="000000"/>
                <w:sz w:val="18"/>
                <w:szCs w:val="18"/>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37FB">
            <w:pPr>
              <w:spacing w:line="200" w:lineRule="exact"/>
              <w:jc w:val="right"/>
              <w:rPr>
                <w:rFonts w:hint="default" w:ascii="Times New Roman" w:hAnsi="Times New Roman"/>
                <w:color w:val="000000"/>
                <w:sz w:val="18"/>
                <w:szCs w:val="18"/>
              </w:rPr>
            </w:pPr>
          </w:p>
        </w:tc>
      </w:tr>
      <w:tr w14:paraId="67AF7888">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030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F0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A419">
            <w:pPr>
              <w:spacing w:line="200" w:lineRule="exact"/>
              <w:jc w:val="center"/>
              <w:rPr>
                <w:rFonts w:hint="default" w:cs="宋体"/>
                <w:b/>
                <w:color w:val="000000"/>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8EDD">
            <w:pPr>
              <w:spacing w:line="200" w:lineRule="exact"/>
              <w:jc w:val="right"/>
              <w:rPr>
                <w:rFonts w:hint="default" w:ascii="Times New Roman" w:hAnsi="Times New Roman"/>
                <w:color w:val="000000"/>
                <w:sz w:val="18"/>
                <w:szCs w:val="18"/>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345B">
            <w:pPr>
              <w:spacing w:line="200" w:lineRule="exact"/>
              <w:jc w:val="right"/>
              <w:rPr>
                <w:rFonts w:hint="default" w:ascii="Times New Roman" w:hAnsi="Times New Roman"/>
                <w:color w:val="000000"/>
                <w:sz w:val="18"/>
                <w:szCs w:val="18"/>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F32C">
            <w:pPr>
              <w:spacing w:line="200" w:lineRule="exact"/>
              <w:jc w:val="right"/>
              <w:rPr>
                <w:rFonts w:hint="default" w:ascii="Times New Roman" w:hAnsi="Times New Roman"/>
                <w:color w:val="000000"/>
                <w:sz w:val="18"/>
                <w:szCs w:val="18"/>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156A">
            <w:pPr>
              <w:spacing w:line="200" w:lineRule="exact"/>
              <w:jc w:val="right"/>
              <w:rPr>
                <w:rFonts w:hint="default" w:ascii="Times New Roman" w:hAnsi="Times New Roman"/>
                <w:color w:val="000000"/>
                <w:sz w:val="18"/>
                <w:szCs w:val="18"/>
              </w:rPr>
            </w:pPr>
          </w:p>
        </w:tc>
      </w:tr>
      <w:tr w14:paraId="4BEFEFD2">
        <w:tblPrEx>
          <w:tblCellMar>
            <w:top w:w="0" w:type="dxa"/>
            <w:left w:w="0" w:type="dxa"/>
            <w:bottom w:w="0" w:type="dxa"/>
            <w:right w:w="0" w:type="dxa"/>
          </w:tblCellMar>
        </w:tblPrEx>
        <w:trPr>
          <w:trHeight w:val="90" w:hRule="atLeast"/>
        </w:trPr>
        <w:tc>
          <w:tcPr>
            <w:tcW w:w="9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CCE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16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323.15</w:t>
            </w:r>
            <w:r>
              <w:rPr>
                <w:rFonts w:ascii="Times New Roman" w:hAnsi="Times New Roman"/>
                <w:color w:val="000000"/>
                <w:sz w:val="18"/>
                <w:u w:color="auto"/>
              </w:rPr>
              <w:t xml:space="preserve"> </w:t>
            </w:r>
          </w:p>
        </w:tc>
        <w:tc>
          <w:tcPr>
            <w:tcW w:w="10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C55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45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323.15</w:t>
            </w:r>
            <w:r>
              <w:rPr>
                <w:rFonts w:ascii="Times New Roman" w:hAnsi="Times New Roman"/>
                <w:color w:val="000000"/>
                <w:sz w:val="18"/>
                <w:u w:color="auto"/>
              </w:rPr>
              <w:t xml:space="preserve"> </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99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323.15</w:t>
            </w:r>
            <w:r>
              <w:rPr>
                <w:rFonts w:ascii="Times New Roman" w:hAnsi="Times New Roman"/>
                <w:color w:val="000000"/>
                <w:sz w:val="18"/>
                <w:u w:color="auto"/>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2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6C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943313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2874980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B5E8B6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46EF3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77F4FC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重庆市九龙坡区城市管理综合行政执法支队石桥铺街道大队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D187E9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AB913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B3ABFE2">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D8417EF">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E87134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B2CB1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50BFA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AA33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593330">
            <w:pPr>
              <w:jc w:val="center"/>
              <w:textAlignment w:val="center"/>
              <w:rPr>
                <w:rFonts w:hint="default" w:cs="宋体"/>
                <w:b/>
                <w:color w:val="000000"/>
                <w:sz w:val="20"/>
                <w:szCs w:val="20"/>
              </w:rPr>
            </w:pPr>
            <w:r>
              <w:rPr>
                <w:rFonts w:cs="宋体"/>
                <w:b/>
                <w:color w:val="000000"/>
                <w:sz w:val="20"/>
                <w:szCs w:val="20"/>
              </w:rPr>
              <w:t>本年支出</w:t>
            </w:r>
          </w:p>
        </w:tc>
      </w:tr>
      <w:tr w14:paraId="028C48C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60AD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517A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61F42">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B47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6F4BC">
            <w:pPr>
              <w:jc w:val="center"/>
              <w:textAlignment w:val="center"/>
              <w:rPr>
                <w:rFonts w:hint="default" w:cs="宋体"/>
                <w:b/>
                <w:color w:val="000000"/>
                <w:sz w:val="20"/>
                <w:szCs w:val="20"/>
              </w:rPr>
            </w:pPr>
            <w:r>
              <w:rPr>
                <w:rFonts w:cs="宋体"/>
                <w:b/>
                <w:color w:val="000000"/>
                <w:sz w:val="20"/>
                <w:szCs w:val="20"/>
              </w:rPr>
              <w:t>项目支出</w:t>
            </w:r>
          </w:p>
        </w:tc>
      </w:tr>
      <w:tr w14:paraId="4CFB467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B50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3492C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2937A">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DD9E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B5EC9">
            <w:pPr>
              <w:jc w:val="center"/>
              <w:rPr>
                <w:rFonts w:hint="default" w:cs="宋体"/>
                <w:b/>
                <w:color w:val="000000"/>
                <w:sz w:val="20"/>
                <w:szCs w:val="20"/>
              </w:rPr>
            </w:pPr>
          </w:p>
        </w:tc>
      </w:tr>
      <w:tr w14:paraId="3E6914F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D3D9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0D39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2697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E196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1D183">
            <w:pPr>
              <w:jc w:val="center"/>
              <w:rPr>
                <w:rFonts w:hint="default" w:cs="宋体"/>
                <w:b/>
                <w:color w:val="000000"/>
                <w:sz w:val="20"/>
                <w:szCs w:val="20"/>
              </w:rPr>
            </w:pPr>
          </w:p>
        </w:tc>
      </w:tr>
      <w:tr w14:paraId="0D09F1C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C040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E0C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36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323.15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177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454D7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41BC">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E269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90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289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EF0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0C00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9C4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86D0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AEC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882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875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39739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292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589A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32B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83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8A7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B741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7FF8">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8C14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E8F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5B5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9E7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6946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39422">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EE21E">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3F5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B40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A30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4B59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9FA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D998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68E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85F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95D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BE9C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F3C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E0E8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840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44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FE8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6F10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773D">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30CB9">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23A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FF9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923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B1EB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F0F8">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849D4">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7B7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3F5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A84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8B2C9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66B8">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E0A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224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EE0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A6C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2946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68651">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2EEA6">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E6B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86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A6A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98D8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23E29">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A612A">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719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BD3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228.97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19F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CB2D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E9019">
            <w:pPr>
              <w:textAlignment w:val="center"/>
              <w:rPr>
                <w:rFonts w:hint="default" w:cs="宋体"/>
                <w:color w:val="000000"/>
                <w:sz w:val="20"/>
                <w:szCs w:val="20"/>
              </w:rPr>
            </w:pPr>
            <w:r>
              <w:rPr>
                <w:rFonts w:cs="宋体"/>
                <w:color w:val="000000"/>
                <w:sz w:val="20"/>
                <w:szCs w:val="20"/>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A72A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8BA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5F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759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EE5B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F35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D152">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80E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1B6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3FE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1A39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D38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532BC">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A1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169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144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6C7C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62B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31D7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64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492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447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8F7F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6F96">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26BE">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DA2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D25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9F9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98D4C3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B068746">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62363897">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76AA45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76574C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0F6071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重庆市九龙坡区城市管理综合行政执法支队石桥铺街道大队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4CE7383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06DEB3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F2B118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CB72D7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20D20C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441A0A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DEECDA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D87B8B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BEBAF9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5181A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35285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8D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7989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33C9566">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E9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51D7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8C1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E12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380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99B5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6CAC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103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7F0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9BE63A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5DA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85A9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EDA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D5C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86E7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D0EF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E00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425B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0C81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DB59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5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F8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9F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7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6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D2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DD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08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5E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576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00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B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21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7B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17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9E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E8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BA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AB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874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82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1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34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61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78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56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71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94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2F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7644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BE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1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D4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C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D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4C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4A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E7B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1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8862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3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19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B9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7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1D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F4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08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D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B5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FDD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C0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8D3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CB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0F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8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09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4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1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88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1FBC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6E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E8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C2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B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5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43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4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46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06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CED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91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5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1D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34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5A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625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E9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AE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61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91A0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D5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19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D1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E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21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E8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F5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4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33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DCCD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CB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29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F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60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F3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FD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9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84D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C0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82EB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49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58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D7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33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3C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BC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12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F3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B6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5981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83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4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6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4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D8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20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AC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51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00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3978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BA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1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72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E7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F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25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E8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EE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D0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1A9D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6E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911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CF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0B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6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A0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6B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F8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BC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A7CC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4E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CA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20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C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AA9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D9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D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AA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984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91C1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784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27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E2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FB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2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84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08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1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AF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65AF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EA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0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38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58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85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35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B1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EC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8F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A1A7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DC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4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91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1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25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4F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D4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52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78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750B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9A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EF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06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6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C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E1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BE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A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F26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F681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DE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B2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63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0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6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4E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39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6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94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72B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E2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6D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4A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07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77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F8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0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8DC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42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180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C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5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D2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44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CA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72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9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0D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D5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650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C1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9B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55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C8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8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DF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8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040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90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48A6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96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A7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BD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54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62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00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40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DD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1A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DE5C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21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A9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B1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77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9B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95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04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C4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87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19A8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A9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9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DE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3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59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79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30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5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8A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C9DB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63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D5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77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94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BE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94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BC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3F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57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EC7B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D1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13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3F6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0D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5C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BF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19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35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31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BC8C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2A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9D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0B0C7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9A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4C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02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A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8C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BE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749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4A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C6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64FF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91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5C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5A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35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1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25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AE6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F3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54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DC1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68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AE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AA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3EA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5E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1C7A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8A8FD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64CB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C6C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0894B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DF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B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07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C5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8C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C5A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294DC8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39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94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BB56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00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B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DEF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ACB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D93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189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634CDE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72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D1D21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243.81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B185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77A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79.34</w:t>
            </w:r>
            <w:r>
              <w:rPr>
                <w:rFonts w:ascii="Times New Roman" w:hAnsi="Times New Roman"/>
                <w:color w:val="000000"/>
                <w:sz w:val="18"/>
                <w:u w:color="auto"/>
              </w:rPr>
              <w:t xml:space="preserve"> </w:t>
            </w:r>
          </w:p>
        </w:tc>
      </w:tr>
    </w:tbl>
    <w:p w14:paraId="4BFF9F32">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28752FA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37D8F4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F146E0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6FA850A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重庆市九龙坡区城市管理综合行政执法支队石桥铺街道大队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2CFB100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2580B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1C76D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D7DA56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17BE8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A5FDE8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EA6831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1AB38C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662F0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31043C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4859C4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BBA1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035E4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F375">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37AD5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BE21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4BBB6A">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44002">
            <w:pPr>
              <w:jc w:val="center"/>
              <w:textAlignment w:val="center"/>
              <w:rPr>
                <w:rFonts w:hint="default" w:cs="宋体"/>
                <w:b/>
                <w:color w:val="000000"/>
                <w:sz w:val="20"/>
                <w:szCs w:val="20"/>
              </w:rPr>
            </w:pPr>
            <w:r>
              <w:rPr>
                <w:rFonts w:cs="宋体"/>
                <w:b/>
                <w:color w:val="000000"/>
                <w:sz w:val="20"/>
                <w:szCs w:val="20"/>
              </w:rPr>
              <w:t>年末结转和结余</w:t>
            </w:r>
          </w:p>
        </w:tc>
      </w:tr>
      <w:tr w14:paraId="5B5A0ED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A609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F182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6797B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6B9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96C6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C64C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93E67">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D2C8">
            <w:pPr>
              <w:jc w:val="center"/>
              <w:rPr>
                <w:rFonts w:hint="default" w:cs="宋体"/>
                <w:b/>
                <w:color w:val="000000"/>
                <w:sz w:val="20"/>
                <w:szCs w:val="20"/>
              </w:rPr>
            </w:pPr>
          </w:p>
        </w:tc>
      </w:tr>
      <w:tr w14:paraId="3452115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0517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968C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7D10A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2066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0B3DF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DFCE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AB0B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AE41">
            <w:pPr>
              <w:jc w:val="center"/>
              <w:rPr>
                <w:rFonts w:hint="default" w:cs="宋体"/>
                <w:b/>
                <w:color w:val="000000"/>
                <w:sz w:val="20"/>
                <w:szCs w:val="20"/>
              </w:rPr>
            </w:pPr>
          </w:p>
        </w:tc>
      </w:tr>
      <w:tr w14:paraId="177A391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3011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F193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CB779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BA3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5534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886C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1101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8F4C4">
            <w:pPr>
              <w:jc w:val="center"/>
              <w:rPr>
                <w:rFonts w:hint="default" w:cs="宋体"/>
                <w:b/>
                <w:color w:val="000000"/>
                <w:sz w:val="20"/>
                <w:szCs w:val="20"/>
              </w:rPr>
            </w:pPr>
          </w:p>
        </w:tc>
      </w:tr>
      <w:tr w14:paraId="1481617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A16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0E5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746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242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A5C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4E7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BB4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5BDB56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6B9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3083">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EC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2B2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21E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F2A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E09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08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0BB7F3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DF3BD05">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1EA9D3A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F70AC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E24343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252EE4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重庆市九龙坡区城市管理综合行政执法支队石桥铺街道大队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254422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250F7B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86BEB1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2E2216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AB6852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37A11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D95634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C0DF0B">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AC39FD">
            <w:pPr>
              <w:jc w:val="center"/>
              <w:textAlignment w:val="bottom"/>
              <w:rPr>
                <w:rFonts w:hint="default" w:cs="宋体"/>
                <w:b/>
                <w:color w:val="000000"/>
                <w:sz w:val="20"/>
                <w:szCs w:val="20"/>
              </w:rPr>
            </w:pPr>
            <w:r>
              <w:rPr>
                <w:rFonts w:cs="宋体"/>
                <w:b/>
                <w:color w:val="000000"/>
                <w:sz w:val="20"/>
                <w:szCs w:val="20"/>
              </w:rPr>
              <w:t>本年支出</w:t>
            </w:r>
          </w:p>
        </w:tc>
      </w:tr>
      <w:tr w14:paraId="6F9ED1D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05437">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1029F">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2A7A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62ADD">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76FE7">
            <w:pPr>
              <w:jc w:val="center"/>
              <w:textAlignment w:val="center"/>
              <w:rPr>
                <w:rFonts w:hint="default" w:cs="宋体"/>
                <w:b/>
                <w:color w:val="000000"/>
                <w:sz w:val="20"/>
                <w:szCs w:val="20"/>
              </w:rPr>
            </w:pPr>
            <w:r>
              <w:rPr>
                <w:rFonts w:cs="宋体"/>
                <w:b/>
                <w:color w:val="000000"/>
                <w:sz w:val="20"/>
                <w:szCs w:val="20"/>
              </w:rPr>
              <w:t>项目支出</w:t>
            </w:r>
          </w:p>
        </w:tc>
      </w:tr>
      <w:tr w14:paraId="6A0A533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476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C06B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1B5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ECCA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00EAC">
            <w:pPr>
              <w:jc w:val="center"/>
              <w:rPr>
                <w:rFonts w:hint="default" w:cs="宋体"/>
                <w:b/>
                <w:color w:val="000000"/>
                <w:sz w:val="20"/>
                <w:szCs w:val="20"/>
              </w:rPr>
            </w:pPr>
          </w:p>
        </w:tc>
      </w:tr>
      <w:tr w14:paraId="4CE0FE2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445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E58D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E047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5961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74844">
            <w:pPr>
              <w:jc w:val="center"/>
              <w:rPr>
                <w:rFonts w:hint="default" w:cs="宋体"/>
                <w:b/>
                <w:color w:val="000000"/>
                <w:sz w:val="20"/>
                <w:szCs w:val="20"/>
              </w:rPr>
            </w:pPr>
          </w:p>
        </w:tc>
      </w:tr>
      <w:tr w14:paraId="3F76534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B29D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7C4F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F44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2BC0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4F57D">
            <w:pPr>
              <w:jc w:val="center"/>
              <w:rPr>
                <w:rFonts w:hint="default" w:cs="宋体"/>
                <w:b/>
                <w:color w:val="000000"/>
                <w:sz w:val="20"/>
                <w:szCs w:val="20"/>
              </w:rPr>
            </w:pPr>
          </w:p>
        </w:tc>
      </w:tr>
      <w:tr w14:paraId="5ECF4DA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EE0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C20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20DC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A55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414AB5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4EBF">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78F2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E6A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3B12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51D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9F78A7B">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1667312">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48BB170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C6E7A3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42C611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6CC7EA5">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A351BDB">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14B595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7CF30D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2F4996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E69B0D1">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9908020">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重庆市九龙坡区城市管理综合行政执法支队石桥铺街道大队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C4F523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A095C80">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D057B4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D551BB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B46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D03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EB1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AFB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46A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36657F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B95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2A8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9690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403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794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79.34</w:t>
            </w:r>
            <w:r>
              <w:rPr>
                <w:rFonts w:ascii="Times New Roman" w:hAnsi="Times New Roman"/>
                <w:color w:val="000000"/>
                <w:sz w:val="18"/>
                <w:u w:color="auto"/>
              </w:rPr>
              <w:t xml:space="preserve"> </w:t>
            </w:r>
          </w:p>
        </w:tc>
      </w:tr>
      <w:tr w14:paraId="3DB924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D572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ED9F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FF97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D49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D81D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C76D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F74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CD7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4D62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968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D4C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79.34</w:t>
            </w:r>
            <w:r>
              <w:rPr>
                <w:rFonts w:ascii="Times New Roman" w:hAnsi="Times New Roman"/>
                <w:color w:val="000000"/>
                <w:sz w:val="18"/>
                <w:u w:color="auto"/>
              </w:rPr>
              <w:t xml:space="preserve"> </w:t>
            </w:r>
          </w:p>
        </w:tc>
      </w:tr>
      <w:tr w14:paraId="00191B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016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0D9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7FA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5CA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D294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96952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350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F49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E564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45C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823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D197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6A8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289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0F7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659F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1C1D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EDD5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65E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ABB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100D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464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07B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C74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7FC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C03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457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2D0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A9DB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0C93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EA3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971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F63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A44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F702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11BD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393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3C3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E36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4F0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7EFB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11B6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78A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6F9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61DE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FBE3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3966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4604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6FD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D26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D8E5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03C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BC5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D879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700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3CD3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871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BAE2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58EE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3A0B7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E58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1B9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8215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5A7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66F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799C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AB3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6102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0BA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F27B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5ED8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F9D8B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ACE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1AB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380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FB7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1EC3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AEF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87A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C072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4780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A84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D710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C661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FC6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5239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D2B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6A3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437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A7C5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2BD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B55C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ADF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4BD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691C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D341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B4A0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4BE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2D5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B98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98A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A61A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076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08A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098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8A4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2286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1ACF6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E12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D72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8DA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0A7F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5EBD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2970AA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4EF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B15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FCBE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A0AB8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8F1E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2E09EE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B82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159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672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5CFD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5923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F2B3C1D">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D4010">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F2C646">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6F2C646">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759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BCE60C">
                          <w:pPr>
                            <w:pStyle w:val="4"/>
                            <w:rPr>
                              <w:rFonts w:hint="default"/>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0BCE60C">
                    <w:pPr>
                      <w:pStyle w:val="4"/>
                      <w:rPr>
                        <w:rFonts w:hint="default"/>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3C34CD0">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3C34CD0">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7E81D">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250103"/>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0EF6F0D"/>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684E27"/>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655D46"/>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A00FC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370C3E"/>
    <w:rsid w:val="598A28E2"/>
    <w:rsid w:val="5A2E4454"/>
    <w:rsid w:val="5A6279C1"/>
    <w:rsid w:val="5AD563E4"/>
    <w:rsid w:val="5BE143DF"/>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8BF0AE1"/>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BD5F56"/>
    <w:rsid w:val="7CE56AF6"/>
    <w:rsid w:val="7CF02E5B"/>
    <w:rsid w:val="7D213FB2"/>
    <w:rsid w:val="7D9615AC"/>
    <w:rsid w:val="7F2F0968"/>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5032</Words>
  <Characters>5528</Characters>
  <Lines>161</Lines>
  <Paragraphs>45</Paragraphs>
  <TotalTime>31</TotalTime>
  <ScaleCrop>false</ScaleCrop>
  <LinksUpToDate>false</LinksUpToDate>
  <CharactersWithSpaces>5580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阿呆</cp:lastModifiedBy>
  <cp:lastPrinted>2025-10-24T04:26:00Z</cp:lastPrinted>
  <dcterms:modified xsi:type="dcterms:W3CDTF">2025-10-28T02:18:12Z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4045B77B616142A3A9DC84FC106E30FF_13</vt:lpwstr>
  </property>
  <property fmtid="{D5CDD505-2E9C-101B-9397-08002B2CF9AE}" pid="4" name="KSOTemplateDocerSaveRecord">
    <vt:lpwstr>eyJoZGlkIjoiMTA5MDEwZjhmNTNkMDczZDQyZjE2YTc1OGZlMDk1ZDIiLCJ1c2VySWQiOiI0NDgxMTkzNzgifQ==</vt:lpwstr>
  </property>
</Properties>
</file>