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FD" w:rsidRPr="00244344" w:rsidRDefault="005A64FD">
      <w:pPr>
        <w:spacing w:line="600" w:lineRule="atLeast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5A64FD" w:rsidRPr="00244344" w:rsidRDefault="00C012D3">
      <w:pPr>
        <w:spacing w:line="600" w:lineRule="atLeas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r w:rsidRPr="00244344">
        <w:rPr>
          <w:rFonts w:ascii="Times New Roman" w:eastAsia="方正仿宋_GBK" w:hAnsi="Times New Roman" w:cs="方正仿宋_GBK" w:hint="eastAsia"/>
          <w:sz w:val="32"/>
          <w:szCs w:val="32"/>
        </w:rPr>
        <w:t xml:space="preserve"> </w:t>
      </w:r>
    </w:p>
    <w:p w:rsidR="00254033" w:rsidRPr="00244344" w:rsidRDefault="00254033">
      <w:pPr>
        <w:widowControl/>
        <w:spacing w:line="540" w:lineRule="exact"/>
        <w:jc w:val="center"/>
        <w:rPr>
          <w:rStyle w:val="a7"/>
          <w:rFonts w:ascii="Times New Roman" w:eastAsia="方正小标宋_GBK" w:hAnsi="Times New Roman" w:cs="方正小标宋_GBK"/>
          <w:b w:val="0"/>
          <w:sz w:val="44"/>
          <w:szCs w:val="44"/>
          <w:shd w:val="clear" w:color="auto" w:fill="FFFFFF"/>
        </w:rPr>
      </w:pPr>
      <w:r w:rsidRPr="00244344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重庆市九龙坡区人民政府</w:t>
      </w:r>
      <w:r w:rsidR="00066AC7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办公室</w:t>
      </w:r>
    </w:p>
    <w:p w:rsidR="00254033" w:rsidRPr="00244344" w:rsidRDefault="00023D8F">
      <w:pPr>
        <w:widowControl/>
        <w:spacing w:line="540" w:lineRule="exact"/>
        <w:jc w:val="center"/>
        <w:rPr>
          <w:rStyle w:val="a7"/>
          <w:rFonts w:ascii="Times New Roman" w:eastAsia="方正小标宋_GBK" w:hAnsi="Times New Roman" w:cs="方正小标宋_GBK"/>
          <w:b w:val="0"/>
          <w:sz w:val="44"/>
          <w:szCs w:val="44"/>
          <w:shd w:val="clear" w:color="auto" w:fill="FFFFFF"/>
        </w:rPr>
      </w:pPr>
      <w:r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关</w:t>
      </w:r>
      <w:r w:rsidR="0017236B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于调整大中专毕业生住房安置政策的通</w:t>
      </w:r>
      <w:r w:rsidR="00254033" w:rsidRPr="00244344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知</w:t>
      </w:r>
    </w:p>
    <w:p w:rsidR="005A64FD" w:rsidRPr="00244344" w:rsidRDefault="003F29B5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九龙坡府办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发〔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066AC7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7236B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17236B">
        <w:rPr>
          <w:rFonts w:ascii="Times New Roman" w:eastAsia="方正仿宋_GBK" w:hAnsi="Times New Roman" w:cs="Times New Roman" w:hint="eastAsia"/>
          <w:sz w:val="32"/>
          <w:szCs w:val="32"/>
        </w:rPr>
        <w:t>233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5A64FD" w:rsidRPr="00244344" w:rsidRDefault="005A64FD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254033" w:rsidRPr="0017236B" w:rsidRDefault="003F29B5" w:rsidP="00254033">
      <w:pPr>
        <w:spacing w:line="60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各镇人民政府、街道办事处，区政府有关部门，有关单位</w:t>
      </w:r>
      <w:r w:rsidR="00254033" w:rsidRPr="0017236B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：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根据《重庆市九龙坡区征地补偿安置实施细则》（九龙坡府办发〔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2008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〕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95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号）第二十三条之规定，为维护被征地群众的利益，确保征地工作顺利开展，经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2011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年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9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月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13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日区政府第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119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次常务会研究决定，对回乡长期居住的大中专毕业生的住房安置政策进行调整。现将调整有关事宜通知如下：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17236B">
        <w:rPr>
          <w:rFonts w:ascii="Times New Roman" w:eastAsia="方正黑体_GBK" w:hAnsi="Times New Roman" w:hint="eastAsia"/>
          <w:sz w:val="32"/>
          <w:szCs w:val="32"/>
        </w:rPr>
        <w:t>一、调整对象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自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1997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年国家取消统分政策后，自谋职业的大中专毕业生。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17236B">
        <w:rPr>
          <w:rFonts w:ascii="Times New Roman" w:eastAsia="方正黑体_GBK" w:hAnsi="Times New Roman" w:hint="eastAsia"/>
          <w:sz w:val="32"/>
          <w:szCs w:val="32"/>
        </w:rPr>
        <w:t>二、调整条件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调整对象必须同时符合三个条件：（一）入学前为被征地集体经济组织农村居民户口；（二）父母一方属于本次征地农转非安置人员；（三）长期居住在征地范围内，在他处无住房。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17236B">
        <w:rPr>
          <w:rFonts w:ascii="Times New Roman" w:eastAsia="方正黑体_GBK" w:hAnsi="Times New Roman" w:hint="eastAsia"/>
          <w:sz w:val="32"/>
          <w:szCs w:val="32"/>
        </w:rPr>
        <w:t>三、调整标准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经本人申请，住房安置方审核同意，每人可申请购买建筑面</w:t>
      </w:r>
      <w:r w:rsidRPr="0017236B">
        <w:rPr>
          <w:rFonts w:ascii="Times New Roman" w:eastAsia="方正仿宋_GBK" w:hAnsi="Times New Roman" w:hint="eastAsia"/>
          <w:sz w:val="32"/>
          <w:szCs w:val="32"/>
        </w:rPr>
        <w:lastRenderedPageBreak/>
        <w:t>积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20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平方米，价格调整为建安造价的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50%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计算；其配偶或子女，每人可申请购买建筑面积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15</w:t>
      </w:r>
      <w:r w:rsidRPr="0017236B">
        <w:rPr>
          <w:rFonts w:ascii="Times New Roman" w:eastAsia="方正仿宋_GBK" w:hAnsi="Times New Roman" w:hint="eastAsia"/>
          <w:sz w:val="32"/>
          <w:szCs w:val="32"/>
        </w:rPr>
        <w:t>平方米与户主合并安置，价格调整为建安造价计算，超出前述面积的部分调整为按综合造价计算。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17236B">
        <w:rPr>
          <w:rFonts w:ascii="Times New Roman" w:eastAsia="方正黑体_GBK" w:hAnsi="Times New Roman" w:hint="eastAsia"/>
          <w:sz w:val="32"/>
          <w:szCs w:val="32"/>
        </w:rPr>
        <w:t>四、调整执行时间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政策</w:t>
      </w:r>
      <w:proofErr w:type="gramStart"/>
      <w:r w:rsidRPr="0017236B">
        <w:rPr>
          <w:rFonts w:ascii="Times New Roman" w:eastAsia="方正仿宋_GBK" w:hAnsi="Times New Roman" w:hint="eastAsia"/>
          <w:sz w:val="32"/>
          <w:szCs w:val="32"/>
        </w:rPr>
        <w:t>调整自</w:t>
      </w:r>
      <w:proofErr w:type="gramEnd"/>
      <w:r w:rsidRPr="0017236B">
        <w:rPr>
          <w:rFonts w:ascii="Times New Roman" w:eastAsia="方正仿宋_GBK" w:hAnsi="Times New Roman" w:hint="eastAsia"/>
          <w:sz w:val="32"/>
          <w:szCs w:val="32"/>
        </w:rPr>
        <w:t>本通知下发之日起执行。</w:t>
      </w:r>
    </w:p>
    <w:p w:rsidR="0017236B" w:rsidRPr="0017236B" w:rsidRDefault="00C54D7A" w:rsidP="0017236B">
      <w:pPr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五、其他</w:t>
      </w:r>
      <w:r w:rsidR="0017236B" w:rsidRPr="0017236B">
        <w:rPr>
          <w:rFonts w:ascii="Times New Roman" w:eastAsia="方正黑体_GBK" w:hAnsi="Times New Roman" w:hint="eastAsia"/>
          <w:sz w:val="32"/>
          <w:szCs w:val="32"/>
        </w:rPr>
        <w:t>事项</w:t>
      </w:r>
    </w:p>
    <w:p w:rsidR="0017236B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（一）本通知印发之日前已经拆迁安置完毕的，按照原规定办理。</w:t>
      </w:r>
    </w:p>
    <w:p w:rsidR="00254033" w:rsidRPr="0017236B" w:rsidRDefault="0017236B" w:rsidP="0017236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（二）本通知有关内容由区征地办负责解释</w:t>
      </w:r>
      <w:r w:rsidR="00254033" w:rsidRPr="0017236B">
        <w:rPr>
          <w:rFonts w:ascii="Times New Roman" w:eastAsia="方正仿宋_GBK" w:hAnsi="Times New Roman" w:hint="eastAsia"/>
          <w:sz w:val="32"/>
        </w:rPr>
        <w:t>。</w:t>
      </w:r>
    </w:p>
    <w:p w:rsidR="00254033" w:rsidRDefault="00254033" w:rsidP="00254033">
      <w:pPr>
        <w:spacing w:line="600" w:lineRule="exact"/>
        <w:ind w:firstLineChars="200" w:firstLine="420"/>
        <w:rPr>
          <w:rFonts w:ascii="Times New Roman" w:hAnsi="Times New Roman" w:hint="eastAsia"/>
        </w:rPr>
      </w:pPr>
    </w:p>
    <w:p w:rsidR="00B36AAC" w:rsidRPr="0017236B" w:rsidRDefault="00B36AAC" w:rsidP="00254033">
      <w:pPr>
        <w:spacing w:line="600" w:lineRule="exact"/>
        <w:ind w:firstLineChars="200" w:firstLine="420"/>
        <w:rPr>
          <w:rFonts w:ascii="Times New Roman" w:hAnsi="Times New Roman"/>
        </w:rPr>
      </w:pPr>
      <w:bookmarkStart w:id="0" w:name="_GoBack"/>
      <w:bookmarkEnd w:id="0"/>
    </w:p>
    <w:p w:rsidR="00E55C3F" w:rsidRPr="00B36AAC" w:rsidRDefault="00B36AAC" w:rsidP="00B36AAC">
      <w:pPr>
        <w:spacing w:line="600" w:lineRule="exact"/>
        <w:ind w:firstLineChars="1150" w:firstLine="3680"/>
        <w:rPr>
          <w:rFonts w:ascii="Times New Roman" w:eastAsia="方正仿宋_GBK" w:hAnsi="Times New Roman"/>
          <w:sz w:val="32"/>
          <w:szCs w:val="32"/>
        </w:rPr>
      </w:pPr>
      <w:r w:rsidRPr="00B36AAC">
        <w:rPr>
          <w:rFonts w:ascii="Times New Roman" w:eastAsia="方正仿宋_GBK" w:hAnsi="Times New Roman" w:hint="eastAsia"/>
          <w:sz w:val="32"/>
          <w:szCs w:val="32"/>
        </w:rPr>
        <w:t>重庆市九龙坡区人民政府办公室</w:t>
      </w:r>
    </w:p>
    <w:p w:rsidR="0017236B" w:rsidRPr="0017236B" w:rsidRDefault="0017236B" w:rsidP="00B36AAC">
      <w:pPr>
        <w:spacing w:line="600" w:lineRule="exact"/>
        <w:ind w:right="1120"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 w:rsidRPr="0017236B">
        <w:rPr>
          <w:rFonts w:ascii="Times New Roman" w:eastAsia="方正仿宋_GBK" w:hAnsi="Times New Roman" w:hint="eastAsia"/>
          <w:sz w:val="32"/>
          <w:szCs w:val="32"/>
        </w:rPr>
        <w:t>二</w:t>
      </w:r>
      <w:r w:rsidRPr="0017236B">
        <w:rPr>
          <w:rFonts w:ascii="Times New Roman" w:eastAsia="方正仿宋_GBK" w:hAnsi="Times New Roman" w:cs="宋体" w:hint="eastAsia"/>
          <w:sz w:val="32"/>
          <w:szCs w:val="32"/>
        </w:rPr>
        <w:t>〇</w:t>
      </w:r>
      <w:r w:rsidRPr="0017236B">
        <w:rPr>
          <w:rFonts w:ascii="Times New Roman" w:eastAsia="方正仿宋_GBK" w:hAnsi="Times New Roman" w:cs="仿宋_GB2312" w:hint="eastAsia"/>
          <w:sz w:val="32"/>
          <w:szCs w:val="32"/>
        </w:rPr>
        <w:t>一一年九月三十日</w:t>
      </w:r>
    </w:p>
    <w:p w:rsidR="00BC0025" w:rsidRPr="00023D8F" w:rsidRDefault="00B36AAC" w:rsidP="00B36AAC">
      <w:pPr>
        <w:spacing w:line="600" w:lineRule="exact"/>
        <w:ind w:firstLineChars="150" w:firstLine="480"/>
        <w:jc w:val="left"/>
        <w:rPr>
          <w:rFonts w:ascii="方正仿宋_GBK" w:eastAsia="方正仿宋_GBK"/>
          <w:sz w:val="32"/>
          <w:szCs w:val="32"/>
        </w:rPr>
      </w:pPr>
      <w:r w:rsidRPr="00B36AAC">
        <w:rPr>
          <w:rFonts w:ascii="方正仿宋_GBK" w:eastAsia="方正仿宋_GBK" w:hint="eastAsia"/>
          <w:sz w:val="32"/>
          <w:szCs w:val="32"/>
        </w:rPr>
        <w:t>（此件公开发布）</w:t>
      </w:r>
    </w:p>
    <w:sectPr w:rsidR="00BC0025" w:rsidRPr="00023D8F" w:rsidSect="002F4617">
      <w:headerReference w:type="default" r:id="rId9"/>
      <w:footerReference w:type="default" r:id="rId10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362304" w15:done="0"/>
  <w15:commentEx w15:paraId="08913E12" w15:done="0"/>
  <w15:commentEx w15:paraId="67A204D0" w15:done="0"/>
  <w15:commentEx w15:paraId="4B6B5127" w15:done="0"/>
  <w15:commentEx w15:paraId="0CD20273" w15:done="0"/>
  <w15:commentEx w15:paraId="69713C83" w15:done="0"/>
  <w15:commentEx w15:paraId="47485B94" w15:done="0"/>
  <w15:commentEx w15:paraId="2ABD57AD" w15:done="0"/>
  <w15:commentEx w15:paraId="5C127F21" w15:done="0"/>
  <w15:commentEx w15:paraId="7CC674FB" w15:done="0"/>
  <w15:commentEx w15:paraId="719E2330" w15:done="0"/>
  <w15:commentEx w15:paraId="78C96318" w15:done="0"/>
  <w15:commentEx w15:paraId="555E293E" w15:done="0"/>
  <w15:commentEx w15:paraId="432016B7" w15:done="0"/>
  <w15:commentEx w15:paraId="406A794E" w15:done="0"/>
  <w15:commentEx w15:paraId="5C9D4BD7" w15:done="0"/>
  <w15:commentEx w15:paraId="29F21328" w15:done="0"/>
  <w15:commentEx w15:paraId="706A6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DE" w:rsidRDefault="00703CDE">
      <w:r>
        <w:separator/>
      </w:r>
    </w:p>
  </w:endnote>
  <w:endnote w:type="continuationSeparator" w:id="0">
    <w:p w:rsidR="00703CDE" w:rsidRDefault="0070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5B" w:rsidRDefault="002F095B" w:rsidP="002F095B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9DA7920" wp14:editId="6D6571E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095B" w:rsidRDefault="002F095B" w:rsidP="002F095B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6AA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7564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F095B" w:rsidRDefault="002F095B" w:rsidP="002F095B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36AA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5A64FD" w:rsidRPr="002F095B" w:rsidRDefault="002F095B" w:rsidP="002F095B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0B665C1" wp14:editId="106A50AB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办公室发布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DE" w:rsidRDefault="00703CDE">
      <w:r>
        <w:separator/>
      </w:r>
    </w:p>
  </w:footnote>
  <w:footnote w:type="continuationSeparator" w:id="0">
    <w:p w:rsidR="00703CDE" w:rsidRDefault="00703C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F" w:rsidRDefault="00E55C3F" w:rsidP="00E55C3F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D8973D0" wp14:editId="7D2CEBF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4.35pt" to="442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3+QEAABg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E55C3F" w:rsidRDefault="00E55C3F" w:rsidP="00E55C3F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22EBCAB0" wp14:editId="4ACB8034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5A64FD" w:rsidRPr="00E55C3F" w:rsidRDefault="005A64FD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7E5"/>
    <w:multiLevelType w:val="multilevel"/>
    <w:tmpl w:val="1B0667E5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黑体" w:eastAsia="黑体"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7C186FA7"/>
    <w:multiLevelType w:val="multilevel"/>
    <w:tmpl w:val="7C186FA7"/>
    <w:lvl w:ilvl="0">
      <w:start w:val="5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92DD1CEF"/>
    <w:rsid w:val="BD9D1569"/>
    <w:rsid w:val="EBDDA9D0"/>
    <w:rsid w:val="F05B4F69"/>
    <w:rsid w:val="F7F902F6"/>
    <w:rsid w:val="F97D9566"/>
    <w:rsid w:val="FDFF411C"/>
    <w:rsid w:val="00023D8F"/>
    <w:rsid w:val="00026AEE"/>
    <w:rsid w:val="00066AC7"/>
    <w:rsid w:val="00075025"/>
    <w:rsid w:val="00082154"/>
    <w:rsid w:val="0017236B"/>
    <w:rsid w:val="00172A27"/>
    <w:rsid w:val="001D0ED0"/>
    <w:rsid w:val="00244344"/>
    <w:rsid w:val="00254033"/>
    <w:rsid w:val="002D4378"/>
    <w:rsid w:val="002F095B"/>
    <w:rsid w:val="002F4617"/>
    <w:rsid w:val="00352E80"/>
    <w:rsid w:val="003B47F5"/>
    <w:rsid w:val="003F29B5"/>
    <w:rsid w:val="00546F9C"/>
    <w:rsid w:val="005945A7"/>
    <w:rsid w:val="005A64FD"/>
    <w:rsid w:val="00650582"/>
    <w:rsid w:val="006765E5"/>
    <w:rsid w:val="006941EC"/>
    <w:rsid w:val="00703CDE"/>
    <w:rsid w:val="008B5A30"/>
    <w:rsid w:val="00911F88"/>
    <w:rsid w:val="00947884"/>
    <w:rsid w:val="00953992"/>
    <w:rsid w:val="009A3ECB"/>
    <w:rsid w:val="009D6E8C"/>
    <w:rsid w:val="009E4A3B"/>
    <w:rsid w:val="009E541F"/>
    <w:rsid w:val="00A438BC"/>
    <w:rsid w:val="00A86E06"/>
    <w:rsid w:val="00B177BA"/>
    <w:rsid w:val="00B36AAC"/>
    <w:rsid w:val="00BC0025"/>
    <w:rsid w:val="00C012D3"/>
    <w:rsid w:val="00C54D7A"/>
    <w:rsid w:val="00C92180"/>
    <w:rsid w:val="00CD230E"/>
    <w:rsid w:val="00CD634A"/>
    <w:rsid w:val="00DA66EA"/>
    <w:rsid w:val="00E525D7"/>
    <w:rsid w:val="00E55C3F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2"/>
    <w:rsid w:val="00254033"/>
    <w:rPr>
      <w:sz w:val="18"/>
      <w:szCs w:val="18"/>
    </w:rPr>
  </w:style>
  <w:style w:type="character" w:customStyle="1" w:styleId="Char2">
    <w:name w:val="批注框文本 Char"/>
    <w:basedOn w:val="a0"/>
    <w:link w:val="a9"/>
    <w:rsid w:val="00254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540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a">
    <w:name w:val="@落款"/>
    <w:link w:val="Char3"/>
    <w:qFormat/>
    <w:rsid w:val="00254033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a"/>
    <w:qFormat/>
    <w:rsid w:val="00254033"/>
    <w:rPr>
      <w:rFonts w:eastAsia="方正仿宋_GBK" w:cs="方正仿宋_GBK"/>
      <w:sz w:val="32"/>
      <w:szCs w:val="32"/>
    </w:rPr>
  </w:style>
  <w:style w:type="paragraph" w:customStyle="1" w:styleId="10">
    <w:name w:val="列出段落1"/>
    <w:basedOn w:val="a"/>
    <w:qFormat/>
    <w:rsid w:val="00254033"/>
    <w:pPr>
      <w:ind w:firstLineChars="200" w:firstLine="420"/>
    </w:pPr>
  </w:style>
  <w:style w:type="paragraph" w:customStyle="1" w:styleId="Default">
    <w:name w:val="Default"/>
    <w:qFormat/>
    <w:rsid w:val="00023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rsid w:val="005945A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17236B"/>
    <w:pPr>
      <w:ind w:firstLineChars="200" w:firstLine="420"/>
    </w:pPr>
  </w:style>
  <w:style w:type="character" w:customStyle="1" w:styleId="Char0">
    <w:name w:val="页脚 Char"/>
    <w:basedOn w:val="a0"/>
    <w:link w:val="a4"/>
    <w:rsid w:val="002F095B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">
    <w:name w:val="页眉 Char"/>
    <w:basedOn w:val="a0"/>
    <w:link w:val="a5"/>
    <w:rsid w:val="002F095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2"/>
    <w:rsid w:val="00254033"/>
    <w:rPr>
      <w:sz w:val="18"/>
      <w:szCs w:val="18"/>
    </w:rPr>
  </w:style>
  <w:style w:type="character" w:customStyle="1" w:styleId="Char2">
    <w:name w:val="批注框文本 Char"/>
    <w:basedOn w:val="a0"/>
    <w:link w:val="a9"/>
    <w:rsid w:val="00254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540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a">
    <w:name w:val="@落款"/>
    <w:link w:val="Char3"/>
    <w:qFormat/>
    <w:rsid w:val="00254033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落款 Char"/>
    <w:basedOn w:val="a0"/>
    <w:link w:val="aa"/>
    <w:qFormat/>
    <w:rsid w:val="00254033"/>
    <w:rPr>
      <w:rFonts w:eastAsia="方正仿宋_GBK" w:cs="方正仿宋_GBK"/>
      <w:sz w:val="32"/>
      <w:szCs w:val="32"/>
    </w:rPr>
  </w:style>
  <w:style w:type="paragraph" w:customStyle="1" w:styleId="10">
    <w:name w:val="列出段落1"/>
    <w:basedOn w:val="a"/>
    <w:qFormat/>
    <w:rsid w:val="00254033"/>
    <w:pPr>
      <w:ind w:firstLineChars="200" w:firstLine="420"/>
    </w:pPr>
  </w:style>
  <w:style w:type="paragraph" w:customStyle="1" w:styleId="Default">
    <w:name w:val="Default"/>
    <w:qFormat/>
    <w:rsid w:val="00023D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">
    <w:name w:val="批注文字 Char"/>
    <w:basedOn w:val="a0"/>
    <w:link w:val="a3"/>
    <w:uiPriority w:val="99"/>
    <w:rsid w:val="005945A7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99"/>
    <w:unhideWhenUsed/>
    <w:rsid w:val="0017236B"/>
    <w:pPr>
      <w:ind w:firstLineChars="200" w:firstLine="420"/>
    </w:pPr>
  </w:style>
  <w:style w:type="character" w:customStyle="1" w:styleId="Char0">
    <w:name w:val="页脚 Char"/>
    <w:basedOn w:val="a0"/>
    <w:link w:val="a4"/>
    <w:rsid w:val="002F095B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1">
    <w:name w:val="页眉 Char"/>
    <w:basedOn w:val="a0"/>
    <w:link w:val="a5"/>
    <w:rsid w:val="002F095B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27</cp:revision>
  <cp:lastPrinted>2023-11-24T06:42:00Z</cp:lastPrinted>
  <dcterms:created xsi:type="dcterms:W3CDTF">2021-09-11T02:41:00Z</dcterms:created>
  <dcterms:modified xsi:type="dcterms:W3CDTF">2023-11-24T06:42:00Z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