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C2170">
      <w:pPr>
        <w:pStyle w:val="8"/>
        <w:ind w:firstLine="0" w:firstLineChars="0"/>
        <w:jc w:val="center"/>
        <w:rPr>
          <w:rFonts w:ascii="方正小标宋_GBK" w:eastAsia="方正小标宋_GBK"/>
          <w:b w:val="0"/>
          <w:sz w:val="44"/>
          <w:szCs w:val="44"/>
        </w:rPr>
      </w:pPr>
      <w:r>
        <w:rPr>
          <w:rFonts w:hint="eastAsia" w:ascii="方正小标宋_GBK" w:eastAsia="方正小标宋_GBK"/>
          <w:b w:val="0"/>
          <w:sz w:val="44"/>
          <w:szCs w:val="44"/>
        </w:rPr>
        <w:t>重庆市渝西中学</w:t>
      </w:r>
    </w:p>
    <w:p w14:paraId="0BBDE972">
      <w:pPr>
        <w:pStyle w:val="8"/>
        <w:ind w:firstLine="0" w:firstLineChars="0"/>
        <w:jc w:val="center"/>
        <w:rPr>
          <w:rFonts w:ascii="方正小标宋_GBK" w:eastAsia="方正小标宋_GBK"/>
          <w:b w:val="0"/>
          <w:sz w:val="44"/>
          <w:szCs w:val="44"/>
        </w:rPr>
      </w:pPr>
      <w:r>
        <w:rPr>
          <w:rFonts w:hint="eastAsia" w:ascii="方正小标宋_GBK" w:eastAsia="方正小标宋_GBK"/>
          <w:b w:val="0"/>
          <w:sz w:val="44"/>
          <w:szCs w:val="44"/>
        </w:rPr>
        <w:t>2024年度</w:t>
      </w:r>
      <w:r>
        <w:rPr>
          <w:rFonts w:hint="eastAsia" w:ascii="方正小标宋_GBK" w:eastAsia="方正小标宋_GBK"/>
          <w:b w:val="0"/>
          <w:sz w:val="44"/>
          <w:szCs w:val="44"/>
          <w:lang w:val="en-US" w:eastAsia="zh-CN"/>
        </w:rPr>
        <w:t>单位</w:t>
      </w:r>
      <w:r>
        <w:rPr>
          <w:rFonts w:hint="eastAsia" w:ascii="方正小标宋_GBK" w:eastAsia="方正小标宋_GBK"/>
          <w:b w:val="0"/>
          <w:sz w:val="44"/>
          <w:szCs w:val="44"/>
        </w:rPr>
        <w:t>决算</w:t>
      </w:r>
      <w:r>
        <w:rPr>
          <w:rFonts w:hint="eastAsia" w:ascii="方正小标宋_GBK" w:eastAsia="方正小标宋_GBK"/>
          <w:b w:val="0"/>
          <w:sz w:val="44"/>
          <w:szCs w:val="44"/>
          <w:lang w:val="en-US" w:eastAsia="zh-CN"/>
        </w:rPr>
        <w:t>情况</w:t>
      </w:r>
      <w:r>
        <w:rPr>
          <w:rFonts w:hint="eastAsia" w:ascii="方正小标宋_GBK" w:eastAsia="方正小标宋_GBK"/>
          <w:b w:val="0"/>
          <w:sz w:val="44"/>
          <w:szCs w:val="44"/>
        </w:rPr>
        <w:t>说明</w:t>
      </w:r>
    </w:p>
    <w:p w14:paraId="4F82105E">
      <w:pPr>
        <w:pStyle w:val="8"/>
        <w:ind w:firstLine="640"/>
        <w:rPr>
          <w:rStyle w:val="11"/>
          <w:rFonts w:ascii="方正黑体_GBK" w:hAnsi="黑体" w:eastAsia="方正黑体_GBK" w:cs="黑体"/>
          <w:b w:val="0"/>
          <w:bCs/>
          <w:lang w:eastAsia="zh-Hans"/>
        </w:rPr>
      </w:pPr>
    </w:p>
    <w:p w14:paraId="38CE0D6B">
      <w:pPr>
        <w:pStyle w:val="8"/>
        <w:ind w:firstLine="640"/>
        <w:rPr>
          <w:rStyle w:val="11"/>
          <w:rFonts w:ascii="方正黑体_GBK" w:hAnsi="黑体" w:eastAsia="方正黑体_GBK" w:cs="黑体"/>
          <w:b/>
          <w:bCs/>
          <w:lang w:eastAsia="zh-Hans"/>
        </w:rPr>
      </w:pPr>
      <w:r>
        <w:rPr>
          <w:rStyle w:val="11"/>
          <w:rFonts w:ascii="方正黑体_GBK" w:hAnsi="黑体" w:eastAsia="方正黑体_GBK" w:cs="黑体"/>
          <w:b w:val="0"/>
          <w:bCs/>
          <w:lang w:eastAsia="zh-Hans"/>
        </w:rPr>
        <w:t>一、单位基本情况</w:t>
      </w:r>
    </w:p>
    <w:p w14:paraId="42C0F262">
      <w:pPr>
        <w:pStyle w:val="8"/>
        <w:ind w:firstLine="640"/>
        <w:rPr>
          <w:rStyle w:val="11"/>
          <w:rFonts w:ascii="方正楷体_GBK" w:eastAsia="方正楷体_GBK" w:cs="宋体"/>
          <w:b/>
          <w:bCs/>
          <w:color w:val="auto"/>
          <w:lang w:eastAsia="zh-Hans"/>
        </w:rPr>
      </w:pPr>
      <w:r>
        <w:rPr>
          <w:rStyle w:val="11"/>
          <w:rFonts w:ascii="方正楷体_GBK" w:eastAsia="方正楷体_GBK" w:cs="宋体"/>
          <w:b w:val="0"/>
          <w:bCs/>
          <w:color w:val="auto"/>
          <w:lang w:eastAsia="zh-Hans"/>
        </w:rPr>
        <w:t>（一）职能职责</w:t>
      </w:r>
    </w:p>
    <w:p w14:paraId="4BC1FA0A">
      <w:pPr>
        <w:pStyle w:val="8"/>
        <w:ind w:firstLine="640"/>
        <w:rPr>
          <w:b w:val="0"/>
          <w:bCs/>
          <w:color w:val="auto"/>
          <w:lang w:eastAsia="zh-Hans"/>
        </w:rPr>
      </w:pPr>
      <w:r>
        <w:rPr>
          <w:b w:val="0"/>
          <w:bCs/>
          <w:color w:val="auto"/>
          <w:lang w:eastAsia="zh-Hans"/>
        </w:rPr>
        <w:t>全面贯彻、落实党的教</w:t>
      </w:r>
      <w:bookmarkStart w:id="5" w:name="_GoBack"/>
      <w:bookmarkEnd w:id="5"/>
      <w:r>
        <w:rPr>
          <w:b w:val="0"/>
          <w:bCs/>
          <w:color w:val="auto"/>
          <w:lang w:eastAsia="zh-Hans"/>
        </w:rPr>
        <w:t>育方针，不断深化新时代教育评价改革，落实“双减”意见，加强“五项管理”，着力落实立德树人，全面实施素质教育，深入落实“五育并举”。</w:t>
      </w:r>
    </w:p>
    <w:p w14:paraId="0BBFEE73">
      <w:pPr>
        <w:pStyle w:val="8"/>
        <w:ind w:firstLine="640"/>
        <w:rPr>
          <w:b w:val="0"/>
          <w:bCs/>
          <w:color w:val="auto"/>
        </w:rPr>
      </w:pPr>
      <w:r>
        <w:rPr>
          <w:b w:val="0"/>
          <w:bCs/>
          <w:color w:val="auto"/>
        </w:rPr>
        <w:t>实施普通初中义务教育、普通高中学历教育，促进学生全面发展。开展教育教学工作；开展学校行政管理工作；开展对外交流工作；维护校园安全，提供后勤保障服务；按政策规定开展学前教育。</w:t>
      </w:r>
    </w:p>
    <w:p w14:paraId="0603B8FD">
      <w:pPr>
        <w:pStyle w:val="8"/>
        <w:ind w:firstLine="640"/>
        <w:rPr>
          <w:rStyle w:val="11"/>
          <w:rFonts w:ascii="方正楷体_GBK" w:hAnsi="Times New Roman" w:eastAsia="方正楷体_GBK" w:cs="宋体"/>
          <w:b/>
          <w:bCs/>
          <w:color w:val="auto"/>
          <w:lang w:eastAsia="zh-Hans"/>
        </w:rPr>
      </w:pPr>
      <w:r>
        <w:rPr>
          <w:rStyle w:val="11"/>
          <w:rFonts w:ascii="方正楷体_GBK" w:hAnsi="Times New Roman" w:eastAsia="方正楷体_GBK" w:cs="宋体"/>
          <w:b w:val="0"/>
          <w:bCs/>
          <w:color w:val="auto"/>
          <w:lang w:eastAsia="zh-Hans"/>
        </w:rPr>
        <w:t>（二）机构设置</w:t>
      </w:r>
    </w:p>
    <w:p w14:paraId="31058B3C">
      <w:pPr>
        <w:pStyle w:val="8"/>
        <w:ind w:firstLine="640"/>
        <w:rPr>
          <w:b w:val="0"/>
          <w:bCs/>
          <w:color w:val="auto"/>
          <w:lang w:eastAsia="zh-Hans"/>
        </w:rPr>
      </w:pPr>
      <w:r>
        <w:rPr>
          <w:b w:val="0"/>
          <w:bCs/>
          <w:color w:val="auto"/>
          <w:lang w:eastAsia="zh-Hans"/>
        </w:rPr>
        <w:t>学校设置党委办公室、行政办公室、教务处、学生处、总务处、发展中心、级部、团委（队委）等管理机构。</w:t>
      </w:r>
    </w:p>
    <w:p w14:paraId="50630938">
      <w:pPr>
        <w:pStyle w:val="8"/>
        <w:ind w:firstLine="640"/>
        <w:rPr>
          <w:b w:val="0"/>
          <w:bCs/>
          <w:color w:val="auto"/>
          <w:lang w:eastAsia="zh-Hans"/>
        </w:rPr>
      </w:pPr>
      <w:r>
        <w:rPr>
          <w:b w:val="0"/>
          <w:bCs/>
          <w:color w:val="auto"/>
          <w:lang w:eastAsia="zh-Hans"/>
        </w:rPr>
        <w:t>党委办公室：党建、党务、组织宣传、干部培养、文件管理、党员管理、离退休工作，负责党委相关工作安排，草拟计划、总结等。</w:t>
      </w:r>
    </w:p>
    <w:p w14:paraId="4FBE37FD">
      <w:pPr>
        <w:pStyle w:val="8"/>
        <w:ind w:firstLine="640"/>
        <w:rPr>
          <w:b w:val="0"/>
          <w:bCs/>
          <w:color w:val="auto"/>
          <w:lang w:eastAsia="zh-Hans"/>
        </w:rPr>
      </w:pPr>
      <w:r>
        <w:rPr>
          <w:b w:val="0"/>
          <w:bCs/>
          <w:color w:val="auto"/>
          <w:lang w:eastAsia="zh-Hans"/>
        </w:rPr>
        <w:t>行政办公室：工资、人事、文档、信访、接待、会议、对外宣传、文化建设、制度建设、医保与养老保险、劳资管理，协调各处室工作，负责起草学校计划、总结和准备各种迎检报告等。</w:t>
      </w:r>
    </w:p>
    <w:p w14:paraId="2E2C96B5">
      <w:pPr>
        <w:pStyle w:val="8"/>
        <w:ind w:firstLine="640"/>
        <w:rPr>
          <w:b w:val="0"/>
          <w:bCs/>
          <w:color w:val="auto"/>
          <w:lang w:eastAsia="zh-Hans"/>
        </w:rPr>
      </w:pPr>
      <w:r>
        <w:rPr>
          <w:b w:val="0"/>
          <w:bCs/>
          <w:color w:val="auto"/>
          <w:lang w:eastAsia="zh-Hans"/>
        </w:rPr>
        <w:t>教务处（含招生）：教学管理、教研及教研组管理、学籍管</w:t>
      </w:r>
    </w:p>
    <w:p w14:paraId="61AE0DD9">
      <w:pPr>
        <w:pStyle w:val="8"/>
        <w:ind w:firstLine="0" w:firstLineChars="0"/>
        <w:rPr>
          <w:b w:val="0"/>
          <w:bCs/>
          <w:color w:val="auto"/>
          <w:lang w:eastAsia="zh-Hans"/>
        </w:rPr>
      </w:pPr>
      <w:r>
        <w:rPr>
          <w:b w:val="0"/>
          <w:bCs/>
          <w:color w:val="auto"/>
          <w:lang w:eastAsia="zh-Hans"/>
        </w:rPr>
        <w:t>理、年级与班级管理、实验室和功能室管理，招生送生工作等。</w:t>
      </w:r>
    </w:p>
    <w:p w14:paraId="1D160C8B">
      <w:pPr>
        <w:pStyle w:val="8"/>
        <w:ind w:firstLine="640"/>
        <w:rPr>
          <w:b w:val="0"/>
          <w:bCs/>
          <w:color w:val="auto"/>
          <w:lang w:eastAsia="zh-Hans"/>
        </w:rPr>
      </w:pPr>
      <w:r>
        <w:rPr>
          <w:b w:val="0"/>
          <w:bCs/>
          <w:color w:val="auto"/>
          <w:lang w:eastAsia="zh-Hans"/>
        </w:rPr>
        <w:t>学生处（含保卫）：学生教育与管理、年级与班级管理、德体艺卫教育、社区教育、住读生管理、学生困难资助管理、校园清洁管理，负责学校安全、师生安全、消防安全、协助学生教育等。</w:t>
      </w:r>
    </w:p>
    <w:p w14:paraId="6189F279">
      <w:pPr>
        <w:pStyle w:val="8"/>
        <w:ind w:firstLine="640"/>
        <w:rPr>
          <w:b w:val="0"/>
          <w:bCs/>
          <w:color w:val="auto"/>
          <w:lang w:eastAsia="zh-Hans"/>
        </w:rPr>
      </w:pPr>
      <w:r>
        <w:rPr>
          <w:b w:val="0"/>
          <w:bCs/>
          <w:color w:val="auto"/>
          <w:lang w:eastAsia="zh-Hans"/>
        </w:rPr>
        <w:t>发展中心（技装中心）：教育科研、课程体系建设、教师培养、继续教育管理、科创教育、综合素质测评、信息技术及设施设备维修维护等。</w:t>
      </w:r>
    </w:p>
    <w:p w14:paraId="0D9165C3">
      <w:pPr>
        <w:pStyle w:val="8"/>
        <w:ind w:firstLine="640"/>
        <w:rPr>
          <w:b w:val="0"/>
          <w:bCs/>
          <w:color w:val="auto"/>
          <w:lang w:eastAsia="zh-Hans"/>
        </w:rPr>
      </w:pPr>
      <w:r>
        <w:rPr>
          <w:b w:val="0"/>
          <w:bCs/>
          <w:color w:val="auto"/>
          <w:lang w:eastAsia="zh-Hans"/>
        </w:rPr>
        <w:t>总务处：后勤服务与管理、财会管理、校园规划建设、基建维修、校产管理、食堂与商店管理、文印室管理等。</w:t>
      </w:r>
    </w:p>
    <w:p w14:paraId="1344F108">
      <w:pPr>
        <w:pStyle w:val="8"/>
        <w:ind w:firstLine="640"/>
        <w:rPr>
          <w:b w:val="0"/>
          <w:bCs/>
          <w:color w:val="auto"/>
          <w:lang w:eastAsia="zh-Hans"/>
        </w:rPr>
      </w:pPr>
      <w:r>
        <w:rPr>
          <w:b w:val="0"/>
          <w:bCs/>
          <w:color w:val="auto"/>
          <w:lang w:eastAsia="zh-Hans"/>
        </w:rPr>
        <w:t>团　委：负责团队、学生会、青年党校（业余团校）等学生教育与管理。</w:t>
      </w:r>
    </w:p>
    <w:p w14:paraId="0033BFB0">
      <w:pPr>
        <w:pStyle w:val="8"/>
        <w:ind w:firstLine="640"/>
        <w:rPr>
          <w:b w:val="0"/>
          <w:bCs/>
          <w:color w:val="auto"/>
          <w:lang w:eastAsia="zh-Hans"/>
        </w:rPr>
      </w:pPr>
      <w:r>
        <w:rPr>
          <w:b w:val="0"/>
          <w:bCs/>
          <w:color w:val="auto"/>
          <w:lang w:eastAsia="zh-Hans"/>
        </w:rPr>
        <w:t>级  部：年级教育教学、教研、德育教育、常规管理等。</w:t>
      </w:r>
    </w:p>
    <w:p w14:paraId="77854C88">
      <w:pPr>
        <w:pStyle w:val="8"/>
        <w:ind w:firstLine="640"/>
        <w:rPr>
          <w:b w:val="0"/>
          <w:bCs/>
          <w:color w:val="auto"/>
          <w:lang w:eastAsia="zh-Hans"/>
        </w:rPr>
      </w:pPr>
      <w:r>
        <w:rPr>
          <w:b w:val="0"/>
          <w:bCs/>
          <w:color w:val="auto"/>
          <w:lang w:eastAsia="zh-Hans"/>
        </w:rPr>
        <w:t>幼儿园：管理、保育、教育教学工作、后勤、安全等。</w:t>
      </w:r>
    </w:p>
    <w:p w14:paraId="2D066665">
      <w:pPr>
        <w:pStyle w:val="8"/>
        <w:ind w:firstLine="640"/>
        <w:rPr>
          <w:rStyle w:val="11"/>
          <w:rFonts w:ascii="方正黑体_GBK" w:hAnsi="黑体" w:eastAsia="方正黑体_GBK" w:cs="黑体"/>
          <w:b w:val="0"/>
          <w:color w:val="auto"/>
        </w:rPr>
      </w:pPr>
      <w:r>
        <w:rPr>
          <w:rStyle w:val="11"/>
          <w:rFonts w:hint="eastAsia" w:ascii="方正黑体_GBK" w:hAnsi="黑体" w:eastAsia="方正黑体_GBK" w:cs="黑体"/>
          <w:b w:val="0"/>
          <w:color w:val="auto"/>
        </w:rPr>
        <w:t>二、单位决算收支情况说明</w:t>
      </w:r>
    </w:p>
    <w:p w14:paraId="40FC1415">
      <w:pPr>
        <w:pStyle w:val="12"/>
        <w:rPr>
          <w:rFonts w:ascii="楷体" w:eastAsia="楷体"/>
          <w:color w:val="auto"/>
        </w:rPr>
      </w:pPr>
      <w:r>
        <w:rPr>
          <w:rFonts w:hint="eastAsia"/>
          <w:color w:val="auto"/>
        </w:rPr>
        <w:t>（一）收入支出决算总体情况说明</w:t>
      </w:r>
      <w:r>
        <w:rPr>
          <w:rFonts w:hint="eastAsia" w:ascii="楷体" w:eastAsia="楷体"/>
          <w:color w:val="auto"/>
        </w:rPr>
        <w:t>。</w:t>
      </w:r>
    </w:p>
    <w:p w14:paraId="339A4706">
      <w:pPr>
        <w:pStyle w:val="12"/>
        <w:ind w:firstLine="643"/>
        <w:rPr>
          <w:rFonts w:ascii="方正仿宋_GBK" w:eastAsia="方正仿宋_GBK"/>
          <w:color w:val="auto"/>
        </w:rPr>
      </w:pPr>
      <w:r>
        <w:rPr>
          <w:rStyle w:val="11"/>
          <w:rFonts w:ascii="方正仿宋_GBK" w:hAnsi="方正仿宋_GBK" w:eastAsia="方正仿宋_GBK" w:cs="方正仿宋_GBK"/>
          <w:color w:val="auto"/>
        </w:rPr>
        <w:t>1.总体情况。</w:t>
      </w:r>
      <w:r>
        <w:rPr>
          <w:rFonts w:hint="eastAsia" w:ascii="方正仿宋_GBK" w:eastAsia="方正仿宋_GBK"/>
          <w:color w:val="auto"/>
        </w:rPr>
        <w:t>2024年度收入总计14585.99万元，支出总计14585.99万元。收、支与2023年度相比，增加5474.70万元，增长60.1%，主要原因是增加了</w:t>
      </w:r>
      <w:r>
        <w:rPr>
          <w:rFonts w:hint="eastAsia" w:ascii="方正仿宋_GBK" w:eastAsia="方正仿宋_GBK"/>
          <w:color w:val="auto"/>
          <w:lang w:eastAsia="zh-Hans"/>
        </w:rPr>
        <w:t>初中部宿舍楼工程</w:t>
      </w:r>
      <w:r>
        <w:rPr>
          <w:rFonts w:hint="eastAsia" w:ascii="方正仿宋_GBK" w:eastAsia="方正仿宋_GBK"/>
          <w:color w:val="auto"/>
        </w:rPr>
        <w:t>及初中部改扩建项目经费投入。</w:t>
      </w:r>
    </w:p>
    <w:p w14:paraId="758F13CD">
      <w:pPr>
        <w:pStyle w:val="12"/>
        <w:ind w:firstLine="643"/>
        <w:rPr>
          <w:rFonts w:ascii="方正仿宋_GBK" w:eastAsia="方正仿宋_GBK"/>
        </w:rPr>
      </w:pPr>
      <w:r>
        <w:rPr>
          <w:rStyle w:val="11"/>
          <w:rFonts w:ascii="方正仿宋_GBK" w:hAnsi="方正仿宋_GBK" w:eastAsia="方正仿宋_GBK" w:cs="方正仿宋_GBK"/>
        </w:rPr>
        <w:t>2.收入情况。</w:t>
      </w:r>
      <w:r>
        <w:rPr>
          <w:rFonts w:hint="eastAsia" w:ascii="方正仿宋_GBK" w:eastAsia="方正仿宋_GBK"/>
        </w:rPr>
        <w:t>2024年度收入合计14585.99万元，与2023年度相比，增加5474.70万元，增长60.1%，</w:t>
      </w:r>
      <w:r>
        <w:rPr>
          <w:rFonts w:hint="eastAsia" w:ascii="方正仿宋_GBK" w:eastAsia="方正仿宋_GBK"/>
          <w:color w:val="auto"/>
        </w:rPr>
        <w:t>主要原因是增加了</w:t>
      </w:r>
      <w:r>
        <w:rPr>
          <w:rFonts w:hint="eastAsia" w:ascii="方正仿宋_GBK" w:eastAsia="方正仿宋_GBK"/>
          <w:color w:val="auto"/>
          <w:lang w:eastAsia="zh-Hans"/>
        </w:rPr>
        <w:t>初中部宿舍楼工程</w:t>
      </w:r>
      <w:r>
        <w:rPr>
          <w:rFonts w:hint="eastAsia" w:ascii="方正仿宋_GBK" w:eastAsia="方正仿宋_GBK"/>
          <w:color w:val="auto"/>
        </w:rPr>
        <w:t>及初中部改扩建项目经费投入</w:t>
      </w:r>
      <w:r>
        <w:rPr>
          <w:rFonts w:hint="eastAsia" w:ascii="方正仿宋_GBK" w:eastAsia="方正仿宋_GBK"/>
          <w:lang w:eastAsia="zh-Hans"/>
        </w:rPr>
        <w:t>。</w:t>
      </w:r>
    </w:p>
    <w:p w14:paraId="688D343B">
      <w:pPr>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13709.35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93.99</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876.64</w:t>
      </w:r>
      <w:r>
        <w:rPr>
          <w:rFonts w:ascii="方正仿宋_GBK" w:hAnsi="方正仿宋_GBK" w:eastAsia="方正仿宋_GBK" w:cs="方正仿宋_GBK"/>
          <w:sz w:val="32"/>
          <w:szCs w:val="32"/>
          <w:shd w:val="clear" w:color="auto" w:fill="FFFFFF"/>
        </w:rPr>
        <w:t>万元，占6.01%。</w:t>
      </w:r>
    </w:p>
    <w:p w14:paraId="7D28A082">
      <w:pPr>
        <w:pStyle w:val="12"/>
        <w:ind w:firstLine="643"/>
      </w:pPr>
      <w:r>
        <w:rPr>
          <w:rStyle w:val="11"/>
          <w:rFonts w:ascii="方正仿宋_GBK" w:hAnsi="方正仿宋_GBK" w:eastAsia="方正仿宋_GBK" w:cs="方正仿宋_GBK"/>
        </w:rPr>
        <w:t>3.支出情况。</w:t>
      </w:r>
      <w:r>
        <w:rPr>
          <w:rFonts w:hint="eastAsia" w:ascii="方正仿宋_GBK" w:eastAsia="方正仿宋_GBK"/>
        </w:rPr>
        <w:t>2024年度支出合计14585.99万元，与2023年度相比，增加5474.70万元，增长60.1%，</w:t>
      </w:r>
      <w:bookmarkStart w:id="0" w:name="OLE_LINK3"/>
      <w:r>
        <w:rPr>
          <w:rFonts w:hint="eastAsia" w:ascii="方正仿宋_GBK" w:eastAsia="方正仿宋_GBK"/>
          <w:color w:val="auto"/>
        </w:rPr>
        <w:t>主要原因是增加了</w:t>
      </w:r>
      <w:r>
        <w:rPr>
          <w:rFonts w:hint="eastAsia" w:ascii="方正仿宋_GBK" w:eastAsia="方正仿宋_GBK"/>
          <w:color w:val="auto"/>
          <w:lang w:eastAsia="zh-Hans"/>
        </w:rPr>
        <w:t>初中部宿舍楼工程</w:t>
      </w:r>
      <w:r>
        <w:rPr>
          <w:rFonts w:hint="eastAsia" w:ascii="方正仿宋_GBK" w:eastAsia="方正仿宋_GBK"/>
          <w:color w:val="auto"/>
        </w:rPr>
        <w:t>及初中部改扩建项目经费投入</w:t>
      </w:r>
      <w:r>
        <w:rPr>
          <w:rFonts w:hint="eastAsia" w:ascii="方正仿宋_GBK" w:eastAsia="方正仿宋_GBK"/>
          <w:lang w:eastAsia="zh-Hans"/>
        </w:rPr>
        <w:t>。</w:t>
      </w:r>
      <w:bookmarkEnd w:id="0"/>
      <w:r>
        <w:rPr>
          <w:rFonts w:hint="eastAsia" w:ascii="方正仿宋_GBK" w:eastAsia="方正仿宋_GBK"/>
        </w:rPr>
        <w:t>其中：基本支出6134.17万元，占42.06%；项目支出8451.82万元，占57.94%。</w:t>
      </w:r>
    </w:p>
    <w:p w14:paraId="36CC05F0">
      <w:pPr>
        <w:pStyle w:val="8"/>
        <w:rPr>
          <w:b w:val="0"/>
          <w:bCs/>
        </w:rPr>
      </w:pPr>
      <w:r>
        <w:rPr>
          <w:rStyle w:val="11"/>
          <w:rFonts w:hAnsi="方正仿宋_GBK" w:cs="方正仿宋_GBK"/>
          <w:b/>
          <w:bCs/>
        </w:rPr>
        <w:t>4.结转结余情况</w:t>
      </w:r>
      <w:r>
        <w:rPr>
          <w:rStyle w:val="11"/>
          <w:rFonts w:hAnsi="方正仿宋_GBK" w:cs="方正仿宋_GBK"/>
          <w:b w:val="0"/>
        </w:rPr>
        <w:t>。</w:t>
      </w:r>
      <w:r>
        <w:rPr>
          <w:rFonts w:hint="eastAsia"/>
          <w:b w:val="0"/>
          <w:bCs/>
        </w:rPr>
        <w:t>2024年度年末结转和结余0.00万元，与2023年度相比，无增减，主要原因是本年度收支平衡。</w:t>
      </w:r>
    </w:p>
    <w:p w14:paraId="6C4C6571">
      <w:pPr>
        <w:pStyle w:val="12"/>
      </w:pPr>
      <w:r>
        <w:rPr>
          <w:rFonts w:hint="eastAsia"/>
        </w:rPr>
        <w:t>（二）财政拨款收入支出决算总体情况说明</w:t>
      </w:r>
    </w:p>
    <w:p w14:paraId="5E8C1028">
      <w:pPr>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2024年度财政拨款收、支总计13709.35万元。与2023年相比，财政拨款收、支总计各增加5233.40万元，增长61.7%。</w:t>
      </w:r>
      <w:r>
        <w:rPr>
          <w:rFonts w:hint="eastAsia" w:ascii="方正仿宋_GBK" w:hAnsi="方正仿宋_GBK" w:eastAsia="方正仿宋_GBK" w:cs="方正仿宋_GBK"/>
          <w:sz w:val="32"/>
          <w:szCs w:val="32"/>
          <w:shd w:val="clear" w:color="auto" w:fill="FFFFFF"/>
        </w:rPr>
        <w:t>主要原因是增加了</w:t>
      </w:r>
      <w:r>
        <w:rPr>
          <w:rFonts w:hint="eastAsia" w:ascii="方正仿宋_GBK" w:hAnsi="方正仿宋_GBK" w:eastAsia="方正仿宋_GBK" w:cs="方正仿宋_GBK"/>
          <w:sz w:val="32"/>
          <w:szCs w:val="32"/>
          <w:shd w:val="clear" w:color="auto" w:fill="FFFFFF"/>
          <w:lang w:eastAsia="zh-Hans"/>
        </w:rPr>
        <w:t>初中部宿舍楼工程</w:t>
      </w:r>
      <w:r>
        <w:rPr>
          <w:rFonts w:hint="eastAsia" w:ascii="方正仿宋_GBK" w:hAnsi="方正仿宋_GBK" w:eastAsia="方正仿宋_GBK" w:cs="方正仿宋_GBK"/>
          <w:sz w:val="32"/>
          <w:szCs w:val="32"/>
          <w:shd w:val="clear" w:color="auto" w:fill="FFFFFF"/>
        </w:rPr>
        <w:t>及初中部改扩建项目经费投入</w:t>
      </w:r>
      <w:r>
        <w:rPr>
          <w:rFonts w:ascii="方正仿宋_GBK" w:hAnsi="方正仿宋_GBK" w:eastAsia="方正仿宋_GBK" w:cs="方正仿宋_GBK"/>
          <w:sz w:val="32"/>
          <w:szCs w:val="32"/>
          <w:shd w:val="clear" w:color="auto" w:fill="FFFFFF"/>
          <w:lang w:eastAsia="zh-Hans"/>
        </w:rPr>
        <w:t>。</w:t>
      </w:r>
    </w:p>
    <w:p w14:paraId="686E970F">
      <w:pPr>
        <w:pStyle w:val="12"/>
      </w:pPr>
      <w:r>
        <w:rPr>
          <w:rFonts w:hint="eastAsia"/>
        </w:rPr>
        <w:t>（三）一般公共预算财政拨款收入支出决算情况说明</w:t>
      </w:r>
    </w:p>
    <w:p w14:paraId="1C46FF7B">
      <w:pPr>
        <w:pStyle w:val="8"/>
      </w:pPr>
      <w:r>
        <w:rPr>
          <w:rStyle w:val="11"/>
          <w:rFonts w:hAnsi="方正仿宋_GBK" w:cs="方正仿宋_GBK"/>
          <w:b/>
          <w:bCs/>
        </w:rPr>
        <w:t>1.收入情况。</w:t>
      </w:r>
      <w:r>
        <w:rPr>
          <w:b w:val="0"/>
          <w:bCs/>
        </w:rPr>
        <w:t>2024年度一般公共预算财政拨款收入8579.35万元，与2023年度相比，增加581.02万元，增长7.3%。主要原因</w:t>
      </w:r>
      <w:r>
        <w:rPr>
          <w:rFonts w:hint="eastAsia"/>
          <w:b w:val="0"/>
          <w:bCs/>
          <w:lang w:val="en-US" w:eastAsia="zh-CN"/>
        </w:rPr>
        <w:t>是</w:t>
      </w:r>
      <w:r>
        <w:rPr>
          <w:rFonts w:hint="eastAsia"/>
          <w:b w:val="0"/>
          <w:bCs/>
        </w:rPr>
        <w:t>增加了</w:t>
      </w:r>
      <w:r>
        <w:rPr>
          <w:rFonts w:hint="eastAsia"/>
          <w:b w:val="0"/>
          <w:bCs/>
          <w:lang w:eastAsia="zh-Hans"/>
        </w:rPr>
        <w:t>初中部宿舍楼工程</w:t>
      </w:r>
      <w:r>
        <w:rPr>
          <w:rFonts w:hint="eastAsia"/>
          <w:b w:val="0"/>
          <w:bCs/>
        </w:rPr>
        <w:t>及初中部改扩建项目经费投入</w:t>
      </w:r>
      <w:r>
        <w:rPr>
          <w:b w:val="0"/>
          <w:bCs/>
          <w:lang w:eastAsia="zh-Hans"/>
        </w:rPr>
        <w:t>。</w:t>
      </w:r>
      <w:r>
        <w:rPr>
          <w:b w:val="0"/>
          <w:bCs/>
        </w:rPr>
        <w:t>较年初预算数增加1110.29万元，增长14.9%。</w:t>
      </w:r>
      <w:bookmarkStart w:id="1" w:name="OLE_LINK5"/>
      <w:bookmarkStart w:id="2" w:name="OLE_LINK4"/>
      <w:r>
        <w:rPr>
          <w:b w:val="0"/>
          <w:bCs/>
        </w:rPr>
        <w:t>主要原因是</w:t>
      </w:r>
      <w:r>
        <w:rPr>
          <w:rFonts w:hint="eastAsia"/>
          <w:b w:val="0"/>
          <w:bCs/>
          <w:lang w:eastAsia="zh-Hans"/>
        </w:rPr>
        <w:t>增加了初中部宿舍楼工程及初中部改扩建项目经费投入</w:t>
      </w:r>
      <w:r>
        <w:rPr>
          <w:b w:val="0"/>
          <w:bCs/>
          <w:lang w:eastAsia="zh-Hans"/>
        </w:rPr>
        <w:t>。</w:t>
      </w:r>
      <w:bookmarkEnd w:id="1"/>
      <w:bookmarkEnd w:id="2"/>
      <w:r>
        <w:rPr>
          <w:b w:val="0"/>
          <w:bCs/>
        </w:rPr>
        <w:t>此外，年初财政拨款结转和结余0.00万元。</w:t>
      </w:r>
    </w:p>
    <w:p w14:paraId="3C02E99D">
      <w:pPr>
        <w:pStyle w:val="8"/>
        <w:rPr>
          <w:lang w:eastAsia="zh-Hans"/>
        </w:rPr>
      </w:pPr>
      <w:r>
        <w:rPr>
          <w:rStyle w:val="11"/>
          <w:rFonts w:hAnsi="方正仿宋_GBK" w:cs="方正仿宋_GBK"/>
          <w:b/>
          <w:bCs/>
        </w:rPr>
        <w:t>2.支出情况。</w:t>
      </w:r>
      <w:r>
        <w:rPr>
          <w:b w:val="0"/>
          <w:bCs/>
        </w:rPr>
        <w:t>2024年度一般公共预算财政拨款支出8579.35万元，与2023年度相比，增加581.02万元，增长7.3%。主要原因是</w:t>
      </w:r>
      <w:r>
        <w:rPr>
          <w:rFonts w:hint="eastAsia"/>
          <w:b w:val="0"/>
          <w:bCs/>
          <w:lang w:eastAsia="zh-Hans"/>
        </w:rPr>
        <w:t>增加了初中部宿舍楼工程及初中部改扩建项目经费投入</w:t>
      </w:r>
      <w:r>
        <w:rPr>
          <w:b w:val="0"/>
          <w:bCs/>
          <w:lang w:eastAsia="zh-Hans"/>
        </w:rPr>
        <w:t>。</w:t>
      </w:r>
      <w:r>
        <w:rPr>
          <w:b w:val="0"/>
          <w:bCs/>
        </w:rPr>
        <w:t>较年初预算数增加1110.29万元，增长14.9%。主要原因是</w:t>
      </w:r>
      <w:r>
        <w:rPr>
          <w:rFonts w:hint="eastAsia"/>
          <w:b w:val="0"/>
          <w:bCs/>
          <w:lang w:eastAsia="zh-Hans"/>
        </w:rPr>
        <w:t>增加了初中部宿舍楼工程及初中部改扩建项目经费投入</w:t>
      </w:r>
      <w:r>
        <w:rPr>
          <w:b w:val="0"/>
          <w:bCs/>
          <w:lang w:eastAsia="zh-Hans"/>
        </w:rPr>
        <w:t>。</w:t>
      </w:r>
    </w:p>
    <w:p w14:paraId="40DC52F7">
      <w:pPr>
        <w:pStyle w:val="8"/>
        <w:rPr>
          <w:b w:val="0"/>
          <w:bCs/>
        </w:rPr>
      </w:pPr>
      <w:r>
        <w:rPr>
          <w:rStyle w:val="11"/>
          <w:rFonts w:hAnsi="方正仿宋_GBK" w:cs="方正仿宋_GBK"/>
          <w:b/>
          <w:bCs/>
        </w:rPr>
        <w:t>3.结转结余情况。</w:t>
      </w:r>
      <w:r>
        <w:rPr>
          <w:rFonts w:hint="eastAsia"/>
          <w:b w:val="0"/>
          <w:bCs/>
        </w:rPr>
        <w:t>2024年度年末一般公共预算财政拨款结转和结余0.00万元，与2023年度相比，无增减，主要原因是本年度收支平衡。</w:t>
      </w:r>
    </w:p>
    <w:p w14:paraId="254A7200">
      <w:pPr>
        <w:pStyle w:val="8"/>
        <w:rPr>
          <w:b w:val="0"/>
          <w:bCs/>
        </w:rPr>
      </w:pPr>
      <w:r>
        <w:rPr>
          <w:rStyle w:val="11"/>
          <w:rFonts w:hAnsi="方正仿宋_GBK" w:cs="方正仿宋_GBK"/>
          <w:b/>
        </w:rPr>
        <w:t>4.比较情况。</w:t>
      </w:r>
      <w:r>
        <w:rPr>
          <w:b w:val="0"/>
          <w:bCs/>
        </w:rPr>
        <w:t>本单位2024年度一般公共预算财政拨款支出主要用于以下几个方面：</w:t>
      </w:r>
    </w:p>
    <w:p w14:paraId="75B10A26">
      <w:pPr>
        <w:pStyle w:val="8"/>
        <w:ind w:firstLine="640"/>
        <w:rPr>
          <w:b w:val="0"/>
          <w:bCs/>
          <w:lang w:eastAsia="zh-Hans"/>
        </w:rPr>
      </w:pPr>
      <w:r>
        <w:rPr>
          <w:b w:val="0"/>
          <w:bCs/>
        </w:rPr>
        <w:t>（1）教育支出7048.01万元，占82.15%，较年初预算数增加1440.85万元，增长25.7%，主要原因是</w:t>
      </w:r>
      <w:r>
        <w:rPr>
          <w:rFonts w:hint="eastAsia"/>
          <w:b w:val="0"/>
          <w:bCs/>
          <w:lang w:eastAsia="zh-Hans"/>
        </w:rPr>
        <w:t>增加了初中部宿舍楼工程及初中部改扩建项目经费投入</w:t>
      </w:r>
      <w:r>
        <w:rPr>
          <w:b w:val="0"/>
          <w:bCs/>
          <w:lang w:eastAsia="zh-Hans"/>
        </w:rPr>
        <w:t>。</w:t>
      </w:r>
    </w:p>
    <w:p w14:paraId="1B8FFBBE">
      <w:pPr>
        <w:pStyle w:val="8"/>
        <w:ind w:firstLine="640"/>
        <w:rPr>
          <w:b w:val="0"/>
          <w:bCs/>
        </w:rPr>
      </w:pPr>
      <w:r>
        <w:rPr>
          <w:b w:val="0"/>
          <w:bCs/>
        </w:rPr>
        <w:t>（2）社会保障与就业支出809.55万元，占9.44%，较年初预算数减少320.61万元，下降28.4%，主要原因是</w:t>
      </w:r>
      <w:r>
        <w:rPr>
          <w:rFonts w:hint="eastAsia"/>
          <w:b w:val="0"/>
          <w:bCs/>
        </w:rPr>
        <w:t>政策性调整。</w:t>
      </w:r>
    </w:p>
    <w:p w14:paraId="4829F609">
      <w:pPr>
        <w:pStyle w:val="8"/>
        <w:ind w:firstLine="640"/>
        <w:rPr>
          <w:b w:val="0"/>
          <w:bCs/>
        </w:rPr>
      </w:pPr>
      <w:r>
        <w:rPr>
          <w:b w:val="0"/>
          <w:bCs/>
        </w:rPr>
        <w:t>（3）卫生健康支出282.50万元，占3.29%，较年初预算数减少14.31万元，下降4.8%，主要原因是</w:t>
      </w:r>
      <w:r>
        <w:rPr>
          <w:rFonts w:hint="eastAsia"/>
          <w:b w:val="0"/>
          <w:bCs/>
        </w:rPr>
        <w:t>政策性调整。</w:t>
      </w:r>
    </w:p>
    <w:p w14:paraId="018CF010">
      <w:pPr>
        <w:pStyle w:val="8"/>
        <w:ind w:firstLine="640"/>
        <w:rPr>
          <w:color w:val="FF0000"/>
        </w:rPr>
      </w:pPr>
      <w:r>
        <w:rPr>
          <w:b w:val="0"/>
          <w:bCs/>
        </w:rPr>
        <w:t>（4）住房保障支出439.29万元，占5.12%，较年初预算数增加4.36万元，增长1.0%，主要原因是在职人员职称结构变化引起的住房补贴的增加。</w:t>
      </w:r>
    </w:p>
    <w:p w14:paraId="19F8378E">
      <w:pPr>
        <w:pStyle w:val="12"/>
      </w:pPr>
      <w:r>
        <w:rPr>
          <w:rFonts w:hint="eastAsia"/>
        </w:rPr>
        <w:t>（四）一般公共预算财政拨款基本支出决算情况说明</w:t>
      </w:r>
    </w:p>
    <w:p w14:paraId="2DDD7F29">
      <w:pPr>
        <w:pStyle w:val="8"/>
      </w:pPr>
      <w:r>
        <w:rPr>
          <w:rFonts w:ascii="Cambria" w:hAnsi="Cambria" w:cs="Cambria"/>
        </w:rPr>
        <w:t> </w:t>
      </w:r>
      <w:r>
        <w:rPr>
          <w:b w:val="0"/>
          <w:bCs/>
        </w:rPr>
        <w:t>2024年度一般公共财政拨款基本支出6134.17万元。其中：人员经费5478.76万元，与2023年度相比，减少499.99万元，下降8.4%，主要原因是</w:t>
      </w:r>
      <w:r>
        <w:rPr>
          <w:rFonts w:hint="eastAsia"/>
          <w:b w:val="0"/>
          <w:bCs/>
        </w:rPr>
        <w:t>职业年金、养老保险政策性补缴经费相较于2023年减少</w:t>
      </w:r>
      <w:r>
        <w:rPr>
          <w:b w:val="0"/>
          <w:bCs/>
        </w:rPr>
        <w:t>。人员经费用途主要包括在职教师基本工资、津补贴、绩效工资、超高绩效、事业单位社保养老支出、抚恤金、行政事业单位医疗支出、住房保障支出、助学金等支出</w:t>
      </w:r>
      <w:r>
        <w:rPr>
          <w:b w:val="0"/>
          <w:bCs/>
          <w:lang w:eastAsia="zh-Hans"/>
        </w:rPr>
        <w:t>。</w:t>
      </w:r>
      <w:r>
        <w:rPr>
          <w:b w:val="0"/>
          <w:bCs/>
        </w:rPr>
        <w:t>公用经费655.41万元，与2023年度相比，增加6.82万元，增长1.1%，主要原因是学生人数的增加引起的生均公用经费增加。</w:t>
      </w:r>
      <w:r>
        <w:rPr>
          <w:b w:val="0"/>
          <w:bCs/>
          <w:lang w:eastAsia="zh-Hans"/>
        </w:rPr>
        <w:t>公用经费</w:t>
      </w:r>
      <w:r>
        <w:rPr>
          <w:b w:val="0"/>
          <w:bCs/>
        </w:rPr>
        <w:t>是指为了完成事业活动，用于公共服务方面的开支</w:t>
      </w:r>
      <w:r>
        <w:rPr>
          <w:b w:val="0"/>
          <w:bCs/>
          <w:lang w:eastAsia="zh-Hans"/>
        </w:rPr>
        <w:t>用途</w:t>
      </w:r>
      <w:r>
        <w:rPr>
          <w:b w:val="0"/>
          <w:bCs/>
        </w:rPr>
        <w:t>，</w:t>
      </w:r>
      <w:r>
        <w:rPr>
          <w:b w:val="0"/>
          <w:bCs/>
          <w:lang w:eastAsia="zh-Hans"/>
        </w:rPr>
        <w:t>主要包括</w:t>
      </w:r>
      <w:r>
        <w:rPr>
          <w:b w:val="0"/>
          <w:bCs/>
        </w:rPr>
        <w:t>办公费、水电费、邮电费、咨询费、专用材料费、公务用车运行费、维修维护费和其他费用等。</w:t>
      </w:r>
    </w:p>
    <w:p w14:paraId="3B5006CD">
      <w:pPr>
        <w:pStyle w:val="8"/>
        <w:ind w:firstLine="640"/>
        <w:rPr>
          <w:rFonts w:ascii="方正楷体_GBK" w:eastAsia="方正楷体_GBK"/>
          <w:b w:val="0"/>
        </w:rPr>
      </w:pPr>
      <w:r>
        <w:rPr>
          <w:rFonts w:hint="eastAsia" w:ascii="方正楷体_GBK" w:hAnsi="楷体" w:eastAsia="方正楷体_GBK" w:cs="楷体"/>
          <w:b w:val="0"/>
        </w:rPr>
        <w:t>（五）政府性基金预算收支决算情况说明</w:t>
      </w:r>
    </w:p>
    <w:p w14:paraId="6AB7760E">
      <w:pPr>
        <w:pStyle w:val="8"/>
        <w:ind w:firstLine="640"/>
        <w:rPr>
          <w:lang w:eastAsia="zh-Hans"/>
        </w:rPr>
      </w:pPr>
      <w:r>
        <w:rPr>
          <w:b w:val="0"/>
          <w:bCs/>
        </w:rPr>
        <w:t>2024年度政府性基金预算财政拨款年初结转结余0.00万元，年末结转结余0.00万元。本年收入5130.00万元，与2023年度相比，增加4652.38万元，增长974.1%，主要原因是</w:t>
      </w:r>
      <w:r>
        <w:rPr>
          <w:rFonts w:hint="eastAsia"/>
          <w:b w:val="0"/>
          <w:bCs/>
          <w:lang w:eastAsia="zh-Hans"/>
        </w:rPr>
        <w:t>增加了初中部改扩建项目经费投入</w:t>
      </w:r>
      <w:r>
        <w:rPr>
          <w:b w:val="0"/>
          <w:bCs/>
          <w:lang w:eastAsia="zh-Hans"/>
        </w:rPr>
        <w:t>。</w:t>
      </w:r>
      <w:r>
        <w:rPr>
          <w:b w:val="0"/>
          <w:bCs/>
        </w:rPr>
        <w:t>本年支出5130.00万元，与2023年度相比，增加4652.38万元，增长974.1%，主要原因是</w:t>
      </w:r>
      <w:r>
        <w:rPr>
          <w:rFonts w:hint="eastAsia"/>
          <w:b w:val="0"/>
          <w:bCs/>
          <w:lang w:eastAsia="zh-Hans"/>
        </w:rPr>
        <w:t>增加了初中部改扩建项目经费投入</w:t>
      </w:r>
      <w:r>
        <w:rPr>
          <w:b w:val="0"/>
          <w:bCs/>
          <w:lang w:eastAsia="zh-Hans"/>
        </w:rPr>
        <w:t>。</w:t>
      </w:r>
    </w:p>
    <w:p w14:paraId="64CA4922">
      <w:pPr>
        <w:pStyle w:val="12"/>
      </w:pPr>
      <w:r>
        <w:rPr>
          <w:rFonts w:hint="eastAsia"/>
        </w:rPr>
        <w:t>（六）国有资本经营预算财政拨款支出决算情况说明</w:t>
      </w:r>
    </w:p>
    <w:p w14:paraId="02684BCB">
      <w:pPr>
        <w:pStyle w:val="8"/>
        <w:ind w:firstLine="640"/>
        <w:rPr>
          <w:rFonts w:hAnsi="方正仿宋_GBK" w:cs="方正仿宋_GBK"/>
        </w:rPr>
      </w:pPr>
      <w:r>
        <w:rPr>
          <w:rFonts w:hint="eastAsia" w:hAnsi="Cambria" w:cs="Cambria"/>
          <w:b w:val="0"/>
          <w:bCs/>
        </w:rPr>
        <w:t> </w:t>
      </w:r>
      <w:r>
        <w:rPr>
          <w:rFonts w:hint="eastAsia"/>
          <w:b w:val="0"/>
          <w:bCs/>
        </w:rPr>
        <w:t>本单位2024年度无国有资本经营预算财政拨款支出。</w:t>
      </w:r>
    </w:p>
    <w:p w14:paraId="1E60F413">
      <w:pPr>
        <w:pStyle w:val="8"/>
        <w:ind w:firstLine="640"/>
        <w:rPr>
          <w:rStyle w:val="11"/>
          <w:rFonts w:ascii="方正黑体_GBK" w:hAnsi="黑体" w:eastAsia="方正黑体_GBK" w:cs="黑体"/>
          <w:b w:val="0"/>
        </w:rPr>
      </w:pPr>
      <w:r>
        <w:rPr>
          <w:rStyle w:val="11"/>
          <w:rFonts w:hint="eastAsia" w:ascii="方正黑体_GBK" w:hAnsi="黑体" w:eastAsia="方正黑体_GBK" w:cs="黑体"/>
          <w:b w:val="0"/>
        </w:rPr>
        <w:t>三、财政拨款“三公”经费情况说明</w:t>
      </w:r>
    </w:p>
    <w:p w14:paraId="260425D7">
      <w:pPr>
        <w:pStyle w:val="12"/>
      </w:pPr>
      <w:r>
        <w:rPr>
          <w:rFonts w:hint="eastAsia"/>
        </w:rPr>
        <w:t>（一）“三公”经费支出总体情况说明</w:t>
      </w:r>
    </w:p>
    <w:p w14:paraId="01DC4F0A">
      <w:pPr>
        <w:pStyle w:val="8"/>
        <w:ind w:firstLine="640"/>
        <w:rPr>
          <w:b w:val="0"/>
          <w:bCs/>
        </w:rPr>
      </w:pPr>
      <w:r>
        <w:rPr>
          <w:b w:val="0"/>
          <w:bCs/>
        </w:rPr>
        <w:t>2024年度“三公”经费支出共计2.29万元，较年初预算数减少0.12万元，下降5.0%，主要原因是单位严格控制公务用车的使用，通过节能减排等方式引起的正常减少。较上年支出数无增减，与上年决算数相比，基本持平。</w:t>
      </w:r>
    </w:p>
    <w:p w14:paraId="74D12B30">
      <w:pPr>
        <w:pStyle w:val="12"/>
      </w:pPr>
      <w:r>
        <w:rPr>
          <w:rFonts w:hint="eastAsia"/>
        </w:rPr>
        <w:t>（二）“三公”经费分项支出情况</w:t>
      </w:r>
    </w:p>
    <w:p w14:paraId="28D00A94">
      <w:pPr>
        <w:pStyle w:val="8"/>
        <w:ind w:firstLine="640"/>
        <w:rPr>
          <w:b w:val="0"/>
          <w:bCs/>
        </w:rPr>
      </w:pPr>
      <w:r>
        <w:rPr>
          <w:b w:val="0"/>
          <w:bCs/>
        </w:rPr>
        <w:t>2024年度本单位因公出国（境）费用0.00万元。费用支出较年初预算数无增减，较上年支出数无增减，主要原因是</w:t>
      </w:r>
      <w:r>
        <w:rPr>
          <w:b w:val="0"/>
          <w:bCs/>
          <w:lang w:eastAsia="zh-Hans"/>
        </w:rPr>
        <w:t>本单位202</w:t>
      </w:r>
      <w:r>
        <w:rPr>
          <w:b w:val="0"/>
          <w:bCs/>
        </w:rPr>
        <w:t>4</w:t>
      </w:r>
      <w:r>
        <w:rPr>
          <w:b w:val="0"/>
          <w:bCs/>
          <w:lang w:eastAsia="zh-Hans"/>
        </w:rPr>
        <w:t>年度未发生因公出国（境）支出。</w:t>
      </w:r>
    </w:p>
    <w:p w14:paraId="6FFE9311">
      <w:pPr>
        <w:pStyle w:val="8"/>
        <w:widowControl w:val="0"/>
        <w:shd w:val="clear" w:color="auto" w:fill="FFFFFF"/>
        <w:ind w:firstLine="640"/>
        <w:rPr>
          <w:b w:val="0"/>
          <w:bCs/>
        </w:rPr>
      </w:pPr>
      <w:r>
        <w:rPr>
          <w:rFonts w:ascii="Cambria" w:hAnsi="Cambria" w:cs="Cambria"/>
          <w:b w:val="0"/>
          <w:bCs/>
        </w:rPr>
        <w:t> </w:t>
      </w:r>
      <w:r>
        <w:rPr>
          <w:b w:val="0"/>
          <w:bCs/>
        </w:rPr>
        <w:t>公务车购置费0.00万元，费用支出较年初预算数无增减，较上年支出数无增减，主要原因是</w:t>
      </w:r>
      <w:r>
        <w:rPr>
          <w:b w:val="0"/>
          <w:bCs/>
          <w:lang w:eastAsia="zh-Hans"/>
        </w:rPr>
        <w:t>本单位202</w:t>
      </w:r>
      <w:r>
        <w:rPr>
          <w:b w:val="0"/>
          <w:bCs/>
        </w:rPr>
        <w:t>4</w:t>
      </w:r>
      <w:r>
        <w:rPr>
          <w:b w:val="0"/>
          <w:bCs/>
          <w:lang w:eastAsia="zh-Hans"/>
        </w:rPr>
        <w:t>年度未发生公务车购置支出</w:t>
      </w:r>
      <w:r>
        <w:rPr>
          <w:b w:val="0"/>
          <w:bCs/>
        </w:rPr>
        <w:t>。</w:t>
      </w:r>
    </w:p>
    <w:p w14:paraId="717C39CB">
      <w:pPr>
        <w:pStyle w:val="8"/>
        <w:ind w:firstLine="640"/>
        <w:rPr>
          <w:b w:val="0"/>
          <w:bCs/>
        </w:rPr>
      </w:pPr>
      <w:r>
        <w:rPr>
          <w:rFonts w:ascii="Cambria" w:hAnsi="Cambria" w:cs="Cambria"/>
          <w:b w:val="0"/>
          <w:bCs/>
        </w:rPr>
        <w:t> </w:t>
      </w:r>
      <w:r>
        <w:rPr>
          <w:b w:val="0"/>
          <w:bCs/>
        </w:rPr>
        <w:t>公务车运行维护费2.29万元，</w:t>
      </w:r>
      <w:r>
        <w:rPr>
          <w:rFonts w:hAnsi="方正仿宋_GBK" w:cs="方正仿宋_GBK"/>
          <w:b w:val="0"/>
          <w:bCs/>
        </w:rPr>
        <w:t>主要用于</w:t>
      </w:r>
      <w:r>
        <w:rPr>
          <w:b w:val="0"/>
          <w:bCs/>
        </w:rPr>
        <w:t>单位公务用车的燃油费、维修费、保险费、停车费、路桥费等支出。费用支出较年初预算数减少0.12万元，下降5.0%，主要原因是单位严格控制公务用车的使用，通过节能减排等方式引起的正常减少。较上年支出数无增减，与上年决算数相比，基本持平。</w:t>
      </w:r>
    </w:p>
    <w:p w14:paraId="025E5F10">
      <w:pPr>
        <w:pStyle w:val="8"/>
        <w:widowControl w:val="0"/>
        <w:shd w:val="clear" w:color="auto" w:fill="FFFFFF"/>
        <w:ind w:firstLine="640"/>
      </w:pPr>
      <w:r>
        <w:rPr>
          <w:rFonts w:ascii="Cambria" w:hAnsi="Cambria" w:cs="Cambria"/>
          <w:b w:val="0"/>
          <w:bCs/>
        </w:rPr>
        <w:t> </w:t>
      </w:r>
      <w:r>
        <w:rPr>
          <w:b w:val="0"/>
          <w:bCs/>
        </w:rPr>
        <w:t>公务接待费0.00万元，费用支出较年初预算数无增减，较上年支出数无增减，主要原因是</w:t>
      </w:r>
      <w:r>
        <w:rPr>
          <w:b w:val="0"/>
          <w:bCs/>
          <w:lang w:eastAsia="zh-Hans"/>
        </w:rPr>
        <w:t>本单位202</w:t>
      </w:r>
      <w:r>
        <w:rPr>
          <w:b w:val="0"/>
          <w:bCs/>
        </w:rPr>
        <w:t>4</w:t>
      </w:r>
      <w:r>
        <w:rPr>
          <w:b w:val="0"/>
          <w:bCs/>
          <w:lang w:eastAsia="zh-Hans"/>
        </w:rPr>
        <w:t>年度未发生公务</w:t>
      </w:r>
      <w:r>
        <w:rPr>
          <w:b w:val="0"/>
          <w:bCs/>
        </w:rPr>
        <w:t>接待费</w:t>
      </w:r>
      <w:r>
        <w:rPr>
          <w:b w:val="0"/>
          <w:bCs/>
          <w:lang w:eastAsia="zh-Hans"/>
        </w:rPr>
        <w:t>支出</w:t>
      </w:r>
      <w:r>
        <w:rPr>
          <w:b w:val="0"/>
          <w:bCs/>
        </w:rPr>
        <w:t>。</w:t>
      </w:r>
    </w:p>
    <w:p w14:paraId="49085465">
      <w:pPr>
        <w:pStyle w:val="12"/>
      </w:pPr>
      <w:r>
        <w:rPr>
          <w:rFonts w:hint="eastAsia"/>
        </w:rPr>
        <w:t>（三）“三公”经费实物量情况</w:t>
      </w:r>
    </w:p>
    <w:p w14:paraId="64CA8DB4">
      <w:pPr>
        <w:pStyle w:val="8"/>
      </w:pPr>
      <w:r>
        <w:rPr>
          <w:rFonts w:ascii="Cambria" w:hAnsi="Cambria" w:cs="Cambria"/>
        </w:rPr>
        <w:t> </w:t>
      </w:r>
      <w:r>
        <w:t xml:space="preserve"> </w:t>
      </w:r>
      <w:r>
        <w:rPr>
          <w:b w:val="0"/>
          <w:bCs/>
        </w:rPr>
        <w:t>2024年度本单位因公出国（境）共计0个团组，0人；公务用车购置0辆，公务车保有量为1辆；国内公务接待0批次0人，其中：国内外事接待0批次，0人；国（境）外公务接待0批次，0人。2024年本单位人均接待费0元，车均购置费0万元，车均维护费2.29万元。</w:t>
      </w:r>
    </w:p>
    <w:p w14:paraId="7719423B">
      <w:pPr>
        <w:pStyle w:val="8"/>
        <w:ind w:firstLine="640"/>
        <w:rPr>
          <w:rStyle w:val="11"/>
          <w:rFonts w:ascii="方正黑体_GBK" w:hAnsi="黑体" w:eastAsia="方正黑体_GBK" w:cs="黑体"/>
          <w:b w:val="0"/>
        </w:rPr>
      </w:pPr>
      <w:r>
        <w:rPr>
          <w:rStyle w:val="11"/>
          <w:rFonts w:hint="eastAsia" w:ascii="方正黑体_GBK" w:hAnsi="黑体" w:eastAsia="方正黑体_GBK" w:cs="黑体"/>
          <w:b w:val="0"/>
        </w:rPr>
        <w:t>四、其他需要说明的事项</w:t>
      </w:r>
    </w:p>
    <w:p w14:paraId="640CC58A">
      <w:pPr>
        <w:pStyle w:val="12"/>
      </w:pPr>
      <w:r>
        <w:rPr>
          <w:rFonts w:hint="eastAsia"/>
        </w:rPr>
        <w:t>（一）财政拨款会议费和培训费情况说明</w:t>
      </w:r>
    </w:p>
    <w:p w14:paraId="3889A135">
      <w:pPr>
        <w:pStyle w:val="8"/>
        <w:ind w:firstLine="640"/>
      </w:pPr>
      <w:r>
        <w:rPr>
          <w:b w:val="0"/>
          <w:bCs/>
        </w:rPr>
        <w:t>本年度会议费支出0.00万元，与2023年度决算数持平。本年度培训费支出38.48万元，与2023年度相比，减少9.65万元，下降20.1%，主要原因是</w:t>
      </w:r>
      <w:r>
        <w:rPr>
          <w:b w:val="0"/>
          <w:bCs/>
          <w:lang w:eastAsia="zh-Hans"/>
        </w:rPr>
        <w:t>组织教师外出培训活动人次的减少</w:t>
      </w:r>
      <w:r>
        <w:rPr>
          <w:b w:val="0"/>
          <w:bCs/>
        </w:rPr>
        <w:t>。</w:t>
      </w:r>
    </w:p>
    <w:p w14:paraId="1D7EBDFC">
      <w:pPr>
        <w:pStyle w:val="12"/>
      </w:pPr>
      <w:r>
        <w:rPr>
          <w:rFonts w:hint="eastAsia"/>
        </w:rPr>
        <w:t>（二）机关运行经费情况说明</w:t>
      </w:r>
    </w:p>
    <w:p w14:paraId="52CBD3B8">
      <w:pPr>
        <w:pStyle w:val="8"/>
        <w:ind w:firstLine="640"/>
        <w:rPr>
          <w:rFonts w:hAnsi="方正仿宋_GBK" w:cs="方正仿宋_GBK"/>
        </w:rPr>
      </w:pPr>
      <w:r>
        <w:rPr>
          <w:rFonts w:hAnsi="方正仿宋_GBK" w:cs="方正仿宋_GBK"/>
          <w:b w:val="0"/>
          <w:bCs/>
        </w:rPr>
        <w:t>按照单位决算列报口径，我单位不在机关运行经费统计范围之内。</w:t>
      </w:r>
    </w:p>
    <w:p w14:paraId="48E039F0">
      <w:pPr>
        <w:pStyle w:val="12"/>
      </w:pPr>
      <w:r>
        <w:rPr>
          <w:rFonts w:hint="eastAsia"/>
        </w:rPr>
        <w:t>（三）国有资产占用情况说明</w:t>
      </w:r>
    </w:p>
    <w:p w14:paraId="7F7E7507">
      <w:pPr>
        <w:pStyle w:val="12"/>
        <w:rPr>
          <w:rFonts w:ascii="方正仿宋_GBK" w:eastAsia="方正仿宋_GBK"/>
        </w:rPr>
      </w:pPr>
      <w:r>
        <w:rPr>
          <w:rFonts w:hint="eastAsia" w:ascii="方正仿宋_GBK" w:eastAsia="方正仿宋_GBK"/>
        </w:rPr>
        <w:t>截至2024年12月31日，本单位共有车辆2辆，其中，副部（省）级及以上领导用车0辆、主要负责人用车0辆、机要通信用车0辆、应急保障用车2辆、执法执勤用车0辆，特种专业技术用车0辆，离退休干部用车0辆。单价100万元（含）以上专用设备0台（套）。</w:t>
      </w:r>
    </w:p>
    <w:p w14:paraId="6D8094D9">
      <w:pPr>
        <w:pStyle w:val="12"/>
      </w:pPr>
      <w:r>
        <w:rPr>
          <w:rFonts w:hint="eastAsia"/>
        </w:rPr>
        <w:t>（四）政府采购支出情况说明</w:t>
      </w:r>
    </w:p>
    <w:p w14:paraId="191CCBDC">
      <w:pPr>
        <w:pStyle w:val="8"/>
        <w:widowControl w:val="0"/>
        <w:ind w:firstLine="640"/>
        <w:rPr>
          <w:rFonts w:cs="宋体"/>
        </w:rPr>
      </w:pPr>
      <w:r>
        <w:rPr>
          <w:b w:val="0"/>
          <w:bCs/>
        </w:rPr>
        <w:t>2024年度本单位政府采购支出总额221.02万元，其中：政府采购货物支出128.25万元、政府采购工程支出0.00万元、政府采购服务支出92.77万元。授予中小企业合同金额219.66万元，占政府采购支出总额的99.38%，其中：授予小微企业合同金额219.66万元，占政府采购支出总额的99.38 %。主要用于采购</w:t>
      </w:r>
      <w:r>
        <w:rPr>
          <w:rFonts w:hAnsi="方正仿宋_GBK" w:cs="方正仿宋_GBK"/>
          <w:b w:val="0"/>
          <w:bCs/>
        </w:rPr>
        <w:t>初中部改扩建工程中的教学设备配置。</w:t>
      </w:r>
    </w:p>
    <w:p w14:paraId="71B3D45D">
      <w:pPr>
        <w:pStyle w:val="13"/>
        <w:rPr>
          <w:rStyle w:val="11"/>
          <w:rFonts w:ascii="方正黑体_GBK" w:eastAsia="方正黑体_GBK"/>
          <w:b w:val="0"/>
        </w:rPr>
      </w:pPr>
      <w:r>
        <w:rPr>
          <w:rStyle w:val="11"/>
          <w:rFonts w:hint="eastAsia" w:ascii="方正黑体_GBK" w:eastAsia="方正黑体_GBK"/>
          <w:b w:val="0"/>
        </w:rPr>
        <w:t>五、2024年度预算绩效管理情况说明</w:t>
      </w:r>
    </w:p>
    <w:p w14:paraId="35CC3A5E">
      <w:pPr>
        <w:pStyle w:val="13"/>
      </w:pPr>
      <w:r>
        <w:rPr>
          <w:rFonts w:hint="eastAsia"/>
        </w:rPr>
        <w:t>（一）预算绩效管理工作开展情况</w:t>
      </w:r>
    </w:p>
    <w:p w14:paraId="791A48D3">
      <w:pPr>
        <w:tabs>
          <w:tab w:val="center" w:pos="4153"/>
          <w:tab w:val="left" w:pos="7275"/>
        </w:tabs>
        <w:spacing w:line="600" w:lineRule="exact"/>
        <w:ind w:firstLine="640" w:firstLineChars="200"/>
        <w:jc w:val="both"/>
        <w:rPr>
          <w:rFonts w:hint="default" w:ascii="方正仿宋_GBK" w:eastAsia="方正仿宋_GBK"/>
          <w:b/>
          <w:sz w:val="32"/>
          <w:szCs w:val="32"/>
          <w:shd w:val="clear" w:color="auto" w:fill="FFFFFF"/>
        </w:rPr>
      </w:pPr>
      <w:r>
        <w:rPr>
          <w:rFonts w:hint="default" w:ascii="方正仿宋_GBK" w:eastAsia="方正仿宋_GBK"/>
          <w:bCs/>
          <w:sz w:val="32"/>
          <w:szCs w:val="32"/>
          <w:shd w:val="clear" w:color="auto" w:fill="FFFFFF"/>
        </w:rPr>
        <w:t>根据预算绩效管理要求，我单位成立工作小组对27个二级项目开展了绩效自评，涉及财政拨款项目支出7575.18万元</w:t>
      </w:r>
      <w:r>
        <w:rPr>
          <w:rFonts w:hint="default" w:ascii="方正仿宋_GBK" w:eastAsia="方正仿宋_GBK"/>
          <w:b/>
          <w:sz w:val="32"/>
          <w:szCs w:val="32"/>
          <w:shd w:val="clear" w:color="auto" w:fill="FFFFFF"/>
        </w:rPr>
        <w:t>。</w:t>
      </w:r>
    </w:p>
    <w:p w14:paraId="4C91371B">
      <w:pPr>
        <w:tabs>
          <w:tab w:val="center" w:pos="4153"/>
          <w:tab w:val="left" w:pos="7275"/>
        </w:tabs>
        <w:spacing w:line="600" w:lineRule="exact"/>
        <w:ind w:firstLine="643" w:firstLineChars="200"/>
        <w:jc w:val="both"/>
        <w:rPr>
          <w:rFonts w:hint="default" w:ascii="方正仿宋_GBK" w:eastAsia="方正仿宋_GBK"/>
          <w:b/>
          <w:sz w:val="32"/>
          <w:szCs w:val="32"/>
          <w:shd w:val="clear" w:color="auto" w:fill="FFFFFF"/>
        </w:rPr>
      </w:pPr>
    </w:p>
    <w:p w14:paraId="09EBF491">
      <w:pPr>
        <w:tabs>
          <w:tab w:val="center" w:pos="4153"/>
          <w:tab w:val="left" w:pos="7275"/>
        </w:tabs>
        <w:spacing w:line="600" w:lineRule="exact"/>
        <w:ind w:firstLine="643" w:firstLineChars="200"/>
        <w:jc w:val="both"/>
        <w:rPr>
          <w:rFonts w:hint="default" w:ascii="方正仿宋_GBK" w:eastAsia="方正仿宋_GBK"/>
          <w:b/>
          <w:sz w:val="32"/>
          <w:szCs w:val="32"/>
          <w:shd w:val="clear" w:color="auto" w:fill="FFFFFF"/>
        </w:rPr>
      </w:pPr>
    </w:p>
    <w:p w14:paraId="6CBC8E89">
      <w:pPr>
        <w:tabs>
          <w:tab w:val="center" w:pos="4153"/>
          <w:tab w:val="left" w:pos="7275"/>
        </w:tabs>
        <w:spacing w:line="600" w:lineRule="exact"/>
        <w:ind w:firstLine="643" w:firstLineChars="200"/>
        <w:jc w:val="both"/>
        <w:rPr>
          <w:rFonts w:hint="default" w:ascii="方正仿宋_GBK" w:eastAsia="方正仿宋_GBK"/>
          <w:b/>
          <w:sz w:val="32"/>
          <w:szCs w:val="32"/>
          <w:shd w:val="clear" w:color="auto" w:fill="FFFFFF"/>
        </w:rPr>
      </w:pPr>
    </w:p>
    <w:p w14:paraId="5570736A">
      <w:pPr>
        <w:tabs>
          <w:tab w:val="center" w:pos="4153"/>
          <w:tab w:val="left" w:pos="7275"/>
        </w:tabs>
        <w:spacing w:line="600" w:lineRule="exact"/>
        <w:ind w:firstLine="643" w:firstLineChars="200"/>
        <w:jc w:val="both"/>
        <w:rPr>
          <w:rFonts w:hint="default" w:ascii="方正仿宋_GBK" w:eastAsia="方正仿宋_GBK"/>
          <w:b/>
          <w:sz w:val="32"/>
          <w:szCs w:val="32"/>
          <w:shd w:val="clear" w:color="auto" w:fill="FFFFFF"/>
        </w:rPr>
      </w:pPr>
    </w:p>
    <w:p w14:paraId="6E73399D">
      <w:pPr>
        <w:tabs>
          <w:tab w:val="center" w:pos="4153"/>
          <w:tab w:val="left" w:pos="7275"/>
        </w:tabs>
        <w:spacing w:line="600" w:lineRule="exact"/>
        <w:ind w:firstLine="643" w:firstLineChars="200"/>
        <w:jc w:val="both"/>
        <w:rPr>
          <w:rFonts w:hint="default" w:ascii="方正仿宋_GBK" w:eastAsia="方正仿宋_GBK"/>
          <w:b/>
          <w:sz w:val="32"/>
          <w:szCs w:val="32"/>
          <w:shd w:val="clear" w:color="auto" w:fill="FFFFFF"/>
        </w:rPr>
      </w:pPr>
    </w:p>
    <w:p w14:paraId="43CA89B5">
      <w:pPr>
        <w:tabs>
          <w:tab w:val="center" w:pos="4153"/>
          <w:tab w:val="left" w:pos="7275"/>
        </w:tabs>
        <w:spacing w:line="596" w:lineRule="exact"/>
        <w:jc w:val="center"/>
        <w:rPr>
          <w:rFonts w:hint="default" w:cs="宋体"/>
          <w:szCs w:val="32"/>
        </w:rPr>
      </w:pPr>
      <w:r>
        <w:rPr>
          <w:rFonts w:eastAsia="方正小标宋_GBK" w:cs="方正小标宋_GBK"/>
          <w:color w:val="000000"/>
          <w:sz w:val="36"/>
          <w:szCs w:val="36"/>
          <w:lang w:bidi="ar"/>
        </w:rPr>
        <w:t>重庆市渝西中学2024年度重点项目支出绩效自评表</w:t>
      </w:r>
    </w:p>
    <w:tbl>
      <w:tblPr>
        <w:tblStyle w:val="9"/>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733"/>
        <w:gridCol w:w="1756"/>
        <w:gridCol w:w="828"/>
        <w:gridCol w:w="807"/>
        <w:gridCol w:w="690"/>
        <w:gridCol w:w="877"/>
        <w:gridCol w:w="967"/>
        <w:gridCol w:w="817"/>
        <w:gridCol w:w="564"/>
        <w:gridCol w:w="780"/>
      </w:tblGrid>
      <w:tr w14:paraId="5AD3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53" w:type="dxa"/>
            <w:tcBorders>
              <w:top w:val="single" w:color="auto" w:sz="4" w:space="0"/>
            </w:tcBorders>
            <w:vAlign w:val="center"/>
          </w:tcPr>
          <w:p w14:paraId="57AFFA9C">
            <w:pPr>
              <w:jc w:val="center"/>
              <w:textAlignment w:val="center"/>
              <w:rPr>
                <w:rFonts w:hint="default" w:eastAsia="方正黑体_GBK" w:cs="方正黑体_GBK"/>
                <w:color w:val="000000"/>
                <w:sz w:val="22"/>
              </w:rPr>
            </w:pPr>
            <w:r>
              <w:rPr>
                <w:rFonts w:eastAsia="方正黑体_GBK" w:cs="方正黑体_GBK"/>
                <w:color w:val="000000"/>
                <w:sz w:val="22"/>
                <w:lang w:bidi="ar"/>
              </w:rPr>
              <w:t>序号</w:t>
            </w:r>
          </w:p>
        </w:tc>
        <w:tc>
          <w:tcPr>
            <w:tcW w:w="733" w:type="dxa"/>
            <w:tcBorders>
              <w:top w:val="single" w:color="auto" w:sz="4" w:space="0"/>
            </w:tcBorders>
            <w:vAlign w:val="center"/>
          </w:tcPr>
          <w:p w14:paraId="558E70D1">
            <w:pPr>
              <w:jc w:val="center"/>
              <w:textAlignment w:val="center"/>
              <w:rPr>
                <w:rFonts w:hint="default" w:eastAsia="方正黑体_GBK" w:cs="方正黑体_GBK"/>
                <w:color w:val="000000"/>
                <w:sz w:val="22"/>
              </w:rPr>
            </w:pPr>
            <w:r>
              <w:rPr>
                <w:rFonts w:eastAsia="方正黑体_GBK" w:cs="方正黑体_GBK"/>
                <w:color w:val="000000"/>
                <w:sz w:val="22"/>
                <w:lang w:bidi="ar"/>
              </w:rPr>
              <w:t>项目名称</w:t>
            </w:r>
          </w:p>
        </w:tc>
        <w:tc>
          <w:tcPr>
            <w:tcW w:w="1756" w:type="dxa"/>
            <w:tcBorders>
              <w:top w:val="single" w:color="auto" w:sz="4" w:space="0"/>
            </w:tcBorders>
            <w:vAlign w:val="center"/>
          </w:tcPr>
          <w:p w14:paraId="374F4EFB">
            <w:pPr>
              <w:jc w:val="center"/>
              <w:textAlignment w:val="center"/>
              <w:rPr>
                <w:rFonts w:hint="default" w:eastAsia="方正黑体_GBK" w:cs="方正黑体_GBK"/>
                <w:color w:val="000000"/>
                <w:sz w:val="22"/>
              </w:rPr>
            </w:pPr>
            <w:r>
              <w:rPr>
                <w:rFonts w:eastAsia="方正黑体_GBK" w:cs="方正黑体_GBK"/>
                <w:color w:val="000000"/>
                <w:sz w:val="22"/>
                <w:lang w:bidi="ar"/>
              </w:rPr>
              <w:t>指标名称</w:t>
            </w:r>
          </w:p>
        </w:tc>
        <w:tc>
          <w:tcPr>
            <w:tcW w:w="828" w:type="dxa"/>
            <w:tcBorders>
              <w:top w:val="single" w:color="auto" w:sz="4" w:space="0"/>
            </w:tcBorders>
            <w:vAlign w:val="center"/>
          </w:tcPr>
          <w:p w14:paraId="2A95D845">
            <w:pPr>
              <w:jc w:val="center"/>
              <w:textAlignment w:val="center"/>
              <w:rPr>
                <w:rFonts w:hint="default" w:eastAsia="方正黑体_GBK" w:cs="方正黑体_GBK"/>
                <w:color w:val="000000"/>
                <w:sz w:val="22"/>
              </w:rPr>
            </w:pPr>
            <w:r>
              <w:rPr>
                <w:rFonts w:eastAsia="方正黑体_GBK" w:cs="方正黑体_GBK"/>
                <w:color w:val="000000"/>
                <w:sz w:val="22"/>
                <w:lang w:bidi="ar"/>
              </w:rPr>
              <w:t>指标性质</w:t>
            </w:r>
          </w:p>
        </w:tc>
        <w:tc>
          <w:tcPr>
            <w:tcW w:w="807" w:type="dxa"/>
            <w:tcBorders>
              <w:top w:val="single" w:color="auto" w:sz="4" w:space="0"/>
            </w:tcBorders>
            <w:vAlign w:val="center"/>
          </w:tcPr>
          <w:p w14:paraId="0684F1AF">
            <w:pPr>
              <w:jc w:val="center"/>
              <w:textAlignment w:val="center"/>
              <w:rPr>
                <w:rFonts w:hint="default" w:eastAsia="方正黑体_GBK" w:cs="方正黑体_GBK"/>
                <w:color w:val="000000"/>
                <w:sz w:val="22"/>
              </w:rPr>
            </w:pPr>
            <w:r>
              <w:rPr>
                <w:rFonts w:eastAsia="方正黑体_GBK" w:cs="方正黑体_GBK"/>
                <w:color w:val="000000"/>
                <w:sz w:val="22"/>
                <w:lang w:bidi="ar"/>
              </w:rPr>
              <w:t>指标值</w:t>
            </w:r>
          </w:p>
        </w:tc>
        <w:tc>
          <w:tcPr>
            <w:tcW w:w="690" w:type="dxa"/>
            <w:tcBorders>
              <w:top w:val="single" w:color="auto" w:sz="4" w:space="0"/>
            </w:tcBorders>
            <w:vAlign w:val="center"/>
          </w:tcPr>
          <w:p w14:paraId="43FB15A1">
            <w:pPr>
              <w:jc w:val="center"/>
              <w:textAlignment w:val="center"/>
              <w:rPr>
                <w:rFonts w:hint="default" w:eastAsia="方正黑体_GBK" w:cs="方正黑体_GBK"/>
                <w:color w:val="000000"/>
                <w:sz w:val="22"/>
              </w:rPr>
            </w:pPr>
            <w:r>
              <w:rPr>
                <w:rFonts w:eastAsia="方正黑体_GBK" w:cs="方正黑体_GBK"/>
                <w:color w:val="000000"/>
                <w:sz w:val="22"/>
                <w:lang w:bidi="ar"/>
              </w:rPr>
              <w:t>计量单位</w:t>
            </w:r>
          </w:p>
        </w:tc>
        <w:tc>
          <w:tcPr>
            <w:tcW w:w="877" w:type="dxa"/>
            <w:tcBorders>
              <w:top w:val="single" w:color="auto" w:sz="4" w:space="0"/>
            </w:tcBorders>
            <w:vAlign w:val="center"/>
          </w:tcPr>
          <w:p w14:paraId="56B80FA5">
            <w:pPr>
              <w:jc w:val="center"/>
              <w:textAlignment w:val="center"/>
              <w:rPr>
                <w:rFonts w:hint="default" w:eastAsia="方正黑体_GBK" w:cs="方正黑体_GBK"/>
                <w:color w:val="000000"/>
                <w:sz w:val="22"/>
              </w:rPr>
            </w:pPr>
            <w:r>
              <w:rPr>
                <w:rFonts w:eastAsia="方正黑体_GBK" w:cs="方正黑体_GBK"/>
                <w:color w:val="000000"/>
                <w:sz w:val="22"/>
                <w:lang w:bidi="ar"/>
              </w:rPr>
              <w:t>指标权重</w:t>
            </w:r>
          </w:p>
        </w:tc>
        <w:tc>
          <w:tcPr>
            <w:tcW w:w="967" w:type="dxa"/>
            <w:tcBorders>
              <w:top w:val="single" w:color="auto" w:sz="4" w:space="0"/>
            </w:tcBorders>
            <w:vAlign w:val="center"/>
          </w:tcPr>
          <w:p w14:paraId="4939FAB4">
            <w:pPr>
              <w:jc w:val="center"/>
              <w:textAlignment w:val="center"/>
              <w:rPr>
                <w:rFonts w:hint="default" w:eastAsia="方正黑体_GBK" w:cs="方正黑体_GBK"/>
                <w:color w:val="000000"/>
                <w:sz w:val="22"/>
              </w:rPr>
            </w:pPr>
            <w:r>
              <w:rPr>
                <w:rFonts w:eastAsia="方正黑体_GBK" w:cs="方正黑体_GBK"/>
                <w:color w:val="000000"/>
                <w:sz w:val="22"/>
                <w:lang w:bidi="ar"/>
              </w:rPr>
              <w:t>全年完成值</w:t>
            </w:r>
          </w:p>
        </w:tc>
        <w:tc>
          <w:tcPr>
            <w:tcW w:w="817" w:type="dxa"/>
            <w:tcBorders>
              <w:top w:val="single" w:color="auto" w:sz="4" w:space="0"/>
            </w:tcBorders>
            <w:vAlign w:val="center"/>
          </w:tcPr>
          <w:p w14:paraId="3F50FEFF">
            <w:pPr>
              <w:jc w:val="center"/>
              <w:textAlignment w:val="center"/>
              <w:rPr>
                <w:rFonts w:hint="default" w:eastAsia="方正黑体_GBK" w:cs="方正黑体_GBK"/>
                <w:color w:val="000000"/>
                <w:sz w:val="22"/>
              </w:rPr>
            </w:pPr>
            <w:r>
              <w:rPr>
                <w:rFonts w:eastAsia="方正黑体_GBK" w:cs="方正黑体_GBK"/>
                <w:color w:val="000000"/>
                <w:sz w:val="22"/>
                <w:lang w:bidi="ar"/>
              </w:rPr>
              <w:t>指标得分</w:t>
            </w:r>
          </w:p>
        </w:tc>
        <w:tc>
          <w:tcPr>
            <w:tcW w:w="564" w:type="dxa"/>
            <w:tcBorders>
              <w:top w:val="single" w:color="auto" w:sz="4" w:space="0"/>
            </w:tcBorders>
            <w:vAlign w:val="center"/>
          </w:tcPr>
          <w:p w14:paraId="48FB0A9A">
            <w:pPr>
              <w:jc w:val="center"/>
              <w:textAlignment w:val="center"/>
              <w:rPr>
                <w:rFonts w:hint="default" w:eastAsia="方正黑体_GBK" w:cs="方正黑体_GBK"/>
                <w:color w:val="000000"/>
                <w:sz w:val="22"/>
              </w:rPr>
            </w:pPr>
            <w:r>
              <w:rPr>
                <w:rFonts w:eastAsia="方正黑体_GBK" w:cs="方正黑体_GBK"/>
                <w:color w:val="000000"/>
                <w:sz w:val="22"/>
                <w:lang w:bidi="ar"/>
              </w:rPr>
              <w:t>说明</w:t>
            </w:r>
          </w:p>
        </w:tc>
        <w:tc>
          <w:tcPr>
            <w:tcW w:w="780" w:type="dxa"/>
            <w:tcBorders>
              <w:top w:val="single" w:color="auto" w:sz="4" w:space="0"/>
            </w:tcBorders>
            <w:vAlign w:val="center"/>
          </w:tcPr>
          <w:p w14:paraId="4BC41935">
            <w:pPr>
              <w:jc w:val="center"/>
              <w:textAlignment w:val="center"/>
              <w:rPr>
                <w:rFonts w:hint="default" w:eastAsia="方正黑体_GBK" w:cs="方正黑体_GBK"/>
                <w:color w:val="000000"/>
                <w:sz w:val="22"/>
              </w:rPr>
            </w:pPr>
            <w:r>
              <w:rPr>
                <w:rFonts w:eastAsia="方正黑体_GBK" w:cs="方正黑体_GBK"/>
                <w:color w:val="000000"/>
                <w:sz w:val="22"/>
                <w:lang w:bidi="ar"/>
              </w:rPr>
              <w:t>自评得分</w:t>
            </w:r>
          </w:p>
        </w:tc>
      </w:tr>
      <w:tr w14:paraId="14F1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3" w:type="dxa"/>
            <w:vMerge w:val="restart"/>
            <w:noWrap/>
            <w:vAlign w:val="center"/>
          </w:tcPr>
          <w:p w14:paraId="0A481D71">
            <w:pPr>
              <w:jc w:val="center"/>
              <w:textAlignment w:val="center"/>
              <w:rPr>
                <w:rFonts w:hint="default"/>
                <w:color w:val="000000"/>
                <w:sz w:val="22"/>
              </w:rPr>
            </w:pPr>
            <w:r>
              <w:rPr>
                <w:color w:val="000000"/>
                <w:sz w:val="22"/>
                <w:lang w:bidi="ar"/>
              </w:rPr>
              <w:t>1</w:t>
            </w:r>
          </w:p>
        </w:tc>
        <w:tc>
          <w:tcPr>
            <w:tcW w:w="733" w:type="dxa"/>
            <w:vMerge w:val="restart"/>
            <w:noWrap/>
            <w:vAlign w:val="center"/>
          </w:tcPr>
          <w:p w14:paraId="46B8B6A9">
            <w:pPr>
              <w:jc w:val="center"/>
              <w:rPr>
                <w:rFonts w:hint="default" w:eastAsia="方正仿宋_GBK" w:cs="宋体"/>
                <w:color w:val="000000"/>
                <w:sz w:val="22"/>
              </w:rPr>
            </w:pPr>
            <w:r>
              <w:rPr>
                <w:rFonts w:hint="eastAsia" w:asciiTheme="minorEastAsia" w:hAnsiTheme="minorEastAsia" w:eastAsiaTheme="minorEastAsia" w:cstheme="minorEastAsia"/>
                <w:sz w:val="21"/>
                <w:szCs w:val="21"/>
                <w:shd w:val="clear" w:color="auto" w:fill="FFFFFF"/>
              </w:rPr>
              <w:t>2024年学前教育家庭经济困难幼儿资助专项经费</w:t>
            </w:r>
          </w:p>
        </w:tc>
        <w:tc>
          <w:tcPr>
            <w:tcW w:w="1756" w:type="dxa"/>
            <w:noWrap/>
            <w:vAlign w:val="center"/>
          </w:tcPr>
          <w:p w14:paraId="088FDBF2">
            <w:pPr>
              <w:jc w:val="center"/>
              <w:rPr>
                <w:rFonts w:hint="default" w:cs="宋体"/>
                <w:color w:val="000000"/>
                <w:sz w:val="21"/>
                <w:szCs w:val="21"/>
              </w:rPr>
            </w:pPr>
            <w:r>
              <w:rPr>
                <w:rFonts w:hint="default" w:cs="宋体"/>
                <w:color w:val="000000"/>
                <w:sz w:val="21"/>
                <w:szCs w:val="21"/>
              </w:rPr>
              <w:t>资助学生数量jlp</w:t>
            </w:r>
          </w:p>
        </w:tc>
        <w:tc>
          <w:tcPr>
            <w:tcW w:w="828" w:type="dxa"/>
            <w:noWrap/>
            <w:vAlign w:val="center"/>
          </w:tcPr>
          <w:p w14:paraId="2E70B7FD">
            <w:pPr>
              <w:jc w:val="center"/>
              <w:rPr>
                <w:rFonts w:hint="default" w:cs="宋体"/>
                <w:color w:val="000000"/>
                <w:sz w:val="21"/>
                <w:szCs w:val="21"/>
              </w:rPr>
            </w:pPr>
            <w:r>
              <w:rPr>
                <w:rFonts w:hint="default" w:cs="宋体"/>
                <w:color w:val="000000"/>
                <w:sz w:val="21"/>
                <w:szCs w:val="21"/>
              </w:rPr>
              <w:t>=</w:t>
            </w:r>
          </w:p>
        </w:tc>
        <w:tc>
          <w:tcPr>
            <w:tcW w:w="807" w:type="dxa"/>
            <w:noWrap/>
            <w:vAlign w:val="center"/>
          </w:tcPr>
          <w:p w14:paraId="7828AFA8">
            <w:pPr>
              <w:jc w:val="center"/>
              <w:rPr>
                <w:rFonts w:hint="default" w:cs="宋体"/>
                <w:color w:val="000000"/>
                <w:sz w:val="21"/>
                <w:szCs w:val="21"/>
              </w:rPr>
            </w:pPr>
            <w:r>
              <w:rPr>
                <w:rFonts w:cs="宋体"/>
                <w:color w:val="000000"/>
                <w:sz w:val="21"/>
                <w:szCs w:val="21"/>
              </w:rPr>
              <w:t>3</w:t>
            </w:r>
          </w:p>
        </w:tc>
        <w:tc>
          <w:tcPr>
            <w:tcW w:w="690" w:type="dxa"/>
            <w:noWrap/>
            <w:vAlign w:val="center"/>
          </w:tcPr>
          <w:p w14:paraId="623ADC61">
            <w:pPr>
              <w:jc w:val="center"/>
              <w:rPr>
                <w:rFonts w:hint="default" w:cs="宋体"/>
                <w:color w:val="000000"/>
                <w:sz w:val="21"/>
                <w:szCs w:val="21"/>
              </w:rPr>
            </w:pPr>
            <w:r>
              <w:rPr>
                <w:rFonts w:hint="default" w:cs="宋体"/>
                <w:color w:val="000000"/>
                <w:sz w:val="21"/>
                <w:szCs w:val="21"/>
              </w:rPr>
              <w:t>人次</w:t>
            </w:r>
          </w:p>
        </w:tc>
        <w:tc>
          <w:tcPr>
            <w:tcW w:w="877" w:type="dxa"/>
            <w:noWrap/>
            <w:vAlign w:val="center"/>
          </w:tcPr>
          <w:p w14:paraId="1DCE7EF7">
            <w:pPr>
              <w:jc w:val="center"/>
              <w:rPr>
                <w:rFonts w:hint="default" w:cs="宋体"/>
                <w:color w:val="000000"/>
                <w:sz w:val="21"/>
                <w:szCs w:val="21"/>
              </w:rPr>
            </w:pPr>
            <w:r>
              <w:rPr>
                <w:rFonts w:cs="宋体"/>
                <w:color w:val="000000"/>
                <w:sz w:val="21"/>
                <w:szCs w:val="21"/>
              </w:rPr>
              <w:t>2</w:t>
            </w:r>
            <w:r>
              <w:rPr>
                <w:rFonts w:hint="default" w:cs="宋体"/>
                <w:color w:val="000000"/>
                <w:sz w:val="21"/>
                <w:szCs w:val="21"/>
              </w:rPr>
              <w:t>0</w:t>
            </w:r>
          </w:p>
        </w:tc>
        <w:tc>
          <w:tcPr>
            <w:tcW w:w="967" w:type="dxa"/>
            <w:noWrap/>
            <w:vAlign w:val="center"/>
          </w:tcPr>
          <w:p w14:paraId="0A5AA8E2">
            <w:pPr>
              <w:jc w:val="center"/>
              <w:rPr>
                <w:rFonts w:hint="default" w:cs="宋体"/>
                <w:color w:val="000000"/>
                <w:sz w:val="21"/>
                <w:szCs w:val="21"/>
              </w:rPr>
            </w:pPr>
            <w:r>
              <w:rPr>
                <w:rFonts w:cs="宋体"/>
                <w:color w:val="000000"/>
                <w:sz w:val="21"/>
                <w:szCs w:val="21"/>
              </w:rPr>
              <w:t>3</w:t>
            </w:r>
          </w:p>
        </w:tc>
        <w:tc>
          <w:tcPr>
            <w:tcW w:w="817" w:type="dxa"/>
            <w:noWrap/>
            <w:vAlign w:val="center"/>
          </w:tcPr>
          <w:p w14:paraId="49C7A254">
            <w:pPr>
              <w:jc w:val="center"/>
              <w:rPr>
                <w:rFonts w:hint="default" w:cs="宋体"/>
                <w:color w:val="000000"/>
                <w:sz w:val="21"/>
                <w:szCs w:val="21"/>
              </w:rPr>
            </w:pPr>
            <w:r>
              <w:rPr>
                <w:rFonts w:cs="宋体"/>
                <w:color w:val="000000"/>
                <w:sz w:val="21"/>
                <w:szCs w:val="21"/>
              </w:rPr>
              <w:t>2</w:t>
            </w:r>
            <w:r>
              <w:rPr>
                <w:rFonts w:hint="default" w:cs="宋体"/>
                <w:color w:val="000000"/>
                <w:sz w:val="21"/>
                <w:szCs w:val="21"/>
              </w:rPr>
              <w:t>0</w:t>
            </w:r>
          </w:p>
        </w:tc>
        <w:tc>
          <w:tcPr>
            <w:tcW w:w="564" w:type="dxa"/>
            <w:noWrap/>
            <w:vAlign w:val="center"/>
          </w:tcPr>
          <w:p w14:paraId="2C0F1BBA">
            <w:pPr>
              <w:rPr>
                <w:rFonts w:hint="default" w:cs="宋体"/>
                <w:color w:val="000000"/>
                <w:sz w:val="13"/>
                <w:szCs w:val="13"/>
              </w:rPr>
            </w:pPr>
          </w:p>
        </w:tc>
        <w:tc>
          <w:tcPr>
            <w:tcW w:w="780" w:type="dxa"/>
            <w:vMerge w:val="restart"/>
            <w:noWrap/>
            <w:vAlign w:val="center"/>
          </w:tcPr>
          <w:p w14:paraId="0CCE8317">
            <w:pPr>
              <w:jc w:val="center"/>
              <w:rPr>
                <w:rFonts w:hint="default" w:cs="宋体"/>
                <w:color w:val="000000"/>
                <w:sz w:val="22"/>
              </w:rPr>
            </w:pPr>
            <w:r>
              <w:rPr>
                <w:rFonts w:cs="宋体"/>
                <w:color w:val="000000"/>
                <w:sz w:val="22"/>
              </w:rPr>
              <w:t>1</w:t>
            </w:r>
            <w:r>
              <w:rPr>
                <w:rFonts w:hint="default" w:cs="宋体"/>
                <w:color w:val="000000"/>
                <w:sz w:val="22"/>
              </w:rPr>
              <w:t>00</w:t>
            </w:r>
          </w:p>
        </w:tc>
      </w:tr>
      <w:tr w14:paraId="404A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3" w:type="dxa"/>
            <w:vMerge w:val="continue"/>
            <w:noWrap/>
            <w:vAlign w:val="center"/>
          </w:tcPr>
          <w:p w14:paraId="2DBAFA6C">
            <w:pPr>
              <w:jc w:val="center"/>
              <w:textAlignment w:val="center"/>
              <w:rPr>
                <w:rFonts w:hint="default"/>
                <w:color w:val="000000"/>
                <w:sz w:val="22"/>
              </w:rPr>
            </w:pPr>
          </w:p>
        </w:tc>
        <w:tc>
          <w:tcPr>
            <w:tcW w:w="733" w:type="dxa"/>
            <w:vMerge w:val="continue"/>
            <w:noWrap/>
            <w:vAlign w:val="center"/>
          </w:tcPr>
          <w:p w14:paraId="7BB4994C">
            <w:pPr>
              <w:jc w:val="center"/>
              <w:rPr>
                <w:rFonts w:hint="default" w:cs="宋体"/>
                <w:color w:val="000000"/>
                <w:sz w:val="22"/>
              </w:rPr>
            </w:pPr>
          </w:p>
        </w:tc>
        <w:tc>
          <w:tcPr>
            <w:tcW w:w="1756" w:type="dxa"/>
            <w:noWrap/>
            <w:vAlign w:val="center"/>
          </w:tcPr>
          <w:p w14:paraId="40AA9667">
            <w:pPr>
              <w:jc w:val="center"/>
              <w:rPr>
                <w:rFonts w:hint="default" w:cs="宋体"/>
                <w:color w:val="000000"/>
                <w:sz w:val="21"/>
                <w:szCs w:val="21"/>
              </w:rPr>
            </w:pPr>
            <w:r>
              <w:rPr>
                <w:rFonts w:hint="default" w:cs="宋体"/>
                <w:color w:val="000000"/>
                <w:sz w:val="21"/>
                <w:szCs w:val="21"/>
              </w:rPr>
              <w:t>资助到位时间jlp</w:t>
            </w:r>
          </w:p>
        </w:tc>
        <w:tc>
          <w:tcPr>
            <w:tcW w:w="828" w:type="dxa"/>
            <w:noWrap/>
            <w:vAlign w:val="center"/>
          </w:tcPr>
          <w:p w14:paraId="2A97CEA5">
            <w:pPr>
              <w:jc w:val="center"/>
              <w:rPr>
                <w:rFonts w:hint="default" w:cs="宋体"/>
                <w:color w:val="000000"/>
                <w:sz w:val="21"/>
                <w:szCs w:val="21"/>
              </w:rPr>
            </w:pPr>
            <w:r>
              <w:rPr>
                <w:rFonts w:hint="default" w:cs="宋体"/>
                <w:color w:val="000000"/>
                <w:sz w:val="21"/>
                <w:szCs w:val="21"/>
              </w:rPr>
              <w:t>=</w:t>
            </w:r>
          </w:p>
        </w:tc>
        <w:tc>
          <w:tcPr>
            <w:tcW w:w="807" w:type="dxa"/>
            <w:noWrap/>
            <w:vAlign w:val="center"/>
          </w:tcPr>
          <w:p w14:paraId="23ED76AB">
            <w:pPr>
              <w:jc w:val="center"/>
              <w:rPr>
                <w:rFonts w:hint="default" w:cs="宋体"/>
                <w:color w:val="000000"/>
                <w:sz w:val="21"/>
                <w:szCs w:val="21"/>
              </w:rPr>
            </w:pPr>
            <w:r>
              <w:rPr>
                <w:rFonts w:cs="宋体"/>
                <w:color w:val="000000"/>
                <w:sz w:val="21"/>
                <w:szCs w:val="21"/>
              </w:rPr>
              <w:t>2</w:t>
            </w:r>
            <w:r>
              <w:rPr>
                <w:rFonts w:hint="default" w:cs="宋体"/>
                <w:color w:val="000000"/>
                <w:sz w:val="21"/>
                <w:szCs w:val="21"/>
              </w:rPr>
              <w:t>024</w:t>
            </w:r>
          </w:p>
        </w:tc>
        <w:tc>
          <w:tcPr>
            <w:tcW w:w="690" w:type="dxa"/>
            <w:noWrap/>
            <w:vAlign w:val="center"/>
          </w:tcPr>
          <w:p w14:paraId="6A200C31">
            <w:pPr>
              <w:jc w:val="center"/>
              <w:rPr>
                <w:rFonts w:hint="default" w:cs="宋体"/>
                <w:color w:val="000000"/>
                <w:sz w:val="21"/>
                <w:szCs w:val="21"/>
              </w:rPr>
            </w:pPr>
            <w:r>
              <w:rPr>
                <w:rFonts w:hint="default" w:cs="宋体"/>
                <w:color w:val="000000"/>
                <w:sz w:val="21"/>
                <w:szCs w:val="21"/>
              </w:rPr>
              <w:t>年</w:t>
            </w:r>
          </w:p>
        </w:tc>
        <w:tc>
          <w:tcPr>
            <w:tcW w:w="877" w:type="dxa"/>
            <w:noWrap/>
            <w:vAlign w:val="center"/>
          </w:tcPr>
          <w:p w14:paraId="06904149">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w:t>
            </w:r>
          </w:p>
        </w:tc>
        <w:tc>
          <w:tcPr>
            <w:tcW w:w="967" w:type="dxa"/>
            <w:noWrap/>
            <w:vAlign w:val="center"/>
          </w:tcPr>
          <w:p w14:paraId="4326EF01">
            <w:pPr>
              <w:jc w:val="center"/>
              <w:rPr>
                <w:rFonts w:hint="default" w:cs="宋体"/>
                <w:color w:val="000000"/>
                <w:sz w:val="21"/>
                <w:szCs w:val="21"/>
              </w:rPr>
            </w:pPr>
            <w:r>
              <w:rPr>
                <w:rFonts w:cs="宋体"/>
                <w:color w:val="000000"/>
                <w:sz w:val="21"/>
                <w:szCs w:val="21"/>
              </w:rPr>
              <w:t>2</w:t>
            </w:r>
            <w:r>
              <w:rPr>
                <w:rFonts w:hint="default" w:cs="宋体"/>
                <w:color w:val="000000"/>
                <w:sz w:val="21"/>
                <w:szCs w:val="21"/>
              </w:rPr>
              <w:t>024</w:t>
            </w:r>
          </w:p>
        </w:tc>
        <w:tc>
          <w:tcPr>
            <w:tcW w:w="817" w:type="dxa"/>
            <w:noWrap/>
            <w:vAlign w:val="center"/>
          </w:tcPr>
          <w:p w14:paraId="0281E673">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w:t>
            </w:r>
          </w:p>
        </w:tc>
        <w:tc>
          <w:tcPr>
            <w:tcW w:w="564" w:type="dxa"/>
            <w:noWrap/>
            <w:vAlign w:val="center"/>
          </w:tcPr>
          <w:p w14:paraId="10776949">
            <w:pPr>
              <w:rPr>
                <w:rFonts w:hint="default" w:cs="宋体"/>
                <w:color w:val="000000"/>
                <w:sz w:val="13"/>
                <w:szCs w:val="13"/>
              </w:rPr>
            </w:pPr>
          </w:p>
        </w:tc>
        <w:tc>
          <w:tcPr>
            <w:tcW w:w="780" w:type="dxa"/>
            <w:vMerge w:val="continue"/>
            <w:noWrap/>
            <w:vAlign w:val="center"/>
          </w:tcPr>
          <w:p w14:paraId="121C5FCD">
            <w:pPr>
              <w:jc w:val="center"/>
              <w:rPr>
                <w:rFonts w:hint="default" w:cs="宋体"/>
                <w:color w:val="000000"/>
                <w:sz w:val="22"/>
              </w:rPr>
            </w:pPr>
          </w:p>
        </w:tc>
      </w:tr>
      <w:tr w14:paraId="0AFC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3" w:type="dxa"/>
            <w:vMerge w:val="continue"/>
            <w:noWrap/>
            <w:vAlign w:val="center"/>
          </w:tcPr>
          <w:p w14:paraId="7AB3ED3A">
            <w:pPr>
              <w:jc w:val="center"/>
              <w:textAlignment w:val="center"/>
              <w:rPr>
                <w:rFonts w:hint="default"/>
                <w:color w:val="000000"/>
                <w:sz w:val="22"/>
              </w:rPr>
            </w:pPr>
          </w:p>
        </w:tc>
        <w:tc>
          <w:tcPr>
            <w:tcW w:w="733" w:type="dxa"/>
            <w:vMerge w:val="continue"/>
            <w:noWrap/>
            <w:vAlign w:val="center"/>
          </w:tcPr>
          <w:p w14:paraId="40F19891">
            <w:pPr>
              <w:jc w:val="center"/>
              <w:rPr>
                <w:rFonts w:hint="default" w:cs="宋体"/>
                <w:color w:val="000000"/>
                <w:sz w:val="22"/>
              </w:rPr>
            </w:pPr>
          </w:p>
        </w:tc>
        <w:tc>
          <w:tcPr>
            <w:tcW w:w="1756" w:type="dxa"/>
            <w:noWrap/>
            <w:vAlign w:val="center"/>
          </w:tcPr>
          <w:p w14:paraId="58F5FA3C">
            <w:pPr>
              <w:jc w:val="center"/>
              <w:rPr>
                <w:rFonts w:hint="default" w:cs="宋体"/>
                <w:color w:val="000000"/>
                <w:sz w:val="21"/>
                <w:szCs w:val="21"/>
              </w:rPr>
            </w:pPr>
            <w:r>
              <w:rPr>
                <w:rFonts w:hint="default" w:cs="宋体"/>
                <w:color w:val="000000"/>
                <w:sz w:val="21"/>
                <w:szCs w:val="21"/>
              </w:rPr>
              <w:t>投入成本</w:t>
            </w:r>
          </w:p>
        </w:tc>
        <w:tc>
          <w:tcPr>
            <w:tcW w:w="828" w:type="dxa"/>
            <w:noWrap/>
            <w:vAlign w:val="center"/>
          </w:tcPr>
          <w:p w14:paraId="51E9F09D">
            <w:pPr>
              <w:jc w:val="center"/>
              <w:rPr>
                <w:rFonts w:hint="default" w:cs="宋体"/>
                <w:color w:val="000000"/>
                <w:sz w:val="21"/>
                <w:szCs w:val="21"/>
              </w:rPr>
            </w:pPr>
            <w:r>
              <w:rPr>
                <w:rFonts w:hint="default" w:cs="宋体"/>
                <w:color w:val="000000"/>
                <w:sz w:val="21"/>
                <w:szCs w:val="21"/>
              </w:rPr>
              <w:t>=</w:t>
            </w:r>
          </w:p>
        </w:tc>
        <w:tc>
          <w:tcPr>
            <w:tcW w:w="807" w:type="dxa"/>
            <w:noWrap/>
            <w:vAlign w:val="center"/>
          </w:tcPr>
          <w:p w14:paraId="7292E1B8">
            <w:pPr>
              <w:jc w:val="center"/>
              <w:rPr>
                <w:rFonts w:hint="default" w:cs="宋体"/>
                <w:color w:val="000000"/>
                <w:sz w:val="21"/>
                <w:szCs w:val="21"/>
              </w:rPr>
            </w:pPr>
            <w:r>
              <w:rPr>
                <w:rFonts w:cs="宋体"/>
                <w:color w:val="000000"/>
                <w:sz w:val="21"/>
                <w:szCs w:val="21"/>
              </w:rPr>
              <w:t>1</w:t>
            </w:r>
            <w:r>
              <w:rPr>
                <w:rFonts w:hint="default" w:cs="宋体"/>
                <w:color w:val="000000"/>
                <w:sz w:val="21"/>
                <w:szCs w:val="21"/>
              </w:rPr>
              <w:t>.2</w:t>
            </w:r>
          </w:p>
        </w:tc>
        <w:tc>
          <w:tcPr>
            <w:tcW w:w="690" w:type="dxa"/>
            <w:noWrap/>
            <w:vAlign w:val="center"/>
          </w:tcPr>
          <w:p w14:paraId="3FD6553B">
            <w:pPr>
              <w:jc w:val="center"/>
              <w:rPr>
                <w:rFonts w:hint="default" w:cs="宋体"/>
                <w:color w:val="000000"/>
                <w:sz w:val="21"/>
                <w:szCs w:val="21"/>
              </w:rPr>
            </w:pPr>
            <w:r>
              <w:rPr>
                <w:rFonts w:hint="default" w:cs="宋体"/>
                <w:color w:val="000000"/>
                <w:sz w:val="21"/>
                <w:szCs w:val="21"/>
              </w:rPr>
              <w:t>万元</w:t>
            </w:r>
          </w:p>
        </w:tc>
        <w:tc>
          <w:tcPr>
            <w:tcW w:w="877" w:type="dxa"/>
            <w:noWrap/>
            <w:vAlign w:val="center"/>
          </w:tcPr>
          <w:p w14:paraId="30C9F973">
            <w:pPr>
              <w:jc w:val="center"/>
              <w:rPr>
                <w:rFonts w:hint="default" w:cs="宋体"/>
                <w:color w:val="000000"/>
                <w:sz w:val="21"/>
                <w:szCs w:val="21"/>
              </w:rPr>
            </w:pPr>
            <w:r>
              <w:rPr>
                <w:rFonts w:cs="宋体"/>
                <w:color w:val="000000"/>
                <w:sz w:val="21"/>
                <w:szCs w:val="21"/>
              </w:rPr>
              <w:t>2</w:t>
            </w:r>
            <w:r>
              <w:rPr>
                <w:rFonts w:hint="default" w:cs="宋体"/>
                <w:color w:val="000000"/>
                <w:sz w:val="21"/>
                <w:szCs w:val="21"/>
              </w:rPr>
              <w:t>0</w:t>
            </w:r>
          </w:p>
        </w:tc>
        <w:tc>
          <w:tcPr>
            <w:tcW w:w="967" w:type="dxa"/>
            <w:noWrap/>
            <w:vAlign w:val="center"/>
          </w:tcPr>
          <w:p w14:paraId="2EC1A651">
            <w:pPr>
              <w:jc w:val="center"/>
              <w:rPr>
                <w:rFonts w:hint="default" w:cs="宋体"/>
                <w:color w:val="000000"/>
                <w:sz w:val="21"/>
                <w:szCs w:val="21"/>
              </w:rPr>
            </w:pPr>
            <w:r>
              <w:rPr>
                <w:rFonts w:cs="宋体"/>
                <w:color w:val="000000"/>
                <w:sz w:val="21"/>
                <w:szCs w:val="21"/>
              </w:rPr>
              <w:t>1</w:t>
            </w:r>
            <w:r>
              <w:rPr>
                <w:rFonts w:hint="default" w:cs="宋体"/>
                <w:color w:val="000000"/>
                <w:sz w:val="21"/>
                <w:szCs w:val="21"/>
              </w:rPr>
              <w:t>.2</w:t>
            </w:r>
          </w:p>
        </w:tc>
        <w:tc>
          <w:tcPr>
            <w:tcW w:w="817" w:type="dxa"/>
            <w:noWrap/>
            <w:vAlign w:val="center"/>
          </w:tcPr>
          <w:p w14:paraId="4BEA9217">
            <w:pPr>
              <w:jc w:val="center"/>
              <w:rPr>
                <w:rFonts w:hint="default" w:cs="宋体"/>
                <w:color w:val="000000"/>
                <w:sz w:val="21"/>
                <w:szCs w:val="21"/>
              </w:rPr>
            </w:pPr>
            <w:r>
              <w:rPr>
                <w:rFonts w:cs="宋体"/>
                <w:color w:val="000000"/>
                <w:sz w:val="21"/>
                <w:szCs w:val="21"/>
              </w:rPr>
              <w:t>2</w:t>
            </w:r>
            <w:r>
              <w:rPr>
                <w:rFonts w:hint="default" w:cs="宋体"/>
                <w:color w:val="000000"/>
                <w:sz w:val="21"/>
                <w:szCs w:val="21"/>
              </w:rPr>
              <w:t>0</w:t>
            </w:r>
          </w:p>
        </w:tc>
        <w:tc>
          <w:tcPr>
            <w:tcW w:w="564" w:type="dxa"/>
            <w:noWrap/>
            <w:vAlign w:val="center"/>
          </w:tcPr>
          <w:p w14:paraId="7B773A4C">
            <w:pPr>
              <w:rPr>
                <w:rFonts w:hint="default" w:cs="宋体"/>
                <w:color w:val="000000"/>
                <w:sz w:val="13"/>
                <w:szCs w:val="13"/>
              </w:rPr>
            </w:pPr>
          </w:p>
        </w:tc>
        <w:tc>
          <w:tcPr>
            <w:tcW w:w="780" w:type="dxa"/>
            <w:vMerge w:val="continue"/>
            <w:noWrap/>
            <w:vAlign w:val="center"/>
          </w:tcPr>
          <w:p w14:paraId="41908FAF">
            <w:pPr>
              <w:jc w:val="center"/>
              <w:rPr>
                <w:rFonts w:hint="default" w:cs="宋体"/>
                <w:color w:val="000000"/>
                <w:sz w:val="22"/>
              </w:rPr>
            </w:pPr>
          </w:p>
        </w:tc>
      </w:tr>
      <w:tr w14:paraId="5717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3" w:type="dxa"/>
            <w:vMerge w:val="continue"/>
            <w:noWrap/>
            <w:vAlign w:val="center"/>
          </w:tcPr>
          <w:p w14:paraId="46F474EF">
            <w:pPr>
              <w:jc w:val="center"/>
              <w:textAlignment w:val="center"/>
              <w:rPr>
                <w:rFonts w:hint="default"/>
                <w:color w:val="000000"/>
                <w:sz w:val="22"/>
              </w:rPr>
            </w:pPr>
          </w:p>
        </w:tc>
        <w:tc>
          <w:tcPr>
            <w:tcW w:w="733" w:type="dxa"/>
            <w:vMerge w:val="continue"/>
            <w:noWrap/>
            <w:vAlign w:val="center"/>
          </w:tcPr>
          <w:p w14:paraId="26614F47">
            <w:pPr>
              <w:jc w:val="center"/>
              <w:rPr>
                <w:rFonts w:hint="default" w:cs="宋体"/>
                <w:color w:val="000000"/>
                <w:sz w:val="22"/>
              </w:rPr>
            </w:pPr>
          </w:p>
        </w:tc>
        <w:tc>
          <w:tcPr>
            <w:tcW w:w="1756" w:type="dxa"/>
            <w:noWrap/>
            <w:vAlign w:val="center"/>
          </w:tcPr>
          <w:p w14:paraId="6FC35F53">
            <w:pPr>
              <w:jc w:val="center"/>
              <w:rPr>
                <w:rFonts w:hint="default" w:cs="宋体"/>
                <w:color w:val="000000"/>
                <w:sz w:val="21"/>
                <w:szCs w:val="21"/>
              </w:rPr>
            </w:pPr>
            <w:r>
              <w:rPr>
                <w:rFonts w:hint="default" w:cs="宋体"/>
                <w:color w:val="000000"/>
                <w:sz w:val="21"/>
                <w:szCs w:val="21"/>
              </w:rPr>
              <w:t>支付完成率</w:t>
            </w:r>
          </w:p>
        </w:tc>
        <w:tc>
          <w:tcPr>
            <w:tcW w:w="828" w:type="dxa"/>
            <w:noWrap/>
            <w:vAlign w:val="center"/>
          </w:tcPr>
          <w:p w14:paraId="5B9F8A0B">
            <w:pPr>
              <w:jc w:val="center"/>
              <w:rPr>
                <w:rFonts w:hint="eastAsia" w:eastAsia="宋体" w:cs="宋体"/>
                <w:color w:val="000000"/>
                <w:sz w:val="21"/>
                <w:szCs w:val="21"/>
                <w:lang w:eastAsia="zh-CN"/>
              </w:rPr>
            </w:pPr>
            <w:r>
              <w:rPr>
                <w:rFonts w:hint="eastAsia" w:cs="宋体"/>
                <w:color w:val="000000"/>
                <w:sz w:val="21"/>
                <w:szCs w:val="21"/>
                <w:lang w:val="en-US" w:eastAsia="zh-CN"/>
              </w:rPr>
              <w:t>≥</w:t>
            </w:r>
          </w:p>
        </w:tc>
        <w:tc>
          <w:tcPr>
            <w:tcW w:w="807" w:type="dxa"/>
            <w:noWrap/>
            <w:vAlign w:val="center"/>
          </w:tcPr>
          <w:p w14:paraId="7D8565FD">
            <w:pPr>
              <w:jc w:val="center"/>
              <w:rPr>
                <w:rFonts w:hint="default" w:cs="宋体"/>
                <w:color w:val="000000"/>
                <w:sz w:val="21"/>
                <w:szCs w:val="21"/>
              </w:rPr>
            </w:pPr>
            <w:r>
              <w:rPr>
                <w:rFonts w:cs="宋体"/>
                <w:color w:val="000000"/>
                <w:sz w:val="21"/>
                <w:szCs w:val="21"/>
              </w:rPr>
              <w:t>9</w:t>
            </w:r>
            <w:r>
              <w:rPr>
                <w:rFonts w:hint="default" w:cs="宋体"/>
                <w:color w:val="000000"/>
                <w:sz w:val="21"/>
                <w:szCs w:val="21"/>
              </w:rPr>
              <w:t>8</w:t>
            </w:r>
          </w:p>
        </w:tc>
        <w:tc>
          <w:tcPr>
            <w:tcW w:w="690" w:type="dxa"/>
            <w:noWrap/>
            <w:vAlign w:val="center"/>
          </w:tcPr>
          <w:p w14:paraId="104494E2">
            <w:pPr>
              <w:jc w:val="center"/>
              <w:rPr>
                <w:rFonts w:hint="default" w:cs="宋体"/>
                <w:color w:val="000000"/>
                <w:sz w:val="21"/>
                <w:szCs w:val="21"/>
              </w:rPr>
            </w:pPr>
            <w:bookmarkStart w:id="3" w:name="OLE_LINK2"/>
            <w:bookmarkStart w:id="4" w:name="OLE_LINK1"/>
            <w:r>
              <w:rPr>
                <w:rFonts w:cs="宋体"/>
                <w:color w:val="000000"/>
                <w:sz w:val="21"/>
                <w:szCs w:val="21"/>
              </w:rPr>
              <w:t>%</w:t>
            </w:r>
            <w:bookmarkEnd w:id="3"/>
            <w:bookmarkEnd w:id="4"/>
          </w:p>
        </w:tc>
        <w:tc>
          <w:tcPr>
            <w:tcW w:w="877" w:type="dxa"/>
            <w:noWrap/>
            <w:vAlign w:val="center"/>
          </w:tcPr>
          <w:p w14:paraId="71C942B8">
            <w:pPr>
              <w:jc w:val="center"/>
              <w:rPr>
                <w:rFonts w:hint="default" w:cs="宋体"/>
                <w:color w:val="000000"/>
                <w:sz w:val="21"/>
                <w:szCs w:val="21"/>
              </w:rPr>
            </w:pPr>
            <w:r>
              <w:rPr>
                <w:rFonts w:cs="宋体"/>
                <w:color w:val="000000"/>
                <w:sz w:val="21"/>
                <w:szCs w:val="21"/>
              </w:rPr>
              <w:t>2</w:t>
            </w:r>
            <w:r>
              <w:rPr>
                <w:rFonts w:hint="default" w:cs="宋体"/>
                <w:color w:val="000000"/>
                <w:sz w:val="21"/>
                <w:szCs w:val="21"/>
              </w:rPr>
              <w:t>0</w:t>
            </w:r>
          </w:p>
        </w:tc>
        <w:tc>
          <w:tcPr>
            <w:tcW w:w="967" w:type="dxa"/>
            <w:noWrap/>
            <w:vAlign w:val="center"/>
          </w:tcPr>
          <w:p w14:paraId="6A648BD5">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00</w:t>
            </w:r>
          </w:p>
        </w:tc>
        <w:tc>
          <w:tcPr>
            <w:tcW w:w="817" w:type="dxa"/>
            <w:noWrap/>
            <w:vAlign w:val="center"/>
          </w:tcPr>
          <w:p w14:paraId="68C80161">
            <w:pPr>
              <w:jc w:val="center"/>
              <w:rPr>
                <w:rFonts w:hint="default" w:cs="宋体"/>
                <w:color w:val="000000"/>
                <w:sz w:val="21"/>
                <w:szCs w:val="21"/>
              </w:rPr>
            </w:pPr>
            <w:r>
              <w:rPr>
                <w:rFonts w:cs="宋体"/>
                <w:color w:val="000000"/>
                <w:sz w:val="21"/>
                <w:szCs w:val="21"/>
              </w:rPr>
              <w:t>2</w:t>
            </w:r>
            <w:r>
              <w:rPr>
                <w:rFonts w:hint="default" w:cs="宋体"/>
                <w:color w:val="000000"/>
                <w:sz w:val="21"/>
                <w:szCs w:val="21"/>
              </w:rPr>
              <w:t>0</w:t>
            </w:r>
          </w:p>
        </w:tc>
        <w:tc>
          <w:tcPr>
            <w:tcW w:w="564" w:type="dxa"/>
            <w:noWrap/>
            <w:vAlign w:val="center"/>
          </w:tcPr>
          <w:p w14:paraId="053CB4C4">
            <w:pPr>
              <w:rPr>
                <w:rFonts w:hint="default" w:cs="宋体"/>
                <w:color w:val="000000"/>
                <w:sz w:val="13"/>
                <w:szCs w:val="13"/>
              </w:rPr>
            </w:pPr>
          </w:p>
        </w:tc>
        <w:tc>
          <w:tcPr>
            <w:tcW w:w="780" w:type="dxa"/>
            <w:vMerge w:val="continue"/>
            <w:noWrap/>
            <w:vAlign w:val="center"/>
          </w:tcPr>
          <w:p w14:paraId="322C34E3">
            <w:pPr>
              <w:jc w:val="center"/>
              <w:rPr>
                <w:rFonts w:hint="default" w:cs="宋体"/>
                <w:color w:val="000000"/>
                <w:sz w:val="22"/>
              </w:rPr>
            </w:pPr>
          </w:p>
        </w:tc>
      </w:tr>
      <w:tr w14:paraId="3AC7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3" w:type="dxa"/>
            <w:vMerge w:val="continue"/>
            <w:noWrap/>
            <w:vAlign w:val="center"/>
          </w:tcPr>
          <w:p w14:paraId="20B58271">
            <w:pPr>
              <w:jc w:val="center"/>
              <w:textAlignment w:val="center"/>
              <w:rPr>
                <w:rFonts w:hint="default"/>
                <w:color w:val="000000"/>
                <w:sz w:val="22"/>
              </w:rPr>
            </w:pPr>
          </w:p>
        </w:tc>
        <w:tc>
          <w:tcPr>
            <w:tcW w:w="733" w:type="dxa"/>
            <w:vMerge w:val="continue"/>
            <w:noWrap/>
            <w:vAlign w:val="center"/>
          </w:tcPr>
          <w:p w14:paraId="3AFB7412">
            <w:pPr>
              <w:jc w:val="center"/>
              <w:rPr>
                <w:rFonts w:hint="default" w:cs="宋体"/>
                <w:color w:val="000000"/>
                <w:sz w:val="22"/>
              </w:rPr>
            </w:pPr>
          </w:p>
        </w:tc>
        <w:tc>
          <w:tcPr>
            <w:tcW w:w="1756" w:type="dxa"/>
            <w:noWrap/>
            <w:vAlign w:val="center"/>
          </w:tcPr>
          <w:p w14:paraId="4F10A6B4">
            <w:pPr>
              <w:jc w:val="center"/>
              <w:rPr>
                <w:rFonts w:hint="default" w:cs="宋体"/>
                <w:color w:val="000000"/>
                <w:sz w:val="21"/>
                <w:szCs w:val="21"/>
              </w:rPr>
            </w:pPr>
            <w:r>
              <w:rPr>
                <w:rFonts w:hint="default" w:cs="宋体"/>
                <w:color w:val="000000"/>
                <w:sz w:val="21"/>
                <w:szCs w:val="21"/>
              </w:rPr>
              <w:t>资助事项公示率</w:t>
            </w:r>
            <w:r>
              <w:rPr>
                <w:rFonts w:cs="宋体"/>
                <w:color w:val="000000"/>
                <w:sz w:val="21"/>
                <w:szCs w:val="21"/>
              </w:rPr>
              <w:t>j</w:t>
            </w:r>
            <w:r>
              <w:rPr>
                <w:rFonts w:hint="default" w:cs="宋体"/>
                <w:color w:val="000000"/>
                <w:sz w:val="21"/>
                <w:szCs w:val="21"/>
              </w:rPr>
              <w:t>lp</w:t>
            </w:r>
          </w:p>
        </w:tc>
        <w:tc>
          <w:tcPr>
            <w:tcW w:w="828" w:type="dxa"/>
            <w:noWrap/>
            <w:vAlign w:val="center"/>
          </w:tcPr>
          <w:p w14:paraId="23744EB3">
            <w:pPr>
              <w:jc w:val="center"/>
              <w:rPr>
                <w:rFonts w:hint="default" w:cs="宋体"/>
                <w:color w:val="000000"/>
                <w:sz w:val="21"/>
                <w:szCs w:val="21"/>
              </w:rPr>
            </w:pPr>
            <w:r>
              <w:rPr>
                <w:rFonts w:hint="eastAsia" w:cs="宋体"/>
                <w:color w:val="000000"/>
                <w:sz w:val="21"/>
                <w:szCs w:val="21"/>
                <w:lang w:val="en-US" w:eastAsia="zh-CN"/>
              </w:rPr>
              <w:t>≥</w:t>
            </w:r>
          </w:p>
        </w:tc>
        <w:tc>
          <w:tcPr>
            <w:tcW w:w="807" w:type="dxa"/>
            <w:noWrap/>
            <w:vAlign w:val="center"/>
          </w:tcPr>
          <w:p w14:paraId="5252A31A">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00</w:t>
            </w:r>
          </w:p>
        </w:tc>
        <w:tc>
          <w:tcPr>
            <w:tcW w:w="690" w:type="dxa"/>
            <w:noWrap/>
            <w:vAlign w:val="center"/>
          </w:tcPr>
          <w:p w14:paraId="1E36E354">
            <w:pPr>
              <w:jc w:val="center"/>
              <w:rPr>
                <w:rFonts w:hint="default" w:cs="宋体"/>
                <w:color w:val="000000"/>
                <w:sz w:val="21"/>
                <w:szCs w:val="21"/>
              </w:rPr>
            </w:pPr>
            <w:r>
              <w:rPr>
                <w:rFonts w:cs="宋体"/>
                <w:color w:val="000000"/>
                <w:sz w:val="21"/>
                <w:szCs w:val="21"/>
              </w:rPr>
              <w:t>%</w:t>
            </w:r>
          </w:p>
        </w:tc>
        <w:tc>
          <w:tcPr>
            <w:tcW w:w="877" w:type="dxa"/>
            <w:noWrap/>
            <w:vAlign w:val="center"/>
          </w:tcPr>
          <w:p w14:paraId="795C64BB">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w:t>
            </w:r>
          </w:p>
        </w:tc>
        <w:tc>
          <w:tcPr>
            <w:tcW w:w="967" w:type="dxa"/>
            <w:noWrap/>
            <w:vAlign w:val="center"/>
          </w:tcPr>
          <w:p w14:paraId="319A6E4C">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00</w:t>
            </w:r>
          </w:p>
        </w:tc>
        <w:tc>
          <w:tcPr>
            <w:tcW w:w="817" w:type="dxa"/>
            <w:noWrap/>
            <w:vAlign w:val="center"/>
          </w:tcPr>
          <w:p w14:paraId="146FBD10">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w:t>
            </w:r>
          </w:p>
        </w:tc>
        <w:tc>
          <w:tcPr>
            <w:tcW w:w="564" w:type="dxa"/>
            <w:noWrap/>
            <w:vAlign w:val="center"/>
          </w:tcPr>
          <w:p w14:paraId="004A012D">
            <w:pPr>
              <w:rPr>
                <w:rFonts w:hint="default" w:cs="宋体"/>
                <w:color w:val="000000"/>
                <w:sz w:val="13"/>
                <w:szCs w:val="13"/>
              </w:rPr>
            </w:pPr>
          </w:p>
        </w:tc>
        <w:tc>
          <w:tcPr>
            <w:tcW w:w="780" w:type="dxa"/>
            <w:vMerge w:val="continue"/>
            <w:noWrap/>
            <w:vAlign w:val="center"/>
          </w:tcPr>
          <w:p w14:paraId="67715C82">
            <w:pPr>
              <w:jc w:val="center"/>
              <w:rPr>
                <w:rFonts w:hint="default" w:cs="宋体"/>
                <w:color w:val="000000"/>
                <w:sz w:val="22"/>
              </w:rPr>
            </w:pPr>
          </w:p>
        </w:tc>
      </w:tr>
      <w:tr w14:paraId="4456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3" w:type="dxa"/>
            <w:vMerge w:val="continue"/>
            <w:noWrap/>
            <w:vAlign w:val="center"/>
          </w:tcPr>
          <w:p w14:paraId="1DFCC6A5">
            <w:pPr>
              <w:jc w:val="center"/>
              <w:textAlignment w:val="center"/>
              <w:rPr>
                <w:rFonts w:hint="default"/>
                <w:color w:val="000000"/>
                <w:sz w:val="22"/>
              </w:rPr>
            </w:pPr>
          </w:p>
        </w:tc>
        <w:tc>
          <w:tcPr>
            <w:tcW w:w="733" w:type="dxa"/>
            <w:vMerge w:val="continue"/>
            <w:noWrap/>
            <w:vAlign w:val="center"/>
          </w:tcPr>
          <w:p w14:paraId="287D0121">
            <w:pPr>
              <w:jc w:val="center"/>
              <w:rPr>
                <w:rFonts w:hint="default" w:cs="宋体"/>
                <w:color w:val="000000"/>
                <w:sz w:val="22"/>
              </w:rPr>
            </w:pPr>
          </w:p>
        </w:tc>
        <w:tc>
          <w:tcPr>
            <w:tcW w:w="1756" w:type="dxa"/>
            <w:noWrap/>
            <w:vAlign w:val="center"/>
          </w:tcPr>
          <w:p w14:paraId="05A1E169">
            <w:pPr>
              <w:jc w:val="center"/>
              <w:rPr>
                <w:rFonts w:hint="default" w:cs="宋体"/>
                <w:color w:val="000000"/>
                <w:sz w:val="21"/>
                <w:szCs w:val="21"/>
              </w:rPr>
            </w:pPr>
            <w:r>
              <w:rPr>
                <w:rFonts w:hint="default" w:cs="宋体"/>
                <w:color w:val="000000"/>
                <w:sz w:val="21"/>
                <w:szCs w:val="21"/>
              </w:rPr>
              <w:t>学生满意度</w:t>
            </w:r>
          </w:p>
        </w:tc>
        <w:tc>
          <w:tcPr>
            <w:tcW w:w="828" w:type="dxa"/>
            <w:noWrap/>
            <w:vAlign w:val="center"/>
          </w:tcPr>
          <w:p w14:paraId="14FABBC7">
            <w:pPr>
              <w:jc w:val="center"/>
              <w:rPr>
                <w:rFonts w:hint="default" w:cs="宋体"/>
                <w:color w:val="000000"/>
                <w:sz w:val="21"/>
                <w:szCs w:val="21"/>
              </w:rPr>
            </w:pPr>
            <w:r>
              <w:rPr>
                <w:rFonts w:hint="eastAsia" w:cs="宋体"/>
                <w:color w:val="000000"/>
                <w:sz w:val="21"/>
                <w:szCs w:val="21"/>
                <w:lang w:val="en-US" w:eastAsia="zh-CN"/>
              </w:rPr>
              <w:t>≥</w:t>
            </w:r>
          </w:p>
        </w:tc>
        <w:tc>
          <w:tcPr>
            <w:tcW w:w="807" w:type="dxa"/>
            <w:noWrap/>
            <w:vAlign w:val="center"/>
          </w:tcPr>
          <w:p w14:paraId="0310778E">
            <w:pPr>
              <w:jc w:val="center"/>
              <w:rPr>
                <w:rFonts w:hint="default" w:cs="宋体"/>
                <w:color w:val="000000"/>
                <w:sz w:val="21"/>
                <w:szCs w:val="21"/>
              </w:rPr>
            </w:pPr>
            <w:r>
              <w:rPr>
                <w:rFonts w:cs="宋体"/>
                <w:color w:val="000000"/>
                <w:sz w:val="21"/>
                <w:szCs w:val="21"/>
              </w:rPr>
              <w:t>9</w:t>
            </w:r>
            <w:r>
              <w:rPr>
                <w:rFonts w:hint="default" w:cs="宋体"/>
                <w:color w:val="000000"/>
                <w:sz w:val="21"/>
                <w:szCs w:val="21"/>
              </w:rPr>
              <w:t>3</w:t>
            </w:r>
          </w:p>
        </w:tc>
        <w:tc>
          <w:tcPr>
            <w:tcW w:w="690" w:type="dxa"/>
            <w:noWrap/>
            <w:vAlign w:val="center"/>
          </w:tcPr>
          <w:p w14:paraId="17C2F97B">
            <w:pPr>
              <w:jc w:val="center"/>
              <w:rPr>
                <w:rFonts w:hint="default" w:cs="宋体"/>
                <w:color w:val="000000"/>
                <w:sz w:val="21"/>
                <w:szCs w:val="21"/>
              </w:rPr>
            </w:pPr>
            <w:r>
              <w:rPr>
                <w:rFonts w:cs="宋体"/>
                <w:color w:val="000000"/>
                <w:sz w:val="21"/>
                <w:szCs w:val="21"/>
              </w:rPr>
              <w:t>%</w:t>
            </w:r>
          </w:p>
        </w:tc>
        <w:tc>
          <w:tcPr>
            <w:tcW w:w="877" w:type="dxa"/>
            <w:noWrap/>
            <w:vAlign w:val="center"/>
          </w:tcPr>
          <w:p w14:paraId="630E852F">
            <w:pPr>
              <w:jc w:val="center"/>
              <w:rPr>
                <w:rFonts w:hint="default" w:cs="宋体"/>
                <w:color w:val="000000"/>
                <w:sz w:val="21"/>
                <w:szCs w:val="21"/>
              </w:rPr>
            </w:pPr>
            <w:r>
              <w:rPr>
                <w:rFonts w:hint="default" w:cs="宋体"/>
                <w:color w:val="000000"/>
                <w:sz w:val="21"/>
                <w:szCs w:val="21"/>
              </w:rPr>
              <w:t>10</w:t>
            </w:r>
          </w:p>
        </w:tc>
        <w:tc>
          <w:tcPr>
            <w:tcW w:w="967" w:type="dxa"/>
            <w:noWrap/>
            <w:vAlign w:val="center"/>
          </w:tcPr>
          <w:p w14:paraId="607538C2">
            <w:pPr>
              <w:jc w:val="center"/>
              <w:rPr>
                <w:rFonts w:hint="default" w:cs="宋体"/>
                <w:color w:val="000000"/>
                <w:sz w:val="21"/>
                <w:szCs w:val="21"/>
              </w:rPr>
            </w:pPr>
            <w:r>
              <w:rPr>
                <w:rFonts w:cs="宋体"/>
                <w:color w:val="000000"/>
                <w:sz w:val="21"/>
                <w:szCs w:val="21"/>
              </w:rPr>
              <w:t>9</w:t>
            </w:r>
            <w:r>
              <w:rPr>
                <w:rFonts w:hint="default" w:cs="宋体"/>
                <w:color w:val="000000"/>
                <w:sz w:val="21"/>
                <w:szCs w:val="21"/>
              </w:rPr>
              <w:t>5</w:t>
            </w:r>
          </w:p>
        </w:tc>
        <w:tc>
          <w:tcPr>
            <w:tcW w:w="817" w:type="dxa"/>
            <w:noWrap/>
            <w:vAlign w:val="center"/>
          </w:tcPr>
          <w:p w14:paraId="384B5405">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w:t>
            </w:r>
          </w:p>
        </w:tc>
        <w:tc>
          <w:tcPr>
            <w:tcW w:w="564" w:type="dxa"/>
            <w:noWrap/>
            <w:vAlign w:val="center"/>
          </w:tcPr>
          <w:p w14:paraId="671FC9BE">
            <w:pPr>
              <w:rPr>
                <w:rFonts w:hint="default" w:cs="宋体"/>
                <w:color w:val="000000"/>
                <w:sz w:val="13"/>
                <w:szCs w:val="13"/>
              </w:rPr>
            </w:pPr>
          </w:p>
        </w:tc>
        <w:tc>
          <w:tcPr>
            <w:tcW w:w="780" w:type="dxa"/>
            <w:vMerge w:val="continue"/>
            <w:noWrap/>
            <w:vAlign w:val="center"/>
          </w:tcPr>
          <w:p w14:paraId="1B8EB778">
            <w:pPr>
              <w:jc w:val="center"/>
              <w:rPr>
                <w:rFonts w:hint="default" w:cs="宋体"/>
                <w:color w:val="000000"/>
                <w:sz w:val="22"/>
              </w:rPr>
            </w:pPr>
          </w:p>
        </w:tc>
      </w:tr>
      <w:tr w14:paraId="6735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3" w:type="dxa"/>
            <w:vMerge w:val="continue"/>
            <w:noWrap/>
            <w:vAlign w:val="center"/>
          </w:tcPr>
          <w:p w14:paraId="6E76996D">
            <w:pPr>
              <w:jc w:val="center"/>
              <w:textAlignment w:val="center"/>
              <w:rPr>
                <w:rFonts w:hint="default"/>
                <w:color w:val="000000"/>
                <w:sz w:val="22"/>
              </w:rPr>
            </w:pPr>
          </w:p>
        </w:tc>
        <w:tc>
          <w:tcPr>
            <w:tcW w:w="733" w:type="dxa"/>
            <w:vMerge w:val="continue"/>
            <w:noWrap/>
            <w:vAlign w:val="center"/>
          </w:tcPr>
          <w:p w14:paraId="11ED6F90">
            <w:pPr>
              <w:jc w:val="center"/>
              <w:rPr>
                <w:rFonts w:hint="default" w:cs="宋体"/>
                <w:color w:val="000000"/>
                <w:sz w:val="22"/>
              </w:rPr>
            </w:pPr>
          </w:p>
        </w:tc>
        <w:tc>
          <w:tcPr>
            <w:tcW w:w="1756" w:type="dxa"/>
            <w:noWrap/>
            <w:vAlign w:val="center"/>
          </w:tcPr>
          <w:p w14:paraId="5FBC18D1">
            <w:pPr>
              <w:jc w:val="center"/>
              <w:rPr>
                <w:rFonts w:hint="default" w:cs="宋体"/>
                <w:color w:val="000000"/>
                <w:sz w:val="21"/>
                <w:szCs w:val="21"/>
              </w:rPr>
            </w:pPr>
            <w:r>
              <w:rPr>
                <w:rFonts w:hint="default" w:cs="宋体"/>
                <w:color w:val="000000"/>
                <w:sz w:val="21"/>
                <w:szCs w:val="21"/>
              </w:rPr>
              <w:t>全年执行率</w:t>
            </w:r>
          </w:p>
        </w:tc>
        <w:tc>
          <w:tcPr>
            <w:tcW w:w="828" w:type="dxa"/>
            <w:noWrap/>
            <w:vAlign w:val="center"/>
          </w:tcPr>
          <w:p w14:paraId="44ED6ACA">
            <w:pPr>
              <w:jc w:val="center"/>
              <w:rPr>
                <w:rFonts w:hint="default" w:cs="宋体"/>
                <w:color w:val="000000"/>
                <w:sz w:val="21"/>
                <w:szCs w:val="21"/>
              </w:rPr>
            </w:pPr>
            <w:r>
              <w:rPr>
                <w:rFonts w:hint="eastAsia" w:cs="宋体"/>
                <w:color w:val="000000"/>
                <w:sz w:val="21"/>
                <w:szCs w:val="21"/>
                <w:lang w:val="en-US" w:eastAsia="zh-CN"/>
              </w:rPr>
              <w:t>≥</w:t>
            </w:r>
          </w:p>
        </w:tc>
        <w:tc>
          <w:tcPr>
            <w:tcW w:w="807" w:type="dxa"/>
            <w:noWrap/>
            <w:vAlign w:val="center"/>
          </w:tcPr>
          <w:p w14:paraId="78ED2AC4">
            <w:pPr>
              <w:jc w:val="center"/>
              <w:rPr>
                <w:rFonts w:hint="default" w:cs="宋体"/>
                <w:color w:val="000000"/>
                <w:sz w:val="21"/>
                <w:szCs w:val="21"/>
              </w:rPr>
            </w:pPr>
            <w:r>
              <w:rPr>
                <w:rFonts w:cs="宋体"/>
                <w:color w:val="000000"/>
                <w:sz w:val="21"/>
                <w:szCs w:val="21"/>
              </w:rPr>
              <w:t>9</w:t>
            </w:r>
            <w:r>
              <w:rPr>
                <w:rFonts w:hint="default" w:cs="宋体"/>
                <w:color w:val="000000"/>
                <w:sz w:val="21"/>
                <w:szCs w:val="21"/>
              </w:rPr>
              <w:t>8</w:t>
            </w:r>
          </w:p>
        </w:tc>
        <w:tc>
          <w:tcPr>
            <w:tcW w:w="690" w:type="dxa"/>
            <w:noWrap/>
            <w:vAlign w:val="center"/>
          </w:tcPr>
          <w:p w14:paraId="20B9DEEF">
            <w:pPr>
              <w:jc w:val="center"/>
              <w:rPr>
                <w:rFonts w:hint="default" w:cs="宋体"/>
                <w:color w:val="000000"/>
                <w:sz w:val="21"/>
                <w:szCs w:val="21"/>
              </w:rPr>
            </w:pPr>
            <w:r>
              <w:rPr>
                <w:rFonts w:cs="宋体"/>
                <w:color w:val="000000"/>
                <w:sz w:val="21"/>
                <w:szCs w:val="21"/>
              </w:rPr>
              <w:t>%</w:t>
            </w:r>
          </w:p>
        </w:tc>
        <w:tc>
          <w:tcPr>
            <w:tcW w:w="877" w:type="dxa"/>
            <w:noWrap/>
            <w:vAlign w:val="center"/>
          </w:tcPr>
          <w:p w14:paraId="08B2173C">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w:t>
            </w:r>
          </w:p>
        </w:tc>
        <w:tc>
          <w:tcPr>
            <w:tcW w:w="967" w:type="dxa"/>
            <w:noWrap/>
            <w:vAlign w:val="center"/>
          </w:tcPr>
          <w:p w14:paraId="4727AD78">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00</w:t>
            </w:r>
          </w:p>
        </w:tc>
        <w:tc>
          <w:tcPr>
            <w:tcW w:w="817" w:type="dxa"/>
            <w:noWrap/>
            <w:vAlign w:val="center"/>
          </w:tcPr>
          <w:p w14:paraId="4BC5909E">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w:t>
            </w:r>
          </w:p>
        </w:tc>
        <w:tc>
          <w:tcPr>
            <w:tcW w:w="564" w:type="dxa"/>
            <w:noWrap/>
            <w:vAlign w:val="center"/>
          </w:tcPr>
          <w:p w14:paraId="191177BD">
            <w:pPr>
              <w:rPr>
                <w:rFonts w:hint="default" w:cs="宋体"/>
                <w:color w:val="000000"/>
                <w:sz w:val="13"/>
                <w:szCs w:val="13"/>
              </w:rPr>
            </w:pPr>
          </w:p>
        </w:tc>
        <w:tc>
          <w:tcPr>
            <w:tcW w:w="780" w:type="dxa"/>
            <w:vMerge w:val="continue"/>
            <w:noWrap/>
            <w:vAlign w:val="center"/>
          </w:tcPr>
          <w:p w14:paraId="4AD52FCE">
            <w:pPr>
              <w:jc w:val="center"/>
              <w:rPr>
                <w:rFonts w:hint="default" w:cs="宋体"/>
                <w:color w:val="000000"/>
                <w:sz w:val="22"/>
              </w:rPr>
            </w:pPr>
          </w:p>
        </w:tc>
      </w:tr>
    </w:tbl>
    <w:p w14:paraId="403716D9">
      <w:pPr>
        <w:pStyle w:val="13"/>
      </w:pPr>
      <w:r>
        <w:t>（二）单位重点绩效评价情况</w:t>
      </w:r>
    </w:p>
    <w:p w14:paraId="54519DBA">
      <w:pPr>
        <w:tabs>
          <w:tab w:val="center" w:pos="4153"/>
          <w:tab w:val="left" w:pos="7275"/>
        </w:tabs>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我单位对2024年学前教育家庭经济困难幼儿资助专项经费开展了绩效评价，涉及财政拨款项目资金</w:t>
      </w:r>
      <w:r>
        <w:rPr>
          <w:rFonts w:hint="default"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万元，评价得分100分，评价等次为优，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15685561">
      <w:pPr>
        <w:pStyle w:val="13"/>
      </w:pPr>
      <w:r>
        <w:t>（三）财政绩效评价情况</w:t>
      </w:r>
    </w:p>
    <w:p w14:paraId="2691EDF2">
      <w:pPr>
        <w:spacing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财政重点绩效评价由区财政局统一公开。</w:t>
      </w:r>
    </w:p>
    <w:p w14:paraId="62ED01C4">
      <w:pPr>
        <w:spacing w:line="600" w:lineRule="exact"/>
        <w:ind w:firstLine="640" w:firstLineChars="200"/>
        <w:jc w:val="both"/>
        <w:rPr>
          <w:rStyle w:val="14"/>
          <w:rFonts w:hint="eastAsia" w:ascii="方正黑体_GBK" w:hAnsi="方正仿宋_GBK" w:eastAsia="方正黑体_GBK" w:cs="方正仿宋_GBK"/>
          <w:sz w:val="32"/>
          <w:szCs w:val="32"/>
          <w:shd w:val="clear" w:color="auto" w:fill="FFFFFF"/>
        </w:rPr>
      </w:pPr>
      <w:r>
        <w:rPr>
          <w:rStyle w:val="14"/>
          <w:rFonts w:hint="eastAsia" w:ascii="方正黑体_GBK" w:hAnsi="黑体" w:eastAsia="方正黑体_GBK" w:cs="黑体"/>
          <w:b w:val="0"/>
          <w:bCs w:val="0"/>
          <w:sz w:val="32"/>
          <w:szCs w:val="32"/>
          <w:shd w:val="clear" w:color="auto" w:fill="FFFFFF"/>
        </w:rPr>
        <w:t>六、专业名词解释</w:t>
      </w:r>
    </w:p>
    <w:p w14:paraId="6AECC7C3">
      <w:pPr>
        <w:pStyle w:val="13"/>
      </w:pPr>
      <w:r>
        <w:rPr>
          <w:rFonts w:hint="eastAsia"/>
        </w:rPr>
        <w:t>（一）财政拨款收入：</w:t>
      </w:r>
      <w:r>
        <w:rPr>
          <w:rFonts w:hint="eastAsia" w:ascii="方正仿宋_GBK" w:eastAsia="方正仿宋_GBK"/>
        </w:rPr>
        <w:t>指本年度从本级财政单位取得的财政拨款，包括一般公共预算财政拨款和政府性基金预算财政拨款。</w:t>
      </w:r>
    </w:p>
    <w:p w14:paraId="0F2EFBFA">
      <w:pPr>
        <w:pStyle w:val="13"/>
        <w:rPr>
          <w:rFonts w:ascii="方正仿宋_GBK" w:eastAsia="方正仿宋_GBK"/>
        </w:rPr>
      </w:pPr>
      <w:r>
        <w:rPr>
          <w:rFonts w:hint="eastAsia"/>
        </w:rPr>
        <w:t>（二）事业收入：</w:t>
      </w:r>
      <w:r>
        <w:rPr>
          <w:rFonts w:hint="eastAsia" w:ascii="方正仿宋_GBK" w:eastAsia="方正仿宋_GBK"/>
        </w:rPr>
        <w:t>指事业单位开展专业业务活动及其辅助活动取得的现金流入；事业单位收到的财政专户实际核拨的教育收费等资金在此反映。</w:t>
      </w:r>
    </w:p>
    <w:p w14:paraId="60EC8A74">
      <w:pPr>
        <w:pStyle w:val="13"/>
      </w:pPr>
      <w:r>
        <w:rPr>
          <w:rFonts w:hint="eastAsia"/>
        </w:rPr>
        <w:t>（三）经营收入：</w:t>
      </w:r>
      <w:r>
        <w:rPr>
          <w:rFonts w:hint="eastAsia" w:ascii="方正仿宋_GBK" w:eastAsia="方正仿宋_GBK"/>
        </w:rPr>
        <w:t>指事业单位在专业业务活动及其辅助活动之外开展非独立核算经营活动取得的现金流入。</w:t>
      </w:r>
    </w:p>
    <w:p w14:paraId="758680B1">
      <w:pPr>
        <w:pStyle w:val="13"/>
        <w:rPr>
          <w:rFonts w:ascii="方正仿宋_GBK" w:eastAsia="方正仿宋_GBK"/>
        </w:rPr>
      </w:pPr>
      <w:r>
        <w:rPr>
          <w:rFonts w:hint="eastAsia"/>
        </w:rPr>
        <w:t>（四）其他收入：</w:t>
      </w:r>
      <w:r>
        <w:rPr>
          <w:rFonts w:hint="eastAsia" w:ascii="方正仿宋_GBK" w:eastAsia="方正仿宋_GBK"/>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6C038F5F">
      <w:pPr>
        <w:pStyle w:val="13"/>
        <w:rPr>
          <w:rFonts w:ascii="方正仿宋_GBK" w:eastAsia="方正仿宋_GBK"/>
        </w:rPr>
      </w:pPr>
      <w:r>
        <w:rPr>
          <w:rFonts w:hint="eastAsia"/>
        </w:rPr>
        <w:t>（五）使用非财政拨款结余：</w:t>
      </w:r>
      <w:r>
        <w:rPr>
          <w:rFonts w:hint="eastAsia" w:ascii="方正仿宋_GBK" w:eastAsia="方正仿宋_GBK"/>
        </w:rPr>
        <w:t>指单位在当年的“财政拨款收入”、“事业收入”、“经营收入”、“其他收入”等不足以安排当年支出的情况下，使用以前年度积累的非财政拨款结余弥补本年度收支缺口的资金。</w:t>
      </w:r>
    </w:p>
    <w:p w14:paraId="02D09CFB">
      <w:pPr>
        <w:pStyle w:val="13"/>
      </w:pPr>
      <w:r>
        <w:rPr>
          <w:rFonts w:hint="eastAsia"/>
        </w:rPr>
        <w:t>（六）年初结转和结余：</w:t>
      </w:r>
      <w:r>
        <w:rPr>
          <w:rFonts w:hint="eastAsia" w:ascii="方正仿宋_GBK" w:eastAsia="方正仿宋_GBK"/>
        </w:rPr>
        <w:t>指单位上年结转本年使用的基本支出结转、项目支出结转和结余、经营结余。</w:t>
      </w:r>
    </w:p>
    <w:p w14:paraId="71E434E8">
      <w:pPr>
        <w:pStyle w:val="13"/>
      </w:pPr>
      <w:r>
        <w:rPr>
          <w:rFonts w:hint="eastAsia"/>
        </w:rPr>
        <w:t>（七）结余分配：</w:t>
      </w:r>
      <w:r>
        <w:rPr>
          <w:rFonts w:hint="eastAsia" w:ascii="方正仿宋_GBK" w:eastAsia="方正仿宋_GBK"/>
        </w:rPr>
        <w:t>指单位按照国家有关规定，缴纳所得税、提取专用基金、转入非财政拨款结余等当年结余的分配情况。</w:t>
      </w:r>
    </w:p>
    <w:p w14:paraId="5454710A">
      <w:pPr>
        <w:pStyle w:val="13"/>
      </w:pPr>
      <w:r>
        <w:rPr>
          <w:rFonts w:hint="eastAsia"/>
        </w:rPr>
        <w:t>（八）年末结转和结余：</w:t>
      </w:r>
      <w:r>
        <w:rPr>
          <w:rFonts w:hint="eastAsia" w:ascii="方正仿宋_GBK" w:eastAsia="方正仿宋_GBK"/>
        </w:rPr>
        <w:t>指单位结转下年的基本支出结转、项目支出结转和结余、经营结余。</w:t>
      </w:r>
    </w:p>
    <w:p w14:paraId="21D615CC">
      <w:pPr>
        <w:pStyle w:val="13"/>
      </w:pPr>
      <w:r>
        <w:rPr>
          <w:rFonts w:hint="eastAsia"/>
        </w:rPr>
        <w:t>（九）基本支出：</w:t>
      </w:r>
      <w:r>
        <w:rPr>
          <w:rFonts w:hint="eastAsia" w:ascii="方正仿宋_GBK" w:eastAsia="方正仿宋_GBK"/>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F6E78B4">
      <w:pPr>
        <w:pStyle w:val="13"/>
      </w:pPr>
      <w:r>
        <w:rPr>
          <w:rFonts w:hint="eastAsia"/>
        </w:rPr>
        <w:t>（十）项目支出：</w:t>
      </w:r>
      <w:r>
        <w:rPr>
          <w:rFonts w:hint="eastAsia" w:ascii="方正仿宋_GBK" w:eastAsia="方正仿宋_GBK"/>
        </w:rPr>
        <w:t>指在基本支出之外为完成特定行政任务和事业发展目标所发生的支出。</w:t>
      </w:r>
    </w:p>
    <w:p w14:paraId="28058216">
      <w:pPr>
        <w:pStyle w:val="13"/>
      </w:pPr>
      <w:r>
        <w:rPr>
          <w:rFonts w:hint="eastAsia"/>
        </w:rPr>
        <w:t>（十一）经营支出：</w:t>
      </w:r>
      <w:r>
        <w:rPr>
          <w:rFonts w:hint="eastAsia" w:ascii="方正仿宋_GBK" w:eastAsia="方正仿宋_GBK"/>
        </w:rPr>
        <w:t>指事业单位在专业业务活动及其辅助活动之外开展非独立核算经营活动发生的支出。</w:t>
      </w:r>
    </w:p>
    <w:p w14:paraId="0C9ADD63">
      <w:pPr>
        <w:pStyle w:val="13"/>
      </w:pPr>
      <w:r>
        <w:rPr>
          <w:rFonts w:hint="eastAsia"/>
        </w:rPr>
        <w:t>（十二）“三公”经费：</w:t>
      </w:r>
      <w:r>
        <w:rPr>
          <w:rFonts w:hint="eastAsia" w:ascii="方正仿宋_GBK" w:eastAsia="方正仿宋_GBK"/>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F1ECF93">
      <w:pPr>
        <w:pStyle w:val="13"/>
        <w:rPr>
          <w:rFonts w:ascii="方正仿宋_GBK" w:eastAsia="方正仿宋_GBK"/>
        </w:rPr>
      </w:pPr>
      <w:r>
        <w:rPr>
          <w:rFonts w:hint="eastAsia"/>
        </w:rPr>
        <w:t>（十三）机关运行经费：</w:t>
      </w:r>
      <w:r>
        <w:rPr>
          <w:rFonts w:hint="eastAsia" w:ascii="方正仿宋_GBK" w:eastAsia="方正仿宋_GBK"/>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00FB3CA">
      <w:pPr>
        <w:pStyle w:val="13"/>
        <w:rPr>
          <w:rFonts w:ascii="方正仿宋_GBK" w:eastAsia="方正仿宋_GBK"/>
        </w:rPr>
      </w:pPr>
      <w:r>
        <w:rPr>
          <w:rFonts w:hint="eastAsia"/>
        </w:rPr>
        <w:t>（十四）工资福利支出（支出经济分类科目类级）：</w:t>
      </w:r>
      <w:r>
        <w:rPr>
          <w:rFonts w:hint="eastAsia" w:ascii="方正仿宋_GBK" w:eastAsia="方正仿宋_GBK"/>
        </w:rPr>
        <w:t>反映单位开支的在职职工和编制外长期聘用人员的各类劳动报酬，以及为上述人员缴纳的各项社会保险费等。</w:t>
      </w:r>
    </w:p>
    <w:p w14:paraId="0D5BE8EA">
      <w:pPr>
        <w:pStyle w:val="13"/>
        <w:rPr>
          <w:rFonts w:ascii="方正仿宋_GBK" w:eastAsia="方正仿宋_GBK"/>
        </w:rPr>
      </w:pPr>
      <w:r>
        <w:rPr>
          <w:rFonts w:hint="eastAsia"/>
        </w:rPr>
        <w:t>（十五）商品和服务支出（支出经济分类科目类级）：</w:t>
      </w:r>
      <w:r>
        <w:rPr>
          <w:rFonts w:hint="eastAsia" w:ascii="方正仿宋_GBK" w:eastAsia="方正仿宋_GBK"/>
        </w:rPr>
        <w:t>反映单位购买商品和服务的支出（不包括用于购置固定资产的支出、战略性和应急储备支出）。</w:t>
      </w:r>
    </w:p>
    <w:p w14:paraId="56292777">
      <w:pPr>
        <w:pStyle w:val="13"/>
        <w:rPr>
          <w:rFonts w:ascii="方正仿宋_GBK" w:hAnsi="方正仿宋_GBK" w:eastAsia="方正仿宋_GBK" w:cs="方正仿宋_GBK"/>
        </w:rPr>
      </w:pPr>
      <w:r>
        <w:rPr>
          <w:rFonts w:hint="eastAsia"/>
        </w:rPr>
        <w:t>（十六）对个人和家庭的补助（支出经济分类科目类级）：</w:t>
      </w:r>
      <w:r>
        <w:rPr>
          <w:rFonts w:hint="eastAsia" w:ascii="方正仿宋_GBK" w:hAnsi="方正仿宋_GBK" w:eastAsia="方正仿宋_GBK" w:cs="方正仿宋_GBK"/>
        </w:rPr>
        <w:t>反映用于对个人和家庭的补助支出。</w:t>
      </w:r>
    </w:p>
    <w:p w14:paraId="3EE17C30">
      <w:pPr>
        <w:pStyle w:val="13"/>
        <w:rPr>
          <w:rFonts w:ascii="方正仿宋_GBK" w:eastAsia="方正仿宋_GBK"/>
        </w:rPr>
      </w:pPr>
      <w:r>
        <w:rPr>
          <w:rFonts w:hint="eastAsia"/>
        </w:rPr>
        <w:t>（十七）其他资本性支出（支出经济分类科目类级）：</w:t>
      </w:r>
      <w:r>
        <w:rPr>
          <w:rFonts w:hint="eastAsia" w:ascii="方正仿宋_GBK" w:eastAsia="方正仿宋_GBK"/>
        </w:rPr>
        <w:t>反映非各级发展与改革单位集中安排的用于购置固定资产、战略性和应急性储备、土地和无形资产，以及构建基础设施、大型修缮和财政支持企业更新改造所发生的支出。</w:t>
      </w:r>
    </w:p>
    <w:p w14:paraId="4A7C1749">
      <w:pPr>
        <w:pStyle w:val="13"/>
        <w:rPr>
          <w:rFonts w:ascii="方正黑体_GBK" w:hAnsi="方正仿宋_GBK" w:eastAsia="方正黑体_GBK" w:cs="方正仿宋_GBK"/>
          <w:b/>
        </w:rPr>
      </w:pPr>
      <w:r>
        <w:rPr>
          <w:rStyle w:val="11"/>
          <w:rFonts w:hint="eastAsia" w:ascii="方正黑体_GBK" w:eastAsia="方正黑体_GBK"/>
          <w:b w:val="0"/>
        </w:rPr>
        <w:t>七、决算公开联系方式及信息反馈渠道</w:t>
      </w:r>
    </w:p>
    <w:p w14:paraId="7E170469">
      <w:pPr>
        <w:pStyle w:val="8"/>
        <w:widowControl w:val="0"/>
        <w:shd w:val="clear" w:color="auto" w:fill="FFFFFF"/>
        <w:ind w:firstLine="640"/>
        <w:rPr>
          <w:b w:val="0"/>
          <w:bCs/>
        </w:rPr>
      </w:pPr>
      <w:r>
        <w:rPr>
          <w:b w:val="0"/>
          <w:bCs/>
          <w:lang w:eastAsia="zh-Hans"/>
        </w:rPr>
        <w:t>本单位决算公开信息反馈和联系方式：023-65801743</w:t>
      </w:r>
      <w:r>
        <w:rPr>
          <w:rFonts w:hint="eastAsia"/>
          <w:b w:val="0"/>
          <w:bCs/>
        </w:rPr>
        <w:t>。</w:t>
      </w:r>
    </w:p>
    <w:p w14:paraId="6DFE3BFE">
      <w:pPr>
        <w:pStyle w:val="8"/>
        <w:widowControl w:val="0"/>
        <w:shd w:val="clear" w:color="auto" w:fill="FFFFFF"/>
        <w:rPr>
          <w:lang w:eastAsia="zh-Hans"/>
        </w:rPr>
      </w:pPr>
    </w:p>
    <w:p w14:paraId="78D455FC">
      <w:pPr>
        <w:adjustRightInd w:val="0"/>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附件：1.收入支出决算总表</w:t>
      </w:r>
    </w:p>
    <w:p w14:paraId="26EDDC66">
      <w:pPr>
        <w:adjustRightInd w:val="0"/>
        <w:snapToGrid w:val="0"/>
        <w:spacing w:line="600" w:lineRule="exact"/>
        <w:ind w:firstLine="1600" w:firstLineChars="5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2.收入决算表</w:t>
      </w:r>
    </w:p>
    <w:p w14:paraId="1F8B50B2">
      <w:pPr>
        <w:adjustRightInd w:val="0"/>
        <w:snapToGrid w:val="0"/>
        <w:spacing w:line="600" w:lineRule="exact"/>
        <w:ind w:firstLine="1600" w:firstLineChars="5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3.支出决算表</w:t>
      </w:r>
    </w:p>
    <w:p w14:paraId="29B56ABF">
      <w:pPr>
        <w:adjustRightInd w:val="0"/>
        <w:snapToGrid w:val="0"/>
        <w:spacing w:line="600" w:lineRule="exact"/>
        <w:ind w:firstLine="1600" w:firstLineChars="5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4.财政拨款收入支出决算总表</w:t>
      </w:r>
    </w:p>
    <w:p w14:paraId="3D9BEFA5">
      <w:pPr>
        <w:adjustRightInd w:val="0"/>
        <w:snapToGrid w:val="0"/>
        <w:spacing w:line="600" w:lineRule="exact"/>
        <w:ind w:firstLine="1600" w:firstLineChars="5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5.一般公共预算财政拨款支出决算表</w:t>
      </w:r>
    </w:p>
    <w:p w14:paraId="1AB1F644">
      <w:pPr>
        <w:adjustRightInd w:val="0"/>
        <w:snapToGrid w:val="0"/>
        <w:spacing w:line="600" w:lineRule="exact"/>
        <w:ind w:firstLine="1600" w:firstLineChars="5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6.一般公共预算财政拨款基本支出决算表</w:t>
      </w:r>
    </w:p>
    <w:p w14:paraId="001E0006">
      <w:pPr>
        <w:adjustRightInd w:val="0"/>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7.政府性基金预算财政拨款收入支出决算表</w:t>
      </w:r>
    </w:p>
    <w:p w14:paraId="57D8E6A1">
      <w:pPr>
        <w:adjustRightInd w:val="0"/>
        <w:snapToGrid w:val="0"/>
        <w:spacing w:line="600" w:lineRule="exact"/>
        <w:ind w:firstLine="1600" w:firstLineChars="5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8.国有资本经营预算财政拨款支出决算表</w:t>
      </w:r>
    </w:p>
    <w:p w14:paraId="1DB918FA">
      <w:pPr>
        <w:adjustRightInd w:val="0"/>
        <w:snapToGrid w:val="0"/>
        <w:spacing w:line="600" w:lineRule="exact"/>
        <w:ind w:firstLine="1600" w:firstLineChars="5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9.机构运行信息表</w:t>
      </w:r>
    </w:p>
    <w:p w14:paraId="34E62835">
      <w:pPr>
        <w:pStyle w:val="12"/>
      </w:pPr>
    </w:p>
    <w:p w14:paraId="6ECD2239">
      <w:pPr>
        <w:pStyle w:val="12"/>
        <w:ind w:firstLine="643"/>
        <w:rPr>
          <w:rStyle w:val="11"/>
          <w:rFonts w:ascii="方正仿宋_GBK" w:hAnsi="方正仿宋_GBK" w:eastAsia="方正仿宋_GBK" w:cs="方正仿宋_GBK"/>
          <w:shd w:val="clear" w:color="auto" w:fill="FFFF00"/>
        </w:rPr>
        <w:sectPr>
          <w:footerReference r:id="rId3" w:type="default"/>
          <w:pgSz w:w="11915" w:h="16840"/>
          <w:pgMar w:top="2098" w:right="1531" w:bottom="1985" w:left="1531" w:header="851" w:footer="992" w:gutter="0"/>
          <w:pgNumType w:fmt="numberInDash"/>
          <w:cols w:space="720" w:num="1"/>
          <w:docGrid w:type="lines" w:linePitch="326" w:charSpace="0"/>
        </w:sectPr>
      </w:pPr>
    </w:p>
    <w:p w14:paraId="2388A362">
      <w:pPr>
        <w:ind w:firstLine="420"/>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B2FE06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EE6B82D">
            <w:pPr>
              <w:spacing w:line="400" w:lineRule="exact"/>
              <w:ind w:firstLine="643"/>
              <w:jc w:val="center"/>
              <w:textAlignment w:val="bottom"/>
              <w:rPr>
                <w:rFonts w:hint="default" w:cs="宋体"/>
                <w:b/>
                <w:color w:val="000000"/>
                <w:sz w:val="32"/>
                <w:szCs w:val="32"/>
              </w:rPr>
            </w:pPr>
            <w:r>
              <w:rPr>
                <w:rFonts w:cs="宋体"/>
                <w:b/>
                <w:color w:val="000000"/>
                <w:sz w:val="32"/>
                <w:szCs w:val="32"/>
              </w:rPr>
              <w:t>收入支出决算总表</w:t>
            </w:r>
          </w:p>
        </w:tc>
      </w:tr>
      <w:tr w14:paraId="3F0582A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1D2A979">
            <w:pPr>
              <w:spacing w:line="200" w:lineRule="exact"/>
              <w:ind w:firstLine="400"/>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1C040CF">
            <w:pPr>
              <w:spacing w:line="200" w:lineRule="exact"/>
              <w:ind w:firstLine="400"/>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0196C2B">
            <w:pPr>
              <w:spacing w:line="200" w:lineRule="exact"/>
              <w:ind w:firstLine="400"/>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5F80769">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24EBFF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48D696A">
            <w:pPr>
              <w:spacing w:line="280" w:lineRule="exact"/>
              <w:ind w:firstLine="400"/>
              <w:rPr>
                <w:rFonts w:hint="default" w:ascii="Arial" w:hAnsi="Arial" w:cs="Arial"/>
                <w:color w:val="000000"/>
                <w:sz w:val="22"/>
                <w:szCs w:val="22"/>
              </w:rPr>
            </w:pPr>
            <w:r>
              <w:rPr>
                <w:rFonts w:cs="宋体"/>
                <w:sz w:val="20"/>
                <w:szCs w:val="20"/>
              </w:rPr>
              <w:t>单位：</w:t>
            </w:r>
            <w:r>
              <w:rPr>
                <w:sz w:val="20"/>
              </w:rPr>
              <w:t>重庆市渝西中学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34BF8B9">
            <w:pPr>
              <w:spacing w:line="200" w:lineRule="exact"/>
              <w:ind w:firstLine="440"/>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0D2EEC4">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983C3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4A9E">
            <w:pPr>
              <w:spacing w:line="240" w:lineRule="exact"/>
              <w:ind w:firstLine="402"/>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CE7B2B">
            <w:pPr>
              <w:spacing w:line="240" w:lineRule="exact"/>
              <w:ind w:firstLine="402"/>
              <w:jc w:val="center"/>
              <w:textAlignment w:val="center"/>
              <w:rPr>
                <w:rFonts w:hint="default" w:cs="宋体"/>
                <w:b/>
                <w:color w:val="000000"/>
                <w:sz w:val="20"/>
                <w:szCs w:val="20"/>
              </w:rPr>
            </w:pPr>
            <w:r>
              <w:rPr>
                <w:rFonts w:cs="宋体"/>
                <w:b/>
                <w:color w:val="000000"/>
                <w:sz w:val="20"/>
                <w:szCs w:val="20"/>
              </w:rPr>
              <w:t>支出</w:t>
            </w:r>
          </w:p>
        </w:tc>
      </w:tr>
      <w:tr w14:paraId="1DE25B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F540">
            <w:pPr>
              <w:spacing w:line="240" w:lineRule="exact"/>
              <w:ind w:firstLine="402"/>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783E7">
            <w:pPr>
              <w:spacing w:line="240" w:lineRule="exact"/>
              <w:ind w:firstLine="402"/>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A33E4">
            <w:pPr>
              <w:spacing w:line="240" w:lineRule="exact"/>
              <w:ind w:firstLine="402"/>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560AA">
            <w:pPr>
              <w:spacing w:line="240" w:lineRule="exact"/>
              <w:ind w:firstLine="402"/>
              <w:jc w:val="center"/>
              <w:textAlignment w:val="center"/>
              <w:rPr>
                <w:rFonts w:hint="default" w:cs="宋体"/>
                <w:b/>
                <w:color w:val="000000"/>
                <w:sz w:val="20"/>
                <w:szCs w:val="20"/>
              </w:rPr>
            </w:pPr>
            <w:r>
              <w:rPr>
                <w:rFonts w:cs="宋体"/>
                <w:b/>
                <w:color w:val="000000"/>
                <w:sz w:val="20"/>
                <w:szCs w:val="20"/>
              </w:rPr>
              <w:t>决算数</w:t>
            </w:r>
          </w:p>
        </w:tc>
      </w:tr>
      <w:tr w14:paraId="7E2830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4227">
            <w:pPr>
              <w:spacing w:line="240" w:lineRule="exact"/>
              <w:ind w:firstLine="402"/>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123EF">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8,579.35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82ABA">
            <w:pPr>
              <w:spacing w:line="240" w:lineRule="exact"/>
              <w:ind w:firstLine="402"/>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B6A7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510C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4570">
            <w:pPr>
              <w:spacing w:line="240" w:lineRule="exact"/>
              <w:ind w:firstLine="402"/>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41D87">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5,130.00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EB7D2">
            <w:pPr>
              <w:spacing w:line="240" w:lineRule="exact"/>
              <w:ind w:firstLine="402"/>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8F56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9B29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73EF">
            <w:pPr>
              <w:spacing w:line="240" w:lineRule="exact"/>
              <w:ind w:firstLine="402"/>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92A8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2222D">
            <w:pPr>
              <w:spacing w:line="240" w:lineRule="exact"/>
              <w:ind w:firstLine="402"/>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189B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CC7A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40F1">
            <w:pPr>
              <w:spacing w:line="240" w:lineRule="exact"/>
              <w:ind w:firstLine="402"/>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1D62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2E523">
            <w:pPr>
              <w:spacing w:line="240" w:lineRule="exact"/>
              <w:ind w:firstLine="402"/>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F911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38EF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CE62">
            <w:pPr>
              <w:spacing w:line="240" w:lineRule="exact"/>
              <w:ind w:firstLine="402"/>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247F2">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876.64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43205">
            <w:pPr>
              <w:spacing w:line="240" w:lineRule="exact"/>
              <w:ind w:firstLine="402"/>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B42BD">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7,924.65</w:t>
            </w:r>
            <w:r>
              <w:rPr>
                <w:rFonts w:ascii="Times New Roman" w:hAnsi="Times New Roman"/>
                <w:color w:val="000000"/>
                <w:sz w:val="20"/>
              </w:rPr>
              <w:t xml:space="preserve"> </w:t>
            </w:r>
          </w:p>
        </w:tc>
      </w:tr>
      <w:tr w14:paraId="7DA08C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1550">
            <w:pPr>
              <w:spacing w:line="240" w:lineRule="exact"/>
              <w:ind w:firstLine="402"/>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A13ED">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87DFA">
            <w:pPr>
              <w:spacing w:line="240" w:lineRule="exact"/>
              <w:ind w:firstLine="402"/>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FBD3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F3A2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35E4">
            <w:pPr>
              <w:spacing w:line="240" w:lineRule="exact"/>
              <w:ind w:firstLine="402"/>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A251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AA696">
            <w:pPr>
              <w:spacing w:line="240" w:lineRule="exact"/>
              <w:ind w:firstLine="402"/>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384A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155D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461A">
            <w:pPr>
              <w:spacing w:line="240" w:lineRule="exact"/>
              <w:ind w:firstLine="402"/>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DF8381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8A04A">
            <w:pPr>
              <w:spacing w:line="240" w:lineRule="exact"/>
              <w:ind w:firstLine="402"/>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D64AD">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809.55</w:t>
            </w:r>
            <w:r>
              <w:rPr>
                <w:rFonts w:ascii="Times New Roman" w:hAnsi="Times New Roman"/>
                <w:color w:val="000000"/>
                <w:sz w:val="20"/>
              </w:rPr>
              <w:t xml:space="preserve"> </w:t>
            </w:r>
          </w:p>
        </w:tc>
      </w:tr>
      <w:tr w14:paraId="2D4D62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2CBE">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2BFB91">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F029A">
            <w:pPr>
              <w:spacing w:line="240" w:lineRule="exact"/>
              <w:ind w:firstLine="402"/>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20108">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282.50</w:t>
            </w:r>
            <w:r>
              <w:rPr>
                <w:rFonts w:ascii="Times New Roman" w:hAnsi="Times New Roman"/>
                <w:color w:val="000000"/>
                <w:sz w:val="20"/>
              </w:rPr>
              <w:t xml:space="preserve"> </w:t>
            </w:r>
          </w:p>
        </w:tc>
      </w:tr>
      <w:tr w14:paraId="455608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4B4C">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0A44AB">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B6669">
            <w:pPr>
              <w:spacing w:line="240" w:lineRule="exact"/>
              <w:ind w:firstLine="402"/>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1DC4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8995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9FB4">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737AB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2A15D">
            <w:pPr>
              <w:spacing w:line="240" w:lineRule="exact"/>
              <w:ind w:firstLine="402"/>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381F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r>
      <w:tr w14:paraId="5F154A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19CB">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3D7DF8">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32006">
            <w:pPr>
              <w:spacing w:line="240" w:lineRule="exact"/>
              <w:ind w:firstLine="402"/>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79CC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AA1D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A0DA">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6BB1">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DCA8B">
            <w:pPr>
              <w:spacing w:line="240" w:lineRule="exact"/>
              <w:ind w:firstLine="402"/>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2CC5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6548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0BD4D">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B033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BFBE4">
            <w:pPr>
              <w:spacing w:line="240" w:lineRule="exact"/>
              <w:ind w:firstLine="402"/>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5A4B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A748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BD8C">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29C62">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4FD2F">
            <w:pPr>
              <w:spacing w:line="240" w:lineRule="exact"/>
              <w:ind w:firstLine="402"/>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46EF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5B1B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8D26">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B157F">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DBDB2">
            <w:pPr>
              <w:spacing w:line="240" w:lineRule="exact"/>
              <w:ind w:firstLine="402"/>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FCD50">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EDDFB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6F84">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4F64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CA22A">
            <w:pPr>
              <w:spacing w:line="240" w:lineRule="exact"/>
              <w:ind w:firstLine="402"/>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67F0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943BF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9208">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62436">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53FE0">
            <w:pPr>
              <w:spacing w:line="240" w:lineRule="exact"/>
              <w:ind w:firstLine="402"/>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42790">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C4E3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4E50">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8A0E9">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B7253">
            <w:pPr>
              <w:spacing w:line="240" w:lineRule="exact"/>
              <w:ind w:firstLine="402"/>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7D706">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439.29</w:t>
            </w:r>
            <w:r>
              <w:rPr>
                <w:rFonts w:ascii="Times New Roman" w:hAnsi="Times New Roman"/>
                <w:color w:val="000000"/>
                <w:sz w:val="20"/>
              </w:rPr>
              <w:t xml:space="preserve"> </w:t>
            </w:r>
          </w:p>
        </w:tc>
      </w:tr>
      <w:tr w14:paraId="6AACC5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2A27">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9E778">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96F68">
            <w:pPr>
              <w:spacing w:line="240" w:lineRule="exact"/>
              <w:ind w:firstLine="402"/>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60EA0">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B481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1FB4">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81F47">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FD642">
            <w:pPr>
              <w:spacing w:line="240" w:lineRule="exact"/>
              <w:ind w:firstLine="402"/>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8010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40E9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E694">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4DAE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28CFF">
            <w:pPr>
              <w:spacing w:line="240" w:lineRule="exact"/>
              <w:ind w:firstLine="402"/>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D5B3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D487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0A6C">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A8E97">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BEBC7">
            <w:pPr>
              <w:spacing w:line="240" w:lineRule="exact"/>
              <w:ind w:firstLine="402"/>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FA57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5,030.00</w:t>
            </w:r>
            <w:r>
              <w:rPr>
                <w:rFonts w:ascii="Times New Roman" w:hAnsi="Times New Roman"/>
                <w:color w:val="000000"/>
                <w:sz w:val="20"/>
              </w:rPr>
              <w:t xml:space="preserve"> </w:t>
            </w:r>
          </w:p>
        </w:tc>
      </w:tr>
      <w:tr w14:paraId="7E87F5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F1AA5">
            <w:pPr>
              <w:spacing w:line="240" w:lineRule="exact"/>
              <w:ind w:firstLine="402"/>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4641A">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7F4C0">
            <w:pPr>
              <w:spacing w:line="240" w:lineRule="exact"/>
              <w:ind w:firstLine="402"/>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AB13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A263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8039">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47ADD">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700F5">
            <w:pPr>
              <w:spacing w:line="240" w:lineRule="exact"/>
              <w:ind w:firstLine="402"/>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B6C2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C16A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4BD7">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46618">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FCB08">
            <w:pPr>
              <w:spacing w:line="240" w:lineRule="exact"/>
              <w:ind w:firstLine="402"/>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8B2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1DE8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85B5">
            <w:pPr>
              <w:spacing w:line="240" w:lineRule="exact"/>
              <w:ind w:firstLine="402"/>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5D8A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14,585.99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32A52">
            <w:pPr>
              <w:spacing w:line="240" w:lineRule="exact"/>
              <w:ind w:firstLine="402"/>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565E5">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14,585.99</w:t>
            </w:r>
            <w:r>
              <w:rPr>
                <w:rFonts w:ascii="Times New Roman" w:hAnsi="Times New Roman"/>
                <w:color w:val="000000"/>
                <w:sz w:val="20"/>
              </w:rPr>
              <w:t xml:space="preserve"> </w:t>
            </w:r>
          </w:p>
        </w:tc>
      </w:tr>
      <w:tr w14:paraId="6F2070D0">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A9A1">
            <w:pPr>
              <w:spacing w:line="240" w:lineRule="exact"/>
              <w:ind w:firstLine="402"/>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5F76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7D1C2">
            <w:pPr>
              <w:spacing w:line="240" w:lineRule="exact"/>
              <w:ind w:firstLine="402"/>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A1AA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586A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FB8F">
            <w:pPr>
              <w:spacing w:line="240" w:lineRule="exact"/>
              <w:ind w:firstLine="402"/>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0074D">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4CD03">
            <w:pPr>
              <w:spacing w:line="240" w:lineRule="exact"/>
              <w:ind w:firstLine="402"/>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AEDDC7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71714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FDC9">
            <w:pPr>
              <w:spacing w:line="240" w:lineRule="exact"/>
              <w:ind w:firstLine="402"/>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8C71">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14,585.99</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3F85B35">
            <w:pPr>
              <w:spacing w:line="240" w:lineRule="exact"/>
              <w:ind w:firstLine="402"/>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B3819">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14,585.99</w:t>
            </w:r>
            <w:r>
              <w:rPr>
                <w:rFonts w:ascii="Times New Roman" w:hAnsi="Times New Roman"/>
                <w:color w:val="000000"/>
                <w:sz w:val="20"/>
              </w:rPr>
              <w:t xml:space="preserve"> </w:t>
            </w:r>
          </w:p>
        </w:tc>
      </w:tr>
    </w:tbl>
    <w:p w14:paraId="55AED2C4">
      <w:pPr>
        <w:spacing w:line="240" w:lineRule="exact"/>
        <w:ind w:firstLine="400"/>
        <w:rPr>
          <w:rFonts w:hint="default" w:cs="宋体"/>
          <w:sz w:val="20"/>
          <w:szCs w:val="20"/>
        </w:rPr>
      </w:pPr>
      <w:r>
        <w:rPr>
          <w:rFonts w:cs="宋体"/>
          <w:sz w:val="20"/>
          <w:szCs w:val="20"/>
        </w:rPr>
        <w:t>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A844C58">
      <w:pPr>
        <w:ind w:firstLine="420"/>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29"/>
        <w:gridCol w:w="2918"/>
        <w:gridCol w:w="1581"/>
        <w:gridCol w:w="1448"/>
        <w:gridCol w:w="1255"/>
        <w:gridCol w:w="1436"/>
        <w:gridCol w:w="1461"/>
        <w:gridCol w:w="1293"/>
        <w:gridCol w:w="1349"/>
        <w:gridCol w:w="1334"/>
      </w:tblGrid>
      <w:tr w14:paraId="79CCA6D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76B922D">
            <w:pPr>
              <w:ind w:firstLine="643"/>
              <w:jc w:val="center"/>
              <w:textAlignment w:val="bottom"/>
              <w:rPr>
                <w:rFonts w:hint="default" w:cs="宋体"/>
                <w:b/>
                <w:color w:val="000000"/>
                <w:sz w:val="32"/>
                <w:szCs w:val="32"/>
              </w:rPr>
            </w:pPr>
            <w:r>
              <w:rPr>
                <w:rFonts w:cs="宋体"/>
                <w:b/>
                <w:color w:val="000000"/>
                <w:sz w:val="32"/>
                <w:szCs w:val="32"/>
              </w:rPr>
              <w:t>收入决算表</w:t>
            </w:r>
          </w:p>
        </w:tc>
      </w:tr>
      <w:tr w14:paraId="46CC007F">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EBD5502">
            <w:pPr>
              <w:spacing w:line="280" w:lineRule="exact"/>
              <w:ind w:firstLine="400"/>
              <w:rPr>
                <w:rFonts w:hint="default" w:cs="宋体"/>
                <w:color w:val="000000"/>
                <w:sz w:val="20"/>
                <w:szCs w:val="20"/>
              </w:rPr>
            </w:pPr>
            <w:r>
              <w:rPr>
                <w:rFonts w:cs="宋体"/>
                <w:sz w:val="20"/>
                <w:szCs w:val="20"/>
              </w:rPr>
              <w:t>单位：</w:t>
            </w:r>
            <w:r>
              <w:rPr>
                <w:sz w:val="20"/>
              </w:rPr>
              <w:t>重庆市渝西中学</w:t>
            </w:r>
          </w:p>
        </w:tc>
        <w:tc>
          <w:tcPr>
            <w:tcW w:w="467" w:type="pct"/>
            <w:tcBorders>
              <w:top w:val="nil"/>
              <w:left w:val="nil"/>
              <w:bottom w:val="nil"/>
              <w:right w:val="nil"/>
            </w:tcBorders>
            <w:shd w:val="clear" w:color="auto" w:fill="auto"/>
            <w:noWrap/>
            <w:tcMar>
              <w:top w:w="15" w:type="dxa"/>
              <w:left w:w="15" w:type="dxa"/>
              <w:right w:w="15" w:type="dxa"/>
            </w:tcMar>
            <w:vAlign w:val="bottom"/>
          </w:tcPr>
          <w:p w14:paraId="746D98C8">
            <w:pPr>
              <w:ind w:firstLine="4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9693F34">
            <w:pPr>
              <w:ind w:firstLine="4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EE86986">
            <w:pPr>
              <w:ind w:firstLine="4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3139986">
            <w:pPr>
              <w:ind w:firstLine="4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E9B1A01">
            <w:pPr>
              <w:ind w:firstLine="4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F36F5BE">
            <w:pPr>
              <w:ind w:firstLine="4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B3EE814">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39E723D">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7D0C548">
            <w:pPr>
              <w:ind w:firstLine="400"/>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3A02110">
            <w:pPr>
              <w:ind w:firstLine="4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F07F7BA">
            <w:pPr>
              <w:ind w:firstLine="4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5143320">
            <w:pPr>
              <w:ind w:firstLine="4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7915C72">
            <w:pPr>
              <w:ind w:firstLine="4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6580B73">
            <w:pPr>
              <w:ind w:firstLine="4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7736D79">
            <w:pPr>
              <w:ind w:firstLine="4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E5F273C">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1092A9">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8DFE3F2">
            <w:pPr>
              <w:ind w:firstLine="402"/>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8F6CB">
            <w:pPr>
              <w:ind w:firstLine="402"/>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47947">
            <w:pPr>
              <w:ind w:firstLine="402"/>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CFA9D">
            <w:pPr>
              <w:ind w:firstLine="402"/>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EDA0A">
            <w:pPr>
              <w:ind w:firstLine="402"/>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D5AAE">
            <w:pPr>
              <w:ind w:firstLine="402"/>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3F3C">
            <w:pPr>
              <w:ind w:firstLine="402"/>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BBB8D">
            <w:pPr>
              <w:ind w:firstLine="402"/>
              <w:jc w:val="center"/>
              <w:textAlignment w:val="center"/>
              <w:rPr>
                <w:rFonts w:hint="default" w:cs="宋体"/>
                <w:b/>
                <w:color w:val="000000"/>
                <w:sz w:val="20"/>
                <w:szCs w:val="20"/>
              </w:rPr>
            </w:pPr>
            <w:r>
              <w:rPr>
                <w:rFonts w:cs="宋体"/>
                <w:b/>
                <w:color w:val="000000"/>
                <w:sz w:val="20"/>
                <w:szCs w:val="20"/>
              </w:rPr>
              <w:t>其他收入</w:t>
            </w:r>
          </w:p>
        </w:tc>
      </w:tr>
      <w:tr w14:paraId="65BDB0F7">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35CD">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7248584">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7A50">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96DF2">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214EF">
            <w:pPr>
              <w:ind w:firstLine="402"/>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2EF81">
            <w:pPr>
              <w:ind w:firstLine="402"/>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0CF69">
            <w:pPr>
              <w:ind w:firstLine="402"/>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5929">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7D6D5">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E8D41">
            <w:pPr>
              <w:ind w:firstLine="402"/>
              <w:jc w:val="center"/>
              <w:rPr>
                <w:rFonts w:hint="default" w:cs="宋体"/>
                <w:b/>
                <w:color w:val="000000"/>
                <w:sz w:val="20"/>
                <w:szCs w:val="20"/>
              </w:rPr>
            </w:pPr>
          </w:p>
        </w:tc>
      </w:tr>
      <w:tr w14:paraId="62A333C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436B">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EE3875">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3881A">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38551">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002B4">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711E">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1CA39">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32D5D">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AC46F">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581C8">
            <w:pPr>
              <w:ind w:firstLine="402"/>
              <w:jc w:val="center"/>
              <w:rPr>
                <w:rFonts w:hint="default" w:cs="宋体"/>
                <w:b/>
                <w:color w:val="000000"/>
                <w:sz w:val="20"/>
                <w:szCs w:val="20"/>
              </w:rPr>
            </w:pPr>
          </w:p>
        </w:tc>
      </w:tr>
      <w:tr w14:paraId="40FD026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C46F">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42A44C">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3528">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DC5A6">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B3D49">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302AE">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8A4A5">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08EF2">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8B0A8">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19DC1">
            <w:pPr>
              <w:ind w:firstLine="402"/>
              <w:jc w:val="center"/>
              <w:rPr>
                <w:rFonts w:hint="default" w:cs="宋体"/>
                <w:b/>
                <w:color w:val="000000"/>
                <w:sz w:val="20"/>
                <w:szCs w:val="20"/>
              </w:rPr>
            </w:pPr>
          </w:p>
        </w:tc>
      </w:tr>
      <w:tr w14:paraId="6181516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2976">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6AA9FE">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89222">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FA2B2">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E482F">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FA813">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93150">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8517F">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AC486">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34EC3">
            <w:pPr>
              <w:ind w:firstLine="402"/>
              <w:jc w:val="center"/>
              <w:rPr>
                <w:rFonts w:hint="default" w:cs="宋体"/>
                <w:b/>
                <w:color w:val="000000"/>
                <w:sz w:val="20"/>
                <w:szCs w:val="20"/>
              </w:rPr>
            </w:pPr>
          </w:p>
        </w:tc>
      </w:tr>
      <w:tr w14:paraId="1D118669">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60FE">
            <w:pPr>
              <w:ind w:firstLine="402"/>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BC3F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14,585.99</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A979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13,709.35</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7160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D912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876.64</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241B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876.64</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18A2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AAD3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B75F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E15B9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5D01">
            <w:pPr>
              <w:ind w:firstLine="402"/>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574BD">
            <w:pPr>
              <w:ind w:firstLine="402"/>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9B8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7,924.65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AAB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7,048.01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C73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015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876.64</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F9A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876.64</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44D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054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ACA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4BA02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8A75">
            <w:pPr>
              <w:ind w:firstLine="402"/>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F28B1">
            <w:pPr>
              <w:ind w:firstLine="402"/>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6B2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7,169.37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049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6,292.73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678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758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876.64</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45A5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876.64</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CBB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B5D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0F7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68F0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D60D">
            <w:pPr>
              <w:ind w:firstLine="400"/>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81E45">
            <w:pPr>
              <w:ind w:firstLine="400"/>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74D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77E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974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5CE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20C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40D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0DF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3DB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CEDD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BD18">
            <w:pPr>
              <w:ind w:firstLine="400"/>
              <w:textAlignment w:val="center"/>
              <w:rPr>
                <w:rFonts w:hint="default"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B16AB">
            <w:pPr>
              <w:ind w:firstLine="400"/>
              <w:textAlignment w:val="center"/>
              <w:rPr>
                <w:rFonts w:hint="default"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F8B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236.45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39B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236.45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7BF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5B8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27CD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47A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F10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7F5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409F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3337">
            <w:pPr>
              <w:ind w:firstLine="400"/>
              <w:textAlignment w:val="center"/>
              <w:rPr>
                <w:rFonts w:hint="default" w:cs="宋体"/>
                <w:color w:val="000000"/>
                <w:sz w:val="20"/>
                <w:szCs w:val="20"/>
              </w:rPr>
            </w:pPr>
            <w:r>
              <w:rPr>
                <w:rFonts w:cs="宋体"/>
                <w:color w:val="000000"/>
                <w:sz w:val="20"/>
                <w:szCs w:val="20"/>
              </w:rPr>
              <w:t>2050204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6E052">
            <w:pPr>
              <w:ind w:firstLine="400"/>
              <w:textAlignment w:val="center"/>
              <w:rPr>
                <w:rFonts w:hint="default" w:cs="宋体"/>
                <w:color w:val="000000"/>
                <w:sz w:val="20"/>
                <w:szCs w:val="20"/>
              </w:rPr>
            </w:pPr>
            <w:r>
              <w:rPr>
                <w:rFonts w:cs="宋体"/>
                <w:color w:val="000000"/>
                <w:sz w:val="20"/>
                <w:szCs w:val="20"/>
              </w:rPr>
              <w:t>高中教育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B56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6,894.68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47F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6,018.03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3AD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880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876.64</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916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876.64</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F41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A19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3EB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8FD8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9B4B">
            <w:pPr>
              <w:ind w:firstLine="402"/>
              <w:textAlignment w:val="center"/>
              <w:rPr>
                <w:rFonts w:hint="default" w:cs="宋体"/>
                <w:color w:val="000000"/>
                <w:sz w:val="20"/>
                <w:szCs w:val="20"/>
              </w:rPr>
            </w:pPr>
            <w:r>
              <w:rPr>
                <w:rFonts w:cs="宋体"/>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AFC46">
            <w:pPr>
              <w:ind w:firstLine="402"/>
              <w:textAlignment w:val="center"/>
              <w:rPr>
                <w:rFonts w:hint="default" w:cs="宋体"/>
                <w:color w:val="000000"/>
                <w:sz w:val="20"/>
                <w:szCs w:val="20"/>
              </w:rPr>
            </w:pPr>
            <w:r>
              <w:rPr>
                <w:rFonts w:cs="宋体"/>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6CA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518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391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E89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C29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14C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10A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0496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61E8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CB24">
            <w:pPr>
              <w:ind w:firstLine="400"/>
              <w:textAlignment w:val="center"/>
              <w:rPr>
                <w:rFonts w:hint="default" w:cs="宋体"/>
                <w:color w:val="000000"/>
                <w:sz w:val="20"/>
                <w:szCs w:val="20"/>
              </w:rPr>
            </w:pPr>
            <w:r>
              <w:rPr>
                <w:rFonts w:cs="宋体"/>
                <w:color w:val="000000"/>
                <w:sz w:val="20"/>
                <w:szCs w:val="20"/>
              </w:rPr>
              <w:t>2050902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57F68">
            <w:pPr>
              <w:ind w:firstLine="400"/>
              <w:textAlignment w:val="center"/>
              <w:rPr>
                <w:rFonts w:hint="default" w:cs="宋体"/>
                <w:color w:val="000000"/>
                <w:sz w:val="20"/>
                <w:szCs w:val="20"/>
              </w:rPr>
            </w:pPr>
            <w:r>
              <w:rPr>
                <w:rFonts w:cs="宋体"/>
                <w:color w:val="000000"/>
                <w:sz w:val="20"/>
                <w:szCs w:val="20"/>
              </w:rPr>
              <w:t>农村中小学教学设施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DF6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6A7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CCC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D67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C05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5241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3804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6C75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A007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4ADE">
            <w:pPr>
              <w:ind w:firstLine="400"/>
              <w:textAlignment w:val="center"/>
              <w:rPr>
                <w:rFonts w:hint="default" w:cs="宋体"/>
                <w:color w:val="000000"/>
                <w:sz w:val="20"/>
                <w:szCs w:val="20"/>
              </w:rPr>
            </w:pPr>
            <w:r>
              <w:rPr>
                <w:rFonts w:cs="宋体"/>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DEA64">
            <w:pPr>
              <w:ind w:firstLine="400"/>
              <w:textAlignment w:val="center"/>
              <w:rPr>
                <w:rFonts w:hint="default" w:cs="宋体"/>
                <w:color w:val="000000"/>
                <w:sz w:val="20"/>
                <w:szCs w:val="20"/>
              </w:rPr>
            </w:pPr>
            <w:r>
              <w:rPr>
                <w:rFonts w:cs="宋体"/>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F10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B7E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0FB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DAD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FF1E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147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59E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A5E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1F689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1480">
            <w:pPr>
              <w:ind w:firstLine="402"/>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2FECD">
            <w:pPr>
              <w:ind w:firstLine="402"/>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69A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809.55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077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809.55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91A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7B3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F51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FA0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0C4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FDC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B1D5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F905">
            <w:pPr>
              <w:ind w:firstLine="402"/>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E5EB8">
            <w:pPr>
              <w:ind w:firstLine="402"/>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5EC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772.83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9CE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772.83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68C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04D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6AC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73B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AB8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94F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9547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96CD">
            <w:pPr>
              <w:ind w:firstLine="400"/>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BFDC8">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362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493.54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6ABA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493.54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C3E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AAB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6A4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83C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E12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92A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4775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3FD4">
            <w:pPr>
              <w:ind w:firstLine="400"/>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4FAAE">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A45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257.29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217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257.29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F0B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A97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A47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5EF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C616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53D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6575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236C">
            <w:pPr>
              <w:ind w:firstLine="400"/>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093AB">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D11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978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6CE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47B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748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33D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AF0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42E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4F4F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7B11">
            <w:pPr>
              <w:ind w:firstLine="402"/>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21009">
            <w:pPr>
              <w:ind w:firstLine="402"/>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DFC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EAF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E3F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A45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71C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0B2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AD0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00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CFE1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D27C">
            <w:pPr>
              <w:ind w:firstLine="400"/>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0A398">
            <w:pPr>
              <w:ind w:firstLine="400"/>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FC9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0B9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9AB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A46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CEE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8F1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B05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6BB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D4B1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9C28E">
            <w:pPr>
              <w:ind w:firstLine="402"/>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7DE78">
            <w:pPr>
              <w:ind w:firstLine="402"/>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E91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E81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CF3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A95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086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5F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8F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CC0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C8B617">
        <w:tblPrEx>
          <w:tblCellMar>
            <w:top w:w="0" w:type="dxa"/>
            <w:left w:w="0" w:type="dxa"/>
            <w:bottom w:w="0" w:type="dxa"/>
            <w:right w:w="0" w:type="dxa"/>
          </w:tblCellMar>
        </w:tblPrEx>
        <w:trPr>
          <w:trHeight w:val="348" w:hRule="atLeast"/>
        </w:trPr>
        <w:tc>
          <w:tcPr>
            <w:tcW w:w="461"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9A66574">
            <w:pPr>
              <w:ind w:firstLine="402"/>
              <w:textAlignment w:val="center"/>
              <w:rPr>
                <w:rFonts w:hint="default" w:cs="宋体"/>
                <w:color w:val="000000"/>
                <w:sz w:val="20"/>
                <w:szCs w:val="20"/>
              </w:rPr>
            </w:pPr>
            <w:r>
              <w:rPr>
                <w:rFonts w:cs="宋体"/>
                <w:b/>
                <w:color w:val="000000"/>
                <w:sz w:val="20"/>
                <w:szCs w:val="20"/>
              </w:rPr>
              <w:t>21011</w:t>
            </w:r>
          </w:p>
        </w:tc>
        <w:tc>
          <w:tcPr>
            <w:tcW w:w="9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9A6BFF4">
            <w:pPr>
              <w:ind w:firstLine="402"/>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1AF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934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CE4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5E3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619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67A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03A5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54D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49F4F6">
        <w:tblPrEx>
          <w:tblCellMar>
            <w:top w:w="0" w:type="dxa"/>
            <w:left w:w="0" w:type="dxa"/>
            <w:bottom w:w="0" w:type="dxa"/>
            <w:right w:w="0" w:type="dxa"/>
          </w:tblCellMar>
        </w:tblPrEx>
        <w:trPr>
          <w:trHeight w:val="348" w:hRule="atLeast"/>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B9E7">
            <w:pPr>
              <w:ind w:firstLine="400"/>
              <w:textAlignment w:val="center"/>
              <w:rPr>
                <w:rFonts w:hint="default" w:cs="宋体"/>
                <w:color w:val="000000"/>
                <w:sz w:val="20"/>
                <w:szCs w:val="20"/>
              </w:rPr>
            </w:pPr>
            <w:r>
              <w:rPr>
                <w:rFonts w:cs="宋体"/>
                <w:color w:val="000000"/>
                <w:sz w:val="20"/>
                <w:szCs w:val="20"/>
              </w:rPr>
              <w:t>2101102</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564318">
            <w:pPr>
              <w:ind w:firstLine="400"/>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445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214.07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D67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214.07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128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BD3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B09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803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F73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F25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112E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1403">
            <w:pPr>
              <w:ind w:firstLine="400"/>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815EE">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2D3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3A7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5666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B36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B84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0D4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112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E92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13AD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C307">
            <w:pPr>
              <w:ind w:firstLine="402"/>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65D1F">
            <w:pPr>
              <w:ind w:firstLine="402"/>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7B0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E8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10F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953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8D7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2EA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8C1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397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BCBF1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2265F">
            <w:pPr>
              <w:ind w:firstLine="402"/>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D72D4">
            <w:pPr>
              <w:ind w:firstLine="402"/>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155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8F5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70A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938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C483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DBD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CA6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1DF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02EE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957C">
            <w:pPr>
              <w:ind w:firstLine="400"/>
              <w:textAlignment w:val="center"/>
              <w:rPr>
                <w:rFonts w:hint="default"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CB763">
            <w:pPr>
              <w:ind w:firstLine="400"/>
              <w:textAlignment w:val="center"/>
              <w:rPr>
                <w:rFonts w:hint="default"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B17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F20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A63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642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9DE8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E9D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40C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F53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AC1E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4121">
            <w:pPr>
              <w:ind w:firstLine="402"/>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5ECA4">
            <w:pPr>
              <w:ind w:firstLine="402"/>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38C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704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C73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A31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13F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7DB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488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803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7EDBA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50D6">
            <w:pPr>
              <w:ind w:firstLine="402"/>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D1BE0">
            <w:pPr>
              <w:ind w:firstLine="402"/>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DA4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64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2D6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BDB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B01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3E9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47B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CDA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8127B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1175">
            <w:pPr>
              <w:ind w:firstLine="400"/>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42BC3">
            <w:pPr>
              <w:ind w:firstLine="400"/>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76D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E85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DF9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BF7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156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DBD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B76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7A2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2689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DE93">
            <w:pPr>
              <w:ind w:firstLine="400"/>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3FA4A">
            <w:pPr>
              <w:ind w:firstLine="400"/>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221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FD1E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6BD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E36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CED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BF3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E5C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1DD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5B2D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A012">
            <w:pPr>
              <w:ind w:firstLine="402"/>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C137C">
            <w:pPr>
              <w:ind w:firstLine="402"/>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D58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BEF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4AB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ECA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1EA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B4A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E01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CE1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7613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C626">
            <w:pPr>
              <w:ind w:firstLine="402"/>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A2A57">
            <w:pPr>
              <w:ind w:firstLine="402"/>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D5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81D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174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A8F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CBB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AFA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61A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47F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BB92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0BEC">
            <w:pPr>
              <w:ind w:firstLine="400"/>
              <w:textAlignment w:val="center"/>
              <w:rPr>
                <w:rFonts w:hint="default" w:cs="宋体"/>
                <w:color w:val="000000"/>
                <w:sz w:val="20"/>
                <w:szCs w:val="20"/>
              </w:rPr>
            </w:pPr>
            <w:r>
              <w:rPr>
                <w:rFonts w:cs="宋体"/>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D9CD2">
            <w:pPr>
              <w:ind w:firstLine="400"/>
              <w:textAlignment w:val="center"/>
              <w:rPr>
                <w:rFonts w:hint="default" w:cs="宋体"/>
                <w:color w:val="000000"/>
                <w:sz w:val="20"/>
                <w:szCs w:val="20"/>
              </w:rPr>
            </w:pPr>
            <w:r>
              <w:rPr>
                <w:rFonts w:cs="宋体"/>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5D3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E3B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25CC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1FC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F33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4B2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72F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744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BEC3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8AAE">
            <w:pPr>
              <w:ind w:firstLine="402"/>
              <w:textAlignment w:val="center"/>
              <w:rPr>
                <w:rFonts w:hint="default" w:cs="宋体"/>
                <w:color w:val="000000"/>
                <w:sz w:val="20"/>
                <w:szCs w:val="20"/>
              </w:rPr>
            </w:pPr>
            <w:r>
              <w:rPr>
                <w:rFonts w:cs="宋体"/>
                <w:b/>
                <w:color w:val="000000"/>
                <w:sz w:val="20"/>
                <w:szCs w:val="20"/>
              </w:rPr>
              <w:t>22998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C9323">
            <w:pPr>
              <w:ind w:firstLine="402"/>
              <w:textAlignment w:val="center"/>
              <w:rPr>
                <w:rFonts w:hint="default" w:cs="宋体"/>
                <w:color w:val="000000"/>
                <w:sz w:val="20"/>
                <w:szCs w:val="20"/>
              </w:rPr>
            </w:pPr>
            <w:r>
              <w:rPr>
                <w:rFonts w:cs="宋体"/>
                <w:b/>
                <w:color w:val="000000"/>
                <w:sz w:val="20"/>
                <w:szCs w:val="20"/>
              </w:rPr>
              <w:t>超长期特别国债安排的其他支出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315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A7C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D30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869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EA2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40B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E6B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89C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169E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9519">
            <w:pPr>
              <w:ind w:firstLine="400"/>
              <w:textAlignment w:val="center"/>
              <w:rPr>
                <w:rFonts w:hint="default" w:cs="宋体"/>
                <w:color w:val="000000"/>
                <w:sz w:val="20"/>
                <w:szCs w:val="20"/>
              </w:rPr>
            </w:pPr>
            <w:r>
              <w:rPr>
                <w:rFonts w:cs="宋体"/>
                <w:color w:val="000000"/>
                <w:sz w:val="20"/>
                <w:szCs w:val="20"/>
              </w:rPr>
              <w:t>2299899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47FCF">
            <w:pPr>
              <w:ind w:firstLine="400"/>
              <w:textAlignment w:val="center"/>
              <w:rPr>
                <w:rFonts w:hint="default" w:cs="宋体"/>
                <w:color w:val="000000"/>
                <w:sz w:val="20"/>
                <w:szCs w:val="20"/>
              </w:rPr>
            </w:pPr>
            <w:r>
              <w:rPr>
                <w:rFonts w:cs="宋体"/>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877B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9BB2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22F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0BB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ABB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48C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83C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638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4DB78D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D7C969C">
      <w:pPr>
        <w:ind w:firstLine="400"/>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0"/>
        <w:gridCol w:w="3603"/>
        <w:gridCol w:w="1839"/>
        <w:gridCol w:w="1762"/>
        <w:gridCol w:w="1621"/>
        <w:gridCol w:w="1557"/>
        <w:gridCol w:w="1691"/>
        <w:gridCol w:w="1958"/>
      </w:tblGrid>
      <w:tr w14:paraId="56902BA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6BF0C2F">
            <w:pPr>
              <w:ind w:firstLine="643"/>
              <w:jc w:val="center"/>
              <w:textAlignment w:val="bottom"/>
              <w:rPr>
                <w:rFonts w:hint="default" w:cs="宋体"/>
                <w:b/>
                <w:color w:val="000000"/>
                <w:sz w:val="32"/>
                <w:szCs w:val="32"/>
              </w:rPr>
            </w:pPr>
            <w:r>
              <w:rPr>
                <w:rFonts w:cs="宋体"/>
                <w:b/>
                <w:color w:val="000000"/>
                <w:sz w:val="32"/>
                <w:szCs w:val="32"/>
              </w:rPr>
              <w:t>支出决算表</w:t>
            </w:r>
          </w:p>
        </w:tc>
      </w:tr>
      <w:tr w14:paraId="60B0C84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C99BC6A">
            <w:pPr>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重庆市渝西中学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1F999FE">
            <w:pPr>
              <w:ind w:firstLine="4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6D33CFB">
            <w:pPr>
              <w:ind w:firstLine="4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6F4F75D">
            <w:pPr>
              <w:ind w:firstLine="4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1F92D93">
            <w:pPr>
              <w:ind w:firstLine="4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54334DB">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91995A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DE316BE">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1712A5A">
            <w:pPr>
              <w:ind w:firstLine="4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D25DB3A">
            <w:pPr>
              <w:ind w:firstLine="4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E564622">
            <w:pPr>
              <w:ind w:firstLine="4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603E40B">
            <w:pPr>
              <w:ind w:firstLine="4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CAE8AA4">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1AC66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B6F43D">
            <w:pPr>
              <w:ind w:firstLine="402"/>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FBC36">
            <w:pPr>
              <w:ind w:firstLine="402"/>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89815">
            <w:pPr>
              <w:ind w:firstLine="402"/>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C953A">
            <w:pPr>
              <w:ind w:firstLine="402"/>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21AA7">
            <w:pPr>
              <w:ind w:firstLine="402"/>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60B90">
            <w:pPr>
              <w:ind w:firstLine="402"/>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67E46">
            <w:pPr>
              <w:ind w:firstLine="402"/>
              <w:jc w:val="center"/>
              <w:textAlignment w:val="center"/>
              <w:rPr>
                <w:rFonts w:hint="default" w:cs="宋体"/>
                <w:b/>
                <w:color w:val="000000"/>
                <w:sz w:val="20"/>
                <w:szCs w:val="20"/>
              </w:rPr>
            </w:pPr>
            <w:r>
              <w:rPr>
                <w:rFonts w:cs="宋体"/>
                <w:b/>
                <w:color w:val="000000"/>
                <w:sz w:val="20"/>
                <w:szCs w:val="20"/>
              </w:rPr>
              <w:t>对附属单位补助支出</w:t>
            </w:r>
          </w:p>
        </w:tc>
      </w:tr>
      <w:tr w14:paraId="1CA5CBB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BF57">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28CFEF">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6211">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5F9B9">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64433">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DE947">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3023B">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21FB">
            <w:pPr>
              <w:ind w:firstLine="402"/>
              <w:jc w:val="center"/>
              <w:rPr>
                <w:rFonts w:hint="default" w:cs="宋体"/>
                <w:b/>
                <w:color w:val="000000"/>
                <w:sz w:val="20"/>
                <w:szCs w:val="20"/>
              </w:rPr>
            </w:pPr>
          </w:p>
        </w:tc>
      </w:tr>
      <w:tr w14:paraId="0D8A205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A974">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A51D42">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CCA0B">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30BBF">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0AF01">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9E67C">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4E235">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F314B">
            <w:pPr>
              <w:ind w:firstLine="402"/>
              <w:jc w:val="center"/>
              <w:rPr>
                <w:rFonts w:hint="default" w:cs="宋体"/>
                <w:b/>
                <w:color w:val="000000"/>
                <w:sz w:val="20"/>
                <w:szCs w:val="20"/>
              </w:rPr>
            </w:pPr>
          </w:p>
        </w:tc>
      </w:tr>
      <w:tr w14:paraId="5DD1C24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8FFD">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AE4B0C">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E209A">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825C3">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2BF33">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36921">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72782">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6EFA7">
            <w:pPr>
              <w:ind w:firstLine="402"/>
              <w:jc w:val="center"/>
              <w:rPr>
                <w:rFonts w:hint="default" w:cs="宋体"/>
                <w:b/>
                <w:color w:val="000000"/>
                <w:sz w:val="20"/>
                <w:szCs w:val="20"/>
              </w:rPr>
            </w:pPr>
          </w:p>
        </w:tc>
      </w:tr>
      <w:tr w14:paraId="799F253E">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DA85">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195A9E">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BACC4">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7B8A5">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7CBEE">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D7B79">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C0D8A">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CEE59">
            <w:pPr>
              <w:ind w:firstLine="402"/>
              <w:jc w:val="center"/>
              <w:rPr>
                <w:rFonts w:hint="default" w:cs="宋体"/>
                <w:b/>
                <w:color w:val="000000"/>
                <w:sz w:val="20"/>
                <w:szCs w:val="20"/>
              </w:rPr>
            </w:pPr>
          </w:p>
        </w:tc>
      </w:tr>
      <w:tr w14:paraId="1D1576E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9607">
            <w:pPr>
              <w:ind w:firstLine="402"/>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8B92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14,585.99</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5BB4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6,134.17</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EB00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8,451.82</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BC06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EFD8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3839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309265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5F57">
            <w:pPr>
              <w:ind w:firstLine="402"/>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B68BE">
            <w:pPr>
              <w:ind w:firstLine="402"/>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D45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7,924.65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24A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4,602.83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558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3,321.82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E47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345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150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51DD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75F8">
            <w:pPr>
              <w:ind w:firstLine="402"/>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32763">
            <w:pPr>
              <w:ind w:firstLine="402"/>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453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7,169.37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CFB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4,602.83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8A1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2,566.54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244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B7D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16C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4F5A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66C7">
            <w:pPr>
              <w:ind w:firstLine="400"/>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1FA36">
            <w:pPr>
              <w:ind w:firstLine="400"/>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B6F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A16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D3F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131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A8E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259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DD2F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9BA5">
            <w:pPr>
              <w:ind w:firstLine="400"/>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EEA38">
            <w:pPr>
              <w:ind w:firstLine="400"/>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B02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236.45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6221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7C2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F12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9B3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6F6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A570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3526">
            <w:pPr>
              <w:ind w:firstLine="400"/>
              <w:textAlignment w:val="center"/>
              <w:rPr>
                <w:rFonts w:hint="default" w:cs="宋体"/>
                <w:color w:val="000000"/>
                <w:sz w:val="20"/>
                <w:szCs w:val="20"/>
              </w:rPr>
            </w:pPr>
            <w:r>
              <w:rPr>
                <w:rFonts w:cs="宋体"/>
                <w:color w:val="000000"/>
                <w:sz w:val="20"/>
                <w:szCs w:val="20"/>
              </w:rPr>
              <w:t>2050204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AAD6F">
            <w:pPr>
              <w:ind w:firstLine="400"/>
              <w:textAlignment w:val="center"/>
              <w:rPr>
                <w:rFonts w:hint="default" w:cs="宋体"/>
                <w:color w:val="000000"/>
                <w:sz w:val="20"/>
                <w:szCs w:val="20"/>
              </w:rPr>
            </w:pPr>
            <w:r>
              <w:rPr>
                <w:rFonts w:cs="宋体"/>
                <w:color w:val="000000"/>
                <w:sz w:val="20"/>
                <w:szCs w:val="20"/>
              </w:rPr>
              <w:t>高中教育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FB2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6,894.68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2E3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4,487.06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8C5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2,407.62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39B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7AE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5D9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BA9E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F46F">
            <w:pPr>
              <w:ind w:firstLine="402"/>
              <w:textAlignment w:val="center"/>
              <w:rPr>
                <w:rFonts w:hint="default"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38215">
            <w:pPr>
              <w:ind w:firstLine="402"/>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F82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267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B19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755.28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6E3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A488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80B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CF7C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B3EF">
            <w:pPr>
              <w:ind w:firstLine="400"/>
              <w:textAlignment w:val="center"/>
              <w:rPr>
                <w:rFonts w:hint="default" w:cs="宋体"/>
                <w:color w:val="000000"/>
                <w:sz w:val="20"/>
                <w:szCs w:val="20"/>
              </w:rPr>
            </w:pPr>
            <w:r>
              <w:rPr>
                <w:rFonts w:cs="宋体"/>
                <w:color w:val="000000"/>
                <w:sz w:val="20"/>
                <w:szCs w:val="20"/>
              </w:rPr>
              <w:t>2050902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F2FAA">
            <w:pPr>
              <w:ind w:firstLine="400"/>
              <w:textAlignment w:val="center"/>
              <w:rPr>
                <w:rFonts w:hint="default" w:cs="宋体"/>
                <w:color w:val="000000"/>
                <w:sz w:val="20"/>
                <w:szCs w:val="20"/>
              </w:rPr>
            </w:pPr>
            <w:r>
              <w:rPr>
                <w:rFonts w:cs="宋体"/>
                <w:color w:val="000000"/>
                <w:sz w:val="20"/>
                <w:szCs w:val="20"/>
              </w:rPr>
              <w:t>农村中小学教学设施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FFF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B2D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FA1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BB4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85D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76B1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CE79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3CF9">
            <w:pPr>
              <w:ind w:firstLine="400"/>
              <w:textAlignment w:val="center"/>
              <w:rPr>
                <w:rFonts w:hint="default" w:cs="宋体"/>
                <w:color w:val="000000"/>
                <w:sz w:val="20"/>
                <w:szCs w:val="20"/>
              </w:rPr>
            </w:pPr>
            <w:r>
              <w:rPr>
                <w:rFonts w:cs="宋体"/>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B2E2B">
            <w:pPr>
              <w:ind w:firstLine="400"/>
              <w:textAlignment w:val="center"/>
              <w:rPr>
                <w:rFonts w:hint="default" w:cs="宋体"/>
                <w:color w:val="000000"/>
                <w:sz w:val="20"/>
                <w:szCs w:val="20"/>
              </w:rPr>
            </w:pPr>
            <w:r>
              <w:rPr>
                <w:rFonts w:cs="宋体"/>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46D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5EF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3BC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C1C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A54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D21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254D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04D4">
            <w:pPr>
              <w:ind w:firstLine="402"/>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A70D2">
            <w:pPr>
              <w:ind w:firstLine="402"/>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00D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809.55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594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809.55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1F1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60C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652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134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6CAE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9589">
            <w:pPr>
              <w:ind w:firstLine="402"/>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66599">
            <w:pPr>
              <w:ind w:firstLine="402"/>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A88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63D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772.83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08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A50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DED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D76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50E9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E264">
            <w:pPr>
              <w:ind w:firstLine="400"/>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71342">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798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493.54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B78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493.54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694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7DE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EF2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245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DEEF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775D">
            <w:pPr>
              <w:ind w:firstLine="400"/>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26FB8">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406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257.29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FC2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257.29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D74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BD2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674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205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1FDE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4BCB">
            <w:pPr>
              <w:ind w:firstLine="400"/>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0F530">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FF9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EE9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C6C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379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E88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689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B6EF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1CB1">
            <w:pPr>
              <w:ind w:firstLine="402"/>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1BA7C">
            <w:pPr>
              <w:ind w:firstLine="402"/>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FEC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9DA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F15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6AE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6C5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8C2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E3E4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C1F9">
            <w:pPr>
              <w:ind w:firstLine="400"/>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8E2C8">
            <w:pPr>
              <w:ind w:firstLine="400"/>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D52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F0D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A5B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850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36B3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2AA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9013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1A8F">
            <w:pPr>
              <w:ind w:firstLine="402"/>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5DB47">
            <w:pPr>
              <w:ind w:firstLine="402"/>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8E8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874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282.50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3C90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272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A0B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0B5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40AA3B">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4585">
            <w:pPr>
              <w:ind w:firstLine="402"/>
              <w:textAlignment w:val="center"/>
              <w:rPr>
                <w:rFonts w:hint="default" w:cs="宋体"/>
                <w:color w:val="000000"/>
                <w:sz w:val="20"/>
                <w:szCs w:val="20"/>
              </w:rPr>
            </w:pPr>
            <w:r>
              <w:rPr>
                <w:rFonts w:cs="宋体"/>
                <w:b/>
                <w:color w:val="000000"/>
                <w:sz w:val="20"/>
                <w:szCs w:val="20"/>
              </w:rPr>
              <w:t>21011</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314C31">
            <w:pPr>
              <w:ind w:firstLine="402"/>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7B8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BCD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282.50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648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CD5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C9C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615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2BEF75">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0D4D">
            <w:pPr>
              <w:ind w:firstLine="400"/>
              <w:textAlignment w:val="center"/>
              <w:rPr>
                <w:rFonts w:hint="default" w:cs="宋体"/>
                <w:color w:val="000000"/>
                <w:sz w:val="20"/>
                <w:szCs w:val="20"/>
              </w:rPr>
            </w:pPr>
            <w:r>
              <w:rPr>
                <w:rFonts w:cs="宋体"/>
                <w:color w:val="000000"/>
                <w:sz w:val="20"/>
                <w:szCs w:val="20"/>
              </w:rPr>
              <w:t>2101102</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D6FF58">
            <w:pPr>
              <w:ind w:firstLine="400"/>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14E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214.07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7CF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214.07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153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0EE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BFA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F15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885D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E5FC">
            <w:pPr>
              <w:ind w:firstLine="400"/>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DD582">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B70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FBD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141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068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7ED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E1B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C1A9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6A07">
            <w:pPr>
              <w:ind w:firstLine="402"/>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C31C6">
            <w:pPr>
              <w:ind w:firstLine="402"/>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4B3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14F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9E3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737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3175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793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2609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4F57">
            <w:pPr>
              <w:ind w:firstLine="402"/>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0CDC7">
            <w:pPr>
              <w:ind w:firstLine="402"/>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AA3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F190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2BF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3FE8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EDF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4C4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1C9C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E012">
            <w:pPr>
              <w:ind w:firstLine="400"/>
              <w:textAlignment w:val="center"/>
              <w:rPr>
                <w:rFonts w:hint="default" w:cs="宋体"/>
                <w:color w:val="000000"/>
                <w:sz w:val="20"/>
                <w:szCs w:val="20"/>
              </w:rPr>
            </w:pPr>
            <w:r>
              <w:rPr>
                <w:rFonts w:cs="宋体"/>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40B46">
            <w:pPr>
              <w:ind w:firstLine="400"/>
              <w:textAlignment w:val="center"/>
              <w:rPr>
                <w:rFonts w:hint="default"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9B7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F5B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6EC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CBF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9C6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3AB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FBE1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F489">
            <w:pPr>
              <w:ind w:firstLine="402"/>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45334">
            <w:pPr>
              <w:ind w:firstLine="402"/>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A0C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AC7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57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65A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DAA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102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CD70F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DB3F">
            <w:pPr>
              <w:ind w:firstLine="402"/>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B8FC1">
            <w:pPr>
              <w:ind w:firstLine="402"/>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189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586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1F7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782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813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138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D982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B9EE">
            <w:pPr>
              <w:ind w:firstLine="400"/>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3A9C3">
            <w:pPr>
              <w:ind w:firstLine="400"/>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4D1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12A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408.50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AA8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7DA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BA2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89D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774B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39ACE">
            <w:pPr>
              <w:ind w:firstLine="400"/>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7FED">
            <w:pPr>
              <w:ind w:firstLine="400"/>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EA74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19E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935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345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022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919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7115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B27A">
            <w:pPr>
              <w:ind w:firstLine="402"/>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3FBF6">
            <w:pPr>
              <w:ind w:firstLine="402"/>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64B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E9D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178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185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A46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03C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D4E1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4C28">
            <w:pPr>
              <w:ind w:firstLine="402"/>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502CD">
            <w:pPr>
              <w:ind w:firstLine="402"/>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9A3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09B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8C1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112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CDB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65D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2C34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ED12">
            <w:pPr>
              <w:ind w:firstLine="400"/>
              <w:textAlignment w:val="center"/>
              <w:rPr>
                <w:rFonts w:hint="default" w:cs="宋体"/>
                <w:color w:val="000000"/>
                <w:sz w:val="20"/>
                <w:szCs w:val="20"/>
              </w:rPr>
            </w:pPr>
            <w:r>
              <w:rPr>
                <w:rFonts w:cs="宋体"/>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3D204">
            <w:pPr>
              <w:ind w:firstLine="400"/>
              <w:textAlignment w:val="center"/>
              <w:rPr>
                <w:rFonts w:hint="default" w:cs="宋体"/>
                <w:color w:val="000000"/>
                <w:sz w:val="20"/>
                <w:szCs w:val="20"/>
              </w:rPr>
            </w:pPr>
            <w:r>
              <w:rPr>
                <w:rFonts w:cs="宋体"/>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40D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76A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470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53F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3AF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ECB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1BBB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AA30">
            <w:pPr>
              <w:ind w:firstLine="402"/>
              <w:textAlignment w:val="center"/>
              <w:rPr>
                <w:rFonts w:hint="default" w:cs="宋体"/>
                <w:color w:val="000000"/>
                <w:sz w:val="20"/>
                <w:szCs w:val="20"/>
              </w:rPr>
            </w:pPr>
            <w:r>
              <w:rPr>
                <w:rFonts w:cs="宋体"/>
                <w:b/>
                <w:color w:val="000000"/>
                <w:sz w:val="20"/>
                <w:szCs w:val="20"/>
              </w:rPr>
              <w:t>22998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95706">
            <w:pPr>
              <w:ind w:firstLine="402"/>
              <w:textAlignment w:val="center"/>
              <w:rPr>
                <w:rFonts w:hint="default" w:cs="宋体"/>
                <w:color w:val="000000"/>
                <w:sz w:val="20"/>
                <w:szCs w:val="20"/>
              </w:rPr>
            </w:pPr>
            <w:r>
              <w:rPr>
                <w:rFonts w:cs="宋体"/>
                <w:b/>
                <w:color w:val="000000"/>
                <w:sz w:val="20"/>
                <w:szCs w:val="20"/>
              </w:rPr>
              <w:t>超长期特别国债安排的其他支出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45A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77F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B17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B3C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4A0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5D7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5537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BDF2">
            <w:pPr>
              <w:ind w:firstLine="400"/>
              <w:textAlignment w:val="center"/>
              <w:rPr>
                <w:rFonts w:hint="default" w:cs="宋体"/>
                <w:color w:val="000000"/>
                <w:sz w:val="20"/>
                <w:szCs w:val="20"/>
              </w:rPr>
            </w:pPr>
            <w:r>
              <w:rPr>
                <w:rFonts w:cs="宋体"/>
                <w:color w:val="000000"/>
                <w:sz w:val="20"/>
                <w:szCs w:val="20"/>
              </w:rPr>
              <w:t>2299899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26E9B">
            <w:pPr>
              <w:ind w:firstLine="400"/>
              <w:textAlignment w:val="center"/>
              <w:rPr>
                <w:rFonts w:hint="default" w:cs="宋体"/>
                <w:color w:val="000000"/>
                <w:sz w:val="20"/>
                <w:szCs w:val="20"/>
              </w:rPr>
            </w:pPr>
            <w:r>
              <w:rPr>
                <w:rFonts w:cs="宋体"/>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665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B6C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930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7BE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FAA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A46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7B96513">
      <w:pPr>
        <w:ind w:firstLine="40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4F38C60">
      <w:pPr>
        <w:ind w:firstLine="420"/>
        <w:rPr>
          <w:rFonts w:hint="default" w:cs="宋体"/>
          <w:sz w:val="21"/>
          <w:szCs w:val="21"/>
        </w:rPr>
      </w:pPr>
      <w:r>
        <w:rPr>
          <w:rFonts w:cs="宋体"/>
          <w:sz w:val="21"/>
          <w:szCs w:val="21"/>
        </w:rPr>
        <w:br w:type="page"/>
      </w:r>
    </w:p>
    <w:p w14:paraId="0EE892DC">
      <w:pPr>
        <w:ind w:firstLine="420"/>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7E2569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12506BE">
            <w:pPr>
              <w:spacing w:line="400" w:lineRule="exact"/>
              <w:ind w:firstLine="643"/>
              <w:jc w:val="center"/>
              <w:textAlignment w:val="bottom"/>
              <w:rPr>
                <w:rFonts w:hint="default" w:cs="宋体"/>
                <w:b/>
                <w:color w:val="000000"/>
                <w:sz w:val="32"/>
                <w:szCs w:val="32"/>
              </w:rPr>
            </w:pPr>
            <w:r>
              <w:rPr>
                <w:rFonts w:cs="宋体"/>
                <w:b/>
                <w:color w:val="000000"/>
                <w:sz w:val="32"/>
                <w:szCs w:val="32"/>
              </w:rPr>
              <w:t>财政拨款收入支出决算总表</w:t>
            </w:r>
          </w:p>
        </w:tc>
      </w:tr>
      <w:tr w14:paraId="05E2771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4015936">
            <w:pPr>
              <w:spacing w:line="280" w:lineRule="exact"/>
              <w:ind w:firstLine="4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重庆市渝西中学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108D6719">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F2AFE2">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1541F60">
            <w:pPr>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3EE858E">
            <w:pPr>
              <w:spacing w:line="26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89B8BA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83DB1EA">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291775">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97F7CA6">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3C39785">
            <w:pPr>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BB9245D">
            <w:pPr>
              <w:spacing w:line="26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42857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4440">
            <w:pPr>
              <w:spacing w:line="200" w:lineRule="exact"/>
              <w:ind w:firstLine="361"/>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42B6">
            <w:pPr>
              <w:spacing w:line="200" w:lineRule="exact"/>
              <w:ind w:firstLine="361"/>
              <w:jc w:val="center"/>
              <w:textAlignment w:val="center"/>
              <w:rPr>
                <w:rFonts w:hint="default" w:cs="宋体"/>
                <w:b/>
                <w:color w:val="000000"/>
                <w:sz w:val="18"/>
                <w:szCs w:val="18"/>
              </w:rPr>
            </w:pPr>
            <w:r>
              <w:rPr>
                <w:rFonts w:cs="宋体"/>
                <w:b/>
                <w:color w:val="000000"/>
                <w:sz w:val="18"/>
                <w:szCs w:val="18"/>
              </w:rPr>
              <w:t>支     出</w:t>
            </w:r>
          </w:p>
        </w:tc>
      </w:tr>
      <w:tr w14:paraId="42D5BBF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2AA17">
            <w:pPr>
              <w:spacing w:line="200" w:lineRule="exact"/>
              <w:ind w:firstLine="361"/>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CCB0F">
            <w:pPr>
              <w:spacing w:line="200" w:lineRule="exact"/>
              <w:ind w:firstLine="361"/>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23AD2">
            <w:pPr>
              <w:spacing w:line="200" w:lineRule="exact"/>
              <w:ind w:firstLine="361"/>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376C4">
            <w:pPr>
              <w:spacing w:line="200" w:lineRule="exact"/>
              <w:ind w:firstLine="361"/>
              <w:jc w:val="center"/>
              <w:textAlignment w:val="center"/>
              <w:rPr>
                <w:rFonts w:hint="default" w:cs="宋体"/>
                <w:b/>
                <w:color w:val="000000"/>
                <w:sz w:val="18"/>
                <w:szCs w:val="18"/>
              </w:rPr>
            </w:pPr>
            <w:r>
              <w:rPr>
                <w:rFonts w:cs="宋体"/>
                <w:b/>
                <w:color w:val="000000"/>
                <w:sz w:val="18"/>
                <w:szCs w:val="18"/>
              </w:rPr>
              <w:t>决算数</w:t>
            </w:r>
          </w:p>
        </w:tc>
      </w:tr>
      <w:tr w14:paraId="21F38B7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5BAB5">
            <w:pPr>
              <w:spacing w:line="200" w:lineRule="exact"/>
              <w:ind w:firstLine="361"/>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2FEC0">
            <w:pPr>
              <w:spacing w:line="200" w:lineRule="exact"/>
              <w:ind w:firstLine="361"/>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7CFB9">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05AE">
            <w:pPr>
              <w:spacing w:line="200" w:lineRule="exact"/>
              <w:ind w:firstLine="361"/>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8CA0F">
            <w:pPr>
              <w:spacing w:line="200" w:lineRule="exact"/>
              <w:ind w:firstLine="361"/>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BF55C">
            <w:pPr>
              <w:spacing w:line="200" w:lineRule="exact"/>
              <w:ind w:firstLine="361"/>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2EC38">
            <w:pPr>
              <w:spacing w:line="200" w:lineRule="exact"/>
              <w:ind w:firstLine="361"/>
              <w:jc w:val="center"/>
              <w:textAlignment w:val="center"/>
              <w:rPr>
                <w:rFonts w:hint="default" w:cs="宋体"/>
                <w:b/>
                <w:color w:val="000000"/>
                <w:sz w:val="18"/>
                <w:szCs w:val="18"/>
              </w:rPr>
            </w:pPr>
            <w:r>
              <w:rPr>
                <w:rFonts w:cs="宋体"/>
                <w:b/>
                <w:color w:val="000000"/>
                <w:sz w:val="18"/>
                <w:szCs w:val="18"/>
              </w:rPr>
              <w:t>国有资本经营预算财政拨款</w:t>
            </w:r>
          </w:p>
        </w:tc>
      </w:tr>
      <w:tr w14:paraId="0E289B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0CE6">
            <w:pPr>
              <w:spacing w:line="200" w:lineRule="exact"/>
              <w:ind w:firstLine="361"/>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CD2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8,579.35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2264">
            <w:pPr>
              <w:spacing w:line="200" w:lineRule="exact"/>
              <w:ind w:firstLine="361"/>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8EA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42D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28C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059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7A31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C7E2">
            <w:pPr>
              <w:spacing w:line="200" w:lineRule="exact"/>
              <w:ind w:firstLine="361"/>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1D94">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5,130.00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CA85">
            <w:pPr>
              <w:spacing w:line="200" w:lineRule="exact"/>
              <w:ind w:firstLine="361"/>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55B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04F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3D4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906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7CFE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10C0D">
            <w:pPr>
              <w:spacing w:line="200" w:lineRule="exact"/>
              <w:ind w:firstLine="361"/>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EED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2F43">
            <w:pPr>
              <w:spacing w:line="200" w:lineRule="exact"/>
              <w:ind w:firstLine="361"/>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868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A83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D51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A9B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EECA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7DC3">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6C420">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6860">
            <w:pPr>
              <w:spacing w:line="200" w:lineRule="exact"/>
              <w:ind w:firstLine="361"/>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150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B6B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347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014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567A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8860">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F98FAC">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1B19">
            <w:pPr>
              <w:spacing w:line="200" w:lineRule="exact"/>
              <w:ind w:firstLine="361"/>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5A23C">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7,048.01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152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7,048.01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A92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698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ABBC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C663">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267EC9">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01E9">
            <w:pPr>
              <w:spacing w:line="200" w:lineRule="exact"/>
              <w:ind w:firstLine="361"/>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E72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5AC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6B1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E11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FAD3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CE4E7">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526BB6">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FAA9">
            <w:pPr>
              <w:spacing w:line="200" w:lineRule="exact"/>
              <w:ind w:firstLine="361"/>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A9F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88B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EB5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6EB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E03D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F4C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FAA3AB">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29B3">
            <w:pPr>
              <w:spacing w:line="200" w:lineRule="exact"/>
              <w:ind w:firstLine="361"/>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071C">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F2D9">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DC7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B5B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E63D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2004">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A2D550">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A2E2">
            <w:pPr>
              <w:spacing w:line="200" w:lineRule="exact"/>
              <w:ind w:firstLine="361"/>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3FE5">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88B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831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EAC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50B2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E90F">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679A">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FEE3">
            <w:pPr>
              <w:spacing w:line="200" w:lineRule="exact"/>
              <w:ind w:firstLine="361"/>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957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329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45D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3FE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513F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808A">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A44B">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D0A5">
            <w:pPr>
              <w:spacing w:line="200" w:lineRule="exact"/>
              <w:ind w:firstLine="361"/>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00B6">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7F8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6377">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7A4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A9FC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199E">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B940">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A0EB">
            <w:pPr>
              <w:spacing w:line="200" w:lineRule="exact"/>
              <w:ind w:firstLine="361"/>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582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D62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DAC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557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5B8B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87EA">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5A2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AEF">
            <w:pPr>
              <w:spacing w:line="200" w:lineRule="exact"/>
              <w:ind w:firstLine="361"/>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A81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F05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622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A60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FC7F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9ABE">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DD28">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E5D3">
            <w:pPr>
              <w:spacing w:line="200" w:lineRule="exact"/>
              <w:ind w:firstLine="361"/>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5DB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0A5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84D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056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F557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1EB8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E823">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DCD8">
            <w:pPr>
              <w:spacing w:line="200" w:lineRule="exact"/>
              <w:ind w:firstLine="361"/>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4FC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940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A81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DF4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7593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71E0">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CD3E">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ADD3">
            <w:pPr>
              <w:spacing w:line="200" w:lineRule="exact"/>
              <w:ind w:firstLine="361"/>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FDD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CF7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768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DD1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2218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4995A">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A389">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3B15">
            <w:pPr>
              <w:spacing w:line="200" w:lineRule="exact"/>
              <w:ind w:firstLine="361"/>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079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B45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BF6C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52F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0625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A5AB">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ED3D">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F831">
            <w:pPr>
              <w:spacing w:line="200" w:lineRule="exact"/>
              <w:ind w:firstLine="361"/>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A29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E15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BA1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CFF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1763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6E8A">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E730">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8F97">
            <w:pPr>
              <w:spacing w:line="200" w:lineRule="exact"/>
              <w:ind w:firstLine="361"/>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8376">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A815">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ED5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B745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3896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A861">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E4EB">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7692">
            <w:pPr>
              <w:spacing w:line="200" w:lineRule="exact"/>
              <w:ind w:firstLine="361"/>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DD9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3F8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12C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359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A3EC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C154">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4037">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DB93">
            <w:pPr>
              <w:spacing w:line="200" w:lineRule="exact"/>
              <w:ind w:firstLine="361"/>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B16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3EB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18E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707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ABFC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3D62">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B275">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09F5">
            <w:pPr>
              <w:spacing w:line="200" w:lineRule="exact"/>
              <w:ind w:firstLine="361"/>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5D5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7F0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D43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B9A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FBFF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EB41">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97E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9493">
            <w:pPr>
              <w:spacing w:line="200" w:lineRule="exact"/>
              <w:ind w:firstLine="361"/>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F1BC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86D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A315">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5,030.00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379D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06C4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A01A9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44D1">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6CFC">
            <w:pPr>
              <w:spacing w:line="200" w:lineRule="exact"/>
              <w:ind w:firstLine="361"/>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D21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563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02B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658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ABE2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EFB63E">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8038">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DFE2">
            <w:pPr>
              <w:spacing w:line="200" w:lineRule="exact"/>
              <w:ind w:firstLine="361"/>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48D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BAC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EC4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B00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F0AC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A33C6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13F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2ECF">
            <w:pPr>
              <w:spacing w:line="200" w:lineRule="exact"/>
              <w:ind w:firstLine="361"/>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360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4BE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6B7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BF1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28F4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22B4">
            <w:pPr>
              <w:spacing w:line="200" w:lineRule="exact"/>
              <w:ind w:firstLine="361"/>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D2E56">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13,709.35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E758">
            <w:pPr>
              <w:spacing w:line="200" w:lineRule="exact"/>
              <w:ind w:firstLine="361"/>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265C">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13,709.35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8EF8">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8,579.35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9CF6">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5,130.00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D5F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1F7B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5E16">
            <w:pPr>
              <w:spacing w:line="200" w:lineRule="exact"/>
              <w:ind w:firstLine="361"/>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3B0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EC0B">
            <w:pPr>
              <w:spacing w:line="200" w:lineRule="exact"/>
              <w:ind w:firstLine="361"/>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010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73A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E33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54D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6C3E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D9CA">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E22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11FCD3">
            <w:pPr>
              <w:spacing w:line="200" w:lineRule="exact"/>
              <w:ind w:firstLine="36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F5F20A">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33F78F">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1A1EBD">
            <w:pPr>
              <w:spacing w:line="200" w:lineRule="exact"/>
              <w:ind w:firstLine="36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B48FE1">
            <w:pPr>
              <w:spacing w:line="200" w:lineRule="exact"/>
              <w:ind w:firstLine="360"/>
              <w:rPr>
                <w:rFonts w:hint="default" w:ascii="Times New Roman" w:hAnsi="Times New Roman"/>
                <w:color w:val="000000"/>
                <w:sz w:val="18"/>
                <w:szCs w:val="18"/>
              </w:rPr>
            </w:pPr>
          </w:p>
        </w:tc>
      </w:tr>
      <w:tr w14:paraId="091648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2E5F">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1C3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A471">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1DB5">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7F52">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5C33">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3722">
            <w:pPr>
              <w:spacing w:line="200" w:lineRule="exact"/>
              <w:ind w:firstLine="360"/>
              <w:jc w:val="right"/>
              <w:rPr>
                <w:rFonts w:hint="default" w:ascii="Times New Roman" w:hAnsi="Times New Roman"/>
                <w:color w:val="000000"/>
                <w:sz w:val="18"/>
                <w:szCs w:val="18"/>
              </w:rPr>
            </w:pPr>
          </w:p>
        </w:tc>
      </w:tr>
      <w:tr w14:paraId="2B7145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A0CA">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44C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40610">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FD02">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A0AF">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6EB4">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853D">
            <w:pPr>
              <w:spacing w:line="200" w:lineRule="exact"/>
              <w:ind w:firstLine="360"/>
              <w:jc w:val="right"/>
              <w:rPr>
                <w:rFonts w:hint="default" w:ascii="Times New Roman" w:hAnsi="Times New Roman"/>
                <w:color w:val="000000"/>
                <w:sz w:val="18"/>
                <w:szCs w:val="18"/>
              </w:rPr>
            </w:pPr>
          </w:p>
        </w:tc>
      </w:tr>
      <w:tr w14:paraId="44AAC2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0F40">
            <w:pPr>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1150">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13,709.35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1574">
            <w:pPr>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399F">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13,709.35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80B4">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8,579.35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057B">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5,130.00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983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9599701">
      <w:pPr>
        <w:spacing w:line="240" w:lineRule="exact"/>
        <w:ind w:firstLine="4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4994" w:type="pct"/>
        <w:tblInd w:w="10" w:type="dxa"/>
        <w:tblLayout w:type="fixed"/>
        <w:tblCellMar>
          <w:top w:w="0" w:type="dxa"/>
          <w:left w:w="0" w:type="dxa"/>
          <w:bottom w:w="0" w:type="dxa"/>
          <w:right w:w="0" w:type="dxa"/>
        </w:tblCellMar>
      </w:tblPr>
      <w:tblGrid>
        <w:gridCol w:w="1266"/>
        <w:gridCol w:w="4105"/>
        <w:gridCol w:w="3303"/>
        <w:gridCol w:w="3294"/>
        <w:gridCol w:w="3337"/>
      </w:tblGrid>
      <w:tr w14:paraId="73F7FE6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01CC25C">
            <w:pPr>
              <w:ind w:firstLine="643"/>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3E505F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4A9215D">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重庆市渝西中学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C46354B">
            <w:pPr>
              <w:ind w:firstLine="400"/>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712795A7">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65B8B1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B383690">
            <w:pPr>
              <w:ind w:firstLine="400"/>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0279F57">
            <w:pPr>
              <w:ind w:firstLine="400"/>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19B653A7">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C8863F">
        <w:tblPrEx>
          <w:tblCellMar>
            <w:top w:w="0" w:type="dxa"/>
            <w:left w:w="0" w:type="dxa"/>
            <w:bottom w:w="0" w:type="dxa"/>
            <w:right w:w="0" w:type="dxa"/>
          </w:tblCellMar>
        </w:tblPrEx>
        <w:trPr>
          <w:trHeight w:val="241"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A1F2E">
            <w:pPr>
              <w:ind w:firstLine="402"/>
              <w:jc w:val="center"/>
              <w:textAlignment w:val="center"/>
              <w:rPr>
                <w:rFonts w:hint="default" w:cs="宋体"/>
                <w:b/>
                <w:color w:val="000000"/>
                <w:sz w:val="20"/>
                <w:szCs w:val="20"/>
              </w:rPr>
            </w:pPr>
            <w:r>
              <w:rPr>
                <w:rFonts w:cs="宋体"/>
                <w:b/>
                <w:color w:val="000000"/>
                <w:sz w:val="20"/>
                <w:szCs w:val="20"/>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D77E9F">
            <w:pPr>
              <w:ind w:firstLine="402"/>
              <w:jc w:val="center"/>
              <w:textAlignment w:val="center"/>
              <w:rPr>
                <w:rFonts w:hint="default" w:cs="宋体"/>
                <w:b/>
                <w:color w:val="000000"/>
                <w:sz w:val="20"/>
                <w:szCs w:val="20"/>
              </w:rPr>
            </w:pPr>
            <w:r>
              <w:rPr>
                <w:rFonts w:cs="宋体"/>
                <w:b/>
                <w:color w:val="000000"/>
                <w:sz w:val="20"/>
                <w:szCs w:val="20"/>
              </w:rPr>
              <w:t>本年支出</w:t>
            </w:r>
          </w:p>
        </w:tc>
      </w:tr>
      <w:tr w14:paraId="74690DFF">
        <w:tblPrEx>
          <w:tblCellMar>
            <w:top w:w="0" w:type="dxa"/>
            <w:left w:w="0" w:type="dxa"/>
            <w:bottom w:w="0" w:type="dxa"/>
            <w:right w:w="0" w:type="dxa"/>
          </w:tblCellMar>
        </w:tblPrEx>
        <w:trPr>
          <w:trHeight w:val="20" w:hRule="exact"/>
        </w:trPr>
        <w:tc>
          <w:tcPr>
            <w:tcW w:w="41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15984">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34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1F5A8">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E9D32">
            <w:pPr>
              <w:ind w:firstLine="402"/>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01ADB">
            <w:pPr>
              <w:ind w:firstLine="402"/>
              <w:jc w:val="center"/>
              <w:textAlignment w:val="center"/>
              <w:rPr>
                <w:rFonts w:hint="default" w:cs="宋体"/>
                <w:b/>
                <w:color w:val="000000"/>
                <w:sz w:val="20"/>
                <w:szCs w:val="20"/>
              </w:rPr>
            </w:pPr>
            <w:r>
              <w:rPr>
                <w:rFonts w:cs="宋体"/>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44FC8">
            <w:pPr>
              <w:ind w:firstLine="402"/>
              <w:jc w:val="center"/>
              <w:textAlignment w:val="center"/>
              <w:rPr>
                <w:rFonts w:hint="default" w:cs="宋体"/>
                <w:b/>
                <w:color w:val="000000"/>
                <w:sz w:val="20"/>
                <w:szCs w:val="20"/>
              </w:rPr>
            </w:pPr>
            <w:r>
              <w:rPr>
                <w:rFonts w:cs="宋体"/>
                <w:b/>
                <w:color w:val="000000"/>
                <w:sz w:val="20"/>
                <w:szCs w:val="20"/>
              </w:rPr>
              <w:t>项目支出</w:t>
            </w:r>
          </w:p>
        </w:tc>
      </w:tr>
      <w:tr w14:paraId="346370B3">
        <w:tblPrEx>
          <w:tblCellMar>
            <w:top w:w="0" w:type="dxa"/>
            <w:left w:w="0" w:type="dxa"/>
            <w:bottom w:w="0" w:type="dxa"/>
            <w:right w:w="0" w:type="dxa"/>
          </w:tblCellMar>
        </w:tblPrEx>
        <w:trPr>
          <w:trHeight w:val="326" w:hRule="atLeast"/>
        </w:trPr>
        <w:tc>
          <w:tcPr>
            <w:tcW w:w="41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7C75D">
            <w:pPr>
              <w:ind w:firstLine="402"/>
              <w:jc w:val="center"/>
              <w:rPr>
                <w:rFonts w:hint="default" w:cs="宋体"/>
                <w:b/>
                <w:color w:val="000000"/>
                <w:sz w:val="20"/>
                <w:szCs w:val="20"/>
              </w:rPr>
            </w:pPr>
          </w:p>
        </w:tc>
        <w:tc>
          <w:tcPr>
            <w:tcW w:w="134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18E38">
            <w:pPr>
              <w:ind w:firstLine="402"/>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481ED">
            <w:pPr>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0055F">
            <w:pPr>
              <w:ind w:firstLine="402"/>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10AE6">
            <w:pPr>
              <w:ind w:firstLine="402"/>
              <w:jc w:val="center"/>
              <w:rPr>
                <w:rFonts w:hint="default" w:cs="宋体"/>
                <w:b/>
                <w:color w:val="000000"/>
                <w:sz w:val="20"/>
                <w:szCs w:val="20"/>
              </w:rPr>
            </w:pPr>
          </w:p>
        </w:tc>
      </w:tr>
      <w:tr w14:paraId="002FE0A1">
        <w:tblPrEx>
          <w:tblCellMar>
            <w:top w:w="0" w:type="dxa"/>
            <w:left w:w="0" w:type="dxa"/>
            <w:bottom w:w="0" w:type="dxa"/>
            <w:right w:w="0" w:type="dxa"/>
          </w:tblCellMar>
        </w:tblPrEx>
        <w:trPr>
          <w:trHeight w:val="312" w:hRule="atLeast"/>
        </w:trPr>
        <w:tc>
          <w:tcPr>
            <w:tcW w:w="41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C9DAD">
            <w:pPr>
              <w:ind w:firstLine="402"/>
              <w:jc w:val="center"/>
              <w:rPr>
                <w:rFonts w:hint="default" w:cs="宋体"/>
                <w:b/>
                <w:color w:val="000000"/>
                <w:sz w:val="20"/>
                <w:szCs w:val="20"/>
              </w:rPr>
            </w:pPr>
          </w:p>
        </w:tc>
        <w:tc>
          <w:tcPr>
            <w:tcW w:w="134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5C601">
            <w:pPr>
              <w:ind w:firstLine="402"/>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3C1FB">
            <w:pPr>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3C736">
            <w:pPr>
              <w:ind w:firstLine="402"/>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4D28A">
            <w:pPr>
              <w:ind w:firstLine="402"/>
              <w:jc w:val="center"/>
              <w:rPr>
                <w:rFonts w:hint="default" w:cs="宋体"/>
                <w:b/>
                <w:color w:val="000000"/>
                <w:sz w:val="20"/>
                <w:szCs w:val="20"/>
              </w:rPr>
            </w:pPr>
          </w:p>
        </w:tc>
      </w:tr>
      <w:tr w14:paraId="753F0B82">
        <w:tblPrEx>
          <w:tblCellMar>
            <w:top w:w="0" w:type="dxa"/>
            <w:left w:w="0" w:type="dxa"/>
            <w:bottom w:w="0" w:type="dxa"/>
            <w:right w:w="0" w:type="dxa"/>
          </w:tblCellMar>
        </w:tblPrEx>
        <w:trPr>
          <w:trHeight w:val="284" w:hRule="exac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52BF9">
            <w:pPr>
              <w:ind w:firstLine="402"/>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0FAD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8,579.35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5971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6,134.17</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8317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2,445.18</w:t>
            </w:r>
            <w:r>
              <w:rPr>
                <w:rFonts w:ascii="Times New Roman" w:hAnsi="Times New Roman"/>
                <w:b/>
                <w:color w:val="000000"/>
                <w:sz w:val="20"/>
              </w:rPr>
              <w:t xml:space="preserve"> </w:t>
            </w:r>
          </w:p>
        </w:tc>
      </w:tr>
      <w:tr w14:paraId="57F7671E">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0BD8">
            <w:pPr>
              <w:ind w:firstLine="402"/>
              <w:textAlignment w:val="center"/>
              <w:rPr>
                <w:rFonts w:hint="default" w:cs="宋体"/>
                <w:color w:val="000000"/>
                <w:sz w:val="20"/>
                <w:szCs w:val="20"/>
              </w:rPr>
            </w:pPr>
            <w:r>
              <w:rPr>
                <w:rFonts w:cs="宋体"/>
                <w:b/>
                <w:color w:val="000000"/>
                <w:sz w:val="20"/>
                <w:szCs w:val="20"/>
              </w:rPr>
              <w:t>205</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F00D5">
            <w:pPr>
              <w:ind w:firstLine="402"/>
              <w:textAlignment w:val="center"/>
              <w:rPr>
                <w:rFonts w:hint="default" w:cs="宋体"/>
                <w:color w:val="000000"/>
                <w:sz w:val="20"/>
                <w:szCs w:val="20"/>
              </w:rPr>
            </w:pPr>
            <w:r>
              <w:rPr>
                <w:rFonts w:cs="宋体"/>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E818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7,048.01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7C88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4,602.83</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4E4B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2,445.18</w:t>
            </w:r>
            <w:r>
              <w:rPr>
                <w:rFonts w:ascii="Times New Roman" w:hAnsi="Times New Roman"/>
                <w:b/>
                <w:color w:val="000000"/>
                <w:sz w:val="20"/>
              </w:rPr>
              <w:t xml:space="preserve"> </w:t>
            </w:r>
          </w:p>
        </w:tc>
      </w:tr>
      <w:tr w14:paraId="27757C39">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FA2D">
            <w:pPr>
              <w:ind w:firstLine="402"/>
              <w:textAlignment w:val="center"/>
              <w:rPr>
                <w:rFonts w:hint="default" w:cs="宋体"/>
                <w:color w:val="000000"/>
                <w:sz w:val="20"/>
                <w:szCs w:val="20"/>
              </w:rPr>
            </w:pPr>
            <w:r>
              <w:rPr>
                <w:rFonts w:cs="宋体"/>
                <w:b/>
                <w:color w:val="000000"/>
                <w:sz w:val="20"/>
                <w:szCs w:val="20"/>
              </w:rPr>
              <w:t>20502</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E5843">
            <w:pPr>
              <w:ind w:firstLine="402"/>
              <w:textAlignment w:val="center"/>
              <w:rPr>
                <w:rFonts w:hint="default" w:cs="宋体"/>
                <w:color w:val="000000"/>
                <w:sz w:val="20"/>
                <w:szCs w:val="20"/>
              </w:rPr>
            </w:pPr>
            <w:r>
              <w:rPr>
                <w:rFonts w:cs="宋体"/>
                <w:b/>
                <w:color w:val="000000"/>
                <w:sz w:val="20"/>
                <w:szCs w:val="20"/>
              </w:rPr>
              <w:t>普通教育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27F9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6,292.73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AD15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4,602.83</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A336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1,689.90</w:t>
            </w:r>
            <w:r>
              <w:rPr>
                <w:rFonts w:ascii="Times New Roman" w:hAnsi="Times New Roman"/>
                <w:b/>
                <w:color w:val="000000"/>
                <w:sz w:val="20"/>
              </w:rPr>
              <w:t xml:space="preserve"> </w:t>
            </w:r>
          </w:p>
        </w:tc>
      </w:tr>
      <w:tr w14:paraId="2F714242">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D1E8">
            <w:pPr>
              <w:ind w:firstLine="400"/>
              <w:textAlignment w:val="center"/>
              <w:rPr>
                <w:rFonts w:hint="default" w:cs="宋体"/>
                <w:color w:val="000000"/>
                <w:sz w:val="20"/>
                <w:szCs w:val="20"/>
              </w:rPr>
            </w:pPr>
            <w:r>
              <w:rPr>
                <w:rFonts w:cs="宋体"/>
                <w:color w:val="000000"/>
                <w:sz w:val="20"/>
                <w:szCs w:val="20"/>
              </w:rPr>
              <w:t>2050201</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4B1E">
            <w:pPr>
              <w:ind w:firstLine="400"/>
              <w:textAlignment w:val="center"/>
              <w:rPr>
                <w:rFonts w:hint="default" w:cs="宋体"/>
                <w:color w:val="000000"/>
                <w:sz w:val="20"/>
                <w:szCs w:val="20"/>
              </w:rPr>
            </w:pPr>
            <w:r>
              <w:rPr>
                <w:rFonts w:cs="宋体"/>
                <w:color w:val="000000"/>
                <w:sz w:val="20"/>
                <w:szCs w:val="20"/>
              </w:rPr>
              <w:t>学前教育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86FB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7726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7.23</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56BB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31.02</w:t>
            </w:r>
            <w:r>
              <w:rPr>
                <w:rFonts w:ascii="Times New Roman" w:hAnsi="Times New Roman"/>
                <w:color w:val="000000"/>
                <w:sz w:val="20"/>
              </w:rPr>
              <w:t xml:space="preserve"> </w:t>
            </w:r>
          </w:p>
        </w:tc>
      </w:tr>
      <w:tr w14:paraId="43039A4C">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D329">
            <w:pPr>
              <w:ind w:firstLine="400"/>
              <w:textAlignment w:val="center"/>
              <w:rPr>
                <w:rFonts w:hint="default" w:cs="宋体"/>
                <w:color w:val="000000"/>
                <w:sz w:val="20"/>
                <w:szCs w:val="20"/>
              </w:rPr>
            </w:pPr>
            <w:r>
              <w:rPr>
                <w:rFonts w:cs="宋体"/>
                <w:color w:val="000000"/>
                <w:sz w:val="20"/>
                <w:szCs w:val="20"/>
              </w:rPr>
              <w:t>2050203</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3555D">
            <w:pPr>
              <w:ind w:firstLine="400"/>
              <w:textAlignment w:val="center"/>
              <w:rPr>
                <w:rFonts w:hint="default" w:cs="宋体"/>
                <w:color w:val="000000"/>
                <w:sz w:val="20"/>
                <w:szCs w:val="20"/>
              </w:rPr>
            </w:pPr>
            <w:r>
              <w:rPr>
                <w:rFonts w:cs="宋体"/>
                <w:color w:val="000000"/>
                <w:sz w:val="20"/>
                <w:szCs w:val="20"/>
              </w:rPr>
              <w:t>初中教育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4E82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D000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108.55</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F504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127.90</w:t>
            </w:r>
            <w:r>
              <w:rPr>
                <w:rFonts w:ascii="Times New Roman" w:hAnsi="Times New Roman"/>
                <w:color w:val="000000"/>
                <w:sz w:val="20"/>
              </w:rPr>
              <w:t xml:space="preserve"> </w:t>
            </w:r>
          </w:p>
        </w:tc>
      </w:tr>
      <w:tr w14:paraId="59E94A89">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4B70">
            <w:pPr>
              <w:ind w:firstLine="400"/>
              <w:textAlignment w:val="center"/>
              <w:rPr>
                <w:rFonts w:hint="default" w:cs="宋体"/>
                <w:color w:val="000000"/>
                <w:sz w:val="20"/>
                <w:szCs w:val="20"/>
              </w:rPr>
            </w:pPr>
            <w:r>
              <w:rPr>
                <w:rFonts w:cs="宋体"/>
                <w:color w:val="000000"/>
                <w:sz w:val="20"/>
                <w:szCs w:val="20"/>
              </w:rPr>
              <w:t>2050204</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F53B7">
            <w:pPr>
              <w:ind w:firstLine="400"/>
              <w:textAlignment w:val="center"/>
              <w:rPr>
                <w:rFonts w:hint="default" w:cs="宋体"/>
                <w:color w:val="000000"/>
                <w:sz w:val="20"/>
                <w:szCs w:val="20"/>
              </w:rPr>
            </w:pPr>
            <w:r>
              <w:rPr>
                <w:rFonts w:cs="宋体"/>
                <w:color w:val="000000"/>
                <w:sz w:val="20"/>
                <w:szCs w:val="20"/>
              </w:rPr>
              <w:t>高中教育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5FCFA">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6,018.03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E0A7A">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4,487.06</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AEE59">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1,530.98</w:t>
            </w:r>
            <w:r>
              <w:rPr>
                <w:rFonts w:ascii="Times New Roman" w:hAnsi="Times New Roman"/>
                <w:color w:val="000000"/>
                <w:sz w:val="20"/>
              </w:rPr>
              <w:t xml:space="preserve"> </w:t>
            </w:r>
          </w:p>
        </w:tc>
      </w:tr>
      <w:tr w14:paraId="632D8354">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DD3E">
            <w:pPr>
              <w:ind w:firstLine="402"/>
              <w:textAlignment w:val="center"/>
              <w:rPr>
                <w:rFonts w:hint="default" w:cs="宋体"/>
                <w:color w:val="000000"/>
                <w:sz w:val="20"/>
                <w:szCs w:val="20"/>
              </w:rPr>
            </w:pPr>
            <w:r>
              <w:rPr>
                <w:rFonts w:cs="宋体"/>
                <w:b/>
                <w:color w:val="000000"/>
                <w:sz w:val="20"/>
                <w:szCs w:val="20"/>
              </w:rPr>
              <w:t>20509</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A6239">
            <w:pPr>
              <w:ind w:firstLine="402"/>
              <w:textAlignment w:val="center"/>
              <w:rPr>
                <w:rFonts w:hint="default" w:cs="宋体"/>
                <w:color w:val="000000"/>
                <w:sz w:val="20"/>
                <w:szCs w:val="20"/>
              </w:rPr>
            </w:pPr>
            <w:r>
              <w:rPr>
                <w:rFonts w:cs="宋体"/>
                <w:b/>
                <w:color w:val="000000"/>
                <w:sz w:val="20"/>
                <w:szCs w:val="20"/>
              </w:rPr>
              <w:t>教育费附加安排的支出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039F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58D8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1629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755.28</w:t>
            </w:r>
            <w:r>
              <w:rPr>
                <w:rFonts w:ascii="Times New Roman" w:hAnsi="Times New Roman"/>
                <w:b/>
                <w:color w:val="000000"/>
                <w:sz w:val="20"/>
              </w:rPr>
              <w:t xml:space="preserve"> </w:t>
            </w:r>
          </w:p>
        </w:tc>
      </w:tr>
      <w:tr w14:paraId="06BEBFE0">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34AD">
            <w:pPr>
              <w:ind w:firstLine="400"/>
              <w:textAlignment w:val="center"/>
              <w:rPr>
                <w:rFonts w:hint="default" w:cs="宋体"/>
                <w:color w:val="000000"/>
                <w:sz w:val="20"/>
                <w:szCs w:val="20"/>
              </w:rPr>
            </w:pPr>
            <w:r>
              <w:rPr>
                <w:rFonts w:cs="宋体"/>
                <w:color w:val="000000"/>
                <w:sz w:val="20"/>
                <w:szCs w:val="20"/>
              </w:rPr>
              <w:t>2050902</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3E466">
            <w:pPr>
              <w:ind w:firstLine="400"/>
              <w:textAlignment w:val="center"/>
              <w:rPr>
                <w:rFonts w:hint="default" w:cs="宋体"/>
                <w:color w:val="000000"/>
                <w:sz w:val="20"/>
                <w:szCs w:val="20"/>
              </w:rPr>
            </w:pPr>
            <w:r>
              <w:rPr>
                <w:rFonts w:cs="宋体"/>
                <w:color w:val="000000"/>
                <w:sz w:val="20"/>
                <w:szCs w:val="20"/>
              </w:rPr>
              <w:t>农村中小学教学设施</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4FD9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0753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580E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464.24</w:t>
            </w:r>
            <w:r>
              <w:rPr>
                <w:rFonts w:ascii="Times New Roman" w:hAnsi="Times New Roman"/>
                <w:color w:val="000000"/>
                <w:sz w:val="20"/>
              </w:rPr>
              <w:t xml:space="preserve"> </w:t>
            </w:r>
          </w:p>
        </w:tc>
      </w:tr>
      <w:tr w14:paraId="3938BA31">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04A7">
            <w:pPr>
              <w:ind w:firstLine="400"/>
              <w:textAlignment w:val="center"/>
              <w:rPr>
                <w:rFonts w:hint="default" w:cs="宋体"/>
                <w:color w:val="000000"/>
                <w:sz w:val="20"/>
                <w:szCs w:val="20"/>
              </w:rPr>
            </w:pPr>
            <w:r>
              <w:rPr>
                <w:rFonts w:cs="宋体"/>
                <w:color w:val="000000"/>
                <w:sz w:val="20"/>
                <w:szCs w:val="20"/>
              </w:rPr>
              <w:t>2050999</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49387">
            <w:pPr>
              <w:ind w:firstLine="400"/>
              <w:textAlignment w:val="center"/>
              <w:rPr>
                <w:rFonts w:hint="default" w:cs="宋体"/>
                <w:color w:val="000000"/>
                <w:sz w:val="20"/>
                <w:szCs w:val="20"/>
              </w:rPr>
            </w:pPr>
            <w:r>
              <w:rPr>
                <w:rFonts w:cs="宋体"/>
                <w:color w:val="000000"/>
                <w:sz w:val="20"/>
                <w:szCs w:val="20"/>
              </w:rPr>
              <w:t>其他教育费附加安排的支出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70AAA">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291.04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A482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4833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291.04</w:t>
            </w:r>
            <w:r>
              <w:rPr>
                <w:rFonts w:ascii="Times New Roman" w:hAnsi="Times New Roman"/>
                <w:color w:val="000000"/>
                <w:sz w:val="20"/>
              </w:rPr>
              <w:t xml:space="preserve"> </w:t>
            </w:r>
          </w:p>
        </w:tc>
      </w:tr>
      <w:tr w14:paraId="346D2851">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18E2">
            <w:pPr>
              <w:ind w:firstLine="402"/>
              <w:textAlignment w:val="center"/>
              <w:rPr>
                <w:rFonts w:hint="default" w:cs="宋体"/>
                <w:color w:val="000000"/>
                <w:sz w:val="20"/>
                <w:szCs w:val="20"/>
              </w:rPr>
            </w:pPr>
            <w:r>
              <w:rPr>
                <w:rFonts w:cs="宋体"/>
                <w:b/>
                <w:color w:val="000000"/>
                <w:sz w:val="20"/>
                <w:szCs w:val="20"/>
              </w:rPr>
              <w:t>208</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74F73">
            <w:pPr>
              <w:ind w:firstLine="402"/>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F5E7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809.55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C19E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809.55</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534E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A0CC17">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73A6">
            <w:pPr>
              <w:ind w:firstLine="402"/>
              <w:textAlignment w:val="center"/>
              <w:rPr>
                <w:rFonts w:hint="default" w:cs="宋体"/>
                <w:color w:val="000000"/>
                <w:sz w:val="20"/>
                <w:szCs w:val="20"/>
              </w:rPr>
            </w:pPr>
            <w:r>
              <w:rPr>
                <w:rFonts w:cs="宋体"/>
                <w:b/>
                <w:color w:val="000000"/>
                <w:sz w:val="20"/>
                <w:szCs w:val="20"/>
              </w:rPr>
              <w:t>20805</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4C261">
            <w:pPr>
              <w:ind w:firstLine="402"/>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CEEB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35D6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772.83</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300D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80396A">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3520">
            <w:pPr>
              <w:ind w:firstLine="400"/>
              <w:textAlignment w:val="center"/>
              <w:rPr>
                <w:rFonts w:hint="default" w:cs="宋体"/>
                <w:color w:val="000000"/>
                <w:sz w:val="20"/>
                <w:szCs w:val="20"/>
              </w:rPr>
            </w:pPr>
            <w:r>
              <w:rPr>
                <w:rFonts w:cs="宋体"/>
                <w:color w:val="000000"/>
                <w:sz w:val="20"/>
                <w:szCs w:val="20"/>
              </w:rPr>
              <w:t>2080505</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92CB9">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F4A5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0327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493.54</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BC63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B2438B">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34475">
            <w:pPr>
              <w:ind w:firstLine="400"/>
              <w:textAlignment w:val="center"/>
              <w:rPr>
                <w:rFonts w:hint="default" w:cs="宋体"/>
                <w:color w:val="000000"/>
                <w:sz w:val="20"/>
                <w:szCs w:val="20"/>
              </w:rPr>
            </w:pPr>
            <w:r>
              <w:rPr>
                <w:rFonts w:cs="宋体"/>
                <w:color w:val="000000"/>
                <w:sz w:val="20"/>
                <w:szCs w:val="20"/>
              </w:rPr>
              <w:t>2080506</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EFBB5">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A0DC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987F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257.29</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DA1C9">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B0327D">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0306">
            <w:pPr>
              <w:ind w:firstLine="400"/>
              <w:textAlignment w:val="center"/>
              <w:rPr>
                <w:rFonts w:hint="default" w:cs="宋体"/>
                <w:color w:val="000000"/>
                <w:sz w:val="20"/>
                <w:szCs w:val="20"/>
              </w:rPr>
            </w:pPr>
            <w:r>
              <w:rPr>
                <w:rFonts w:cs="宋体"/>
                <w:color w:val="000000"/>
                <w:sz w:val="20"/>
                <w:szCs w:val="20"/>
              </w:rPr>
              <w:t>2080599</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C2CA6">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6685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6F99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8CF5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2CACF1">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F46E">
            <w:pPr>
              <w:ind w:firstLine="402"/>
              <w:textAlignment w:val="center"/>
              <w:rPr>
                <w:rFonts w:hint="default" w:cs="宋体"/>
                <w:color w:val="000000"/>
                <w:sz w:val="20"/>
                <w:szCs w:val="20"/>
              </w:rPr>
            </w:pPr>
            <w:r>
              <w:rPr>
                <w:rFonts w:cs="宋体"/>
                <w:b/>
                <w:color w:val="000000"/>
                <w:sz w:val="20"/>
                <w:szCs w:val="20"/>
              </w:rPr>
              <w:t>20808</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DD2E4">
            <w:pPr>
              <w:ind w:firstLine="402"/>
              <w:textAlignment w:val="center"/>
              <w:rPr>
                <w:rFonts w:hint="default" w:cs="宋体"/>
                <w:color w:val="000000"/>
                <w:sz w:val="20"/>
                <w:szCs w:val="20"/>
              </w:rPr>
            </w:pPr>
            <w:r>
              <w:rPr>
                <w:rFonts w:cs="宋体"/>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7DA5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DD6C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36.73</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FB34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1444D2">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B39E">
            <w:pPr>
              <w:ind w:firstLine="400"/>
              <w:textAlignment w:val="center"/>
              <w:rPr>
                <w:rFonts w:hint="default" w:cs="宋体"/>
                <w:color w:val="000000"/>
                <w:sz w:val="20"/>
                <w:szCs w:val="20"/>
              </w:rPr>
            </w:pPr>
            <w:r>
              <w:rPr>
                <w:rFonts w:cs="宋体"/>
                <w:color w:val="000000"/>
                <w:sz w:val="20"/>
                <w:szCs w:val="20"/>
              </w:rPr>
              <w:t>2080801</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1C536">
            <w:pPr>
              <w:ind w:firstLine="400"/>
              <w:textAlignment w:val="center"/>
              <w:rPr>
                <w:rFonts w:hint="default" w:cs="宋体"/>
                <w:color w:val="000000"/>
                <w:sz w:val="20"/>
                <w:szCs w:val="20"/>
              </w:rPr>
            </w:pPr>
            <w:r>
              <w:rPr>
                <w:rFonts w:cs="宋体"/>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E178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FDEF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36.73</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1EBB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0EA6BD">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22ABE">
            <w:pPr>
              <w:ind w:firstLine="402"/>
              <w:textAlignment w:val="center"/>
              <w:rPr>
                <w:rFonts w:hint="default" w:cs="宋体"/>
                <w:color w:val="000000"/>
                <w:sz w:val="20"/>
                <w:szCs w:val="20"/>
              </w:rPr>
            </w:pPr>
            <w:r>
              <w:rPr>
                <w:rFonts w:cs="宋体"/>
                <w:b/>
                <w:color w:val="000000"/>
                <w:sz w:val="20"/>
                <w:szCs w:val="20"/>
              </w:rPr>
              <w:t>210</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5DF3C">
            <w:pPr>
              <w:ind w:firstLine="402"/>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6616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CE6F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282.50</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841C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D354A9">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1CB9">
            <w:pPr>
              <w:ind w:firstLine="402"/>
              <w:textAlignment w:val="center"/>
              <w:rPr>
                <w:rFonts w:hint="default" w:cs="宋体"/>
                <w:color w:val="000000"/>
                <w:sz w:val="20"/>
                <w:szCs w:val="20"/>
              </w:rPr>
            </w:pPr>
            <w:r>
              <w:rPr>
                <w:rFonts w:cs="宋体"/>
                <w:b/>
                <w:color w:val="000000"/>
                <w:sz w:val="20"/>
                <w:szCs w:val="20"/>
              </w:rPr>
              <w:t>21011</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F7DD1">
            <w:pPr>
              <w:ind w:firstLine="402"/>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B4E1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81DA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282.50</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C699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10712A">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C131">
            <w:pPr>
              <w:ind w:firstLine="400"/>
              <w:textAlignment w:val="center"/>
              <w:rPr>
                <w:rFonts w:hint="default" w:cs="宋体"/>
                <w:color w:val="000000"/>
                <w:sz w:val="20"/>
                <w:szCs w:val="20"/>
              </w:rPr>
            </w:pPr>
            <w:r>
              <w:rPr>
                <w:rFonts w:cs="宋体"/>
                <w:color w:val="000000"/>
                <w:sz w:val="20"/>
                <w:szCs w:val="20"/>
              </w:rPr>
              <w:t>2101102</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3409A">
            <w:pPr>
              <w:ind w:firstLine="400"/>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AB93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214.07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1AF8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214.07</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C2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9404DC">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F87C">
            <w:pPr>
              <w:ind w:firstLine="400"/>
              <w:textAlignment w:val="center"/>
              <w:rPr>
                <w:rFonts w:hint="default" w:cs="宋体"/>
                <w:color w:val="000000"/>
                <w:sz w:val="20"/>
                <w:szCs w:val="20"/>
              </w:rPr>
            </w:pPr>
            <w:r>
              <w:rPr>
                <w:rFonts w:cs="宋体"/>
                <w:color w:val="000000"/>
                <w:sz w:val="20"/>
                <w:szCs w:val="20"/>
              </w:rPr>
              <w:t>2101199</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53221">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5CBAA">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68.43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02B6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68.43</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A538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7E2050">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486D">
            <w:pPr>
              <w:ind w:firstLine="402"/>
              <w:textAlignment w:val="center"/>
              <w:rPr>
                <w:rFonts w:hint="default" w:cs="宋体"/>
                <w:color w:val="000000"/>
                <w:sz w:val="20"/>
                <w:szCs w:val="20"/>
              </w:rPr>
            </w:pPr>
            <w:r>
              <w:rPr>
                <w:rFonts w:cs="宋体"/>
                <w:b/>
                <w:color w:val="000000"/>
                <w:sz w:val="20"/>
                <w:szCs w:val="20"/>
              </w:rPr>
              <w:t>221</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5DBD2">
            <w:pPr>
              <w:ind w:firstLine="402"/>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9D7F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E293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439.29</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F66A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67563F">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5673">
            <w:pPr>
              <w:ind w:firstLine="402"/>
              <w:textAlignment w:val="center"/>
              <w:rPr>
                <w:rFonts w:hint="default" w:cs="宋体"/>
                <w:color w:val="000000"/>
                <w:sz w:val="20"/>
                <w:szCs w:val="20"/>
              </w:rPr>
            </w:pPr>
            <w:r>
              <w:rPr>
                <w:rFonts w:cs="宋体"/>
                <w:b/>
                <w:color w:val="000000"/>
                <w:sz w:val="20"/>
                <w:szCs w:val="20"/>
              </w:rPr>
              <w:t>22102</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4B55F">
            <w:pPr>
              <w:ind w:firstLine="402"/>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00F0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2182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439.29</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6E1D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E43FA7">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F0A5">
            <w:pPr>
              <w:ind w:firstLine="400"/>
              <w:textAlignment w:val="center"/>
              <w:rPr>
                <w:rFonts w:hint="default" w:cs="宋体"/>
                <w:color w:val="000000"/>
                <w:sz w:val="20"/>
                <w:szCs w:val="20"/>
              </w:rPr>
            </w:pPr>
            <w:r>
              <w:rPr>
                <w:rFonts w:cs="宋体"/>
                <w:color w:val="000000"/>
                <w:sz w:val="20"/>
                <w:szCs w:val="20"/>
              </w:rPr>
              <w:t>2210201</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3B89D">
            <w:pPr>
              <w:ind w:firstLine="400"/>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E523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C431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408.50</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2781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A8C01B">
        <w:tblPrEx>
          <w:tblCellMar>
            <w:top w:w="0" w:type="dxa"/>
            <w:left w:w="0" w:type="dxa"/>
            <w:bottom w:w="0" w:type="dxa"/>
            <w:right w:w="0" w:type="dxa"/>
          </w:tblCellMar>
        </w:tblPrEx>
        <w:trPr>
          <w:trHeight w:val="284" w:hRule="exac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C0D47">
            <w:pPr>
              <w:ind w:firstLine="400"/>
              <w:textAlignment w:val="center"/>
              <w:rPr>
                <w:rFonts w:hint="default" w:cs="宋体"/>
                <w:color w:val="000000"/>
                <w:sz w:val="20"/>
                <w:szCs w:val="20"/>
              </w:rPr>
            </w:pPr>
            <w:r>
              <w:rPr>
                <w:rFonts w:cs="宋体"/>
                <w:color w:val="000000"/>
                <w:sz w:val="20"/>
                <w:szCs w:val="20"/>
              </w:rPr>
              <w:t>2210203</w:t>
            </w:r>
          </w:p>
        </w:tc>
        <w:tc>
          <w:tcPr>
            <w:tcW w:w="1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68B45">
            <w:pPr>
              <w:ind w:firstLine="400"/>
              <w:textAlignment w:val="center"/>
              <w:rPr>
                <w:rFonts w:hint="default" w:cs="宋体"/>
                <w:color w:val="000000"/>
                <w:sz w:val="20"/>
                <w:szCs w:val="20"/>
              </w:rPr>
            </w:pPr>
            <w:r>
              <w:rPr>
                <w:rFonts w:cs="宋体"/>
                <w:color w:val="000000"/>
                <w:sz w:val="20"/>
                <w:szCs w:val="20"/>
              </w:rPr>
              <w:t>购房补贴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4EF6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607C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30.79</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0CA9">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EF0A7E4">
      <w:pPr>
        <w:ind w:firstLine="4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C19C5B2">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0"/>
        <w:gridCol w:w="872"/>
        <w:gridCol w:w="2032"/>
        <w:gridCol w:w="1417"/>
        <w:gridCol w:w="872"/>
        <w:gridCol w:w="3462"/>
        <w:gridCol w:w="1497"/>
      </w:tblGrid>
      <w:tr w14:paraId="6914541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2F77FBB">
            <w:pPr>
              <w:spacing w:line="440" w:lineRule="exact"/>
              <w:ind w:firstLine="643"/>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F4EB53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C363D04">
            <w:pPr>
              <w:spacing w:line="280" w:lineRule="exact"/>
              <w:ind w:firstLine="4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重庆市渝西中学</w:t>
            </w:r>
          </w:p>
        </w:tc>
        <w:tc>
          <w:tcPr>
            <w:tcW w:w="463" w:type="pct"/>
            <w:tcBorders>
              <w:top w:val="nil"/>
              <w:left w:val="nil"/>
              <w:bottom w:val="nil"/>
              <w:right w:val="nil"/>
            </w:tcBorders>
            <w:shd w:val="clear" w:color="auto" w:fill="auto"/>
            <w:noWrap/>
            <w:tcMar>
              <w:top w:w="15" w:type="dxa"/>
              <w:left w:w="15" w:type="dxa"/>
              <w:right w:w="15" w:type="dxa"/>
            </w:tcMar>
            <w:vAlign w:val="bottom"/>
          </w:tcPr>
          <w:p w14:paraId="1691602F">
            <w:pPr>
              <w:spacing w:line="200" w:lineRule="exact"/>
              <w:ind w:firstLine="36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D9EBA52">
            <w:pPr>
              <w:spacing w:line="200" w:lineRule="exact"/>
              <w:ind w:firstLine="36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98FDDC2">
            <w:pPr>
              <w:spacing w:line="200" w:lineRule="exact"/>
              <w:ind w:firstLine="36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B7BEEC2">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2FCA04A">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606443D">
            <w:pPr>
              <w:spacing w:line="200" w:lineRule="exact"/>
              <w:ind w:firstLine="360"/>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0710EC2">
            <w:pPr>
              <w:spacing w:line="200" w:lineRule="exact"/>
              <w:ind w:firstLine="36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9ABC22E">
            <w:pPr>
              <w:spacing w:line="200" w:lineRule="exact"/>
              <w:ind w:firstLine="36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3554F16">
            <w:pPr>
              <w:spacing w:line="200" w:lineRule="exact"/>
              <w:ind w:firstLine="36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B5179EF">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CABEB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8253">
            <w:pPr>
              <w:spacing w:line="192" w:lineRule="exact"/>
              <w:ind w:firstLine="361"/>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FEE1BD">
            <w:pPr>
              <w:spacing w:line="192" w:lineRule="exact"/>
              <w:ind w:firstLine="361"/>
              <w:jc w:val="center"/>
              <w:textAlignment w:val="center"/>
              <w:rPr>
                <w:rFonts w:hint="default" w:cs="宋体"/>
                <w:b/>
                <w:color w:val="000000"/>
                <w:sz w:val="18"/>
                <w:szCs w:val="18"/>
              </w:rPr>
            </w:pPr>
            <w:r>
              <w:rPr>
                <w:rFonts w:cs="宋体"/>
                <w:b/>
                <w:color w:val="000000"/>
                <w:sz w:val="18"/>
                <w:szCs w:val="18"/>
              </w:rPr>
              <w:t>公用经费</w:t>
            </w:r>
          </w:p>
        </w:tc>
      </w:tr>
      <w:tr w14:paraId="32871F2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85385">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33EF5">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27E65">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A2450">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078B3">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9E7D7">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71D7E">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8F0B8">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A7221">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r>
      <w:tr w14:paraId="6A604AA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8400B">
            <w:pPr>
              <w:spacing w:line="192" w:lineRule="exact"/>
              <w:ind w:firstLine="361"/>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71710">
            <w:pPr>
              <w:spacing w:line="192" w:lineRule="exact"/>
              <w:ind w:firstLine="361"/>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40637">
            <w:pPr>
              <w:spacing w:line="192" w:lineRule="exact"/>
              <w:ind w:firstLine="361"/>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5C169">
            <w:pPr>
              <w:spacing w:line="192" w:lineRule="exact"/>
              <w:ind w:firstLine="361"/>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28B1C">
            <w:pPr>
              <w:spacing w:line="192" w:lineRule="exact"/>
              <w:ind w:firstLine="361"/>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5187C">
            <w:pPr>
              <w:spacing w:line="192" w:lineRule="exact"/>
              <w:ind w:firstLine="361"/>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51542">
            <w:pPr>
              <w:spacing w:line="192" w:lineRule="exact"/>
              <w:ind w:firstLine="361"/>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7E6D3">
            <w:pPr>
              <w:spacing w:line="192" w:lineRule="exact"/>
              <w:ind w:firstLine="361"/>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4AD6E">
            <w:pPr>
              <w:spacing w:line="192" w:lineRule="exact"/>
              <w:ind w:firstLine="361"/>
              <w:jc w:val="center"/>
              <w:rPr>
                <w:rFonts w:hint="default" w:cs="宋体"/>
                <w:b/>
                <w:color w:val="000000"/>
                <w:sz w:val="18"/>
                <w:szCs w:val="18"/>
              </w:rPr>
            </w:pPr>
          </w:p>
        </w:tc>
      </w:tr>
      <w:tr w14:paraId="27F59A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5BDD">
            <w:pPr>
              <w:spacing w:line="192" w:lineRule="exact"/>
              <w:ind w:firstLine="361"/>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8E5">
            <w:pPr>
              <w:spacing w:line="192" w:lineRule="exact"/>
              <w:ind w:firstLine="361"/>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0FC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4,721.42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B389">
            <w:pPr>
              <w:spacing w:line="192" w:lineRule="exact"/>
              <w:ind w:firstLine="361"/>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8746B">
            <w:pPr>
              <w:spacing w:line="192" w:lineRule="exact"/>
              <w:ind w:firstLine="361"/>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F38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2223">
            <w:pPr>
              <w:spacing w:line="192" w:lineRule="exact"/>
              <w:ind w:firstLine="361"/>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6E43">
            <w:pPr>
              <w:spacing w:line="192" w:lineRule="exact"/>
              <w:ind w:firstLine="361"/>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848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w:t>
            </w:r>
            <w:r>
              <w:rPr>
                <w:rFonts w:ascii="Times New Roman" w:hAnsi="Times New Roman"/>
                <w:color w:val="000000"/>
                <w:sz w:val="18"/>
              </w:rPr>
              <w:t xml:space="preserve"> </w:t>
            </w:r>
          </w:p>
        </w:tc>
      </w:tr>
      <w:tr w14:paraId="31BB56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DEE7">
            <w:pPr>
              <w:spacing w:line="192" w:lineRule="exact"/>
              <w:ind w:firstLine="360"/>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7D32">
            <w:pPr>
              <w:spacing w:line="192" w:lineRule="exact"/>
              <w:ind w:firstLine="360"/>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C77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1,291.34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7FA2">
            <w:pPr>
              <w:spacing w:line="192" w:lineRule="exact"/>
              <w:ind w:firstLine="360"/>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A598">
            <w:pPr>
              <w:spacing w:line="192" w:lineRule="exact"/>
              <w:ind w:firstLine="360"/>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FCF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B61CA">
            <w:pPr>
              <w:spacing w:line="192" w:lineRule="exact"/>
              <w:ind w:firstLine="360"/>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4B51">
            <w:pPr>
              <w:spacing w:line="192" w:lineRule="exact"/>
              <w:ind w:firstLine="360"/>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5DD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4CEB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2FA2">
            <w:pPr>
              <w:spacing w:line="192" w:lineRule="exact"/>
              <w:ind w:firstLine="360"/>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0C8D">
            <w:pPr>
              <w:spacing w:line="192" w:lineRule="exact"/>
              <w:ind w:firstLine="360"/>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70A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2B4C">
            <w:pPr>
              <w:spacing w:line="192" w:lineRule="exact"/>
              <w:ind w:firstLine="360"/>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981A">
            <w:pPr>
              <w:spacing w:line="192" w:lineRule="exact"/>
              <w:ind w:firstLine="360"/>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3CE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1537">
            <w:pPr>
              <w:spacing w:line="192" w:lineRule="exact"/>
              <w:ind w:firstLine="360"/>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F252">
            <w:pPr>
              <w:spacing w:line="192" w:lineRule="exact"/>
              <w:ind w:firstLine="360"/>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029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rPr>
              <w:t xml:space="preserve"> </w:t>
            </w:r>
          </w:p>
        </w:tc>
      </w:tr>
      <w:tr w14:paraId="2FA68A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95E0">
            <w:pPr>
              <w:spacing w:line="192" w:lineRule="exact"/>
              <w:ind w:firstLine="360"/>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9AD3">
            <w:pPr>
              <w:spacing w:line="192" w:lineRule="exact"/>
              <w:ind w:firstLine="360"/>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F25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BFAE">
            <w:pPr>
              <w:spacing w:line="192" w:lineRule="exact"/>
              <w:ind w:firstLine="360"/>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40BE">
            <w:pPr>
              <w:spacing w:line="192" w:lineRule="exact"/>
              <w:ind w:firstLine="360"/>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D62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660D">
            <w:pPr>
              <w:spacing w:line="192" w:lineRule="exact"/>
              <w:ind w:firstLine="360"/>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A577">
            <w:pPr>
              <w:spacing w:line="192" w:lineRule="exact"/>
              <w:ind w:firstLine="360"/>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51E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39C3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21DE">
            <w:pPr>
              <w:spacing w:line="192" w:lineRule="exact"/>
              <w:ind w:firstLine="360"/>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7E45">
            <w:pPr>
              <w:spacing w:line="192" w:lineRule="exact"/>
              <w:ind w:firstLine="360"/>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B9C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59A2">
            <w:pPr>
              <w:spacing w:line="192" w:lineRule="exact"/>
              <w:ind w:firstLine="360"/>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F893">
            <w:pPr>
              <w:spacing w:line="192" w:lineRule="exact"/>
              <w:ind w:firstLine="360"/>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C54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F5BC">
            <w:pPr>
              <w:spacing w:line="192" w:lineRule="exact"/>
              <w:ind w:firstLine="360"/>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6430">
            <w:pPr>
              <w:spacing w:line="192" w:lineRule="exact"/>
              <w:ind w:firstLine="360"/>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61E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4575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0C02">
            <w:pPr>
              <w:spacing w:line="192" w:lineRule="exact"/>
              <w:ind w:firstLine="360"/>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B1B6">
            <w:pPr>
              <w:spacing w:line="192" w:lineRule="exact"/>
              <w:ind w:firstLine="360"/>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04B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1,818.00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B9E6">
            <w:pPr>
              <w:spacing w:line="192" w:lineRule="exact"/>
              <w:ind w:firstLine="360"/>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EF43">
            <w:pPr>
              <w:spacing w:line="192" w:lineRule="exact"/>
              <w:ind w:firstLine="360"/>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154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36E3E">
            <w:pPr>
              <w:spacing w:line="192" w:lineRule="exact"/>
              <w:ind w:firstLine="360"/>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F8B9">
            <w:pPr>
              <w:spacing w:line="192" w:lineRule="exact"/>
              <w:ind w:firstLine="360"/>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2F0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66DA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20F5">
            <w:pPr>
              <w:spacing w:line="192" w:lineRule="exact"/>
              <w:ind w:firstLine="360"/>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E2A8">
            <w:pPr>
              <w:spacing w:line="192" w:lineRule="exact"/>
              <w:ind w:firstLine="36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0FD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BA2C">
            <w:pPr>
              <w:spacing w:line="192" w:lineRule="exact"/>
              <w:ind w:firstLine="360"/>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1ED8">
            <w:pPr>
              <w:spacing w:line="192" w:lineRule="exact"/>
              <w:ind w:firstLine="360"/>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F03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D40B">
            <w:pPr>
              <w:spacing w:line="192" w:lineRule="exact"/>
              <w:ind w:firstLine="360"/>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9069">
            <w:pPr>
              <w:spacing w:line="192" w:lineRule="exact"/>
              <w:ind w:firstLine="360"/>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7A7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1A96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2454">
            <w:pPr>
              <w:spacing w:line="192" w:lineRule="exact"/>
              <w:ind w:firstLine="360"/>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23CF">
            <w:pPr>
              <w:spacing w:line="192" w:lineRule="exact"/>
              <w:ind w:firstLine="360"/>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635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75F0">
            <w:pPr>
              <w:spacing w:line="192" w:lineRule="exact"/>
              <w:ind w:firstLine="360"/>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40C5">
            <w:pPr>
              <w:spacing w:line="192" w:lineRule="exact"/>
              <w:ind w:firstLine="360"/>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5F1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51C3">
            <w:pPr>
              <w:spacing w:line="192" w:lineRule="exact"/>
              <w:ind w:firstLine="360"/>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5362">
            <w:pPr>
              <w:spacing w:line="192" w:lineRule="exact"/>
              <w:ind w:firstLine="360"/>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71A5">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5440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CA819">
            <w:pPr>
              <w:spacing w:line="192" w:lineRule="exact"/>
              <w:ind w:firstLine="360"/>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34C0">
            <w:pPr>
              <w:spacing w:line="192" w:lineRule="exact"/>
              <w:ind w:firstLine="360"/>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AF35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113">
            <w:pPr>
              <w:spacing w:line="192" w:lineRule="exact"/>
              <w:ind w:firstLine="360"/>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8EF83">
            <w:pPr>
              <w:spacing w:line="192" w:lineRule="exact"/>
              <w:ind w:firstLine="360"/>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7F5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2349">
            <w:pPr>
              <w:spacing w:line="192" w:lineRule="exact"/>
              <w:ind w:firstLine="360"/>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426F">
            <w:pPr>
              <w:spacing w:line="192" w:lineRule="exact"/>
              <w:ind w:firstLine="360"/>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A6D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2066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0F4A">
            <w:pPr>
              <w:spacing w:line="192" w:lineRule="exact"/>
              <w:ind w:firstLine="360"/>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2893">
            <w:pPr>
              <w:spacing w:line="192" w:lineRule="exact"/>
              <w:ind w:firstLine="360"/>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00F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1CFF">
            <w:pPr>
              <w:spacing w:line="192" w:lineRule="exact"/>
              <w:ind w:firstLine="360"/>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8204">
            <w:pPr>
              <w:spacing w:line="192" w:lineRule="exact"/>
              <w:ind w:firstLine="360"/>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F73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EACC">
            <w:pPr>
              <w:spacing w:line="192" w:lineRule="exact"/>
              <w:ind w:firstLine="360"/>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B8B3">
            <w:pPr>
              <w:spacing w:line="192" w:lineRule="exact"/>
              <w:ind w:firstLine="360"/>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CBC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674D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5EC7">
            <w:pPr>
              <w:spacing w:line="192" w:lineRule="exact"/>
              <w:ind w:firstLine="360"/>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9282">
            <w:pPr>
              <w:spacing w:line="192" w:lineRule="exact"/>
              <w:ind w:firstLine="360"/>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6E2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5076B">
            <w:pPr>
              <w:spacing w:line="192" w:lineRule="exact"/>
              <w:ind w:firstLine="360"/>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1C31">
            <w:pPr>
              <w:spacing w:line="192" w:lineRule="exact"/>
              <w:ind w:firstLine="360"/>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E46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C731">
            <w:pPr>
              <w:spacing w:line="192" w:lineRule="exact"/>
              <w:ind w:firstLine="360"/>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899C">
            <w:pPr>
              <w:spacing w:line="192" w:lineRule="exact"/>
              <w:ind w:firstLine="360"/>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FBB5">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0172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171B">
            <w:pPr>
              <w:spacing w:line="192" w:lineRule="exact"/>
              <w:ind w:firstLine="360"/>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58DD">
            <w:pPr>
              <w:spacing w:line="192" w:lineRule="exact"/>
              <w:ind w:firstLine="360"/>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460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354F">
            <w:pPr>
              <w:spacing w:line="192" w:lineRule="exact"/>
              <w:ind w:firstLine="360"/>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40FA">
            <w:pPr>
              <w:spacing w:line="192" w:lineRule="exact"/>
              <w:ind w:firstLine="360"/>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EC2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87DC">
            <w:pPr>
              <w:spacing w:line="192" w:lineRule="exact"/>
              <w:ind w:firstLine="360"/>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10F3">
            <w:pPr>
              <w:spacing w:line="192" w:lineRule="exact"/>
              <w:ind w:firstLine="360"/>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565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8A2B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F9FC">
            <w:pPr>
              <w:spacing w:line="192" w:lineRule="exact"/>
              <w:ind w:firstLine="360"/>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F92B">
            <w:pPr>
              <w:spacing w:line="192" w:lineRule="exact"/>
              <w:ind w:firstLine="360"/>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944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12B6">
            <w:pPr>
              <w:spacing w:line="192" w:lineRule="exact"/>
              <w:ind w:firstLine="360"/>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72F">
            <w:pPr>
              <w:spacing w:line="192" w:lineRule="exact"/>
              <w:ind w:firstLine="360"/>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047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52CD">
            <w:pPr>
              <w:spacing w:line="192" w:lineRule="exact"/>
              <w:ind w:firstLine="360"/>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1D902">
            <w:pPr>
              <w:spacing w:line="192" w:lineRule="exact"/>
              <w:ind w:firstLine="360"/>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B29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F741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67F9">
            <w:pPr>
              <w:spacing w:line="192" w:lineRule="exact"/>
              <w:ind w:firstLine="360"/>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92B4">
            <w:pPr>
              <w:spacing w:line="192" w:lineRule="exact"/>
              <w:ind w:firstLine="360"/>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4CA5">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59B9">
            <w:pPr>
              <w:spacing w:line="192" w:lineRule="exact"/>
              <w:ind w:firstLine="360"/>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740C">
            <w:pPr>
              <w:spacing w:line="192" w:lineRule="exact"/>
              <w:ind w:firstLine="360"/>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931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AE2D">
            <w:pPr>
              <w:spacing w:line="192" w:lineRule="exact"/>
              <w:ind w:firstLine="360"/>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89BD">
            <w:pPr>
              <w:spacing w:line="192" w:lineRule="exact"/>
              <w:ind w:firstLine="360"/>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EE85">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D19F0A">
        <w:tblPrEx>
          <w:tblCellMar>
            <w:top w:w="0" w:type="dxa"/>
            <w:left w:w="0" w:type="dxa"/>
            <w:bottom w:w="0" w:type="dxa"/>
            <w:right w:w="0" w:type="dxa"/>
          </w:tblCellMar>
        </w:tblPrEx>
        <w:trPr>
          <w:trHeight w:val="33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EF9E">
            <w:pPr>
              <w:spacing w:line="192" w:lineRule="exact"/>
              <w:ind w:firstLine="361"/>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FCF3">
            <w:pPr>
              <w:spacing w:line="192" w:lineRule="exact"/>
              <w:ind w:firstLine="361"/>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18E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0909">
            <w:pPr>
              <w:spacing w:line="192" w:lineRule="exact"/>
              <w:ind w:firstLine="360"/>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3AB5">
            <w:pPr>
              <w:spacing w:line="192" w:lineRule="exact"/>
              <w:ind w:firstLine="360"/>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797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E76A">
            <w:pPr>
              <w:spacing w:line="192" w:lineRule="exact"/>
              <w:ind w:firstLine="360"/>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1F81">
            <w:pPr>
              <w:spacing w:line="192" w:lineRule="exact"/>
              <w:ind w:firstLine="360"/>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F0F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rPr>
              <w:t xml:space="preserve"> </w:t>
            </w:r>
          </w:p>
        </w:tc>
      </w:tr>
      <w:tr w14:paraId="76E4FD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A7263">
            <w:pPr>
              <w:spacing w:line="192" w:lineRule="exact"/>
              <w:ind w:firstLine="360"/>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4412">
            <w:pPr>
              <w:spacing w:line="192" w:lineRule="exact"/>
              <w:ind w:firstLine="360"/>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171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F3C7">
            <w:pPr>
              <w:spacing w:line="192" w:lineRule="exact"/>
              <w:ind w:firstLine="360"/>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88E9">
            <w:pPr>
              <w:spacing w:line="192" w:lineRule="exact"/>
              <w:ind w:firstLine="360"/>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893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2C3A">
            <w:pPr>
              <w:spacing w:line="192" w:lineRule="exact"/>
              <w:ind w:firstLine="360"/>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FD7C">
            <w:pPr>
              <w:spacing w:line="192" w:lineRule="exact"/>
              <w:ind w:firstLine="360"/>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E51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42F1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875D">
            <w:pPr>
              <w:spacing w:line="192" w:lineRule="exact"/>
              <w:ind w:firstLine="360"/>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AD2E">
            <w:pPr>
              <w:spacing w:line="192" w:lineRule="exact"/>
              <w:ind w:firstLine="360"/>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29E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517C">
            <w:pPr>
              <w:spacing w:line="192" w:lineRule="exact"/>
              <w:ind w:firstLine="360"/>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2860">
            <w:pPr>
              <w:spacing w:line="192" w:lineRule="exact"/>
              <w:ind w:firstLine="360"/>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699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B622">
            <w:pPr>
              <w:spacing w:line="192" w:lineRule="exact"/>
              <w:ind w:firstLine="360"/>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0E34">
            <w:pPr>
              <w:spacing w:line="192" w:lineRule="exact"/>
              <w:ind w:firstLine="360"/>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A4D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F428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F44C">
            <w:pPr>
              <w:spacing w:line="192" w:lineRule="exact"/>
              <w:ind w:firstLine="360"/>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2A8F">
            <w:pPr>
              <w:spacing w:line="192" w:lineRule="exact"/>
              <w:ind w:firstLine="360"/>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0F4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4A1B">
            <w:pPr>
              <w:spacing w:line="192" w:lineRule="exact"/>
              <w:ind w:firstLine="360"/>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05CC">
            <w:pPr>
              <w:spacing w:line="192" w:lineRule="exact"/>
              <w:ind w:firstLine="360"/>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048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6978">
            <w:pPr>
              <w:spacing w:line="192" w:lineRule="exact"/>
              <w:ind w:firstLine="361"/>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3C7F">
            <w:pPr>
              <w:spacing w:line="192" w:lineRule="exact"/>
              <w:ind w:firstLine="361"/>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E42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D5B8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249E">
            <w:pPr>
              <w:spacing w:line="192" w:lineRule="exact"/>
              <w:ind w:firstLine="360"/>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9D19">
            <w:pPr>
              <w:spacing w:line="192" w:lineRule="exact"/>
              <w:ind w:firstLine="360"/>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CF0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8B55">
            <w:pPr>
              <w:spacing w:line="192" w:lineRule="exact"/>
              <w:ind w:firstLine="360"/>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B4BF">
            <w:pPr>
              <w:spacing w:line="192" w:lineRule="exact"/>
              <w:ind w:firstLine="360"/>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F1E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2762">
            <w:pPr>
              <w:spacing w:line="192" w:lineRule="exact"/>
              <w:ind w:firstLine="360"/>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E1CF">
            <w:pPr>
              <w:spacing w:line="192" w:lineRule="exact"/>
              <w:ind w:firstLine="360"/>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A27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8325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194E">
            <w:pPr>
              <w:spacing w:line="192" w:lineRule="exact"/>
              <w:ind w:firstLine="360"/>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0E83">
            <w:pPr>
              <w:spacing w:line="192" w:lineRule="exact"/>
              <w:ind w:firstLine="360"/>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1C5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464F">
            <w:pPr>
              <w:spacing w:line="192" w:lineRule="exact"/>
              <w:ind w:firstLine="360"/>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EF4B">
            <w:pPr>
              <w:spacing w:line="192" w:lineRule="exact"/>
              <w:ind w:firstLine="360"/>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F33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8285">
            <w:pPr>
              <w:spacing w:line="192" w:lineRule="exact"/>
              <w:ind w:firstLine="360"/>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66B5">
            <w:pPr>
              <w:spacing w:line="192" w:lineRule="exact"/>
              <w:ind w:firstLine="360"/>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A830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99D7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FA240">
            <w:pPr>
              <w:spacing w:line="192" w:lineRule="exact"/>
              <w:ind w:firstLine="360"/>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3C74">
            <w:pPr>
              <w:spacing w:line="192" w:lineRule="exact"/>
              <w:ind w:firstLine="360"/>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351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C8D2">
            <w:pPr>
              <w:spacing w:line="192" w:lineRule="exact"/>
              <w:ind w:firstLine="360"/>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5D6E">
            <w:pPr>
              <w:spacing w:line="192" w:lineRule="exact"/>
              <w:ind w:firstLine="360"/>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19C3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0D43">
            <w:pPr>
              <w:spacing w:line="192" w:lineRule="exact"/>
              <w:ind w:firstLine="360"/>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70AD">
            <w:pPr>
              <w:spacing w:line="192" w:lineRule="exact"/>
              <w:ind w:firstLine="360"/>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77D5">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05E0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847D">
            <w:pPr>
              <w:spacing w:line="192" w:lineRule="exact"/>
              <w:ind w:firstLine="360"/>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DA31">
            <w:pPr>
              <w:spacing w:line="192" w:lineRule="exact"/>
              <w:ind w:firstLine="360"/>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35F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9524">
            <w:pPr>
              <w:spacing w:line="192" w:lineRule="exact"/>
              <w:ind w:firstLine="360"/>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42A2">
            <w:pPr>
              <w:spacing w:line="192" w:lineRule="exact"/>
              <w:ind w:firstLine="360"/>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EC6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B228">
            <w:pPr>
              <w:spacing w:line="192" w:lineRule="exact"/>
              <w:ind w:firstLine="360"/>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B946">
            <w:pPr>
              <w:spacing w:line="192" w:lineRule="exact"/>
              <w:ind w:firstLine="360"/>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8CC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32C0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D819">
            <w:pPr>
              <w:spacing w:line="192" w:lineRule="exact"/>
              <w:ind w:firstLine="360"/>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4D36">
            <w:pPr>
              <w:spacing w:line="192" w:lineRule="exact"/>
              <w:ind w:firstLine="360"/>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47A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AD98">
            <w:pPr>
              <w:spacing w:line="192" w:lineRule="exact"/>
              <w:ind w:firstLine="360"/>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CE77">
            <w:pPr>
              <w:spacing w:line="192" w:lineRule="exact"/>
              <w:ind w:firstLine="360"/>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E79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A2C7">
            <w:pPr>
              <w:spacing w:line="192" w:lineRule="exact"/>
              <w:ind w:firstLine="360"/>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9A6A">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7F2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D440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04F4">
            <w:pPr>
              <w:spacing w:line="192" w:lineRule="exact"/>
              <w:ind w:firstLine="360"/>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3262">
            <w:pPr>
              <w:spacing w:line="192" w:lineRule="exact"/>
              <w:ind w:firstLine="360"/>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5E68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D0D1">
            <w:pPr>
              <w:spacing w:line="192" w:lineRule="exact"/>
              <w:ind w:firstLine="360"/>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4832">
            <w:pPr>
              <w:spacing w:line="192" w:lineRule="exact"/>
              <w:ind w:firstLine="360"/>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48B0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BA98">
            <w:pPr>
              <w:spacing w:line="192" w:lineRule="exact"/>
              <w:ind w:firstLine="360"/>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D69F">
            <w:pPr>
              <w:spacing w:line="192" w:lineRule="exact"/>
              <w:ind w:firstLine="360"/>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4FF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1BAB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D57A">
            <w:pPr>
              <w:spacing w:line="192" w:lineRule="exact"/>
              <w:ind w:firstLine="360"/>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A0BB">
            <w:pPr>
              <w:spacing w:line="192" w:lineRule="exact"/>
              <w:ind w:firstLine="360"/>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AC6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C9E4">
            <w:pPr>
              <w:spacing w:line="192" w:lineRule="exact"/>
              <w:ind w:firstLine="360"/>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4E57">
            <w:pPr>
              <w:spacing w:line="192" w:lineRule="exact"/>
              <w:ind w:firstLine="360"/>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47F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638F">
            <w:pPr>
              <w:spacing w:line="192" w:lineRule="exact"/>
              <w:ind w:firstLine="361"/>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1D9E">
            <w:pPr>
              <w:spacing w:line="192" w:lineRule="exact"/>
              <w:ind w:firstLine="361"/>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E2D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6EB7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0CF1">
            <w:pPr>
              <w:spacing w:line="192" w:lineRule="exact"/>
              <w:ind w:firstLine="360"/>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C7BE">
            <w:pPr>
              <w:spacing w:line="192" w:lineRule="exact"/>
              <w:ind w:firstLine="360"/>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9D5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9134">
            <w:pPr>
              <w:spacing w:line="192" w:lineRule="exact"/>
              <w:ind w:firstLine="360"/>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EE97">
            <w:pPr>
              <w:spacing w:line="192" w:lineRule="exact"/>
              <w:ind w:firstLine="360"/>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C58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D00B">
            <w:pPr>
              <w:spacing w:line="192" w:lineRule="exact"/>
              <w:ind w:firstLine="360"/>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12B6">
            <w:pPr>
              <w:spacing w:line="192" w:lineRule="exact"/>
              <w:ind w:firstLine="360"/>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5DF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D781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81BE">
            <w:pPr>
              <w:spacing w:line="192" w:lineRule="exact"/>
              <w:ind w:firstLine="360"/>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FFB3">
            <w:pPr>
              <w:spacing w:line="192" w:lineRule="exact"/>
              <w:ind w:firstLine="360"/>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5BC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09A8">
            <w:pPr>
              <w:spacing w:line="192" w:lineRule="exact"/>
              <w:ind w:firstLine="360"/>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DD37">
            <w:pPr>
              <w:spacing w:line="192" w:lineRule="exact"/>
              <w:ind w:firstLine="360"/>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66E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F0A1">
            <w:pPr>
              <w:spacing w:line="192" w:lineRule="exact"/>
              <w:ind w:firstLine="360"/>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3B9C">
            <w:pPr>
              <w:spacing w:line="192" w:lineRule="exact"/>
              <w:ind w:firstLine="36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0DF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F786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7E17">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D497">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98A934">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893B">
            <w:pPr>
              <w:spacing w:line="192" w:lineRule="exact"/>
              <w:ind w:firstLine="360"/>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6887">
            <w:pPr>
              <w:spacing w:line="192" w:lineRule="exact"/>
              <w:ind w:firstLine="360"/>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FAA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8F23">
            <w:pPr>
              <w:spacing w:line="192" w:lineRule="exact"/>
              <w:ind w:firstLine="360"/>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6623">
            <w:pPr>
              <w:spacing w:line="192" w:lineRule="exact"/>
              <w:ind w:firstLine="360"/>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62D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45AA30">
        <w:tblPrEx>
          <w:tblCellMar>
            <w:top w:w="0" w:type="dxa"/>
            <w:left w:w="0" w:type="dxa"/>
            <w:bottom w:w="0" w:type="dxa"/>
            <w:right w:w="0" w:type="dxa"/>
          </w:tblCellMar>
        </w:tblPrEx>
        <w:trPr>
          <w:trHeight w:val="264"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3F7D">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6610">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5DDB4D">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F165">
            <w:pPr>
              <w:spacing w:line="192" w:lineRule="exact"/>
              <w:ind w:firstLine="361"/>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9868">
            <w:pPr>
              <w:spacing w:line="192" w:lineRule="exact"/>
              <w:ind w:firstLine="361"/>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6001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7488">
            <w:pPr>
              <w:spacing w:line="192" w:lineRule="exact"/>
              <w:ind w:firstLine="360"/>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444DC">
            <w:pPr>
              <w:spacing w:line="192" w:lineRule="exact"/>
              <w:ind w:firstLine="360"/>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CB5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B8362D">
        <w:tblPrEx>
          <w:tblCellMar>
            <w:top w:w="0" w:type="dxa"/>
            <w:left w:w="0" w:type="dxa"/>
            <w:bottom w:w="0" w:type="dxa"/>
            <w:right w:w="0" w:type="dxa"/>
          </w:tblCellMar>
        </w:tblPrEx>
        <w:trPr>
          <w:trHeight w:val="264"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7B68">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0D6F">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0233C1">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61B9">
            <w:pPr>
              <w:spacing w:line="192" w:lineRule="exact"/>
              <w:ind w:firstLine="360"/>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4BE4">
            <w:pPr>
              <w:spacing w:line="192" w:lineRule="exact"/>
              <w:ind w:firstLine="360"/>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82D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71CD">
            <w:pPr>
              <w:spacing w:line="192" w:lineRule="exact"/>
              <w:ind w:firstLine="360"/>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E75E">
            <w:pPr>
              <w:spacing w:line="192" w:lineRule="exact"/>
              <w:ind w:firstLine="360"/>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3F2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8020E5">
        <w:tblPrEx>
          <w:tblCellMar>
            <w:top w:w="0" w:type="dxa"/>
            <w:left w:w="0" w:type="dxa"/>
            <w:bottom w:w="0" w:type="dxa"/>
            <w:right w:w="0" w:type="dxa"/>
          </w:tblCellMar>
        </w:tblPrEx>
        <w:trPr>
          <w:trHeight w:val="21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52BC">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A3D7">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06C5BB">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06CB">
            <w:pPr>
              <w:spacing w:line="192" w:lineRule="exact"/>
              <w:ind w:firstLine="360"/>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EC3A">
            <w:pPr>
              <w:spacing w:line="192" w:lineRule="exact"/>
              <w:ind w:firstLine="360"/>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E43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131E">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A465">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A75F">
            <w:pPr>
              <w:spacing w:line="192" w:lineRule="exact"/>
              <w:ind w:firstLine="360"/>
              <w:jc w:val="right"/>
              <w:rPr>
                <w:rFonts w:hint="default" w:ascii="Times New Roman" w:hAnsi="Times New Roman"/>
                <w:color w:val="000000"/>
                <w:sz w:val="18"/>
                <w:szCs w:val="18"/>
              </w:rPr>
            </w:pPr>
          </w:p>
        </w:tc>
      </w:tr>
      <w:tr w14:paraId="3A866C7F">
        <w:tblPrEx>
          <w:tblCellMar>
            <w:top w:w="0" w:type="dxa"/>
            <w:left w:w="0" w:type="dxa"/>
            <w:bottom w:w="0" w:type="dxa"/>
            <w:right w:w="0" w:type="dxa"/>
          </w:tblCellMar>
        </w:tblPrEx>
        <w:trPr>
          <w:trHeight w:val="29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799C">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8DC7">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2A19C">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D013">
            <w:pPr>
              <w:spacing w:line="192" w:lineRule="exact"/>
              <w:ind w:firstLine="360"/>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B134">
            <w:pPr>
              <w:spacing w:line="192" w:lineRule="exact"/>
              <w:ind w:firstLine="360"/>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1CD2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2616">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FFAE">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87BA">
            <w:pPr>
              <w:spacing w:line="192" w:lineRule="exact"/>
              <w:ind w:firstLine="360"/>
              <w:jc w:val="right"/>
              <w:rPr>
                <w:rFonts w:hint="default" w:ascii="Times New Roman" w:hAnsi="Times New Roman"/>
                <w:color w:val="000000"/>
                <w:sz w:val="18"/>
                <w:szCs w:val="18"/>
              </w:rPr>
            </w:pPr>
          </w:p>
        </w:tc>
      </w:tr>
      <w:tr w14:paraId="48F4FADA">
        <w:tblPrEx>
          <w:tblCellMar>
            <w:top w:w="0" w:type="dxa"/>
            <w:left w:w="0" w:type="dxa"/>
            <w:bottom w:w="0" w:type="dxa"/>
            <w:right w:w="0" w:type="dxa"/>
          </w:tblCellMar>
        </w:tblPrEx>
        <w:trPr>
          <w:trHeight w:val="231"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CCB5">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5F39">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55C115">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15D5">
            <w:pPr>
              <w:spacing w:line="192" w:lineRule="exact"/>
              <w:ind w:firstLine="360"/>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5F34">
            <w:pPr>
              <w:spacing w:line="192" w:lineRule="exact"/>
              <w:ind w:firstLine="360"/>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7D07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18FC">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B757">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83CD">
            <w:pPr>
              <w:spacing w:line="192" w:lineRule="exact"/>
              <w:ind w:firstLine="360"/>
              <w:jc w:val="right"/>
              <w:rPr>
                <w:rFonts w:hint="default" w:ascii="Times New Roman" w:hAnsi="Times New Roman"/>
                <w:color w:val="000000"/>
                <w:sz w:val="18"/>
                <w:szCs w:val="18"/>
              </w:rPr>
            </w:pPr>
          </w:p>
        </w:tc>
      </w:tr>
      <w:tr w14:paraId="1E684D0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2795">
            <w:pPr>
              <w:spacing w:line="192" w:lineRule="exact"/>
              <w:ind w:firstLine="361"/>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94A893">
            <w:pPr>
              <w:spacing w:line="192" w:lineRule="exact"/>
              <w:ind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5,478.76</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1F9E0">
            <w:pPr>
              <w:spacing w:line="192" w:lineRule="exact"/>
              <w:ind w:firstLine="361"/>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17C5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655.41</w:t>
            </w:r>
            <w:r>
              <w:rPr>
                <w:rFonts w:ascii="Times New Roman" w:hAnsi="Times New Roman"/>
                <w:color w:val="000000"/>
                <w:sz w:val="18"/>
              </w:rPr>
              <w:t xml:space="preserve"> </w:t>
            </w:r>
          </w:p>
        </w:tc>
      </w:tr>
    </w:tbl>
    <w:p w14:paraId="0992C17D">
      <w:pPr>
        <w:spacing w:line="280" w:lineRule="exact"/>
        <w:ind w:firstLine="400"/>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1"/>
        <w:gridCol w:w="3595"/>
        <w:gridCol w:w="1700"/>
        <w:gridCol w:w="1700"/>
        <w:gridCol w:w="1700"/>
        <w:gridCol w:w="1700"/>
        <w:gridCol w:w="1765"/>
        <w:gridCol w:w="1839"/>
      </w:tblGrid>
      <w:tr w14:paraId="28F968D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44964B7">
            <w:pPr>
              <w:ind w:firstLine="643"/>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E1A9D6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798C2EE">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重庆市渝西中学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0B39662C">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7A4CC3">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DABB34">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6D50AD5">
            <w:pPr>
              <w:ind w:firstLine="4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16B0DA3">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841AEA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25C34C0">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1B8AFE">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235BF0E">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6B8F85">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6D9DEA0">
            <w:pPr>
              <w:ind w:firstLine="4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71E75F7">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00677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83296">
            <w:pPr>
              <w:ind w:firstLine="402"/>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F788D6">
            <w:pPr>
              <w:ind w:firstLine="402"/>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1CF31">
            <w:pPr>
              <w:ind w:firstLine="402"/>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E15EE4">
            <w:pPr>
              <w:ind w:firstLine="402"/>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DB563">
            <w:pPr>
              <w:ind w:firstLine="402"/>
              <w:jc w:val="center"/>
              <w:textAlignment w:val="center"/>
              <w:rPr>
                <w:rFonts w:hint="default" w:cs="宋体"/>
                <w:b/>
                <w:color w:val="000000"/>
                <w:sz w:val="20"/>
                <w:szCs w:val="20"/>
              </w:rPr>
            </w:pPr>
            <w:r>
              <w:rPr>
                <w:rFonts w:cs="宋体"/>
                <w:b/>
                <w:color w:val="000000"/>
                <w:sz w:val="20"/>
                <w:szCs w:val="20"/>
              </w:rPr>
              <w:t>年末结转和结余</w:t>
            </w:r>
          </w:p>
        </w:tc>
      </w:tr>
      <w:tr w14:paraId="22721B7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562F3">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49D70">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153A30">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CDB59">
            <w:pPr>
              <w:ind w:firstLine="402"/>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290B4">
            <w:pPr>
              <w:ind w:firstLine="402"/>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EDF0B">
            <w:pPr>
              <w:ind w:firstLine="402"/>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F1523">
            <w:pPr>
              <w:ind w:firstLine="402"/>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6F8AD">
            <w:pPr>
              <w:ind w:firstLine="402"/>
              <w:jc w:val="center"/>
              <w:rPr>
                <w:rFonts w:hint="default" w:cs="宋体"/>
                <w:b/>
                <w:color w:val="000000"/>
                <w:sz w:val="20"/>
                <w:szCs w:val="20"/>
              </w:rPr>
            </w:pPr>
          </w:p>
        </w:tc>
      </w:tr>
      <w:tr w14:paraId="4D4BCBD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5823A">
            <w:pPr>
              <w:ind w:firstLine="402"/>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1FF68">
            <w:pPr>
              <w:ind w:firstLine="402"/>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2B0980">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32B6">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B1FDC">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6D985">
            <w:pPr>
              <w:ind w:firstLine="402"/>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347B9">
            <w:pPr>
              <w:ind w:firstLine="402"/>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FAB63">
            <w:pPr>
              <w:ind w:firstLine="402"/>
              <w:jc w:val="center"/>
              <w:rPr>
                <w:rFonts w:hint="default" w:cs="宋体"/>
                <w:b/>
                <w:color w:val="000000"/>
                <w:sz w:val="20"/>
                <w:szCs w:val="20"/>
              </w:rPr>
            </w:pPr>
          </w:p>
        </w:tc>
      </w:tr>
      <w:tr w14:paraId="0ABED335">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A82FE">
            <w:pPr>
              <w:ind w:firstLine="402"/>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187FB">
            <w:pPr>
              <w:ind w:firstLine="402"/>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E70B30">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3238F">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0AF3D">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C993D">
            <w:pPr>
              <w:ind w:firstLine="402"/>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6A8F2">
            <w:pPr>
              <w:ind w:firstLine="402"/>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A370">
            <w:pPr>
              <w:ind w:firstLine="402"/>
              <w:jc w:val="center"/>
              <w:rPr>
                <w:rFonts w:hint="default" w:cs="宋体"/>
                <w:b/>
                <w:color w:val="000000"/>
                <w:sz w:val="20"/>
                <w:szCs w:val="20"/>
              </w:rPr>
            </w:pPr>
          </w:p>
        </w:tc>
      </w:tr>
      <w:tr w14:paraId="25E420A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79499">
            <w:pPr>
              <w:ind w:firstLine="402"/>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58B5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E891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5,130.00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5327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5,130.00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AD5E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589D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5,130.00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AE42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96B5CB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19B4">
            <w:pPr>
              <w:ind w:firstLine="402"/>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EDFED">
            <w:pPr>
              <w:ind w:firstLine="402"/>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9823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B483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AE4E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C886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9E94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CB14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B1F8D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2DB1">
            <w:pPr>
              <w:ind w:firstLine="402"/>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97217">
            <w:pPr>
              <w:ind w:firstLine="402"/>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E1F5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3F6D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2C2C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4E9E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D178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BACD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1FFA1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82BC">
            <w:pPr>
              <w:ind w:firstLine="400"/>
              <w:jc w:val="both"/>
              <w:textAlignment w:val="center"/>
              <w:rPr>
                <w:rFonts w:hint="default"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82727">
            <w:pPr>
              <w:ind w:firstLine="400"/>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C25A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4BBE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5695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0B80A">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74049">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3C01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6EA8F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4EF0">
            <w:pPr>
              <w:ind w:firstLine="402"/>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20E29">
            <w:pPr>
              <w:ind w:firstLine="402"/>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7914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1153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A2A2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098F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B739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56AF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BDD61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AFE">
            <w:pPr>
              <w:ind w:firstLine="402"/>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75275">
            <w:pPr>
              <w:ind w:firstLine="402"/>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7C60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25E6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AE72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CA92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9D38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1C3B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1D26A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881C">
            <w:pPr>
              <w:ind w:firstLine="400"/>
              <w:jc w:val="both"/>
              <w:textAlignment w:val="center"/>
              <w:rPr>
                <w:rFonts w:hint="default"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9E0D6">
            <w:pPr>
              <w:ind w:firstLine="400"/>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1AC7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1485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B7FB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2EA2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4018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372F9">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00D59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6269">
            <w:pPr>
              <w:ind w:firstLine="402"/>
              <w:jc w:val="both"/>
              <w:textAlignment w:val="center"/>
              <w:rPr>
                <w:rFonts w:hint="default" w:cs="宋体"/>
                <w:color w:val="000000"/>
                <w:sz w:val="20"/>
                <w:szCs w:val="20"/>
              </w:rPr>
            </w:pPr>
            <w:r>
              <w:rPr>
                <w:rFonts w:cs="宋体"/>
                <w:b/>
                <w:color w:val="000000"/>
                <w:sz w:val="20"/>
                <w:szCs w:val="20"/>
              </w:rPr>
              <w:t>22998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6FB29">
            <w:pPr>
              <w:ind w:firstLine="402"/>
              <w:jc w:val="both"/>
              <w:textAlignment w:val="center"/>
              <w:rPr>
                <w:rFonts w:hint="default" w:cs="宋体"/>
                <w:color w:val="000000"/>
                <w:sz w:val="20"/>
                <w:szCs w:val="20"/>
              </w:rPr>
            </w:pPr>
            <w:r>
              <w:rPr>
                <w:rFonts w:cs="宋体"/>
                <w:b/>
                <w:color w:val="000000"/>
                <w:sz w:val="20"/>
                <w:szCs w:val="20"/>
              </w:rPr>
              <w:t>超长期特别国债安排的其他支出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0CD6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3157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7321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D3A9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175F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72D3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38C98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A2F0">
            <w:pPr>
              <w:ind w:firstLine="400"/>
              <w:jc w:val="both"/>
              <w:textAlignment w:val="center"/>
              <w:rPr>
                <w:rFonts w:hint="default" w:cs="宋体"/>
                <w:color w:val="000000"/>
                <w:sz w:val="20"/>
                <w:szCs w:val="20"/>
              </w:rPr>
            </w:pPr>
            <w:r>
              <w:rPr>
                <w:rFonts w:cs="宋体"/>
                <w:color w:val="000000"/>
                <w:sz w:val="20"/>
                <w:szCs w:val="20"/>
              </w:rPr>
              <w:t>2299899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9D81D">
            <w:pPr>
              <w:ind w:firstLine="400"/>
              <w:jc w:val="both"/>
              <w:textAlignment w:val="center"/>
              <w:rPr>
                <w:rFonts w:hint="default" w:cs="宋体"/>
                <w:color w:val="000000"/>
                <w:sz w:val="20"/>
                <w:szCs w:val="20"/>
              </w:rPr>
            </w:pPr>
            <w:r>
              <w:rPr>
                <w:rFonts w:cs="宋体"/>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B57F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236B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418B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492B9">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D1F9">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F332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882C80A">
      <w:pPr>
        <w:ind w:firstLine="400"/>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6DC277D">
      <w:pPr>
        <w:ind w:firstLine="420"/>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2"/>
        <w:gridCol w:w="3616"/>
        <w:gridCol w:w="3273"/>
        <w:gridCol w:w="189"/>
        <w:gridCol w:w="3463"/>
        <w:gridCol w:w="86"/>
        <w:gridCol w:w="3402"/>
      </w:tblGrid>
      <w:tr w14:paraId="0A71DEE1">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29C87B9">
            <w:pPr>
              <w:ind w:firstLine="643"/>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D58084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EB6BEC1">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重庆市渝西中学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C002AF5">
            <w:pPr>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4D7432B">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68A14B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65B66E5">
            <w:pPr>
              <w:ind w:firstLine="40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9835A58">
            <w:pPr>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D62909D">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567FCE">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B1CB2D">
            <w:pPr>
              <w:ind w:firstLine="402"/>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EEE6A9">
            <w:pPr>
              <w:ind w:firstLine="402"/>
              <w:jc w:val="center"/>
              <w:textAlignment w:val="bottom"/>
              <w:rPr>
                <w:rFonts w:hint="default" w:cs="宋体"/>
                <w:b/>
                <w:color w:val="000000"/>
                <w:sz w:val="20"/>
                <w:szCs w:val="20"/>
              </w:rPr>
            </w:pPr>
            <w:r>
              <w:rPr>
                <w:rFonts w:cs="宋体"/>
                <w:b/>
                <w:color w:val="000000"/>
                <w:sz w:val="20"/>
                <w:szCs w:val="20"/>
              </w:rPr>
              <w:t>本年支出</w:t>
            </w:r>
          </w:p>
        </w:tc>
      </w:tr>
      <w:tr w14:paraId="7974C9D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9BA0F">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DF7F7">
            <w:pPr>
              <w:ind w:firstLine="402"/>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3E6F4">
            <w:pPr>
              <w:ind w:firstLine="402"/>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4A354">
            <w:pPr>
              <w:ind w:firstLine="402"/>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705B4">
            <w:pPr>
              <w:ind w:firstLine="402"/>
              <w:jc w:val="center"/>
              <w:textAlignment w:val="center"/>
              <w:rPr>
                <w:rFonts w:hint="default" w:cs="宋体"/>
                <w:b/>
                <w:color w:val="000000"/>
                <w:sz w:val="20"/>
                <w:szCs w:val="20"/>
              </w:rPr>
            </w:pPr>
            <w:r>
              <w:rPr>
                <w:rFonts w:cs="宋体"/>
                <w:b/>
                <w:color w:val="000000"/>
                <w:sz w:val="20"/>
                <w:szCs w:val="20"/>
              </w:rPr>
              <w:t>项目支出</w:t>
            </w:r>
          </w:p>
        </w:tc>
      </w:tr>
      <w:tr w14:paraId="498E57E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1D6E4">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9BC04">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B81ED">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A035C">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FA3B0">
            <w:pPr>
              <w:ind w:firstLine="402"/>
              <w:jc w:val="center"/>
              <w:rPr>
                <w:rFonts w:hint="default" w:cs="宋体"/>
                <w:b/>
                <w:color w:val="000000"/>
                <w:sz w:val="20"/>
                <w:szCs w:val="20"/>
              </w:rPr>
            </w:pPr>
          </w:p>
        </w:tc>
      </w:tr>
      <w:tr w14:paraId="37748D0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3D145">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4F2BD">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3A573">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B0815">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B9D33">
            <w:pPr>
              <w:ind w:firstLine="402"/>
              <w:jc w:val="center"/>
              <w:rPr>
                <w:rFonts w:hint="default" w:cs="宋体"/>
                <w:b/>
                <w:color w:val="000000"/>
                <w:sz w:val="20"/>
                <w:szCs w:val="20"/>
              </w:rPr>
            </w:pPr>
          </w:p>
        </w:tc>
      </w:tr>
      <w:tr w14:paraId="161ABDF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0326">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85EFE">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888AC">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F5FF8">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854F3">
            <w:pPr>
              <w:ind w:firstLine="402"/>
              <w:jc w:val="center"/>
              <w:rPr>
                <w:rFonts w:hint="default" w:cs="宋体"/>
                <w:b/>
                <w:color w:val="000000"/>
                <w:sz w:val="20"/>
                <w:szCs w:val="20"/>
              </w:rPr>
            </w:pPr>
          </w:p>
        </w:tc>
      </w:tr>
      <w:tr w14:paraId="61CA368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4E495">
            <w:pPr>
              <w:ind w:firstLine="402"/>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6BB4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DDFB9">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AAB8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496D7F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3176">
            <w:pPr>
              <w:ind w:firstLine="400"/>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FD75F">
            <w:pPr>
              <w:ind w:firstLine="400"/>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2067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E4892">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D656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19C43E6">
      <w:pPr>
        <w:ind w:firstLine="4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A400ADB">
      <w:pPr>
        <w:ind w:firstLine="420"/>
        <w:rPr>
          <w:rFonts w:hint="default" w:cs="宋体"/>
          <w:sz w:val="21"/>
          <w:szCs w:val="21"/>
        </w:rPr>
      </w:pPr>
      <w:r>
        <w:rPr>
          <w:rFonts w:hint="default" w:cs="宋体"/>
          <w:sz w:val="21"/>
          <w:szCs w:val="21"/>
        </w:rPr>
        <w:br w:type="page"/>
      </w:r>
    </w:p>
    <w:tbl>
      <w:tblPr>
        <w:tblStyle w:val="9"/>
        <w:tblW w:w="4605" w:type="pct"/>
        <w:tblInd w:w="10" w:type="dxa"/>
        <w:tblLayout w:type="fixed"/>
        <w:tblCellMar>
          <w:top w:w="0" w:type="dxa"/>
          <w:left w:w="170" w:type="dxa"/>
          <w:bottom w:w="0" w:type="dxa"/>
          <w:right w:w="170" w:type="dxa"/>
        </w:tblCellMar>
      </w:tblPr>
      <w:tblGrid>
        <w:gridCol w:w="3400"/>
        <w:gridCol w:w="2185"/>
        <w:gridCol w:w="2371"/>
        <w:gridCol w:w="4248"/>
        <w:gridCol w:w="1908"/>
      </w:tblGrid>
      <w:tr w14:paraId="560E993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3168D63">
            <w:pPr>
              <w:spacing w:line="400" w:lineRule="exact"/>
              <w:ind w:firstLine="643"/>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ECCBA6F">
        <w:tblPrEx>
          <w:tblCellMar>
            <w:top w:w="0" w:type="dxa"/>
            <w:left w:w="170" w:type="dxa"/>
            <w:bottom w:w="0" w:type="dxa"/>
            <w:right w:w="170" w:type="dxa"/>
          </w:tblCellMar>
        </w:tblPrEx>
        <w:trPr>
          <w:trHeight w:val="244" w:hRule="atLeast"/>
        </w:trPr>
        <w:tc>
          <w:tcPr>
            <w:tcW w:w="1205" w:type="pct"/>
            <w:shd w:val="clear" w:color="auto" w:fill="auto"/>
            <w:noWrap/>
            <w:tcMar>
              <w:top w:w="15" w:type="dxa"/>
              <w:left w:w="15" w:type="dxa"/>
              <w:right w:w="15" w:type="dxa"/>
            </w:tcMar>
            <w:vAlign w:val="bottom"/>
          </w:tcPr>
          <w:p w14:paraId="4920493E">
            <w:pPr>
              <w:spacing w:line="280" w:lineRule="exact"/>
              <w:ind w:firstLine="400"/>
              <w:rPr>
                <w:rFonts w:hint="default" w:cs="宋体"/>
                <w:color w:val="000000"/>
                <w:kern w:val="2"/>
                <w:sz w:val="20"/>
                <w:szCs w:val="20"/>
              </w:rPr>
            </w:pPr>
          </w:p>
        </w:tc>
        <w:tc>
          <w:tcPr>
            <w:tcW w:w="774" w:type="pct"/>
            <w:shd w:val="clear" w:color="auto" w:fill="auto"/>
            <w:noWrap/>
            <w:tcMar>
              <w:top w:w="15" w:type="dxa"/>
              <w:left w:w="15" w:type="dxa"/>
              <w:right w:w="15" w:type="dxa"/>
            </w:tcMar>
            <w:vAlign w:val="bottom"/>
          </w:tcPr>
          <w:p w14:paraId="788EECE3">
            <w:pPr>
              <w:spacing w:line="280" w:lineRule="exact"/>
              <w:ind w:firstLine="400"/>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B8B108F">
            <w:pPr>
              <w:spacing w:line="280" w:lineRule="exact"/>
              <w:ind w:firstLine="400"/>
              <w:jc w:val="right"/>
              <w:rPr>
                <w:rFonts w:hint="default" w:cs="宋体"/>
                <w:color w:val="000000"/>
                <w:kern w:val="2"/>
                <w:sz w:val="20"/>
                <w:szCs w:val="20"/>
              </w:rPr>
            </w:pPr>
          </w:p>
        </w:tc>
        <w:tc>
          <w:tcPr>
            <w:tcW w:w="1505" w:type="pct"/>
            <w:shd w:val="clear" w:color="auto" w:fill="auto"/>
            <w:noWrap/>
            <w:tcMar>
              <w:top w:w="15" w:type="dxa"/>
              <w:left w:w="15" w:type="dxa"/>
              <w:right w:w="15" w:type="dxa"/>
            </w:tcMar>
            <w:vAlign w:val="bottom"/>
          </w:tcPr>
          <w:p w14:paraId="089CC230">
            <w:pPr>
              <w:spacing w:line="280" w:lineRule="exact"/>
              <w:ind w:firstLine="400"/>
              <w:rPr>
                <w:rFonts w:hint="default" w:cs="宋体"/>
                <w:color w:val="000000"/>
                <w:kern w:val="2"/>
                <w:sz w:val="20"/>
                <w:szCs w:val="20"/>
              </w:rPr>
            </w:pPr>
          </w:p>
        </w:tc>
        <w:tc>
          <w:tcPr>
            <w:tcW w:w="676" w:type="pct"/>
            <w:shd w:val="clear" w:color="auto" w:fill="auto"/>
            <w:noWrap/>
            <w:tcMar>
              <w:top w:w="15" w:type="dxa"/>
              <w:left w:w="15" w:type="dxa"/>
              <w:right w:w="15" w:type="dxa"/>
            </w:tcMar>
            <w:vAlign w:val="bottom"/>
          </w:tcPr>
          <w:p w14:paraId="7CC70F96">
            <w:pPr>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31BE26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E50BD9C">
            <w:pPr>
              <w:spacing w:line="280" w:lineRule="exact"/>
              <w:ind w:firstLine="400"/>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重庆市渝西中学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ED97E3F">
            <w:pPr>
              <w:spacing w:line="280" w:lineRule="exact"/>
              <w:ind w:firstLine="400"/>
              <w:jc w:val="right"/>
              <w:rPr>
                <w:rFonts w:hint="default" w:cs="宋体"/>
                <w:color w:val="000000"/>
                <w:kern w:val="2"/>
                <w:sz w:val="20"/>
                <w:szCs w:val="20"/>
              </w:rPr>
            </w:pPr>
          </w:p>
        </w:tc>
        <w:tc>
          <w:tcPr>
            <w:tcW w:w="1505" w:type="pct"/>
            <w:tcBorders>
              <w:top w:val="nil"/>
              <w:left w:val="nil"/>
              <w:bottom w:val="single" w:color="auto" w:sz="4" w:space="0"/>
              <w:right w:val="nil"/>
            </w:tcBorders>
            <w:shd w:val="clear" w:color="auto" w:fill="auto"/>
            <w:noWrap/>
            <w:tcMar>
              <w:top w:w="15" w:type="dxa"/>
              <w:left w:w="15" w:type="dxa"/>
              <w:right w:w="15" w:type="dxa"/>
            </w:tcMar>
            <w:vAlign w:val="bottom"/>
          </w:tcPr>
          <w:p w14:paraId="0CCB2C5F">
            <w:pPr>
              <w:spacing w:line="280" w:lineRule="exact"/>
              <w:ind w:firstLine="400"/>
              <w:rPr>
                <w:rFonts w:hint="default" w:cs="宋体"/>
                <w:color w:val="000000"/>
                <w:kern w:val="2"/>
                <w:sz w:val="20"/>
                <w:szCs w:val="20"/>
              </w:rPr>
            </w:pPr>
          </w:p>
        </w:tc>
        <w:tc>
          <w:tcPr>
            <w:tcW w:w="676" w:type="pct"/>
            <w:tcBorders>
              <w:top w:val="nil"/>
              <w:left w:val="nil"/>
              <w:bottom w:val="single" w:color="auto" w:sz="4" w:space="0"/>
              <w:right w:val="nil"/>
            </w:tcBorders>
            <w:shd w:val="clear" w:color="auto" w:fill="auto"/>
            <w:noWrap/>
            <w:tcMar>
              <w:top w:w="15" w:type="dxa"/>
              <w:left w:w="15" w:type="dxa"/>
              <w:right w:w="15" w:type="dxa"/>
            </w:tcMar>
            <w:vAlign w:val="bottom"/>
          </w:tcPr>
          <w:p w14:paraId="3D78502D">
            <w:pPr>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F333274">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FA601">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项  目</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F5735">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9895E">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决算数</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DCFCF">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项  目</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791AD">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决算数</w:t>
            </w:r>
          </w:p>
        </w:tc>
      </w:tr>
      <w:tr w14:paraId="450974DF">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71E0C">
            <w:pPr>
              <w:spacing w:line="280" w:lineRule="exact"/>
              <w:ind w:firstLine="321"/>
              <w:textAlignment w:val="center"/>
              <w:rPr>
                <w:rFonts w:hint="default" w:cs="宋体"/>
                <w:b/>
                <w:color w:val="000000"/>
                <w:kern w:val="2"/>
                <w:sz w:val="16"/>
                <w:szCs w:val="16"/>
              </w:rPr>
            </w:pPr>
            <w:r>
              <w:rPr>
                <w:rFonts w:cs="宋体"/>
                <w:b/>
                <w:color w:val="000000"/>
                <w:kern w:val="2"/>
                <w:sz w:val="16"/>
                <w:szCs w:val="16"/>
              </w:rPr>
              <w:t>一、“三公”经费支出</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84FD8">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A7AF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DA758">
            <w:pPr>
              <w:spacing w:line="280" w:lineRule="exact"/>
              <w:ind w:firstLine="321"/>
              <w:textAlignment w:val="center"/>
              <w:rPr>
                <w:rFonts w:hint="default" w:cs="宋体"/>
                <w:b/>
                <w:color w:val="000000"/>
                <w:kern w:val="2"/>
                <w:sz w:val="16"/>
                <w:szCs w:val="16"/>
              </w:rPr>
            </w:pPr>
            <w:r>
              <w:rPr>
                <w:rFonts w:cs="宋体"/>
                <w:b/>
                <w:color w:val="000000"/>
                <w:kern w:val="2"/>
                <w:sz w:val="16"/>
                <w:szCs w:val="16"/>
              </w:rPr>
              <w:t>五、机关运行经费</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619BEB">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A2ABAD">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CF11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3C52A">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A01BA7">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2.29</w:t>
            </w: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6BFA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A58303">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831622">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CCA9E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C31E6">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602D6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B282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491B0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A2841AE">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42A8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79743">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CB9D9">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2.29</w:t>
            </w: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800C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六、资产信息</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FD82C">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D4BCA4F">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EE2C2">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79013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F822AA">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41E4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1C49DB">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1554D48A">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B603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77CCC">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8B2C0">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2.29</w:t>
            </w: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2086B">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90B5E0">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B039A1">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6B8C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9F994F">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4F2BCA">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D870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A9091">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C265BB2">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C4F3F">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0EE38">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66BBB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73E7B">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84E4F">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F455A0">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4C27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CEADB">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E3491A">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A204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B21F1">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6B720872">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0031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2923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EAEC5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E168A">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A93A7">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E57266">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A88D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5B76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5C4F6">
            <w:pPr>
              <w:spacing w:line="280" w:lineRule="exact"/>
              <w:ind w:right="120" w:rightChars="50"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7FA75">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6DA064">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780A5F">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55CC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89ED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87A77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5F9D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AE6576">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4D5FEF">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36A5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C0574">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85CD72">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85C2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E395B8">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79D919">
        <w:tblPrEx>
          <w:tblCellMar>
            <w:top w:w="0" w:type="dxa"/>
            <w:left w:w="170" w:type="dxa"/>
            <w:bottom w:w="0" w:type="dxa"/>
            <w:right w:w="170" w:type="dxa"/>
          </w:tblCellMar>
        </w:tblPrEx>
        <w:trPr>
          <w:trHeight w:val="300"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CD93A">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A0796">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73438">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383E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37BC43">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292736">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84F9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574E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1B14D">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2D10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B69D2">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23CF659">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1C27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81B5C">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82143">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4C121">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CC404">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221.02</w:t>
            </w:r>
            <w:r>
              <w:rPr>
                <w:rFonts w:ascii="Times New Roman" w:hAnsi="Times New Roman"/>
                <w:color w:val="000000"/>
                <w:sz w:val="18"/>
              </w:rPr>
              <w:t xml:space="preserve"> </w:t>
            </w:r>
          </w:p>
        </w:tc>
      </w:tr>
      <w:tr w14:paraId="101194E8">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BAD8F">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03E65">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D1BF36">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459CA">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0FA63">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128.25</w:t>
            </w:r>
            <w:r>
              <w:rPr>
                <w:rFonts w:ascii="Times New Roman" w:hAnsi="Times New Roman"/>
                <w:color w:val="000000"/>
                <w:sz w:val="18"/>
              </w:rPr>
              <w:t xml:space="preserve"> </w:t>
            </w:r>
          </w:p>
        </w:tc>
      </w:tr>
      <w:tr w14:paraId="6E51C2F2">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0046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E36D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D45F45">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A399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1FC0A0">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9879DB">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1233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6A2B3">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F87C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CBA6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F576C">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92.77</w:t>
            </w:r>
            <w:r>
              <w:rPr>
                <w:rFonts w:ascii="Times New Roman" w:hAnsi="Times New Roman"/>
                <w:color w:val="000000"/>
                <w:sz w:val="18"/>
              </w:rPr>
              <w:t xml:space="preserve"> </w:t>
            </w:r>
          </w:p>
        </w:tc>
      </w:tr>
      <w:tr w14:paraId="7173F51A">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FCEC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31D64">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695AC">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4504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BDF173">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219.66</w:t>
            </w:r>
            <w:r>
              <w:rPr>
                <w:rFonts w:ascii="Times New Roman" w:hAnsi="Times New Roman"/>
                <w:color w:val="000000"/>
                <w:sz w:val="18"/>
              </w:rPr>
              <w:t xml:space="preserve"> </w:t>
            </w:r>
          </w:p>
        </w:tc>
      </w:tr>
      <w:tr w14:paraId="15FCCD6D">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FA44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BA723">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9D2C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4EA1F">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5402E">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219.66</w:t>
            </w:r>
            <w:r>
              <w:rPr>
                <w:rFonts w:ascii="Times New Roman" w:hAnsi="Times New Roman"/>
                <w:color w:val="000000"/>
                <w:sz w:val="18"/>
              </w:rPr>
              <w:t xml:space="preserve"> </w:t>
            </w:r>
          </w:p>
        </w:tc>
      </w:tr>
      <w:tr w14:paraId="31AA7303">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120C3">
            <w:pPr>
              <w:spacing w:line="280" w:lineRule="exact"/>
              <w:ind w:firstLine="321"/>
              <w:textAlignment w:val="center"/>
              <w:rPr>
                <w:rFonts w:hint="default" w:cs="宋体"/>
                <w:b/>
                <w:color w:val="000000"/>
                <w:kern w:val="2"/>
                <w:sz w:val="16"/>
                <w:szCs w:val="16"/>
              </w:rPr>
            </w:pPr>
            <w:r>
              <w:rPr>
                <w:rFonts w:cs="宋体"/>
                <w:b/>
                <w:color w:val="000000"/>
                <w:kern w:val="2"/>
                <w:sz w:val="16"/>
                <w:szCs w:val="16"/>
              </w:rPr>
              <w:t>二、会议费</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F5C5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4D89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C033A">
            <w:pPr>
              <w:spacing w:line="280" w:lineRule="exact"/>
              <w:ind w:firstLine="320"/>
              <w:rPr>
                <w:rFonts w:hint="default" w:cs="宋体"/>
                <w:color w:val="000000"/>
                <w:kern w:val="2"/>
                <w:sz w:val="16"/>
                <w:szCs w:val="16"/>
              </w:rPr>
            </w:pP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7C36DD">
            <w:pPr>
              <w:spacing w:line="280" w:lineRule="exact"/>
              <w:ind w:firstLine="320"/>
              <w:jc w:val="right"/>
              <w:rPr>
                <w:rFonts w:hint="default" w:cs="宋体"/>
                <w:color w:val="000000"/>
                <w:kern w:val="2"/>
                <w:sz w:val="16"/>
                <w:szCs w:val="16"/>
              </w:rPr>
            </w:pPr>
          </w:p>
        </w:tc>
      </w:tr>
      <w:tr w14:paraId="01AB2BAF">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03440">
            <w:pPr>
              <w:spacing w:line="280" w:lineRule="exact"/>
              <w:ind w:firstLine="321"/>
              <w:textAlignment w:val="center"/>
              <w:rPr>
                <w:rFonts w:hint="default" w:cs="宋体"/>
                <w:b/>
                <w:color w:val="000000"/>
                <w:kern w:val="2"/>
                <w:sz w:val="16"/>
                <w:szCs w:val="16"/>
              </w:rPr>
            </w:pPr>
            <w:r>
              <w:rPr>
                <w:rFonts w:cs="宋体"/>
                <w:b/>
                <w:color w:val="000000"/>
                <w:kern w:val="2"/>
                <w:sz w:val="16"/>
                <w:szCs w:val="16"/>
              </w:rPr>
              <w:t>三、培训费</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1D2D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C3AA5">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38.48</w:t>
            </w: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F3C69">
            <w:pPr>
              <w:spacing w:line="280" w:lineRule="exact"/>
              <w:ind w:firstLine="320"/>
              <w:rPr>
                <w:rFonts w:hint="default" w:cs="宋体"/>
                <w:color w:val="000000"/>
                <w:kern w:val="2"/>
                <w:sz w:val="16"/>
                <w:szCs w:val="16"/>
              </w:rPr>
            </w:pP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FCF8CC">
            <w:pPr>
              <w:spacing w:line="280" w:lineRule="exact"/>
              <w:ind w:firstLine="320"/>
              <w:jc w:val="right"/>
              <w:rPr>
                <w:rFonts w:hint="default" w:cs="宋体"/>
                <w:color w:val="000000"/>
                <w:kern w:val="2"/>
                <w:sz w:val="16"/>
                <w:szCs w:val="16"/>
              </w:rPr>
            </w:pPr>
          </w:p>
        </w:tc>
      </w:tr>
      <w:tr w14:paraId="0E2DAF3D">
        <w:tblPrEx>
          <w:tblCellMar>
            <w:top w:w="0" w:type="dxa"/>
            <w:left w:w="170" w:type="dxa"/>
            <w:bottom w:w="0" w:type="dxa"/>
            <w:right w:w="170" w:type="dxa"/>
          </w:tblCellMar>
        </w:tblPrEx>
        <w:trPr>
          <w:trHeight w:val="284" w:hRule="exact"/>
        </w:trPr>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E2334">
            <w:pPr>
              <w:spacing w:line="280" w:lineRule="exact"/>
              <w:ind w:firstLine="321"/>
              <w:textAlignment w:val="center"/>
              <w:rPr>
                <w:rFonts w:hint="default" w:cs="宋体"/>
                <w:b/>
                <w:bCs/>
                <w:color w:val="000000"/>
                <w:sz w:val="16"/>
                <w:szCs w:val="16"/>
              </w:rPr>
            </w:pPr>
            <w:r>
              <w:rPr>
                <w:rFonts w:cs="宋体"/>
                <w:b/>
                <w:bCs/>
                <w:color w:val="000000"/>
                <w:sz w:val="16"/>
                <w:szCs w:val="16"/>
              </w:rPr>
              <w:t>四、差旅费</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2CD22">
            <w:pPr>
              <w:spacing w:line="280" w:lineRule="exact"/>
              <w:ind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407399">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35.98</w:t>
            </w:r>
            <w:r>
              <w:rPr>
                <w:rFonts w:ascii="Times New Roman" w:hAnsi="Times New Roman"/>
                <w:color w:val="000000"/>
                <w:sz w:val="18"/>
              </w:rPr>
              <w:t xml:space="preserve"> </w:t>
            </w:r>
          </w:p>
        </w:tc>
        <w:tc>
          <w:tcPr>
            <w:tcW w:w="15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B1475">
            <w:pPr>
              <w:spacing w:line="280" w:lineRule="exact"/>
              <w:ind w:firstLine="320"/>
              <w:rPr>
                <w:rFonts w:hint="default" w:cs="宋体"/>
                <w:color w:val="000000"/>
                <w:sz w:val="16"/>
                <w:szCs w:val="16"/>
              </w:rPr>
            </w:pPr>
          </w:p>
        </w:tc>
        <w:tc>
          <w:tcPr>
            <w:tcW w:w="6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1E0217">
            <w:pPr>
              <w:spacing w:line="280" w:lineRule="exact"/>
              <w:ind w:firstLine="320"/>
              <w:jc w:val="right"/>
              <w:rPr>
                <w:rFonts w:hint="default" w:cs="宋体"/>
                <w:color w:val="000000"/>
                <w:sz w:val="16"/>
                <w:szCs w:val="16"/>
              </w:rPr>
            </w:pPr>
          </w:p>
        </w:tc>
      </w:tr>
    </w:tbl>
    <w:p w14:paraId="6A3CC14C">
      <w:pPr>
        <w:ind w:firstLine="360"/>
        <w:rPr>
          <w:rFonts w:hint="default"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w:t>
      </w:r>
    </w:p>
    <w:p w14:paraId="3451DD23">
      <w:pPr>
        <w:ind w:firstLine="360"/>
        <w:rPr>
          <w:rFonts w:hint="default" w:ascii="方正仿宋_GBK" w:hAnsi="方正仿宋_GBK" w:eastAsia="方正仿宋_GBK" w:cs="方正仿宋_GBK"/>
          <w:sz w:val="32"/>
          <w:szCs w:val="32"/>
          <w:shd w:val="clear" w:color="auto" w:fill="FFFFFF"/>
        </w:rPr>
      </w:pPr>
      <w:r>
        <w:rPr>
          <w:rFonts w:cs="宋体"/>
          <w:sz w:val="18"/>
          <w:szCs w:val="18"/>
        </w:rPr>
        <w:t>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CE9F">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CE62A0">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4CE62A0">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F6AA0">
    <w:pPr>
      <w:pStyle w:val="4"/>
      <w:ind w:firstLine="360"/>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5C8B5F">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C5C8B5F">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E8F3592">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E8F3592">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203D9">
    <w:pPr>
      <w:pStyle w:val="5"/>
      <w:tabs>
        <w:tab w:val="left" w:pos="1758"/>
        <w:tab w:val="clear" w:pos="4153"/>
        <w:tab w:val="clear" w:pos="8306"/>
      </w:tabs>
      <w:ind w:firstLine="36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4ZDExMmU1MWUxYzMyMTJmOGZmYTcxOGEzMDM5YTcifQ=="/>
  </w:docVars>
  <w:rsids>
    <w:rsidRoot w:val="00B03CCD"/>
    <w:rsid w:val="000D7BCC"/>
    <w:rsid w:val="001157BC"/>
    <w:rsid w:val="00160B0E"/>
    <w:rsid w:val="00186BF0"/>
    <w:rsid w:val="001E2091"/>
    <w:rsid w:val="00290EA1"/>
    <w:rsid w:val="00362E86"/>
    <w:rsid w:val="003F5583"/>
    <w:rsid w:val="004C1C68"/>
    <w:rsid w:val="0053790C"/>
    <w:rsid w:val="005400D0"/>
    <w:rsid w:val="005449B6"/>
    <w:rsid w:val="00550ABE"/>
    <w:rsid w:val="0059487F"/>
    <w:rsid w:val="005A7681"/>
    <w:rsid w:val="005B4FC4"/>
    <w:rsid w:val="006B2433"/>
    <w:rsid w:val="006B62CA"/>
    <w:rsid w:val="006E261E"/>
    <w:rsid w:val="006F5555"/>
    <w:rsid w:val="00724A0E"/>
    <w:rsid w:val="007501C6"/>
    <w:rsid w:val="00770879"/>
    <w:rsid w:val="00781F3C"/>
    <w:rsid w:val="007B419D"/>
    <w:rsid w:val="007C70E5"/>
    <w:rsid w:val="007E2EF7"/>
    <w:rsid w:val="00803558"/>
    <w:rsid w:val="008377AC"/>
    <w:rsid w:val="00860E1B"/>
    <w:rsid w:val="00870DE4"/>
    <w:rsid w:val="008D6578"/>
    <w:rsid w:val="00924885"/>
    <w:rsid w:val="00941F90"/>
    <w:rsid w:val="00944646"/>
    <w:rsid w:val="00945038"/>
    <w:rsid w:val="0094666B"/>
    <w:rsid w:val="009B67B8"/>
    <w:rsid w:val="00B03CCD"/>
    <w:rsid w:val="00B820BB"/>
    <w:rsid w:val="00B95B50"/>
    <w:rsid w:val="00BD7B56"/>
    <w:rsid w:val="00C4240C"/>
    <w:rsid w:val="00CF325B"/>
    <w:rsid w:val="00DB5165"/>
    <w:rsid w:val="00DE6178"/>
    <w:rsid w:val="00E3072F"/>
    <w:rsid w:val="00E939E4"/>
    <w:rsid w:val="00EF774E"/>
    <w:rsid w:val="00F87A9F"/>
    <w:rsid w:val="00FE1D19"/>
    <w:rsid w:val="01115B19"/>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A63385F"/>
    <w:rsid w:val="0B9335CE"/>
    <w:rsid w:val="0BA10C97"/>
    <w:rsid w:val="0C554661"/>
    <w:rsid w:val="0C7927C4"/>
    <w:rsid w:val="0C9B098C"/>
    <w:rsid w:val="0CE80A8F"/>
    <w:rsid w:val="0D472B48"/>
    <w:rsid w:val="0D673E11"/>
    <w:rsid w:val="0DB50EFE"/>
    <w:rsid w:val="0DD25DDB"/>
    <w:rsid w:val="0DDA54E4"/>
    <w:rsid w:val="0E3A5F83"/>
    <w:rsid w:val="0E9478E1"/>
    <w:rsid w:val="0F836721"/>
    <w:rsid w:val="0FB30C37"/>
    <w:rsid w:val="0FD33C2A"/>
    <w:rsid w:val="103645A3"/>
    <w:rsid w:val="107B59E5"/>
    <w:rsid w:val="10AA219D"/>
    <w:rsid w:val="11003CB0"/>
    <w:rsid w:val="11124E18"/>
    <w:rsid w:val="111445C7"/>
    <w:rsid w:val="1158083A"/>
    <w:rsid w:val="11EB7CC0"/>
    <w:rsid w:val="11F03528"/>
    <w:rsid w:val="120766B7"/>
    <w:rsid w:val="123C051C"/>
    <w:rsid w:val="12771554"/>
    <w:rsid w:val="129973FF"/>
    <w:rsid w:val="12C921C4"/>
    <w:rsid w:val="12DA353E"/>
    <w:rsid w:val="12FB03D7"/>
    <w:rsid w:val="13850DCB"/>
    <w:rsid w:val="13871C70"/>
    <w:rsid w:val="13A71CB4"/>
    <w:rsid w:val="13AF1D43"/>
    <w:rsid w:val="13CE1647"/>
    <w:rsid w:val="14200702"/>
    <w:rsid w:val="144F3F11"/>
    <w:rsid w:val="1580711B"/>
    <w:rsid w:val="159B7C4F"/>
    <w:rsid w:val="16D80EBF"/>
    <w:rsid w:val="17173305"/>
    <w:rsid w:val="17F3167D"/>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7A40AF"/>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8B3997"/>
    <w:rsid w:val="2AFA2E94"/>
    <w:rsid w:val="2B167953"/>
    <w:rsid w:val="2B200583"/>
    <w:rsid w:val="2B4104F9"/>
    <w:rsid w:val="2B8209DE"/>
    <w:rsid w:val="2C6762A3"/>
    <w:rsid w:val="2C861A39"/>
    <w:rsid w:val="2D5F4C37"/>
    <w:rsid w:val="2D8D7A26"/>
    <w:rsid w:val="2FE029D7"/>
    <w:rsid w:val="2FF06E00"/>
    <w:rsid w:val="315F0B22"/>
    <w:rsid w:val="31BE24D6"/>
    <w:rsid w:val="31D84415"/>
    <w:rsid w:val="32285F6F"/>
    <w:rsid w:val="32770556"/>
    <w:rsid w:val="329C0913"/>
    <w:rsid w:val="3337290D"/>
    <w:rsid w:val="334B0167"/>
    <w:rsid w:val="346B49C1"/>
    <w:rsid w:val="35076329"/>
    <w:rsid w:val="352930DB"/>
    <w:rsid w:val="35573069"/>
    <w:rsid w:val="358C217E"/>
    <w:rsid w:val="359E7284"/>
    <w:rsid w:val="359F188C"/>
    <w:rsid w:val="36C9128A"/>
    <w:rsid w:val="377D6D5D"/>
    <w:rsid w:val="37841E99"/>
    <w:rsid w:val="379C594F"/>
    <w:rsid w:val="37AB5678"/>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466149"/>
    <w:rsid w:val="3DDF3AB1"/>
    <w:rsid w:val="3DE60B7E"/>
    <w:rsid w:val="3E1D0952"/>
    <w:rsid w:val="3E42660A"/>
    <w:rsid w:val="3E7555B1"/>
    <w:rsid w:val="3EA72472"/>
    <w:rsid w:val="3EDE1208"/>
    <w:rsid w:val="3F0527E5"/>
    <w:rsid w:val="3F16459E"/>
    <w:rsid w:val="3F2A77CA"/>
    <w:rsid w:val="3F4A6687"/>
    <w:rsid w:val="3F634E08"/>
    <w:rsid w:val="4004000C"/>
    <w:rsid w:val="411B6CE5"/>
    <w:rsid w:val="412070D7"/>
    <w:rsid w:val="41314E40"/>
    <w:rsid w:val="415C674B"/>
    <w:rsid w:val="426C1EA8"/>
    <w:rsid w:val="42E86A87"/>
    <w:rsid w:val="43136432"/>
    <w:rsid w:val="443A3B12"/>
    <w:rsid w:val="44487B36"/>
    <w:rsid w:val="44913E48"/>
    <w:rsid w:val="44E126D9"/>
    <w:rsid w:val="44EF6BE8"/>
    <w:rsid w:val="452B7DF8"/>
    <w:rsid w:val="45A30364"/>
    <w:rsid w:val="465B470D"/>
    <w:rsid w:val="469D6AD4"/>
    <w:rsid w:val="47674801"/>
    <w:rsid w:val="47BE6D02"/>
    <w:rsid w:val="48225EF7"/>
    <w:rsid w:val="48A36D47"/>
    <w:rsid w:val="48A56114"/>
    <w:rsid w:val="495C4A24"/>
    <w:rsid w:val="49A21DF3"/>
    <w:rsid w:val="49C811E4"/>
    <w:rsid w:val="4A216E30"/>
    <w:rsid w:val="4B7951CB"/>
    <w:rsid w:val="4B7C315C"/>
    <w:rsid w:val="4B9300D7"/>
    <w:rsid w:val="4B99567B"/>
    <w:rsid w:val="4BAB7F90"/>
    <w:rsid w:val="4BD53EDA"/>
    <w:rsid w:val="4BE11807"/>
    <w:rsid w:val="4C484CE5"/>
    <w:rsid w:val="4D3F2693"/>
    <w:rsid w:val="4DAC4ACA"/>
    <w:rsid w:val="4DD06F63"/>
    <w:rsid w:val="4E043596"/>
    <w:rsid w:val="4E7C3473"/>
    <w:rsid w:val="4E9B0C57"/>
    <w:rsid w:val="4EA8523F"/>
    <w:rsid w:val="4F186D58"/>
    <w:rsid w:val="4F224836"/>
    <w:rsid w:val="4F231B40"/>
    <w:rsid w:val="50120532"/>
    <w:rsid w:val="51760217"/>
    <w:rsid w:val="51E36677"/>
    <w:rsid w:val="51F01F7D"/>
    <w:rsid w:val="522F6E0C"/>
    <w:rsid w:val="52463BA1"/>
    <w:rsid w:val="529F078E"/>
    <w:rsid w:val="52E837CD"/>
    <w:rsid w:val="53990623"/>
    <w:rsid w:val="53C0244D"/>
    <w:rsid w:val="53DD4D4E"/>
    <w:rsid w:val="53E578CE"/>
    <w:rsid w:val="53EA10F5"/>
    <w:rsid w:val="541768A0"/>
    <w:rsid w:val="543B029D"/>
    <w:rsid w:val="54977029"/>
    <w:rsid w:val="554E5773"/>
    <w:rsid w:val="555A3CBC"/>
    <w:rsid w:val="55A06D91"/>
    <w:rsid w:val="55EF4EA6"/>
    <w:rsid w:val="56530F5D"/>
    <w:rsid w:val="56EE372E"/>
    <w:rsid w:val="570D735E"/>
    <w:rsid w:val="57CA524F"/>
    <w:rsid w:val="5842572D"/>
    <w:rsid w:val="598A28E2"/>
    <w:rsid w:val="5A6279C1"/>
    <w:rsid w:val="5AD563E4"/>
    <w:rsid w:val="5C1336B7"/>
    <w:rsid w:val="5C263CE4"/>
    <w:rsid w:val="5C515F3F"/>
    <w:rsid w:val="5C5D2777"/>
    <w:rsid w:val="5C722D7F"/>
    <w:rsid w:val="5D072C04"/>
    <w:rsid w:val="5D290C69"/>
    <w:rsid w:val="5DC17CC6"/>
    <w:rsid w:val="5EFA176D"/>
    <w:rsid w:val="5F0247F9"/>
    <w:rsid w:val="5F2D4A41"/>
    <w:rsid w:val="5FE7347B"/>
    <w:rsid w:val="601C34ED"/>
    <w:rsid w:val="60A511FB"/>
    <w:rsid w:val="61025A59"/>
    <w:rsid w:val="613D5BBC"/>
    <w:rsid w:val="61536C39"/>
    <w:rsid w:val="616D60F9"/>
    <w:rsid w:val="62061579"/>
    <w:rsid w:val="62944DD7"/>
    <w:rsid w:val="629F08EF"/>
    <w:rsid w:val="634265E1"/>
    <w:rsid w:val="63497036"/>
    <w:rsid w:val="63C1619B"/>
    <w:rsid w:val="63C25DC5"/>
    <w:rsid w:val="63C62057"/>
    <w:rsid w:val="63C73832"/>
    <w:rsid w:val="64134EB3"/>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CF44DF0"/>
    <w:rsid w:val="6D903FF5"/>
    <w:rsid w:val="6DA955B8"/>
    <w:rsid w:val="6DE346AB"/>
    <w:rsid w:val="6EAB5982"/>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9C055E"/>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CF018B"/>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99"/>
    <w:pPr>
      <w:snapToGrid w:val="0"/>
      <w:spacing w:line="600" w:lineRule="exact"/>
      <w:ind w:firstLine="643" w:firstLineChars="200"/>
      <w:jc w:val="both"/>
    </w:pPr>
    <w:rPr>
      <w:rFonts w:hint="default" w:ascii="方正仿宋_GBK" w:eastAsia="方正仿宋_GBK"/>
      <w:b/>
      <w:sz w:val="32"/>
      <w:szCs w:val="32"/>
      <w:shd w:val="clear" w:color="auto" w:fill="FFFFFF"/>
    </w:rPr>
  </w:style>
  <w:style w:type="character" w:styleId="11">
    <w:name w:val="Strong"/>
    <w:autoRedefine/>
    <w:qFormat/>
    <w:uiPriority w:val="22"/>
    <w:rPr>
      <w:b/>
    </w:rPr>
  </w:style>
  <w:style w:type="paragraph" w:customStyle="1" w:styleId="12">
    <w:name w:val="列出段落1"/>
    <w:basedOn w:val="1"/>
    <w:autoRedefine/>
    <w:qFormat/>
    <w:uiPriority w:val="99"/>
    <w:pPr>
      <w:autoSpaceDE w:val="0"/>
      <w:spacing w:line="600" w:lineRule="exact"/>
      <w:ind w:firstLine="640" w:firstLineChars="200"/>
      <w:jc w:val="both"/>
    </w:pPr>
    <w:rPr>
      <w:rFonts w:hint="default" w:ascii="方正楷体_GBK" w:hAnsi="楷体" w:eastAsia="方正楷体_GBK" w:cs="楷体"/>
      <w:bCs/>
      <w:sz w:val="32"/>
      <w:szCs w:val="32"/>
      <w:shd w:val="clear" w:color="auto" w:fill="FFFFFF"/>
    </w:rPr>
  </w:style>
  <w:style w:type="paragraph" w:customStyle="1" w:styleId="13">
    <w:name w:val="普通(网站) Char"/>
    <w:autoRedefine/>
    <w:qFormat/>
    <w:uiPriority w:val="0"/>
    <w:pPr>
      <w:spacing w:line="600" w:lineRule="exact"/>
      <w:ind w:firstLine="640" w:firstLineChars="200"/>
      <w:jc w:val="both"/>
    </w:pPr>
    <w:rPr>
      <w:rFonts w:ascii="方正楷体_GBK" w:hAnsi="黑体" w:eastAsia="方正楷体_GBK" w:cs="黑体"/>
      <w:sz w:val="32"/>
      <w:szCs w:val="32"/>
      <w:shd w:val="clear" w:color="auto" w:fill="FFFFFF"/>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5728</Words>
  <Characters>6419</Characters>
  <Lines>126</Lines>
  <Paragraphs>35</Paragraphs>
  <TotalTime>3</TotalTime>
  <ScaleCrop>false</ScaleCrop>
  <LinksUpToDate>false</LinksUpToDate>
  <CharactersWithSpaces>6484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2025-10-22T07:08:00Z</dcterms:created>
  <dc:creator>Administrator</dc:creator>
  <cp:lastModifiedBy>Yan</cp:lastModifiedBy>
  <dcterms:modified xsi:type="dcterms:W3CDTF">2025-10-22T08:51:56Z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