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6321F">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center"/>
        <w:textAlignment w:val="auto"/>
        <w:rPr>
          <w:rFonts w:ascii="方正小标宋_GBK" w:hAnsi="Times New Roman" w:eastAsia="方正小标宋_GBK" w:cs="Times New Roman"/>
          <w:kern w:val="2"/>
          <w:sz w:val="44"/>
          <w:szCs w:val="54"/>
        </w:rPr>
      </w:pPr>
      <w:r>
        <w:rPr>
          <w:rFonts w:ascii="方正小标宋_GBK" w:hAnsi="Times New Roman" w:eastAsia="方正小标宋_GBK" w:cs="Times New Roman"/>
          <w:kern w:val="2"/>
          <w:sz w:val="44"/>
          <w:szCs w:val="54"/>
        </w:rPr>
        <w:t>重庆市九龙坡区实验外国语学校</w:t>
      </w:r>
    </w:p>
    <w:p w14:paraId="0525B4AC">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center"/>
        <w:textAlignment w:val="auto"/>
        <w:rPr>
          <w:rFonts w:hint="eastAsia" w:ascii="方正小标宋_GBK" w:hAnsi="Times New Roman" w:eastAsia="方正小标宋_GBK" w:cs="Times New Roman"/>
          <w:kern w:val="2"/>
          <w:sz w:val="44"/>
          <w:szCs w:val="54"/>
        </w:rPr>
      </w:pPr>
      <w:r>
        <w:rPr>
          <w:rFonts w:hint="default" w:ascii="Times New Roman" w:hAnsi="Times New Roman" w:eastAsia="方正小标宋_GBK" w:cs="Times New Roman"/>
          <w:kern w:val="2"/>
          <w:sz w:val="44"/>
          <w:szCs w:val="54"/>
        </w:rPr>
        <w:t>2024</w:t>
      </w:r>
      <w:r>
        <w:rPr>
          <w:rFonts w:ascii="方正小标宋_GBK" w:hAnsi="Times New Roman" w:eastAsia="方正小标宋_GBK" w:cs="Times New Roman"/>
          <w:kern w:val="2"/>
          <w:sz w:val="44"/>
          <w:szCs w:val="54"/>
        </w:rPr>
        <w:t>年度</w:t>
      </w:r>
      <w:r>
        <w:rPr>
          <w:rFonts w:hint="eastAsia" w:ascii="方正小标宋_GBK" w:hAnsi="Times New Roman" w:eastAsia="方正小标宋_GBK" w:cs="Times New Roman"/>
          <w:kern w:val="2"/>
          <w:sz w:val="44"/>
          <w:szCs w:val="54"/>
          <w:lang w:val="en-US" w:eastAsia="zh-CN"/>
        </w:rPr>
        <w:t>单位决算情况</w:t>
      </w:r>
      <w:r>
        <w:rPr>
          <w:rFonts w:ascii="方正小标宋_GBK" w:hAnsi="Times New Roman" w:eastAsia="方正小标宋_GBK" w:cs="Times New Roman"/>
          <w:kern w:val="2"/>
          <w:sz w:val="44"/>
          <w:szCs w:val="54"/>
        </w:rPr>
        <w:t>说明</w:t>
      </w:r>
    </w:p>
    <w:p w14:paraId="40D677D0">
      <w:pPr>
        <w:keepNext w:val="0"/>
        <w:keepLines w:val="0"/>
        <w:pageBreakBefore w:val="0"/>
        <w:widowControl w:val="0"/>
        <w:kinsoku/>
        <w:wordWrap/>
        <w:overflowPunct/>
        <w:topLinePunct w:val="0"/>
        <w:autoSpaceDN/>
        <w:bidi w:val="0"/>
        <w:snapToGrid w:val="0"/>
        <w:spacing w:line="600" w:lineRule="exact"/>
        <w:ind w:firstLine="640" w:firstLineChars="200"/>
        <w:jc w:val="both"/>
        <w:textAlignment w:val="auto"/>
        <w:rPr>
          <w:rFonts w:hint="eastAsia" w:ascii="Times New Roman" w:hAnsi="Times New Roman" w:eastAsia="方正黑体_GBK" w:cs="Times New Roman"/>
          <w:bCs/>
          <w:sz w:val="32"/>
          <w:szCs w:val="20"/>
        </w:rPr>
      </w:pPr>
    </w:p>
    <w:p w14:paraId="78D0F704">
      <w:pPr>
        <w:keepNext w:val="0"/>
        <w:keepLines w:val="0"/>
        <w:pageBreakBefore w:val="0"/>
        <w:widowControl w:val="0"/>
        <w:kinsoku/>
        <w:wordWrap/>
        <w:overflowPunct/>
        <w:topLinePunct w:val="0"/>
        <w:autoSpaceDN/>
        <w:bidi w:val="0"/>
        <w:snapToGrid w:val="0"/>
        <w:spacing w:line="600" w:lineRule="exact"/>
        <w:ind w:firstLine="640" w:firstLineChars="200"/>
        <w:jc w:val="both"/>
        <w:textAlignment w:val="auto"/>
        <w:rPr>
          <w:rFonts w:hint="default" w:ascii="Times New Roman" w:hAnsi="Times New Roman" w:eastAsia="方正黑体_GBK" w:cs="Times New Roman"/>
          <w:bCs/>
          <w:sz w:val="32"/>
          <w:szCs w:val="20"/>
        </w:rPr>
      </w:pPr>
      <w:r>
        <w:rPr>
          <w:rFonts w:hint="eastAsia" w:ascii="Times New Roman" w:hAnsi="Times New Roman" w:eastAsia="方正黑体_GBK" w:cs="Times New Roman"/>
          <w:bCs/>
          <w:sz w:val="32"/>
          <w:szCs w:val="20"/>
        </w:rPr>
        <w:t>一、</w:t>
      </w:r>
      <w:r>
        <w:rPr>
          <w:rFonts w:hint="eastAsia" w:ascii="Times New Roman" w:hAnsi="Times New Roman" w:eastAsia="方正黑体_GBK" w:cs="Times New Roman"/>
          <w:bCs/>
          <w:sz w:val="32"/>
          <w:szCs w:val="20"/>
          <w:lang w:eastAsia="zh-CN"/>
        </w:rPr>
        <w:t>单位</w:t>
      </w:r>
      <w:r>
        <w:rPr>
          <w:rFonts w:hint="eastAsia" w:ascii="Times New Roman" w:hAnsi="Times New Roman" w:eastAsia="方正黑体_GBK" w:cs="Times New Roman"/>
          <w:bCs/>
          <w:sz w:val="32"/>
          <w:szCs w:val="20"/>
        </w:rPr>
        <w:t>基本情况</w:t>
      </w:r>
    </w:p>
    <w:p w14:paraId="1AAA60CF">
      <w:pPr>
        <w:keepNext w:val="0"/>
        <w:keepLines w:val="0"/>
        <w:pageBreakBefore w:val="0"/>
        <w:widowControl w:val="0"/>
        <w:kinsoku/>
        <w:wordWrap/>
        <w:overflowPunct/>
        <w:topLinePunct w:val="0"/>
        <w:autoSpaceDE/>
        <w:autoSpaceDN/>
        <w:bidi w:val="0"/>
        <w:adjustRightInd w:val="0"/>
        <w:snapToGrid w:val="0"/>
        <w:spacing w:line="600" w:lineRule="exact"/>
        <w:ind w:left="1120" w:leftChars="200" w:hanging="640" w:hangingChars="200"/>
        <w:jc w:val="both"/>
        <w:textAlignment w:val="auto"/>
        <w:rPr>
          <w:rFonts w:hint="default" w:ascii="Times New Roman" w:hAnsi="Times New Roman" w:eastAsia="方正楷体_GBK" w:cs="Times New Roman"/>
          <w:bCs/>
          <w:sz w:val="32"/>
          <w:szCs w:val="20"/>
        </w:rPr>
      </w:pPr>
      <w:r>
        <w:rPr>
          <w:rFonts w:hint="default" w:ascii="Times New Roman" w:hAnsi="Times New Roman" w:eastAsia="方正楷体_GBK" w:cs="Times New Roman"/>
          <w:bCs/>
          <w:sz w:val="32"/>
          <w:szCs w:val="20"/>
        </w:rPr>
        <w:t>（一）职能职责</w:t>
      </w:r>
    </w:p>
    <w:p w14:paraId="3D49B952">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我校为九年一贯制学校，主要实施普通初中义务教育、小学义务教育以及学前教育，我校主要的职能职责为促进学生全面发展，开展教育教学工作；开展学校德育工作；开展学校体育、卫生、艺术工作；负责学校行政管理工作；开展对外交流工作；维护校园安全，提供后勤保障服务。</w:t>
      </w:r>
    </w:p>
    <w:p w14:paraId="2424B339">
      <w:pPr>
        <w:keepNext w:val="0"/>
        <w:keepLines w:val="0"/>
        <w:pageBreakBefore w:val="0"/>
        <w:widowControl w:val="0"/>
        <w:kinsoku/>
        <w:wordWrap/>
        <w:overflowPunct/>
        <w:topLinePunct w:val="0"/>
        <w:autoSpaceDN/>
        <w:bidi w:val="0"/>
        <w:adjustRightInd w:val="0"/>
        <w:snapToGrid w:val="0"/>
        <w:spacing w:line="600" w:lineRule="exact"/>
        <w:ind w:left="1120" w:leftChars="200" w:hanging="640" w:hangingChars="200"/>
        <w:jc w:val="both"/>
        <w:textAlignment w:val="auto"/>
        <w:rPr>
          <w:rFonts w:hint="default" w:ascii="Times New Roman" w:hAnsi="Times New Roman" w:eastAsia="方正楷体_GBK" w:cs="Times New Roman"/>
          <w:bCs/>
          <w:sz w:val="32"/>
          <w:szCs w:val="20"/>
        </w:rPr>
      </w:pPr>
      <w:r>
        <w:rPr>
          <w:rFonts w:hint="default" w:ascii="Times New Roman" w:hAnsi="Times New Roman" w:eastAsia="方正楷体_GBK" w:cs="Times New Roman"/>
          <w:bCs/>
          <w:sz w:val="32"/>
          <w:szCs w:val="20"/>
        </w:rPr>
        <w:t>（二）机构设置</w:t>
      </w:r>
    </w:p>
    <w:p w14:paraId="35A04F6F">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方正仿宋_GBK" w:hAnsi="方正仿宋_GBK" w:eastAsia="方正仿宋_GBK" w:cs="方正仿宋_GBK"/>
          <w:color w:val="FF0000"/>
          <w:sz w:val="32"/>
          <w:szCs w:val="32"/>
          <w:shd w:val="clear" w:color="auto" w:fill="FFFFFF"/>
          <w:lang w:val="en-US" w:eastAsia="zh-CN"/>
        </w:rPr>
      </w:pPr>
      <w:bookmarkStart w:id="0" w:name="OLE_LINK70"/>
      <w:bookmarkStart w:id="1" w:name="OLE_LINK69"/>
      <w:r>
        <w:rPr>
          <w:rFonts w:hint="default" w:ascii="Times New Roman" w:hAnsi="Times New Roman" w:eastAsia="方正仿宋_GBK"/>
          <w:sz w:val="32"/>
          <w:szCs w:val="32"/>
        </w:rPr>
        <w:t>本单位共设置8个科室，分别为党建办公室、行政办公室、</w:t>
      </w:r>
      <w:r>
        <w:rPr>
          <w:rFonts w:hint="eastAsia" w:ascii="Times New Roman" w:hAnsi="Times New Roman" w:eastAsia="方正仿宋_GBK"/>
          <w:sz w:val="32"/>
          <w:szCs w:val="32"/>
          <w:lang w:val="en-US" w:eastAsia="zh-CN"/>
        </w:rPr>
        <w:t>家长</w:t>
      </w:r>
      <w:r>
        <w:rPr>
          <w:rFonts w:hint="default" w:ascii="Times New Roman" w:hAnsi="Times New Roman" w:eastAsia="方正仿宋_GBK"/>
          <w:sz w:val="32"/>
          <w:szCs w:val="32"/>
        </w:rPr>
        <w:t>咨询中心、后勤保障中心、教学中心、学生中心、幼儿园</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科学信息中心</w:t>
      </w:r>
      <w:r>
        <w:rPr>
          <w:rFonts w:hint="eastAsia" w:ascii="Times New Roman" w:hAnsi="Times New Roman" w:eastAsia="方正仿宋_GBK"/>
          <w:sz w:val="32"/>
          <w:szCs w:val="32"/>
          <w:lang w:eastAsia="zh-CN"/>
        </w:rPr>
        <w:t>。</w:t>
      </w:r>
      <w:bookmarkEnd w:id="0"/>
      <w:bookmarkEnd w:id="1"/>
    </w:p>
    <w:p w14:paraId="7616707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黑体_GBK" w:cs="宋体"/>
          <w:bCs/>
          <w:kern w:val="0"/>
          <w:sz w:val="32"/>
          <w:szCs w:val="20"/>
        </w:rPr>
      </w:pPr>
      <w:r>
        <w:rPr>
          <w:rFonts w:hint="eastAsia" w:ascii="Times New Roman" w:hAnsi="Times New Roman" w:eastAsia="方正黑体_GBK" w:cs="宋体"/>
          <w:bCs/>
          <w:kern w:val="0"/>
          <w:sz w:val="32"/>
          <w:szCs w:val="20"/>
        </w:rPr>
        <w:t>二、</w:t>
      </w:r>
      <w:r>
        <w:rPr>
          <w:rFonts w:hint="eastAsia" w:ascii="Times New Roman" w:hAnsi="Times New Roman" w:eastAsia="方正黑体_GBK" w:cs="宋体"/>
          <w:bCs/>
          <w:kern w:val="0"/>
          <w:sz w:val="32"/>
          <w:szCs w:val="20"/>
          <w:lang w:eastAsia="zh-CN"/>
        </w:rPr>
        <w:t>单位</w:t>
      </w:r>
      <w:r>
        <w:rPr>
          <w:rFonts w:hint="eastAsia" w:ascii="Times New Roman" w:hAnsi="Times New Roman" w:eastAsia="方正黑体_GBK" w:cs="宋体"/>
          <w:bCs/>
          <w:kern w:val="0"/>
          <w:sz w:val="32"/>
          <w:szCs w:val="20"/>
        </w:rPr>
        <w:t>决算情况说明</w:t>
      </w:r>
    </w:p>
    <w:p w14:paraId="744901A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楷体_GBK" w:cs="Times New Roman"/>
          <w:bCs/>
          <w:sz w:val="32"/>
          <w:szCs w:val="20"/>
        </w:rPr>
      </w:pPr>
      <w:r>
        <w:rPr>
          <w:rFonts w:hint="eastAsia" w:ascii="Times New Roman" w:hAnsi="Times New Roman" w:eastAsia="方正楷体_GBK" w:cs="宋体"/>
          <w:bCs/>
          <w:kern w:val="0"/>
          <w:sz w:val="32"/>
          <w:szCs w:val="20"/>
        </w:rPr>
        <w:t>（一）收入支出决算总体情况说明。</w:t>
      </w:r>
    </w:p>
    <w:p w14:paraId="3D83B95F">
      <w:pPr>
        <w:pStyle w:val="8"/>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600" w:lineRule="exact"/>
        <w:ind w:firstLine="643"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cs="宋体"/>
          <w:b/>
          <w:bCs/>
          <w:kern w:val="0"/>
          <w:sz w:val="32"/>
          <w:szCs w:val="20"/>
          <w:lang w:val="en-US" w:eastAsia="zh-CN" w:bidi="ar-SA"/>
        </w:rPr>
        <w:t>1.总体情况。</w:t>
      </w:r>
      <w:r>
        <w:rPr>
          <w:rFonts w:hint="eastAsia" w:ascii="Times New Roman" w:hAnsi="Times New Roman" w:eastAsia="方正仿宋_GBK" w:cs="Times New Roman"/>
          <w:sz w:val="32"/>
          <w:szCs w:val="32"/>
          <w:shd w:val="clear" w:color="auto" w:fill="FFFFFF"/>
          <w:lang w:val="en-US" w:eastAsia="zh-CN" w:bidi="ar-SA"/>
        </w:rPr>
        <w:t>2024年</w:t>
      </w:r>
      <w:r>
        <w:rPr>
          <w:rFonts w:hint="default" w:ascii="Times New Roman" w:hAnsi="Times New Roman" w:eastAsia="方正仿宋_GBK" w:cs="Times New Roman"/>
          <w:sz w:val="32"/>
          <w:szCs w:val="32"/>
          <w:shd w:val="clear" w:color="auto" w:fill="FFFFFF"/>
          <w:lang w:val="en-US" w:eastAsia="zh-CN" w:bidi="ar-SA"/>
        </w:rPr>
        <w:t>度收入总计4144.61万元，支出总计4144.61万元。收、支与2023年度相比，减少15306.48万元，下降78.7%，主要原因是</w:t>
      </w:r>
      <w:r>
        <w:rPr>
          <w:rFonts w:hint="eastAsia" w:ascii="Times New Roman" w:hAnsi="Times New Roman" w:eastAsia="方正仿宋_GBK" w:cs="Times New Roman"/>
          <w:sz w:val="32"/>
          <w:szCs w:val="32"/>
          <w:shd w:val="clear" w:color="auto" w:fill="FFFFFF"/>
          <w:lang w:val="en-US" w:eastAsia="zh-CN" w:bidi="ar-SA"/>
        </w:rPr>
        <w:t>学校改扩建工程项目投入较上年减少。</w:t>
      </w:r>
    </w:p>
    <w:p w14:paraId="6EE402BA">
      <w:pPr>
        <w:keepNext w:val="0"/>
        <w:keepLines w:val="0"/>
        <w:pageBreakBefore w:val="0"/>
        <w:widowControl/>
        <w:kinsoku/>
        <w:wordWrap/>
        <w:overflowPunct/>
        <w:topLinePunct w:val="0"/>
        <w:autoSpaceDN/>
        <w:bidi w:val="0"/>
        <w:adjustRightInd/>
        <w:spacing w:beforeAutospacing="0" w:afterAutospacing="0" w:line="600" w:lineRule="exact"/>
        <w:ind w:firstLine="630" w:firstLineChars="196"/>
        <w:jc w:val="left"/>
        <w:textAlignment w:val="auto"/>
        <w:rPr>
          <w:rFonts w:hint="default" w:ascii="方正仿宋_GBK" w:hAnsi="方正仿宋_GBK" w:eastAsia="方正仿宋_GBK" w:cs="方正仿宋_GBK"/>
          <w:sz w:val="32"/>
          <w:szCs w:val="32"/>
          <w:shd w:val="clear" w:color="auto" w:fill="FFFFFF"/>
        </w:rPr>
      </w:pPr>
      <w:r>
        <w:rPr>
          <w:rStyle w:val="11"/>
          <w:rFonts w:hint="default" w:ascii="Times New Roman" w:hAnsi="Times New Roman" w:eastAsia="方正仿宋_GBK" w:cs="Times New Roman"/>
          <w:sz w:val="32"/>
          <w:szCs w:val="32"/>
          <w:shd w:val="clear" w:color="auto" w:fill="FFFFFF"/>
          <w:lang w:val="en-US" w:eastAsia="zh-CN" w:bidi="ar-SA"/>
        </w:rPr>
        <w:t>2.收入情况。</w:t>
      </w:r>
      <w:r>
        <w:rPr>
          <w:rFonts w:hint="eastAsia" w:ascii="方正仿宋_GBK" w:hAnsi="方正仿宋_GBK" w:eastAsia="方正仿宋_GBK" w:cs="方正仿宋_GBK"/>
          <w:sz w:val="32"/>
          <w:szCs w:val="32"/>
          <w:shd w:val="clear" w:color="auto" w:fill="FFFFFF"/>
          <w:lang w:eastAsia="zh-CN"/>
        </w:rPr>
        <w:t>2</w:t>
      </w:r>
      <w:r>
        <w:rPr>
          <w:rFonts w:hint="eastAsia" w:ascii="Times New Roman" w:hAnsi="Times New Roman" w:eastAsia="方正仿宋_GBK" w:cs="Times New Roman"/>
          <w:sz w:val="32"/>
          <w:szCs w:val="32"/>
          <w:shd w:val="clear" w:color="auto" w:fill="FFFFFF"/>
          <w:lang w:val="en-US" w:eastAsia="zh-CN" w:bidi="ar-SA"/>
        </w:rPr>
        <w:t>024年度收入合计4144.61万元，与2023年度相比，减少15306.48万元，下降78.7%，主要原因是学校改扩建工程建设项目投入较上年减少。其中：财政拨款收入4065.91万元，占98.10%；事业收入78.70万元，占1.90%。</w:t>
      </w:r>
    </w:p>
    <w:p w14:paraId="49B5A32C">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1"/>
          <w:rFonts w:hint="default" w:ascii="Times New Roman" w:hAnsi="Times New Roman" w:eastAsia="方正仿宋_GBK" w:cs="Times New Roman"/>
          <w:sz w:val="32"/>
          <w:szCs w:val="32"/>
          <w:shd w:val="clear" w:color="auto" w:fill="FFFFFF"/>
        </w:rPr>
        <w:t>3.支出情况。</w:t>
      </w:r>
      <w:r>
        <w:rPr>
          <w:rFonts w:hint="eastAsia" w:ascii="Times New Roman" w:hAnsi="Times New Roman" w:eastAsia="方正仿宋_GBK" w:cs="Times New Roman"/>
          <w:sz w:val="32"/>
          <w:szCs w:val="32"/>
          <w:shd w:val="clear" w:color="auto" w:fill="FFFFFF"/>
          <w:lang w:val="en-US" w:eastAsia="zh-CN" w:bidi="ar-SA"/>
        </w:rPr>
        <w:t>2024年度支出合计4144.61万元，与2023年度相比，减少15306.48万元，下降78.7%，主要原因是学校改扩建工程建设项目投入较上年减少。其中：基本支出2861.42万元，占69.04%；项目支出1283.19万元，占30.96%。</w:t>
      </w:r>
    </w:p>
    <w:p w14:paraId="6053E9A8">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rPr>
      </w:pPr>
      <w:r>
        <w:rPr>
          <w:rStyle w:val="11"/>
          <w:rFonts w:hint="default" w:ascii="Times New Roman" w:hAnsi="Times New Roman" w:eastAsia="方正仿宋_GBK" w:cs="Times New Roman"/>
          <w:sz w:val="32"/>
          <w:szCs w:val="32"/>
          <w:shd w:val="clear" w:color="auto" w:fill="FFFFFF"/>
        </w:rPr>
        <w:t>4.结转结余情况。</w:t>
      </w:r>
      <w:r>
        <w:rPr>
          <w:rFonts w:hint="eastAsia" w:ascii="Times New Roman" w:hAnsi="Times New Roman" w:eastAsia="方正仿宋_GBK" w:cs="Times New Roman"/>
          <w:sz w:val="32"/>
          <w:szCs w:val="32"/>
          <w:shd w:val="clear" w:color="auto" w:fill="FFFFFF"/>
          <w:lang w:val="en-US" w:eastAsia="zh-CN" w:bidi="ar-SA"/>
        </w:rPr>
        <w:t>2024年度年末结转和结余0.00万元，与2023年度相比，无增减，主要原因是我单位合理安排收支，提高资金使用效率和使用进度，无结余。</w:t>
      </w:r>
    </w:p>
    <w:p w14:paraId="2A12B3F7">
      <w:pPr>
        <w:keepNext w:val="0"/>
        <w:keepLines w:val="0"/>
        <w:pageBreakBefore w:val="0"/>
        <w:widowControl w:val="0"/>
        <w:kinsoku/>
        <w:wordWrap/>
        <w:overflowPunct/>
        <w:topLinePunct w:val="0"/>
        <w:autoSpaceDN/>
        <w:bidi w:val="0"/>
        <w:adjustRightInd w:val="0"/>
        <w:snapToGrid w:val="0"/>
        <w:spacing w:line="600" w:lineRule="exact"/>
        <w:ind w:left="1120" w:leftChars="200" w:hanging="640" w:hangingChars="200"/>
        <w:jc w:val="both"/>
        <w:textAlignment w:val="auto"/>
        <w:rPr>
          <w:rFonts w:hint="default" w:ascii="Times New Roman" w:hAnsi="Times New Roman" w:eastAsia="方正楷体_GBK" w:cs="Times New Roman"/>
          <w:bCs/>
          <w:sz w:val="32"/>
          <w:szCs w:val="20"/>
        </w:rPr>
      </w:pPr>
      <w:r>
        <w:rPr>
          <w:rFonts w:hint="eastAsia" w:ascii="Times New Roman" w:hAnsi="Times New Roman" w:eastAsia="方正楷体_GBK" w:cs="Times New Roman"/>
          <w:bCs/>
          <w:sz w:val="32"/>
          <w:szCs w:val="20"/>
        </w:rPr>
        <w:t>（二）财政拨款收入支出决算总体情况说明</w:t>
      </w:r>
    </w:p>
    <w:p w14:paraId="6090B464">
      <w:pPr>
        <w:keepNext w:val="0"/>
        <w:keepLines w:val="0"/>
        <w:pageBreakBefore w:val="0"/>
        <w:widowControl/>
        <w:kinsoku/>
        <w:wordWrap/>
        <w:overflowPunct/>
        <w:topLinePunct w:val="0"/>
        <w:autoSpaceDN/>
        <w:bidi w:val="0"/>
        <w:adjustRightInd/>
        <w:spacing w:beforeAutospacing="0" w:afterAutospacing="0" w:line="600" w:lineRule="exact"/>
        <w:ind w:firstLine="640" w:firstLineChars="200"/>
        <w:jc w:val="left"/>
        <w:textAlignment w:val="auto"/>
        <w:rPr>
          <w:rFonts w:hint="default" w:ascii="方正仿宋_GBK" w:hAnsi="方正仿宋_GBK" w:eastAsia="方正仿宋_GBK" w:cs="方正仿宋_GBK"/>
          <w:sz w:val="32"/>
          <w:szCs w:val="32"/>
        </w:rPr>
      </w:pPr>
      <w:r>
        <w:rPr>
          <w:rFonts w:hint="eastAsia" w:ascii="Times New Roman" w:hAnsi="Times New Roman" w:eastAsia="方正仿宋_GBK" w:cs="Times New Roman"/>
          <w:sz w:val="32"/>
          <w:szCs w:val="32"/>
          <w:shd w:val="clear" w:color="auto" w:fill="FFFFFF"/>
          <w:lang w:val="en-US" w:eastAsia="zh-CN" w:bidi="ar-SA"/>
        </w:rPr>
        <w:t>2024年度财政拨款收、支总计4065.91万元。与2023年相比，财政拨款收、支总计各减少15306.48万元，下降79.0%。主要原因是学校改扩建工程建设项目投入较上年减少。</w:t>
      </w:r>
    </w:p>
    <w:p w14:paraId="02285F50">
      <w:pPr>
        <w:keepNext w:val="0"/>
        <w:keepLines w:val="0"/>
        <w:pageBreakBefore w:val="0"/>
        <w:widowControl w:val="0"/>
        <w:kinsoku/>
        <w:wordWrap/>
        <w:overflowPunct/>
        <w:topLinePunct w:val="0"/>
        <w:autoSpaceDN/>
        <w:bidi w:val="0"/>
        <w:adjustRightInd w:val="0"/>
        <w:snapToGrid w:val="0"/>
        <w:spacing w:line="600" w:lineRule="exact"/>
        <w:ind w:left="1120" w:leftChars="200" w:hanging="640" w:hangingChars="200"/>
        <w:jc w:val="both"/>
        <w:textAlignment w:val="auto"/>
        <w:rPr>
          <w:rFonts w:hint="default" w:ascii="Times New Roman" w:hAnsi="Times New Roman" w:eastAsia="方正楷体_GBK" w:cs="Times New Roman"/>
          <w:bCs/>
          <w:sz w:val="32"/>
          <w:szCs w:val="20"/>
        </w:rPr>
      </w:pPr>
      <w:r>
        <w:rPr>
          <w:rFonts w:hint="eastAsia" w:ascii="Times New Roman" w:hAnsi="Times New Roman" w:eastAsia="方正楷体_GBK" w:cs="Times New Roman"/>
          <w:bCs/>
          <w:sz w:val="32"/>
          <w:szCs w:val="20"/>
        </w:rPr>
        <w:t>（三）一般公共预算财政拨款收入支出决算情况说明</w:t>
      </w:r>
    </w:p>
    <w:p w14:paraId="37EB6A08">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rPr>
      </w:pPr>
      <w:r>
        <w:rPr>
          <w:rStyle w:val="11"/>
          <w:rFonts w:hint="default" w:ascii="Times New Roman" w:hAnsi="Times New Roman" w:eastAsia="方正仿宋_GBK" w:cs="Times New Roman"/>
          <w:sz w:val="32"/>
          <w:szCs w:val="32"/>
          <w:shd w:val="clear" w:color="auto" w:fill="FFFFFF"/>
        </w:rPr>
        <w:t>1.收入情况。</w:t>
      </w:r>
      <w:r>
        <w:rPr>
          <w:rFonts w:hint="eastAsia" w:ascii="Times New Roman" w:hAnsi="Times New Roman" w:eastAsia="方正仿宋_GBK" w:cs="Times New Roman"/>
          <w:sz w:val="32"/>
          <w:szCs w:val="32"/>
          <w:shd w:val="clear" w:color="auto" w:fill="FFFFFF"/>
          <w:lang w:val="en-US" w:eastAsia="zh-CN" w:bidi="ar-SA"/>
        </w:rPr>
        <w:t>2024年度一般公共预算财政拨款收入3632.11万元，与2023年度相比，增加306.00万元，增长9.2%。主要原因是学生和教师人数增加。较年初预算数增加508.23万元，增长16.3%。主要原因是年度中期追加了聘用人员专项经费预算以及非寄宿制困难学生生活补助专项经费等。此外，年初财政拨款结转和结余0.00万元</w:t>
      </w:r>
      <w:r>
        <w:rPr>
          <w:rFonts w:ascii="方正仿宋_GBK" w:hAnsi="方正仿宋_GBK" w:eastAsia="方正仿宋_GBK" w:cs="方正仿宋_GBK"/>
          <w:sz w:val="32"/>
          <w:szCs w:val="32"/>
          <w:shd w:val="clear" w:color="auto" w:fill="FFFFFF"/>
        </w:rPr>
        <w:t>。</w:t>
      </w:r>
    </w:p>
    <w:p w14:paraId="3AAB42CC">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rPr>
      </w:pPr>
      <w:r>
        <w:rPr>
          <w:rStyle w:val="11"/>
          <w:rFonts w:hint="default" w:ascii="Times New Roman" w:hAnsi="Times New Roman" w:eastAsia="方正仿宋_GBK" w:cs="Times New Roman"/>
          <w:sz w:val="32"/>
          <w:szCs w:val="32"/>
          <w:shd w:val="clear" w:color="auto" w:fill="FFFFFF"/>
        </w:rPr>
        <w:t>2.支出情况。</w:t>
      </w:r>
      <w:r>
        <w:rPr>
          <w:rFonts w:hint="eastAsia" w:ascii="Times New Roman" w:hAnsi="Times New Roman" w:eastAsia="方正仿宋_GBK" w:cs="Times New Roman"/>
          <w:sz w:val="32"/>
          <w:szCs w:val="32"/>
          <w:shd w:val="clear" w:color="auto" w:fill="FFFFFF"/>
          <w:lang w:val="en-US" w:eastAsia="zh-CN" w:bidi="ar-SA"/>
        </w:rPr>
        <w:t>2024年度一般公共预算财政拨款支出3632.11万元，与2023年度相比，增加306.00万元，增长9.2%。主要原因是学生和教师人数增加。较年初预算数增加508.23万元，增长16.3%。主要原因是年度中期追加了聘用人员专项经费预算以及非寄宿制困难学生生活补助专项经费等。</w:t>
      </w:r>
    </w:p>
    <w:p w14:paraId="7C332CCC">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rPr>
      </w:pPr>
      <w:r>
        <w:rPr>
          <w:rStyle w:val="11"/>
          <w:rFonts w:hint="default" w:ascii="Times New Roman" w:hAnsi="Times New Roman" w:eastAsia="方正仿宋_GBK" w:cs="Times New Roman"/>
          <w:sz w:val="32"/>
          <w:szCs w:val="32"/>
          <w:shd w:val="clear" w:color="auto" w:fill="FFFFFF"/>
        </w:rPr>
        <w:t>3.结转结余情况。</w:t>
      </w:r>
      <w:r>
        <w:rPr>
          <w:rFonts w:hint="eastAsia" w:ascii="Times New Roman" w:hAnsi="Times New Roman" w:eastAsia="方正仿宋_GBK" w:cs="Times New Roman"/>
          <w:sz w:val="32"/>
          <w:szCs w:val="32"/>
          <w:shd w:val="clear" w:color="auto" w:fill="FFFFFF"/>
          <w:lang w:val="en-US" w:eastAsia="zh-CN" w:bidi="ar-SA"/>
        </w:rPr>
        <w:t>2024年度年末一般公共预算财政拨款结转和结余0.00万元，与2023年度相比，无增减，</w:t>
      </w:r>
      <w:r>
        <w:rPr>
          <w:rFonts w:hint="default" w:ascii="Times New Roman" w:hAnsi="方正仿宋_GBK" w:eastAsia="方正仿宋_GBK"/>
          <w:sz w:val="32"/>
          <w:szCs w:val="32"/>
          <w:shd w:val="clear" w:color="auto" w:fill="FFFFFF"/>
        </w:rPr>
        <w:t>主要原因是我单位合理安排收支，提高了资金的使用效率和使用进度</w:t>
      </w:r>
      <w:r>
        <w:rPr>
          <w:rFonts w:hint="eastAsia" w:ascii="Times New Roman" w:hAnsi="方正仿宋_GBK" w:eastAsia="方正仿宋_GBK"/>
          <w:sz w:val="32"/>
          <w:szCs w:val="32"/>
          <w:shd w:val="clear" w:color="auto" w:fill="FFFFFF"/>
          <w:lang w:eastAsia="zh-CN"/>
        </w:rPr>
        <w:t>。</w:t>
      </w:r>
    </w:p>
    <w:p w14:paraId="505421BC">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Style w:val="11"/>
          <w:rFonts w:hint="default" w:ascii="Times New Roman" w:hAnsi="Times New Roman" w:eastAsia="方正仿宋_GBK" w:cs="Times New Roman"/>
          <w:sz w:val="32"/>
          <w:szCs w:val="32"/>
          <w:shd w:val="clear" w:color="auto" w:fill="FFFFFF"/>
        </w:rPr>
        <w:t xml:space="preserve"> 4.比较情况。</w:t>
      </w:r>
      <w:r>
        <w:rPr>
          <w:rFonts w:hint="eastAsia" w:ascii="Times New Roman" w:hAnsi="Times New Roman" w:eastAsia="方正仿宋_GBK" w:cs="Times New Roman"/>
          <w:sz w:val="32"/>
          <w:szCs w:val="32"/>
          <w:shd w:val="clear" w:color="auto" w:fill="FFFFFF"/>
          <w:lang w:val="en-US" w:eastAsia="zh-CN" w:bidi="ar-SA"/>
        </w:rPr>
        <w:t>本单位2024年度一般公共预算财政拨款支出主要用于以下几个方面：</w:t>
      </w:r>
    </w:p>
    <w:p w14:paraId="5833F234">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仿宋_GBK" w:cs="Times New Roman"/>
          <w:sz w:val="32"/>
          <w:szCs w:val="32"/>
          <w:shd w:val="clear" w:color="auto" w:fill="FFFFFF"/>
          <w:lang w:val="en-US" w:eastAsia="zh-CN" w:bidi="ar-SA"/>
        </w:rPr>
        <w:t>（1）教育支出3005.81万元，占82.76%，较年初预算数增加677.97万元，增长29.1%，主要原因是教师和学生人数增加以及年度中期追加了</w:t>
      </w:r>
      <w:r>
        <w:rPr>
          <w:rFonts w:hint="default" w:ascii="Times New Roman" w:hAnsi="方正仿宋_GBK" w:eastAsia="方正仿宋_GBK"/>
          <w:sz w:val="32"/>
          <w:szCs w:val="32"/>
          <w:shd w:val="clear" w:color="auto" w:fill="FFFFFF"/>
        </w:rPr>
        <w:t>聘用人员专项经费预算以及非寄宿制困难学生生活补助专项经费</w:t>
      </w:r>
      <w:r>
        <w:rPr>
          <w:rFonts w:hint="eastAsia" w:ascii="Times New Roman" w:hAnsi="方正仿宋_GBK" w:eastAsia="方正仿宋_GBK"/>
          <w:sz w:val="32"/>
          <w:szCs w:val="32"/>
          <w:shd w:val="clear" w:color="auto" w:fill="FFFFFF"/>
          <w:lang w:val="en-US" w:eastAsia="zh-CN"/>
        </w:rPr>
        <w:t>预算等。</w:t>
      </w:r>
    </w:p>
    <w:p w14:paraId="3369B94A">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仿宋_GBK" w:cs="Times New Roman"/>
          <w:sz w:val="32"/>
          <w:szCs w:val="32"/>
          <w:shd w:val="clear" w:color="auto" w:fill="FFFFFF"/>
          <w:lang w:val="en-US" w:eastAsia="zh-CN" w:bidi="ar-SA"/>
        </w:rPr>
        <w:t>（2）社会保障与就业支出307.31万元，占8.46%，较年初预算数减少192.76万元，下降38.6%，主要原因是退休人员支出政策性调整。</w:t>
      </w:r>
    </w:p>
    <w:p w14:paraId="2839584B">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Times New Roman" w:hAnsi="Times New Roman" w:eastAsia="方正仿宋_GBK" w:cs="Times New Roman"/>
          <w:sz w:val="32"/>
          <w:szCs w:val="32"/>
          <w:shd w:val="clear" w:color="auto" w:fill="FFFFFF"/>
          <w:lang w:val="en-US" w:eastAsia="zh-CN" w:bidi="ar-SA"/>
        </w:rPr>
        <w:t>（3）卫生健康支出120.65万元，占3.32%，较年初预算数增加0.76万元，增长0.6%，主要原因是教师人员增加。</w:t>
      </w:r>
    </w:p>
    <w:p w14:paraId="70B49145">
      <w:pPr>
        <w:keepNext w:val="0"/>
        <w:keepLines w:val="0"/>
        <w:pageBreakBefore w:val="0"/>
        <w:widowControl/>
        <w:kinsoku/>
        <w:wordWrap/>
        <w:overflowPunct/>
        <w:topLinePunct w:val="0"/>
        <w:autoSpaceDN/>
        <w:bidi w:val="0"/>
        <w:adjustRightInd/>
        <w:spacing w:beforeAutospacing="0" w:afterAutospacing="0" w:line="600" w:lineRule="exact"/>
        <w:ind w:firstLine="640" w:firstLineChars="200"/>
        <w:textAlignment w:val="auto"/>
        <w:rPr>
          <w:rFonts w:hint="default" w:ascii="方正仿宋_GBK" w:hAnsi="方正仿宋_GBK" w:eastAsia="方正仿宋_GBK" w:cs="方正仿宋_GBK"/>
          <w:color w:val="FF0000"/>
          <w:sz w:val="32"/>
          <w:szCs w:val="32"/>
          <w:shd w:val="clear" w:color="auto" w:fill="FFFFFF"/>
        </w:rPr>
      </w:pPr>
      <w:r>
        <w:rPr>
          <w:rFonts w:hint="eastAsia" w:ascii="Times New Roman" w:hAnsi="Times New Roman" w:eastAsia="方正仿宋_GBK" w:cs="Times New Roman"/>
          <w:sz w:val="32"/>
          <w:szCs w:val="32"/>
          <w:shd w:val="clear" w:color="auto" w:fill="FFFFFF"/>
          <w:lang w:val="en-US" w:eastAsia="zh-CN" w:bidi="ar-SA"/>
        </w:rPr>
        <w:t>（4）住房保障支出198.34万元，占5.46%，较年初预算数增加22.27万元，增长12.7%，主要原因是教师人员增加。</w:t>
      </w:r>
    </w:p>
    <w:p w14:paraId="41D51B99">
      <w:pPr>
        <w:keepNext w:val="0"/>
        <w:keepLines w:val="0"/>
        <w:pageBreakBefore w:val="0"/>
        <w:widowControl w:val="0"/>
        <w:kinsoku/>
        <w:wordWrap/>
        <w:overflowPunct/>
        <w:topLinePunct w:val="0"/>
        <w:autoSpaceDN/>
        <w:bidi w:val="0"/>
        <w:adjustRightInd w:val="0"/>
        <w:snapToGrid w:val="0"/>
        <w:spacing w:line="600" w:lineRule="exact"/>
        <w:ind w:left="1120" w:leftChars="200" w:hanging="640" w:hangingChars="200"/>
        <w:jc w:val="both"/>
        <w:textAlignment w:val="auto"/>
        <w:rPr>
          <w:rFonts w:hint="default" w:ascii="Times New Roman" w:hAnsi="Times New Roman" w:eastAsia="方正楷体_GBK" w:cs="Times New Roman"/>
          <w:bCs/>
          <w:sz w:val="32"/>
          <w:szCs w:val="20"/>
        </w:rPr>
      </w:pPr>
      <w:r>
        <w:rPr>
          <w:rFonts w:hint="eastAsia" w:ascii="Times New Roman" w:hAnsi="Times New Roman" w:eastAsia="方正楷体_GBK" w:cs="Times New Roman"/>
          <w:bCs/>
          <w:sz w:val="32"/>
          <w:szCs w:val="20"/>
        </w:rPr>
        <w:t>（四）一般公共预算财政拨款基本支出决算情况说明</w:t>
      </w:r>
    </w:p>
    <w:p w14:paraId="1135D480">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仿宋_GBK" w:cs="Times New Roman"/>
          <w:sz w:val="32"/>
          <w:szCs w:val="32"/>
          <w:shd w:val="clear" w:color="auto" w:fill="FFFFFF"/>
          <w:lang w:val="en-US" w:eastAsia="zh-CN" w:bidi="ar-SA"/>
        </w:rPr>
        <w:t> 2024年度一般公共财政拨款基本支出2861.42万元。其中：人员经费2457.67万元，与2023年度相比，增加238.26万元，增长10.7%，主要原因是增</w:t>
      </w:r>
      <w:bookmarkStart w:id="17" w:name="_GoBack"/>
      <w:bookmarkEnd w:id="17"/>
      <w:r>
        <w:rPr>
          <w:rFonts w:hint="eastAsia" w:ascii="Times New Roman" w:hAnsi="Times New Roman" w:eastAsia="方正仿宋_GBK" w:cs="Times New Roman"/>
          <w:sz w:val="32"/>
          <w:szCs w:val="32"/>
          <w:shd w:val="clear" w:color="auto" w:fill="FFFFFF"/>
          <w:lang w:val="en-US" w:eastAsia="zh-CN" w:bidi="ar-SA"/>
        </w:rPr>
        <w:t>人增资。人员经费用途主要包括基本工资、绩效工资、津贴补贴、社会保障缴费、其他工资福利支出等。公用经费403.75万元，与2023年度相比，增加32.69万元，增长8.8%，主要原因是学生人数增加，公用经费开支增加。公用经费用途主要包括办公费、水电费、邮电费、物业管理费、差旅费、劳务费、培训费、其他商品服务支出等。</w:t>
      </w:r>
    </w:p>
    <w:p w14:paraId="40B1B27B">
      <w:pPr>
        <w:keepNext w:val="0"/>
        <w:keepLines w:val="0"/>
        <w:pageBreakBefore w:val="0"/>
        <w:widowControl w:val="0"/>
        <w:kinsoku/>
        <w:wordWrap/>
        <w:overflowPunct/>
        <w:topLinePunct w:val="0"/>
        <w:autoSpaceDN/>
        <w:bidi w:val="0"/>
        <w:adjustRightInd w:val="0"/>
        <w:snapToGrid w:val="0"/>
        <w:spacing w:line="600" w:lineRule="exact"/>
        <w:ind w:left="1120" w:leftChars="200" w:hanging="640" w:hangingChars="200"/>
        <w:jc w:val="both"/>
        <w:textAlignment w:val="auto"/>
        <w:rPr>
          <w:rFonts w:hint="default" w:ascii="Times New Roman" w:hAnsi="Times New Roman" w:eastAsia="方正楷体_GBK" w:cs="Times New Roman"/>
          <w:bCs/>
          <w:sz w:val="32"/>
          <w:szCs w:val="20"/>
        </w:rPr>
      </w:pPr>
      <w:r>
        <w:rPr>
          <w:rFonts w:hint="eastAsia" w:ascii="Times New Roman" w:hAnsi="Times New Roman" w:eastAsia="方正楷体_GBK" w:cs="Times New Roman"/>
          <w:bCs/>
          <w:sz w:val="32"/>
          <w:szCs w:val="20"/>
        </w:rPr>
        <w:t>（五）政府性基金预算收支决算情况说明</w:t>
      </w:r>
    </w:p>
    <w:p w14:paraId="6E3A2601">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仿宋_GBK" w:cs="Times New Roman"/>
          <w:sz w:val="32"/>
          <w:szCs w:val="32"/>
          <w:shd w:val="clear" w:color="auto" w:fill="FFFFFF"/>
          <w:lang w:val="en-US" w:eastAsia="zh-CN" w:bidi="ar-SA"/>
        </w:rPr>
        <w:t>2024年度政府性基金预算财政拨款年初结转结余0.00万元，年末结转结余0.00万元。本年收入433.80万元，与2023年度相比，减少15612.48万元，下降97.3%，主要原因是学校改扩建工程建设项目投入较上年减少。本年支出433.80万元，与2023年度相比，减少15612.48万元，下降97.3%，主要原因是学校改扩建工程建设项目投入较上年减少。</w:t>
      </w:r>
    </w:p>
    <w:p w14:paraId="4032AD67">
      <w:pPr>
        <w:keepNext w:val="0"/>
        <w:keepLines w:val="0"/>
        <w:pageBreakBefore w:val="0"/>
        <w:widowControl w:val="0"/>
        <w:kinsoku/>
        <w:wordWrap/>
        <w:overflowPunct/>
        <w:topLinePunct w:val="0"/>
        <w:autoSpaceDN/>
        <w:bidi w:val="0"/>
        <w:adjustRightInd w:val="0"/>
        <w:snapToGrid w:val="0"/>
        <w:spacing w:line="600" w:lineRule="exact"/>
        <w:ind w:left="1120" w:leftChars="200" w:hanging="640" w:hangingChars="200"/>
        <w:jc w:val="both"/>
        <w:textAlignment w:val="auto"/>
        <w:rPr>
          <w:rFonts w:hint="default" w:ascii="Times New Roman" w:hAnsi="Times New Roman" w:eastAsia="方正楷体_GBK" w:cs="Times New Roman"/>
          <w:bCs/>
          <w:sz w:val="32"/>
          <w:szCs w:val="20"/>
        </w:rPr>
      </w:pPr>
      <w:r>
        <w:rPr>
          <w:rFonts w:hint="eastAsia" w:ascii="Times New Roman" w:hAnsi="Times New Roman" w:eastAsia="方正楷体_GBK" w:cs="Times New Roman"/>
          <w:bCs/>
          <w:sz w:val="32"/>
          <w:szCs w:val="20"/>
        </w:rPr>
        <w:t>（六）国有资本经营预算财政拨款支出决算情况说明</w:t>
      </w:r>
    </w:p>
    <w:p w14:paraId="29EFD77C">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仿宋_GBK" w:cs="Times New Roman"/>
          <w:sz w:val="32"/>
          <w:szCs w:val="32"/>
          <w:shd w:val="clear" w:color="auto" w:fill="FFFFFF"/>
          <w:lang w:val="en-US" w:eastAsia="zh-CN" w:bidi="ar-SA"/>
        </w:rPr>
        <w:t> </w:t>
      </w:r>
      <w:r>
        <w:rPr>
          <w:rFonts w:hint="default" w:ascii="Times New Roman" w:hAnsi="方正仿宋_GBK" w:eastAsia="方正仿宋_GBK" w:cs="Times New Roman"/>
          <w:sz w:val="32"/>
          <w:szCs w:val="32"/>
          <w:shd w:val="clear" w:color="auto" w:fill="FFFFFF"/>
        </w:rPr>
        <w:t>本</w:t>
      </w:r>
      <w:r>
        <w:rPr>
          <w:rFonts w:hint="eastAsia" w:ascii="Times New Roman" w:hAnsi="方正仿宋_GBK" w:eastAsia="方正仿宋_GBK" w:cs="Times New Roman"/>
          <w:sz w:val="32"/>
          <w:szCs w:val="32"/>
          <w:shd w:val="clear" w:color="auto" w:fill="FFFFFF"/>
          <w:lang w:eastAsia="zh-CN"/>
        </w:rPr>
        <w:t>单位2024年</w:t>
      </w:r>
      <w:r>
        <w:rPr>
          <w:rFonts w:hint="default" w:ascii="Times New Roman" w:hAnsi="方正仿宋_GBK" w:eastAsia="方正仿宋_GBK" w:cs="Times New Roman"/>
          <w:sz w:val="32"/>
          <w:szCs w:val="32"/>
          <w:shd w:val="clear" w:color="auto" w:fill="FFFFFF"/>
        </w:rPr>
        <w:t>度无国有资本经营预算财政拨款支出。</w:t>
      </w:r>
    </w:p>
    <w:p w14:paraId="3ADB4EE8">
      <w:pPr>
        <w:keepNext w:val="0"/>
        <w:keepLines w:val="0"/>
        <w:pageBreakBefore w:val="0"/>
        <w:widowControl w:val="0"/>
        <w:kinsoku/>
        <w:wordWrap/>
        <w:overflowPunct/>
        <w:topLinePunct w:val="0"/>
        <w:autoSpaceDN/>
        <w:bidi w:val="0"/>
        <w:snapToGrid w:val="0"/>
        <w:spacing w:line="600" w:lineRule="exact"/>
        <w:ind w:firstLine="640" w:firstLineChars="200"/>
        <w:jc w:val="both"/>
        <w:textAlignment w:val="auto"/>
        <w:rPr>
          <w:rFonts w:hint="eastAsia" w:ascii="Times New Roman" w:hAnsi="Times New Roman" w:eastAsia="方正黑体_GBK" w:cs="Times New Roman"/>
          <w:bCs/>
          <w:sz w:val="32"/>
          <w:szCs w:val="20"/>
        </w:rPr>
      </w:pPr>
      <w:r>
        <w:rPr>
          <w:rFonts w:hint="eastAsia" w:ascii="Times New Roman" w:hAnsi="Times New Roman" w:eastAsia="方正黑体_GBK" w:cs="Times New Roman"/>
          <w:bCs/>
          <w:sz w:val="32"/>
          <w:szCs w:val="20"/>
        </w:rPr>
        <w:t>三、</w:t>
      </w:r>
      <w:r>
        <w:rPr>
          <w:rFonts w:hint="eastAsia" w:ascii="Times New Roman" w:hAnsi="Times New Roman" w:eastAsia="方正黑体_GBK" w:cs="Times New Roman"/>
          <w:bCs/>
          <w:sz w:val="32"/>
          <w:szCs w:val="20"/>
          <w:lang w:eastAsia="zh-CN"/>
        </w:rPr>
        <w:t>财政拨款</w:t>
      </w:r>
      <w:r>
        <w:rPr>
          <w:rFonts w:hint="eastAsia" w:ascii="Times New Roman" w:hAnsi="Times New Roman" w:eastAsia="方正黑体_GBK" w:cs="Times New Roman"/>
          <w:bCs/>
          <w:sz w:val="32"/>
          <w:szCs w:val="20"/>
        </w:rPr>
        <w:t xml:space="preserve">“三公”经费情况说明 </w:t>
      </w:r>
    </w:p>
    <w:p w14:paraId="27808C1C">
      <w:pPr>
        <w:keepNext w:val="0"/>
        <w:keepLines w:val="0"/>
        <w:pageBreakBefore w:val="0"/>
        <w:widowControl w:val="0"/>
        <w:kinsoku/>
        <w:wordWrap/>
        <w:overflowPunct/>
        <w:topLinePunct w:val="0"/>
        <w:autoSpaceDN/>
        <w:bidi w:val="0"/>
        <w:adjustRightInd w:val="0"/>
        <w:snapToGrid w:val="0"/>
        <w:spacing w:line="600" w:lineRule="exact"/>
        <w:ind w:left="1120" w:leftChars="200" w:hanging="640" w:hangingChars="200"/>
        <w:jc w:val="both"/>
        <w:textAlignment w:val="auto"/>
        <w:rPr>
          <w:rFonts w:hint="default" w:ascii="Times New Roman" w:hAnsi="Times New Roman" w:eastAsia="方正楷体_GBK" w:cs="Times New Roman"/>
          <w:bCs/>
          <w:sz w:val="32"/>
          <w:szCs w:val="20"/>
        </w:rPr>
      </w:pPr>
      <w:r>
        <w:rPr>
          <w:rFonts w:hint="eastAsia" w:ascii="Times New Roman" w:hAnsi="Times New Roman" w:eastAsia="方正楷体_GBK" w:cs="Times New Roman"/>
          <w:bCs/>
          <w:sz w:val="32"/>
          <w:szCs w:val="20"/>
        </w:rPr>
        <w:t>（一）“三公”经费支出总体情况说明</w:t>
      </w:r>
    </w:p>
    <w:p w14:paraId="27686482">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方正仿宋_GBK" w:cs="Times New Roman"/>
          <w:sz w:val="32"/>
          <w:szCs w:val="32"/>
          <w:shd w:val="clear" w:color="auto" w:fill="FFFFFF"/>
          <w:lang w:val="en-US" w:eastAsia="zh-CN" w:bidi="ar-SA"/>
        </w:rPr>
        <w:t>2024年度“三公”经费支出共计0.00万元，较年初预算数无增减，较上年支出数无增减，主要原因是</w:t>
      </w:r>
      <w:bookmarkStart w:id="2" w:name="OLE_LINK277"/>
      <w:bookmarkStart w:id="3" w:name="OLE_LINK274"/>
      <w:bookmarkStart w:id="4" w:name="OLE_LINK275"/>
      <w:bookmarkStart w:id="5" w:name="OLE_LINK267"/>
      <w:bookmarkStart w:id="6" w:name="OLE_LINK276"/>
      <w:r>
        <w:rPr>
          <w:rFonts w:hint="default" w:ascii="Times New Roman" w:hAnsi="方正仿宋_GBK" w:eastAsia="方正仿宋_GBK"/>
          <w:sz w:val="32"/>
          <w:szCs w:val="32"/>
          <w:shd w:val="clear" w:color="auto" w:fill="FFFFFF"/>
        </w:rPr>
        <w:t>本单位</w:t>
      </w: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default" w:ascii="Times New Roman" w:hAnsi="方正仿宋_GBK" w:eastAsia="方正仿宋_GBK"/>
          <w:sz w:val="32"/>
          <w:szCs w:val="32"/>
          <w:shd w:val="clear" w:color="auto" w:fill="FFFFFF"/>
        </w:rPr>
        <w:t>年度未发</w:t>
      </w:r>
      <w:r>
        <w:rPr>
          <w:rFonts w:hint="eastAsia" w:ascii="方正仿宋_GBK" w:hAnsi="方正仿宋_GBK" w:eastAsia="方正仿宋_GBK" w:cs="方正仿宋_GBK"/>
          <w:sz w:val="32"/>
          <w:szCs w:val="32"/>
          <w:shd w:val="clear" w:color="auto" w:fill="FFFFFF"/>
        </w:rPr>
        <w:t>生“三公”</w:t>
      </w:r>
      <w:r>
        <w:rPr>
          <w:rFonts w:hint="default" w:ascii="Times New Roman" w:hAnsi="方正仿宋_GBK" w:eastAsia="方正仿宋_GBK"/>
          <w:sz w:val="32"/>
          <w:szCs w:val="32"/>
          <w:shd w:val="clear" w:color="auto" w:fill="FFFFFF"/>
        </w:rPr>
        <w:t>经费支出</w:t>
      </w:r>
      <w:bookmarkStart w:id="7" w:name="OLE_LINK294"/>
      <w:bookmarkStart w:id="8" w:name="OLE_LINK293"/>
      <w:bookmarkStart w:id="9" w:name="OLE_LINK296"/>
      <w:r>
        <w:rPr>
          <w:rFonts w:hint="default" w:ascii="Times New Roman" w:hAnsi="方正仿宋_GBK" w:eastAsia="方正仿宋_GBK"/>
          <w:sz w:val="32"/>
          <w:szCs w:val="32"/>
          <w:shd w:val="clear" w:color="auto" w:fill="FFFFFF"/>
        </w:rPr>
        <w:t>，与上年决算数持平</w:t>
      </w:r>
      <w:bookmarkEnd w:id="2"/>
      <w:bookmarkEnd w:id="3"/>
      <w:bookmarkEnd w:id="4"/>
      <w:bookmarkEnd w:id="5"/>
      <w:bookmarkEnd w:id="6"/>
      <w:bookmarkEnd w:id="7"/>
      <w:bookmarkEnd w:id="8"/>
      <w:bookmarkEnd w:id="9"/>
      <w:r>
        <w:rPr>
          <w:rFonts w:hint="eastAsia" w:ascii="Times New Roman" w:hAnsi="方正仿宋_GBK" w:eastAsia="方正仿宋_GBK"/>
          <w:sz w:val="32"/>
          <w:szCs w:val="32"/>
          <w:shd w:val="clear" w:color="auto" w:fill="FFFFFF"/>
          <w:lang w:eastAsia="zh-CN"/>
        </w:rPr>
        <w:t>。</w:t>
      </w:r>
    </w:p>
    <w:p w14:paraId="2E9369FD">
      <w:pPr>
        <w:keepNext w:val="0"/>
        <w:keepLines w:val="0"/>
        <w:pageBreakBefore w:val="0"/>
        <w:widowControl w:val="0"/>
        <w:kinsoku/>
        <w:wordWrap/>
        <w:overflowPunct/>
        <w:topLinePunct w:val="0"/>
        <w:autoSpaceDN/>
        <w:bidi w:val="0"/>
        <w:adjustRightInd w:val="0"/>
        <w:snapToGrid w:val="0"/>
        <w:spacing w:line="600" w:lineRule="exact"/>
        <w:ind w:left="1120" w:leftChars="200" w:hanging="640" w:hangingChars="200"/>
        <w:jc w:val="both"/>
        <w:textAlignment w:val="auto"/>
        <w:rPr>
          <w:rFonts w:hint="default" w:ascii="Times New Roman" w:hAnsi="Times New Roman" w:eastAsia="方正楷体_GBK" w:cs="Times New Roman"/>
          <w:bCs/>
          <w:sz w:val="32"/>
          <w:szCs w:val="20"/>
        </w:rPr>
      </w:pPr>
      <w:r>
        <w:rPr>
          <w:rFonts w:hint="eastAsia" w:ascii="Times New Roman" w:hAnsi="Times New Roman" w:eastAsia="方正楷体_GBK" w:cs="Times New Roman"/>
          <w:bCs/>
          <w:sz w:val="32"/>
          <w:szCs w:val="20"/>
        </w:rPr>
        <w:t>（二）“三公”经费分项支出情况</w:t>
      </w:r>
    </w:p>
    <w:p w14:paraId="76F43C65">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仿宋_GBK" w:cs="Times New Roman"/>
          <w:sz w:val="32"/>
          <w:szCs w:val="32"/>
          <w:shd w:val="clear" w:color="auto" w:fill="FFFFFF"/>
          <w:lang w:val="en-US" w:eastAsia="zh-CN" w:bidi="ar-SA"/>
        </w:rPr>
        <w:t>2024年度本单位因公出国（境）费用0.00万元，费用支出较年初预算数无增减，</w:t>
      </w:r>
      <w:r>
        <w:rPr>
          <w:rFonts w:hint="default" w:ascii="Times New Roman" w:hAnsi="方正仿宋_GBK" w:eastAsia="方正仿宋_GBK"/>
          <w:sz w:val="32"/>
          <w:szCs w:val="32"/>
          <w:shd w:val="clear" w:color="auto" w:fill="FFFFFF"/>
        </w:rPr>
        <w:t>较上年支出数无增减，主要原因是本单位</w:t>
      </w: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default" w:ascii="Times New Roman" w:hAnsi="方正仿宋_GBK" w:eastAsia="方正仿宋_GBK"/>
          <w:sz w:val="32"/>
          <w:szCs w:val="32"/>
          <w:shd w:val="clear" w:color="auto" w:fill="FFFFFF"/>
        </w:rPr>
        <w:t>年度未发生因公出国（境）费用支出，与上年决算数持平。</w:t>
      </w:r>
    </w:p>
    <w:p w14:paraId="2F579FC4">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olor w:val="auto"/>
          <w:sz w:val="32"/>
          <w:szCs w:val="32"/>
        </w:rPr>
      </w:pPr>
      <w:r>
        <w:rPr>
          <w:rFonts w:ascii="方正仿宋_GBK" w:hAnsi="方正仿宋_GBK" w:eastAsia="方正仿宋_GBK" w:cs="方正仿宋_GBK"/>
          <w:sz w:val="32"/>
          <w:szCs w:val="32"/>
          <w:shd w:val="clear" w:color="auto" w:fill="FFFFFF"/>
        </w:rPr>
        <w:t> </w:t>
      </w:r>
      <w:r>
        <w:rPr>
          <w:rFonts w:hint="default" w:ascii="Times New Roman" w:hAnsi="方正仿宋_GBK" w:eastAsia="方正仿宋_GBK"/>
          <w:color w:val="auto"/>
          <w:sz w:val="32"/>
          <w:szCs w:val="32"/>
          <w:shd w:val="clear" w:color="auto" w:fill="FFFFFF"/>
        </w:rPr>
        <w:t>公务车购置费</w:t>
      </w:r>
      <w:r>
        <w:rPr>
          <w:rFonts w:hint="default" w:ascii="Times New Roman" w:hAnsi="Times New Roman" w:eastAsia="方正仿宋_GBK"/>
          <w:color w:val="auto"/>
          <w:sz w:val="32"/>
          <w:szCs w:val="32"/>
        </w:rPr>
        <w:t>0.00</w:t>
      </w:r>
      <w:r>
        <w:rPr>
          <w:rFonts w:hint="default" w:ascii="Times New Roman" w:hAnsi="方正仿宋_GBK" w:eastAsia="方正仿宋_GBK"/>
          <w:color w:val="auto"/>
          <w:sz w:val="32"/>
          <w:szCs w:val="32"/>
          <w:shd w:val="clear" w:color="auto" w:fill="FFFFFF"/>
        </w:rPr>
        <w:t>万元</w:t>
      </w:r>
      <w:bookmarkStart w:id="10" w:name="OLE_LINK299"/>
      <w:bookmarkStart w:id="11" w:name="OLE_LINK300"/>
      <w:r>
        <w:rPr>
          <w:rFonts w:hint="default" w:ascii="Times New Roman" w:hAnsi="方正仿宋_GBK" w:eastAsia="方正仿宋_GBK"/>
          <w:color w:val="auto"/>
          <w:sz w:val="32"/>
          <w:szCs w:val="32"/>
          <w:shd w:val="clear" w:color="auto" w:fill="FFFFFF"/>
        </w:rPr>
        <w:t>。</w:t>
      </w:r>
      <w:bookmarkEnd w:id="10"/>
      <w:bookmarkEnd w:id="11"/>
      <w:r>
        <w:rPr>
          <w:rFonts w:hint="default" w:ascii="Times New Roman" w:hAnsi="方正仿宋_GBK" w:eastAsia="方正仿宋_GBK"/>
          <w:color w:val="auto"/>
          <w:sz w:val="32"/>
          <w:szCs w:val="32"/>
          <w:shd w:val="clear" w:color="auto" w:fill="FFFFFF"/>
        </w:rPr>
        <w:t>费用支出较年初预算数无增减，</w:t>
      </w:r>
      <w:bookmarkStart w:id="12" w:name="OLE_LINK308"/>
      <w:bookmarkStart w:id="13" w:name="OLE_LINK309"/>
      <w:r>
        <w:rPr>
          <w:rFonts w:hint="default" w:ascii="Times New Roman" w:hAnsi="方正仿宋_GBK" w:eastAsia="方正仿宋_GBK"/>
          <w:color w:val="auto"/>
          <w:sz w:val="32"/>
          <w:szCs w:val="32"/>
          <w:shd w:val="clear" w:color="auto" w:fill="FFFFFF"/>
        </w:rPr>
        <w:t>较上年支出数无增减，主要原因是本单位</w:t>
      </w:r>
      <w:r>
        <w:rPr>
          <w:rFonts w:hint="default" w:ascii="Times New Roman" w:hAnsi="Times New Roman" w:eastAsia="方正仿宋_GBK"/>
          <w:color w:val="auto"/>
          <w:sz w:val="32"/>
          <w:szCs w:val="32"/>
          <w:shd w:val="clear" w:color="auto" w:fill="FFFFFF"/>
        </w:rPr>
        <w:t>202</w:t>
      </w:r>
      <w:r>
        <w:rPr>
          <w:rFonts w:hint="eastAsia" w:ascii="Times New Roman" w:hAnsi="Times New Roman" w:eastAsia="方正仿宋_GBK"/>
          <w:color w:val="auto"/>
          <w:sz w:val="32"/>
          <w:szCs w:val="32"/>
          <w:shd w:val="clear" w:color="auto" w:fill="FFFFFF"/>
          <w:lang w:val="en-US" w:eastAsia="zh-CN"/>
        </w:rPr>
        <w:t>4</w:t>
      </w:r>
      <w:r>
        <w:rPr>
          <w:rFonts w:hint="default" w:ascii="Times New Roman" w:hAnsi="方正仿宋_GBK" w:eastAsia="方正仿宋_GBK"/>
          <w:color w:val="auto"/>
          <w:sz w:val="32"/>
          <w:szCs w:val="32"/>
          <w:shd w:val="clear" w:color="auto" w:fill="FFFFFF"/>
        </w:rPr>
        <w:t>年度未发生公务车购置费支出，与上年</w:t>
      </w:r>
      <w:bookmarkStart w:id="14" w:name="OLE_LINK315"/>
      <w:r>
        <w:rPr>
          <w:rFonts w:hint="default" w:ascii="Times New Roman" w:hAnsi="方正仿宋_GBK" w:eastAsia="方正仿宋_GBK"/>
          <w:color w:val="auto"/>
          <w:sz w:val="32"/>
          <w:szCs w:val="32"/>
          <w:shd w:val="clear" w:color="auto" w:fill="FFFFFF"/>
        </w:rPr>
        <w:t>决算数持平。</w:t>
      </w:r>
    </w:p>
    <w:bookmarkEnd w:id="12"/>
    <w:bookmarkEnd w:id="13"/>
    <w:bookmarkEnd w:id="14"/>
    <w:p w14:paraId="2AA81114">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olor w:val="auto"/>
          <w:sz w:val="32"/>
          <w:szCs w:val="32"/>
          <w:shd w:val="clear" w:color="auto" w:fill="FFFFFF"/>
        </w:rPr>
      </w:pPr>
      <w:r>
        <w:rPr>
          <w:rFonts w:hint="default" w:ascii="Times New Roman" w:hAnsi="方正仿宋_GBK" w:eastAsia="方正仿宋_GBK"/>
          <w:color w:val="auto"/>
          <w:sz w:val="32"/>
          <w:szCs w:val="32"/>
          <w:shd w:val="clear" w:color="auto" w:fill="FFFFFF"/>
        </w:rPr>
        <w:t>公务车运行维护费</w:t>
      </w:r>
      <w:r>
        <w:rPr>
          <w:rFonts w:hint="default" w:ascii="Times New Roman" w:hAnsi="Times New Roman" w:eastAsia="方正仿宋_GBK"/>
          <w:color w:val="auto"/>
          <w:sz w:val="32"/>
          <w:szCs w:val="32"/>
        </w:rPr>
        <w:t>0.00</w:t>
      </w:r>
      <w:r>
        <w:rPr>
          <w:rFonts w:hint="default" w:ascii="Times New Roman" w:hAnsi="方正仿宋_GBK" w:eastAsia="方正仿宋_GBK"/>
          <w:color w:val="auto"/>
          <w:sz w:val="32"/>
          <w:szCs w:val="32"/>
          <w:shd w:val="clear" w:color="auto" w:fill="FFFFFF"/>
        </w:rPr>
        <w:t>万元。费用支出较年初预算数无增减，</w:t>
      </w:r>
      <w:bookmarkStart w:id="15" w:name="OLE_LINK316"/>
      <w:r>
        <w:rPr>
          <w:rFonts w:hint="default" w:ascii="Times New Roman" w:hAnsi="方正仿宋_GBK" w:eastAsia="方正仿宋_GBK"/>
          <w:color w:val="auto"/>
          <w:sz w:val="32"/>
          <w:szCs w:val="32"/>
          <w:shd w:val="clear" w:color="auto" w:fill="FFFFFF"/>
        </w:rPr>
        <w:t>较上年支出</w:t>
      </w:r>
      <w:bookmarkEnd w:id="15"/>
      <w:r>
        <w:rPr>
          <w:rFonts w:hint="default" w:ascii="Times New Roman" w:hAnsi="方正仿宋_GBK" w:eastAsia="方正仿宋_GBK"/>
          <w:color w:val="auto"/>
          <w:sz w:val="32"/>
          <w:szCs w:val="32"/>
          <w:shd w:val="clear" w:color="auto" w:fill="FFFFFF"/>
        </w:rPr>
        <w:t>数无增减，主要原因是本单位</w:t>
      </w:r>
      <w:r>
        <w:rPr>
          <w:rFonts w:hint="default" w:ascii="Times New Roman" w:hAnsi="Times New Roman" w:eastAsia="方正仿宋_GBK"/>
          <w:color w:val="auto"/>
          <w:sz w:val="32"/>
          <w:szCs w:val="32"/>
          <w:shd w:val="clear" w:color="auto" w:fill="FFFFFF"/>
        </w:rPr>
        <w:t>202</w:t>
      </w:r>
      <w:r>
        <w:rPr>
          <w:rFonts w:hint="eastAsia" w:ascii="Times New Roman" w:hAnsi="Times New Roman" w:eastAsia="方正仿宋_GBK"/>
          <w:color w:val="auto"/>
          <w:sz w:val="32"/>
          <w:szCs w:val="32"/>
          <w:shd w:val="clear" w:color="auto" w:fill="FFFFFF"/>
          <w:lang w:val="en-US" w:eastAsia="zh-CN"/>
        </w:rPr>
        <w:t>4</w:t>
      </w:r>
      <w:r>
        <w:rPr>
          <w:rFonts w:hint="default" w:ascii="Times New Roman" w:hAnsi="方正仿宋_GBK" w:eastAsia="方正仿宋_GBK"/>
          <w:color w:val="auto"/>
          <w:sz w:val="32"/>
          <w:szCs w:val="32"/>
          <w:shd w:val="clear" w:color="auto" w:fill="FFFFFF"/>
        </w:rPr>
        <w:t>年度未发生公务车运行维护费支出，与上年决算数持平。</w:t>
      </w:r>
    </w:p>
    <w:p w14:paraId="4C8B774E">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方正仿宋_GBK" w:eastAsia="方正仿宋_GBK"/>
          <w:color w:val="auto"/>
          <w:sz w:val="32"/>
          <w:szCs w:val="32"/>
          <w:shd w:val="clear" w:color="auto" w:fill="FFFFFF"/>
        </w:rPr>
        <w:t>公务接待费</w:t>
      </w:r>
      <w:r>
        <w:rPr>
          <w:rFonts w:hint="default" w:ascii="Times New Roman" w:hAnsi="Times New Roman" w:eastAsia="方正仿宋_GBK"/>
          <w:color w:val="auto"/>
          <w:sz w:val="32"/>
          <w:szCs w:val="32"/>
        </w:rPr>
        <w:t>0.00</w:t>
      </w:r>
      <w:r>
        <w:rPr>
          <w:rFonts w:hint="default" w:ascii="Times New Roman" w:hAnsi="方正仿宋_GBK" w:eastAsia="方正仿宋_GBK"/>
          <w:color w:val="auto"/>
          <w:sz w:val="32"/>
          <w:szCs w:val="32"/>
          <w:shd w:val="clear" w:color="auto" w:fill="FFFFFF"/>
        </w:rPr>
        <w:t>万元。费用支出较年初预算数无增减，</w:t>
      </w:r>
      <w:bookmarkStart w:id="16" w:name="OLE_LINK321"/>
      <w:r>
        <w:rPr>
          <w:rFonts w:hint="default" w:ascii="Times New Roman" w:hAnsi="方正仿宋_GBK" w:eastAsia="方正仿宋_GBK"/>
          <w:color w:val="auto"/>
          <w:sz w:val="32"/>
          <w:szCs w:val="32"/>
          <w:shd w:val="clear" w:color="auto" w:fill="FFFFFF"/>
        </w:rPr>
        <w:t>较上年支出数无增减，主要原因是本</w:t>
      </w:r>
      <w:bookmarkEnd w:id="16"/>
      <w:r>
        <w:rPr>
          <w:rFonts w:hint="default" w:ascii="Times New Roman" w:hAnsi="方正仿宋_GBK" w:eastAsia="方正仿宋_GBK"/>
          <w:color w:val="auto"/>
          <w:sz w:val="32"/>
          <w:szCs w:val="32"/>
          <w:shd w:val="clear" w:color="auto" w:fill="FFFFFF"/>
        </w:rPr>
        <w:t>单位</w:t>
      </w:r>
      <w:r>
        <w:rPr>
          <w:rFonts w:hint="default" w:ascii="Times New Roman" w:hAnsi="Times New Roman" w:eastAsia="方正仿宋_GBK"/>
          <w:color w:val="auto"/>
          <w:sz w:val="32"/>
          <w:szCs w:val="32"/>
          <w:shd w:val="clear" w:color="auto" w:fill="FFFFFF"/>
        </w:rPr>
        <w:t>202</w:t>
      </w:r>
      <w:r>
        <w:rPr>
          <w:rFonts w:hint="eastAsia" w:ascii="Times New Roman" w:hAnsi="Times New Roman" w:eastAsia="方正仿宋_GBK"/>
          <w:color w:val="auto"/>
          <w:sz w:val="32"/>
          <w:szCs w:val="32"/>
          <w:shd w:val="clear" w:color="auto" w:fill="FFFFFF"/>
          <w:lang w:val="en-US" w:eastAsia="zh-CN"/>
        </w:rPr>
        <w:t>4</w:t>
      </w:r>
      <w:r>
        <w:rPr>
          <w:rFonts w:hint="default" w:ascii="Times New Roman" w:hAnsi="方正仿宋_GBK" w:eastAsia="方正仿宋_GBK"/>
          <w:color w:val="auto"/>
          <w:sz w:val="32"/>
          <w:szCs w:val="32"/>
          <w:shd w:val="clear" w:color="auto" w:fill="FFFFFF"/>
        </w:rPr>
        <w:t>年度未发生公务接待费支出，与上年决算数持平。</w:t>
      </w:r>
    </w:p>
    <w:p w14:paraId="6DC1CADE">
      <w:pPr>
        <w:keepNext w:val="0"/>
        <w:keepLines w:val="0"/>
        <w:pageBreakBefore w:val="0"/>
        <w:widowControl w:val="0"/>
        <w:kinsoku/>
        <w:wordWrap/>
        <w:overflowPunct/>
        <w:topLinePunct w:val="0"/>
        <w:autoSpaceDN/>
        <w:bidi w:val="0"/>
        <w:adjustRightInd w:val="0"/>
        <w:snapToGrid w:val="0"/>
        <w:spacing w:line="600" w:lineRule="exact"/>
        <w:ind w:left="1120" w:leftChars="200" w:hanging="640" w:hangingChars="200"/>
        <w:jc w:val="both"/>
        <w:textAlignment w:val="auto"/>
        <w:rPr>
          <w:rFonts w:hint="default" w:ascii="Times New Roman" w:hAnsi="Times New Roman" w:eastAsia="方正楷体_GBK" w:cs="Times New Roman"/>
          <w:bCs/>
          <w:sz w:val="32"/>
          <w:szCs w:val="20"/>
        </w:rPr>
      </w:pPr>
      <w:r>
        <w:rPr>
          <w:rFonts w:hint="eastAsia" w:ascii="Times New Roman" w:hAnsi="Times New Roman" w:eastAsia="方正楷体_GBK" w:cs="Times New Roman"/>
          <w:bCs/>
          <w:sz w:val="32"/>
          <w:szCs w:val="20"/>
        </w:rPr>
        <w:t>（三）“三公”经费实物量情况</w:t>
      </w:r>
    </w:p>
    <w:p w14:paraId="4ECB6F2D">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Times New Roman" w:hAnsi="Times New Roman" w:eastAsia="方正仿宋_GBK" w:cs="Times New Roman"/>
          <w:sz w:val="32"/>
          <w:szCs w:val="32"/>
          <w:shd w:val="clear" w:color="auto" w:fill="FFFFFF"/>
          <w:lang w:val="en-US" w:eastAsia="zh-CN" w:bidi="ar-SA"/>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r>
        <w:rPr>
          <w:rFonts w:ascii="方正仿宋_GBK" w:hAnsi="方正仿宋_GBK" w:eastAsia="方正仿宋_GBK" w:cs="方正仿宋_GBK"/>
          <w:sz w:val="32"/>
          <w:szCs w:val="32"/>
          <w:shd w:val="clear" w:color="auto" w:fill="FFFFFF"/>
        </w:rPr>
        <w:t>。</w:t>
      </w:r>
    </w:p>
    <w:p w14:paraId="65E459FB">
      <w:pPr>
        <w:keepNext w:val="0"/>
        <w:keepLines w:val="0"/>
        <w:pageBreakBefore w:val="0"/>
        <w:widowControl w:val="0"/>
        <w:kinsoku/>
        <w:wordWrap/>
        <w:overflowPunct/>
        <w:topLinePunct w:val="0"/>
        <w:autoSpaceDN/>
        <w:bidi w:val="0"/>
        <w:snapToGrid w:val="0"/>
        <w:spacing w:line="600" w:lineRule="exact"/>
        <w:ind w:firstLine="640" w:firstLineChars="200"/>
        <w:jc w:val="both"/>
        <w:textAlignment w:val="auto"/>
        <w:rPr>
          <w:rFonts w:hint="default" w:ascii="Times New Roman" w:hAnsi="Times New Roman" w:eastAsia="方正黑体_GBK" w:cs="Times New Roman"/>
          <w:bCs/>
          <w:sz w:val="32"/>
          <w:szCs w:val="20"/>
        </w:rPr>
      </w:pPr>
      <w:r>
        <w:rPr>
          <w:rFonts w:hint="eastAsia" w:ascii="Times New Roman" w:hAnsi="Times New Roman" w:eastAsia="方正黑体_GBK" w:cs="Times New Roman"/>
          <w:bCs/>
          <w:sz w:val="32"/>
          <w:szCs w:val="20"/>
        </w:rPr>
        <w:t>四、其他需要说明的事项</w:t>
      </w:r>
    </w:p>
    <w:p w14:paraId="0C344A70">
      <w:pPr>
        <w:pStyle w:val="12"/>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w:t>
      </w:r>
      <w:r>
        <w:rPr>
          <w:rFonts w:hint="eastAsia" w:ascii="Times New Roman" w:hAnsi="Times New Roman" w:eastAsia="方正楷体_GBK" w:cs="Times New Roman"/>
          <w:bCs/>
          <w:sz w:val="32"/>
          <w:szCs w:val="32"/>
          <w:shd w:val="clear" w:color="auto" w:fill="FFFFFF"/>
        </w:rPr>
        <w:t xml:space="preserve"> </w:t>
      </w:r>
      <w:r>
        <w:rPr>
          <w:rFonts w:hint="eastAsia" w:ascii="Times New Roman" w:hAnsi="Times New Roman" w:eastAsia="方正楷体_GBK" w:cs="Times New Roman"/>
          <w:bCs/>
          <w:sz w:val="32"/>
          <w:szCs w:val="20"/>
          <w:lang w:val="en-US" w:eastAsia="zh-CN" w:bidi="ar-SA"/>
        </w:rPr>
        <w:t>（一）财政拨款会议费和培训费情况说明</w:t>
      </w:r>
    </w:p>
    <w:p w14:paraId="1756C042">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仿宋_GBK" w:cs="Times New Roman"/>
          <w:sz w:val="32"/>
          <w:szCs w:val="32"/>
          <w:shd w:val="clear" w:color="auto" w:fill="FFFFFF"/>
          <w:lang w:val="en-US" w:eastAsia="zh-CN" w:bidi="ar-SA"/>
        </w:rPr>
        <w:t>本年度会议费支出0.00万元，与2023年度相比，无增减，主要原因是</w:t>
      </w:r>
      <w:r>
        <w:rPr>
          <w:rFonts w:hint="default" w:ascii="Times New Roman" w:hAnsi="方正仿宋_GBK" w:eastAsia="方正仿宋_GBK"/>
          <w:sz w:val="32"/>
          <w:szCs w:val="32"/>
          <w:shd w:val="clear" w:color="auto" w:fill="FFFFFF"/>
        </w:rPr>
        <w:t>本单位</w:t>
      </w: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default" w:ascii="Times New Roman" w:hAnsi="方正仿宋_GBK" w:eastAsia="方正仿宋_GBK"/>
          <w:sz w:val="32"/>
          <w:szCs w:val="32"/>
          <w:shd w:val="clear" w:color="auto" w:fill="FFFFFF"/>
        </w:rPr>
        <w:t>年度未发生会议费支出</w:t>
      </w:r>
      <w:r>
        <w:rPr>
          <w:rFonts w:hint="eastAsia" w:ascii="Times New Roman" w:hAnsi="Times New Roman" w:eastAsia="方正仿宋_GBK" w:cs="Times New Roman"/>
          <w:sz w:val="32"/>
          <w:szCs w:val="32"/>
          <w:shd w:val="clear" w:color="auto" w:fill="FFFFFF"/>
          <w:lang w:val="en-US" w:eastAsia="zh-CN" w:bidi="ar-SA"/>
        </w:rPr>
        <w:t>。本年度培训费支出39.95万元，与2023年度相比，增加0.74万元，增长1.9%，主要原因是加大了对教师的培养力度和投入。</w:t>
      </w:r>
    </w:p>
    <w:p w14:paraId="3290E8C2">
      <w:pPr>
        <w:keepNext w:val="0"/>
        <w:keepLines w:val="0"/>
        <w:pageBreakBefore w:val="0"/>
        <w:widowControl w:val="0"/>
        <w:kinsoku/>
        <w:wordWrap/>
        <w:overflowPunct/>
        <w:topLinePunct w:val="0"/>
        <w:autoSpaceDN/>
        <w:bidi w:val="0"/>
        <w:adjustRightInd w:val="0"/>
        <w:snapToGrid w:val="0"/>
        <w:spacing w:line="600" w:lineRule="exact"/>
        <w:ind w:left="1120" w:leftChars="200" w:hanging="640" w:hangingChars="200"/>
        <w:jc w:val="both"/>
        <w:textAlignment w:val="auto"/>
        <w:rPr>
          <w:rFonts w:hint="default" w:ascii="Times New Roman" w:hAnsi="Times New Roman" w:eastAsia="方正楷体_GBK" w:cs="Times New Roman"/>
          <w:bCs/>
          <w:sz w:val="32"/>
          <w:szCs w:val="20"/>
        </w:rPr>
      </w:pPr>
      <w:r>
        <w:rPr>
          <w:rFonts w:hint="eastAsia" w:ascii="Times New Roman" w:hAnsi="Times New Roman" w:eastAsia="方正楷体_GBK" w:cs="Times New Roman"/>
          <w:bCs/>
          <w:sz w:val="32"/>
          <w:szCs w:val="20"/>
        </w:rPr>
        <w:t>（二）机关运行经费情况说明</w:t>
      </w:r>
    </w:p>
    <w:p w14:paraId="30DC2DBE">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Times New Roman" w:hAnsi="方正仿宋_GBK" w:eastAsia="方正仿宋_GBK" w:cs="Times New Roman"/>
          <w:sz w:val="32"/>
          <w:szCs w:val="32"/>
          <w:shd w:val="clear" w:color="auto" w:fill="FFFFFF"/>
          <w:lang w:val="en-US" w:eastAsia="zh-CN" w:bidi="ar-SA"/>
        </w:rPr>
      </w:pPr>
      <w:r>
        <w:rPr>
          <w:rFonts w:hint="eastAsia" w:ascii="Times New Roman" w:hAnsi="方正仿宋_GBK" w:eastAsia="方正仿宋_GBK" w:cs="Times New Roman"/>
          <w:sz w:val="32"/>
          <w:szCs w:val="32"/>
          <w:shd w:val="clear" w:color="auto" w:fill="FFFFFF"/>
          <w:lang w:val="en-US" w:eastAsia="zh-CN" w:bidi="ar-SA"/>
        </w:rPr>
        <w:t>按照部门决算列报口径，我单位不在机关运行经费统计范围之内。</w:t>
      </w:r>
    </w:p>
    <w:p w14:paraId="358D2B69">
      <w:pPr>
        <w:keepNext w:val="0"/>
        <w:keepLines w:val="0"/>
        <w:pageBreakBefore w:val="0"/>
        <w:widowControl w:val="0"/>
        <w:kinsoku/>
        <w:wordWrap/>
        <w:overflowPunct/>
        <w:topLinePunct w:val="0"/>
        <w:autoSpaceDN/>
        <w:bidi w:val="0"/>
        <w:adjustRightInd w:val="0"/>
        <w:snapToGrid w:val="0"/>
        <w:spacing w:line="600" w:lineRule="exact"/>
        <w:ind w:left="1120" w:leftChars="200" w:hanging="640" w:hangingChars="200"/>
        <w:jc w:val="both"/>
        <w:textAlignment w:val="auto"/>
        <w:rPr>
          <w:rFonts w:hint="default" w:ascii="Times New Roman" w:hAnsi="Times New Roman" w:eastAsia="方正楷体_GBK" w:cs="Times New Roman"/>
          <w:bCs/>
          <w:sz w:val="32"/>
          <w:szCs w:val="20"/>
        </w:rPr>
      </w:pPr>
      <w:r>
        <w:rPr>
          <w:rFonts w:hint="eastAsia" w:ascii="Times New Roman" w:hAnsi="Times New Roman" w:eastAsia="方正楷体_GBK" w:cs="Times New Roman"/>
          <w:bCs/>
          <w:sz w:val="32"/>
          <w:szCs w:val="20"/>
        </w:rPr>
        <w:t>（</w:t>
      </w:r>
      <w:r>
        <w:rPr>
          <w:rFonts w:hint="eastAsia" w:ascii="Times New Roman" w:hAnsi="Times New Roman" w:eastAsia="方正楷体_GBK" w:cs="Times New Roman"/>
          <w:bCs/>
          <w:sz w:val="32"/>
          <w:szCs w:val="20"/>
          <w:lang w:val="en-US" w:eastAsia="zh-CN"/>
        </w:rPr>
        <w:t>三）国有资产占用情况说明</w:t>
      </w:r>
    </w:p>
    <w:p w14:paraId="2BD07B55">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ascii="方正仿宋_GBK" w:hAnsi="方正仿宋_GBK" w:eastAsia="方正仿宋_GBK" w:cs="方正仿宋_GBK"/>
          <w:sz w:val="32"/>
          <w:szCs w:val="32"/>
          <w:shd w:val="clear" w:color="auto" w:fill="FFFFFF"/>
        </w:rPr>
      </w:pPr>
      <w:r>
        <w:rPr>
          <w:rFonts w:hint="eastAsia" w:ascii="Times New Roman" w:hAnsi="Times New Roman" w:eastAsia="方正仿宋_GBK" w:cs="Times New Roman"/>
          <w:sz w:val="32"/>
          <w:szCs w:val="32"/>
          <w:shd w:val="clear" w:color="auto" w:fill="FFFFFF"/>
          <w:lang w:val="en-US" w:eastAsia="zh-CN" w:bidi="ar-SA"/>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14:paraId="0D5CCC51">
      <w:pPr>
        <w:keepNext w:val="0"/>
        <w:keepLines w:val="0"/>
        <w:pageBreakBefore w:val="0"/>
        <w:widowControl w:val="0"/>
        <w:kinsoku/>
        <w:wordWrap/>
        <w:overflowPunct/>
        <w:topLinePunct w:val="0"/>
        <w:autoSpaceDN/>
        <w:bidi w:val="0"/>
        <w:adjustRightInd w:val="0"/>
        <w:snapToGrid w:val="0"/>
        <w:spacing w:line="600" w:lineRule="exact"/>
        <w:ind w:left="1120" w:leftChars="200" w:hanging="640" w:hangingChars="200"/>
        <w:jc w:val="both"/>
        <w:textAlignment w:val="auto"/>
        <w:rPr>
          <w:rFonts w:hint="default" w:ascii="Times New Roman" w:hAnsi="Times New Roman" w:eastAsia="方正楷体_GBK" w:cs="Times New Roman"/>
          <w:bCs/>
          <w:sz w:val="32"/>
          <w:szCs w:val="20"/>
        </w:rPr>
      </w:pPr>
      <w:r>
        <w:rPr>
          <w:rFonts w:hint="eastAsia" w:ascii="Times New Roman" w:hAnsi="Times New Roman" w:eastAsia="方正楷体_GBK" w:cs="Times New Roman"/>
          <w:bCs/>
          <w:sz w:val="32"/>
          <w:szCs w:val="20"/>
        </w:rPr>
        <w:t>（四）政府采购支出情况说明</w:t>
      </w:r>
    </w:p>
    <w:p w14:paraId="1F5CDD35">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2024年度本单位政府采购支出总额16.76万元，其中：政府采购货物支出16.76万元、政府采购工程支出0.00万元、政府采购服务支出0.00万元。授予中小企业合同金额16.76万元，占政府采购支出总额的100.00%，其中：授予小微企业合同金额16.76万元，占政府采购支出总额的100.00 %。主要用于采购复印纸及台式计算机。</w:t>
      </w:r>
    </w:p>
    <w:p w14:paraId="0B4DF431">
      <w:pPr>
        <w:keepNext w:val="0"/>
        <w:keepLines w:val="0"/>
        <w:pageBreakBefore w:val="0"/>
        <w:widowControl w:val="0"/>
        <w:kinsoku/>
        <w:wordWrap/>
        <w:overflowPunct/>
        <w:topLinePunct w:val="0"/>
        <w:autoSpaceDN/>
        <w:bidi w:val="0"/>
        <w:snapToGrid w:val="0"/>
        <w:spacing w:line="600" w:lineRule="exact"/>
        <w:ind w:firstLine="640" w:firstLineChars="200"/>
        <w:jc w:val="both"/>
        <w:textAlignment w:val="auto"/>
        <w:rPr>
          <w:rFonts w:hint="eastAsia" w:ascii="Times New Roman" w:hAnsi="Times New Roman" w:eastAsia="方正黑体_GBK" w:cs="Times New Roman"/>
          <w:bCs/>
          <w:sz w:val="32"/>
          <w:szCs w:val="20"/>
        </w:rPr>
      </w:pPr>
      <w:r>
        <w:rPr>
          <w:rFonts w:hint="eastAsia" w:ascii="Times New Roman" w:hAnsi="Times New Roman" w:eastAsia="方正黑体_GBK" w:cs="Times New Roman"/>
          <w:bCs/>
          <w:sz w:val="32"/>
          <w:szCs w:val="20"/>
        </w:rPr>
        <w:t>五、预算绩效管理情况说明</w:t>
      </w:r>
    </w:p>
    <w:p w14:paraId="3EDF0E34">
      <w:pPr>
        <w:keepNext w:val="0"/>
        <w:keepLines w:val="0"/>
        <w:pageBreakBefore w:val="0"/>
        <w:widowControl w:val="0"/>
        <w:kinsoku/>
        <w:wordWrap/>
        <w:overflowPunct/>
        <w:topLinePunct w:val="0"/>
        <w:autoSpaceDN/>
        <w:bidi w:val="0"/>
        <w:adjustRightInd w:val="0"/>
        <w:snapToGrid w:val="0"/>
        <w:spacing w:line="600" w:lineRule="exact"/>
        <w:ind w:left="1120" w:leftChars="200" w:hanging="640" w:hangingChars="200"/>
        <w:jc w:val="both"/>
        <w:textAlignment w:val="auto"/>
        <w:rPr>
          <w:rFonts w:hint="eastAsia" w:ascii="Times New Roman" w:hAnsi="Times New Roman" w:eastAsia="方正楷体_GBK" w:cs="Times New Roman"/>
          <w:bCs/>
          <w:sz w:val="32"/>
          <w:szCs w:val="20"/>
        </w:rPr>
      </w:pPr>
      <w:r>
        <w:rPr>
          <w:rFonts w:hint="eastAsia" w:ascii="Times New Roman" w:hAnsi="Times New Roman" w:eastAsia="方正楷体_GBK" w:cs="Times New Roman"/>
          <w:bCs/>
          <w:sz w:val="32"/>
          <w:szCs w:val="20"/>
        </w:rPr>
        <w:t>（一）单位自评情况</w:t>
      </w:r>
    </w:p>
    <w:p w14:paraId="6111D781">
      <w:pPr>
        <w:keepNext w:val="0"/>
        <w:keepLines w:val="0"/>
        <w:pageBreakBefore w:val="0"/>
        <w:widowControl w:val="0"/>
        <w:tabs>
          <w:tab w:val="center" w:pos="4153"/>
          <w:tab w:val="left" w:pos="7275"/>
        </w:tabs>
        <w:kinsoku/>
        <w:wordWrap/>
        <w:overflowPunct/>
        <w:topLinePunct w:val="0"/>
        <w:autoSpaceDN/>
        <w:bidi w:val="0"/>
        <w:spacing w:line="600" w:lineRule="exact"/>
        <w:ind w:firstLine="640" w:firstLineChars="200"/>
        <w:jc w:val="both"/>
        <w:textAlignment w:val="auto"/>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根据预算绩效管理要求，我单位对</w:t>
      </w:r>
      <w:r>
        <w:rPr>
          <w:rFonts w:hint="eastAsia" w:ascii="Times New Roman" w:hAnsi="Times New Roman" w:eastAsia="方正仿宋_GBK" w:cs="宋体"/>
          <w:kern w:val="0"/>
          <w:sz w:val="32"/>
          <w:szCs w:val="32"/>
          <w:lang w:val="en-US" w:eastAsia="zh-CN"/>
        </w:rPr>
        <w:t>13</w:t>
      </w:r>
      <w:r>
        <w:rPr>
          <w:rFonts w:hint="eastAsia" w:ascii="Times New Roman" w:hAnsi="Times New Roman" w:eastAsia="方正仿宋_GBK" w:cs="宋体"/>
          <w:kern w:val="0"/>
          <w:sz w:val="32"/>
          <w:szCs w:val="32"/>
        </w:rPr>
        <w:t>个项目开展了绩效自评，涉及财政拨款项目支出</w:t>
      </w:r>
      <w:r>
        <w:rPr>
          <w:rFonts w:hint="eastAsia" w:ascii="Times New Roman" w:hAnsi="Times New Roman" w:eastAsia="方正仿宋_GBK" w:cs="宋体"/>
          <w:kern w:val="0"/>
          <w:sz w:val="32"/>
          <w:szCs w:val="32"/>
          <w:lang w:val="en-US" w:eastAsia="zh-CN"/>
        </w:rPr>
        <w:t>1204.49</w:t>
      </w:r>
      <w:r>
        <w:rPr>
          <w:rFonts w:hint="eastAsia" w:ascii="Times New Roman" w:hAnsi="Times New Roman" w:eastAsia="方正仿宋_GBK" w:cs="宋体"/>
          <w:kern w:val="0"/>
          <w:sz w:val="32"/>
          <w:szCs w:val="32"/>
        </w:rPr>
        <w:t>万元。</w:t>
      </w:r>
    </w:p>
    <w:p w14:paraId="67FA5587">
      <w:pPr>
        <w:keepNext w:val="0"/>
        <w:keepLines w:val="0"/>
        <w:pageBreakBefore w:val="0"/>
        <w:widowControl w:val="0"/>
        <w:kinsoku/>
        <w:wordWrap/>
        <w:overflowPunct/>
        <w:topLinePunct w:val="0"/>
        <w:autoSpaceDN/>
        <w:bidi w:val="0"/>
        <w:adjustRightInd w:val="0"/>
        <w:snapToGrid w:val="0"/>
        <w:spacing w:line="600" w:lineRule="exact"/>
        <w:jc w:val="center"/>
        <w:textAlignment w:val="auto"/>
        <w:rPr>
          <w:rFonts w:hint="eastAsia" w:ascii="Times New Roman" w:hAnsi="Times New Roman" w:eastAsia="方正小标宋_GBK" w:cs="方正小标宋_GBK"/>
          <w:kern w:val="0"/>
          <w:sz w:val="28"/>
          <w:szCs w:val="28"/>
          <w:lang w:bidi="ar"/>
        </w:rPr>
      </w:pPr>
      <w:r>
        <w:rPr>
          <w:rFonts w:hint="eastAsia" w:ascii="Times New Roman" w:hAnsi="Times New Roman" w:eastAsia="方正小标宋_GBK" w:cs="方正小标宋_GBK"/>
          <w:kern w:val="0"/>
          <w:sz w:val="28"/>
          <w:szCs w:val="28"/>
          <w:lang w:val="en-US" w:eastAsia="zh-CN" w:bidi="ar"/>
        </w:rPr>
        <w:t>重庆市九龙坡区实验外国语学校</w:t>
      </w:r>
      <w:r>
        <w:rPr>
          <w:rFonts w:hint="eastAsia" w:ascii="Times New Roman" w:hAnsi="Times New Roman" w:eastAsia="方正小标宋_GBK" w:cs="方正小标宋_GBK"/>
          <w:kern w:val="0"/>
          <w:sz w:val="28"/>
          <w:szCs w:val="28"/>
          <w:lang w:bidi="ar"/>
        </w:rPr>
        <w:t>2024年度项目支出绩效自评表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722"/>
        <w:gridCol w:w="1582"/>
        <w:gridCol w:w="709"/>
        <w:gridCol w:w="737"/>
        <w:gridCol w:w="722"/>
        <w:gridCol w:w="682"/>
        <w:gridCol w:w="1064"/>
        <w:gridCol w:w="709"/>
        <w:gridCol w:w="668"/>
        <w:gridCol w:w="801"/>
      </w:tblGrid>
      <w:tr w14:paraId="448A6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74" w:type="dxa"/>
            <w:tcBorders>
              <w:top w:val="single" w:color="auto" w:sz="4" w:space="0"/>
            </w:tcBorders>
            <w:noWrap w:val="0"/>
            <w:vAlign w:val="center"/>
          </w:tcPr>
          <w:p w14:paraId="2CD0862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黑体_GBK" w:cs="方正黑体_GBK"/>
                <w:sz w:val="22"/>
              </w:rPr>
            </w:pPr>
            <w:r>
              <w:rPr>
                <w:rFonts w:hint="eastAsia" w:eastAsia="方正黑体_GBK" w:cs="方正黑体_GBK"/>
                <w:kern w:val="0"/>
                <w:sz w:val="22"/>
                <w:lang w:bidi="ar"/>
              </w:rPr>
              <w:t>序号</w:t>
            </w:r>
          </w:p>
        </w:tc>
        <w:tc>
          <w:tcPr>
            <w:tcW w:w="722" w:type="dxa"/>
            <w:tcBorders>
              <w:top w:val="single" w:color="auto" w:sz="4" w:space="0"/>
            </w:tcBorders>
            <w:noWrap w:val="0"/>
            <w:vAlign w:val="center"/>
          </w:tcPr>
          <w:p w14:paraId="0836A5B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黑体_GBK" w:cs="方正黑体_GBK"/>
                <w:sz w:val="22"/>
              </w:rPr>
            </w:pPr>
            <w:r>
              <w:rPr>
                <w:rFonts w:hint="eastAsia" w:eastAsia="方正黑体_GBK" w:cs="方正黑体_GBK"/>
                <w:kern w:val="0"/>
                <w:sz w:val="22"/>
                <w:lang w:bidi="ar"/>
              </w:rPr>
              <w:t>项目名称</w:t>
            </w:r>
          </w:p>
        </w:tc>
        <w:tc>
          <w:tcPr>
            <w:tcW w:w="1582" w:type="dxa"/>
            <w:tcBorders>
              <w:top w:val="single" w:color="auto" w:sz="4" w:space="0"/>
            </w:tcBorders>
            <w:noWrap w:val="0"/>
            <w:vAlign w:val="center"/>
          </w:tcPr>
          <w:p w14:paraId="1BADC0C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黑体_GBK" w:cs="方正黑体_GBK"/>
                <w:sz w:val="22"/>
              </w:rPr>
            </w:pPr>
            <w:r>
              <w:rPr>
                <w:rFonts w:hint="eastAsia" w:eastAsia="方正黑体_GBK" w:cs="方正黑体_GBK"/>
                <w:kern w:val="0"/>
                <w:sz w:val="22"/>
                <w:lang w:bidi="ar"/>
              </w:rPr>
              <w:t>指标名称</w:t>
            </w:r>
          </w:p>
        </w:tc>
        <w:tc>
          <w:tcPr>
            <w:tcW w:w="709" w:type="dxa"/>
            <w:tcBorders>
              <w:top w:val="single" w:color="auto" w:sz="4" w:space="0"/>
            </w:tcBorders>
            <w:noWrap w:val="0"/>
            <w:vAlign w:val="center"/>
          </w:tcPr>
          <w:p w14:paraId="5FA3188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黑体_GBK" w:cs="方正黑体_GBK"/>
                <w:sz w:val="22"/>
              </w:rPr>
            </w:pPr>
            <w:r>
              <w:rPr>
                <w:rFonts w:hint="eastAsia" w:eastAsia="方正黑体_GBK" w:cs="方正黑体_GBK"/>
                <w:kern w:val="0"/>
                <w:sz w:val="22"/>
                <w:lang w:bidi="ar"/>
              </w:rPr>
              <w:t>指标性质</w:t>
            </w:r>
          </w:p>
        </w:tc>
        <w:tc>
          <w:tcPr>
            <w:tcW w:w="737" w:type="dxa"/>
            <w:tcBorders>
              <w:top w:val="single" w:color="auto" w:sz="4" w:space="0"/>
            </w:tcBorders>
            <w:noWrap w:val="0"/>
            <w:vAlign w:val="center"/>
          </w:tcPr>
          <w:p w14:paraId="7DA237F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黑体_GBK" w:cs="方正黑体_GBK"/>
                <w:sz w:val="22"/>
              </w:rPr>
            </w:pPr>
            <w:r>
              <w:rPr>
                <w:rFonts w:hint="eastAsia" w:eastAsia="方正黑体_GBK" w:cs="方正黑体_GBK"/>
                <w:kern w:val="0"/>
                <w:sz w:val="22"/>
                <w:lang w:bidi="ar"/>
              </w:rPr>
              <w:t>指标值</w:t>
            </w:r>
          </w:p>
        </w:tc>
        <w:tc>
          <w:tcPr>
            <w:tcW w:w="722" w:type="dxa"/>
            <w:tcBorders>
              <w:top w:val="single" w:color="auto" w:sz="4" w:space="0"/>
            </w:tcBorders>
            <w:noWrap w:val="0"/>
            <w:vAlign w:val="center"/>
          </w:tcPr>
          <w:p w14:paraId="4932302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黑体_GBK" w:cs="方正黑体_GBK"/>
                <w:sz w:val="22"/>
              </w:rPr>
            </w:pPr>
            <w:r>
              <w:rPr>
                <w:rFonts w:hint="eastAsia" w:eastAsia="方正黑体_GBK" w:cs="方正黑体_GBK"/>
                <w:kern w:val="0"/>
                <w:sz w:val="22"/>
                <w:lang w:bidi="ar"/>
              </w:rPr>
              <w:t>计量单位</w:t>
            </w:r>
          </w:p>
        </w:tc>
        <w:tc>
          <w:tcPr>
            <w:tcW w:w="682" w:type="dxa"/>
            <w:tcBorders>
              <w:top w:val="single" w:color="auto" w:sz="4" w:space="0"/>
            </w:tcBorders>
            <w:noWrap w:val="0"/>
            <w:vAlign w:val="center"/>
          </w:tcPr>
          <w:p w14:paraId="2338860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黑体_GBK" w:cs="方正黑体_GBK"/>
                <w:sz w:val="22"/>
              </w:rPr>
            </w:pPr>
            <w:r>
              <w:rPr>
                <w:rFonts w:hint="eastAsia" w:eastAsia="方正黑体_GBK" w:cs="方正黑体_GBK"/>
                <w:kern w:val="0"/>
                <w:sz w:val="22"/>
                <w:lang w:bidi="ar"/>
              </w:rPr>
              <w:t>指标权重</w:t>
            </w:r>
          </w:p>
        </w:tc>
        <w:tc>
          <w:tcPr>
            <w:tcW w:w="1064" w:type="dxa"/>
            <w:tcBorders>
              <w:top w:val="single" w:color="auto" w:sz="4" w:space="0"/>
            </w:tcBorders>
            <w:noWrap w:val="0"/>
            <w:vAlign w:val="center"/>
          </w:tcPr>
          <w:p w14:paraId="76B66AC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黑体_GBK" w:cs="方正黑体_GBK"/>
                <w:sz w:val="22"/>
              </w:rPr>
            </w:pPr>
            <w:r>
              <w:rPr>
                <w:rFonts w:hint="eastAsia" w:eastAsia="方正黑体_GBK" w:cs="方正黑体_GBK"/>
                <w:kern w:val="0"/>
                <w:sz w:val="22"/>
                <w:lang w:bidi="ar"/>
              </w:rPr>
              <w:t>全年完成值</w:t>
            </w:r>
          </w:p>
        </w:tc>
        <w:tc>
          <w:tcPr>
            <w:tcW w:w="709" w:type="dxa"/>
            <w:tcBorders>
              <w:top w:val="single" w:color="auto" w:sz="4" w:space="0"/>
            </w:tcBorders>
            <w:noWrap w:val="0"/>
            <w:vAlign w:val="center"/>
          </w:tcPr>
          <w:p w14:paraId="23A607F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黑体_GBK" w:cs="方正黑体_GBK"/>
                <w:sz w:val="22"/>
              </w:rPr>
            </w:pPr>
            <w:r>
              <w:rPr>
                <w:rFonts w:hint="eastAsia" w:eastAsia="方正黑体_GBK" w:cs="方正黑体_GBK"/>
                <w:kern w:val="0"/>
                <w:sz w:val="22"/>
                <w:lang w:bidi="ar"/>
              </w:rPr>
              <w:t>指标得分</w:t>
            </w:r>
          </w:p>
        </w:tc>
        <w:tc>
          <w:tcPr>
            <w:tcW w:w="668" w:type="dxa"/>
            <w:tcBorders>
              <w:top w:val="single" w:color="auto" w:sz="4" w:space="0"/>
            </w:tcBorders>
            <w:noWrap w:val="0"/>
            <w:vAlign w:val="center"/>
          </w:tcPr>
          <w:p w14:paraId="3C514F9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黑体_GBK" w:cs="方正黑体_GBK"/>
                <w:sz w:val="22"/>
              </w:rPr>
            </w:pPr>
            <w:r>
              <w:rPr>
                <w:rFonts w:hint="eastAsia" w:eastAsia="方正黑体_GBK" w:cs="方正黑体_GBK"/>
                <w:kern w:val="0"/>
                <w:sz w:val="22"/>
                <w:lang w:bidi="ar"/>
              </w:rPr>
              <w:t>说明</w:t>
            </w:r>
          </w:p>
        </w:tc>
        <w:tc>
          <w:tcPr>
            <w:tcW w:w="801" w:type="dxa"/>
            <w:tcBorders>
              <w:top w:val="single" w:color="auto" w:sz="4" w:space="0"/>
            </w:tcBorders>
            <w:noWrap w:val="0"/>
            <w:vAlign w:val="center"/>
          </w:tcPr>
          <w:p w14:paraId="77514F3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黑体_GBK" w:cs="方正黑体_GBK"/>
                <w:sz w:val="22"/>
              </w:rPr>
            </w:pPr>
            <w:r>
              <w:rPr>
                <w:rFonts w:hint="eastAsia" w:eastAsia="方正黑体_GBK" w:cs="方正黑体_GBK"/>
                <w:kern w:val="0"/>
                <w:sz w:val="22"/>
                <w:lang w:bidi="ar"/>
              </w:rPr>
              <w:t>自评得分</w:t>
            </w:r>
          </w:p>
        </w:tc>
      </w:tr>
      <w:tr w14:paraId="34E7C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dxa"/>
            <w:vMerge w:val="restart"/>
            <w:noWrap/>
            <w:vAlign w:val="center"/>
          </w:tcPr>
          <w:p w14:paraId="6D4668D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sz w:val="20"/>
                <w:szCs w:val="21"/>
              </w:rPr>
            </w:pPr>
            <w:r>
              <w:rPr>
                <w:rFonts w:hint="eastAsia" w:ascii="方正仿宋_GBK" w:hAnsi="方正仿宋_GBK" w:eastAsia="方正仿宋_GBK" w:cs="方正仿宋_GBK"/>
                <w:kern w:val="0"/>
                <w:sz w:val="20"/>
                <w:szCs w:val="21"/>
                <w:lang w:bidi="ar"/>
              </w:rPr>
              <w:t>1</w:t>
            </w:r>
          </w:p>
        </w:tc>
        <w:tc>
          <w:tcPr>
            <w:tcW w:w="722" w:type="dxa"/>
            <w:vMerge w:val="restart"/>
            <w:noWrap/>
            <w:vAlign w:val="center"/>
          </w:tcPr>
          <w:p w14:paraId="3456D16F">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1"/>
              </w:rPr>
            </w:pPr>
            <w:r>
              <w:rPr>
                <w:rFonts w:hint="eastAsia" w:ascii="方正仿宋_GBK" w:hAnsi="方正仿宋_GBK" w:eastAsia="方正仿宋_GBK" w:cs="方正仿宋_GBK"/>
                <w:sz w:val="20"/>
                <w:szCs w:val="21"/>
              </w:rPr>
              <w:t>学前教育专项经费（固）</w:t>
            </w:r>
          </w:p>
        </w:tc>
        <w:tc>
          <w:tcPr>
            <w:tcW w:w="1582" w:type="dxa"/>
            <w:noWrap/>
            <w:vAlign w:val="center"/>
          </w:tcPr>
          <w:p w14:paraId="76AAC151">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1"/>
              </w:rPr>
            </w:pPr>
            <w:r>
              <w:rPr>
                <w:rFonts w:hint="eastAsia" w:ascii="方正仿宋_GBK" w:hAnsi="方正仿宋_GBK" w:eastAsia="方正仿宋_GBK" w:cs="方正仿宋_GBK"/>
                <w:sz w:val="20"/>
                <w:szCs w:val="21"/>
              </w:rPr>
              <w:t>幼儿园人数</w:t>
            </w:r>
          </w:p>
        </w:tc>
        <w:tc>
          <w:tcPr>
            <w:tcW w:w="709" w:type="dxa"/>
            <w:noWrap/>
            <w:vAlign w:val="center"/>
          </w:tcPr>
          <w:p w14:paraId="1B810EA2">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1"/>
              </w:rPr>
            </w:pPr>
            <w:r>
              <w:rPr>
                <w:rFonts w:hint="eastAsia" w:ascii="方正仿宋_GBK" w:hAnsi="方正仿宋_GBK" w:eastAsia="方正仿宋_GBK" w:cs="方正仿宋_GBK"/>
                <w:sz w:val="20"/>
                <w:szCs w:val="21"/>
              </w:rPr>
              <w:t>＝</w:t>
            </w:r>
          </w:p>
        </w:tc>
        <w:tc>
          <w:tcPr>
            <w:tcW w:w="737" w:type="dxa"/>
            <w:noWrap/>
            <w:vAlign w:val="center"/>
          </w:tcPr>
          <w:p w14:paraId="430A5CAD">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1"/>
                <w:lang w:val="en-US" w:eastAsia="zh-CN"/>
              </w:rPr>
            </w:pPr>
            <w:r>
              <w:rPr>
                <w:rFonts w:hint="eastAsia" w:ascii="方正仿宋_GBK" w:hAnsi="方正仿宋_GBK" w:eastAsia="方正仿宋_GBK" w:cs="方正仿宋_GBK"/>
                <w:sz w:val="20"/>
                <w:szCs w:val="21"/>
                <w:lang w:val="en-US" w:eastAsia="zh-CN"/>
              </w:rPr>
              <w:t>166</w:t>
            </w:r>
          </w:p>
        </w:tc>
        <w:tc>
          <w:tcPr>
            <w:tcW w:w="722" w:type="dxa"/>
            <w:noWrap/>
            <w:vAlign w:val="center"/>
          </w:tcPr>
          <w:p w14:paraId="33A9EA1F">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1"/>
                <w:lang w:val="en-US" w:eastAsia="zh-CN"/>
              </w:rPr>
            </w:pPr>
            <w:r>
              <w:rPr>
                <w:rFonts w:hint="eastAsia" w:ascii="方正仿宋_GBK" w:hAnsi="方正仿宋_GBK" w:eastAsia="方正仿宋_GBK" w:cs="方正仿宋_GBK"/>
                <w:sz w:val="20"/>
                <w:szCs w:val="21"/>
                <w:lang w:val="en-US" w:eastAsia="zh-CN"/>
              </w:rPr>
              <w:t>人</w:t>
            </w:r>
          </w:p>
        </w:tc>
        <w:tc>
          <w:tcPr>
            <w:tcW w:w="682" w:type="dxa"/>
            <w:noWrap/>
            <w:vAlign w:val="center"/>
          </w:tcPr>
          <w:p w14:paraId="185C8ACF">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1"/>
                <w:lang w:val="en-US" w:eastAsia="zh-CN"/>
              </w:rPr>
            </w:pPr>
            <w:r>
              <w:rPr>
                <w:rFonts w:hint="eastAsia" w:ascii="方正仿宋_GBK" w:hAnsi="方正仿宋_GBK" w:eastAsia="方正仿宋_GBK" w:cs="方正仿宋_GBK"/>
                <w:sz w:val="20"/>
                <w:szCs w:val="21"/>
                <w:lang w:val="en-US" w:eastAsia="zh-CN"/>
              </w:rPr>
              <w:t>15</w:t>
            </w:r>
          </w:p>
        </w:tc>
        <w:tc>
          <w:tcPr>
            <w:tcW w:w="1064" w:type="dxa"/>
            <w:noWrap/>
            <w:vAlign w:val="center"/>
          </w:tcPr>
          <w:p w14:paraId="23EAF3C8">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1"/>
                <w:lang w:val="en-US" w:eastAsia="zh-CN"/>
              </w:rPr>
            </w:pPr>
            <w:r>
              <w:rPr>
                <w:rFonts w:hint="eastAsia" w:ascii="方正仿宋_GBK" w:hAnsi="方正仿宋_GBK" w:eastAsia="方正仿宋_GBK" w:cs="方正仿宋_GBK"/>
                <w:sz w:val="20"/>
                <w:szCs w:val="21"/>
                <w:lang w:val="en-US" w:eastAsia="zh-CN"/>
              </w:rPr>
              <w:t>166</w:t>
            </w:r>
          </w:p>
        </w:tc>
        <w:tc>
          <w:tcPr>
            <w:tcW w:w="709" w:type="dxa"/>
            <w:noWrap/>
            <w:vAlign w:val="center"/>
          </w:tcPr>
          <w:p w14:paraId="17C151E3">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1"/>
                <w:lang w:val="en-US" w:eastAsia="zh-CN"/>
              </w:rPr>
            </w:pPr>
            <w:r>
              <w:rPr>
                <w:rFonts w:hint="eastAsia" w:ascii="方正仿宋_GBK" w:hAnsi="方正仿宋_GBK" w:eastAsia="方正仿宋_GBK" w:cs="方正仿宋_GBK"/>
                <w:sz w:val="20"/>
                <w:szCs w:val="21"/>
                <w:lang w:val="en-US" w:eastAsia="zh-CN"/>
              </w:rPr>
              <w:t>15</w:t>
            </w:r>
          </w:p>
        </w:tc>
        <w:tc>
          <w:tcPr>
            <w:tcW w:w="668" w:type="dxa"/>
            <w:noWrap/>
            <w:vAlign w:val="center"/>
          </w:tcPr>
          <w:p w14:paraId="00A0E578">
            <w:pPr>
              <w:keepNext w:val="0"/>
              <w:keepLines w:val="0"/>
              <w:pageBreakBefore w:val="0"/>
              <w:widowControl/>
              <w:kinsoku/>
              <w:wordWrap/>
              <w:overflowPunct/>
              <w:topLinePunct w:val="0"/>
              <w:autoSpaceDE/>
              <w:autoSpaceDN/>
              <w:bidi w:val="0"/>
              <w:adjustRightInd/>
              <w:snapToGrid/>
              <w:spacing w:line="300" w:lineRule="exact"/>
              <w:rPr>
                <w:rFonts w:hint="eastAsia" w:ascii="方正仿宋_GBK" w:hAnsi="方正仿宋_GBK" w:eastAsia="方正仿宋_GBK" w:cs="方正仿宋_GBK"/>
                <w:sz w:val="20"/>
                <w:szCs w:val="21"/>
              </w:rPr>
            </w:pPr>
          </w:p>
        </w:tc>
        <w:tc>
          <w:tcPr>
            <w:tcW w:w="801" w:type="dxa"/>
            <w:vMerge w:val="restart"/>
            <w:noWrap/>
            <w:vAlign w:val="center"/>
          </w:tcPr>
          <w:p w14:paraId="0FB9EC3B">
            <w:pPr>
              <w:keepNext w:val="0"/>
              <w:keepLines w:val="0"/>
              <w:pageBreakBefore w:val="0"/>
              <w:widowControl/>
              <w:kinsoku/>
              <w:wordWrap/>
              <w:overflowPunct/>
              <w:topLinePunct w:val="0"/>
              <w:autoSpaceDE/>
              <w:autoSpaceDN/>
              <w:bidi w:val="0"/>
              <w:adjustRightInd/>
              <w:snapToGrid/>
              <w:spacing w:line="300" w:lineRule="exact"/>
              <w:jc w:val="center"/>
              <w:rPr>
                <w:rFonts w:hint="default" w:eastAsia="宋体" w:cs="宋体"/>
                <w:sz w:val="22"/>
                <w:lang w:val="en-US" w:eastAsia="zh-CN"/>
              </w:rPr>
            </w:pPr>
            <w:r>
              <w:rPr>
                <w:rFonts w:hint="eastAsia" w:ascii="方正仿宋_GBK" w:hAnsi="方正仿宋_GBK" w:eastAsia="方正仿宋_GBK" w:cs="方正仿宋_GBK"/>
                <w:sz w:val="20"/>
                <w:szCs w:val="21"/>
                <w:lang w:val="en-US" w:eastAsia="zh-CN"/>
              </w:rPr>
              <w:t>100</w:t>
            </w:r>
          </w:p>
        </w:tc>
      </w:tr>
      <w:tr w14:paraId="01F30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dxa"/>
            <w:vMerge w:val="continue"/>
            <w:noWrap/>
            <w:vAlign w:val="center"/>
          </w:tcPr>
          <w:p w14:paraId="5D5F81E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sz w:val="20"/>
                <w:szCs w:val="21"/>
              </w:rPr>
            </w:pPr>
          </w:p>
        </w:tc>
        <w:tc>
          <w:tcPr>
            <w:tcW w:w="722" w:type="dxa"/>
            <w:vMerge w:val="continue"/>
            <w:noWrap/>
            <w:vAlign w:val="center"/>
          </w:tcPr>
          <w:p w14:paraId="4911C6F6">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1"/>
              </w:rPr>
            </w:pPr>
          </w:p>
        </w:tc>
        <w:tc>
          <w:tcPr>
            <w:tcW w:w="1582" w:type="dxa"/>
            <w:noWrap/>
            <w:vAlign w:val="center"/>
          </w:tcPr>
          <w:p w14:paraId="20B65892">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1"/>
              </w:rPr>
            </w:pPr>
            <w:r>
              <w:rPr>
                <w:rFonts w:hint="eastAsia" w:ascii="方正仿宋_GBK" w:hAnsi="方正仿宋_GBK" w:eastAsia="方正仿宋_GBK" w:cs="方正仿宋_GBK"/>
                <w:sz w:val="20"/>
                <w:szCs w:val="21"/>
              </w:rPr>
              <w:t>公办幼儿园在编专任教师比例</w:t>
            </w:r>
          </w:p>
        </w:tc>
        <w:tc>
          <w:tcPr>
            <w:tcW w:w="709" w:type="dxa"/>
            <w:noWrap/>
            <w:vAlign w:val="center"/>
          </w:tcPr>
          <w:p w14:paraId="573E337C">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1"/>
              </w:rPr>
            </w:pPr>
            <w:r>
              <w:rPr>
                <w:rFonts w:hint="eastAsia" w:ascii="方正仿宋_GBK" w:hAnsi="方正仿宋_GBK" w:eastAsia="方正仿宋_GBK" w:cs="方正仿宋_GBK"/>
                <w:sz w:val="20"/>
                <w:szCs w:val="21"/>
              </w:rPr>
              <w:t>≥</w:t>
            </w:r>
          </w:p>
        </w:tc>
        <w:tc>
          <w:tcPr>
            <w:tcW w:w="737" w:type="dxa"/>
            <w:noWrap/>
            <w:vAlign w:val="center"/>
          </w:tcPr>
          <w:p w14:paraId="4448EEF6">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1"/>
                <w:lang w:val="en-US" w:eastAsia="zh-CN"/>
              </w:rPr>
            </w:pPr>
            <w:r>
              <w:rPr>
                <w:rFonts w:hint="eastAsia" w:ascii="方正仿宋_GBK" w:hAnsi="方正仿宋_GBK" w:eastAsia="方正仿宋_GBK" w:cs="方正仿宋_GBK"/>
                <w:sz w:val="20"/>
                <w:szCs w:val="21"/>
                <w:lang w:val="en-US" w:eastAsia="zh-CN"/>
              </w:rPr>
              <w:t>5</w:t>
            </w:r>
          </w:p>
        </w:tc>
        <w:tc>
          <w:tcPr>
            <w:tcW w:w="722" w:type="dxa"/>
            <w:noWrap/>
            <w:vAlign w:val="center"/>
          </w:tcPr>
          <w:p w14:paraId="3DC33CC1">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1"/>
              </w:rPr>
            </w:pPr>
            <w:r>
              <w:rPr>
                <w:rFonts w:hint="eastAsia" w:ascii="方正仿宋_GBK" w:hAnsi="方正仿宋_GBK" w:eastAsia="方正仿宋_GBK" w:cs="方正仿宋_GBK"/>
                <w:sz w:val="20"/>
                <w:szCs w:val="21"/>
              </w:rPr>
              <w:t>%</w:t>
            </w:r>
          </w:p>
        </w:tc>
        <w:tc>
          <w:tcPr>
            <w:tcW w:w="682" w:type="dxa"/>
            <w:noWrap/>
            <w:vAlign w:val="center"/>
          </w:tcPr>
          <w:p w14:paraId="47754921">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1"/>
                <w:lang w:val="en-US" w:eastAsia="zh-CN"/>
              </w:rPr>
            </w:pPr>
            <w:r>
              <w:rPr>
                <w:rFonts w:hint="eastAsia" w:ascii="方正仿宋_GBK" w:hAnsi="方正仿宋_GBK" w:eastAsia="方正仿宋_GBK" w:cs="方正仿宋_GBK"/>
                <w:sz w:val="20"/>
                <w:szCs w:val="21"/>
                <w:lang w:val="en-US" w:eastAsia="zh-CN"/>
              </w:rPr>
              <w:t>15</w:t>
            </w:r>
          </w:p>
        </w:tc>
        <w:tc>
          <w:tcPr>
            <w:tcW w:w="1064" w:type="dxa"/>
            <w:noWrap/>
            <w:vAlign w:val="center"/>
          </w:tcPr>
          <w:p w14:paraId="4C15B198">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1"/>
                <w:lang w:val="en-US" w:eastAsia="zh-CN"/>
              </w:rPr>
            </w:pPr>
            <w:r>
              <w:rPr>
                <w:rFonts w:hint="eastAsia" w:ascii="方正仿宋_GBK" w:hAnsi="方正仿宋_GBK" w:eastAsia="方正仿宋_GBK" w:cs="方正仿宋_GBK"/>
                <w:sz w:val="20"/>
                <w:szCs w:val="21"/>
                <w:lang w:val="en-US" w:eastAsia="zh-CN"/>
              </w:rPr>
              <w:t>5</w:t>
            </w:r>
          </w:p>
        </w:tc>
        <w:tc>
          <w:tcPr>
            <w:tcW w:w="709" w:type="dxa"/>
            <w:noWrap/>
            <w:vAlign w:val="center"/>
          </w:tcPr>
          <w:p w14:paraId="3F6EDD04">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1"/>
                <w:lang w:val="en-US" w:eastAsia="zh-CN"/>
              </w:rPr>
            </w:pPr>
            <w:r>
              <w:rPr>
                <w:rFonts w:hint="eastAsia" w:ascii="方正仿宋_GBK" w:hAnsi="方正仿宋_GBK" w:eastAsia="方正仿宋_GBK" w:cs="方正仿宋_GBK"/>
                <w:sz w:val="20"/>
                <w:szCs w:val="21"/>
                <w:lang w:val="en-US" w:eastAsia="zh-CN"/>
              </w:rPr>
              <w:t>15</w:t>
            </w:r>
          </w:p>
        </w:tc>
        <w:tc>
          <w:tcPr>
            <w:tcW w:w="668" w:type="dxa"/>
            <w:noWrap/>
            <w:vAlign w:val="center"/>
          </w:tcPr>
          <w:p w14:paraId="4D5C5D65">
            <w:pPr>
              <w:keepNext w:val="0"/>
              <w:keepLines w:val="0"/>
              <w:pageBreakBefore w:val="0"/>
              <w:widowControl/>
              <w:kinsoku/>
              <w:wordWrap/>
              <w:overflowPunct/>
              <w:topLinePunct w:val="0"/>
              <w:autoSpaceDE/>
              <w:autoSpaceDN/>
              <w:bidi w:val="0"/>
              <w:adjustRightInd/>
              <w:snapToGrid/>
              <w:spacing w:line="300" w:lineRule="exact"/>
              <w:rPr>
                <w:rFonts w:hint="eastAsia" w:ascii="方正仿宋_GBK" w:hAnsi="方正仿宋_GBK" w:eastAsia="方正仿宋_GBK" w:cs="方正仿宋_GBK"/>
                <w:sz w:val="20"/>
                <w:szCs w:val="21"/>
              </w:rPr>
            </w:pPr>
          </w:p>
        </w:tc>
        <w:tc>
          <w:tcPr>
            <w:tcW w:w="801" w:type="dxa"/>
            <w:vMerge w:val="continue"/>
            <w:noWrap/>
            <w:vAlign w:val="center"/>
          </w:tcPr>
          <w:p w14:paraId="3F4DF793">
            <w:pPr>
              <w:keepNext w:val="0"/>
              <w:keepLines w:val="0"/>
              <w:pageBreakBefore w:val="0"/>
              <w:widowControl/>
              <w:kinsoku/>
              <w:wordWrap/>
              <w:overflowPunct/>
              <w:topLinePunct w:val="0"/>
              <w:autoSpaceDE/>
              <w:autoSpaceDN/>
              <w:bidi w:val="0"/>
              <w:adjustRightInd/>
              <w:snapToGrid/>
              <w:spacing w:line="300" w:lineRule="exact"/>
              <w:jc w:val="center"/>
              <w:rPr>
                <w:rFonts w:cs="宋体"/>
                <w:sz w:val="22"/>
              </w:rPr>
            </w:pPr>
          </w:p>
        </w:tc>
      </w:tr>
      <w:tr w14:paraId="0E4D3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dxa"/>
            <w:vMerge w:val="continue"/>
            <w:noWrap/>
            <w:vAlign w:val="center"/>
          </w:tcPr>
          <w:p w14:paraId="206354C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sz w:val="20"/>
                <w:szCs w:val="21"/>
              </w:rPr>
            </w:pPr>
          </w:p>
        </w:tc>
        <w:tc>
          <w:tcPr>
            <w:tcW w:w="722" w:type="dxa"/>
            <w:vMerge w:val="continue"/>
            <w:noWrap/>
            <w:vAlign w:val="center"/>
          </w:tcPr>
          <w:p w14:paraId="5D845C65">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1"/>
              </w:rPr>
            </w:pPr>
          </w:p>
        </w:tc>
        <w:tc>
          <w:tcPr>
            <w:tcW w:w="1582" w:type="dxa"/>
            <w:noWrap/>
            <w:vAlign w:val="center"/>
          </w:tcPr>
          <w:p w14:paraId="29A97D34">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1"/>
              </w:rPr>
            </w:pPr>
            <w:r>
              <w:rPr>
                <w:rFonts w:hint="eastAsia" w:ascii="方正仿宋_GBK" w:hAnsi="方正仿宋_GBK" w:eastAsia="方正仿宋_GBK" w:cs="方正仿宋_GBK"/>
                <w:sz w:val="20"/>
                <w:szCs w:val="21"/>
              </w:rPr>
              <w:t>普惠园生均补助标准</w:t>
            </w:r>
          </w:p>
        </w:tc>
        <w:tc>
          <w:tcPr>
            <w:tcW w:w="709" w:type="dxa"/>
            <w:noWrap/>
            <w:vAlign w:val="center"/>
          </w:tcPr>
          <w:p w14:paraId="1AE37476">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1"/>
                <w:lang w:val="en-US" w:eastAsia="zh-CN"/>
              </w:rPr>
            </w:pPr>
            <w:r>
              <w:rPr>
                <w:rFonts w:hint="eastAsia" w:ascii="方正仿宋_GBK" w:hAnsi="方正仿宋_GBK" w:eastAsia="方正仿宋_GBK" w:cs="方正仿宋_GBK"/>
                <w:sz w:val="20"/>
                <w:szCs w:val="21"/>
                <w:lang w:val="en-US" w:eastAsia="zh-CN"/>
              </w:rPr>
              <w:t>=</w:t>
            </w:r>
          </w:p>
        </w:tc>
        <w:tc>
          <w:tcPr>
            <w:tcW w:w="737" w:type="dxa"/>
            <w:noWrap/>
            <w:vAlign w:val="center"/>
          </w:tcPr>
          <w:p w14:paraId="3C4A656E">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1"/>
                <w:lang w:val="en-US" w:eastAsia="zh-CN"/>
              </w:rPr>
            </w:pPr>
            <w:r>
              <w:rPr>
                <w:rFonts w:hint="eastAsia" w:ascii="方正仿宋_GBK" w:hAnsi="方正仿宋_GBK" w:eastAsia="方正仿宋_GBK" w:cs="方正仿宋_GBK"/>
                <w:sz w:val="20"/>
                <w:szCs w:val="21"/>
                <w:lang w:val="en-US" w:eastAsia="zh-CN"/>
              </w:rPr>
              <w:t>3</w:t>
            </w:r>
          </w:p>
        </w:tc>
        <w:tc>
          <w:tcPr>
            <w:tcW w:w="722" w:type="dxa"/>
            <w:noWrap/>
            <w:vAlign w:val="center"/>
          </w:tcPr>
          <w:p w14:paraId="5EBC5C6D">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1"/>
              </w:rPr>
            </w:pPr>
            <w:r>
              <w:rPr>
                <w:rFonts w:hint="eastAsia" w:ascii="方正仿宋_GBK" w:hAnsi="方正仿宋_GBK" w:eastAsia="方正仿宋_GBK" w:cs="方正仿宋_GBK"/>
                <w:sz w:val="20"/>
                <w:szCs w:val="21"/>
              </w:rPr>
              <w:t>万元/班</w:t>
            </w:r>
          </w:p>
        </w:tc>
        <w:tc>
          <w:tcPr>
            <w:tcW w:w="682" w:type="dxa"/>
            <w:noWrap/>
            <w:vAlign w:val="center"/>
          </w:tcPr>
          <w:p w14:paraId="1C15B6E0">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1"/>
                <w:lang w:val="en-US" w:eastAsia="zh-CN"/>
              </w:rPr>
            </w:pPr>
            <w:r>
              <w:rPr>
                <w:rFonts w:hint="eastAsia" w:ascii="方正仿宋_GBK" w:hAnsi="方正仿宋_GBK" w:eastAsia="方正仿宋_GBK" w:cs="方正仿宋_GBK"/>
                <w:sz w:val="20"/>
                <w:szCs w:val="21"/>
                <w:lang w:val="en-US" w:eastAsia="zh-CN"/>
              </w:rPr>
              <w:t>20</w:t>
            </w:r>
          </w:p>
        </w:tc>
        <w:tc>
          <w:tcPr>
            <w:tcW w:w="1064" w:type="dxa"/>
            <w:noWrap/>
            <w:vAlign w:val="center"/>
          </w:tcPr>
          <w:p w14:paraId="4EE78501">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1"/>
                <w:lang w:val="en-US" w:eastAsia="zh-CN"/>
              </w:rPr>
            </w:pPr>
            <w:r>
              <w:rPr>
                <w:rFonts w:hint="eastAsia" w:ascii="方正仿宋_GBK" w:hAnsi="方正仿宋_GBK" w:eastAsia="方正仿宋_GBK" w:cs="方正仿宋_GBK"/>
                <w:sz w:val="20"/>
                <w:szCs w:val="21"/>
                <w:lang w:val="en-US" w:eastAsia="zh-CN"/>
              </w:rPr>
              <w:t>3</w:t>
            </w:r>
          </w:p>
        </w:tc>
        <w:tc>
          <w:tcPr>
            <w:tcW w:w="709" w:type="dxa"/>
            <w:noWrap/>
            <w:vAlign w:val="center"/>
          </w:tcPr>
          <w:p w14:paraId="4E745768">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1"/>
                <w:lang w:val="en-US" w:eastAsia="zh-CN"/>
              </w:rPr>
            </w:pPr>
            <w:r>
              <w:rPr>
                <w:rFonts w:hint="eastAsia" w:ascii="方正仿宋_GBK" w:hAnsi="方正仿宋_GBK" w:eastAsia="方正仿宋_GBK" w:cs="方正仿宋_GBK"/>
                <w:sz w:val="20"/>
                <w:szCs w:val="21"/>
                <w:lang w:val="en-US" w:eastAsia="zh-CN"/>
              </w:rPr>
              <w:t>20</w:t>
            </w:r>
          </w:p>
        </w:tc>
        <w:tc>
          <w:tcPr>
            <w:tcW w:w="668" w:type="dxa"/>
            <w:noWrap/>
            <w:vAlign w:val="center"/>
          </w:tcPr>
          <w:p w14:paraId="4638CD27">
            <w:pPr>
              <w:keepNext w:val="0"/>
              <w:keepLines w:val="0"/>
              <w:pageBreakBefore w:val="0"/>
              <w:widowControl/>
              <w:kinsoku/>
              <w:wordWrap/>
              <w:overflowPunct/>
              <w:topLinePunct w:val="0"/>
              <w:autoSpaceDE/>
              <w:autoSpaceDN/>
              <w:bidi w:val="0"/>
              <w:adjustRightInd/>
              <w:snapToGrid/>
              <w:spacing w:line="300" w:lineRule="exact"/>
              <w:rPr>
                <w:rFonts w:hint="eastAsia" w:ascii="方正仿宋_GBK" w:hAnsi="方正仿宋_GBK" w:eastAsia="方正仿宋_GBK" w:cs="方正仿宋_GBK"/>
                <w:sz w:val="20"/>
                <w:szCs w:val="21"/>
              </w:rPr>
            </w:pPr>
          </w:p>
        </w:tc>
        <w:tc>
          <w:tcPr>
            <w:tcW w:w="801" w:type="dxa"/>
            <w:vMerge w:val="continue"/>
            <w:noWrap/>
            <w:vAlign w:val="center"/>
          </w:tcPr>
          <w:p w14:paraId="291FAC94">
            <w:pPr>
              <w:keepNext w:val="0"/>
              <w:keepLines w:val="0"/>
              <w:pageBreakBefore w:val="0"/>
              <w:widowControl/>
              <w:kinsoku/>
              <w:wordWrap/>
              <w:overflowPunct/>
              <w:topLinePunct w:val="0"/>
              <w:autoSpaceDE/>
              <w:autoSpaceDN/>
              <w:bidi w:val="0"/>
              <w:adjustRightInd/>
              <w:snapToGrid/>
              <w:spacing w:line="300" w:lineRule="exact"/>
              <w:jc w:val="center"/>
              <w:rPr>
                <w:rFonts w:cs="宋体"/>
                <w:sz w:val="22"/>
              </w:rPr>
            </w:pPr>
          </w:p>
        </w:tc>
      </w:tr>
      <w:tr w14:paraId="210D7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dxa"/>
            <w:vMerge w:val="continue"/>
            <w:noWrap/>
            <w:vAlign w:val="center"/>
          </w:tcPr>
          <w:p w14:paraId="2C6FEFD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sz w:val="20"/>
                <w:szCs w:val="21"/>
              </w:rPr>
            </w:pPr>
          </w:p>
        </w:tc>
        <w:tc>
          <w:tcPr>
            <w:tcW w:w="722" w:type="dxa"/>
            <w:vMerge w:val="continue"/>
            <w:noWrap/>
            <w:vAlign w:val="center"/>
          </w:tcPr>
          <w:p w14:paraId="2ACBF5D0">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1"/>
              </w:rPr>
            </w:pPr>
          </w:p>
        </w:tc>
        <w:tc>
          <w:tcPr>
            <w:tcW w:w="1582" w:type="dxa"/>
            <w:noWrap/>
            <w:vAlign w:val="center"/>
          </w:tcPr>
          <w:p w14:paraId="70412125">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1"/>
              </w:rPr>
            </w:pPr>
            <w:r>
              <w:rPr>
                <w:rFonts w:hint="eastAsia" w:ascii="方正仿宋_GBK" w:hAnsi="方正仿宋_GBK" w:eastAsia="方正仿宋_GBK" w:cs="方正仿宋_GBK"/>
                <w:sz w:val="20"/>
                <w:szCs w:val="21"/>
              </w:rPr>
              <w:t>普惠性幼儿园覆盖率</w:t>
            </w:r>
          </w:p>
        </w:tc>
        <w:tc>
          <w:tcPr>
            <w:tcW w:w="709" w:type="dxa"/>
            <w:noWrap/>
            <w:vAlign w:val="center"/>
          </w:tcPr>
          <w:p w14:paraId="168497CC">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1"/>
              </w:rPr>
            </w:pPr>
            <w:r>
              <w:rPr>
                <w:rFonts w:hint="eastAsia" w:ascii="方正仿宋_GBK" w:hAnsi="方正仿宋_GBK" w:eastAsia="方正仿宋_GBK" w:cs="方正仿宋_GBK"/>
                <w:sz w:val="20"/>
                <w:szCs w:val="21"/>
              </w:rPr>
              <w:t>≥</w:t>
            </w:r>
          </w:p>
        </w:tc>
        <w:tc>
          <w:tcPr>
            <w:tcW w:w="737" w:type="dxa"/>
            <w:noWrap/>
            <w:vAlign w:val="center"/>
          </w:tcPr>
          <w:p w14:paraId="377870CC">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1"/>
                <w:lang w:val="en-US" w:eastAsia="zh-CN"/>
              </w:rPr>
            </w:pPr>
            <w:r>
              <w:rPr>
                <w:rFonts w:hint="eastAsia" w:ascii="方正仿宋_GBK" w:hAnsi="方正仿宋_GBK" w:eastAsia="方正仿宋_GBK" w:cs="方正仿宋_GBK"/>
                <w:sz w:val="20"/>
                <w:szCs w:val="21"/>
                <w:lang w:val="en-US" w:eastAsia="zh-CN"/>
              </w:rPr>
              <w:t>93</w:t>
            </w:r>
          </w:p>
        </w:tc>
        <w:tc>
          <w:tcPr>
            <w:tcW w:w="722" w:type="dxa"/>
            <w:noWrap/>
            <w:vAlign w:val="center"/>
          </w:tcPr>
          <w:p w14:paraId="72F6A189">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1"/>
              </w:rPr>
            </w:pPr>
            <w:r>
              <w:rPr>
                <w:rFonts w:hint="eastAsia" w:ascii="方正仿宋_GBK" w:hAnsi="方正仿宋_GBK" w:eastAsia="方正仿宋_GBK" w:cs="方正仿宋_GBK"/>
                <w:sz w:val="20"/>
                <w:szCs w:val="21"/>
              </w:rPr>
              <w:t>%</w:t>
            </w:r>
          </w:p>
        </w:tc>
        <w:tc>
          <w:tcPr>
            <w:tcW w:w="682" w:type="dxa"/>
            <w:noWrap/>
            <w:vAlign w:val="center"/>
          </w:tcPr>
          <w:p w14:paraId="247E536F">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1"/>
                <w:lang w:val="en-US" w:eastAsia="zh-CN"/>
              </w:rPr>
            </w:pPr>
            <w:r>
              <w:rPr>
                <w:rFonts w:hint="eastAsia" w:ascii="方正仿宋_GBK" w:hAnsi="方正仿宋_GBK" w:eastAsia="方正仿宋_GBK" w:cs="方正仿宋_GBK"/>
                <w:sz w:val="20"/>
                <w:szCs w:val="21"/>
                <w:lang w:val="en-US" w:eastAsia="zh-CN"/>
              </w:rPr>
              <w:t>15</w:t>
            </w:r>
          </w:p>
        </w:tc>
        <w:tc>
          <w:tcPr>
            <w:tcW w:w="1064" w:type="dxa"/>
            <w:noWrap/>
            <w:vAlign w:val="center"/>
          </w:tcPr>
          <w:p w14:paraId="78FE7CCB">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1"/>
                <w:lang w:val="en-US" w:eastAsia="zh-CN"/>
              </w:rPr>
            </w:pPr>
            <w:r>
              <w:rPr>
                <w:rFonts w:hint="eastAsia" w:ascii="方正仿宋_GBK" w:hAnsi="方正仿宋_GBK" w:eastAsia="方正仿宋_GBK" w:cs="方正仿宋_GBK"/>
                <w:sz w:val="20"/>
                <w:szCs w:val="21"/>
                <w:lang w:val="en-US" w:eastAsia="zh-CN"/>
              </w:rPr>
              <w:t>93</w:t>
            </w:r>
          </w:p>
        </w:tc>
        <w:tc>
          <w:tcPr>
            <w:tcW w:w="709" w:type="dxa"/>
            <w:noWrap/>
            <w:vAlign w:val="center"/>
          </w:tcPr>
          <w:p w14:paraId="7DB5042D">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1"/>
                <w:lang w:val="en-US" w:eastAsia="zh-CN"/>
              </w:rPr>
            </w:pPr>
            <w:r>
              <w:rPr>
                <w:rFonts w:hint="eastAsia" w:ascii="方正仿宋_GBK" w:hAnsi="方正仿宋_GBK" w:eastAsia="方正仿宋_GBK" w:cs="方正仿宋_GBK"/>
                <w:sz w:val="20"/>
                <w:szCs w:val="21"/>
                <w:lang w:val="en-US" w:eastAsia="zh-CN"/>
              </w:rPr>
              <w:t>15</w:t>
            </w:r>
          </w:p>
        </w:tc>
        <w:tc>
          <w:tcPr>
            <w:tcW w:w="668" w:type="dxa"/>
            <w:noWrap/>
            <w:vAlign w:val="center"/>
          </w:tcPr>
          <w:p w14:paraId="3BCD4651">
            <w:pPr>
              <w:keepNext w:val="0"/>
              <w:keepLines w:val="0"/>
              <w:pageBreakBefore w:val="0"/>
              <w:widowControl/>
              <w:kinsoku/>
              <w:wordWrap/>
              <w:overflowPunct/>
              <w:topLinePunct w:val="0"/>
              <w:autoSpaceDE/>
              <w:autoSpaceDN/>
              <w:bidi w:val="0"/>
              <w:adjustRightInd/>
              <w:snapToGrid/>
              <w:spacing w:line="300" w:lineRule="exact"/>
              <w:rPr>
                <w:rFonts w:hint="eastAsia" w:ascii="方正仿宋_GBK" w:hAnsi="方正仿宋_GBK" w:eastAsia="方正仿宋_GBK" w:cs="方正仿宋_GBK"/>
                <w:sz w:val="20"/>
                <w:szCs w:val="21"/>
              </w:rPr>
            </w:pPr>
          </w:p>
        </w:tc>
        <w:tc>
          <w:tcPr>
            <w:tcW w:w="801" w:type="dxa"/>
            <w:vMerge w:val="continue"/>
            <w:noWrap/>
            <w:vAlign w:val="center"/>
          </w:tcPr>
          <w:p w14:paraId="4CADF608">
            <w:pPr>
              <w:keepNext w:val="0"/>
              <w:keepLines w:val="0"/>
              <w:pageBreakBefore w:val="0"/>
              <w:widowControl/>
              <w:kinsoku/>
              <w:wordWrap/>
              <w:overflowPunct/>
              <w:topLinePunct w:val="0"/>
              <w:autoSpaceDE/>
              <w:autoSpaceDN/>
              <w:bidi w:val="0"/>
              <w:adjustRightInd/>
              <w:snapToGrid/>
              <w:spacing w:line="300" w:lineRule="exact"/>
              <w:jc w:val="center"/>
              <w:rPr>
                <w:rFonts w:cs="宋体"/>
                <w:sz w:val="22"/>
              </w:rPr>
            </w:pPr>
          </w:p>
        </w:tc>
      </w:tr>
      <w:tr w14:paraId="012F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dxa"/>
            <w:vMerge w:val="continue"/>
            <w:noWrap/>
            <w:vAlign w:val="center"/>
          </w:tcPr>
          <w:p w14:paraId="3EBCFD6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sz w:val="20"/>
                <w:szCs w:val="21"/>
              </w:rPr>
            </w:pPr>
          </w:p>
        </w:tc>
        <w:tc>
          <w:tcPr>
            <w:tcW w:w="722" w:type="dxa"/>
            <w:vMerge w:val="continue"/>
            <w:noWrap/>
            <w:vAlign w:val="center"/>
          </w:tcPr>
          <w:p w14:paraId="48E7F9B5">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1"/>
              </w:rPr>
            </w:pPr>
          </w:p>
        </w:tc>
        <w:tc>
          <w:tcPr>
            <w:tcW w:w="1582" w:type="dxa"/>
            <w:noWrap/>
            <w:vAlign w:val="center"/>
          </w:tcPr>
          <w:p w14:paraId="55DBA61F">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1"/>
              </w:rPr>
            </w:pPr>
            <w:r>
              <w:rPr>
                <w:rFonts w:hint="eastAsia" w:ascii="方正仿宋_GBK" w:hAnsi="方正仿宋_GBK" w:eastAsia="方正仿宋_GBK" w:cs="方正仿宋_GBK"/>
                <w:sz w:val="20"/>
                <w:szCs w:val="21"/>
              </w:rPr>
              <w:t>改变学前教育过于商业化、减轻家长负担</w:t>
            </w:r>
          </w:p>
        </w:tc>
        <w:tc>
          <w:tcPr>
            <w:tcW w:w="709" w:type="dxa"/>
            <w:noWrap/>
            <w:vAlign w:val="center"/>
          </w:tcPr>
          <w:p w14:paraId="5934E9FE">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1"/>
                <w:lang w:val="en-US" w:eastAsia="zh-CN"/>
              </w:rPr>
            </w:pPr>
            <w:r>
              <w:rPr>
                <w:rFonts w:hint="eastAsia" w:ascii="方正仿宋_GBK" w:hAnsi="方正仿宋_GBK" w:eastAsia="方正仿宋_GBK" w:cs="方正仿宋_GBK"/>
                <w:sz w:val="20"/>
                <w:szCs w:val="21"/>
                <w:lang w:val="en-US" w:eastAsia="zh-CN"/>
              </w:rPr>
              <w:t>定性</w:t>
            </w:r>
          </w:p>
        </w:tc>
        <w:tc>
          <w:tcPr>
            <w:tcW w:w="737" w:type="dxa"/>
            <w:noWrap/>
            <w:vAlign w:val="center"/>
          </w:tcPr>
          <w:p w14:paraId="0C8B136D">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1"/>
              </w:rPr>
            </w:pPr>
            <w:r>
              <w:rPr>
                <w:rFonts w:hint="eastAsia" w:ascii="方正仿宋_GBK" w:hAnsi="方正仿宋_GBK" w:eastAsia="方正仿宋_GBK" w:cs="方正仿宋_GBK"/>
                <w:sz w:val="20"/>
                <w:szCs w:val="21"/>
              </w:rPr>
              <w:t>有效改善</w:t>
            </w:r>
          </w:p>
        </w:tc>
        <w:tc>
          <w:tcPr>
            <w:tcW w:w="722" w:type="dxa"/>
            <w:noWrap/>
            <w:vAlign w:val="center"/>
          </w:tcPr>
          <w:p w14:paraId="15FD2F7A">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1"/>
                <w:lang w:val="en-US" w:eastAsia="zh-CN"/>
              </w:rPr>
            </w:pPr>
            <w:r>
              <w:rPr>
                <w:rFonts w:hint="eastAsia" w:ascii="方正仿宋_GBK" w:hAnsi="方正仿宋_GBK" w:eastAsia="方正仿宋_GBK" w:cs="方正仿宋_GBK"/>
                <w:sz w:val="20"/>
                <w:szCs w:val="21"/>
                <w:lang w:val="en-US" w:eastAsia="zh-CN"/>
              </w:rPr>
              <w:t>无</w:t>
            </w:r>
          </w:p>
        </w:tc>
        <w:tc>
          <w:tcPr>
            <w:tcW w:w="682" w:type="dxa"/>
            <w:noWrap/>
            <w:vAlign w:val="center"/>
          </w:tcPr>
          <w:p w14:paraId="6F80D426">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1"/>
                <w:lang w:val="en-US" w:eastAsia="zh-CN"/>
              </w:rPr>
            </w:pPr>
            <w:r>
              <w:rPr>
                <w:rFonts w:hint="eastAsia" w:ascii="方正仿宋_GBK" w:hAnsi="方正仿宋_GBK" w:eastAsia="方正仿宋_GBK" w:cs="方正仿宋_GBK"/>
                <w:sz w:val="20"/>
                <w:szCs w:val="21"/>
                <w:lang w:val="en-US" w:eastAsia="zh-CN"/>
              </w:rPr>
              <w:t>15</w:t>
            </w:r>
          </w:p>
        </w:tc>
        <w:tc>
          <w:tcPr>
            <w:tcW w:w="1064" w:type="dxa"/>
            <w:noWrap/>
            <w:vAlign w:val="center"/>
          </w:tcPr>
          <w:p w14:paraId="3BC5AC82">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1"/>
              </w:rPr>
            </w:pPr>
            <w:r>
              <w:rPr>
                <w:rFonts w:hint="eastAsia" w:ascii="方正仿宋_GBK" w:hAnsi="方正仿宋_GBK" w:eastAsia="方正仿宋_GBK" w:cs="方正仿宋_GBK"/>
                <w:sz w:val="20"/>
                <w:szCs w:val="21"/>
              </w:rPr>
              <w:t>有效改善</w:t>
            </w:r>
          </w:p>
        </w:tc>
        <w:tc>
          <w:tcPr>
            <w:tcW w:w="709" w:type="dxa"/>
            <w:noWrap/>
            <w:vAlign w:val="center"/>
          </w:tcPr>
          <w:p w14:paraId="16934CCB">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1"/>
                <w:lang w:val="en-US" w:eastAsia="zh-CN"/>
              </w:rPr>
            </w:pPr>
            <w:r>
              <w:rPr>
                <w:rFonts w:hint="eastAsia" w:ascii="方正仿宋_GBK" w:hAnsi="方正仿宋_GBK" w:eastAsia="方正仿宋_GBK" w:cs="方正仿宋_GBK"/>
                <w:sz w:val="20"/>
                <w:szCs w:val="21"/>
                <w:lang w:val="en-US" w:eastAsia="zh-CN"/>
              </w:rPr>
              <w:t>15</w:t>
            </w:r>
          </w:p>
        </w:tc>
        <w:tc>
          <w:tcPr>
            <w:tcW w:w="668" w:type="dxa"/>
            <w:noWrap/>
            <w:vAlign w:val="center"/>
          </w:tcPr>
          <w:p w14:paraId="6C5CE082">
            <w:pPr>
              <w:keepNext w:val="0"/>
              <w:keepLines w:val="0"/>
              <w:pageBreakBefore w:val="0"/>
              <w:widowControl/>
              <w:kinsoku/>
              <w:wordWrap/>
              <w:overflowPunct/>
              <w:topLinePunct w:val="0"/>
              <w:autoSpaceDE/>
              <w:autoSpaceDN/>
              <w:bidi w:val="0"/>
              <w:adjustRightInd/>
              <w:snapToGrid/>
              <w:spacing w:line="300" w:lineRule="exact"/>
              <w:rPr>
                <w:rFonts w:hint="eastAsia" w:ascii="方正仿宋_GBK" w:hAnsi="方正仿宋_GBK" w:eastAsia="方正仿宋_GBK" w:cs="方正仿宋_GBK"/>
                <w:sz w:val="20"/>
                <w:szCs w:val="21"/>
              </w:rPr>
            </w:pPr>
          </w:p>
        </w:tc>
        <w:tc>
          <w:tcPr>
            <w:tcW w:w="801" w:type="dxa"/>
            <w:vMerge w:val="continue"/>
            <w:noWrap/>
            <w:vAlign w:val="center"/>
          </w:tcPr>
          <w:p w14:paraId="526CFC54">
            <w:pPr>
              <w:keepNext w:val="0"/>
              <w:keepLines w:val="0"/>
              <w:pageBreakBefore w:val="0"/>
              <w:widowControl/>
              <w:kinsoku/>
              <w:wordWrap/>
              <w:overflowPunct/>
              <w:topLinePunct w:val="0"/>
              <w:autoSpaceDE/>
              <w:autoSpaceDN/>
              <w:bidi w:val="0"/>
              <w:adjustRightInd/>
              <w:snapToGrid/>
              <w:spacing w:line="300" w:lineRule="exact"/>
              <w:jc w:val="center"/>
              <w:rPr>
                <w:rFonts w:cs="宋体"/>
                <w:sz w:val="22"/>
              </w:rPr>
            </w:pPr>
          </w:p>
        </w:tc>
      </w:tr>
      <w:tr w14:paraId="54E38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dxa"/>
            <w:vMerge w:val="continue"/>
            <w:noWrap/>
            <w:vAlign w:val="center"/>
          </w:tcPr>
          <w:p w14:paraId="56844D2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sz w:val="20"/>
                <w:szCs w:val="21"/>
              </w:rPr>
            </w:pPr>
          </w:p>
        </w:tc>
        <w:tc>
          <w:tcPr>
            <w:tcW w:w="722" w:type="dxa"/>
            <w:vMerge w:val="continue"/>
            <w:noWrap/>
            <w:vAlign w:val="center"/>
          </w:tcPr>
          <w:p w14:paraId="3A611932">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1"/>
              </w:rPr>
            </w:pPr>
          </w:p>
        </w:tc>
        <w:tc>
          <w:tcPr>
            <w:tcW w:w="1582" w:type="dxa"/>
            <w:noWrap/>
            <w:vAlign w:val="center"/>
          </w:tcPr>
          <w:p w14:paraId="2FFC9339">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1"/>
              </w:rPr>
            </w:pPr>
            <w:r>
              <w:rPr>
                <w:rFonts w:hint="eastAsia" w:ascii="方正仿宋_GBK" w:hAnsi="方正仿宋_GBK" w:eastAsia="方正仿宋_GBK" w:cs="方正仿宋_GBK"/>
                <w:sz w:val="20"/>
                <w:szCs w:val="21"/>
              </w:rPr>
              <w:t>家长满意度</w:t>
            </w:r>
          </w:p>
        </w:tc>
        <w:tc>
          <w:tcPr>
            <w:tcW w:w="709" w:type="dxa"/>
            <w:shd w:val="clear" w:color="auto" w:fill="auto"/>
            <w:noWrap/>
            <w:vAlign w:val="center"/>
          </w:tcPr>
          <w:p w14:paraId="35E1EFFD">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1"/>
                <w:lang w:val="en-US" w:eastAsia="zh-CN" w:bidi="ar-SA"/>
              </w:rPr>
            </w:pPr>
            <w:r>
              <w:rPr>
                <w:rFonts w:hint="eastAsia" w:ascii="方正仿宋_GBK" w:hAnsi="方正仿宋_GBK" w:eastAsia="方正仿宋_GBK" w:cs="方正仿宋_GBK"/>
                <w:sz w:val="20"/>
                <w:szCs w:val="21"/>
              </w:rPr>
              <w:t>≥</w:t>
            </w:r>
          </w:p>
        </w:tc>
        <w:tc>
          <w:tcPr>
            <w:tcW w:w="737" w:type="dxa"/>
            <w:shd w:val="clear" w:color="auto" w:fill="auto"/>
            <w:noWrap/>
            <w:vAlign w:val="center"/>
          </w:tcPr>
          <w:p w14:paraId="4AA8F0CE">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1"/>
                <w:lang w:val="en-US" w:eastAsia="zh-CN" w:bidi="ar-SA"/>
              </w:rPr>
            </w:pPr>
            <w:r>
              <w:rPr>
                <w:rFonts w:hint="eastAsia" w:ascii="方正仿宋_GBK" w:hAnsi="方正仿宋_GBK" w:eastAsia="方正仿宋_GBK" w:cs="方正仿宋_GBK"/>
                <w:sz w:val="20"/>
                <w:szCs w:val="21"/>
                <w:lang w:val="en-US" w:eastAsia="zh-CN"/>
              </w:rPr>
              <w:t>95</w:t>
            </w:r>
          </w:p>
        </w:tc>
        <w:tc>
          <w:tcPr>
            <w:tcW w:w="722" w:type="dxa"/>
            <w:shd w:val="clear" w:color="auto" w:fill="auto"/>
            <w:noWrap/>
            <w:vAlign w:val="center"/>
          </w:tcPr>
          <w:p w14:paraId="53F8F3E4">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1"/>
                <w:lang w:val="en-US" w:eastAsia="zh-CN" w:bidi="ar-SA"/>
              </w:rPr>
            </w:pPr>
            <w:r>
              <w:rPr>
                <w:rFonts w:hint="eastAsia" w:ascii="方正仿宋_GBK" w:hAnsi="方正仿宋_GBK" w:eastAsia="方正仿宋_GBK" w:cs="方正仿宋_GBK"/>
                <w:sz w:val="20"/>
                <w:szCs w:val="21"/>
              </w:rPr>
              <w:t>%</w:t>
            </w:r>
          </w:p>
        </w:tc>
        <w:tc>
          <w:tcPr>
            <w:tcW w:w="682" w:type="dxa"/>
            <w:noWrap/>
            <w:vAlign w:val="center"/>
          </w:tcPr>
          <w:p w14:paraId="440FAEC2">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1"/>
                <w:lang w:val="en-US" w:eastAsia="zh-CN"/>
              </w:rPr>
            </w:pPr>
            <w:r>
              <w:rPr>
                <w:rFonts w:hint="eastAsia" w:ascii="方正仿宋_GBK" w:hAnsi="方正仿宋_GBK" w:eastAsia="方正仿宋_GBK" w:cs="方正仿宋_GBK"/>
                <w:sz w:val="20"/>
                <w:szCs w:val="21"/>
                <w:lang w:val="en-US" w:eastAsia="zh-CN"/>
              </w:rPr>
              <w:t>10</w:t>
            </w:r>
          </w:p>
        </w:tc>
        <w:tc>
          <w:tcPr>
            <w:tcW w:w="1064" w:type="dxa"/>
            <w:noWrap/>
            <w:vAlign w:val="center"/>
          </w:tcPr>
          <w:p w14:paraId="09785E1E">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1"/>
                <w:lang w:val="en-US" w:eastAsia="zh-CN"/>
              </w:rPr>
            </w:pPr>
            <w:r>
              <w:rPr>
                <w:rFonts w:hint="eastAsia" w:ascii="方正仿宋_GBK" w:hAnsi="方正仿宋_GBK" w:eastAsia="方正仿宋_GBK" w:cs="方正仿宋_GBK"/>
                <w:sz w:val="20"/>
                <w:szCs w:val="21"/>
                <w:lang w:val="en-US" w:eastAsia="zh-CN"/>
              </w:rPr>
              <w:t>95</w:t>
            </w:r>
          </w:p>
        </w:tc>
        <w:tc>
          <w:tcPr>
            <w:tcW w:w="709" w:type="dxa"/>
            <w:noWrap/>
            <w:vAlign w:val="center"/>
          </w:tcPr>
          <w:p w14:paraId="297E5872">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1"/>
                <w:lang w:val="en-US" w:eastAsia="zh-CN"/>
              </w:rPr>
            </w:pPr>
            <w:r>
              <w:rPr>
                <w:rFonts w:hint="eastAsia" w:ascii="方正仿宋_GBK" w:hAnsi="方正仿宋_GBK" w:eastAsia="方正仿宋_GBK" w:cs="方正仿宋_GBK"/>
                <w:sz w:val="20"/>
                <w:szCs w:val="21"/>
                <w:lang w:val="en-US" w:eastAsia="zh-CN"/>
              </w:rPr>
              <w:t>10</w:t>
            </w:r>
          </w:p>
        </w:tc>
        <w:tc>
          <w:tcPr>
            <w:tcW w:w="668" w:type="dxa"/>
            <w:noWrap/>
            <w:vAlign w:val="center"/>
          </w:tcPr>
          <w:p w14:paraId="41C3A90E">
            <w:pPr>
              <w:keepNext w:val="0"/>
              <w:keepLines w:val="0"/>
              <w:pageBreakBefore w:val="0"/>
              <w:widowControl/>
              <w:kinsoku/>
              <w:wordWrap/>
              <w:overflowPunct/>
              <w:topLinePunct w:val="0"/>
              <w:autoSpaceDE/>
              <w:autoSpaceDN/>
              <w:bidi w:val="0"/>
              <w:adjustRightInd/>
              <w:snapToGrid/>
              <w:spacing w:line="300" w:lineRule="exact"/>
              <w:rPr>
                <w:rFonts w:hint="eastAsia" w:ascii="方正仿宋_GBK" w:hAnsi="方正仿宋_GBK" w:eastAsia="方正仿宋_GBK" w:cs="方正仿宋_GBK"/>
                <w:sz w:val="20"/>
                <w:szCs w:val="21"/>
              </w:rPr>
            </w:pPr>
          </w:p>
        </w:tc>
        <w:tc>
          <w:tcPr>
            <w:tcW w:w="801" w:type="dxa"/>
            <w:vMerge w:val="continue"/>
            <w:noWrap/>
            <w:vAlign w:val="center"/>
          </w:tcPr>
          <w:p w14:paraId="4B868738">
            <w:pPr>
              <w:keepNext w:val="0"/>
              <w:keepLines w:val="0"/>
              <w:pageBreakBefore w:val="0"/>
              <w:widowControl/>
              <w:kinsoku/>
              <w:wordWrap/>
              <w:overflowPunct/>
              <w:topLinePunct w:val="0"/>
              <w:autoSpaceDE/>
              <w:autoSpaceDN/>
              <w:bidi w:val="0"/>
              <w:adjustRightInd/>
              <w:snapToGrid/>
              <w:spacing w:line="300" w:lineRule="exact"/>
              <w:jc w:val="center"/>
              <w:rPr>
                <w:rFonts w:cs="宋体"/>
                <w:sz w:val="22"/>
              </w:rPr>
            </w:pPr>
          </w:p>
        </w:tc>
      </w:tr>
      <w:tr w14:paraId="05432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dxa"/>
            <w:vMerge w:val="continue"/>
            <w:noWrap/>
            <w:vAlign w:val="center"/>
          </w:tcPr>
          <w:p w14:paraId="2902082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sz w:val="20"/>
                <w:szCs w:val="21"/>
              </w:rPr>
            </w:pPr>
          </w:p>
        </w:tc>
        <w:tc>
          <w:tcPr>
            <w:tcW w:w="722" w:type="dxa"/>
            <w:vMerge w:val="continue"/>
            <w:noWrap/>
            <w:vAlign w:val="center"/>
          </w:tcPr>
          <w:p w14:paraId="1FB21B37">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1"/>
              </w:rPr>
            </w:pPr>
          </w:p>
        </w:tc>
        <w:tc>
          <w:tcPr>
            <w:tcW w:w="1582" w:type="dxa"/>
            <w:noWrap/>
            <w:vAlign w:val="center"/>
          </w:tcPr>
          <w:p w14:paraId="54CE69A4">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1"/>
                <w:lang w:val="en-US" w:eastAsia="zh-CN"/>
              </w:rPr>
            </w:pPr>
            <w:r>
              <w:rPr>
                <w:rFonts w:hint="eastAsia" w:ascii="方正仿宋_GBK" w:hAnsi="方正仿宋_GBK" w:eastAsia="方正仿宋_GBK" w:cs="方正仿宋_GBK"/>
                <w:sz w:val="20"/>
                <w:szCs w:val="21"/>
                <w:lang w:val="en-US" w:eastAsia="zh-CN"/>
              </w:rPr>
              <w:t>执行率</w:t>
            </w:r>
          </w:p>
        </w:tc>
        <w:tc>
          <w:tcPr>
            <w:tcW w:w="709" w:type="dxa"/>
            <w:noWrap/>
            <w:vAlign w:val="center"/>
          </w:tcPr>
          <w:p w14:paraId="664B731F">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1"/>
                <w:lang w:val="en-US" w:eastAsia="zh-CN"/>
              </w:rPr>
            </w:pPr>
            <w:r>
              <w:rPr>
                <w:rFonts w:hint="eastAsia" w:ascii="方正仿宋_GBK" w:hAnsi="方正仿宋_GBK" w:eastAsia="方正仿宋_GBK" w:cs="方正仿宋_GBK"/>
                <w:sz w:val="20"/>
                <w:szCs w:val="21"/>
                <w:lang w:val="en-US" w:eastAsia="zh-CN"/>
              </w:rPr>
              <w:t>=</w:t>
            </w:r>
          </w:p>
        </w:tc>
        <w:tc>
          <w:tcPr>
            <w:tcW w:w="737" w:type="dxa"/>
            <w:noWrap/>
            <w:vAlign w:val="center"/>
          </w:tcPr>
          <w:p w14:paraId="71735527">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1"/>
                <w:lang w:val="en-US" w:eastAsia="zh-CN"/>
              </w:rPr>
            </w:pPr>
            <w:r>
              <w:rPr>
                <w:rFonts w:hint="eastAsia" w:ascii="方正仿宋_GBK" w:hAnsi="方正仿宋_GBK" w:eastAsia="方正仿宋_GBK" w:cs="方正仿宋_GBK"/>
                <w:sz w:val="20"/>
                <w:szCs w:val="21"/>
                <w:lang w:val="en-US" w:eastAsia="zh-CN"/>
              </w:rPr>
              <w:t>100</w:t>
            </w:r>
          </w:p>
        </w:tc>
        <w:tc>
          <w:tcPr>
            <w:tcW w:w="722" w:type="dxa"/>
            <w:noWrap/>
            <w:vAlign w:val="center"/>
          </w:tcPr>
          <w:p w14:paraId="5E2B9713">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1"/>
                <w:lang w:val="en-US" w:eastAsia="zh-CN"/>
              </w:rPr>
            </w:pPr>
            <w:r>
              <w:rPr>
                <w:rFonts w:hint="eastAsia" w:ascii="方正仿宋_GBK" w:hAnsi="方正仿宋_GBK" w:eastAsia="方正仿宋_GBK" w:cs="方正仿宋_GBK"/>
                <w:sz w:val="20"/>
                <w:szCs w:val="21"/>
                <w:lang w:val="en-US" w:eastAsia="zh-CN"/>
              </w:rPr>
              <w:t>%</w:t>
            </w:r>
          </w:p>
        </w:tc>
        <w:tc>
          <w:tcPr>
            <w:tcW w:w="682" w:type="dxa"/>
            <w:noWrap/>
            <w:vAlign w:val="center"/>
          </w:tcPr>
          <w:p w14:paraId="30D910A0">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1"/>
                <w:lang w:val="en-US" w:eastAsia="zh-CN"/>
              </w:rPr>
            </w:pPr>
            <w:r>
              <w:rPr>
                <w:rFonts w:hint="eastAsia" w:ascii="方正仿宋_GBK" w:hAnsi="方正仿宋_GBK" w:eastAsia="方正仿宋_GBK" w:cs="方正仿宋_GBK"/>
                <w:sz w:val="20"/>
                <w:szCs w:val="21"/>
                <w:lang w:val="en-US" w:eastAsia="zh-CN"/>
              </w:rPr>
              <w:t>10</w:t>
            </w:r>
          </w:p>
        </w:tc>
        <w:tc>
          <w:tcPr>
            <w:tcW w:w="1064" w:type="dxa"/>
            <w:noWrap/>
            <w:vAlign w:val="center"/>
          </w:tcPr>
          <w:p w14:paraId="562A50FE">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1"/>
                <w:lang w:val="en-US" w:eastAsia="zh-CN"/>
              </w:rPr>
            </w:pPr>
            <w:r>
              <w:rPr>
                <w:rFonts w:hint="eastAsia" w:ascii="方正仿宋_GBK" w:hAnsi="方正仿宋_GBK" w:eastAsia="方正仿宋_GBK" w:cs="方正仿宋_GBK"/>
                <w:sz w:val="20"/>
                <w:szCs w:val="21"/>
                <w:lang w:val="en-US" w:eastAsia="zh-CN"/>
              </w:rPr>
              <w:t>100</w:t>
            </w:r>
          </w:p>
        </w:tc>
        <w:tc>
          <w:tcPr>
            <w:tcW w:w="709" w:type="dxa"/>
            <w:noWrap/>
            <w:vAlign w:val="center"/>
          </w:tcPr>
          <w:p w14:paraId="0335980F">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1"/>
                <w:lang w:val="en-US" w:eastAsia="zh-CN"/>
              </w:rPr>
            </w:pPr>
            <w:r>
              <w:rPr>
                <w:rFonts w:hint="eastAsia" w:ascii="方正仿宋_GBK" w:hAnsi="方正仿宋_GBK" w:eastAsia="方正仿宋_GBK" w:cs="方正仿宋_GBK"/>
                <w:sz w:val="20"/>
                <w:szCs w:val="21"/>
                <w:lang w:val="en-US" w:eastAsia="zh-CN"/>
              </w:rPr>
              <w:t>10</w:t>
            </w:r>
          </w:p>
        </w:tc>
        <w:tc>
          <w:tcPr>
            <w:tcW w:w="668" w:type="dxa"/>
            <w:noWrap/>
            <w:vAlign w:val="center"/>
          </w:tcPr>
          <w:p w14:paraId="3EA3FD33">
            <w:pPr>
              <w:keepNext w:val="0"/>
              <w:keepLines w:val="0"/>
              <w:pageBreakBefore w:val="0"/>
              <w:widowControl/>
              <w:kinsoku/>
              <w:wordWrap/>
              <w:overflowPunct/>
              <w:topLinePunct w:val="0"/>
              <w:autoSpaceDE/>
              <w:autoSpaceDN/>
              <w:bidi w:val="0"/>
              <w:adjustRightInd/>
              <w:snapToGrid/>
              <w:spacing w:line="300" w:lineRule="exact"/>
              <w:rPr>
                <w:rFonts w:hint="eastAsia" w:ascii="方正仿宋_GBK" w:hAnsi="方正仿宋_GBK" w:eastAsia="方正仿宋_GBK" w:cs="方正仿宋_GBK"/>
                <w:sz w:val="20"/>
                <w:szCs w:val="21"/>
              </w:rPr>
            </w:pPr>
          </w:p>
        </w:tc>
        <w:tc>
          <w:tcPr>
            <w:tcW w:w="801" w:type="dxa"/>
            <w:vMerge w:val="continue"/>
            <w:noWrap/>
            <w:vAlign w:val="center"/>
          </w:tcPr>
          <w:p w14:paraId="1605EC98">
            <w:pPr>
              <w:keepNext w:val="0"/>
              <w:keepLines w:val="0"/>
              <w:pageBreakBefore w:val="0"/>
              <w:widowControl/>
              <w:kinsoku/>
              <w:wordWrap/>
              <w:overflowPunct/>
              <w:topLinePunct w:val="0"/>
              <w:autoSpaceDE/>
              <w:autoSpaceDN/>
              <w:bidi w:val="0"/>
              <w:adjustRightInd/>
              <w:snapToGrid/>
              <w:spacing w:line="300" w:lineRule="exact"/>
              <w:jc w:val="center"/>
              <w:rPr>
                <w:rFonts w:cs="宋体"/>
                <w:sz w:val="22"/>
              </w:rPr>
            </w:pPr>
          </w:p>
        </w:tc>
      </w:tr>
    </w:tbl>
    <w:p w14:paraId="4310C03D">
      <w:pPr>
        <w:keepNext w:val="0"/>
        <w:keepLines w:val="0"/>
        <w:pageBreakBefore w:val="0"/>
        <w:widowControl w:val="0"/>
        <w:kinsoku/>
        <w:wordWrap/>
        <w:overflowPunct/>
        <w:topLinePunct w:val="0"/>
        <w:autoSpaceDN/>
        <w:bidi w:val="0"/>
        <w:adjustRightInd w:val="0"/>
        <w:snapToGrid w:val="0"/>
        <w:spacing w:line="600" w:lineRule="exact"/>
        <w:ind w:left="1120" w:leftChars="200" w:hanging="640" w:hangingChars="200"/>
        <w:jc w:val="both"/>
        <w:textAlignment w:val="auto"/>
        <w:rPr>
          <w:rFonts w:hint="eastAsia" w:ascii="Times New Roman" w:hAnsi="Times New Roman" w:eastAsia="方正楷体_GBK" w:cs="Times New Roman"/>
          <w:bCs/>
          <w:sz w:val="32"/>
          <w:szCs w:val="20"/>
        </w:rPr>
      </w:pPr>
      <w:r>
        <w:rPr>
          <w:rFonts w:hint="eastAsia" w:ascii="Times New Roman" w:hAnsi="Times New Roman" w:eastAsia="方正楷体_GBK" w:cs="Times New Roman"/>
          <w:bCs/>
          <w:sz w:val="32"/>
          <w:szCs w:val="20"/>
        </w:rPr>
        <w:t>（二）</w:t>
      </w:r>
      <w:r>
        <w:rPr>
          <w:rFonts w:hint="eastAsia" w:ascii="Times New Roman" w:hAnsi="Times New Roman" w:eastAsia="方正楷体_GBK" w:cs="Times New Roman"/>
          <w:bCs/>
          <w:sz w:val="32"/>
          <w:szCs w:val="20"/>
          <w:lang w:val="en-US" w:eastAsia="zh-CN"/>
        </w:rPr>
        <w:t>单位</w:t>
      </w:r>
      <w:r>
        <w:rPr>
          <w:rFonts w:hint="eastAsia" w:ascii="Times New Roman" w:hAnsi="Times New Roman" w:eastAsia="方正楷体_GBK" w:cs="Times New Roman"/>
          <w:bCs/>
          <w:sz w:val="32"/>
          <w:szCs w:val="20"/>
        </w:rPr>
        <w:t>重点绩效评价情况</w:t>
      </w:r>
    </w:p>
    <w:p w14:paraId="0249EB13">
      <w:pPr>
        <w:keepNext w:val="0"/>
        <w:keepLines w:val="0"/>
        <w:pageBreakBefore w:val="0"/>
        <w:widowControl w:val="0"/>
        <w:tabs>
          <w:tab w:val="center" w:pos="4153"/>
          <w:tab w:val="left" w:pos="7275"/>
        </w:tabs>
        <w:kinsoku/>
        <w:wordWrap/>
        <w:overflowPunct/>
        <w:topLinePunct w:val="0"/>
        <w:autoSpaceDN/>
        <w:bidi w:val="0"/>
        <w:spacing w:line="600" w:lineRule="exact"/>
        <w:ind w:firstLine="640" w:firstLineChars="200"/>
        <w:jc w:val="both"/>
        <w:textAlignment w:val="auto"/>
        <w:rPr>
          <w:rFonts w:hint="eastAsia" w:ascii="Times New Roman" w:hAnsi="Times New Roman" w:eastAsia="方正仿宋_GBK" w:cs="宋体"/>
          <w:kern w:val="0"/>
          <w:sz w:val="32"/>
          <w:szCs w:val="32"/>
          <w:lang w:val="en-US" w:eastAsia="zh-CN"/>
        </w:rPr>
      </w:pPr>
      <w:r>
        <w:rPr>
          <w:rFonts w:hint="eastAsia" w:ascii="Times New Roman" w:hAnsi="Times New Roman" w:eastAsia="方正仿宋_GBK" w:cs="宋体"/>
          <w:kern w:val="0"/>
          <w:sz w:val="32"/>
          <w:szCs w:val="32"/>
          <w:lang w:val="en-US" w:eastAsia="zh-CN"/>
        </w:rPr>
        <w:t>我单位2024年度无重点绩效评价。</w:t>
      </w:r>
    </w:p>
    <w:p w14:paraId="684EF1DE">
      <w:pPr>
        <w:keepNext w:val="0"/>
        <w:keepLines w:val="0"/>
        <w:pageBreakBefore w:val="0"/>
        <w:widowControl w:val="0"/>
        <w:kinsoku/>
        <w:wordWrap/>
        <w:overflowPunct/>
        <w:topLinePunct w:val="0"/>
        <w:autoSpaceDN/>
        <w:bidi w:val="0"/>
        <w:adjustRightInd w:val="0"/>
        <w:snapToGrid w:val="0"/>
        <w:spacing w:line="600" w:lineRule="exact"/>
        <w:ind w:left="1120" w:leftChars="200" w:hanging="640" w:hangingChars="200"/>
        <w:jc w:val="both"/>
        <w:textAlignment w:val="auto"/>
        <w:rPr>
          <w:rFonts w:hint="eastAsia" w:ascii="Times New Roman" w:hAnsi="Times New Roman" w:eastAsia="方正楷体_GBK" w:cs="Times New Roman"/>
          <w:bCs/>
          <w:sz w:val="32"/>
          <w:szCs w:val="20"/>
        </w:rPr>
      </w:pPr>
      <w:r>
        <w:rPr>
          <w:rFonts w:hint="eastAsia" w:ascii="Times New Roman" w:hAnsi="Times New Roman" w:eastAsia="方正楷体_GBK" w:cs="Times New Roman"/>
          <w:bCs/>
          <w:sz w:val="32"/>
          <w:szCs w:val="20"/>
        </w:rPr>
        <w:t>（三）财政绩效评价情况</w:t>
      </w:r>
    </w:p>
    <w:p w14:paraId="09123876">
      <w:pPr>
        <w:keepNext w:val="0"/>
        <w:keepLines w:val="0"/>
        <w:pageBreakBefore w:val="0"/>
        <w:tabs>
          <w:tab w:val="center" w:pos="4153"/>
          <w:tab w:val="left" w:pos="7275"/>
        </w:tabs>
        <w:kinsoku/>
        <w:wordWrap/>
        <w:overflowPunct/>
        <w:topLinePunct w:val="0"/>
        <w:autoSpaceDN/>
        <w:bidi w:val="0"/>
        <w:spacing w:line="600" w:lineRule="exact"/>
        <w:ind w:firstLine="640" w:firstLineChars="200"/>
        <w:textAlignment w:val="auto"/>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宋体"/>
          <w:kern w:val="0"/>
          <w:sz w:val="32"/>
          <w:szCs w:val="32"/>
          <w:lang w:val="en-US" w:eastAsia="zh-CN"/>
        </w:rPr>
        <w:t>财政重点绩效评价由区财政局统一公开。</w:t>
      </w:r>
    </w:p>
    <w:p w14:paraId="3E39E345">
      <w:pPr>
        <w:keepNext w:val="0"/>
        <w:keepLines w:val="0"/>
        <w:pageBreakBefore w:val="0"/>
        <w:widowControl w:val="0"/>
        <w:kinsoku/>
        <w:wordWrap/>
        <w:overflowPunct/>
        <w:topLinePunct w:val="0"/>
        <w:autoSpaceDN/>
        <w:bidi w:val="0"/>
        <w:snapToGrid w:val="0"/>
        <w:spacing w:line="600" w:lineRule="exact"/>
        <w:ind w:firstLine="640" w:firstLineChars="200"/>
        <w:jc w:val="both"/>
        <w:textAlignment w:val="auto"/>
        <w:rPr>
          <w:rFonts w:hint="eastAsia" w:ascii="Times New Roman" w:hAnsi="Times New Roman" w:eastAsia="方正黑体_GBK" w:cs="Times New Roman"/>
          <w:bCs/>
          <w:sz w:val="32"/>
          <w:szCs w:val="20"/>
        </w:rPr>
      </w:pPr>
      <w:r>
        <w:rPr>
          <w:rFonts w:hint="eastAsia" w:ascii="Times New Roman" w:hAnsi="Times New Roman" w:eastAsia="方正黑体_GBK" w:cs="Times New Roman"/>
          <w:bCs/>
          <w:sz w:val="32"/>
          <w:szCs w:val="20"/>
          <w:lang w:val="en-US" w:eastAsia="zh-CN"/>
        </w:rPr>
        <w:t>六、专业名词解释</w:t>
      </w:r>
    </w:p>
    <w:p w14:paraId="4E81CD9F">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bCs/>
          <w:sz w:val="32"/>
          <w:szCs w:val="20"/>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取得的财政拨款，包括一般公共预算财政拨款和政府性基金预算财政拨款。</w:t>
      </w:r>
    </w:p>
    <w:p w14:paraId="2F68BBE3">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bCs/>
          <w:sz w:val="32"/>
          <w:szCs w:val="20"/>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0A0EBFA0">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bCs/>
          <w:sz w:val="32"/>
          <w:szCs w:val="20"/>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3003ABEB">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bCs/>
          <w:sz w:val="32"/>
          <w:szCs w:val="20"/>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以外的同级单位取得的经费、从非本级财政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取得的经费，以及行政单位收到的财政专户管理资金反映在本项内。</w:t>
      </w:r>
    </w:p>
    <w:p w14:paraId="22B14B62">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bCs/>
          <w:sz w:val="32"/>
          <w:szCs w:val="20"/>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46D4E13A">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bCs/>
          <w:sz w:val="32"/>
          <w:szCs w:val="20"/>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7D018269">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bCs/>
          <w:sz w:val="32"/>
          <w:szCs w:val="20"/>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4984A5A3">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bCs/>
          <w:sz w:val="32"/>
          <w:szCs w:val="20"/>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5CACECC8">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bCs/>
          <w:sz w:val="32"/>
          <w:szCs w:val="20"/>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AF06003">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bCs/>
          <w:sz w:val="32"/>
          <w:szCs w:val="20"/>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62279741">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bCs/>
          <w:sz w:val="32"/>
          <w:szCs w:val="20"/>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2F1ACBD9">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bCs/>
          <w:sz w:val="32"/>
          <w:szCs w:val="20"/>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E10A6DB">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bCs/>
          <w:sz w:val="32"/>
          <w:szCs w:val="20"/>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991E187">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bCs/>
          <w:sz w:val="32"/>
          <w:szCs w:val="20"/>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5C3B9444">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bCs/>
          <w:sz w:val="32"/>
          <w:szCs w:val="20"/>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5A8CC8A1">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bCs/>
          <w:sz w:val="32"/>
          <w:szCs w:val="20"/>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4226A2D8">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bCs/>
          <w:sz w:val="32"/>
          <w:szCs w:val="20"/>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集中安排的用于购置固定资产、战略性和应急性储备、土地和无形资产，以及构建基础设施、大型修缮和财政支持企业更新改造所发生的支出。</w:t>
      </w:r>
    </w:p>
    <w:p w14:paraId="712B4C7B">
      <w:pPr>
        <w:keepNext w:val="0"/>
        <w:keepLines w:val="0"/>
        <w:pageBreakBefore w:val="0"/>
        <w:widowControl w:val="0"/>
        <w:kinsoku/>
        <w:wordWrap/>
        <w:overflowPunct/>
        <w:topLinePunct w:val="0"/>
        <w:autoSpaceDN/>
        <w:bidi w:val="0"/>
        <w:snapToGrid w:val="0"/>
        <w:spacing w:line="600" w:lineRule="exact"/>
        <w:ind w:firstLine="640" w:firstLineChars="200"/>
        <w:jc w:val="both"/>
        <w:textAlignment w:val="auto"/>
        <w:rPr>
          <w:rFonts w:hint="eastAsia" w:ascii="Times New Roman" w:hAnsi="Times New Roman" w:eastAsia="方正黑体_GBK" w:cs="Times New Roman"/>
          <w:bCs/>
          <w:sz w:val="32"/>
          <w:szCs w:val="20"/>
        </w:rPr>
      </w:pPr>
      <w:r>
        <w:rPr>
          <w:rFonts w:hint="eastAsia" w:ascii="Times New Roman" w:hAnsi="Times New Roman" w:eastAsia="方正黑体_GBK" w:cs="Times New Roman"/>
          <w:bCs/>
          <w:sz w:val="32"/>
          <w:szCs w:val="20"/>
          <w:lang w:val="en-US" w:eastAsia="zh-CN"/>
        </w:rPr>
        <w:t>七、决算公开联系方式及信息反馈渠道</w:t>
      </w:r>
    </w:p>
    <w:p w14:paraId="4830A947">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方正仿宋_GBK" w:eastAsia="方正仿宋_GBK" w:cs="Times New Roman"/>
          <w:sz w:val="32"/>
          <w:szCs w:val="32"/>
          <w:shd w:val="clear" w:color="auto" w:fill="FFFFFF"/>
          <w:lang w:val="en-US" w:eastAsia="zh-CN" w:bidi="ar-SA"/>
        </w:rPr>
      </w:pPr>
      <w:r>
        <w:rPr>
          <w:rFonts w:hint="eastAsia" w:ascii="Times New Roman" w:hAnsi="方正仿宋_GBK" w:eastAsia="方正仿宋_GBK" w:cs="Times New Roman"/>
          <w:sz w:val="32"/>
          <w:szCs w:val="32"/>
          <w:shd w:val="clear" w:color="auto" w:fill="FFFFFF"/>
          <w:lang w:val="en-US" w:eastAsia="zh-CN" w:bidi="ar-SA"/>
        </w:rPr>
        <w:t>本单位决算公开信息反馈和联系方式：023-68669880。</w:t>
      </w:r>
    </w:p>
    <w:p w14:paraId="03CC9E0C">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方正仿宋_GBK" w:eastAsia="方正仿宋_GBK" w:cs="Times New Roman"/>
          <w:sz w:val="32"/>
          <w:szCs w:val="32"/>
          <w:shd w:val="clear" w:color="auto" w:fill="FFFFFF"/>
          <w:lang w:val="en-US" w:eastAsia="zh-CN" w:bidi="ar-SA"/>
        </w:rPr>
      </w:pPr>
    </w:p>
    <w:p w14:paraId="431332A7">
      <w:pPr>
        <w:keepNext w:val="0"/>
        <w:keepLines w:val="0"/>
        <w:pageBreakBefore w:val="0"/>
        <w:widowControl/>
        <w:kinsoku/>
        <w:wordWrap/>
        <w:overflowPunct/>
        <w:topLinePunct w:val="0"/>
        <w:autoSpaceDN/>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附件：</w:t>
      </w:r>
      <w:r>
        <w:rPr>
          <w:rFonts w:hint="eastAsia" w:ascii="Times New Roman" w:hAnsi="Times New Roman" w:eastAsia="方正仿宋_GBK" w:cs="Times New Roman"/>
          <w:sz w:val="32"/>
          <w:szCs w:val="32"/>
          <w:lang w:val="en-US" w:eastAsia="zh-CN" w:bidi="ar-SA"/>
        </w:rPr>
        <w:t>1.</w:t>
      </w:r>
      <w:r>
        <w:rPr>
          <w:rFonts w:hint="eastAsia" w:ascii="方正仿宋_GBK" w:hAnsi="方正仿宋_GBK" w:eastAsia="方正仿宋_GBK" w:cs="方正仿宋_GBK"/>
          <w:kern w:val="0"/>
          <w:sz w:val="32"/>
          <w:szCs w:val="32"/>
          <w:shd w:val="clear" w:fill="FFFFFF"/>
          <w:lang w:val="en-US" w:eastAsia="zh-CN" w:bidi="ar-SA"/>
        </w:rPr>
        <w:t>收入支出决算总表</w:t>
      </w:r>
    </w:p>
    <w:p w14:paraId="2CA78B6B">
      <w:pPr>
        <w:keepNext w:val="0"/>
        <w:keepLines w:val="0"/>
        <w:pageBreakBefore w:val="0"/>
        <w:widowControl/>
        <w:kinsoku/>
        <w:wordWrap/>
        <w:overflowPunct/>
        <w:topLinePunct w:val="0"/>
        <w:autoSpaceDN/>
        <w:bidi w:val="0"/>
        <w:adjustRightInd w:val="0"/>
        <w:snapToGrid w:val="0"/>
        <w:spacing w:line="600"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cs="Times New Roman"/>
          <w:sz w:val="32"/>
          <w:szCs w:val="32"/>
          <w:lang w:val="en-US" w:eastAsia="zh-CN" w:bidi="ar-SA"/>
        </w:rPr>
        <w:t>2.</w:t>
      </w:r>
      <w:r>
        <w:rPr>
          <w:rFonts w:hint="eastAsia" w:ascii="方正仿宋_GBK" w:hAnsi="方正仿宋_GBK" w:eastAsia="方正仿宋_GBK" w:cs="方正仿宋_GBK"/>
          <w:kern w:val="0"/>
          <w:sz w:val="32"/>
          <w:szCs w:val="32"/>
          <w:shd w:val="clear" w:fill="FFFFFF"/>
          <w:lang w:val="en-US" w:eastAsia="zh-CN" w:bidi="ar-SA"/>
        </w:rPr>
        <w:t>收入决算表</w:t>
      </w:r>
    </w:p>
    <w:p w14:paraId="27D4295A">
      <w:pPr>
        <w:keepNext w:val="0"/>
        <w:keepLines w:val="0"/>
        <w:pageBreakBefore w:val="0"/>
        <w:widowControl/>
        <w:kinsoku/>
        <w:wordWrap/>
        <w:overflowPunct/>
        <w:topLinePunct w:val="0"/>
        <w:autoSpaceDN/>
        <w:bidi w:val="0"/>
        <w:adjustRightInd w:val="0"/>
        <w:snapToGrid w:val="0"/>
        <w:spacing w:line="600"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cs="Times New Roman"/>
          <w:sz w:val="32"/>
          <w:szCs w:val="32"/>
          <w:lang w:val="en-US" w:eastAsia="zh-CN" w:bidi="ar-SA"/>
        </w:rPr>
        <w:t>3.</w:t>
      </w:r>
      <w:r>
        <w:rPr>
          <w:rFonts w:hint="eastAsia" w:ascii="方正仿宋_GBK" w:hAnsi="方正仿宋_GBK" w:eastAsia="方正仿宋_GBK" w:cs="方正仿宋_GBK"/>
          <w:kern w:val="0"/>
          <w:sz w:val="32"/>
          <w:szCs w:val="32"/>
          <w:shd w:val="clear" w:fill="FFFFFF"/>
          <w:lang w:val="en-US" w:eastAsia="zh-CN" w:bidi="ar-SA"/>
        </w:rPr>
        <w:t>支出决算表</w:t>
      </w:r>
    </w:p>
    <w:p w14:paraId="511AC0C0">
      <w:pPr>
        <w:keepNext w:val="0"/>
        <w:keepLines w:val="0"/>
        <w:pageBreakBefore w:val="0"/>
        <w:widowControl/>
        <w:kinsoku/>
        <w:wordWrap/>
        <w:overflowPunct/>
        <w:topLinePunct w:val="0"/>
        <w:autoSpaceDN/>
        <w:bidi w:val="0"/>
        <w:adjustRightInd w:val="0"/>
        <w:snapToGrid w:val="0"/>
        <w:spacing w:line="600"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cs="Times New Roman"/>
          <w:sz w:val="32"/>
          <w:szCs w:val="32"/>
          <w:lang w:val="en-US" w:eastAsia="zh-CN" w:bidi="ar-SA"/>
        </w:rPr>
        <w:t>4.</w:t>
      </w:r>
      <w:r>
        <w:rPr>
          <w:rFonts w:hint="eastAsia" w:ascii="方正仿宋_GBK" w:hAnsi="方正仿宋_GBK" w:eastAsia="方正仿宋_GBK" w:cs="方正仿宋_GBK"/>
          <w:kern w:val="0"/>
          <w:sz w:val="32"/>
          <w:szCs w:val="32"/>
          <w:shd w:val="clear" w:fill="FFFFFF"/>
          <w:lang w:val="en-US" w:eastAsia="zh-CN" w:bidi="ar-SA"/>
        </w:rPr>
        <w:t>财政拨款收入支出决算总表</w:t>
      </w:r>
    </w:p>
    <w:p w14:paraId="7D0CC786">
      <w:pPr>
        <w:keepNext w:val="0"/>
        <w:keepLines w:val="0"/>
        <w:pageBreakBefore w:val="0"/>
        <w:widowControl/>
        <w:kinsoku/>
        <w:wordWrap/>
        <w:overflowPunct/>
        <w:topLinePunct w:val="0"/>
        <w:autoSpaceDN/>
        <w:bidi w:val="0"/>
        <w:adjustRightInd w:val="0"/>
        <w:snapToGrid w:val="0"/>
        <w:spacing w:line="600"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cs="Times New Roman"/>
          <w:sz w:val="32"/>
          <w:szCs w:val="32"/>
          <w:lang w:val="en-US" w:eastAsia="zh-CN" w:bidi="ar-SA"/>
        </w:rPr>
        <w:t>5.</w:t>
      </w:r>
      <w:r>
        <w:rPr>
          <w:rFonts w:hint="eastAsia" w:ascii="方正仿宋_GBK" w:hAnsi="方正仿宋_GBK" w:eastAsia="方正仿宋_GBK" w:cs="方正仿宋_GBK"/>
          <w:kern w:val="0"/>
          <w:sz w:val="32"/>
          <w:szCs w:val="32"/>
          <w:shd w:val="clear" w:fill="FFFFFF"/>
          <w:lang w:val="en-US" w:eastAsia="zh-CN" w:bidi="ar-SA"/>
        </w:rPr>
        <w:t>一般公共预算财政拨款支出决算表</w:t>
      </w:r>
    </w:p>
    <w:p w14:paraId="1FEEEEF2">
      <w:pPr>
        <w:keepNext w:val="0"/>
        <w:keepLines w:val="0"/>
        <w:pageBreakBefore w:val="0"/>
        <w:widowControl/>
        <w:kinsoku/>
        <w:wordWrap/>
        <w:overflowPunct/>
        <w:topLinePunct w:val="0"/>
        <w:autoSpaceDN/>
        <w:bidi w:val="0"/>
        <w:adjustRightInd w:val="0"/>
        <w:snapToGrid w:val="0"/>
        <w:spacing w:line="600"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cs="Times New Roman"/>
          <w:sz w:val="32"/>
          <w:szCs w:val="32"/>
          <w:lang w:val="en-US" w:eastAsia="zh-CN" w:bidi="ar-SA"/>
        </w:rPr>
        <w:t>6.</w:t>
      </w:r>
      <w:r>
        <w:rPr>
          <w:rFonts w:hint="eastAsia" w:ascii="方正仿宋_GBK" w:hAnsi="方正仿宋_GBK" w:eastAsia="方正仿宋_GBK" w:cs="方正仿宋_GBK"/>
          <w:kern w:val="0"/>
          <w:sz w:val="32"/>
          <w:szCs w:val="32"/>
          <w:shd w:val="clear" w:fill="FFFFFF"/>
          <w:lang w:val="en-US" w:eastAsia="zh-CN" w:bidi="ar-SA"/>
        </w:rPr>
        <w:t>一般公共预算财政拨款基本支出决算表</w:t>
      </w:r>
    </w:p>
    <w:p w14:paraId="4ABBC76B">
      <w:pPr>
        <w:keepNext w:val="0"/>
        <w:keepLines w:val="0"/>
        <w:pageBreakBefore w:val="0"/>
        <w:widowControl/>
        <w:kinsoku/>
        <w:wordWrap/>
        <w:overflowPunct/>
        <w:topLinePunct w:val="0"/>
        <w:autoSpaceDN/>
        <w:bidi w:val="0"/>
        <w:adjustRightInd w:val="0"/>
        <w:snapToGrid w:val="0"/>
        <w:spacing w:line="600" w:lineRule="exact"/>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 xml:space="preserve">          </w:t>
      </w:r>
      <w:r>
        <w:rPr>
          <w:rFonts w:hint="eastAsia" w:ascii="Times New Roman" w:hAnsi="Times New Roman" w:eastAsia="方正仿宋_GBK" w:cs="Times New Roman"/>
          <w:sz w:val="32"/>
          <w:szCs w:val="32"/>
          <w:lang w:val="en-US" w:eastAsia="zh-CN" w:bidi="ar-SA"/>
        </w:rPr>
        <w:t>7.</w:t>
      </w:r>
      <w:r>
        <w:rPr>
          <w:rFonts w:hint="eastAsia" w:ascii="方正仿宋_GBK" w:hAnsi="方正仿宋_GBK" w:eastAsia="方正仿宋_GBK" w:cs="方正仿宋_GBK"/>
          <w:kern w:val="0"/>
          <w:sz w:val="32"/>
          <w:szCs w:val="32"/>
          <w:shd w:val="clear" w:fill="FFFFFF"/>
          <w:lang w:val="en-US" w:eastAsia="zh-CN" w:bidi="ar-SA"/>
        </w:rPr>
        <w:t>政府性基金预算财政拨款收入支出决算表</w:t>
      </w:r>
    </w:p>
    <w:p w14:paraId="5A0AF8D8">
      <w:pPr>
        <w:keepNext w:val="0"/>
        <w:keepLines w:val="0"/>
        <w:pageBreakBefore w:val="0"/>
        <w:widowControl/>
        <w:kinsoku/>
        <w:wordWrap/>
        <w:overflowPunct/>
        <w:topLinePunct w:val="0"/>
        <w:autoSpaceDN/>
        <w:bidi w:val="0"/>
        <w:adjustRightInd w:val="0"/>
        <w:snapToGrid w:val="0"/>
        <w:spacing w:line="600"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cs="Times New Roman"/>
          <w:sz w:val="32"/>
          <w:szCs w:val="32"/>
          <w:lang w:val="en-US" w:eastAsia="zh-CN" w:bidi="ar-SA"/>
        </w:rPr>
        <w:t>8.</w:t>
      </w:r>
      <w:r>
        <w:rPr>
          <w:rFonts w:hint="eastAsia" w:ascii="方正仿宋_GBK" w:hAnsi="方正仿宋_GBK" w:eastAsia="方正仿宋_GBK" w:cs="方正仿宋_GBK"/>
          <w:kern w:val="0"/>
          <w:sz w:val="32"/>
          <w:szCs w:val="32"/>
          <w:shd w:val="clear" w:fill="FFFFFF"/>
          <w:lang w:val="en-US" w:eastAsia="zh-CN" w:bidi="ar-SA"/>
        </w:rPr>
        <w:t>国有资本经营预算财政拨款支出决算表</w:t>
      </w:r>
    </w:p>
    <w:p w14:paraId="05ABC46F">
      <w:pPr>
        <w:pStyle w:val="12"/>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1600" w:firstLineChars="500"/>
        <w:jc w:val="both"/>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cs="Times New Roman"/>
          <w:sz w:val="32"/>
          <w:szCs w:val="32"/>
          <w:lang w:val="en-US" w:eastAsia="zh-CN" w:bidi="ar-SA"/>
        </w:rPr>
        <w:t>9.</w:t>
      </w:r>
      <w:r>
        <w:rPr>
          <w:rFonts w:hint="eastAsia" w:ascii="方正仿宋_GBK" w:hAnsi="方正仿宋_GBK" w:eastAsia="方正仿宋_GBK" w:cs="方正仿宋_GBK"/>
          <w:kern w:val="0"/>
          <w:sz w:val="32"/>
          <w:szCs w:val="32"/>
          <w:shd w:val="clear" w:fill="FFFFFF"/>
          <w:lang w:val="en-US" w:eastAsia="zh-CN" w:bidi="ar-SA"/>
        </w:rPr>
        <w:t>机构运行信息表</w:t>
      </w:r>
    </w:p>
    <w:p w14:paraId="44022EE1">
      <w:pPr>
        <w:pStyle w:val="12"/>
        <w:keepNext w:val="0"/>
        <w:keepLines w:val="0"/>
        <w:pageBreakBefore w:val="0"/>
        <w:kinsoku/>
        <w:wordWrap/>
        <w:overflowPunct/>
        <w:topLinePunct w:val="0"/>
        <w:autoSpaceDE w:val="0"/>
        <w:autoSpaceDN/>
        <w:bidi w:val="0"/>
        <w:spacing w:line="600" w:lineRule="exact"/>
        <w:ind w:firstLine="640"/>
        <w:jc w:val="both"/>
        <w:textAlignment w:val="auto"/>
        <w:rPr>
          <w:rStyle w:val="11"/>
          <w:rFonts w:ascii="方正仿宋_GBK" w:hAnsi="方正仿宋_GBK" w:eastAsia="方正仿宋_GBK" w:cs="方正仿宋_GBK"/>
          <w:sz w:val="32"/>
          <w:szCs w:val="32"/>
          <w:shd w:val="clear" w:color="auto" w:fill="FFFF00"/>
        </w:rPr>
        <w:sectPr>
          <w:footerReference r:id="rId3" w:type="default"/>
          <w:pgSz w:w="11915" w:h="16840"/>
          <w:pgMar w:top="2098" w:right="1531" w:bottom="1984" w:left="1531" w:header="851" w:footer="992" w:gutter="0"/>
          <w:pgNumType w:fmt="numberInDash"/>
          <w:cols w:space="720" w:num="1"/>
          <w:docGrid w:type="lines" w:linePitch="312" w:charSpace="0"/>
        </w:sect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7CB858B3">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75122D08">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3178EA26">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1CF4ECD8">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4B6ADBFE">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58C8A0BD">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062526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0D26226A">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2A71417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重庆市九龙坡区实验外国语学校</w:t>
            </w:r>
          </w:p>
        </w:tc>
        <w:tc>
          <w:tcPr>
            <w:tcW w:w="1372" w:type="pct"/>
            <w:tcBorders>
              <w:top w:val="nil"/>
              <w:left w:val="nil"/>
              <w:bottom w:val="nil"/>
              <w:right w:val="nil"/>
            </w:tcBorders>
            <w:shd w:val="clear" w:color="auto" w:fill="auto"/>
            <w:noWrap/>
            <w:tcMar>
              <w:top w:w="15" w:type="dxa"/>
              <w:left w:w="15" w:type="dxa"/>
              <w:right w:w="15" w:type="dxa"/>
            </w:tcMar>
            <w:vAlign w:val="bottom"/>
          </w:tcPr>
          <w:p w14:paraId="2BB8D888">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33F8C9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AF9D52C">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95AA9">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8D1D9D8">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67F77A1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B2EA8">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D630A">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E5626">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76053">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5BBD6B2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0B22E">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9A28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3,632.11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BAC07">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BA1D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BFB9C8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2A8D2">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52D8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433.80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46759">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1A9A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BEB046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AC6DD">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9ED7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D227A">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7D0A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95DE43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8412E">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8CAF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86435">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B64C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EE39DE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402C4">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C922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78.70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B4ABA">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9781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3,084.51</w:t>
            </w:r>
            <w:r>
              <w:rPr>
                <w:rFonts w:ascii="Times New Roman" w:hAnsi="Times New Roman"/>
                <w:color w:val="000000"/>
                <w:sz w:val="20"/>
                <w:u w:color="auto"/>
              </w:rPr>
              <w:t xml:space="preserve"> </w:t>
            </w:r>
          </w:p>
        </w:tc>
      </w:tr>
      <w:tr w14:paraId="40721BA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7F09F">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6DB3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201A8">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7A6C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A5F11B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D647F">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332E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5D5F1">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8004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C86D61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BB322">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57EC5FD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96FB8">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C62C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307.31</w:t>
            </w:r>
            <w:r>
              <w:rPr>
                <w:rFonts w:ascii="Times New Roman" w:hAnsi="Times New Roman"/>
                <w:color w:val="000000"/>
                <w:sz w:val="20"/>
                <w:u w:color="auto"/>
              </w:rPr>
              <w:t xml:space="preserve"> </w:t>
            </w:r>
          </w:p>
        </w:tc>
      </w:tr>
      <w:tr w14:paraId="2E83D5B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DC2E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211CB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A3DD4">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1168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120.65</w:t>
            </w:r>
            <w:r>
              <w:rPr>
                <w:rFonts w:ascii="Times New Roman" w:hAnsi="Times New Roman"/>
                <w:color w:val="000000"/>
                <w:sz w:val="20"/>
                <w:u w:color="auto"/>
              </w:rPr>
              <w:t xml:space="preserve"> </w:t>
            </w:r>
          </w:p>
        </w:tc>
      </w:tr>
      <w:tr w14:paraId="22C589A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0DA3D">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0A1CC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70AEE">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0663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B28E81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1C2F4">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A5504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ED41E">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4A88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433.80</w:t>
            </w:r>
            <w:r>
              <w:rPr>
                <w:rFonts w:ascii="Times New Roman" w:hAnsi="Times New Roman"/>
                <w:color w:val="000000"/>
                <w:sz w:val="20"/>
                <w:u w:color="auto"/>
              </w:rPr>
              <w:t xml:space="preserve"> </w:t>
            </w:r>
          </w:p>
        </w:tc>
      </w:tr>
      <w:tr w14:paraId="3527B99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231A5">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7076C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BFC54">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C27A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6DC75E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F43FA">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4CC3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95DF4">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AE61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53D319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2F08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E91D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BD392">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65CD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AA3FED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A44E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6AB6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4BBB3">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ACD7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9B8531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7794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3AE5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44051">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78B1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1AA39A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616D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E9EF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A0171">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7AFE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5B9E8B2">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3A3F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8E5F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AF49F">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962F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CD3F9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F75F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0A5B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4B4A0">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0233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198.34</w:t>
            </w:r>
            <w:r>
              <w:rPr>
                <w:rFonts w:ascii="Times New Roman" w:hAnsi="Times New Roman"/>
                <w:color w:val="000000"/>
                <w:sz w:val="20"/>
                <w:u w:color="auto"/>
              </w:rPr>
              <w:t xml:space="preserve"> </w:t>
            </w:r>
          </w:p>
        </w:tc>
      </w:tr>
      <w:tr w14:paraId="23983B9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3553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22C0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567FE">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3D45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65BDC9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B7D0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3E56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C3BC7">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DB2F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DEDEBE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82D6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AA53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F23E1">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8198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B7B479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590A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7963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D818C">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24A6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8157EA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ECB39">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9218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35A12">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5C86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D0587C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D4AB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8B35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874D1">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B986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2A4036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8A6A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B640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EA17C">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97C0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E65A99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BB551">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74B0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4,144.61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EDBD6">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6F81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4,144.61</w:t>
            </w:r>
            <w:r>
              <w:rPr>
                <w:rFonts w:ascii="Times New Roman" w:hAnsi="Times New Roman"/>
                <w:color w:val="000000"/>
                <w:sz w:val="20"/>
                <w:u w:color="auto"/>
              </w:rPr>
              <w:t xml:space="preserve"> </w:t>
            </w:r>
          </w:p>
        </w:tc>
      </w:tr>
      <w:tr w14:paraId="087861D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8094C">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13C0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657AE">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BFA2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B825EC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281B5">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4753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AA5FC">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087648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70991B9">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D9762">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CF31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4,144.61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AF68204">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2ED33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4,144.61</w:t>
            </w:r>
            <w:r>
              <w:rPr>
                <w:rFonts w:ascii="Times New Roman" w:hAnsi="Times New Roman"/>
                <w:color w:val="000000"/>
                <w:sz w:val="20"/>
                <w:u w:color="auto"/>
              </w:rPr>
              <w:t xml:space="preserve"> </w:t>
            </w:r>
          </w:p>
        </w:tc>
      </w:tr>
    </w:tbl>
    <w:p w14:paraId="5649CF50">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1D581A4">
      <w:pPr>
        <w:rPr>
          <w:rFonts w:hint="default" w:cs="宋体"/>
          <w:sz w:val="21"/>
          <w:szCs w:val="21"/>
        </w:rPr>
      </w:pPr>
    </w:p>
    <w:tbl>
      <w:tblPr>
        <w:tblStyle w:val="9"/>
        <w:tblW w:w="5059" w:type="pct"/>
        <w:tblInd w:w="0" w:type="dxa"/>
        <w:tblLayout w:type="fixed"/>
        <w:tblCellMar>
          <w:top w:w="0" w:type="dxa"/>
          <w:left w:w="0" w:type="dxa"/>
          <w:bottom w:w="0" w:type="dxa"/>
          <w:right w:w="0" w:type="dxa"/>
        </w:tblCellMar>
      </w:tblPr>
      <w:tblGrid>
        <w:gridCol w:w="1430"/>
        <w:gridCol w:w="2917"/>
        <w:gridCol w:w="1583"/>
        <w:gridCol w:w="1451"/>
        <w:gridCol w:w="1255"/>
        <w:gridCol w:w="1440"/>
        <w:gridCol w:w="1458"/>
        <w:gridCol w:w="1296"/>
        <w:gridCol w:w="1351"/>
        <w:gridCol w:w="1322"/>
      </w:tblGrid>
      <w:tr w14:paraId="3884A379">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0D21BDF4">
            <w:pPr>
              <w:jc w:val="center"/>
              <w:textAlignment w:val="bottom"/>
              <w:rPr>
                <w:rFonts w:hint="default" w:cs="宋体"/>
                <w:b/>
                <w:color w:val="000000"/>
                <w:sz w:val="32"/>
                <w:szCs w:val="32"/>
              </w:rPr>
            </w:pPr>
            <w:r>
              <w:rPr>
                <w:rFonts w:cs="宋体"/>
                <w:b/>
                <w:color w:val="000000"/>
                <w:sz w:val="32"/>
                <w:szCs w:val="32"/>
              </w:rPr>
              <w:t>收入决算表</w:t>
            </w:r>
          </w:p>
        </w:tc>
      </w:tr>
      <w:tr w14:paraId="2CF893F8">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66369D5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重庆市九龙坡区实验外国语学校</w:t>
            </w:r>
          </w:p>
        </w:tc>
        <w:tc>
          <w:tcPr>
            <w:tcW w:w="467" w:type="pct"/>
            <w:tcBorders>
              <w:top w:val="nil"/>
              <w:left w:val="nil"/>
              <w:bottom w:val="nil"/>
              <w:right w:val="nil"/>
            </w:tcBorders>
            <w:shd w:val="clear" w:color="auto" w:fill="auto"/>
            <w:noWrap/>
            <w:tcMar>
              <w:top w:w="15" w:type="dxa"/>
              <w:left w:w="15" w:type="dxa"/>
              <w:right w:w="15" w:type="dxa"/>
            </w:tcMar>
            <w:vAlign w:val="bottom"/>
          </w:tcPr>
          <w:p w14:paraId="56C0912E">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A2CDE70">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5920FB2">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3855DEB5">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77869624">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04D4465F">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2418B23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376B9AE9">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02652FE0">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7C312663">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9EE6A4A">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FCF77D4">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9D3B2C5">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7452D566">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5999500B">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6BE269D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EF56494">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561D93C6">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7767E">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90BE2">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C603A">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BDA0BC">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A0D17">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CAD5F">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8E77C">
            <w:pPr>
              <w:jc w:val="center"/>
              <w:textAlignment w:val="center"/>
              <w:rPr>
                <w:rFonts w:hint="default" w:cs="宋体"/>
                <w:b/>
                <w:color w:val="000000"/>
                <w:sz w:val="20"/>
                <w:szCs w:val="20"/>
              </w:rPr>
            </w:pPr>
            <w:r>
              <w:rPr>
                <w:rFonts w:cs="宋体"/>
                <w:b/>
                <w:color w:val="000000"/>
                <w:sz w:val="20"/>
                <w:szCs w:val="20"/>
              </w:rPr>
              <w:t>其他收入</w:t>
            </w:r>
          </w:p>
        </w:tc>
      </w:tr>
      <w:tr w14:paraId="5A422E2A">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F54F3">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E51EDE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83380">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71DB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788B3">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7155F">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1EF0F">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04BE1">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1D032">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EAFDD">
            <w:pPr>
              <w:jc w:val="center"/>
              <w:rPr>
                <w:rFonts w:hint="default" w:cs="宋体"/>
                <w:b/>
                <w:color w:val="000000"/>
                <w:sz w:val="20"/>
                <w:szCs w:val="20"/>
              </w:rPr>
            </w:pPr>
          </w:p>
        </w:tc>
      </w:tr>
      <w:tr w14:paraId="57AECEED">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4F833">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B43232E">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3981A">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78876">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7EA20">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24AB3">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E5B5F">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18A41">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D9FD7">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EAAE2">
            <w:pPr>
              <w:jc w:val="center"/>
              <w:rPr>
                <w:rFonts w:hint="default" w:cs="宋体"/>
                <w:b/>
                <w:color w:val="000000"/>
                <w:sz w:val="20"/>
                <w:szCs w:val="20"/>
              </w:rPr>
            </w:pPr>
          </w:p>
        </w:tc>
      </w:tr>
      <w:tr w14:paraId="51184E23">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E2CD3">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F417122">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08E7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A4B0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B8C65">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D007A">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7D07F">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D495E">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CCEA4">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82F6B">
            <w:pPr>
              <w:jc w:val="center"/>
              <w:rPr>
                <w:rFonts w:hint="default" w:cs="宋体"/>
                <w:b/>
                <w:color w:val="000000"/>
                <w:sz w:val="20"/>
                <w:szCs w:val="20"/>
              </w:rPr>
            </w:pPr>
          </w:p>
        </w:tc>
      </w:tr>
      <w:tr w14:paraId="4DC2273F">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4C88D">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8644224">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09806">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7AF39">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5EDF8">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914CC">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CAA89">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6E1F7">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28551">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4AA3F">
            <w:pPr>
              <w:jc w:val="center"/>
              <w:rPr>
                <w:rFonts w:hint="default" w:cs="宋体"/>
                <w:b/>
                <w:color w:val="000000"/>
                <w:sz w:val="20"/>
                <w:szCs w:val="20"/>
              </w:rPr>
            </w:pPr>
          </w:p>
        </w:tc>
      </w:tr>
      <w:tr w14:paraId="25570DB8">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6FA6E">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EB74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4,144.61</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E3EB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4,065.91</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472B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ED9D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78.70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C660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78.70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B062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30BE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57FE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777836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2FB5E">
            <w:pPr>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779FF">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CB9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3,084.51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F34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3,005.81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ED5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17F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78.70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CF7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78.70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D10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C13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16F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77FCA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3D900">
            <w:pPr>
              <w:textAlignment w:val="center"/>
              <w:rPr>
                <w:rFonts w:hint="default" w:cs="宋体"/>
                <w:color w:val="000000"/>
                <w:sz w:val="20"/>
                <w:szCs w:val="20"/>
              </w:rPr>
            </w:pPr>
            <w:r>
              <w:rPr>
                <w:rFonts w:cs="宋体"/>
                <w:b/>
                <w:color w:val="000000"/>
                <w:sz w:val="20"/>
                <w:szCs w:val="20"/>
              </w:rPr>
              <w:t>20502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8887B">
            <w:pPr>
              <w:textAlignment w:val="center"/>
              <w:rPr>
                <w:rFonts w:hint="default" w:cs="宋体"/>
                <w:color w:val="000000"/>
                <w:sz w:val="20"/>
                <w:szCs w:val="20"/>
              </w:rPr>
            </w:pPr>
            <w:r>
              <w:rPr>
                <w:rFonts w:cs="宋体"/>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0BB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3,084.51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DA6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3,005.81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497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896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78.70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21D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78.70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18C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D93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9AD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F46C62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AD925">
            <w:pPr>
              <w:textAlignment w:val="center"/>
              <w:rPr>
                <w:rFonts w:hint="default" w:cs="宋体"/>
                <w:color w:val="000000"/>
                <w:sz w:val="20"/>
                <w:szCs w:val="20"/>
              </w:rPr>
            </w:pPr>
            <w:r>
              <w:rPr>
                <w:rFonts w:cs="宋体"/>
                <w:color w:val="000000"/>
                <w:sz w:val="20"/>
                <w:szCs w:val="20"/>
              </w:rPr>
              <w:t>2050201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A4836">
            <w:pPr>
              <w:textAlignment w:val="center"/>
              <w:rPr>
                <w:rFonts w:hint="default" w:cs="宋体"/>
                <w:color w:val="000000"/>
                <w:sz w:val="20"/>
                <w:szCs w:val="20"/>
              </w:rPr>
            </w:pPr>
            <w:r>
              <w:rPr>
                <w:rFonts w:cs="宋体"/>
                <w:color w:val="000000"/>
                <w:sz w:val="20"/>
                <w:szCs w:val="20"/>
              </w:rPr>
              <w:t>学前教育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2E6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141.05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D72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65.35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780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9D0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75.70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A8F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75.70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C58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B83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821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E8DC9F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69AFF">
            <w:pPr>
              <w:textAlignment w:val="center"/>
              <w:rPr>
                <w:rFonts w:hint="default" w:cs="宋体"/>
                <w:color w:val="000000"/>
                <w:sz w:val="20"/>
                <w:szCs w:val="20"/>
              </w:rPr>
            </w:pPr>
            <w:r>
              <w:rPr>
                <w:rFonts w:cs="宋体"/>
                <w:color w:val="000000"/>
                <w:sz w:val="20"/>
                <w:szCs w:val="20"/>
              </w:rPr>
              <w:t>2050202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830D0">
            <w:pPr>
              <w:textAlignment w:val="center"/>
              <w:rPr>
                <w:rFonts w:hint="default" w:cs="宋体"/>
                <w:color w:val="000000"/>
                <w:sz w:val="20"/>
                <w:szCs w:val="20"/>
              </w:rPr>
            </w:pPr>
            <w:r>
              <w:rPr>
                <w:rFonts w:cs="宋体"/>
                <w:color w:val="000000"/>
                <w:sz w:val="20"/>
                <w:szCs w:val="20"/>
              </w:rPr>
              <w:t>小学教育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C1D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63C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252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C08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60D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473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C94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A99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EE2BFD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C565B">
            <w:pPr>
              <w:textAlignment w:val="center"/>
              <w:rPr>
                <w:rFonts w:hint="default" w:cs="宋体"/>
                <w:color w:val="000000"/>
                <w:sz w:val="20"/>
                <w:szCs w:val="20"/>
              </w:rPr>
            </w:pPr>
            <w:r>
              <w:rPr>
                <w:rFonts w:cs="宋体"/>
                <w:color w:val="000000"/>
                <w:sz w:val="20"/>
                <w:szCs w:val="20"/>
              </w:rPr>
              <w:t>2050203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B142C">
            <w:pPr>
              <w:textAlignment w:val="center"/>
              <w:rPr>
                <w:rFonts w:hint="default" w:cs="宋体"/>
                <w:color w:val="000000"/>
                <w:sz w:val="20"/>
                <w:szCs w:val="20"/>
              </w:rPr>
            </w:pPr>
            <w:r>
              <w:rPr>
                <w:rFonts w:cs="宋体"/>
                <w:color w:val="000000"/>
                <w:sz w:val="20"/>
                <w:szCs w:val="20"/>
              </w:rPr>
              <w:t>初中教育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63D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2,927.71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BF8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2,924.71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11E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048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360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D14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5CA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3FF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74AFC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323BA">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6B6DC">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14C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307.31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6B8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307.31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BB5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A78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010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E1B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77C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E5E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FDC948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00A77">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41B4E">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D20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289.45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1C0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289.45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4E2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4DD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32A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B2E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087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00B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1BEB69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15295">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DCF74">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568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181.91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086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181.91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1C7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1B1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FA8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31D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C39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932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60B72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D1E8D">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94744">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E9B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96.54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ACC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96.54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566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6B6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56B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EAB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735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123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7DAB8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EF12E">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28864">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249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E10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89E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C0C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56E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389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1C7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6F4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8B771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C5F7D">
            <w:pPr>
              <w:textAlignment w:val="center"/>
              <w:rPr>
                <w:rFonts w:hint="default" w:cs="宋体"/>
                <w:color w:val="000000"/>
                <w:sz w:val="20"/>
                <w:szCs w:val="20"/>
              </w:rPr>
            </w:pPr>
            <w:r>
              <w:rPr>
                <w:rFonts w:cs="宋体"/>
                <w:b/>
                <w:color w:val="000000"/>
                <w:sz w:val="20"/>
                <w:szCs w:val="20"/>
              </w:rPr>
              <w:t>20808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BCA41">
            <w:pPr>
              <w:textAlignment w:val="center"/>
              <w:rPr>
                <w:rFonts w:hint="default" w:cs="宋体"/>
                <w:color w:val="000000"/>
                <w:sz w:val="20"/>
                <w:szCs w:val="20"/>
              </w:rPr>
            </w:pPr>
            <w:r>
              <w:rPr>
                <w:rFonts w:cs="宋体"/>
                <w:b/>
                <w:color w:val="000000"/>
                <w:sz w:val="20"/>
                <w:szCs w:val="20"/>
              </w:rPr>
              <w:t>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321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E76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317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04B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C41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D9B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480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88E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79C2C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655ED">
            <w:pPr>
              <w:textAlignment w:val="center"/>
              <w:rPr>
                <w:rFonts w:hint="default" w:cs="宋体"/>
                <w:color w:val="000000"/>
                <w:sz w:val="20"/>
                <w:szCs w:val="20"/>
              </w:rPr>
            </w:pPr>
            <w:r>
              <w:rPr>
                <w:rFonts w:cs="宋体"/>
                <w:color w:val="000000"/>
                <w:sz w:val="20"/>
                <w:szCs w:val="20"/>
              </w:rPr>
              <w:t>2080801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6B018">
            <w:pPr>
              <w:textAlignment w:val="center"/>
              <w:rPr>
                <w:rFonts w:hint="default" w:cs="宋体"/>
                <w:color w:val="000000"/>
                <w:sz w:val="20"/>
                <w:szCs w:val="20"/>
              </w:rPr>
            </w:pPr>
            <w:r>
              <w:rPr>
                <w:rFonts w:cs="宋体"/>
                <w:color w:val="000000"/>
                <w:sz w:val="20"/>
                <w:szCs w:val="20"/>
              </w:rPr>
              <w:t>死亡抚恤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AF1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EF8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D30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811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A2D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FA5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39E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2C2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40176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B280D">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A1143">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989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120.65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ACF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120.65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CC3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224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67A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9F8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992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B3C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D8661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FE084">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35511">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B32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120.65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4F9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120.65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FCB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B0C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6AF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2DF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C5B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A15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AA5D7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63D5D">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4271D">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CD4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87.24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0A2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87.24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1A8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C4D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789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083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64E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045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3FD56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39428">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AF6F7">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5F8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8B1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BB0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E2E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332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C1D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C7F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605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E8E03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F276F">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6C0DB">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DCE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433.80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EEA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433.80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D4D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2F4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975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003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1F6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E5B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D52732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1FCA5">
            <w:pPr>
              <w:textAlignment w:val="center"/>
              <w:rPr>
                <w:rFonts w:hint="default" w:cs="宋体"/>
                <w:color w:val="000000"/>
                <w:sz w:val="20"/>
                <w:szCs w:val="20"/>
              </w:rPr>
            </w:pPr>
            <w:r>
              <w:rPr>
                <w:rFonts w:cs="宋体"/>
                <w:b/>
                <w:color w:val="000000"/>
                <w:sz w:val="20"/>
                <w:szCs w:val="20"/>
              </w:rPr>
              <w:t>21208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71F3B">
            <w:pPr>
              <w:textAlignment w:val="center"/>
              <w:rPr>
                <w:rFonts w:hint="default" w:cs="宋体"/>
                <w:color w:val="000000"/>
                <w:sz w:val="20"/>
                <w:szCs w:val="20"/>
              </w:rPr>
            </w:pPr>
            <w:r>
              <w:rPr>
                <w:rFonts w:cs="宋体"/>
                <w:b/>
                <w:color w:val="000000"/>
                <w:sz w:val="20"/>
                <w:szCs w:val="20"/>
              </w:rPr>
              <w:t>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B22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433.80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D4C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433.80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824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6AF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07B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AFB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9BF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252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508D7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E1072">
            <w:pPr>
              <w:textAlignment w:val="center"/>
              <w:rPr>
                <w:rFonts w:hint="default" w:cs="宋体"/>
                <w:color w:val="000000"/>
                <w:sz w:val="20"/>
                <w:szCs w:val="20"/>
              </w:rPr>
            </w:pPr>
            <w:r>
              <w:rPr>
                <w:rFonts w:cs="宋体"/>
                <w:color w:val="000000"/>
                <w:sz w:val="20"/>
                <w:szCs w:val="20"/>
              </w:rPr>
              <w:t>2120803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F7C09">
            <w:pPr>
              <w:textAlignment w:val="center"/>
              <w:rPr>
                <w:rFonts w:hint="default" w:cs="宋体"/>
                <w:color w:val="000000"/>
                <w:sz w:val="20"/>
                <w:szCs w:val="20"/>
              </w:rPr>
            </w:pPr>
            <w:r>
              <w:rPr>
                <w:rFonts w:cs="宋体"/>
                <w:color w:val="000000"/>
                <w:sz w:val="20"/>
                <w:szCs w:val="20"/>
              </w:rPr>
              <w:t>城市建设支出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8DD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157.80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D1A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157.80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6AA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003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AF5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587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612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600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30689C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E9CD6">
            <w:pPr>
              <w:textAlignment w:val="center"/>
              <w:rPr>
                <w:rFonts w:hint="default" w:cs="宋体"/>
                <w:color w:val="000000"/>
                <w:sz w:val="20"/>
                <w:szCs w:val="20"/>
              </w:rPr>
            </w:pPr>
            <w:r>
              <w:rPr>
                <w:rFonts w:cs="宋体"/>
                <w:color w:val="000000"/>
                <w:sz w:val="20"/>
                <w:szCs w:val="20"/>
              </w:rPr>
              <w:t>2120899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ED800">
            <w:pPr>
              <w:textAlignment w:val="center"/>
              <w:rPr>
                <w:rFonts w:hint="default" w:cs="宋体"/>
                <w:color w:val="000000"/>
                <w:sz w:val="20"/>
                <w:szCs w:val="20"/>
              </w:rPr>
            </w:pPr>
            <w:r>
              <w:rPr>
                <w:rFonts w:cs="宋体"/>
                <w:color w:val="000000"/>
                <w:sz w:val="20"/>
                <w:szCs w:val="20"/>
              </w:rPr>
              <w:t>其他国有土地使用权出让收入安排的支出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9FB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8D0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77B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C8F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BFC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740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124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0D9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CCBA6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1A72C">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BBAD6">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498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198.34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4A3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198.34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4E8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AD1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118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DB8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95E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1A6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6D5E6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F9094">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F6B0F">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6F6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198.34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FB7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198.34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DDC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CE4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012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7CB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A2C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F53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01AE7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4CFF5">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8A829">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D01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172.56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5FD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172.56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E1F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624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038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318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BE7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BB7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949E0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DB25C">
            <w:pPr>
              <w:textAlignment w:val="center"/>
              <w:rPr>
                <w:rFonts w:hint="default" w:cs="宋体"/>
                <w:color w:val="000000"/>
                <w:sz w:val="20"/>
                <w:szCs w:val="20"/>
              </w:rPr>
            </w:pPr>
            <w:r>
              <w:rPr>
                <w:rFonts w:cs="宋体"/>
                <w:color w:val="000000"/>
                <w:sz w:val="20"/>
                <w:szCs w:val="20"/>
              </w:rPr>
              <w:t>2210203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6937C">
            <w:pPr>
              <w:textAlignment w:val="center"/>
              <w:rPr>
                <w:rFonts w:hint="default" w:cs="宋体"/>
                <w:color w:val="000000"/>
                <w:sz w:val="20"/>
                <w:szCs w:val="20"/>
              </w:rPr>
            </w:pPr>
            <w:r>
              <w:rPr>
                <w:rFonts w:cs="宋体"/>
                <w:color w:val="000000"/>
                <w:sz w:val="20"/>
                <w:szCs w:val="20"/>
              </w:rPr>
              <w:t>购房补贴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14B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EEA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67E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6F3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E59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8C2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951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972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A1DC099">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24C79B08">
      <w:pPr>
        <w:rPr>
          <w:rFonts w:hint="default" w:cs="宋体"/>
          <w:sz w:val="20"/>
          <w:szCs w:val="20"/>
        </w:rPr>
      </w:pPr>
      <w:r>
        <w:rPr>
          <w:rFonts w:cs="宋体"/>
          <w:sz w:val="20"/>
          <w:szCs w:val="20"/>
        </w:rPr>
        <w:br w:type="page"/>
      </w:r>
    </w:p>
    <w:tbl>
      <w:tblPr>
        <w:tblStyle w:val="9"/>
        <w:tblW w:w="5000" w:type="pct"/>
        <w:tblInd w:w="0" w:type="dxa"/>
        <w:tblLayout w:type="fixed"/>
        <w:tblCellMar>
          <w:top w:w="0" w:type="dxa"/>
          <w:left w:w="0" w:type="dxa"/>
          <w:bottom w:w="0" w:type="dxa"/>
          <w:right w:w="0" w:type="dxa"/>
        </w:tblCellMar>
      </w:tblPr>
      <w:tblGrid>
        <w:gridCol w:w="1292"/>
        <w:gridCol w:w="3602"/>
        <w:gridCol w:w="1840"/>
        <w:gridCol w:w="1767"/>
        <w:gridCol w:w="1625"/>
        <w:gridCol w:w="1557"/>
        <w:gridCol w:w="1693"/>
        <w:gridCol w:w="1947"/>
      </w:tblGrid>
      <w:tr w14:paraId="5FEC193D">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BF49D33">
            <w:pPr>
              <w:jc w:val="center"/>
              <w:textAlignment w:val="bottom"/>
              <w:rPr>
                <w:rFonts w:hint="default" w:cs="宋体"/>
                <w:b/>
                <w:color w:val="000000"/>
                <w:sz w:val="32"/>
                <w:szCs w:val="32"/>
              </w:rPr>
            </w:pPr>
            <w:r>
              <w:rPr>
                <w:rFonts w:cs="宋体"/>
                <w:b/>
                <w:color w:val="000000"/>
                <w:sz w:val="32"/>
                <w:szCs w:val="32"/>
              </w:rPr>
              <w:t>支出决算表</w:t>
            </w:r>
          </w:p>
        </w:tc>
      </w:tr>
      <w:tr w14:paraId="4564337F">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415202E3">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重庆市九龙坡区实验外国语学校 </w:t>
            </w:r>
          </w:p>
        </w:tc>
        <w:tc>
          <w:tcPr>
            <w:tcW w:w="575" w:type="pct"/>
            <w:tcBorders>
              <w:top w:val="nil"/>
              <w:left w:val="nil"/>
              <w:bottom w:val="nil"/>
              <w:right w:val="nil"/>
            </w:tcBorders>
            <w:shd w:val="clear" w:color="auto" w:fill="auto"/>
            <w:noWrap/>
            <w:tcMar>
              <w:top w:w="15" w:type="dxa"/>
              <w:left w:w="15" w:type="dxa"/>
              <w:right w:w="15" w:type="dxa"/>
            </w:tcMar>
            <w:vAlign w:val="bottom"/>
          </w:tcPr>
          <w:p w14:paraId="737F6896">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66EE3673">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468E847B">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43CF3F6">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1B686FA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2ED909CC">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54109C0C">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6C4FD40">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1C8E6B1E">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90460D0">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B0DA75A">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1931287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24CF02F">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630C03">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28085">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096AB">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10C7B">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BCA80">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C65B4">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F2A48">
            <w:pPr>
              <w:jc w:val="center"/>
              <w:textAlignment w:val="center"/>
              <w:rPr>
                <w:rFonts w:hint="default" w:cs="宋体"/>
                <w:b/>
                <w:color w:val="000000"/>
                <w:sz w:val="20"/>
                <w:szCs w:val="20"/>
              </w:rPr>
            </w:pPr>
            <w:r>
              <w:rPr>
                <w:rFonts w:cs="宋体"/>
                <w:b/>
                <w:color w:val="000000"/>
                <w:sz w:val="20"/>
                <w:szCs w:val="20"/>
              </w:rPr>
              <w:t>对附属单位补助支出</w:t>
            </w:r>
          </w:p>
        </w:tc>
      </w:tr>
      <w:tr w14:paraId="2EF12E48">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1450A">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3C4F12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6872B">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4936B">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15522">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AB7CD">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A1811">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EF32C">
            <w:pPr>
              <w:jc w:val="center"/>
              <w:rPr>
                <w:rFonts w:hint="default" w:cs="宋体"/>
                <w:b/>
                <w:color w:val="000000"/>
                <w:sz w:val="20"/>
                <w:szCs w:val="20"/>
              </w:rPr>
            </w:pPr>
          </w:p>
        </w:tc>
      </w:tr>
      <w:tr w14:paraId="55A26FB3">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A6B0A">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DC42F77">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B1EA2">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3E268">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87916">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F5DB9">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584D7">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19021">
            <w:pPr>
              <w:jc w:val="center"/>
              <w:rPr>
                <w:rFonts w:hint="default" w:cs="宋体"/>
                <w:b/>
                <w:color w:val="000000"/>
                <w:sz w:val="20"/>
                <w:szCs w:val="20"/>
              </w:rPr>
            </w:pPr>
          </w:p>
        </w:tc>
      </w:tr>
      <w:tr w14:paraId="38496E29">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76425">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CB8A795">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37157">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091C8">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C18FA">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F5CEE">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A15E9">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FEDF8">
            <w:pPr>
              <w:jc w:val="center"/>
              <w:rPr>
                <w:rFonts w:hint="default" w:cs="宋体"/>
                <w:b/>
                <w:color w:val="000000"/>
                <w:sz w:val="20"/>
                <w:szCs w:val="20"/>
              </w:rPr>
            </w:pPr>
          </w:p>
        </w:tc>
      </w:tr>
      <w:tr w14:paraId="65334800">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F7C74">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8C3FFF4">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CE077">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54328">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5EAB7">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57E56">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CC279">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2ACEB">
            <w:pPr>
              <w:jc w:val="center"/>
              <w:rPr>
                <w:rFonts w:hint="default" w:cs="宋体"/>
                <w:b/>
                <w:color w:val="000000"/>
                <w:sz w:val="20"/>
                <w:szCs w:val="20"/>
              </w:rPr>
            </w:pPr>
          </w:p>
        </w:tc>
      </w:tr>
      <w:tr w14:paraId="6195E86D">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75025">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21CC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4,144.61</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99A2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2,861.42</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2FF3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1,283.19</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A9A9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0302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7AE3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63AA2B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54470">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F3327">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3A7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3,084.51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BC1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2,235.12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981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849.39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429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E0D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867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F41CF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B4F0D">
            <w:pPr>
              <w:textAlignment w:val="center"/>
              <w:rPr>
                <w:rFonts w:hint="default" w:cs="宋体"/>
                <w:color w:val="000000"/>
                <w:sz w:val="20"/>
                <w:szCs w:val="20"/>
              </w:rPr>
            </w:pPr>
            <w:r>
              <w:rPr>
                <w:rFonts w:cs="宋体"/>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D5289">
            <w:pPr>
              <w:textAlignment w:val="center"/>
              <w:rPr>
                <w:rFonts w:hint="default" w:cs="宋体"/>
                <w:color w:val="000000"/>
                <w:sz w:val="20"/>
                <w:szCs w:val="20"/>
              </w:rPr>
            </w:pPr>
            <w:r>
              <w:rPr>
                <w:rFonts w:cs="宋体"/>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3FB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3,084.51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65B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2,235.12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3D2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849.39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43E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A67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5B5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33AB7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CBE76">
            <w:pPr>
              <w:textAlignment w:val="center"/>
              <w:rPr>
                <w:rFonts w:hint="default" w:cs="宋体"/>
                <w:color w:val="000000"/>
                <w:sz w:val="20"/>
                <w:szCs w:val="20"/>
              </w:rPr>
            </w:pPr>
            <w:r>
              <w:rPr>
                <w:rFonts w:cs="宋体"/>
                <w:color w:val="000000"/>
                <w:sz w:val="20"/>
                <w:szCs w:val="20"/>
              </w:rPr>
              <w:t>2050201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F3AD5">
            <w:pPr>
              <w:textAlignment w:val="center"/>
              <w:rPr>
                <w:rFonts w:hint="default" w:cs="宋体"/>
                <w:color w:val="000000"/>
                <w:sz w:val="20"/>
                <w:szCs w:val="20"/>
              </w:rPr>
            </w:pPr>
            <w:r>
              <w:rPr>
                <w:rFonts w:cs="宋体"/>
                <w:color w:val="000000"/>
                <w:sz w:val="20"/>
                <w:szCs w:val="20"/>
              </w:rPr>
              <w:t>学前教育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F70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141.05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338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4B4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126.94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C83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CE4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D81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9553D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193DC">
            <w:pPr>
              <w:textAlignment w:val="center"/>
              <w:rPr>
                <w:rFonts w:hint="default" w:cs="宋体"/>
                <w:color w:val="000000"/>
                <w:sz w:val="20"/>
                <w:szCs w:val="20"/>
              </w:rPr>
            </w:pPr>
            <w:r>
              <w:rPr>
                <w:rFonts w:cs="宋体"/>
                <w:color w:val="000000"/>
                <w:sz w:val="20"/>
                <w:szCs w:val="20"/>
              </w:rPr>
              <w:t>2050202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58A04">
            <w:pPr>
              <w:textAlignment w:val="center"/>
              <w:rPr>
                <w:rFonts w:hint="default" w:cs="宋体"/>
                <w:color w:val="000000"/>
                <w:sz w:val="20"/>
                <w:szCs w:val="20"/>
              </w:rPr>
            </w:pPr>
            <w:r>
              <w:rPr>
                <w:rFonts w:cs="宋体"/>
                <w:color w:val="000000"/>
                <w:sz w:val="20"/>
                <w:szCs w:val="20"/>
              </w:rPr>
              <w:t>小学教育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BAD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0D9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242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2C0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380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DB4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A7420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2FA00">
            <w:pPr>
              <w:textAlignment w:val="center"/>
              <w:rPr>
                <w:rFonts w:hint="default" w:cs="宋体"/>
                <w:color w:val="000000"/>
                <w:sz w:val="20"/>
                <w:szCs w:val="20"/>
              </w:rPr>
            </w:pPr>
            <w:r>
              <w:rPr>
                <w:rFonts w:cs="宋体"/>
                <w:color w:val="000000"/>
                <w:sz w:val="20"/>
                <w:szCs w:val="20"/>
              </w:rPr>
              <w:t>2050203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C5E9B">
            <w:pPr>
              <w:textAlignment w:val="center"/>
              <w:rPr>
                <w:rFonts w:hint="default" w:cs="宋体"/>
                <w:color w:val="000000"/>
                <w:sz w:val="20"/>
                <w:szCs w:val="20"/>
              </w:rPr>
            </w:pPr>
            <w:r>
              <w:rPr>
                <w:rFonts w:cs="宋体"/>
                <w:color w:val="000000"/>
                <w:sz w:val="20"/>
                <w:szCs w:val="20"/>
              </w:rPr>
              <w:t>初中教育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0F7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2,927.71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7DE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2,221.01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697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706.70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95D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76A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3DC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D96616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486D5">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86FB1">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D67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307.31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C03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307.31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310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66E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1F2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A8E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64C204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2653F">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7E519">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234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289.45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AE3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289.45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07F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575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881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022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40B83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B1908">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F8A57">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C40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181.91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3EF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181.91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AD5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F63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5B1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354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E07C4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A637A">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F1089">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35F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96.54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84F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96.54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893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98A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70F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4B9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3A3911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693DC">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FDF41">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970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AF9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631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AE3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CA6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8D8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3FF8A1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C6466">
            <w:pPr>
              <w:textAlignment w:val="center"/>
              <w:rPr>
                <w:rFonts w:hint="default" w:cs="宋体"/>
                <w:color w:val="000000"/>
                <w:sz w:val="20"/>
                <w:szCs w:val="20"/>
              </w:rPr>
            </w:pPr>
            <w:r>
              <w:rPr>
                <w:rFonts w:cs="宋体"/>
                <w:b/>
                <w:color w:val="000000"/>
                <w:sz w:val="20"/>
                <w:szCs w:val="20"/>
              </w:rPr>
              <w:t>20808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7FA42">
            <w:pPr>
              <w:textAlignment w:val="center"/>
              <w:rPr>
                <w:rFonts w:hint="default" w:cs="宋体"/>
                <w:color w:val="000000"/>
                <w:sz w:val="20"/>
                <w:szCs w:val="20"/>
              </w:rPr>
            </w:pPr>
            <w:r>
              <w:rPr>
                <w:rFonts w:cs="宋体"/>
                <w:b/>
                <w:color w:val="000000"/>
                <w:sz w:val="20"/>
                <w:szCs w:val="20"/>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8E3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7A9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798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32B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78C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0D4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3F6BC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87B33">
            <w:pPr>
              <w:textAlignment w:val="center"/>
              <w:rPr>
                <w:rFonts w:hint="default" w:cs="宋体"/>
                <w:color w:val="000000"/>
                <w:sz w:val="20"/>
                <w:szCs w:val="20"/>
              </w:rPr>
            </w:pPr>
            <w:r>
              <w:rPr>
                <w:rFonts w:cs="宋体"/>
                <w:color w:val="000000"/>
                <w:sz w:val="20"/>
                <w:szCs w:val="20"/>
              </w:rPr>
              <w:t>2080801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4D65A">
            <w:pPr>
              <w:textAlignment w:val="center"/>
              <w:rPr>
                <w:rFonts w:hint="default" w:cs="宋体"/>
                <w:color w:val="000000"/>
                <w:sz w:val="20"/>
                <w:szCs w:val="20"/>
              </w:rPr>
            </w:pPr>
            <w:r>
              <w:rPr>
                <w:rFonts w:cs="宋体"/>
                <w:color w:val="000000"/>
                <w:sz w:val="20"/>
                <w:szCs w:val="20"/>
              </w:rPr>
              <w:t>死亡抚恤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DCD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4F2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3B2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60D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864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B11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63C26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F331D">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5A14B">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797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120.65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7A0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120.65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A93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13A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8AA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208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A84B5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B07A4">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572B2">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7D6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120.65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C39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120.65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38E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3FA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F37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8A3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0EF5A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6CB47">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84207">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6F6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87.24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8D0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87.24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731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45F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5A8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927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5CF96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54BDC">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0416C">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46F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034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A23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92E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1F8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438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7730D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6D73A">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32333">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D70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433.80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D52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1DC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433.80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621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2F4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628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8702A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30F5A">
            <w:pPr>
              <w:textAlignment w:val="center"/>
              <w:rPr>
                <w:rFonts w:hint="default" w:cs="宋体"/>
                <w:color w:val="000000"/>
                <w:sz w:val="20"/>
                <w:szCs w:val="20"/>
              </w:rPr>
            </w:pPr>
            <w:r>
              <w:rPr>
                <w:rFonts w:cs="宋体"/>
                <w:b/>
                <w:color w:val="000000"/>
                <w:sz w:val="20"/>
                <w:szCs w:val="20"/>
              </w:rPr>
              <w:t>21208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95CB7">
            <w:pPr>
              <w:textAlignment w:val="center"/>
              <w:rPr>
                <w:rFonts w:hint="default" w:cs="宋体"/>
                <w:color w:val="000000"/>
                <w:sz w:val="20"/>
                <w:szCs w:val="20"/>
              </w:rPr>
            </w:pPr>
            <w:r>
              <w:rPr>
                <w:rFonts w:cs="宋体"/>
                <w:b/>
                <w:color w:val="000000"/>
                <w:sz w:val="20"/>
                <w:szCs w:val="20"/>
              </w:rPr>
              <w:t>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5A1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433.80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A07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F3B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433.80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4F8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A7E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A56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3642D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24795">
            <w:pPr>
              <w:textAlignment w:val="center"/>
              <w:rPr>
                <w:rFonts w:hint="default" w:cs="宋体"/>
                <w:color w:val="000000"/>
                <w:sz w:val="20"/>
                <w:szCs w:val="20"/>
              </w:rPr>
            </w:pPr>
            <w:r>
              <w:rPr>
                <w:rFonts w:cs="宋体"/>
                <w:color w:val="000000"/>
                <w:sz w:val="20"/>
                <w:szCs w:val="20"/>
              </w:rPr>
              <w:t>2120803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EEA78">
            <w:pPr>
              <w:textAlignment w:val="center"/>
              <w:rPr>
                <w:rFonts w:hint="default" w:cs="宋体"/>
                <w:color w:val="000000"/>
                <w:sz w:val="20"/>
                <w:szCs w:val="20"/>
              </w:rPr>
            </w:pPr>
            <w:r>
              <w:rPr>
                <w:rFonts w:cs="宋体"/>
                <w:color w:val="000000"/>
                <w:sz w:val="20"/>
                <w:szCs w:val="20"/>
              </w:rPr>
              <w:t>城市建设支出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CAD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157.80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781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70C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157.80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D1A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153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27F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5BBD4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CE262">
            <w:pPr>
              <w:textAlignment w:val="center"/>
              <w:rPr>
                <w:rFonts w:hint="default" w:cs="宋体"/>
                <w:color w:val="000000"/>
                <w:sz w:val="20"/>
                <w:szCs w:val="20"/>
              </w:rPr>
            </w:pPr>
            <w:r>
              <w:rPr>
                <w:rFonts w:cs="宋体"/>
                <w:color w:val="000000"/>
                <w:sz w:val="20"/>
                <w:szCs w:val="20"/>
              </w:rPr>
              <w:t>2120899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59639">
            <w:pPr>
              <w:textAlignment w:val="center"/>
              <w:rPr>
                <w:rFonts w:hint="default" w:cs="宋体"/>
                <w:color w:val="000000"/>
                <w:sz w:val="20"/>
                <w:szCs w:val="20"/>
              </w:rPr>
            </w:pPr>
            <w:r>
              <w:rPr>
                <w:rFonts w:cs="宋体"/>
                <w:color w:val="000000"/>
                <w:sz w:val="20"/>
                <w:szCs w:val="20"/>
              </w:rPr>
              <w:t>其他国有土地使用权出让收入安排的支出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657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979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94C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B53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D82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7A4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C4D68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6B686">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92937">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5AC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198.34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67B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198.34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371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770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879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36C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96B69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2E569">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BF298">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8D3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198.34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B5C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198.34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FC2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3C4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72A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181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D2D74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5F952">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B1FC9">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A73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172.56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54E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172.56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40E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F0A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D07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816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05C485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2A06D">
            <w:pPr>
              <w:textAlignment w:val="center"/>
              <w:rPr>
                <w:rFonts w:hint="default" w:cs="宋体"/>
                <w:color w:val="000000"/>
                <w:sz w:val="20"/>
                <w:szCs w:val="20"/>
              </w:rPr>
            </w:pPr>
            <w:r>
              <w:rPr>
                <w:rFonts w:cs="宋体"/>
                <w:color w:val="000000"/>
                <w:sz w:val="20"/>
                <w:szCs w:val="20"/>
              </w:rPr>
              <w:t>2210203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14F6A">
            <w:pPr>
              <w:textAlignment w:val="center"/>
              <w:rPr>
                <w:rFonts w:hint="default" w:cs="宋体"/>
                <w:color w:val="000000"/>
                <w:sz w:val="20"/>
                <w:szCs w:val="20"/>
              </w:rPr>
            </w:pPr>
            <w:r>
              <w:rPr>
                <w:rFonts w:cs="宋体"/>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5DA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B68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979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1B0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D61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9E2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200B3F7">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18808F2">
      <w:pPr>
        <w:rPr>
          <w:rFonts w:hint="default" w:cs="宋体"/>
          <w:sz w:val="21"/>
          <w:szCs w:val="21"/>
        </w:rPr>
      </w:pPr>
      <w:r>
        <w:rPr>
          <w:rFonts w:cs="宋体"/>
          <w:sz w:val="21"/>
          <w:szCs w:val="21"/>
        </w:rPr>
        <w:br w:type="page"/>
      </w:r>
    </w:p>
    <w:p w14:paraId="3AE6905E">
      <w:pPr>
        <w:rPr>
          <w:rFonts w:hint="default" w:cs="宋体"/>
          <w:sz w:val="21"/>
          <w:szCs w:val="21"/>
        </w:rPr>
      </w:pPr>
    </w:p>
    <w:tbl>
      <w:tblPr>
        <w:tblStyle w:val="9"/>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21E83D68">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18C434E">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2B324478">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7ABBABE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重庆市九龙坡区实验外国语学校</w:t>
            </w:r>
          </w:p>
        </w:tc>
        <w:tc>
          <w:tcPr>
            <w:tcW w:w="577" w:type="pct"/>
            <w:tcBorders>
              <w:top w:val="nil"/>
              <w:left w:val="nil"/>
              <w:bottom w:val="nil"/>
              <w:right w:val="nil"/>
            </w:tcBorders>
            <w:shd w:val="clear" w:color="auto" w:fill="auto"/>
            <w:noWrap/>
            <w:tcMar>
              <w:top w:w="15" w:type="dxa"/>
              <w:left w:w="15" w:type="dxa"/>
              <w:right w:w="15" w:type="dxa"/>
            </w:tcMar>
            <w:vAlign w:val="bottom"/>
          </w:tcPr>
          <w:p w14:paraId="0357BFF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C1C9854">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587BE3C">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EB3C3A7">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2134229E">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52F7784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5C914E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7B19DA2">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ED593DE">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E7FD2F8">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51B3BD6">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07BF9">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1036A">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356B3F14">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09AFB">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4F86E">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5F31D2">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CFE34">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12B9A844">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3D047">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80ED0">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D03FA9">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84474">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E3C9F">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3EE96">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BE30C">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70B6AE1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872B4">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EE33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3,632.11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EF336">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E60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E5C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764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32C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EEAC7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AFAAA">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D4DF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433.80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ACEC6">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13A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676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6FF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EA0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CE10B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006E2">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BA2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51810">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B80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C23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2CB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37A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CFAE5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D366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5DA3F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199F2">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92B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C5C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7B1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54E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EB133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A7F5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57C6F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AA80A">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2384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3,005.81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F98C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3,005.81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A13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E4C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00A70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C65B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B54DD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57CC9">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29B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C08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D21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EAD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24C50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DBDA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14907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5A3FD">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F74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086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D44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9C7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4EAB2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F34E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037C0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4273A">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6282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307.31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6B80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307.31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73C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A7E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75356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EC63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A946C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40DFE">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C09D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120.65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9714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120.65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085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EB6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71C97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4648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5784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CD020">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1D2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862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202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D28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2AB4B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206F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2CCE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3B03D">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B3CB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433.80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F6A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3354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433.80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100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17CEE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6A19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229C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988B8">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FD8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1EB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E8C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C43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CA332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F807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BB83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E85F8">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B08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3A2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E24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8AC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15943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4EE6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54DD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4E4B1">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6AD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DAB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211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662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800C9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4C26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801B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02A8A">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7B9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502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A54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8BD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1D762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A6AF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E663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BAE2D">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9C1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C75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764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FF3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35C5C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14AD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CA6A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C9A41">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059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7FD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068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82B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C5B2B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5F85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6C65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04E24">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4B4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875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A45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2E1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2B600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1355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0621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D8CDB">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D5B9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198.34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2DC5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198.34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AF0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DD2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7AD41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ACD1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641C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2C247">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A6D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B3A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A71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EFA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FC8F5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93B7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ECEE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26D3F">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0C9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788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2E9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F80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58EE3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2E63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DB81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171C1">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5A0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F68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ABD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5E1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88C5E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3AE4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000A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E776A">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2A7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6A9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25F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C8A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EF177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7E8FF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47A6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6C51C">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646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128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4A4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5D8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99C04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EAE4E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ED2B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7E8BE">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FC1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9D3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C7B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D7F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CA73A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3788A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AD7B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D1475">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435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89C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E6E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832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5933E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C17E0">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C879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4,065.91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CC81C">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8427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4,065.91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83E0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3,632.11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0C70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433.80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48B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7131B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B14AE">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0A5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21F6D">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B72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5DF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A29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C43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6E76F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5DA36">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325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9DACCC">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2E28BF">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C92B1C">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746396">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083D73">
            <w:pPr>
              <w:spacing w:line="200" w:lineRule="exact"/>
              <w:rPr>
                <w:rFonts w:hint="default" w:ascii="Times New Roman" w:hAnsi="Times New Roman"/>
                <w:color w:val="000000"/>
                <w:sz w:val="18"/>
                <w:szCs w:val="18"/>
              </w:rPr>
            </w:pPr>
          </w:p>
        </w:tc>
      </w:tr>
      <w:tr w14:paraId="44797A7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C73FA">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8A5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B637B">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05AD8">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CFE0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1A4AF">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DD3E9">
            <w:pPr>
              <w:spacing w:line="200" w:lineRule="exact"/>
              <w:jc w:val="right"/>
              <w:rPr>
                <w:rFonts w:hint="default" w:ascii="Times New Roman" w:hAnsi="Times New Roman"/>
                <w:color w:val="000000"/>
                <w:sz w:val="18"/>
                <w:szCs w:val="18"/>
              </w:rPr>
            </w:pPr>
          </w:p>
        </w:tc>
      </w:tr>
      <w:tr w14:paraId="45E27E1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53478">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42A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919C8">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52CED">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575B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B26DC">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9EF41">
            <w:pPr>
              <w:spacing w:line="200" w:lineRule="exact"/>
              <w:jc w:val="right"/>
              <w:rPr>
                <w:rFonts w:hint="default" w:ascii="Times New Roman" w:hAnsi="Times New Roman"/>
                <w:color w:val="000000"/>
                <w:sz w:val="18"/>
                <w:szCs w:val="18"/>
              </w:rPr>
            </w:pPr>
          </w:p>
        </w:tc>
      </w:tr>
      <w:tr w14:paraId="4021518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B5C76">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D7E6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4,065.91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D96BF">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6C49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4,065.91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97F2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3,632.11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94A8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433.80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B51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0DB3A3AB">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05"/>
        <w:gridCol w:w="4073"/>
        <w:gridCol w:w="3307"/>
        <w:gridCol w:w="3296"/>
        <w:gridCol w:w="3341"/>
      </w:tblGrid>
      <w:tr w14:paraId="5A5013AD">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CF9A862">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5B75F41D">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29C0E17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重庆市九龙坡区实验外国语学校</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EFE5B65">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CA3A51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32969353">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6F6AD66D">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1586B3BD">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1F8CC24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E2C8B74">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A26FC">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D479D9A">
            <w:pPr>
              <w:jc w:val="center"/>
              <w:textAlignment w:val="center"/>
              <w:rPr>
                <w:rFonts w:hint="default" w:cs="宋体"/>
                <w:b/>
                <w:color w:val="000000"/>
                <w:sz w:val="20"/>
                <w:szCs w:val="20"/>
              </w:rPr>
            </w:pPr>
            <w:r>
              <w:rPr>
                <w:rFonts w:cs="宋体"/>
                <w:b/>
                <w:color w:val="000000"/>
                <w:sz w:val="20"/>
                <w:szCs w:val="20"/>
              </w:rPr>
              <w:t>本年支出</w:t>
            </w:r>
          </w:p>
        </w:tc>
      </w:tr>
      <w:tr w14:paraId="066583D5">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70A75">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EE74D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6D8170">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155991">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7443C6">
            <w:pPr>
              <w:jc w:val="center"/>
              <w:textAlignment w:val="center"/>
              <w:rPr>
                <w:rFonts w:hint="default" w:cs="宋体"/>
                <w:b/>
                <w:color w:val="000000"/>
                <w:sz w:val="20"/>
                <w:szCs w:val="20"/>
              </w:rPr>
            </w:pPr>
            <w:r>
              <w:rPr>
                <w:rFonts w:cs="宋体"/>
                <w:b/>
                <w:color w:val="000000"/>
                <w:sz w:val="20"/>
                <w:szCs w:val="20"/>
              </w:rPr>
              <w:t>项目支出</w:t>
            </w:r>
          </w:p>
        </w:tc>
      </w:tr>
      <w:tr w14:paraId="4957B9E5">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B8551">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682A87">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7C0B9B">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39D840">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AD7DE6">
            <w:pPr>
              <w:jc w:val="center"/>
              <w:rPr>
                <w:rFonts w:hint="default" w:cs="宋体"/>
                <w:b/>
                <w:color w:val="000000"/>
                <w:sz w:val="20"/>
                <w:szCs w:val="20"/>
              </w:rPr>
            </w:pPr>
          </w:p>
        </w:tc>
      </w:tr>
      <w:tr w14:paraId="311628EB">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FEE55">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4C77C9">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8BF7FA">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4AA0A2">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96C302">
            <w:pPr>
              <w:jc w:val="center"/>
              <w:rPr>
                <w:rFonts w:hint="default" w:cs="宋体"/>
                <w:b/>
                <w:color w:val="000000"/>
                <w:sz w:val="20"/>
                <w:szCs w:val="20"/>
              </w:rPr>
            </w:pPr>
          </w:p>
        </w:tc>
      </w:tr>
      <w:tr w14:paraId="08A4FCE1">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95289">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8E99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3,632.11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6F5B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2,861.42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AFD5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770.69</w:t>
            </w:r>
            <w:r>
              <w:rPr>
                <w:rFonts w:ascii="Times New Roman" w:hAnsi="Times New Roman"/>
                <w:b/>
                <w:color w:val="000000"/>
                <w:sz w:val="20"/>
                <w:u w:color="auto"/>
              </w:rPr>
              <w:t xml:space="preserve"> </w:t>
            </w:r>
          </w:p>
        </w:tc>
      </w:tr>
      <w:tr w14:paraId="09B6F6D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EB387">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BBFE6">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BB3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3,005.81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978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2,235.12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B9C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770.69</w:t>
            </w:r>
            <w:r>
              <w:rPr>
                <w:rFonts w:ascii="Times New Roman" w:hAnsi="Times New Roman"/>
                <w:b/>
                <w:color w:val="000000"/>
                <w:sz w:val="20"/>
                <w:u w:color="auto"/>
              </w:rPr>
              <w:t xml:space="preserve"> </w:t>
            </w:r>
          </w:p>
        </w:tc>
      </w:tr>
      <w:tr w14:paraId="60BD675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D873A">
            <w:pPr>
              <w:textAlignment w:val="center"/>
              <w:rPr>
                <w:rFonts w:hint="default"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6A83D">
            <w:pPr>
              <w:textAlignment w:val="center"/>
              <w:rPr>
                <w:rFonts w:hint="default"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849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3,005.81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DD1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2,235.12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FE8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770.69</w:t>
            </w:r>
            <w:r>
              <w:rPr>
                <w:rFonts w:ascii="Times New Roman" w:hAnsi="Times New Roman"/>
                <w:b/>
                <w:color w:val="000000"/>
                <w:sz w:val="20"/>
                <w:u w:color="auto"/>
              </w:rPr>
              <w:t xml:space="preserve"> </w:t>
            </w:r>
          </w:p>
        </w:tc>
      </w:tr>
      <w:tr w14:paraId="0AC64EF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04F93">
            <w:pPr>
              <w:textAlignment w:val="center"/>
              <w:rPr>
                <w:rFonts w:hint="default" w:cs="宋体"/>
                <w:color w:val="000000"/>
                <w:sz w:val="20"/>
                <w:szCs w:val="20"/>
              </w:rPr>
            </w:pPr>
            <w:r>
              <w:rPr>
                <w:rFonts w:cs="宋体"/>
                <w:color w:val="000000"/>
                <w:sz w:val="20"/>
                <w:szCs w:val="20"/>
              </w:rPr>
              <w:t>2050201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ACCA6">
            <w:pPr>
              <w:textAlignment w:val="center"/>
              <w:rPr>
                <w:rFonts w:hint="default" w:cs="宋体"/>
                <w:color w:val="000000"/>
                <w:sz w:val="20"/>
                <w:szCs w:val="20"/>
              </w:rPr>
            </w:pPr>
            <w:r>
              <w:rPr>
                <w:rFonts w:cs="宋体"/>
                <w:color w:val="000000"/>
                <w:sz w:val="20"/>
                <w:szCs w:val="20"/>
              </w:rPr>
              <w:t>学前教育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642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65.35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65D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2FA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51.24</w:t>
            </w:r>
            <w:r>
              <w:rPr>
                <w:rFonts w:ascii="Times New Roman" w:hAnsi="Times New Roman"/>
                <w:color w:val="000000"/>
                <w:sz w:val="20"/>
                <w:u w:color="auto"/>
              </w:rPr>
              <w:t xml:space="preserve"> </w:t>
            </w:r>
          </w:p>
        </w:tc>
      </w:tr>
      <w:tr w14:paraId="3DD0608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274FD">
            <w:pPr>
              <w:textAlignment w:val="center"/>
              <w:rPr>
                <w:rFonts w:hint="default" w:cs="宋体"/>
                <w:color w:val="000000"/>
                <w:sz w:val="20"/>
                <w:szCs w:val="20"/>
              </w:rPr>
            </w:pPr>
            <w:r>
              <w:rPr>
                <w:rFonts w:cs="宋体"/>
                <w:color w:val="000000"/>
                <w:sz w:val="20"/>
                <w:szCs w:val="20"/>
              </w:rPr>
              <w:t>2050202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E840D">
            <w:pPr>
              <w:textAlignment w:val="center"/>
              <w:rPr>
                <w:rFonts w:hint="default" w:cs="宋体"/>
                <w:color w:val="000000"/>
                <w:sz w:val="20"/>
                <w:szCs w:val="20"/>
              </w:rPr>
            </w:pPr>
            <w:r>
              <w:rPr>
                <w:rFonts w:cs="宋体"/>
                <w:color w:val="000000"/>
                <w:sz w:val="20"/>
                <w:szCs w:val="20"/>
              </w:rPr>
              <w:t>小学教育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73E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082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A63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15.75</w:t>
            </w:r>
            <w:r>
              <w:rPr>
                <w:rFonts w:ascii="Times New Roman" w:hAnsi="Times New Roman"/>
                <w:color w:val="000000"/>
                <w:sz w:val="20"/>
                <w:u w:color="auto"/>
              </w:rPr>
              <w:t xml:space="preserve"> </w:t>
            </w:r>
          </w:p>
        </w:tc>
      </w:tr>
      <w:tr w14:paraId="68C9DCE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A00FA">
            <w:pPr>
              <w:textAlignment w:val="center"/>
              <w:rPr>
                <w:rFonts w:hint="default" w:cs="宋体"/>
                <w:color w:val="000000"/>
                <w:sz w:val="20"/>
                <w:szCs w:val="20"/>
              </w:rPr>
            </w:pPr>
            <w:r>
              <w:rPr>
                <w:rFonts w:cs="宋体"/>
                <w:color w:val="000000"/>
                <w:sz w:val="20"/>
                <w:szCs w:val="20"/>
              </w:rPr>
              <w:t>2050203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172FA">
            <w:pPr>
              <w:textAlignment w:val="center"/>
              <w:rPr>
                <w:rFonts w:hint="default" w:cs="宋体"/>
                <w:color w:val="000000"/>
                <w:sz w:val="20"/>
                <w:szCs w:val="20"/>
              </w:rPr>
            </w:pPr>
            <w:r>
              <w:rPr>
                <w:rFonts w:cs="宋体"/>
                <w:color w:val="000000"/>
                <w:sz w:val="20"/>
                <w:szCs w:val="20"/>
              </w:rPr>
              <w:t>初中教育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056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2,924.71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7D5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2,221.01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8E5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703.70</w:t>
            </w:r>
            <w:r>
              <w:rPr>
                <w:rFonts w:ascii="Times New Roman" w:hAnsi="Times New Roman"/>
                <w:color w:val="000000"/>
                <w:sz w:val="20"/>
                <w:u w:color="auto"/>
              </w:rPr>
              <w:t xml:space="preserve"> </w:t>
            </w:r>
          </w:p>
        </w:tc>
      </w:tr>
      <w:tr w14:paraId="6E764F8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70036">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7D6DF">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9C2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307.31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DE4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307.31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2E6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91455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4B579">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DD25B">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C2E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289.45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0F5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289.45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D7E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82A45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816E2">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025DC">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52C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181.91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7CA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181.91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74A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03AE2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8B31D">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36BE1">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6BF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96.54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803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96.54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EB3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55FA33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F0CE5">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4E915">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D8E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9B3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903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DFBF6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4DDCC">
            <w:pPr>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07FAD">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D48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F5E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CD2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3661E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AFF35">
            <w:pPr>
              <w:textAlignment w:val="center"/>
              <w:rPr>
                <w:rFonts w:hint="default" w:cs="宋体"/>
                <w:color w:val="000000"/>
                <w:sz w:val="20"/>
                <w:szCs w:val="20"/>
              </w:rPr>
            </w:pPr>
            <w:r>
              <w:rPr>
                <w:rFonts w:cs="宋体"/>
                <w:color w:val="000000"/>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6858A">
            <w:pPr>
              <w:textAlignment w:val="center"/>
              <w:rPr>
                <w:rFonts w:hint="default" w:cs="宋体"/>
                <w:color w:val="000000"/>
                <w:sz w:val="20"/>
                <w:szCs w:val="20"/>
              </w:rPr>
            </w:pPr>
            <w:r>
              <w:rPr>
                <w:rFonts w:cs="宋体"/>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FCB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17.86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AA5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17.86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B55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A58B9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09B51">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9DE3B">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297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120.65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D6E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120.65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45A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14FDA7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FB0AF">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1E818">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D4D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120.65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8BF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120.65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288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51F22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271CC">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81511">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6FE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87.24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19F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87.24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5BC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AD858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EF8B5">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5D435">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66D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33.41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4D0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33.41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DEC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2E63E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26ADF">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0BA97">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748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198.34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64D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198.34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86D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2897E8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F5D2A">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D83F1">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C3B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198.34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4DA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198.34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851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2C040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6C063">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6E826">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719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172.56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8B7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172.56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98A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19C55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D1C04">
            <w:pPr>
              <w:textAlignment w:val="center"/>
              <w:rPr>
                <w:rFonts w:hint="default" w:cs="宋体"/>
                <w:color w:val="000000"/>
                <w:sz w:val="20"/>
                <w:szCs w:val="20"/>
              </w:rPr>
            </w:pPr>
            <w:r>
              <w:rPr>
                <w:rFonts w:cs="宋体"/>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5B857">
            <w:pPr>
              <w:textAlignment w:val="center"/>
              <w:rPr>
                <w:rFonts w:hint="default" w:cs="宋体"/>
                <w:color w:val="000000"/>
                <w:sz w:val="20"/>
                <w:szCs w:val="20"/>
              </w:rPr>
            </w:pPr>
            <w:r>
              <w:rPr>
                <w:rFonts w:cs="宋体"/>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C21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25.79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F2F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25.79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673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789C61E">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1"/>
          <w:szCs w:val="21"/>
        </w:rPr>
        <w:br w:type="page"/>
      </w:r>
    </w:p>
    <w:tbl>
      <w:tblPr>
        <w:tblStyle w:val="9"/>
        <w:tblW w:w="4994" w:type="pct"/>
        <w:tblInd w:w="0" w:type="dxa"/>
        <w:tblLayout w:type="fixed"/>
        <w:tblCellMar>
          <w:top w:w="0" w:type="dxa"/>
          <w:left w:w="0" w:type="dxa"/>
          <w:bottom w:w="0" w:type="dxa"/>
          <w:right w:w="0" w:type="dxa"/>
        </w:tblCellMar>
      </w:tblPr>
      <w:tblGrid>
        <w:gridCol w:w="802"/>
        <w:gridCol w:w="2809"/>
        <w:gridCol w:w="1541"/>
        <w:gridCol w:w="873"/>
        <w:gridCol w:w="2031"/>
        <w:gridCol w:w="1417"/>
        <w:gridCol w:w="873"/>
        <w:gridCol w:w="3465"/>
        <w:gridCol w:w="1492"/>
      </w:tblGrid>
      <w:tr w14:paraId="6B025092">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497EB878">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58CDF1A3">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70B5A14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重庆市九龙坡区实验外国语学校</w:t>
            </w:r>
          </w:p>
        </w:tc>
        <w:tc>
          <w:tcPr>
            <w:tcW w:w="463" w:type="pct"/>
            <w:tcBorders>
              <w:top w:val="nil"/>
              <w:left w:val="nil"/>
              <w:bottom w:val="nil"/>
              <w:right w:val="nil"/>
            </w:tcBorders>
            <w:shd w:val="clear" w:color="auto" w:fill="auto"/>
            <w:noWrap/>
            <w:tcMar>
              <w:top w:w="15" w:type="dxa"/>
              <w:left w:w="15" w:type="dxa"/>
              <w:right w:w="15" w:type="dxa"/>
            </w:tcMar>
            <w:vAlign w:val="bottom"/>
          </w:tcPr>
          <w:p w14:paraId="40B2E0F0">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321689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8E10EB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8BB210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16E78E98">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0793398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762058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DEA174C">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E5224BE">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73FC0F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642F481">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F6AD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74A6D8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6CA5C4FA">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BFDE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B3CB2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835CE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84EF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BC221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0B1DF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D861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CCB25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AED88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4E20E91F">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8846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0B671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74924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A890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2F1C7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75254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80BC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39950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29A3C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0967009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387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FAA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B9D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2,058.14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4C0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592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FBD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388.39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511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042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697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15.37</w:t>
            </w:r>
            <w:r>
              <w:rPr>
                <w:rFonts w:ascii="Times New Roman" w:hAnsi="Times New Roman"/>
                <w:color w:val="000000"/>
                <w:sz w:val="18"/>
                <w:u w:color="auto"/>
              </w:rPr>
              <w:t xml:space="preserve"> </w:t>
            </w:r>
          </w:p>
        </w:tc>
      </w:tr>
      <w:tr w14:paraId="7BA4ECB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624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63D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CCC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506.96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FB6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B5B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CA7F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7B9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3B8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40A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60A50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642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65B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DBD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EC9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6C2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6E9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EED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7DD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475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15.37</w:t>
            </w:r>
            <w:r>
              <w:rPr>
                <w:rFonts w:ascii="Times New Roman" w:hAnsi="Times New Roman"/>
                <w:color w:val="000000"/>
                <w:sz w:val="18"/>
                <w:u w:color="auto"/>
              </w:rPr>
              <w:t xml:space="preserve"> </w:t>
            </w:r>
          </w:p>
        </w:tc>
      </w:tr>
      <w:tr w14:paraId="6AF51EC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E2F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BB2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B5C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B33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4CC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2B7C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635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676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CD7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8BA3D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9D4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A66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833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837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94D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2635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839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042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592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C3E11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F4C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6BB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37C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890.99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687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7F0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26B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C73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493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EAB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8FA28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6C8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16F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C020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181.91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9AB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745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DB9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796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491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B2F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9DAFC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FCD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BF2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572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96.54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E4C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507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F3C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D96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707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A34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008D4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F17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DB2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3CF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81.92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A4A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902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C94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331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4E0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28C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8CC4D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87C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740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693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569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378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981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495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989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479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AB646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851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29A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FE5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00D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837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3EB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B2B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799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B659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830F2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A9A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F13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E80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172.56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34E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2E9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1DF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E0C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CF4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0A6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EBF48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9D6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A17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5D7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18E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ECC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2DB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A84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0C9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1662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C173C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049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AC7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C23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3E0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A20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9589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8BC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136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7305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D7145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232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356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E15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399.53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621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E1B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E14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8BD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AC8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C30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8061E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32C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B38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2BF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718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AFA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DBB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B65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418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841C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E5DB7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02B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12D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FDB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936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24E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0FD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3E2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6A3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11C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500E8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1EA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B96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90B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59C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7DF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7E9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37F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2F5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D1B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142CC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B90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14E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4D1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118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613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733F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211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3F4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DBC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7C580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9C3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79C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367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352.55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F66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C65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573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D1E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862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1B1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50C23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B70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9DF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F23C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731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929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B30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234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06B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BFC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3BC84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46B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35F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ADE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A1E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94D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E69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76C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8ED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1D3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92391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F3E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CCA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477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343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8AD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D18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E2C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BE080">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411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82459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C25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5F1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9E09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325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2EA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ACE8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BEE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39C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392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3BE0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686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CA2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A8F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BF4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28C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D2C0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A38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FFC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B05F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67EA6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CDF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3F1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40D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7C0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F68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9AA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5B1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70C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1FFC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4EBEB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A38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976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B68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002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D49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6D0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F63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B78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8FE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F65A4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DF22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BE6C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B7152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960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4C1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6AA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65.55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D85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4BA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11B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64C385">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4643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833D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8B110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389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836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4DD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119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CA9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538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CDDF3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3428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5165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346D7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850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D5A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8C49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456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326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544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04961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21F6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410D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580F5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62B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B31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6755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778B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E592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33376">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160471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4B36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829D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F465A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3CB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2B8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EF5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44C6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B8ED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A48B3">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54ABCC2C">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2569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64CF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A210A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6B0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A53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EAC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5B3D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45B8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C3D90">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5BCE81A0">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221A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98D8FC">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2,457.67</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4BE1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C57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403.75</w:t>
            </w:r>
            <w:r>
              <w:rPr>
                <w:rFonts w:ascii="Times New Roman" w:hAnsi="Times New Roman"/>
                <w:color w:val="000000"/>
                <w:sz w:val="18"/>
                <w:u w:color="auto"/>
              </w:rPr>
              <w:t xml:space="preserve"> </w:t>
            </w:r>
          </w:p>
        </w:tc>
      </w:tr>
    </w:tbl>
    <w:p w14:paraId="7F2C6520">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20"/>
        <w:gridCol w:w="3595"/>
        <w:gridCol w:w="1701"/>
        <w:gridCol w:w="1701"/>
        <w:gridCol w:w="1701"/>
        <w:gridCol w:w="1701"/>
        <w:gridCol w:w="1766"/>
        <w:gridCol w:w="1838"/>
      </w:tblGrid>
      <w:tr w14:paraId="094E4D77">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32AB049">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7A3DB0BF">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1F372BA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重庆市九龙坡区实验外国语学校</w:t>
            </w:r>
          </w:p>
        </w:tc>
        <w:tc>
          <w:tcPr>
            <w:tcW w:w="555" w:type="pct"/>
            <w:tcBorders>
              <w:top w:val="nil"/>
              <w:left w:val="nil"/>
              <w:bottom w:val="nil"/>
              <w:right w:val="nil"/>
            </w:tcBorders>
            <w:shd w:val="clear" w:color="auto" w:fill="auto"/>
            <w:noWrap/>
            <w:tcMar>
              <w:top w:w="15" w:type="dxa"/>
              <w:left w:w="15" w:type="dxa"/>
              <w:right w:w="15" w:type="dxa"/>
            </w:tcMar>
            <w:vAlign w:val="bottom"/>
          </w:tcPr>
          <w:p w14:paraId="641485C7">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86AA2FB">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3A3A869">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CBD1A73">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44F262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4E2FF4D2">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2B63712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5E90FB8">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8633CAB">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DC3F240">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0D1CBC6">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39D75FD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5B2C82D">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4AEC6">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C07416E">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8A37D">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61F579F">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267A7">
            <w:pPr>
              <w:jc w:val="center"/>
              <w:textAlignment w:val="center"/>
              <w:rPr>
                <w:rFonts w:hint="default" w:cs="宋体"/>
                <w:b/>
                <w:color w:val="000000"/>
                <w:sz w:val="20"/>
                <w:szCs w:val="20"/>
              </w:rPr>
            </w:pPr>
            <w:r>
              <w:rPr>
                <w:rFonts w:cs="宋体"/>
                <w:b/>
                <w:color w:val="000000"/>
                <w:sz w:val="20"/>
                <w:szCs w:val="20"/>
              </w:rPr>
              <w:t>年末结转和结余</w:t>
            </w:r>
          </w:p>
        </w:tc>
      </w:tr>
      <w:tr w14:paraId="65309222">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83EA4">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17F5D">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2735D55">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FDF37">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6CECF9">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6DCC43">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627AEA">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E1970">
            <w:pPr>
              <w:jc w:val="center"/>
              <w:rPr>
                <w:rFonts w:hint="default" w:cs="宋体"/>
                <w:b/>
                <w:color w:val="000000"/>
                <w:sz w:val="20"/>
                <w:szCs w:val="20"/>
              </w:rPr>
            </w:pPr>
          </w:p>
        </w:tc>
      </w:tr>
      <w:tr w14:paraId="375AE4BF">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B1394">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57E4F">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85D12C2">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21B74">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5B5D6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F6D16A">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02D854">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149AC">
            <w:pPr>
              <w:jc w:val="center"/>
              <w:rPr>
                <w:rFonts w:hint="default" w:cs="宋体"/>
                <w:b/>
                <w:color w:val="000000"/>
                <w:sz w:val="20"/>
                <w:szCs w:val="20"/>
              </w:rPr>
            </w:pPr>
          </w:p>
        </w:tc>
      </w:tr>
      <w:tr w14:paraId="46BE1CF1">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CBC77">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4138F">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60EE3E1">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BF108">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8080CC">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69DEC7">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8E1D03">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C132F">
            <w:pPr>
              <w:jc w:val="center"/>
              <w:rPr>
                <w:rFonts w:hint="default" w:cs="宋体"/>
                <w:b/>
                <w:color w:val="000000"/>
                <w:sz w:val="20"/>
                <w:szCs w:val="20"/>
              </w:rPr>
            </w:pPr>
          </w:p>
        </w:tc>
      </w:tr>
      <w:tr w14:paraId="3CBCBDB4">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2ECCD">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81CE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32FE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433.80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7A2C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433.80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49B5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CDB0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433.80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C23E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07B7DCE">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C5261">
            <w:pPr>
              <w:jc w:val="both"/>
              <w:textAlignment w:val="center"/>
              <w:rPr>
                <w:rFonts w:hint="default" w:cs="宋体"/>
                <w:color w:val="000000"/>
                <w:sz w:val="20"/>
                <w:szCs w:val="20"/>
              </w:rPr>
            </w:pPr>
            <w:r>
              <w:rPr>
                <w:rFonts w:cs="宋体"/>
                <w:b/>
                <w:color w:val="000000"/>
                <w:sz w:val="20"/>
                <w:szCs w:val="20"/>
              </w:rPr>
              <w:t>212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B26E2">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25D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AFE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433.80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DF1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433.80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940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C23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433.80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D9F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AA93CD">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B46D0">
            <w:pPr>
              <w:jc w:val="both"/>
              <w:textAlignment w:val="center"/>
              <w:rPr>
                <w:rFonts w:hint="default" w:cs="宋体"/>
                <w:color w:val="000000"/>
                <w:sz w:val="20"/>
                <w:szCs w:val="20"/>
              </w:rPr>
            </w:pPr>
            <w:r>
              <w:rPr>
                <w:rFonts w:cs="宋体"/>
                <w:b/>
                <w:color w:val="000000"/>
                <w:sz w:val="20"/>
                <w:szCs w:val="20"/>
              </w:rPr>
              <w:t>21208</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701C0">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36F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7E1E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433.80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74F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433.80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688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25C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433.80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5D8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0AE0F0">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4D205">
            <w:pPr>
              <w:jc w:val="both"/>
              <w:textAlignment w:val="center"/>
              <w:rPr>
                <w:rFonts w:hint="default" w:cs="宋体"/>
                <w:color w:val="000000"/>
                <w:sz w:val="20"/>
                <w:szCs w:val="20"/>
              </w:rPr>
            </w:pPr>
            <w:r>
              <w:rPr>
                <w:rFonts w:cs="宋体"/>
                <w:color w:val="000000"/>
                <w:sz w:val="20"/>
                <w:szCs w:val="20"/>
              </w:rPr>
              <w:t>2120803</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3F84C">
            <w:pPr>
              <w:jc w:val="both"/>
              <w:textAlignment w:val="center"/>
              <w:rPr>
                <w:rFonts w:hint="default" w:cs="宋体"/>
                <w:color w:val="000000"/>
                <w:sz w:val="20"/>
                <w:szCs w:val="20"/>
              </w:rPr>
            </w:pPr>
            <w:r>
              <w:rPr>
                <w:rFonts w:cs="宋体"/>
                <w:color w:val="000000"/>
                <w:sz w:val="20"/>
                <w:szCs w:val="20"/>
              </w:rPr>
              <w:t>城市建设支出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77B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660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157.80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F81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157.80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306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910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157.80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B9C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0E99D2">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36F5C">
            <w:pPr>
              <w:jc w:val="both"/>
              <w:textAlignment w:val="center"/>
              <w:rPr>
                <w:rFonts w:hint="default" w:cs="宋体"/>
                <w:color w:val="000000"/>
                <w:sz w:val="20"/>
                <w:szCs w:val="20"/>
              </w:rPr>
            </w:pPr>
            <w:r>
              <w:rPr>
                <w:rFonts w:cs="宋体"/>
                <w:color w:val="000000"/>
                <w:sz w:val="20"/>
                <w:szCs w:val="20"/>
              </w:rPr>
              <w:t>2120899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AA49F">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AF7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E9F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CBC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F34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6AC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4A8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0BF0313">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26B8AF0">
      <w:pPr>
        <w:rPr>
          <w:rFonts w:hint="default" w:cs="宋体"/>
          <w:sz w:val="21"/>
          <w:szCs w:val="21"/>
        </w:rPr>
      </w:pP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295"/>
        <w:gridCol w:w="3617"/>
        <w:gridCol w:w="3274"/>
        <w:gridCol w:w="189"/>
        <w:gridCol w:w="3462"/>
        <w:gridCol w:w="85"/>
        <w:gridCol w:w="3400"/>
      </w:tblGrid>
      <w:tr w14:paraId="4C901055">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EE35DA2">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59A4B405">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7DAF9D6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重庆市九龙坡区实验外国语学校</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AA989C9">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AB3AD3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53B1F038">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177CA37E">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F43F871">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08F730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39C1948">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CA1A3B">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406B1F">
            <w:pPr>
              <w:jc w:val="center"/>
              <w:textAlignment w:val="bottom"/>
              <w:rPr>
                <w:rFonts w:hint="default" w:cs="宋体"/>
                <w:b/>
                <w:color w:val="000000"/>
                <w:sz w:val="20"/>
                <w:szCs w:val="20"/>
              </w:rPr>
            </w:pPr>
            <w:r>
              <w:rPr>
                <w:rFonts w:cs="宋体"/>
                <w:b/>
                <w:color w:val="000000"/>
                <w:sz w:val="20"/>
                <w:szCs w:val="20"/>
              </w:rPr>
              <w:t>本年支出</w:t>
            </w:r>
          </w:p>
        </w:tc>
      </w:tr>
      <w:tr w14:paraId="4816ED7A">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E54A3">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B9A674">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AC257">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2F64E9">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A54756">
            <w:pPr>
              <w:jc w:val="center"/>
              <w:textAlignment w:val="center"/>
              <w:rPr>
                <w:rFonts w:hint="default" w:cs="宋体"/>
                <w:b/>
                <w:color w:val="000000"/>
                <w:sz w:val="20"/>
                <w:szCs w:val="20"/>
              </w:rPr>
            </w:pPr>
            <w:r>
              <w:rPr>
                <w:rFonts w:cs="宋体"/>
                <w:b/>
                <w:color w:val="000000"/>
                <w:sz w:val="20"/>
                <w:szCs w:val="20"/>
              </w:rPr>
              <w:t>项目支出</w:t>
            </w:r>
          </w:p>
        </w:tc>
      </w:tr>
      <w:tr w14:paraId="5549B919">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D2E89">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44DCCF">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93E8E">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8B409E">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A7FD7C">
            <w:pPr>
              <w:jc w:val="center"/>
              <w:rPr>
                <w:rFonts w:hint="default" w:cs="宋体"/>
                <w:b/>
                <w:color w:val="000000"/>
                <w:sz w:val="20"/>
                <w:szCs w:val="20"/>
              </w:rPr>
            </w:pPr>
          </w:p>
        </w:tc>
      </w:tr>
      <w:tr w14:paraId="3054269B">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F8FB4">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462149">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DA516">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D31705">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6A22AC">
            <w:pPr>
              <w:jc w:val="center"/>
              <w:rPr>
                <w:rFonts w:hint="default" w:cs="宋体"/>
                <w:b/>
                <w:color w:val="000000"/>
                <w:sz w:val="20"/>
                <w:szCs w:val="20"/>
              </w:rPr>
            </w:pPr>
          </w:p>
        </w:tc>
      </w:tr>
      <w:tr w14:paraId="4BBFC411">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5AE46">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C396A3">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51A02">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73D92F">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8F1A50">
            <w:pPr>
              <w:jc w:val="center"/>
              <w:rPr>
                <w:rFonts w:hint="default" w:cs="宋体"/>
                <w:b/>
                <w:color w:val="000000"/>
                <w:sz w:val="20"/>
                <w:szCs w:val="20"/>
              </w:rPr>
            </w:pPr>
          </w:p>
        </w:tc>
      </w:tr>
      <w:tr w14:paraId="2DF2325F">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D33A6">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C265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7DA33">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6A4A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A1A0826">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506FD">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36B2B">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97C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9DE7C">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061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02CFF453">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4C6D4C6F">
      <w:pPr>
        <w:rPr>
          <w:rFonts w:hint="default" w:cs="宋体"/>
          <w:sz w:val="21"/>
          <w:szCs w:val="21"/>
        </w:rPr>
      </w:pPr>
      <w:r>
        <w:rPr>
          <w:rFonts w:hint="default" w:cs="宋体"/>
          <w:sz w:val="21"/>
          <w:szCs w:val="21"/>
        </w:rPr>
        <w:br w:type="page"/>
      </w:r>
    </w:p>
    <w:tbl>
      <w:tblPr>
        <w:tblStyle w:val="9"/>
        <w:tblW w:w="4611" w:type="pct"/>
        <w:tblInd w:w="0" w:type="dxa"/>
        <w:tblLayout w:type="fixed"/>
        <w:tblCellMar>
          <w:top w:w="0" w:type="dxa"/>
          <w:left w:w="170" w:type="dxa"/>
          <w:bottom w:w="0" w:type="dxa"/>
          <w:right w:w="170" w:type="dxa"/>
        </w:tblCellMar>
      </w:tblPr>
      <w:tblGrid>
        <w:gridCol w:w="3179"/>
        <w:gridCol w:w="2415"/>
        <w:gridCol w:w="2376"/>
        <w:gridCol w:w="3674"/>
        <w:gridCol w:w="2486"/>
      </w:tblGrid>
      <w:tr w14:paraId="48BF69DB">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5E6DD6C0">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5B1500B3">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7928DAB5">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0162B89C">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2E0DED09">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7B9210B6">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33296E92">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183CB7CD">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16E2EE7D">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重庆市九龙坡区实验外国语学校</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6434C284">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1E57FE16">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24D9A91C">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76C46318">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1F0B5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86E8E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7FA0F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C2C80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47810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7BC33C92">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912EA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2D46F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2608A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A6DE5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A68D3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58B62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B9423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047EB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A075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F11F7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EE168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12E84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108D5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4FDD4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14098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EA157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3480C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89BBA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F8E2C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43C28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2F846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A3036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5A093D">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9BE5D0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AA0A0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C4BDD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0CF4B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80753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7BE59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65F69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816C0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F391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5CD6D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6DEF3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64AFC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22ABB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6BE24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CD5E5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0A82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F5476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57666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000BC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D3535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9845E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4B396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8AF5E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B7255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7D484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24B12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E1E63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E7EF3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EF8B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F5DE0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4A8AE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449A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5CB9F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2FD1F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F493E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510C6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CDF97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C0908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6808F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AC2CAD">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84DE3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5C7AF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1E6CD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55095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D2D79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CD194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91403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C8E91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11955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E653D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362A4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6760C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4B918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66FFC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D5E7FC">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F697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0CC3A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5605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5C7E2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D63E9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38DE7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58D7D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90312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52D64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F705D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E58F3C">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FEBE5E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291C5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72410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6A00A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6F936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7EA02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16.76</w:t>
            </w:r>
            <w:r>
              <w:rPr>
                <w:rFonts w:ascii="Times New Roman" w:hAnsi="Times New Roman"/>
                <w:color w:val="000000"/>
                <w:sz w:val="18"/>
                <w:u w:color="auto"/>
              </w:rPr>
              <w:t xml:space="preserve"> </w:t>
            </w:r>
          </w:p>
        </w:tc>
      </w:tr>
      <w:tr w14:paraId="768E3FD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AB885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66C3D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4DFDB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A73B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01154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16.76</w:t>
            </w:r>
            <w:r>
              <w:rPr>
                <w:rFonts w:ascii="Times New Roman" w:hAnsi="Times New Roman"/>
                <w:color w:val="000000"/>
                <w:sz w:val="18"/>
                <w:u w:color="auto"/>
              </w:rPr>
              <w:t xml:space="preserve"> </w:t>
            </w:r>
          </w:p>
        </w:tc>
      </w:tr>
      <w:tr w14:paraId="5F8F25A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EC033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9D2C1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4B59D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17840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0B03F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18050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0784D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442D3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3F2DF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DBD44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D46C1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8B6D4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648D9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64D0F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8161E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DCAD8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B7BE7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16.76</w:t>
            </w:r>
            <w:r>
              <w:rPr>
                <w:rFonts w:ascii="Times New Roman" w:hAnsi="Times New Roman"/>
                <w:color w:val="000000"/>
                <w:sz w:val="18"/>
                <w:u w:color="auto"/>
              </w:rPr>
              <w:t xml:space="preserve"> </w:t>
            </w:r>
          </w:p>
        </w:tc>
      </w:tr>
      <w:tr w14:paraId="7B270E2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243A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AA46F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DE1B1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9F5FF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2B6D8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16.76</w:t>
            </w:r>
            <w:r>
              <w:rPr>
                <w:rFonts w:ascii="Times New Roman" w:hAnsi="Times New Roman"/>
                <w:color w:val="000000"/>
                <w:sz w:val="18"/>
                <w:u w:color="auto"/>
              </w:rPr>
              <w:t xml:space="preserve"> </w:t>
            </w:r>
          </w:p>
        </w:tc>
      </w:tr>
      <w:tr w14:paraId="13F569AE">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5D4B1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DDAC8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28CAA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F85AA9">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4CD64C">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3DDA5A0B">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60BC3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6BEFE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AD3A2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39.95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2FE788">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EE980B">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03E9089F">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8B8CC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F391F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B2F5D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16.35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12F927">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89CACA">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58E4E46D">
      <w:pPr>
        <w:rPr>
          <w:rFonts w:hint="default" w:ascii="方正仿宋_GBK" w:hAnsi="方正仿宋_GBK" w:eastAsia="方正仿宋_GBK" w:cs="方正仿宋_GBK"/>
          <w:kern w:val="0"/>
          <w:sz w:val="32"/>
          <w:szCs w:val="32"/>
          <w:shd w:val="clear" w:fill="FFFFFF"/>
          <w:lang w:val="en-US" w:eastAsia="zh-CN" w:bidi="ar-SA"/>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D593560-F048-4516-823B-1602B6624CD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0173ABA6-7185-4530-AD43-5B02C58D1DBC}"/>
  </w:font>
  <w:font w:name="方正黑体_GBK">
    <w:panose1 w:val="02010600010101010101"/>
    <w:charset w:val="86"/>
    <w:family w:val="script"/>
    <w:pitch w:val="default"/>
    <w:sig w:usb0="00000001" w:usb1="080E0000" w:usb2="00000000" w:usb3="00000000" w:csb0="00040000" w:csb1="00000000"/>
    <w:embedRegular r:id="rId3" w:fontKey="{7A79FA8F-8266-482B-BA38-3834496361F5}"/>
  </w:font>
  <w:font w:name="方正楷体_GBK">
    <w:panose1 w:val="02000000000000000000"/>
    <w:charset w:val="86"/>
    <w:family w:val="script"/>
    <w:pitch w:val="default"/>
    <w:sig w:usb0="800002BF" w:usb1="38CF7CFA" w:usb2="00000016" w:usb3="00000000" w:csb0="00040000" w:csb1="00000000"/>
    <w:embedRegular r:id="rId4" w:fontKey="{5C0C6158-2A98-4557-8D75-B1320D1C0FE5}"/>
  </w:font>
  <w:font w:name="方正仿宋_GBK">
    <w:panose1 w:val="02000000000000000000"/>
    <w:charset w:val="86"/>
    <w:family w:val="script"/>
    <w:pitch w:val="default"/>
    <w:sig w:usb0="A00002BF" w:usb1="38CF7CFA" w:usb2="00082016" w:usb3="00000000" w:csb0="00040001" w:csb1="00000000"/>
    <w:embedRegular r:id="rId5" w:fontKey="{2599BFE4-81AA-4891-9E8B-89D6EB8522D6}"/>
  </w:font>
  <w:font w:name="楷体">
    <w:panose1 w:val="02010609060101010101"/>
    <w:charset w:val="86"/>
    <w:family w:val="auto"/>
    <w:pitch w:val="default"/>
    <w:sig w:usb0="800002BF" w:usb1="38CF7CFA" w:usb2="00000016" w:usb3="00000000" w:csb0="00040001" w:csb1="00000000"/>
    <w:embedRegular r:id="rId6" w:fontKey="{2B80AF88-9DDA-4F09-AEC7-71ADC6CE38A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13CA0">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683A484">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683A484">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9AB9F">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CC395FC">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CC395FC">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9AAB07B">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9AAB07B">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2BCD2">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63"/>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D7BCC"/>
    <w:rsid w:val="00550ABE"/>
    <w:rsid w:val="007B419D"/>
    <w:rsid w:val="009B67B8"/>
    <w:rsid w:val="00B03CCD"/>
    <w:rsid w:val="01474EBF"/>
    <w:rsid w:val="019020B1"/>
    <w:rsid w:val="01F3521E"/>
    <w:rsid w:val="02056D00"/>
    <w:rsid w:val="03A52548"/>
    <w:rsid w:val="03E3214F"/>
    <w:rsid w:val="04446191"/>
    <w:rsid w:val="044C50BA"/>
    <w:rsid w:val="04BF628F"/>
    <w:rsid w:val="0536621F"/>
    <w:rsid w:val="05E71467"/>
    <w:rsid w:val="06247E33"/>
    <w:rsid w:val="06A2550B"/>
    <w:rsid w:val="06F80EE2"/>
    <w:rsid w:val="07001CCA"/>
    <w:rsid w:val="075321D2"/>
    <w:rsid w:val="075678DB"/>
    <w:rsid w:val="07932335"/>
    <w:rsid w:val="08051BCA"/>
    <w:rsid w:val="080A21BB"/>
    <w:rsid w:val="08BA052C"/>
    <w:rsid w:val="08DB07BA"/>
    <w:rsid w:val="09091A0A"/>
    <w:rsid w:val="092211F1"/>
    <w:rsid w:val="094D7468"/>
    <w:rsid w:val="098305D0"/>
    <w:rsid w:val="09B72B6E"/>
    <w:rsid w:val="0A0C7F04"/>
    <w:rsid w:val="0A227275"/>
    <w:rsid w:val="0A5C4B69"/>
    <w:rsid w:val="0B3251E8"/>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AF1021"/>
    <w:rsid w:val="24B92327"/>
    <w:rsid w:val="24D3717D"/>
    <w:rsid w:val="2533755C"/>
    <w:rsid w:val="25EF4CF4"/>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FE029D7"/>
    <w:rsid w:val="2FF06E00"/>
    <w:rsid w:val="315F0B22"/>
    <w:rsid w:val="31BE24D6"/>
    <w:rsid w:val="31D84415"/>
    <w:rsid w:val="32285F6F"/>
    <w:rsid w:val="32770556"/>
    <w:rsid w:val="329C0913"/>
    <w:rsid w:val="3337290D"/>
    <w:rsid w:val="334B0167"/>
    <w:rsid w:val="35076329"/>
    <w:rsid w:val="352930DB"/>
    <w:rsid w:val="35573069"/>
    <w:rsid w:val="358C217E"/>
    <w:rsid w:val="359E7284"/>
    <w:rsid w:val="359F188C"/>
    <w:rsid w:val="35C366DA"/>
    <w:rsid w:val="36C9128A"/>
    <w:rsid w:val="37841E99"/>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5C269AF"/>
    <w:rsid w:val="465B470D"/>
    <w:rsid w:val="469D6AD4"/>
    <w:rsid w:val="47674801"/>
    <w:rsid w:val="47BE6D02"/>
    <w:rsid w:val="480E2AC1"/>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ED7190E"/>
    <w:rsid w:val="4F186D58"/>
    <w:rsid w:val="4F224836"/>
    <w:rsid w:val="4F231B40"/>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842572D"/>
    <w:rsid w:val="598A28E2"/>
    <w:rsid w:val="5A6279C1"/>
    <w:rsid w:val="5ABC4572"/>
    <w:rsid w:val="5AD563E4"/>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944DD7"/>
    <w:rsid w:val="629F08EF"/>
    <w:rsid w:val="634265E1"/>
    <w:rsid w:val="63497036"/>
    <w:rsid w:val="639677C4"/>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94F6683"/>
    <w:rsid w:val="6A3829EE"/>
    <w:rsid w:val="6A924CB7"/>
    <w:rsid w:val="6AE0292E"/>
    <w:rsid w:val="6B474EF5"/>
    <w:rsid w:val="6BC27679"/>
    <w:rsid w:val="6BC54EFE"/>
    <w:rsid w:val="6C0737CC"/>
    <w:rsid w:val="6C560CAE"/>
    <w:rsid w:val="6CD15296"/>
    <w:rsid w:val="6D903FF5"/>
    <w:rsid w:val="6DA955B8"/>
    <w:rsid w:val="6DE346AB"/>
    <w:rsid w:val="6FFB2E76"/>
    <w:rsid w:val="70AB70D6"/>
    <w:rsid w:val="70DE5507"/>
    <w:rsid w:val="71C34D91"/>
    <w:rsid w:val="71ED38AA"/>
    <w:rsid w:val="723F3B65"/>
    <w:rsid w:val="72DB435C"/>
    <w:rsid w:val="738549F4"/>
    <w:rsid w:val="74ED1B1B"/>
    <w:rsid w:val="750837F0"/>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FBE121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autoRedefine/>
    <w:unhideWhenUsed/>
    <w:qFormat/>
    <w:uiPriority w:val="1"/>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autoRedefine/>
    <w:qFormat/>
    <w:uiPriority w:val="0"/>
    <w:pPr>
      <w:tabs>
        <w:tab w:val="center" w:pos="4153"/>
        <w:tab w:val="right" w:pos="8306"/>
      </w:tabs>
      <w:snapToGrid w:val="0"/>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pacing w:before="100" w:beforeAutospacing="1" w:after="100" w:afterAutospacing="1"/>
    </w:pPr>
  </w:style>
  <w:style w:type="character" w:styleId="11">
    <w:name w:val="Strong"/>
    <w:autoRedefine/>
    <w:qFormat/>
    <w:uiPriority w:val="0"/>
    <w:rPr>
      <w:b/>
    </w:rPr>
  </w:style>
  <w:style w:type="paragraph" w:customStyle="1" w:styleId="12">
    <w:name w:val="列出段落1"/>
    <w:basedOn w:val="1"/>
    <w:autoRedefine/>
    <w:qFormat/>
    <w:uiPriority w:val="99"/>
    <w:pPr>
      <w:ind w:firstLine="420" w:firstLineChars="200"/>
    </w:pPr>
    <w:rPr>
      <w:rFonts w:hint="default"/>
    </w:rPr>
  </w:style>
  <w:style w:type="paragraph" w:customStyle="1" w:styleId="13">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autoRedefine/>
    <w:qFormat/>
    <w:uiPriority w:val="0"/>
    <w:rPr>
      <w:rFonts w:hint="default" w:ascii="Wingdings" w:hAnsi="Wingdings" w:cs="Wingdings"/>
      <w:b/>
      <w:bCs/>
    </w:rPr>
  </w:style>
  <w:style w:type="paragraph" w:customStyle="1" w:styleId="15">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8871</Words>
  <Characters>12177</Characters>
  <Lines>161</Lines>
  <Paragraphs>45</Paragraphs>
  <TotalTime>48</TotalTime>
  <ScaleCrop>false</ScaleCrop>
  <LinksUpToDate>false</LinksUpToDate>
  <CharactersWithSpaces>13362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&amp;倾听…</cp:lastModifiedBy>
  <dcterms:modified xsi:type="dcterms:W3CDTF">2025-10-27T00:46:54Z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eyJoZGlkIjoiODg2NTMxMDI3YzA1OTVmMTE1OWFjYTUxNTYzNzM4OTkiLCJ1c2VySWQiOiIyNjExNTY1MTYifQ==</vt:lpwstr>
  </property>
</Properties>
</file>