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79C81CE">
      <w:pPr>
        <w:pStyle w:val="8"/>
        <w:spacing w:before="0" w:beforeAutospacing="0" w:after="0" w:afterAutospacing="0" w:line="596" w:lineRule="exact"/>
        <w:jc w:val="center"/>
        <w:rPr>
          <w:rFonts w:ascii="方正小标宋_GBK" w:hAnsi="方正小标宋_GBK" w:eastAsia="方正小标宋_GBK" w:cs="方正小标宋_GBK"/>
          <w:sz w:val="44"/>
          <w:szCs w:val="44"/>
        </w:rPr>
      </w:pPr>
      <w:r>
        <w:rPr>
          <w:rFonts w:ascii="方正小标宋_GBK" w:hAnsi="方正小标宋_GBK" w:eastAsia="方正小标宋_GBK" w:cs="方正小标宋_GBK"/>
          <w:sz w:val="44"/>
          <w:szCs w:val="44"/>
        </w:rPr>
        <w:t>重庆市九龙坡区西彭镇第三中学</w:t>
      </w:r>
    </w:p>
    <w:p w14:paraId="2FF0C478">
      <w:pPr>
        <w:pStyle w:val="8"/>
        <w:spacing w:before="0" w:beforeAutospacing="0" w:after="0" w:afterAutospacing="0" w:line="596" w:lineRule="exact"/>
        <w:jc w:val="center"/>
        <w:rPr>
          <w:rFonts w:hint="default" w:ascii="Times New Roman" w:hAnsi="Times New Roman" w:eastAsia="方正黑体_GBK" w:cs="仿宋_GB2312"/>
          <w:kern w:val="2"/>
          <w:sz w:val="32"/>
          <w:szCs w:val="20"/>
        </w:rPr>
      </w:pPr>
      <w:r>
        <w:rPr>
          <w:rFonts w:ascii="Times New Roman" w:hAnsi="Times New Roman" w:eastAsia="方正小标宋_GBK"/>
          <w:sz w:val="44"/>
          <w:szCs w:val="44"/>
          <w:shd w:val="clear" w:color="auto" w:fill="FFFFFF"/>
        </w:rPr>
        <w:t>2024</w:t>
      </w:r>
      <w:r>
        <w:rPr>
          <w:rFonts w:ascii="Times New Roman" w:hAnsi="Times New Roman" w:eastAsia="方正小标宋_GBK" w:cs="方正小标宋_GBK"/>
          <w:sz w:val="44"/>
          <w:szCs w:val="44"/>
          <w:shd w:val="clear" w:color="auto" w:fill="FFFFFF"/>
        </w:rPr>
        <w:t>年度</w:t>
      </w:r>
      <w:r>
        <w:rPr>
          <w:rFonts w:hint="eastAsia" w:ascii="Times New Roman" w:hAnsi="Times New Roman" w:eastAsia="方正小标宋_GBK" w:cs="方正小标宋_GBK"/>
          <w:sz w:val="44"/>
          <w:szCs w:val="44"/>
          <w:shd w:val="clear" w:color="auto" w:fill="FFFFFF"/>
          <w:lang w:val="en-US" w:eastAsia="zh-CN"/>
        </w:rPr>
        <w:t>单位</w:t>
      </w:r>
      <w:r>
        <w:rPr>
          <w:rFonts w:ascii="Times New Roman" w:hAnsi="Times New Roman" w:eastAsia="方正小标宋_GBK" w:cs="方正小标宋_GBK"/>
          <w:sz w:val="44"/>
          <w:szCs w:val="44"/>
          <w:shd w:val="clear" w:color="auto" w:fill="FFFFFF"/>
        </w:rPr>
        <w:t>决算</w:t>
      </w:r>
      <w:r>
        <w:rPr>
          <w:rFonts w:hint="eastAsia" w:ascii="Times New Roman" w:hAnsi="Times New Roman" w:eastAsia="方正小标宋_GBK" w:cs="方正小标宋_GBK"/>
          <w:sz w:val="44"/>
          <w:szCs w:val="44"/>
          <w:shd w:val="clear" w:color="auto" w:fill="FFFFFF"/>
          <w:lang w:val="en-US" w:eastAsia="zh-CN"/>
        </w:rPr>
        <w:t>情况</w:t>
      </w:r>
      <w:r>
        <w:rPr>
          <w:rFonts w:ascii="Times New Roman" w:hAnsi="Times New Roman" w:eastAsia="方正小标宋_GBK" w:cs="方正小标宋_GBK"/>
          <w:sz w:val="44"/>
          <w:szCs w:val="44"/>
          <w:shd w:val="clear" w:color="auto" w:fill="FFFFFF"/>
        </w:rPr>
        <w:t>说明</w:t>
      </w:r>
    </w:p>
    <w:p w14:paraId="49E0B8FB">
      <w:pPr>
        <w:widowControl w:val="0"/>
        <w:adjustRightInd w:val="0"/>
        <w:snapToGrid w:val="0"/>
        <w:spacing w:line="600" w:lineRule="exact"/>
        <w:ind w:firstLine="640" w:firstLineChars="200"/>
        <w:jc w:val="both"/>
        <w:rPr>
          <w:rFonts w:ascii="Times New Roman" w:hAnsi="Times New Roman" w:eastAsia="方正黑体_GBK" w:cs="仿宋_GB2312"/>
          <w:kern w:val="2"/>
          <w:sz w:val="32"/>
          <w:szCs w:val="20"/>
        </w:rPr>
      </w:pPr>
    </w:p>
    <w:p w14:paraId="25981C1F">
      <w:pPr>
        <w:widowControl w:val="0"/>
        <w:adjustRightInd w:val="0"/>
        <w:snapToGrid w:val="0"/>
        <w:spacing w:line="600" w:lineRule="exact"/>
        <w:ind w:firstLine="640" w:firstLineChars="200"/>
        <w:jc w:val="both"/>
        <w:rPr>
          <w:rStyle w:val="11"/>
          <w:rFonts w:hint="default" w:ascii="Times New Roman" w:hAnsi="Times New Roman" w:eastAsia="楷体" w:cs="楷体"/>
          <w:sz w:val="32"/>
          <w:szCs w:val="32"/>
          <w:shd w:val="clear" w:color="auto" w:fill="FFFFFF"/>
        </w:rPr>
      </w:pPr>
      <w:r>
        <w:rPr>
          <w:rFonts w:ascii="Times New Roman" w:hAnsi="Times New Roman" w:eastAsia="方正黑体_GBK" w:cs="仿宋_GB2312"/>
          <w:kern w:val="2"/>
          <w:sz w:val="32"/>
          <w:szCs w:val="20"/>
        </w:rPr>
        <w:t>一、单位基本情况</w:t>
      </w:r>
    </w:p>
    <w:p w14:paraId="5FAED7BB">
      <w:pPr>
        <w:pStyle w:val="8"/>
        <w:widowControl w:val="0"/>
        <w:shd w:val="clear" w:color="auto" w:fill="FFFFFF"/>
        <w:spacing w:before="0" w:beforeAutospacing="0" w:after="0" w:afterAutospacing="0" w:line="600" w:lineRule="exact"/>
        <w:ind w:firstLine="640" w:firstLineChars="200"/>
        <w:jc w:val="both"/>
        <w:rPr>
          <w:rStyle w:val="11"/>
          <w:rFonts w:hint="default" w:ascii="Times New Roman" w:hAnsi="Times New Roman" w:eastAsia="方正楷体_GBK" w:cs="Calibri"/>
          <w:shd w:val="clear" w:color="auto" w:fill="FFFFFF"/>
        </w:rPr>
      </w:pPr>
      <w:r>
        <w:rPr>
          <w:rStyle w:val="11"/>
          <w:rFonts w:ascii="Times New Roman" w:hAnsi="Times New Roman" w:eastAsia="方正楷体_GBK" w:cs="Calibri"/>
          <w:b w:val="0"/>
          <w:bCs/>
          <w:sz w:val="32"/>
          <w:szCs w:val="32"/>
          <w:shd w:val="clear" w:color="auto" w:fill="FFFFFF"/>
        </w:rPr>
        <w:t>（一）职能职责</w:t>
      </w:r>
    </w:p>
    <w:p w14:paraId="26882EC6">
      <w:pPr>
        <w:pStyle w:val="8"/>
        <w:widowControl w:val="0"/>
        <w:shd w:val="clear" w:color="auto" w:fill="FFFFFF"/>
        <w:spacing w:before="0" w:beforeAutospacing="0" w:after="0" w:afterAutospacing="0" w:line="600" w:lineRule="exact"/>
        <w:ind w:firstLine="640" w:firstLineChars="200"/>
        <w:jc w:val="both"/>
        <w:rPr>
          <w:rFonts w:hint="default" w:ascii="Times New Roman" w:hAnsi="Times New Roman" w:eastAsia="方正仿宋_GBK" w:cs="方正仿宋_GBK"/>
          <w:sz w:val="32"/>
          <w:szCs w:val="32"/>
        </w:rPr>
      </w:pPr>
      <w:r>
        <w:rPr>
          <w:rFonts w:hint="default" w:ascii="Times New Roman" w:hAnsi="Times New Roman" w:eastAsia="方正仿宋_GBK" w:cs="方正仿宋_GBK"/>
          <w:sz w:val="32"/>
          <w:szCs w:val="32"/>
        </w:rPr>
        <w:t>实施普通初中义务教育</w:t>
      </w:r>
      <w:r>
        <w:rPr>
          <w:rFonts w:ascii="Times New Roman" w:hAnsi="Times New Roman" w:eastAsia="方正仿宋_GBK" w:cs="方正仿宋_GBK"/>
          <w:sz w:val="32"/>
          <w:szCs w:val="32"/>
        </w:rPr>
        <w:t>，</w:t>
      </w:r>
      <w:r>
        <w:rPr>
          <w:rFonts w:hint="default" w:ascii="Times New Roman" w:hAnsi="Times New Roman" w:eastAsia="方正仿宋_GBK" w:cs="方正仿宋_GBK"/>
          <w:sz w:val="32"/>
          <w:szCs w:val="32"/>
        </w:rPr>
        <w:t>促进学生全面发展。开展教育教学工作；开展学校德育工作</w:t>
      </w:r>
      <w:r>
        <w:rPr>
          <w:rFonts w:ascii="Times New Roman" w:hAnsi="Times New Roman" w:eastAsia="方正仿宋_GBK" w:cs="方正仿宋_GBK"/>
          <w:sz w:val="32"/>
          <w:szCs w:val="32"/>
        </w:rPr>
        <w:t>；</w:t>
      </w:r>
      <w:r>
        <w:rPr>
          <w:rFonts w:hint="default" w:ascii="Times New Roman" w:hAnsi="Times New Roman" w:eastAsia="方正仿宋_GBK" w:cs="方正仿宋_GBK"/>
          <w:sz w:val="32"/>
          <w:szCs w:val="32"/>
        </w:rPr>
        <w:t>开展学校体育、卫生、艺术工作；负责学校行政管理工作；开展对外交流工作；维护校园安全，提供后勤保障服务。</w:t>
      </w:r>
    </w:p>
    <w:p w14:paraId="61FBF985">
      <w:pPr>
        <w:pStyle w:val="8"/>
        <w:widowControl w:val="0"/>
        <w:shd w:val="clear" w:color="auto" w:fill="FFFFFF"/>
        <w:spacing w:before="0" w:beforeAutospacing="0" w:after="0" w:afterAutospacing="0" w:line="600" w:lineRule="exact"/>
        <w:ind w:firstLine="640" w:firstLineChars="200"/>
        <w:jc w:val="both"/>
        <w:rPr>
          <w:rStyle w:val="11"/>
          <w:rFonts w:hint="default" w:ascii="Times New Roman" w:hAnsi="Times New Roman" w:eastAsia="方正楷体_GBK" w:cs="Calibri"/>
          <w:b w:val="0"/>
          <w:bCs/>
          <w:sz w:val="32"/>
          <w:szCs w:val="32"/>
          <w:shd w:val="clear" w:color="auto" w:fill="FFFFFF"/>
        </w:rPr>
      </w:pPr>
      <w:r>
        <w:rPr>
          <w:rStyle w:val="11"/>
          <w:rFonts w:ascii="Times New Roman" w:hAnsi="Times New Roman" w:eastAsia="方正楷体_GBK" w:cs="Calibri"/>
          <w:b w:val="0"/>
          <w:bCs/>
          <w:sz w:val="32"/>
          <w:szCs w:val="32"/>
          <w:shd w:val="clear" w:color="auto" w:fill="FFFFFF"/>
        </w:rPr>
        <w:t>（二）机构设置</w:t>
      </w:r>
    </w:p>
    <w:p w14:paraId="5595F675">
      <w:pPr>
        <w:widowControl w:val="0"/>
        <w:spacing w:line="600" w:lineRule="exact"/>
        <w:ind w:firstLine="640" w:firstLineChars="200"/>
        <w:jc w:val="both"/>
        <w:rPr>
          <w:rFonts w:hint="default" w:ascii="Times New Roman" w:hAnsi="Times New Roman" w:eastAsia="方正仿宋_GBK" w:cs="方正仿宋_GBK"/>
          <w:sz w:val="32"/>
          <w:szCs w:val="32"/>
        </w:rPr>
      </w:pPr>
      <w:r>
        <w:rPr>
          <w:rFonts w:hint="default" w:ascii="Times New Roman" w:hAnsi="Times New Roman" w:eastAsia="方正仿宋_GBK" w:cs="方正仿宋_GBK"/>
          <w:sz w:val="32"/>
          <w:szCs w:val="32"/>
        </w:rPr>
        <w:t>重庆市九龙坡区西彭镇第三中学是财政全额拨款的事业二级单位，内设有党政办公室、教导处、教科室、德育处、后勤处等部门。</w:t>
      </w:r>
    </w:p>
    <w:p w14:paraId="0EA8FF6E">
      <w:pPr>
        <w:pStyle w:val="8"/>
        <w:widowControl w:val="0"/>
        <w:snapToGrid w:val="0"/>
        <w:spacing w:before="0" w:beforeAutospacing="0" w:after="0" w:afterAutospacing="0" w:line="600" w:lineRule="exact"/>
        <w:ind w:firstLine="640" w:firstLineChars="200"/>
        <w:jc w:val="both"/>
        <w:rPr>
          <w:rStyle w:val="11"/>
          <w:rFonts w:hint="default" w:ascii="Times New Roman" w:hAnsi="Times New Roman" w:eastAsia="方正黑体_GBK" w:cs="黑体"/>
          <w:b w:val="0"/>
          <w:bCs/>
          <w:sz w:val="32"/>
          <w:szCs w:val="32"/>
          <w:shd w:val="clear" w:color="auto" w:fill="FFFFFF"/>
          <w:lang w:eastAsia="zh-Hans"/>
        </w:rPr>
      </w:pPr>
      <w:r>
        <w:rPr>
          <w:rStyle w:val="11"/>
          <w:rFonts w:hint="default" w:ascii="Times New Roman" w:hAnsi="Times New Roman" w:eastAsia="方正黑体_GBK" w:cs="黑体"/>
          <w:b w:val="0"/>
          <w:bCs/>
          <w:sz w:val="32"/>
          <w:szCs w:val="32"/>
          <w:shd w:val="clear" w:color="auto" w:fill="FFFFFF"/>
          <w:lang w:eastAsia="zh-Hans"/>
        </w:rPr>
        <w:t>二、</w:t>
      </w:r>
      <w:r>
        <w:rPr>
          <w:rStyle w:val="11"/>
          <w:rFonts w:ascii="Times New Roman" w:hAnsi="Times New Roman" w:eastAsia="方正黑体_GBK" w:cs="黑体"/>
          <w:b w:val="0"/>
          <w:bCs/>
          <w:sz w:val="32"/>
          <w:szCs w:val="32"/>
          <w:shd w:val="clear" w:color="auto" w:fill="FFFFFF"/>
        </w:rPr>
        <w:t>单位</w:t>
      </w:r>
      <w:r>
        <w:rPr>
          <w:rStyle w:val="11"/>
          <w:rFonts w:hint="default" w:ascii="Times New Roman" w:hAnsi="Times New Roman" w:eastAsia="方正黑体_GBK" w:cs="黑体"/>
          <w:b w:val="0"/>
          <w:bCs/>
          <w:sz w:val="32"/>
          <w:szCs w:val="32"/>
          <w:shd w:val="clear" w:color="auto" w:fill="FFFFFF"/>
          <w:lang w:eastAsia="zh-Hans"/>
        </w:rPr>
        <w:t>决算</w:t>
      </w:r>
      <w:r>
        <w:rPr>
          <w:rStyle w:val="11"/>
          <w:rFonts w:ascii="Times New Roman" w:hAnsi="Times New Roman" w:eastAsia="方正黑体_GBK" w:cs="黑体"/>
          <w:b w:val="0"/>
          <w:bCs/>
          <w:sz w:val="32"/>
          <w:szCs w:val="32"/>
          <w:shd w:val="clear" w:color="auto" w:fill="FFFFFF"/>
        </w:rPr>
        <w:t>收支</w:t>
      </w:r>
      <w:r>
        <w:rPr>
          <w:rStyle w:val="11"/>
          <w:rFonts w:hint="default" w:ascii="Times New Roman" w:hAnsi="Times New Roman" w:eastAsia="方正黑体_GBK" w:cs="黑体"/>
          <w:b w:val="0"/>
          <w:bCs/>
          <w:sz w:val="32"/>
          <w:szCs w:val="32"/>
          <w:shd w:val="clear" w:color="auto" w:fill="FFFFFF"/>
          <w:lang w:eastAsia="zh-Hans"/>
        </w:rPr>
        <w:t>情况说明</w:t>
      </w:r>
    </w:p>
    <w:p w14:paraId="43BE07B6">
      <w:pPr>
        <w:pStyle w:val="8"/>
        <w:widowControl w:val="0"/>
        <w:shd w:val="clear" w:color="auto" w:fill="FFFFFF"/>
        <w:spacing w:before="0" w:beforeAutospacing="0" w:after="0" w:afterAutospacing="0" w:line="600" w:lineRule="exact"/>
        <w:ind w:firstLine="640" w:firstLineChars="200"/>
        <w:jc w:val="both"/>
        <w:rPr>
          <w:rStyle w:val="11"/>
          <w:rFonts w:hint="default" w:ascii="Times New Roman" w:hAnsi="Times New Roman" w:eastAsia="方正楷体_GBK" w:cs="Calibri"/>
          <w:b w:val="0"/>
          <w:bCs/>
          <w:sz w:val="32"/>
          <w:szCs w:val="32"/>
          <w:shd w:val="clear" w:color="auto" w:fill="FFFFFF"/>
        </w:rPr>
      </w:pPr>
      <w:r>
        <w:rPr>
          <w:rStyle w:val="11"/>
          <w:rFonts w:ascii="Times New Roman" w:hAnsi="Times New Roman" w:eastAsia="方正楷体_GBK" w:cs="Calibri"/>
          <w:b w:val="0"/>
          <w:bCs/>
          <w:sz w:val="32"/>
          <w:szCs w:val="32"/>
          <w:shd w:val="clear" w:color="auto" w:fill="FFFFFF"/>
        </w:rPr>
        <w:t>（一）收入支出决算总体情况说明</w:t>
      </w:r>
    </w:p>
    <w:p w14:paraId="03A61377">
      <w:pPr>
        <w:widowControl w:val="0"/>
        <w:spacing w:line="600" w:lineRule="exact"/>
        <w:ind w:firstLine="643" w:firstLineChars="200"/>
        <w:jc w:val="both"/>
        <w:rPr>
          <w:rFonts w:hint="default" w:ascii="Times New Roman" w:hAnsi="Times New Roman" w:eastAsia="方正仿宋_GBK" w:cs="方正仿宋_GBK"/>
          <w:sz w:val="32"/>
          <w:szCs w:val="32"/>
          <w:shd w:val="clear" w:color="auto" w:fill="FFFFFF"/>
        </w:rPr>
      </w:pPr>
      <w:r>
        <w:rPr>
          <w:rStyle w:val="11"/>
          <w:rFonts w:ascii="Times New Roman" w:hAnsi="Times New Roman" w:eastAsia="方正仿宋_GBK" w:cs="方正仿宋_GBK"/>
          <w:sz w:val="32"/>
          <w:szCs w:val="32"/>
          <w:shd w:val="clear" w:color="auto" w:fill="FFFFFF"/>
        </w:rPr>
        <w:t>1.总体情况。</w:t>
      </w:r>
      <w:r>
        <w:rPr>
          <w:rFonts w:ascii="Times New Roman" w:hAnsi="Times New Roman" w:eastAsia="方正仿宋_GBK" w:cs="方正仿宋_GBK"/>
          <w:sz w:val="32"/>
          <w:szCs w:val="32"/>
          <w:shd w:val="clear" w:color="auto" w:fill="FFFFFF"/>
        </w:rPr>
        <w:t>2024年度收入总计736.51万元，支出总计</w:t>
      </w:r>
      <w:r>
        <w:rPr>
          <w:rFonts w:ascii="Times New Roman" w:hAnsi="Times New Roman" w:eastAsia="方正仿宋_GBK" w:cs="方正仿宋_GBK"/>
          <w:sz w:val="32"/>
          <w:szCs w:val="32"/>
        </w:rPr>
        <w:t>736.51</w:t>
      </w:r>
      <w:r>
        <w:rPr>
          <w:rFonts w:ascii="Times New Roman" w:hAnsi="Times New Roman" w:eastAsia="方正仿宋_GBK" w:cs="方正仿宋_GBK"/>
          <w:sz w:val="32"/>
          <w:szCs w:val="32"/>
          <w:shd w:val="clear" w:color="auto" w:fill="FFFFFF"/>
        </w:rPr>
        <w:t>万元。收、支与2023年度相比，减少214.75万元，下降22.6%，主要原因是暑期维修项目</w:t>
      </w:r>
      <w:r>
        <w:rPr>
          <w:rFonts w:hint="eastAsia" w:ascii="Times New Roman" w:hAnsi="Times New Roman" w:eastAsia="方正仿宋_GBK" w:cs="方正仿宋_GBK"/>
          <w:sz w:val="32"/>
          <w:szCs w:val="32"/>
          <w:shd w:val="clear" w:color="auto" w:fill="FFFFFF"/>
          <w:lang w:val="en-US" w:eastAsia="zh-CN"/>
        </w:rPr>
        <w:t>等</w:t>
      </w:r>
      <w:r>
        <w:rPr>
          <w:rFonts w:ascii="Times New Roman" w:hAnsi="Times New Roman" w:eastAsia="方正仿宋_GBK" w:cs="方正仿宋_GBK"/>
          <w:sz w:val="32"/>
          <w:szCs w:val="32"/>
          <w:shd w:val="clear" w:color="auto" w:fill="FFFFFF"/>
        </w:rPr>
        <w:t>减少。</w:t>
      </w:r>
    </w:p>
    <w:p w14:paraId="09BD193F">
      <w:pPr>
        <w:widowControl w:val="0"/>
        <w:spacing w:line="600" w:lineRule="exact"/>
        <w:ind w:firstLine="643" w:firstLineChars="200"/>
        <w:jc w:val="both"/>
        <w:rPr>
          <w:rFonts w:hint="default" w:ascii="Times New Roman" w:hAnsi="Times New Roman" w:eastAsia="方正仿宋_GBK" w:cs="方正仿宋_GBK"/>
          <w:sz w:val="32"/>
          <w:szCs w:val="32"/>
          <w:shd w:val="clear" w:color="auto" w:fill="FFFFFF"/>
        </w:rPr>
      </w:pPr>
      <w:r>
        <w:rPr>
          <w:rStyle w:val="11"/>
          <w:rFonts w:ascii="Times New Roman" w:hAnsi="Times New Roman" w:eastAsia="方正仿宋_GBK" w:cs="方正仿宋_GBK"/>
          <w:sz w:val="32"/>
          <w:szCs w:val="32"/>
          <w:shd w:val="clear" w:color="auto" w:fill="FFFFFF"/>
        </w:rPr>
        <w:t>2.收入情况。</w:t>
      </w:r>
      <w:r>
        <w:rPr>
          <w:rFonts w:ascii="Times New Roman" w:hAnsi="Times New Roman" w:eastAsia="方正仿宋_GBK" w:cs="方正仿宋_GBK"/>
          <w:sz w:val="32"/>
          <w:szCs w:val="32"/>
          <w:shd w:val="clear" w:color="auto" w:fill="FFFFFF"/>
        </w:rPr>
        <w:t>2024年度收入合计736.51万元，与2023年度相比，减少214.75万元，下降22.6%，主要原因是暑期维修</w:t>
      </w:r>
      <w:r>
        <w:rPr>
          <w:rFonts w:hint="eastAsia" w:ascii="Times New Roman" w:hAnsi="Times New Roman" w:eastAsia="方正仿宋_GBK" w:cs="方正仿宋_GBK"/>
          <w:sz w:val="32"/>
          <w:szCs w:val="32"/>
          <w:shd w:val="clear" w:color="auto" w:fill="FFFFFF"/>
          <w:lang w:val="en-US" w:eastAsia="zh-CN"/>
        </w:rPr>
        <w:t>等</w:t>
      </w:r>
      <w:r>
        <w:rPr>
          <w:rFonts w:ascii="Times New Roman" w:hAnsi="Times New Roman" w:eastAsia="方正仿宋_GBK" w:cs="方正仿宋_GBK"/>
          <w:sz w:val="32"/>
          <w:szCs w:val="32"/>
          <w:shd w:val="clear" w:color="auto" w:fill="FFFFFF"/>
        </w:rPr>
        <w:t>项目减少。其中：财政拨款收入</w:t>
      </w:r>
      <w:r>
        <w:rPr>
          <w:rFonts w:ascii="Times New Roman" w:hAnsi="Times New Roman" w:eastAsia="方正仿宋_GBK" w:cs="方正仿宋_GBK"/>
          <w:sz w:val="32"/>
          <w:szCs w:val="32"/>
        </w:rPr>
        <w:t>736.51</w:t>
      </w:r>
      <w:r>
        <w:rPr>
          <w:rFonts w:ascii="Times New Roman" w:hAnsi="Times New Roman" w:eastAsia="方正仿宋_GBK" w:cs="方正仿宋_GBK"/>
          <w:sz w:val="32"/>
          <w:szCs w:val="32"/>
          <w:shd w:val="clear" w:color="auto" w:fill="FFFFFF"/>
        </w:rPr>
        <w:t>万元，占</w:t>
      </w:r>
      <w:r>
        <w:rPr>
          <w:rFonts w:ascii="Times New Roman" w:hAnsi="Times New Roman" w:eastAsia="方正仿宋_GBK" w:cs="方正仿宋_GBK"/>
          <w:sz w:val="32"/>
          <w:szCs w:val="32"/>
        </w:rPr>
        <w:t>100.00</w:t>
      </w:r>
      <w:r>
        <w:rPr>
          <w:rFonts w:ascii="Times New Roman" w:hAnsi="Times New Roman" w:eastAsia="方正仿宋_GBK" w:cs="方正仿宋_GBK"/>
          <w:sz w:val="32"/>
          <w:szCs w:val="32"/>
          <w:shd w:val="clear" w:color="auto" w:fill="FFFFFF"/>
        </w:rPr>
        <w:t>%；</w:t>
      </w:r>
    </w:p>
    <w:p w14:paraId="0DA62CBE">
      <w:pPr>
        <w:widowControl w:val="0"/>
        <w:spacing w:line="600" w:lineRule="exact"/>
        <w:ind w:firstLine="643" w:firstLineChars="200"/>
        <w:jc w:val="both"/>
        <w:rPr>
          <w:rFonts w:hint="default" w:ascii="Times New Roman" w:hAnsi="Times New Roman" w:eastAsia="方正仿宋_GBK" w:cs="方正仿宋_GBK"/>
          <w:sz w:val="32"/>
          <w:szCs w:val="32"/>
          <w:shd w:val="clear" w:color="auto" w:fill="FFFFFF"/>
        </w:rPr>
      </w:pPr>
      <w:r>
        <w:rPr>
          <w:rStyle w:val="11"/>
          <w:rFonts w:ascii="Times New Roman" w:hAnsi="Times New Roman" w:eastAsia="方正仿宋_GBK" w:cs="方正仿宋_GBK"/>
          <w:sz w:val="32"/>
          <w:szCs w:val="32"/>
          <w:shd w:val="clear" w:color="auto" w:fill="FFFFFF"/>
        </w:rPr>
        <w:t>3.支出情况。</w:t>
      </w:r>
      <w:r>
        <w:rPr>
          <w:rFonts w:ascii="Times New Roman" w:hAnsi="Times New Roman" w:eastAsia="方正仿宋_GBK" w:cs="方正仿宋_GBK"/>
          <w:sz w:val="32"/>
          <w:szCs w:val="32"/>
          <w:shd w:val="clear" w:color="auto" w:fill="FFFFFF"/>
        </w:rPr>
        <w:t>2024年度支出合计</w:t>
      </w:r>
      <w:r>
        <w:rPr>
          <w:rFonts w:ascii="Times New Roman" w:hAnsi="Times New Roman" w:eastAsia="方正仿宋_GBK" w:cs="方正仿宋_GBK"/>
          <w:sz w:val="32"/>
          <w:szCs w:val="32"/>
        </w:rPr>
        <w:t>736.51</w:t>
      </w:r>
      <w:r>
        <w:rPr>
          <w:rFonts w:ascii="Times New Roman" w:hAnsi="Times New Roman" w:eastAsia="方正仿宋_GBK" w:cs="方正仿宋_GBK"/>
          <w:sz w:val="32"/>
          <w:szCs w:val="32"/>
          <w:shd w:val="clear" w:color="auto" w:fill="FFFFFF"/>
        </w:rPr>
        <w:t>万元，与2023年度相比，减少214.75万元，下降22.6%，主要原因是暑期维修</w:t>
      </w:r>
      <w:r>
        <w:rPr>
          <w:rFonts w:hint="eastAsia" w:ascii="Times New Roman" w:hAnsi="Times New Roman" w:eastAsia="方正仿宋_GBK" w:cs="方正仿宋_GBK"/>
          <w:sz w:val="32"/>
          <w:szCs w:val="32"/>
          <w:shd w:val="clear" w:color="auto" w:fill="FFFFFF"/>
          <w:lang w:val="en-US" w:eastAsia="zh-CN"/>
        </w:rPr>
        <w:t>等</w:t>
      </w:r>
      <w:r>
        <w:rPr>
          <w:rFonts w:ascii="Times New Roman" w:hAnsi="Times New Roman" w:eastAsia="方正仿宋_GBK" w:cs="方正仿宋_GBK"/>
          <w:sz w:val="32"/>
          <w:szCs w:val="32"/>
          <w:shd w:val="clear" w:color="auto" w:fill="FFFFFF"/>
        </w:rPr>
        <w:t>项目减少。其中：基本支出</w:t>
      </w:r>
      <w:r>
        <w:rPr>
          <w:rFonts w:ascii="Times New Roman" w:hAnsi="Times New Roman" w:eastAsia="方正仿宋_GBK" w:cs="方正仿宋_GBK"/>
          <w:sz w:val="32"/>
          <w:szCs w:val="32"/>
        </w:rPr>
        <w:t>662.03</w:t>
      </w:r>
      <w:r>
        <w:rPr>
          <w:rFonts w:ascii="Times New Roman" w:hAnsi="Times New Roman" w:eastAsia="方正仿宋_GBK" w:cs="方正仿宋_GBK"/>
          <w:sz w:val="32"/>
          <w:szCs w:val="32"/>
          <w:shd w:val="clear" w:color="auto" w:fill="FFFFFF"/>
        </w:rPr>
        <w:t>万元，占89.89%；项目支出</w:t>
      </w:r>
      <w:r>
        <w:rPr>
          <w:rFonts w:ascii="Times New Roman" w:hAnsi="Times New Roman" w:eastAsia="方正仿宋_GBK" w:cs="方正仿宋_GBK"/>
          <w:sz w:val="32"/>
          <w:szCs w:val="32"/>
        </w:rPr>
        <w:t>74.48</w:t>
      </w:r>
      <w:r>
        <w:rPr>
          <w:rFonts w:ascii="Times New Roman" w:hAnsi="Times New Roman" w:eastAsia="方正仿宋_GBK" w:cs="方正仿宋_GBK"/>
          <w:sz w:val="32"/>
          <w:szCs w:val="32"/>
          <w:shd w:val="clear" w:color="auto" w:fill="FFFFFF"/>
        </w:rPr>
        <w:t>万元，占10.11%。</w:t>
      </w:r>
    </w:p>
    <w:p w14:paraId="360E6AC2">
      <w:pPr>
        <w:pStyle w:val="8"/>
        <w:widowControl w:val="0"/>
        <w:snapToGrid w:val="0"/>
        <w:spacing w:before="0" w:beforeAutospacing="0" w:after="0" w:afterAutospacing="0" w:line="600" w:lineRule="exact"/>
        <w:ind w:firstLine="643" w:firstLineChars="200"/>
        <w:jc w:val="both"/>
        <w:rPr>
          <w:rFonts w:hint="default" w:ascii="Times New Roman" w:hAnsi="Times New Roman" w:eastAsia="方正仿宋_GBK" w:cs="方正仿宋_GBK"/>
          <w:sz w:val="32"/>
          <w:szCs w:val="32"/>
        </w:rPr>
      </w:pPr>
      <w:r>
        <w:rPr>
          <w:rStyle w:val="11"/>
          <w:rFonts w:ascii="Times New Roman" w:hAnsi="Times New Roman" w:eastAsia="方正仿宋_GBK" w:cs="方正仿宋_GBK"/>
          <w:sz w:val="32"/>
          <w:szCs w:val="32"/>
          <w:shd w:val="clear" w:color="auto" w:fill="FFFFFF"/>
        </w:rPr>
        <w:t>4.结转结余情况。</w:t>
      </w:r>
      <w:r>
        <w:rPr>
          <w:rFonts w:ascii="Times New Roman" w:hAnsi="Times New Roman" w:eastAsia="方正仿宋_GBK" w:cs="方正仿宋_GBK"/>
          <w:sz w:val="32"/>
          <w:szCs w:val="32"/>
          <w:shd w:val="clear" w:color="auto" w:fill="FFFFFF"/>
        </w:rPr>
        <w:t>2024年度年末结转和结余0.00万元，与2023年度相比，无增减，主要原因是本年度收支平衡。</w:t>
      </w:r>
    </w:p>
    <w:p w14:paraId="07BD564C">
      <w:pPr>
        <w:pStyle w:val="8"/>
        <w:widowControl w:val="0"/>
        <w:shd w:val="clear" w:color="auto" w:fill="FFFFFF"/>
        <w:spacing w:before="0" w:beforeAutospacing="0" w:after="0" w:afterAutospacing="0" w:line="600" w:lineRule="exact"/>
        <w:ind w:firstLine="640" w:firstLineChars="200"/>
        <w:jc w:val="both"/>
        <w:rPr>
          <w:rStyle w:val="11"/>
          <w:rFonts w:hint="default" w:ascii="Times New Roman" w:hAnsi="Times New Roman" w:eastAsia="方正楷体_GBK" w:cs="Calibri"/>
          <w:b w:val="0"/>
          <w:bCs/>
          <w:sz w:val="32"/>
          <w:szCs w:val="32"/>
          <w:shd w:val="clear" w:color="auto" w:fill="FFFFFF"/>
        </w:rPr>
      </w:pPr>
      <w:r>
        <w:rPr>
          <w:rStyle w:val="11"/>
          <w:rFonts w:ascii="Times New Roman" w:hAnsi="Times New Roman" w:eastAsia="方正楷体_GBK" w:cs="Calibri"/>
          <w:b w:val="0"/>
          <w:bCs/>
          <w:sz w:val="32"/>
          <w:szCs w:val="32"/>
          <w:shd w:val="clear" w:color="auto" w:fill="FFFFFF"/>
        </w:rPr>
        <w:t>（二）财政拨款收入支出决算总体情况说明</w:t>
      </w:r>
    </w:p>
    <w:p w14:paraId="421AC7E2">
      <w:pPr>
        <w:widowControl w:val="0"/>
        <w:spacing w:line="600" w:lineRule="exact"/>
        <w:ind w:firstLine="640" w:firstLineChars="200"/>
        <w:jc w:val="both"/>
        <w:rPr>
          <w:rFonts w:hint="default" w:ascii="Times New Roman" w:hAnsi="Times New Roman" w:eastAsia="方正仿宋_GBK" w:cs="方正仿宋_GBK"/>
          <w:sz w:val="32"/>
          <w:szCs w:val="32"/>
        </w:rPr>
      </w:pPr>
      <w:r>
        <w:rPr>
          <w:rFonts w:ascii="Times New Roman" w:hAnsi="Times New Roman" w:eastAsia="方正仿宋_GBK" w:cs="方正仿宋_GBK"/>
          <w:sz w:val="32"/>
          <w:szCs w:val="32"/>
          <w:shd w:val="clear" w:color="auto" w:fill="FFFFFF"/>
        </w:rPr>
        <w:t>2024年度财政拨款收、支总计736.51万元。与2023年相比，财政拨款收、支总计各减少214.75万元，下降22.6%。主要原因是暑期维修</w:t>
      </w:r>
      <w:r>
        <w:rPr>
          <w:rFonts w:hint="eastAsia" w:ascii="Times New Roman" w:hAnsi="Times New Roman" w:eastAsia="方正仿宋_GBK" w:cs="方正仿宋_GBK"/>
          <w:sz w:val="32"/>
          <w:szCs w:val="32"/>
          <w:shd w:val="clear" w:color="auto" w:fill="FFFFFF"/>
          <w:lang w:val="en-US" w:eastAsia="zh-CN"/>
        </w:rPr>
        <w:t>等</w:t>
      </w:r>
      <w:r>
        <w:rPr>
          <w:rFonts w:ascii="Times New Roman" w:hAnsi="Times New Roman" w:eastAsia="方正仿宋_GBK" w:cs="方正仿宋_GBK"/>
          <w:sz w:val="32"/>
          <w:szCs w:val="32"/>
          <w:shd w:val="clear" w:color="auto" w:fill="FFFFFF"/>
        </w:rPr>
        <w:t>项目减少。</w:t>
      </w:r>
    </w:p>
    <w:p w14:paraId="42272845">
      <w:pPr>
        <w:pStyle w:val="8"/>
        <w:widowControl w:val="0"/>
        <w:shd w:val="clear" w:color="auto" w:fill="FFFFFF"/>
        <w:spacing w:before="0" w:beforeAutospacing="0" w:after="0" w:afterAutospacing="0" w:line="600" w:lineRule="exact"/>
        <w:ind w:firstLine="640" w:firstLineChars="200"/>
        <w:jc w:val="both"/>
        <w:rPr>
          <w:rStyle w:val="11"/>
          <w:rFonts w:hint="default" w:ascii="Times New Roman" w:hAnsi="Times New Roman" w:eastAsia="方正楷体_GBK" w:cs="Calibri"/>
          <w:b w:val="0"/>
          <w:bCs/>
          <w:sz w:val="32"/>
          <w:szCs w:val="32"/>
          <w:shd w:val="clear" w:color="auto" w:fill="FFFFFF"/>
        </w:rPr>
      </w:pPr>
      <w:r>
        <w:rPr>
          <w:rStyle w:val="11"/>
          <w:rFonts w:ascii="Times New Roman" w:hAnsi="Times New Roman" w:eastAsia="方正楷体_GBK" w:cs="Calibri"/>
          <w:b w:val="0"/>
          <w:bCs/>
          <w:sz w:val="32"/>
          <w:szCs w:val="32"/>
          <w:shd w:val="clear" w:color="auto" w:fill="FFFFFF"/>
        </w:rPr>
        <w:t>（三）一般公共预算财政拨款收入支出决算情况说明</w:t>
      </w:r>
    </w:p>
    <w:p w14:paraId="284A5711">
      <w:pPr>
        <w:widowControl w:val="0"/>
        <w:spacing w:line="600" w:lineRule="exact"/>
        <w:ind w:firstLine="643" w:firstLineChars="200"/>
        <w:jc w:val="both"/>
        <w:rPr>
          <w:rFonts w:hint="default" w:ascii="Times New Roman" w:hAnsi="Times New Roman" w:eastAsia="方正仿宋_GBK" w:cs="方正仿宋_GBK"/>
          <w:sz w:val="32"/>
          <w:szCs w:val="32"/>
        </w:rPr>
      </w:pPr>
      <w:r>
        <w:rPr>
          <w:rStyle w:val="11"/>
          <w:rFonts w:ascii="Times New Roman" w:hAnsi="Times New Roman" w:eastAsia="方正仿宋_GBK" w:cs="方正仿宋_GBK"/>
          <w:sz w:val="32"/>
          <w:szCs w:val="32"/>
          <w:shd w:val="clear" w:color="auto" w:fill="FFFFFF"/>
        </w:rPr>
        <w:t>1.收入情况。</w:t>
      </w:r>
      <w:r>
        <w:rPr>
          <w:rFonts w:ascii="Times New Roman" w:hAnsi="Times New Roman" w:eastAsia="方正仿宋_GBK" w:cs="方正仿宋_GBK"/>
          <w:sz w:val="32"/>
          <w:szCs w:val="32"/>
          <w:shd w:val="clear" w:color="auto" w:fill="FFFFFF"/>
        </w:rPr>
        <w:t>2024年度一般公共预算财政拨款收入</w:t>
      </w:r>
      <w:r>
        <w:rPr>
          <w:rFonts w:ascii="Times New Roman" w:hAnsi="Times New Roman" w:eastAsia="方正仿宋_GBK" w:cs="方正仿宋_GBK"/>
          <w:sz w:val="32"/>
          <w:szCs w:val="32"/>
        </w:rPr>
        <w:t>736.51</w:t>
      </w:r>
      <w:r>
        <w:rPr>
          <w:rFonts w:ascii="Times New Roman" w:hAnsi="Times New Roman" w:eastAsia="方正仿宋_GBK" w:cs="方正仿宋_GBK"/>
          <w:sz w:val="32"/>
          <w:szCs w:val="32"/>
          <w:shd w:val="clear" w:color="auto" w:fill="FFFFFF"/>
        </w:rPr>
        <w:t>万元，与2023年度相比，减少214.75万元，下降22.6%。主要原因是暑期维修</w:t>
      </w:r>
      <w:r>
        <w:rPr>
          <w:rFonts w:hint="eastAsia" w:ascii="Times New Roman" w:hAnsi="Times New Roman" w:eastAsia="方正仿宋_GBK" w:cs="方正仿宋_GBK"/>
          <w:sz w:val="32"/>
          <w:szCs w:val="32"/>
          <w:shd w:val="clear" w:color="auto" w:fill="FFFFFF"/>
          <w:lang w:val="en-US" w:eastAsia="zh-CN"/>
        </w:rPr>
        <w:t>等</w:t>
      </w:r>
      <w:r>
        <w:rPr>
          <w:rFonts w:ascii="Times New Roman" w:hAnsi="Times New Roman" w:eastAsia="方正仿宋_GBK" w:cs="方正仿宋_GBK"/>
          <w:sz w:val="32"/>
          <w:szCs w:val="32"/>
          <w:shd w:val="clear" w:color="auto" w:fill="FFFFFF"/>
        </w:rPr>
        <w:t>项目减少。较年初预算数增加83.67万元，增长12.8%。主要原因是新增了设备购置、缺编教师补助等项目经费。此外，年初财政拨款结转和结余</w:t>
      </w:r>
      <w:r>
        <w:rPr>
          <w:rFonts w:ascii="Times New Roman" w:hAnsi="Times New Roman" w:eastAsia="方正仿宋_GBK" w:cs="方正仿宋_GBK"/>
          <w:sz w:val="32"/>
          <w:szCs w:val="32"/>
        </w:rPr>
        <w:t>0.00</w:t>
      </w:r>
      <w:r>
        <w:rPr>
          <w:rFonts w:ascii="Times New Roman" w:hAnsi="Times New Roman" w:eastAsia="方正仿宋_GBK" w:cs="方正仿宋_GBK"/>
          <w:sz w:val="32"/>
          <w:szCs w:val="32"/>
          <w:shd w:val="clear" w:color="auto" w:fill="FFFFFF"/>
        </w:rPr>
        <w:t>万元。</w:t>
      </w:r>
    </w:p>
    <w:p w14:paraId="3AE17D8A">
      <w:pPr>
        <w:widowControl w:val="0"/>
        <w:spacing w:line="600" w:lineRule="exact"/>
        <w:ind w:firstLine="643" w:firstLineChars="200"/>
        <w:jc w:val="both"/>
        <w:rPr>
          <w:rFonts w:hint="default" w:ascii="Times New Roman" w:hAnsi="Times New Roman" w:eastAsia="方正仿宋_GBK" w:cs="方正仿宋_GBK"/>
          <w:sz w:val="32"/>
          <w:szCs w:val="32"/>
          <w:shd w:val="clear" w:color="auto" w:fill="FFFFFF"/>
        </w:rPr>
      </w:pPr>
      <w:r>
        <w:rPr>
          <w:rStyle w:val="11"/>
          <w:rFonts w:ascii="Times New Roman" w:hAnsi="Times New Roman" w:eastAsia="方正仿宋_GBK" w:cs="方正仿宋_GBK"/>
          <w:sz w:val="32"/>
          <w:szCs w:val="32"/>
          <w:shd w:val="clear" w:color="auto" w:fill="FFFFFF"/>
        </w:rPr>
        <w:t>2.支出情况。</w:t>
      </w:r>
      <w:r>
        <w:rPr>
          <w:rFonts w:ascii="Times New Roman" w:hAnsi="Times New Roman" w:eastAsia="方正仿宋_GBK" w:cs="方正仿宋_GBK"/>
          <w:sz w:val="32"/>
          <w:szCs w:val="32"/>
          <w:shd w:val="clear" w:color="auto" w:fill="FFFFFF"/>
        </w:rPr>
        <w:t>2024年度一般公共预算财政拨款支出</w:t>
      </w:r>
      <w:r>
        <w:rPr>
          <w:rFonts w:ascii="Times New Roman" w:hAnsi="Times New Roman" w:eastAsia="方正仿宋_GBK" w:cs="方正仿宋_GBK"/>
          <w:sz w:val="32"/>
          <w:szCs w:val="32"/>
        </w:rPr>
        <w:t>736.51</w:t>
      </w:r>
      <w:r>
        <w:rPr>
          <w:rFonts w:ascii="Times New Roman" w:hAnsi="Times New Roman" w:eastAsia="方正仿宋_GBK" w:cs="方正仿宋_GBK"/>
          <w:sz w:val="32"/>
          <w:szCs w:val="32"/>
          <w:shd w:val="clear" w:color="auto" w:fill="FFFFFF"/>
        </w:rPr>
        <w:t>万元，与2023年度相比，减少214.75万元，下降22.6%。主要原因是暑期维修</w:t>
      </w:r>
      <w:r>
        <w:rPr>
          <w:rFonts w:hint="eastAsia" w:ascii="Times New Roman" w:hAnsi="Times New Roman" w:eastAsia="方正仿宋_GBK" w:cs="方正仿宋_GBK"/>
          <w:sz w:val="32"/>
          <w:szCs w:val="32"/>
          <w:shd w:val="clear" w:color="auto" w:fill="FFFFFF"/>
          <w:lang w:val="en-US" w:eastAsia="zh-CN"/>
        </w:rPr>
        <w:t>等</w:t>
      </w:r>
      <w:r>
        <w:rPr>
          <w:rFonts w:ascii="Times New Roman" w:hAnsi="Times New Roman" w:eastAsia="方正仿宋_GBK" w:cs="方正仿宋_GBK"/>
          <w:sz w:val="32"/>
          <w:szCs w:val="32"/>
          <w:shd w:val="clear" w:color="auto" w:fill="FFFFFF"/>
        </w:rPr>
        <w:t>项目减少。较年初预算数增加83.67万元，增长12.8%。主要原因是新增了设备购置、缺编教师补助等项目经费。</w:t>
      </w:r>
    </w:p>
    <w:p w14:paraId="4BCDBF60">
      <w:pPr>
        <w:pStyle w:val="8"/>
        <w:widowControl w:val="0"/>
        <w:snapToGrid w:val="0"/>
        <w:spacing w:before="0" w:beforeAutospacing="0" w:after="0" w:afterAutospacing="0" w:line="600" w:lineRule="exact"/>
        <w:ind w:firstLine="643" w:firstLineChars="200"/>
        <w:jc w:val="both"/>
        <w:rPr>
          <w:rFonts w:hint="default" w:ascii="Times New Roman" w:hAnsi="Times New Roman" w:eastAsia="方正仿宋_GBK" w:cs="方正仿宋_GBK"/>
          <w:sz w:val="32"/>
          <w:szCs w:val="32"/>
          <w:shd w:val="clear" w:color="auto" w:fill="FFFFFF"/>
        </w:rPr>
      </w:pPr>
      <w:r>
        <w:rPr>
          <w:rStyle w:val="11"/>
          <w:rFonts w:ascii="Times New Roman" w:hAnsi="Times New Roman" w:eastAsia="方正仿宋_GBK" w:cs="方正仿宋_GBK"/>
          <w:sz w:val="32"/>
          <w:szCs w:val="32"/>
          <w:shd w:val="clear" w:color="auto" w:fill="FFFFFF"/>
        </w:rPr>
        <w:t>3.结转结余情况。</w:t>
      </w:r>
      <w:r>
        <w:rPr>
          <w:rFonts w:ascii="Times New Roman" w:hAnsi="Times New Roman" w:eastAsia="方正仿宋_GBK" w:cs="方正仿宋_GBK"/>
          <w:sz w:val="32"/>
          <w:szCs w:val="32"/>
          <w:shd w:val="clear" w:color="auto" w:fill="FFFFFF"/>
        </w:rPr>
        <w:t>2024年度年末一般公共预算财政拨款结转和结余0.00万元，与2023年度相比，无增减，主要原因是本年度收支平衡。</w:t>
      </w:r>
    </w:p>
    <w:p w14:paraId="0CF96DDF">
      <w:pPr>
        <w:pStyle w:val="8"/>
        <w:widowControl w:val="0"/>
        <w:snapToGrid w:val="0"/>
        <w:spacing w:before="0" w:beforeAutospacing="0" w:after="0" w:afterAutospacing="0" w:line="600" w:lineRule="exact"/>
        <w:ind w:firstLine="643" w:firstLineChars="200"/>
        <w:jc w:val="both"/>
        <w:rPr>
          <w:rFonts w:hint="default" w:ascii="Times New Roman" w:hAnsi="Times New Roman" w:eastAsia="方正仿宋_GBK" w:cs="方正仿宋_GBK"/>
          <w:sz w:val="32"/>
          <w:szCs w:val="32"/>
        </w:rPr>
      </w:pPr>
      <w:r>
        <w:rPr>
          <w:rStyle w:val="11"/>
          <w:rFonts w:ascii="Times New Roman" w:hAnsi="Times New Roman" w:eastAsia="方正仿宋_GBK" w:cs="方正仿宋_GBK"/>
          <w:sz w:val="32"/>
          <w:szCs w:val="32"/>
          <w:shd w:val="clear" w:color="auto" w:fill="FFFFFF"/>
        </w:rPr>
        <w:t>4.比较情况。</w:t>
      </w:r>
      <w:r>
        <w:rPr>
          <w:rFonts w:ascii="Times New Roman" w:hAnsi="Times New Roman" w:eastAsia="方正仿宋_GBK" w:cs="方正仿宋_GBK"/>
          <w:sz w:val="32"/>
          <w:szCs w:val="32"/>
          <w:shd w:val="clear" w:color="auto" w:fill="FFFFFF"/>
        </w:rPr>
        <w:t>本单位2024年度一般公共预算财政拨款支出主要用于以下几个方面：</w:t>
      </w:r>
    </w:p>
    <w:p w14:paraId="6198F62A">
      <w:pPr>
        <w:pStyle w:val="8"/>
        <w:widowControl w:val="0"/>
        <w:snapToGrid w:val="0"/>
        <w:spacing w:before="0" w:beforeAutospacing="0" w:after="0" w:afterAutospacing="0" w:line="600" w:lineRule="exact"/>
        <w:ind w:firstLine="640" w:firstLineChars="200"/>
        <w:jc w:val="both"/>
        <w:rPr>
          <w:rFonts w:hint="default" w:ascii="Times New Roman" w:hAnsi="Times New Roman" w:eastAsia="方正仿宋_GBK" w:cs="方正仿宋_GBK"/>
          <w:color w:val="FF0000"/>
          <w:sz w:val="32"/>
          <w:szCs w:val="32"/>
          <w:shd w:val="clear" w:color="auto" w:fill="FFFFFF"/>
        </w:rPr>
      </w:pPr>
      <w:r>
        <w:rPr>
          <w:rFonts w:ascii="Times New Roman" w:hAnsi="Times New Roman" w:eastAsia="方正仿宋_GBK" w:cs="方正仿宋_GBK"/>
          <w:sz w:val="32"/>
          <w:szCs w:val="32"/>
          <w:shd w:val="clear" w:color="auto" w:fill="FFFFFF"/>
        </w:rPr>
        <w:t>（1）教育支出</w:t>
      </w:r>
      <w:r>
        <w:rPr>
          <w:rFonts w:ascii="Times New Roman" w:hAnsi="Times New Roman" w:eastAsia="方正仿宋_GBK" w:cs="方正仿宋_GBK"/>
          <w:sz w:val="32"/>
          <w:szCs w:val="32"/>
        </w:rPr>
        <w:t>590.98</w:t>
      </w:r>
      <w:r>
        <w:rPr>
          <w:rFonts w:ascii="Times New Roman" w:hAnsi="Times New Roman" w:eastAsia="方正仿宋_GBK" w:cs="方正仿宋_GBK"/>
          <w:sz w:val="32"/>
          <w:szCs w:val="32"/>
          <w:shd w:val="clear" w:color="auto" w:fill="FFFFFF"/>
        </w:rPr>
        <w:t>万元，占</w:t>
      </w:r>
      <w:r>
        <w:rPr>
          <w:rFonts w:ascii="Times New Roman" w:hAnsi="Times New Roman" w:eastAsia="方正仿宋_GBK" w:cs="方正仿宋_GBK"/>
          <w:sz w:val="32"/>
          <w:szCs w:val="32"/>
        </w:rPr>
        <w:t>80.24</w:t>
      </w:r>
      <w:r>
        <w:rPr>
          <w:rFonts w:ascii="Times New Roman" w:hAnsi="Times New Roman" w:eastAsia="方正仿宋_GBK" w:cs="方正仿宋_GBK"/>
          <w:sz w:val="32"/>
          <w:szCs w:val="32"/>
          <w:shd w:val="clear" w:color="auto" w:fill="FFFFFF"/>
        </w:rPr>
        <w:t>%，较年初预算数增加151.04万元，增长34.3%，主要原因是项目支出增加。</w:t>
      </w:r>
    </w:p>
    <w:p w14:paraId="2703E829">
      <w:pPr>
        <w:pStyle w:val="8"/>
        <w:widowControl w:val="0"/>
        <w:snapToGrid w:val="0"/>
        <w:spacing w:before="0" w:beforeAutospacing="0" w:after="0" w:afterAutospacing="0" w:line="600" w:lineRule="exact"/>
        <w:ind w:firstLine="640" w:firstLineChars="200"/>
        <w:jc w:val="both"/>
        <w:rPr>
          <w:rFonts w:hint="default" w:ascii="Times New Roman" w:hAnsi="Times New Roman" w:eastAsia="方正仿宋_GBK" w:cs="方正仿宋_GBK"/>
          <w:sz w:val="32"/>
          <w:szCs w:val="32"/>
          <w:shd w:val="clear" w:color="auto" w:fill="FFFFFF"/>
        </w:rPr>
      </w:pPr>
      <w:r>
        <w:rPr>
          <w:rFonts w:ascii="Times New Roman" w:hAnsi="Times New Roman" w:eastAsia="方正仿宋_GBK" w:cs="方正仿宋_GBK"/>
          <w:sz w:val="32"/>
          <w:szCs w:val="32"/>
          <w:shd w:val="clear" w:color="auto" w:fill="FFFFFF"/>
        </w:rPr>
        <w:t>（2）社会保障与就业支出</w:t>
      </w:r>
      <w:r>
        <w:rPr>
          <w:rFonts w:ascii="Times New Roman" w:hAnsi="Times New Roman" w:eastAsia="方正仿宋_GBK" w:cs="方正仿宋_GBK"/>
          <w:sz w:val="32"/>
          <w:szCs w:val="32"/>
        </w:rPr>
        <w:t>74.98</w:t>
      </w:r>
      <w:r>
        <w:rPr>
          <w:rFonts w:ascii="Times New Roman" w:hAnsi="Times New Roman" w:eastAsia="方正仿宋_GBK" w:cs="方正仿宋_GBK"/>
          <w:sz w:val="32"/>
          <w:szCs w:val="32"/>
          <w:shd w:val="clear" w:color="auto" w:fill="FFFFFF"/>
        </w:rPr>
        <w:t>万元，占</w:t>
      </w:r>
      <w:r>
        <w:rPr>
          <w:rFonts w:ascii="Times New Roman" w:hAnsi="Times New Roman" w:eastAsia="方正仿宋_GBK" w:cs="方正仿宋_GBK"/>
          <w:sz w:val="32"/>
          <w:szCs w:val="32"/>
        </w:rPr>
        <w:t>10.18</w:t>
      </w:r>
      <w:r>
        <w:rPr>
          <w:rFonts w:ascii="Times New Roman" w:hAnsi="Times New Roman" w:eastAsia="方正仿宋_GBK" w:cs="方正仿宋_GBK"/>
          <w:sz w:val="32"/>
          <w:szCs w:val="32"/>
          <w:shd w:val="clear" w:color="auto" w:fill="FFFFFF"/>
        </w:rPr>
        <w:t>%，较年初预算数减少67.02万元，下降47.2%，主要原因是政策性调整。</w:t>
      </w:r>
    </w:p>
    <w:p w14:paraId="4906208F">
      <w:pPr>
        <w:pStyle w:val="8"/>
        <w:widowControl w:val="0"/>
        <w:snapToGrid w:val="0"/>
        <w:spacing w:before="0" w:beforeAutospacing="0" w:after="0" w:afterAutospacing="0" w:line="600" w:lineRule="exact"/>
        <w:ind w:firstLine="640" w:firstLineChars="200"/>
        <w:jc w:val="both"/>
        <w:rPr>
          <w:rFonts w:hint="default" w:ascii="Times New Roman" w:hAnsi="Times New Roman" w:eastAsia="方正仿宋_GBK" w:cs="方正仿宋_GBK"/>
          <w:sz w:val="32"/>
          <w:szCs w:val="32"/>
        </w:rPr>
      </w:pPr>
      <w:r>
        <w:rPr>
          <w:rFonts w:ascii="Times New Roman" w:hAnsi="Times New Roman" w:eastAsia="方正仿宋_GBK" w:cs="方正仿宋_GBK"/>
          <w:sz w:val="32"/>
          <w:szCs w:val="32"/>
          <w:shd w:val="clear" w:color="auto" w:fill="FFFFFF"/>
        </w:rPr>
        <w:t>（3）卫生健康支出</w:t>
      </w:r>
      <w:r>
        <w:rPr>
          <w:rFonts w:ascii="Times New Roman" w:hAnsi="Times New Roman" w:eastAsia="方正仿宋_GBK" w:cs="方正仿宋_GBK"/>
          <w:sz w:val="32"/>
          <w:szCs w:val="32"/>
        </w:rPr>
        <w:t>29.03</w:t>
      </w:r>
      <w:r>
        <w:rPr>
          <w:rFonts w:ascii="Times New Roman" w:hAnsi="Times New Roman" w:eastAsia="方正仿宋_GBK" w:cs="方正仿宋_GBK"/>
          <w:sz w:val="32"/>
          <w:szCs w:val="32"/>
          <w:shd w:val="clear" w:color="auto" w:fill="FFFFFF"/>
        </w:rPr>
        <w:t>万元，占</w:t>
      </w:r>
      <w:r>
        <w:rPr>
          <w:rFonts w:ascii="Times New Roman" w:hAnsi="Times New Roman" w:eastAsia="方正仿宋_GBK" w:cs="方正仿宋_GBK"/>
          <w:sz w:val="32"/>
          <w:szCs w:val="32"/>
        </w:rPr>
        <w:t>3.94</w:t>
      </w:r>
      <w:r>
        <w:rPr>
          <w:rFonts w:ascii="Times New Roman" w:hAnsi="Times New Roman" w:eastAsia="方正仿宋_GBK" w:cs="方正仿宋_GBK"/>
          <w:sz w:val="32"/>
          <w:szCs w:val="32"/>
          <w:shd w:val="clear" w:color="auto" w:fill="FFFFFF"/>
        </w:rPr>
        <w:t>%，较年初预算数减少1.24万元，下降4.1%，主要原因是</w:t>
      </w:r>
      <w:r>
        <w:rPr>
          <w:rFonts w:hint="eastAsia" w:ascii="Times New Roman" w:hAnsi="Times New Roman" w:eastAsia="方正仿宋_GBK" w:cs="方正仿宋_GBK"/>
          <w:sz w:val="32"/>
          <w:szCs w:val="32"/>
          <w:shd w:val="clear" w:color="auto" w:fill="FFFFFF"/>
          <w:lang w:val="en-US" w:eastAsia="zh-CN"/>
        </w:rPr>
        <w:t>在编人员减少</w:t>
      </w:r>
      <w:r>
        <w:rPr>
          <w:rFonts w:ascii="Times New Roman" w:hAnsi="Times New Roman" w:eastAsia="方正仿宋_GBK" w:cs="方正仿宋_GBK"/>
          <w:sz w:val="32"/>
          <w:szCs w:val="32"/>
          <w:shd w:val="clear" w:color="auto" w:fill="FFFFFF"/>
        </w:rPr>
        <w:t>。</w:t>
      </w:r>
    </w:p>
    <w:p w14:paraId="7B5A5470">
      <w:pPr>
        <w:widowControl w:val="0"/>
        <w:spacing w:line="600" w:lineRule="exact"/>
        <w:ind w:firstLine="640" w:firstLineChars="200"/>
        <w:jc w:val="both"/>
        <w:rPr>
          <w:rFonts w:hint="default" w:ascii="Times New Roman" w:hAnsi="Times New Roman" w:eastAsia="方正仿宋_GBK" w:cs="方正仿宋_GBK"/>
          <w:color w:val="FF0000"/>
          <w:sz w:val="32"/>
          <w:szCs w:val="32"/>
          <w:shd w:val="clear" w:color="auto" w:fill="FFFFFF"/>
        </w:rPr>
      </w:pPr>
      <w:r>
        <w:rPr>
          <w:rFonts w:ascii="Times New Roman" w:hAnsi="Times New Roman" w:eastAsia="方正仿宋_GBK" w:cs="方正仿宋_GBK"/>
          <w:sz w:val="32"/>
          <w:szCs w:val="32"/>
          <w:shd w:val="clear" w:color="auto" w:fill="FFFFFF"/>
        </w:rPr>
        <w:t>（4）</w:t>
      </w:r>
      <w:r>
        <w:rPr>
          <w:rFonts w:ascii="Times New Roman" w:hAnsi="Times New Roman" w:eastAsia="方正仿宋_GBK" w:cs="方正仿宋_GBK"/>
          <w:sz w:val="32"/>
          <w:szCs w:val="32"/>
        </w:rPr>
        <w:t>住房保障支出41.51</w:t>
      </w:r>
      <w:r>
        <w:rPr>
          <w:rFonts w:ascii="Times New Roman" w:hAnsi="Times New Roman" w:eastAsia="方正仿宋_GBK" w:cs="方正仿宋_GBK"/>
          <w:sz w:val="32"/>
          <w:szCs w:val="32"/>
          <w:shd w:val="clear" w:color="auto" w:fill="FFFFFF"/>
        </w:rPr>
        <w:t>万元，占</w:t>
      </w:r>
      <w:r>
        <w:rPr>
          <w:rFonts w:ascii="Times New Roman" w:hAnsi="Times New Roman" w:eastAsia="方正仿宋_GBK" w:cs="方正仿宋_GBK"/>
          <w:sz w:val="32"/>
          <w:szCs w:val="32"/>
        </w:rPr>
        <w:t>5.64</w:t>
      </w:r>
      <w:r>
        <w:rPr>
          <w:rFonts w:ascii="Times New Roman" w:hAnsi="Times New Roman" w:eastAsia="方正仿宋_GBK" w:cs="方正仿宋_GBK"/>
          <w:sz w:val="32"/>
          <w:szCs w:val="32"/>
          <w:shd w:val="clear" w:color="auto" w:fill="FFFFFF"/>
        </w:rPr>
        <w:t>%，较年初预算数增加0.88万元，增长2.2%，主要原因是在职人员职称结构变化引起的住房补贴的增加。</w:t>
      </w:r>
    </w:p>
    <w:p w14:paraId="3A367D2F">
      <w:pPr>
        <w:pStyle w:val="8"/>
        <w:widowControl w:val="0"/>
        <w:shd w:val="clear" w:color="auto" w:fill="FFFFFF"/>
        <w:spacing w:before="0" w:beforeAutospacing="0" w:after="0" w:afterAutospacing="0" w:line="600" w:lineRule="exact"/>
        <w:ind w:firstLine="640" w:firstLineChars="200"/>
        <w:jc w:val="both"/>
        <w:rPr>
          <w:rStyle w:val="11"/>
          <w:rFonts w:hint="default" w:ascii="Times New Roman" w:hAnsi="Times New Roman" w:eastAsia="方正楷体_GBK" w:cs="Calibri"/>
          <w:b w:val="0"/>
          <w:bCs/>
          <w:sz w:val="32"/>
          <w:szCs w:val="32"/>
          <w:shd w:val="clear" w:color="auto" w:fill="FFFFFF"/>
        </w:rPr>
      </w:pPr>
      <w:r>
        <w:rPr>
          <w:rStyle w:val="11"/>
          <w:rFonts w:ascii="Times New Roman" w:hAnsi="Times New Roman" w:eastAsia="方正楷体_GBK" w:cs="Calibri"/>
          <w:b w:val="0"/>
          <w:bCs/>
          <w:sz w:val="32"/>
          <w:szCs w:val="32"/>
          <w:shd w:val="clear" w:color="auto" w:fill="FFFFFF"/>
        </w:rPr>
        <w:t>（四）一般公共预算财政拨款基本支出决算情况说明</w:t>
      </w:r>
    </w:p>
    <w:p w14:paraId="140ABFF7">
      <w:pPr>
        <w:pStyle w:val="8"/>
        <w:widowControl w:val="0"/>
        <w:snapToGrid w:val="0"/>
        <w:spacing w:before="0" w:beforeAutospacing="0" w:after="0" w:afterAutospacing="0" w:line="600" w:lineRule="exact"/>
        <w:ind w:firstLine="640" w:firstLineChars="200"/>
        <w:jc w:val="both"/>
        <w:rPr>
          <w:rFonts w:hint="default" w:ascii="Times New Roman" w:hAnsi="Times New Roman" w:eastAsia="方正仿宋_GBK" w:cs="方正仿宋_GBK"/>
          <w:sz w:val="32"/>
          <w:szCs w:val="32"/>
          <w:shd w:val="clear" w:color="auto" w:fill="FFFFFF"/>
        </w:rPr>
      </w:pPr>
      <w:r>
        <w:rPr>
          <w:rFonts w:ascii="Times New Roman" w:hAnsi="Times New Roman" w:eastAsia="方正仿宋_GBK" w:cs="方正仿宋_GBK"/>
          <w:sz w:val="32"/>
          <w:szCs w:val="32"/>
          <w:shd w:val="clear" w:color="auto" w:fill="FFFFFF"/>
        </w:rPr>
        <w:t>2024年度一般公共财政拨款基本支出</w:t>
      </w:r>
      <w:r>
        <w:rPr>
          <w:rFonts w:ascii="Times New Roman" w:hAnsi="Times New Roman" w:eastAsia="方正仿宋_GBK" w:cs="方正仿宋_GBK"/>
          <w:sz w:val="32"/>
          <w:szCs w:val="32"/>
        </w:rPr>
        <w:t>662.03</w:t>
      </w:r>
      <w:r>
        <w:rPr>
          <w:rFonts w:ascii="Times New Roman" w:hAnsi="Times New Roman" w:eastAsia="方正仿宋_GBK" w:cs="方正仿宋_GBK"/>
          <w:sz w:val="32"/>
          <w:szCs w:val="32"/>
          <w:shd w:val="clear" w:color="auto" w:fill="FFFFFF"/>
        </w:rPr>
        <w:t>万元。其中：人员经费</w:t>
      </w:r>
      <w:r>
        <w:rPr>
          <w:rFonts w:ascii="Times New Roman" w:hAnsi="Times New Roman" w:eastAsia="方正仿宋_GBK" w:cs="方正仿宋_GBK"/>
          <w:sz w:val="32"/>
          <w:szCs w:val="32"/>
        </w:rPr>
        <w:t>580.81</w:t>
      </w:r>
      <w:r>
        <w:rPr>
          <w:rFonts w:ascii="Times New Roman" w:hAnsi="Times New Roman" w:eastAsia="方正仿宋_GBK" w:cs="方正仿宋_GBK"/>
          <w:sz w:val="32"/>
          <w:szCs w:val="32"/>
          <w:shd w:val="clear" w:color="auto" w:fill="FFFFFF"/>
        </w:rPr>
        <w:t>万元，与2023年度相比，减少34.27万元，下降5.6%，主要原因是人员退休以及政策性调整社保、职业年金补缴的减少。人员经费用途主要包括基本工资、津贴补贴、伙食费、绩效工资</w:t>
      </w:r>
      <w:r>
        <w:rPr>
          <w:rFonts w:hint="eastAsia" w:ascii="Times New Roman" w:hAnsi="Times New Roman" w:eastAsia="方正仿宋_GBK" w:cs="方正仿宋_GBK"/>
          <w:sz w:val="32"/>
          <w:szCs w:val="32"/>
          <w:shd w:val="clear" w:color="auto" w:fill="FFFFFF"/>
          <w:lang w:val="en-US" w:eastAsia="zh-CN"/>
        </w:rPr>
        <w:t>等</w:t>
      </w:r>
      <w:r>
        <w:rPr>
          <w:rFonts w:ascii="Times New Roman" w:hAnsi="Times New Roman" w:eastAsia="方正仿宋_GBK" w:cs="方正仿宋_GBK"/>
          <w:sz w:val="32"/>
          <w:szCs w:val="32"/>
          <w:shd w:val="clear" w:color="auto" w:fill="FFFFFF"/>
        </w:rPr>
        <w:t>。公用经费81.22万元，与2023年度相比，减少19.14万元，下降19.1%，主要原因是学生人数减少。公用经费用途主要包括办公费、水费、电费、维修费、差旅费等。</w:t>
      </w:r>
    </w:p>
    <w:p w14:paraId="13DAFC42">
      <w:pPr>
        <w:pStyle w:val="8"/>
        <w:widowControl w:val="0"/>
        <w:shd w:val="clear" w:color="auto" w:fill="FFFFFF"/>
        <w:spacing w:before="0" w:beforeAutospacing="0" w:after="0" w:afterAutospacing="0" w:line="600" w:lineRule="exact"/>
        <w:ind w:firstLine="640" w:firstLineChars="200"/>
        <w:jc w:val="both"/>
        <w:rPr>
          <w:rStyle w:val="11"/>
          <w:rFonts w:hint="default" w:ascii="Times New Roman" w:hAnsi="Times New Roman" w:eastAsia="方正楷体_GBK" w:cs="Calibri"/>
          <w:b w:val="0"/>
          <w:bCs/>
          <w:sz w:val="32"/>
          <w:szCs w:val="32"/>
          <w:shd w:val="clear" w:color="auto" w:fill="FFFFFF"/>
        </w:rPr>
      </w:pPr>
      <w:r>
        <w:rPr>
          <w:rStyle w:val="11"/>
          <w:rFonts w:ascii="Times New Roman" w:hAnsi="Times New Roman" w:eastAsia="方正楷体_GBK" w:cs="Calibri"/>
          <w:b w:val="0"/>
          <w:bCs/>
          <w:sz w:val="32"/>
          <w:szCs w:val="32"/>
          <w:shd w:val="clear" w:color="auto" w:fill="FFFFFF"/>
        </w:rPr>
        <w:t>（五）政府性基金预算收支决算情况说明</w:t>
      </w:r>
    </w:p>
    <w:p w14:paraId="4234A7E6">
      <w:pPr>
        <w:pStyle w:val="8"/>
        <w:widowControl w:val="0"/>
        <w:snapToGrid w:val="0"/>
        <w:spacing w:before="0" w:beforeAutospacing="0" w:after="0" w:afterAutospacing="0" w:line="600" w:lineRule="exact"/>
        <w:ind w:firstLine="640" w:firstLineChars="200"/>
        <w:jc w:val="both"/>
        <w:rPr>
          <w:rFonts w:hint="default" w:ascii="Times New Roman" w:hAnsi="Times New Roman" w:eastAsia="方正仿宋_GBK" w:cs="方正仿宋_GBK"/>
          <w:sz w:val="32"/>
          <w:szCs w:val="32"/>
        </w:rPr>
      </w:pPr>
      <w:r>
        <w:rPr>
          <w:rFonts w:ascii="Times New Roman" w:hAnsi="Times New Roman" w:eastAsia="方正仿宋_GBK" w:cs="方正仿宋_GBK"/>
          <w:sz w:val="32"/>
          <w:szCs w:val="32"/>
          <w:shd w:val="clear" w:color="auto" w:fill="FFFFFF"/>
        </w:rPr>
        <w:t>本单位2024年度无政府性基金预算财政拨款收支。</w:t>
      </w:r>
    </w:p>
    <w:p w14:paraId="60FC7677">
      <w:pPr>
        <w:pStyle w:val="8"/>
        <w:widowControl w:val="0"/>
        <w:shd w:val="clear" w:color="auto" w:fill="FFFFFF"/>
        <w:spacing w:before="0" w:beforeAutospacing="0" w:after="0" w:afterAutospacing="0" w:line="600" w:lineRule="exact"/>
        <w:ind w:firstLine="640" w:firstLineChars="200"/>
        <w:jc w:val="both"/>
        <w:rPr>
          <w:rStyle w:val="11"/>
          <w:rFonts w:hint="default" w:ascii="Times New Roman" w:hAnsi="Times New Roman" w:eastAsia="方正楷体_GBK" w:cs="Calibri"/>
          <w:b w:val="0"/>
          <w:bCs/>
          <w:sz w:val="32"/>
          <w:szCs w:val="32"/>
          <w:shd w:val="clear" w:color="auto" w:fill="FFFFFF"/>
        </w:rPr>
      </w:pPr>
      <w:r>
        <w:rPr>
          <w:rStyle w:val="11"/>
          <w:rFonts w:ascii="Times New Roman" w:hAnsi="Times New Roman" w:eastAsia="方正楷体_GBK" w:cs="Calibri"/>
          <w:b w:val="0"/>
          <w:bCs/>
          <w:sz w:val="32"/>
          <w:szCs w:val="32"/>
          <w:shd w:val="clear" w:color="auto" w:fill="FFFFFF"/>
        </w:rPr>
        <w:t>（六）国有资本经营预算财政拨款支出决算情况说明</w:t>
      </w:r>
    </w:p>
    <w:p w14:paraId="217DDEEF">
      <w:pPr>
        <w:pStyle w:val="8"/>
        <w:widowControl w:val="0"/>
        <w:snapToGrid w:val="0"/>
        <w:spacing w:before="0" w:beforeAutospacing="0" w:after="0" w:afterAutospacing="0" w:line="600" w:lineRule="exact"/>
        <w:ind w:firstLine="640" w:firstLineChars="200"/>
        <w:jc w:val="both"/>
        <w:rPr>
          <w:rFonts w:hint="default" w:ascii="Times New Roman" w:hAnsi="Times New Roman" w:eastAsia="方正仿宋_GBK" w:cs="方正仿宋_GBK"/>
          <w:sz w:val="32"/>
          <w:szCs w:val="32"/>
        </w:rPr>
      </w:pPr>
      <w:r>
        <w:rPr>
          <w:rFonts w:ascii="Times New Roman" w:hAnsi="Times New Roman" w:eastAsia="方正仿宋_GBK" w:cs="方正仿宋_GBK"/>
          <w:sz w:val="32"/>
          <w:szCs w:val="32"/>
          <w:shd w:val="clear" w:color="auto" w:fill="FFFFFF"/>
        </w:rPr>
        <w:t>本单位2024年度无国有资本经营预算财政拨款支出。</w:t>
      </w:r>
    </w:p>
    <w:p w14:paraId="0D2419B4">
      <w:pPr>
        <w:pStyle w:val="8"/>
        <w:widowControl w:val="0"/>
        <w:snapToGrid w:val="0"/>
        <w:spacing w:before="0" w:beforeAutospacing="0" w:after="0" w:afterAutospacing="0" w:line="600" w:lineRule="exact"/>
        <w:ind w:firstLine="640" w:firstLineChars="200"/>
        <w:jc w:val="both"/>
        <w:rPr>
          <w:rStyle w:val="11"/>
          <w:rFonts w:ascii="Times New Roman" w:hAnsi="Times New Roman" w:eastAsia="方正黑体_GBK" w:cs="黑体"/>
          <w:b w:val="0"/>
          <w:bCs/>
          <w:sz w:val="32"/>
          <w:szCs w:val="32"/>
          <w:shd w:val="clear" w:color="auto" w:fill="FFFFFF"/>
          <w:lang w:eastAsia="zh-Hans"/>
        </w:rPr>
      </w:pPr>
      <w:r>
        <w:rPr>
          <w:rStyle w:val="11"/>
          <w:rFonts w:ascii="Times New Roman" w:hAnsi="Times New Roman" w:eastAsia="方正黑体_GBK" w:cs="黑体"/>
          <w:b w:val="0"/>
          <w:bCs/>
          <w:sz w:val="32"/>
          <w:szCs w:val="32"/>
          <w:shd w:val="clear" w:color="auto" w:fill="FFFFFF"/>
          <w:lang w:eastAsia="zh-Hans"/>
        </w:rPr>
        <w:t>三、</w:t>
      </w:r>
      <w:r>
        <w:rPr>
          <w:rStyle w:val="11"/>
          <w:rFonts w:ascii="Times New Roman" w:hAnsi="Times New Roman" w:eastAsia="方正黑体_GBK" w:cs="黑体"/>
          <w:b w:val="0"/>
          <w:bCs/>
          <w:sz w:val="32"/>
          <w:szCs w:val="32"/>
          <w:shd w:val="clear" w:color="auto" w:fill="FFFFFF"/>
        </w:rPr>
        <w:t>财政拨款</w:t>
      </w:r>
      <w:r>
        <w:rPr>
          <w:rStyle w:val="11"/>
          <w:rFonts w:ascii="Times New Roman" w:hAnsi="Times New Roman" w:eastAsia="方正黑体_GBK" w:cs="黑体"/>
          <w:b w:val="0"/>
          <w:bCs/>
          <w:sz w:val="32"/>
          <w:szCs w:val="32"/>
          <w:shd w:val="clear" w:color="auto" w:fill="FFFFFF"/>
          <w:lang w:eastAsia="zh-Hans"/>
        </w:rPr>
        <w:t>“三公”经费情况说明</w:t>
      </w:r>
    </w:p>
    <w:p w14:paraId="1BF72573">
      <w:pPr>
        <w:pStyle w:val="8"/>
        <w:widowControl w:val="0"/>
        <w:shd w:val="clear" w:color="auto" w:fill="FFFFFF"/>
        <w:spacing w:before="0" w:beforeAutospacing="0" w:after="0" w:afterAutospacing="0" w:line="600" w:lineRule="exact"/>
        <w:ind w:firstLine="640" w:firstLineChars="200"/>
        <w:jc w:val="both"/>
        <w:rPr>
          <w:rStyle w:val="11"/>
          <w:rFonts w:hint="default" w:ascii="Times New Roman" w:hAnsi="Times New Roman" w:eastAsia="方正楷体_GBK" w:cs="Calibri"/>
          <w:b w:val="0"/>
          <w:bCs/>
          <w:sz w:val="32"/>
          <w:szCs w:val="32"/>
          <w:shd w:val="clear" w:color="auto" w:fill="FFFFFF"/>
        </w:rPr>
      </w:pPr>
      <w:r>
        <w:rPr>
          <w:rStyle w:val="11"/>
          <w:rFonts w:ascii="Times New Roman" w:hAnsi="Times New Roman" w:eastAsia="方正楷体_GBK" w:cs="Calibri"/>
          <w:b w:val="0"/>
          <w:bCs/>
          <w:sz w:val="32"/>
          <w:szCs w:val="32"/>
          <w:shd w:val="clear" w:color="auto" w:fill="FFFFFF"/>
        </w:rPr>
        <w:t>（一）“三公”经费支出总体情况说明</w:t>
      </w:r>
    </w:p>
    <w:p w14:paraId="5BE265CC">
      <w:pPr>
        <w:pStyle w:val="8"/>
        <w:widowControl w:val="0"/>
        <w:snapToGrid w:val="0"/>
        <w:spacing w:before="0" w:beforeAutospacing="0" w:after="0" w:afterAutospacing="0" w:line="600" w:lineRule="exact"/>
        <w:ind w:firstLine="640" w:firstLineChars="200"/>
        <w:jc w:val="both"/>
        <w:rPr>
          <w:rFonts w:hint="default" w:ascii="Times New Roman" w:hAnsi="Times New Roman" w:eastAsia="方正仿宋_GBK" w:cs="方正仿宋_GBK"/>
          <w:sz w:val="32"/>
          <w:szCs w:val="32"/>
          <w:shd w:val="clear" w:color="auto" w:fill="FFFFFF"/>
        </w:rPr>
      </w:pPr>
      <w:r>
        <w:rPr>
          <w:rFonts w:ascii="Times New Roman" w:hAnsi="Times New Roman" w:eastAsia="方正仿宋_GBK" w:cs="方正仿宋_GBK"/>
          <w:sz w:val="32"/>
          <w:szCs w:val="32"/>
          <w:shd w:val="clear" w:color="auto" w:fill="FFFFFF"/>
        </w:rPr>
        <w:t>2024年度“三公”经费支出共计</w:t>
      </w:r>
      <w:r>
        <w:rPr>
          <w:rFonts w:ascii="Times New Roman" w:hAnsi="Times New Roman" w:eastAsia="方正仿宋_GBK" w:cs="方正仿宋_GBK"/>
          <w:sz w:val="32"/>
          <w:szCs w:val="32"/>
        </w:rPr>
        <w:t>0.00</w:t>
      </w:r>
      <w:r>
        <w:rPr>
          <w:rFonts w:ascii="Times New Roman" w:hAnsi="Times New Roman" w:eastAsia="方正仿宋_GBK" w:cs="方正仿宋_GBK"/>
          <w:sz w:val="32"/>
          <w:szCs w:val="32"/>
          <w:shd w:val="clear" w:color="auto" w:fill="FFFFFF"/>
        </w:rPr>
        <w:t>万元，较年初预算数无增减，较上年支出数无增减，主要原因是本单位2024年度未发生三公经费支出，</w:t>
      </w:r>
      <w:r>
        <w:rPr>
          <w:rFonts w:hint="eastAsia" w:ascii="Times New Roman" w:hAnsi="Times New Roman" w:eastAsia="方正仿宋_GBK" w:cs="方正仿宋_GBK"/>
          <w:sz w:val="32"/>
          <w:szCs w:val="32"/>
          <w:shd w:val="clear" w:color="auto" w:fill="FFFFFF"/>
          <w:lang w:val="en-US" w:eastAsia="zh-CN"/>
        </w:rPr>
        <w:t>与上年决算数</w:t>
      </w:r>
      <w:r>
        <w:rPr>
          <w:rFonts w:ascii="Times New Roman" w:hAnsi="Times New Roman" w:eastAsia="方正仿宋_GBK" w:cs="方正仿宋_GBK"/>
          <w:sz w:val="32"/>
          <w:szCs w:val="32"/>
          <w:shd w:val="clear" w:color="auto" w:fill="FFFFFF"/>
        </w:rPr>
        <w:t>持平。</w:t>
      </w:r>
    </w:p>
    <w:p w14:paraId="3F5124F4">
      <w:pPr>
        <w:pStyle w:val="8"/>
        <w:widowControl w:val="0"/>
        <w:shd w:val="clear" w:color="auto" w:fill="FFFFFF"/>
        <w:spacing w:before="0" w:beforeAutospacing="0" w:after="0" w:afterAutospacing="0" w:line="600" w:lineRule="exact"/>
        <w:ind w:firstLine="640" w:firstLineChars="200"/>
        <w:jc w:val="both"/>
        <w:rPr>
          <w:rStyle w:val="11"/>
          <w:rFonts w:hint="default" w:ascii="Times New Roman" w:hAnsi="Times New Roman" w:eastAsia="方正楷体_GBK" w:cs="Calibri"/>
          <w:b w:val="0"/>
          <w:bCs/>
          <w:sz w:val="32"/>
          <w:szCs w:val="32"/>
          <w:shd w:val="clear" w:color="auto" w:fill="FFFFFF"/>
        </w:rPr>
      </w:pPr>
      <w:r>
        <w:rPr>
          <w:rStyle w:val="11"/>
          <w:rFonts w:ascii="Times New Roman" w:hAnsi="Times New Roman" w:eastAsia="方正楷体_GBK" w:cs="Calibri"/>
          <w:b w:val="0"/>
          <w:bCs/>
          <w:sz w:val="32"/>
          <w:szCs w:val="32"/>
          <w:shd w:val="clear" w:color="auto" w:fill="FFFFFF"/>
        </w:rPr>
        <w:t>（二）“三公”经费分项支出情况</w:t>
      </w:r>
    </w:p>
    <w:p w14:paraId="5D82D900">
      <w:pPr>
        <w:pStyle w:val="8"/>
        <w:keepNext w:val="0"/>
        <w:keepLines w:val="0"/>
        <w:pageBreakBefore w:val="0"/>
        <w:widowControl w:val="0"/>
        <w:shd w:val="clear" w:color="auto" w:fill="FFFFFF"/>
        <w:kinsoku/>
        <w:wordWrap/>
        <w:overflowPunct/>
        <w:topLinePunct w:val="0"/>
        <w:autoSpaceDN/>
        <w:bidi w:val="0"/>
        <w:adjustRightInd/>
        <w:spacing w:before="0" w:beforeAutospacing="0" w:after="0" w:afterAutospacing="0" w:line="600" w:lineRule="exact"/>
        <w:ind w:firstLine="640" w:firstLineChars="200"/>
        <w:jc w:val="both"/>
        <w:textAlignment w:val="auto"/>
        <w:rPr>
          <w:rFonts w:hint="default" w:ascii="Times New Roman" w:hAnsi="Times New Roman" w:eastAsia="方正仿宋_GBK" w:cs="方正仿宋_GBK"/>
          <w:sz w:val="32"/>
          <w:szCs w:val="32"/>
        </w:rPr>
      </w:pPr>
      <w:r>
        <w:rPr>
          <w:rFonts w:ascii="Times New Roman" w:hAnsi="Times New Roman" w:eastAsia="方正仿宋_GBK" w:cs="方正仿宋_GBK"/>
          <w:sz w:val="32"/>
          <w:szCs w:val="32"/>
          <w:shd w:val="clear" w:color="auto" w:fill="FFFFFF"/>
        </w:rPr>
        <w:t>2024年度本单位因公出国（境）费用</w:t>
      </w:r>
      <w:r>
        <w:rPr>
          <w:rFonts w:ascii="Times New Roman" w:hAnsi="Times New Roman" w:eastAsia="方正仿宋_GBK" w:cs="方正仿宋_GBK"/>
          <w:sz w:val="32"/>
          <w:szCs w:val="32"/>
        </w:rPr>
        <w:t>0.00</w:t>
      </w:r>
      <w:r>
        <w:rPr>
          <w:rFonts w:ascii="Times New Roman" w:hAnsi="Times New Roman" w:eastAsia="方正仿宋_GBK" w:cs="方正仿宋_GBK"/>
          <w:sz w:val="32"/>
          <w:szCs w:val="32"/>
          <w:shd w:val="clear" w:color="auto" w:fill="FFFFFF"/>
        </w:rPr>
        <w:t>万元，费用支出较年初预算数无增减，较上年支出数无增减，主要原因是</w:t>
      </w:r>
      <w:r>
        <w:rPr>
          <w:rFonts w:ascii="Times New Roman" w:hAnsi="Times New Roman" w:eastAsia="方正仿宋_GBK"/>
          <w:sz w:val="32"/>
          <w:szCs w:val="32"/>
        </w:rPr>
        <w:t>本单位202</w:t>
      </w:r>
      <w:r>
        <w:rPr>
          <w:rFonts w:hint="eastAsia" w:ascii="Times New Roman" w:hAnsi="Times New Roman" w:eastAsia="方正仿宋_GBK"/>
          <w:sz w:val="32"/>
          <w:szCs w:val="32"/>
          <w:lang w:val="en-US" w:eastAsia="zh-CN"/>
        </w:rPr>
        <w:t>4</w:t>
      </w:r>
      <w:r>
        <w:rPr>
          <w:rFonts w:ascii="Times New Roman" w:hAnsi="Times New Roman" w:eastAsia="方正仿宋_GBK"/>
          <w:sz w:val="32"/>
          <w:szCs w:val="32"/>
        </w:rPr>
        <w:t>年度未发生因公出国（境）费用</w:t>
      </w:r>
      <w:r>
        <w:rPr>
          <w:rFonts w:hint="eastAsia" w:ascii="Times New Roman" w:hAnsi="Times New Roman" w:eastAsia="方正仿宋_GBK"/>
          <w:sz w:val="32"/>
          <w:szCs w:val="32"/>
          <w:lang w:eastAsia="zh-CN"/>
        </w:rPr>
        <w:t>，</w:t>
      </w:r>
      <w:r>
        <w:rPr>
          <w:rFonts w:hint="eastAsia" w:ascii="Times New Roman" w:hAnsi="Times New Roman" w:eastAsia="方正仿宋_GBK"/>
          <w:sz w:val="32"/>
          <w:szCs w:val="32"/>
          <w:lang w:val="en-US" w:eastAsia="zh-CN"/>
        </w:rPr>
        <w:t>与上年决算数持平</w:t>
      </w:r>
      <w:r>
        <w:rPr>
          <w:rFonts w:ascii="Times New Roman" w:hAnsi="Times New Roman" w:eastAsia="方正仿宋_GBK"/>
          <w:sz w:val="32"/>
          <w:szCs w:val="32"/>
        </w:rPr>
        <w:t>。</w:t>
      </w:r>
    </w:p>
    <w:p w14:paraId="17BCA046">
      <w:pPr>
        <w:pStyle w:val="8"/>
        <w:widowControl w:val="0"/>
        <w:snapToGrid w:val="0"/>
        <w:spacing w:before="0" w:beforeAutospacing="0" w:after="0" w:afterAutospacing="0" w:line="600" w:lineRule="exact"/>
        <w:ind w:firstLine="640" w:firstLineChars="200"/>
        <w:jc w:val="both"/>
        <w:rPr>
          <w:rFonts w:hint="default" w:ascii="Times New Roman" w:hAnsi="Times New Roman" w:eastAsia="方正仿宋_GBK" w:cs="方正仿宋_GBK"/>
          <w:sz w:val="32"/>
          <w:szCs w:val="32"/>
          <w:shd w:val="clear" w:color="auto" w:fill="FFFFFF"/>
        </w:rPr>
      </w:pPr>
      <w:r>
        <w:rPr>
          <w:rFonts w:ascii="Times New Roman" w:hAnsi="Times New Roman" w:eastAsia="方正仿宋_GBK" w:cs="方正仿宋_GBK"/>
          <w:sz w:val="32"/>
          <w:szCs w:val="32"/>
          <w:shd w:val="clear" w:color="auto" w:fill="FFFFFF"/>
        </w:rPr>
        <w:t>公务车购置费</w:t>
      </w:r>
      <w:r>
        <w:rPr>
          <w:rFonts w:ascii="Times New Roman" w:hAnsi="Times New Roman" w:eastAsia="方正仿宋_GBK" w:cs="方正仿宋_GBK"/>
          <w:sz w:val="32"/>
          <w:szCs w:val="32"/>
        </w:rPr>
        <w:t>0.00</w:t>
      </w:r>
      <w:r>
        <w:rPr>
          <w:rFonts w:ascii="Times New Roman" w:hAnsi="Times New Roman" w:eastAsia="方正仿宋_GBK" w:cs="方正仿宋_GBK"/>
          <w:sz w:val="32"/>
          <w:szCs w:val="32"/>
          <w:shd w:val="clear" w:color="auto" w:fill="FFFFFF"/>
        </w:rPr>
        <w:t>万元，费用支出较年初预算数无增减，较上年支出数无增减</w:t>
      </w:r>
      <w:r>
        <w:rPr>
          <w:rFonts w:hint="eastAsia" w:ascii="Times New Roman" w:hAnsi="Times New Roman" w:eastAsia="方正仿宋_GBK" w:cs="方正仿宋_GBK"/>
          <w:sz w:val="32"/>
          <w:szCs w:val="32"/>
          <w:shd w:val="clear" w:color="auto" w:fill="FFFFFF"/>
          <w:lang w:eastAsia="zh-CN"/>
        </w:rPr>
        <w:t>，</w:t>
      </w:r>
      <w:r>
        <w:rPr>
          <w:rFonts w:ascii="Times New Roman" w:hAnsi="Times New Roman" w:eastAsia="方正仿宋_GBK" w:cs="方正仿宋_GBK"/>
          <w:sz w:val="32"/>
          <w:szCs w:val="32"/>
          <w:shd w:val="clear" w:color="auto" w:fill="FFFFFF"/>
        </w:rPr>
        <w:t>主要原因是</w:t>
      </w:r>
      <w:r>
        <w:rPr>
          <w:rFonts w:hint="default" w:ascii="Times New Roman" w:hAnsi="Times New Roman" w:eastAsia="方正仿宋_GBK" w:cs="Times New Roman"/>
          <w:sz w:val="32"/>
          <w:szCs w:val="32"/>
        </w:rPr>
        <w:t>本单位202</w:t>
      </w:r>
      <w:r>
        <w:rPr>
          <w:rFonts w:hint="eastAsia" w:ascii="Times New Roman" w:hAnsi="Times New Roman" w:eastAsia="方正仿宋_GBK" w:cs="Times New Roman"/>
          <w:sz w:val="32"/>
          <w:szCs w:val="32"/>
          <w:lang w:val="en-US" w:eastAsia="zh-CN"/>
        </w:rPr>
        <w:t>4</w:t>
      </w:r>
      <w:r>
        <w:rPr>
          <w:rFonts w:hint="default" w:ascii="Times New Roman" w:hAnsi="Times New Roman" w:eastAsia="方正仿宋_GBK" w:cs="Times New Roman"/>
          <w:sz w:val="32"/>
          <w:szCs w:val="32"/>
        </w:rPr>
        <w:t>年度未发生公务车购置支出</w:t>
      </w:r>
      <w:r>
        <w:rPr>
          <w:rFonts w:hint="eastAsia" w:ascii="Times New Roman" w:hAnsi="Times New Roman" w:eastAsia="方正仿宋_GBK" w:cs="Times New Roman"/>
          <w:sz w:val="32"/>
          <w:szCs w:val="32"/>
          <w:lang w:eastAsia="zh-CN"/>
        </w:rPr>
        <w:t>，</w:t>
      </w:r>
      <w:r>
        <w:rPr>
          <w:rFonts w:hint="eastAsia" w:ascii="Times New Roman" w:hAnsi="Times New Roman" w:eastAsia="方正仿宋_GBK" w:cs="Times New Roman"/>
          <w:sz w:val="32"/>
          <w:szCs w:val="32"/>
          <w:lang w:val="en-US" w:eastAsia="zh-CN"/>
        </w:rPr>
        <w:t>与</w:t>
      </w:r>
      <w:r>
        <w:rPr>
          <w:rFonts w:ascii="Times New Roman" w:hAnsi="Times New Roman" w:eastAsia="方正仿宋_GBK" w:cs="方正仿宋_GBK"/>
          <w:sz w:val="32"/>
          <w:szCs w:val="32"/>
          <w:shd w:val="clear" w:color="auto" w:fill="FFFFFF"/>
        </w:rPr>
        <w:t>上年决算数持平。</w:t>
      </w:r>
    </w:p>
    <w:p w14:paraId="6E2DE4A9">
      <w:pPr>
        <w:pStyle w:val="8"/>
        <w:widowControl w:val="0"/>
        <w:snapToGrid w:val="0"/>
        <w:spacing w:before="0" w:beforeAutospacing="0" w:after="0" w:afterAutospacing="0" w:line="600" w:lineRule="exact"/>
        <w:ind w:firstLine="640" w:firstLineChars="200"/>
        <w:jc w:val="both"/>
        <w:rPr>
          <w:rFonts w:hint="default" w:ascii="Times New Roman" w:hAnsi="Times New Roman" w:eastAsia="方正仿宋_GBK" w:cs="方正仿宋_GBK"/>
          <w:sz w:val="32"/>
          <w:szCs w:val="32"/>
        </w:rPr>
      </w:pPr>
      <w:r>
        <w:rPr>
          <w:rFonts w:ascii="Times New Roman" w:hAnsi="Times New Roman" w:eastAsia="方正仿宋_GBK" w:cs="方正仿宋_GBK"/>
          <w:sz w:val="32"/>
          <w:szCs w:val="32"/>
          <w:shd w:val="clear" w:color="auto" w:fill="FFFFFF"/>
        </w:rPr>
        <w:t>公务车运行维护费</w:t>
      </w:r>
      <w:r>
        <w:rPr>
          <w:rFonts w:ascii="Times New Roman" w:hAnsi="Times New Roman" w:eastAsia="方正仿宋_GBK" w:cs="方正仿宋_GBK"/>
          <w:sz w:val="32"/>
          <w:szCs w:val="32"/>
        </w:rPr>
        <w:t>0.00</w:t>
      </w:r>
      <w:r>
        <w:rPr>
          <w:rFonts w:ascii="Times New Roman" w:hAnsi="Times New Roman" w:eastAsia="方正仿宋_GBK" w:cs="方正仿宋_GBK"/>
          <w:sz w:val="32"/>
          <w:szCs w:val="32"/>
          <w:shd w:val="clear" w:color="auto" w:fill="FFFFFF"/>
        </w:rPr>
        <w:t>万元，费用支出较年初预算数无增减，较上年支出数无增减，主要</w:t>
      </w:r>
      <w:r>
        <w:rPr>
          <w:rFonts w:hint="eastAsia" w:ascii="Times New Roman" w:hAnsi="Times New Roman" w:eastAsia="方正仿宋_GBK" w:cs="方正仿宋_GBK"/>
          <w:sz w:val="32"/>
          <w:szCs w:val="32"/>
          <w:shd w:val="clear" w:color="auto" w:fill="FFFFFF"/>
          <w:lang w:val="en-US" w:eastAsia="zh-CN"/>
        </w:rPr>
        <w:t>原因是</w:t>
      </w:r>
      <w:r>
        <w:rPr>
          <w:rFonts w:hint="default" w:ascii="Times New Roman" w:hAnsi="Times New Roman" w:eastAsia="方正仿宋_GBK" w:cs="Times New Roman"/>
          <w:sz w:val="32"/>
          <w:szCs w:val="32"/>
        </w:rPr>
        <w:t>本单位202</w:t>
      </w:r>
      <w:r>
        <w:rPr>
          <w:rFonts w:hint="eastAsia" w:ascii="Times New Roman" w:hAnsi="Times New Roman" w:eastAsia="方正仿宋_GBK" w:cs="Times New Roman"/>
          <w:sz w:val="32"/>
          <w:szCs w:val="32"/>
          <w:lang w:val="en-US" w:eastAsia="zh-CN"/>
        </w:rPr>
        <w:t>4</w:t>
      </w:r>
      <w:r>
        <w:rPr>
          <w:rFonts w:hint="default" w:ascii="Times New Roman" w:hAnsi="Times New Roman" w:eastAsia="方正仿宋_GBK" w:cs="Times New Roman"/>
          <w:sz w:val="32"/>
          <w:szCs w:val="32"/>
        </w:rPr>
        <w:t>年度未发生公务车运行维护</w:t>
      </w:r>
      <w:r>
        <w:rPr>
          <w:rFonts w:hint="eastAsia" w:ascii="Times New Roman" w:hAnsi="Times New Roman" w:eastAsia="方正仿宋_GBK" w:cs="Times New Roman"/>
          <w:sz w:val="32"/>
          <w:szCs w:val="32"/>
          <w:lang w:val="en-US" w:eastAsia="zh-CN"/>
        </w:rPr>
        <w:t>支出</w:t>
      </w:r>
      <w:r>
        <w:rPr>
          <w:rFonts w:ascii="Times New Roman" w:hAnsi="Times New Roman" w:eastAsia="方正仿宋_GBK" w:cs="方正仿宋_GBK"/>
          <w:sz w:val="32"/>
          <w:szCs w:val="32"/>
          <w:shd w:val="clear" w:color="auto" w:fill="FFFFFF"/>
        </w:rPr>
        <w:t>，</w:t>
      </w:r>
      <w:r>
        <w:rPr>
          <w:rFonts w:hint="eastAsia" w:ascii="Times New Roman" w:hAnsi="Times New Roman" w:eastAsia="方正仿宋_GBK" w:cs="方正仿宋_GBK"/>
          <w:sz w:val="32"/>
          <w:szCs w:val="32"/>
          <w:shd w:val="clear" w:color="auto" w:fill="FFFFFF"/>
          <w:lang w:val="en-US" w:eastAsia="zh-CN"/>
        </w:rPr>
        <w:t>与上年决算数</w:t>
      </w:r>
      <w:r>
        <w:rPr>
          <w:rFonts w:ascii="Times New Roman" w:hAnsi="Times New Roman" w:eastAsia="方正仿宋_GBK" w:cs="方正仿宋_GBK"/>
          <w:sz w:val="32"/>
          <w:szCs w:val="32"/>
          <w:shd w:val="clear" w:color="auto" w:fill="FFFFFF"/>
        </w:rPr>
        <w:t>持平。</w:t>
      </w:r>
    </w:p>
    <w:p w14:paraId="0D38C33D">
      <w:pPr>
        <w:pStyle w:val="8"/>
        <w:keepNext w:val="0"/>
        <w:keepLines w:val="0"/>
        <w:pageBreakBefore w:val="0"/>
        <w:kinsoku/>
        <w:overflowPunct/>
        <w:topLinePunct w:val="0"/>
        <w:autoSpaceDN/>
        <w:bidi w:val="0"/>
        <w:snapToGrid w:val="0"/>
        <w:spacing w:before="0" w:beforeAutospacing="0" w:after="0" w:afterAutospacing="0" w:line="600" w:lineRule="exact"/>
        <w:ind w:firstLine="640" w:firstLineChars="200"/>
        <w:jc w:val="both"/>
        <w:rPr>
          <w:rFonts w:hint="default" w:ascii="Times New Roman" w:hAnsi="Times New Roman" w:eastAsia="方正仿宋_GBK" w:cs="方正仿宋_GBK"/>
          <w:sz w:val="32"/>
          <w:szCs w:val="32"/>
        </w:rPr>
      </w:pPr>
      <w:r>
        <w:rPr>
          <w:rFonts w:ascii="Times New Roman" w:hAnsi="Times New Roman" w:eastAsia="方正仿宋_GBK" w:cs="方正仿宋_GBK"/>
          <w:sz w:val="32"/>
          <w:szCs w:val="32"/>
          <w:shd w:val="clear" w:color="auto" w:fill="FFFFFF"/>
        </w:rPr>
        <w:t>公务接待费</w:t>
      </w:r>
      <w:r>
        <w:rPr>
          <w:rFonts w:ascii="Times New Roman" w:hAnsi="Times New Roman" w:eastAsia="方正仿宋_GBK" w:cs="方正仿宋_GBK"/>
          <w:sz w:val="32"/>
          <w:szCs w:val="32"/>
        </w:rPr>
        <w:t>0.00</w:t>
      </w:r>
      <w:r>
        <w:rPr>
          <w:rFonts w:ascii="Times New Roman" w:hAnsi="Times New Roman" w:eastAsia="方正仿宋_GBK" w:cs="方正仿宋_GBK"/>
          <w:sz w:val="32"/>
          <w:szCs w:val="32"/>
          <w:shd w:val="clear" w:color="auto" w:fill="FFFFFF"/>
        </w:rPr>
        <w:t>万元，费用支出较年初预算数无增减，较上年支出数无增减，主要原因是</w:t>
      </w:r>
      <w:r>
        <w:rPr>
          <w:rFonts w:hint="default" w:ascii="Times New Roman" w:hAnsi="Times New Roman" w:eastAsia="方正仿宋_GBK" w:cs="Times New Roman"/>
          <w:sz w:val="32"/>
          <w:szCs w:val="32"/>
        </w:rPr>
        <w:t>202</w:t>
      </w:r>
      <w:r>
        <w:rPr>
          <w:rFonts w:hint="eastAsia" w:ascii="Times New Roman" w:hAnsi="Times New Roman" w:eastAsia="方正仿宋_GBK" w:cs="Times New Roman"/>
          <w:sz w:val="32"/>
          <w:szCs w:val="32"/>
          <w:lang w:val="en-US" w:eastAsia="zh-CN"/>
        </w:rPr>
        <w:t>4</w:t>
      </w:r>
      <w:r>
        <w:rPr>
          <w:rFonts w:hint="default" w:ascii="Times New Roman" w:hAnsi="Times New Roman" w:eastAsia="方正仿宋_GBK" w:cs="Times New Roman"/>
          <w:sz w:val="32"/>
          <w:szCs w:val="32"/>
        </w:rPr>
        <w:t>年度未发生公务接待费</w:t>
      </w:r>
      <w:r>
        <w:rPr>
          <w:rFonts w:hint="eastAsia" w:ascii="Times New Roman" w:hAnsi="Times New Roman" w:eastAsia="方正仿宋_GBK" w:cs="Times New Roman"/>
          <w:sz w:val="32"/>
          <w:szCs w:val="32"/>
          <w:lang w:eastAsia="zh-CN"/>
        </w:rPr>
        <w:t>，</w:t>
      </w:r>
      <w:r>
        <w:rPr>
          <w:rFonts w:hint="eastAsia" w:ascii="Times New Roman" w:hAnsi="Times New Roman" w:eastAsia="方正仿宋_GBK" w:cs="方正仿宋_GBK"/>
          <w:sz w:val="32"/>
          <w:szCs w:val="32"/>
          <w:shd w:val="clear" w:color="auto" w:fill="FFFFFF"/>
          <w:lang w:val="en-US" w:eastAsia="zh-CN"/>
        </w:rPr>
        <w:t>与上年决算数持平。</w:t>
      </w:r>
    </w:p>
    <w:p w14:paraId="55C734C9">
      <w:pPr>
        <w:pStyle w:val="8"/>
        <w:widowControl w:val="0"/>
        <w:shd w:val="clear" w:color="auto" w:fill="FFFFFF"/>
        <w:spacing w:before="0" w:beforeAutospacing="0" w:after="0" w:afterAutospacing="0" w:line="600" w:lineRule="exact"/>
        <w:ind w:firstLine="640" w:firstLineChars="200"/>
        <w:jc w:val="both"/>
        <w:rPr>
          <w:rStyle w:val="11"/>
          <w:rFonts w:hint="default" w:ascii="Times New Roman" w:hAnsi="Times New Roman" w:eastAsia="方正楷体_GBK" w:cs="Calibri"/>
          <w:b w:val="0"/>
          <w:bCs/>
          <w:sz w:val="32"/>
          <w:szCs w:val="32"/>
          <w:shd w:val="clear" w:color="auto" w:fill="FFFFFF"/>
        </w:rPr>
      </w:pPr>
      <w:r>
        <w:rPr>
          <w:rStyle w:val="11"/>
          <w:rFonts w:ascii="Times New Roman" w:hAnsi="Times New Roman" w:eastAsia="方正楷体_GBK" w:cs="Calibri"/>
          <w:b w:val="0"/>
          <w:bCs/>
          <w:sz w:val="32"/>
          <w:szCs w:val="32"/>
          <w:shd w:val="clear" w:color="auto" w:fill="FFFFFF"/>
        </w:rPr>
        <w:t>（三）“三公”经费实物量情况</w:t>
      </w:r>
    </w:p>
    <w:p w14:paraId="2BE0586D">
      <w:pPr>
        <w:pStyle w:val="8"/>
        <w:widowControl w:val="0"/>
        <w:snapToGrid w:val="0"/>
        <w:spacing w:before="0" w:beforeAutospacing="0" w:after="0" w:afterAutospacing="0" w:line="600" w:lineRule="exact"/>
        <w:ind w:firstLine="640" w:firstLineChars="200"/>
        <w:jc w:val="both"/>
        <w:rPr>
          <w:rFonts w:hint="default" w:ascii="Times New Roman" w:hAnsi="Times New Roman" w:eastAsia="方正仿宋_GBK" w:cs="方正仿宋_GBK"/>
          <w:sz w:val="32"/>
          <w:szCs w:val="32"/>
        </w:rPr>
      </w:pPr>
      <w:r>
        <w:rPr>
          <w:rFonts w:ascii="Times New Roman" w:hAnsi="Times New Roman" w:eastAsia="方正仿宋_GBK" w:cs="方正仿宋_GBK"/>
          <w:sz w:val="32"/>
          <w:szCs w:val="32"/>
          <w:shd w:val="clear" w:color="auto" w:fill="FFFFFF"/>
        </w:rPr>
        <w:t>2024年度本单位因公出国（境）共计</w:t>
      </w:r>
      <w:r>
        <w:rPr>
          <w:rFonts w:ascii="Times New Roman" w:hAnsi="Times New Roman" w:eastAsia="方正仿宋_GBK" w:cs="方正仿宋_GBK"/>
          <w:sz w:val="32"/>
          <w:szCs w:val="32"/>
        </w:rPr>
        <w:t>0</w:t>
      </w:r>
      <w:r>
        <w:rPr>
          <w:rFonts w:ascii="Times New Roman" w:hAnsi="Times New Roman" w:eastAsia="方正仿宋_GBK" w:cs="方正仿宋_GBK"/>
          <w:sz w:val="32"/>
          <w:szCs w:val="32"/>
          <w:shd w:val="clear" w:color="auto" w:fill="FFFFFF"/>
        </w:rPr>
        <w:t>个团组，</w:t>
      </w:r>
      <w:r>
        <w:rPr>
          <w:rFonts w:ascii="Times New Roman" w:hAnsi="Times New Roman" w:eastAsia="方正仿宋_GBK" w:cs="方正仿宋_GBK"/>
          <w:sz w:val="32"/>
          <w:szCs w:val="32"/>
        </w:rPr>
        <w:t>0</w:t>
      </w:r>
      <w:r>
        <w:rPr>
          <w:rFonts w:ascii="Times New Roman" w:hAnsi="Times New Roman" w:eastAsia="方正仿宋_GBK" w:cs="方正仿宋_GBK"/>
          <w:sz w:val="32"/>
          <w:szCs w:val="32"/>
          <w:shd w:val="clear" w:color="auto" w:fill="FFFFFF"/>
        </w:rPr>
        <w:t>人；公务用车购置</w:t>
      </w:r>
      <w:r>
        <w:rPr>
          <w:rFonts w:ascii="Times New Roman" w:hAnsi="Times New Roman" w:eastAsia="方正仿宋_GBK" w:cs="方正仿宋_GBK"/>
          <w:sz w:val="32"/>
          <w:szCs w:val="32"/>
        </w:rPr>
        <w:t>0</w:t>
      </w:r>
      <w:r>
        <w:rPr>
          <w:rFonts w:ascii="Times New Roman" w:hAnsi="Times New Roman" w:eastAsia="方正仿宋_GBK" w:cs="方正仿宋_GBK"/>
          <w:sz w:val="32"/>
          <w:szCs w:val="32"/>
          <w:shd w:val="clear" w:color="auto" w:fill="FFFFFF"/>
        </w:rPr>
        <w:t>辆，公务车保有量为</w:t>
      </w:r>
      <w:r>
        <w:rPr>
          <w:rFonts w:ascii="Times New Roman" w:hAnsi="Times New Roman" w:eastAsia="方正仿宋_GBK" w:cs="方正仿宋_GBK"/>
          <w:sz w:val="32"/>
          <w:szCs w:val="32"/>
        </w:rPr>
        <w:t>0</w:t>
      </w:r>
      <w:r>
        <w:rPr>
          <w:rFonts w:ascii="Times New Roman" w:hAnsi="Times New Roman" w:eastAsia="方正仿宋_GBK" w:cs="方正仿宋_GBK"/>
          <w:sz w:val="32"/>
          <w:szCs w:val="32"/>
          <w:shd w:val="clear" w:color="auto" w:fill="FFFFFF"/>
        </w:rPr>
        <w:t>辆；国内公务接待</w:t>
      </w:r>
      <w:r>
        <w:rPr>
          <w:rFonts w:ascii="Times New Roman" w:hAnsi="Times New Roman" w:eastAsia="方正仿宋_GBK" w:cs="方正仿宋_GBK"/>
          <w:sz w:val="32"/>
          <w:szCs w:val="32"/>
        </w:rPr>
        <w:t>0</w:t>
      </w:r>
      <w:r>
        <w:rPr>
          <w:rFonts w:ascii="Times New Roman" w:hAnsi="Times New Roman" w:eastAsia="方正仿宋_GBK" w:cs="方正仿宋_GBK"/>
          <w:sz w:val="32"/>
          <w:szCs w:val="32"/>
          <w:shd w:val="clear" w:color="auto" w:fill="FFFFFF"/>
        </w:rPr>
        <w:t>批次</w:t>
      </w:r>
      <w:r>
        <w:rPr>
          <w:rFonts w:ascii="Times New Roman" w:hAnsi="Times New Roman" w:eastAsia="方正仿宋_GBK" w:cs="方正仿宋_GBK"/>
          <w:sz w:val="32"/>
          <w:szCs w:val="32"/>
        </w:rPr>
        <w:t>0</w:t>
      </w:r>
      <w:r>
        <w:rPr>
          <w:rFonts w:ascii="Times New Roman" w:hAnsi="Times New Roman" w:eastAsia="方正仿宋_GBK" w:cs="方正仿宋_GBK"/>
          <w:sz w:val="32"/>
          <w:szCs w:val="32"/>
          <w:shd w:val="clear" w:color="auto" w:fill="FFFFFF"/>
        </w:rPr>
        <w:t>人，其中：国内外事接待</w:t>
      </w:r>
      <w:r>
        <w:rPr>
          <w:rFonts w:ascii="Times New Roman" w:hAnsi="Times New Roman" w:eastAsia="方正仿宋_GBK" w:cs="方正仿宋_GBK"/>
          <w:sz w:val="32"/>
          <w:szCs w:val="32"/>
        </w:rPr>
        <w:t>0</w:t>
      </w:r>
      <w:r>
        <w:rPr>
          <w:rFonts w:ascii="Times New Roman" w:hAnsi="Times New Roman" w:eastAsia="方正仿宋_GBK" w:cs="方正仿宋_GBK"/>
          <w:sz w:val="32"/>
          <w:szCs w:val="32"/>
          <w:shd w:val="clear" w:color="auto" w:fill="FFFFFF"/>
        </w:rPr>
        <w:t>批次，</w:t>
      </w:r>
      <w:r>
        <w:rPr>
          <w:rFonts w:ascii="Times New Roman" w:hAnsi="Times New Roman" w:eastAsia="方正仿宋_GBK" w:cs="方正仿宋_GBK"/>
          <w:sz w:val="32"/>
          <w:szCs w:val="32"/>
        </w:rPr>
        <w:t>0</w:t>
      </w:r>
      <w:r>
        <w:rPr>
          <w:rFonts w:ascii="Times New Roman" w:hAnsi="Times New Roman" w:eastAsia="方正仿宋_GBK" w:cs="方正仿宋_GBK"/>
          <w:sz w:val="32"/>
          <w:szCs w:val="32"/>
          <w:shd w:val="clear" w:color="auto" w:fill="FFFFFF"/>
        </w:rPr>
        <w:t>人；国（境）外公务接待</w:t>
      </w:r>
      <w:r>
        <w:rPr>
          <w:rFonts w:ascii="Times New Roman" w:hAnsi="Times New Roman" w:eastAsia="方正仿宋_GBK" w:cs="方正仿宋_GBK"/>
          <w:sz w:val="32"/>
          <w:szCs w:val="32"/>
        </w:rPr>
        <w:t>0</w:t>
      </w:r>
      <w:r>
        <w:rPr>
          <w:rFonts w:ascii="Times New Roman" w:hAnsi="Times New Roman" w:eastAsia="方正仿宋_GBK" w:cs="方正仿宋_GBK"/>
          <w:sz w:val="32"/>
          <w:szCs w:val="32"/>
          <w:shd w:val="clear" w:color="auto" w:fill="FFFFFF"/>
        </w:rPr>
        <w:t>批次，</w:t>
      </w:r>
      <w:r>
        <w:rPr>
          <w:rFonts w:ascii="Times New Roman" w:hAnsi="Times New Roman" w:eastAsia="方正仿宋_GBK" w:cs="方正仿宋_GBK"/>
          <w:sz w:val="32"/>
          <w:szCs w:val="32"/>
        </w:rPr>
        <w:t>0</w:t>
      </w:r>
      <w:r>
        <w:rPr>
          <w:rFonts w:ascii="Times New Roman" w:hAnsi="Times New Roman" w:eastAsia="方正仿宋_GBK" w:cs="方正仿宋_GBK"/>
          <w:sz w:val="32"/>
          <w:szCs w:val="32"/>
          <w:shd w:val="clear" w:color="auto" w:fill="FFFFFF"/>
        </w:rPr>
        <w:t>人。2024年本单位人均接待费</w:t>
      </w:r>
      <w:r>
        <w:rPr>
          <w:rFonts w:ascii="Times New Roman" w:hAnsi="Times New Roman" w:eastAsia="方正仿宋_GBK" w:cs="方正仿宋_GBK"/>
          <w:sz w:val="32"/>
          <w:szCs w:val="32"/>
        </w:rPr>
        <w:t>0</w:t>
      </w:r>
      <w:r>
        <w:rPr>
          <w:rFonts w:ascii="Times New Roman" w:hAnsi="Times New Roman" w:eastAsia="方正仿宋_GBK" w:cs="方正仿宋_GBK"/>
          <w:sz w:val="32"/>
          <w:szCs w:val="32"/>
          <w:shd w:val="clear" w:color="auto" w:fill="FFFFFF"/>
        </w:rPr>
        <w:t>元，车均购置费</w:t>
      </w:r>
      <w:r>
        <w:rPr>
          <w:rFonts w:ascii="Times New Roman" w:hAnsi="Times New Roman" w:eastAsia="方正仿宋_GBK" w:cs="方正仿宋_GBK"/>
          <w:sz w:val="32"/>
          <w:szCs w:val="32"/>
        </w:rPr>
        <w:t>0</w:t>
      </w:r>
      <w:r>
        <w:rPr>
          <w:rFonts w:ascii="Times New Roman" w:hAnsi="Times New Roman" w:eastAsia="方正仿宋_GBK" w:cs="方正仿宋_GBK"/>
          <w:sz w:val="32"/>
          <w:szCs w:val="32"/>
          <w:shd w:val="clear" w:color="auto" w:fill="FFFFFF"/>
        </w:rPr>
        <w:t>万元，车均维护费</w:t>
      </w:r>
      <w:r>
        <w:rPr>
          <w:rFonts w:ascii="Times New Roman" w:hAnsi="Times New Roman" w:eastAsia="方正仿宋_GBK" w:cs="方正仿宋_GBK"/>
          <w:sz w:val="32"/>
          <w:szCs w:val="32"/>
        </w:rPr>
        <w:t>0</w:t>
      </w:r>
      <w:r>
        <w:rPr>
          <w:rFonts w:ascii="Times New Roman" w:hAnsi="Times New Roman" w:eastAsia="方正仿宋_GBK" w:cs="方正仿宋_GBK"/>
          <w:sz w:val="32"/>
          <w:szCs w:val="32"/>
          <w:shd w:val="clear" w:color="auto" w:fill="FFFFFF"/>
        </w:rPr>
        <w:t>万元。</w:t>
      </w:r>
    </w:p>
    <w:p w14:paraId="2B3D308F">
      <w:pPr>
        <w:pStyle w:val="8"/>
        <w:widowControl w:val="0"/>
        <w:snapToGrid w:val="0"/>
        <w:spacing w:before="0" w:beforeAutospacing="0" w:after="0" w:afterAutospacing="0" w:line="600" w:lineRule="exact"/>
        <w:ind w:firstLine="640" w:firstLineChars="200"/>
        <w:jc w:val="both"/>
        <w:rPr>
          <w:rStyle w:val="11"/>
          <w:rFonts w:hint="default" w:ascii="Times New Roman" w:hAnsi="Times New Roman" w:eastAsia="方正黑体_GBK" w:cs="黑体"/>
          <w:b w:val="0"/>
          <w:bCs/>
          <w:sz w:val="32"/>
          <w:szCs w:val="32"/>
          <w:shd w:val="clear" w:color="auto" w:fill="FFFFFF"/>
          <w:lang w:eastAsia="zh-Hans"/>
        </w:rPr>
      </w:pPr>
      <w:r>
        <w:rPr>
          <w:rStyle w:val="11"/>
          <w:rFonts w:hint="default" w:ascii="Times New Roman" w:hAnsi="Times New Roman" w:eastAsia="方正黑体_GBK" w:cs="黑体"/>
          <w:b w:val="0"/>
          <w:bCs/>
          <w:sz w:val="32"/>
          <w:szCs w:val="32"/>
          <w:shd w:val="clear" w:color="auto" w:fill="FFFFFF"/>
          <w:lang w:eastAsia="zh-Hans"/>
        </w:rPr>
        <w:t>四、其他需要说明的事项</w:t>
      </w:r>
    </w:p>
    <w:p w14:paraId="22A16183">
      <w:pPr>
        <w:pStyle w:val="8"/>
        <w:widowControl w:val="0"/>
        <w:shd w:val="clear" w:color="auto" w:fill="FFFFFF"/>
        <w:spacing w:before="0" w:beforeAutospacing="0" w:after="0" w:afterAutospacing="0" w:line="600" w:lineRule="exact"/>
        <w:ind w:firstLine="640" w:firstLineChars="200"/>
        <w:jc w:val="both"/>
        <w:rPr>
          <w:rStyle w:val="11"/>
          <w:rFonts w:hint="default" w:ascii="Times New Roman" w:hAnsi="Times New Roman" w:eastAsia="方正楷体_GBK" w:cs="楷体"/>
          <w:b w:val="0"/>
          <w:bCs/>
          <w:sz w:val="32"/>
          <w:szCs w:val="32"/>
          <w:shd w:val="clear" w:color="auto" w:fill="FFFFFF"/>
        </w:rPr>
      </w:pPr>
      <w:r>
        <w:rPr>
          <w:rStyle w:val="11"/>
          <w:rFonts w:ascii="Times New Roman" w:hAnsi="Times New Roman" w:eastAsia="方正楷体_GBK" w:cs="楷体"/>
          <w:b w:val="0"/>
          <w:bCs/>
          <w:sz w:val="32"/>
          <w:szCs w:val="32"/>
          <w:shd w:val="clear" w:color="auto" w:fill="FFFFFF"/>
        </w:rPr>
        <w:t>（一）财政拨款会议费和培训费情况说明</w:t>
      </w:r>
    </w:p>
    <w:p w14:paraId="2C7C7D66">
      <w:pPr>
        <w:pStyle w:val="8"/>
        <w:widowControl w:val="0"/>
        <w:snapToGrid w:val="0"/>
        <w:spacing w:before="0" w:beforeAutospacing="0" w:after="0" w:afterAutospacing="0" w:line="600" w:lineRule="exact"/>
        <w:ind w:firstLine="640" w:firstLineChars="200"/>
        <w:jc w:val="both"/>
        <w:rPr>
          <w:rFonts w:hint="default" w:ascii="Times New Roman" w:hAnsi="Times New Roman" w:eastAsia="方正仿宋_GBK" w:cs="方正仿宋_GBK"/>
          <w:sz w:val="32"/>
          <w:szCs w:val="32"/>
        </w:rPr>
      </w:pPr>
      <w:r>
        <w:rPr>
          <w:rFonts w:ascii="Times New Roman" w:hAnsi="Times New Roman" w:eastAsia="方正仿宋_GBK" w:cs="方正仿宋_GBK"/>
          <w:sz w:val="32"/>
          <w:szCs w:val="32"/>
          <w:shd w:val="clear" w:color="auto" w:fill="FFFFFF"/>
        </w:rPr>
        <w:t>本年度会议费支出</w:t>
      </w:r>
      <w:r>
        <w:rPr>
          <w:rFonts w:ascii="Times New Roman" w:hAnsi="Times New Roman" w:eastAsia="方正仿宋_GBK" w:cs="方正仿宋_GBK"/>
          <w:sz w:val="32"/>
          <w:szCs w:val="32"/>
        </w:rPr>
        <w:t>0.00</w:t>
      </w:r>
      <w:r>
        <w:rPr>
          <w:rFonts w:ascii="Times New Roman" w:hAnsi="Times New Roman" w:eastAsia="方正仿宋_GBK" w:cs="方正仿宋_GBK"/>
          <w:sz w:val="32"/>
          <w:szCs w:val="32"/>
          <w:shd w:val="clear" w:color="auto" w:fill="FFFFFF"/>
        </w:rPr>
        <w:t>万元，与2023年度相比，无增减，主要原因是较上年决算数相比，基本持平。本年度培训费支出</w:t>
      </w:r>
      <w:r>
        <w:rPr>
          <w:rFonts w:ascii="Times New Roman" w:hAnsi="Times New Roman" w:eastAsia="方正仿宋_GBK" w:cs="方正仿宋_GBK"/>
          <w:sz w:val="32"/>
          <w:szCs w:val="32"/>
        </w:rPr>
        <w:t>0.62</w:t>
      </w:r>
      <w:r>
        <w:rPr>
          <w:rFonts w:ascii="Times New Roman" w:hAnsi="Times New Roman" w:eastAsia="方正仿宋_GBK" w:cs="方正仿宋_GBK"/>
          <w:sz w:val="32"/>
          <w:szCs w:val="32"/>
          <w:shd w:val="clear" w:color="auto" w:fill="FFFFFF"/>
        </w:rPr>
        <w:t>万元，与2023年度相比，减少5.61万元，下降90.1%，主要原因是组织教师外出培训活动人次的减少。</w:t>
      </w:r>
    </w:p>
    <w:p w14:paraId="764E0F5E">
      <w:pPr>
        <w:pStyle w:val="8"/>
        <w:widowControl w:val="0"/>
        <w:shd w:val="clear" w:color="auto" w:fill="FFFFFF"/>
        <w:spacing w:before="0" w:beforeAutospacing="0" w:after="0" w:afterAutospacing="0" w:line="600" w:lineRule="exact"/>
        <w:ind w:firstLine="640" w:firstLineChars="200"/>
        <w:jc w:val="both"/>
        <w:rPr>
          <w:rStyle w:val="11"/>
          <w:rFonts w:ascii="Times New Roman" w:hAnsi="Times New Roman" w:eastAsia="方正楷体_GBK" w:cs="楷体"/>
          <w:b w:val="0"/>
          <w:bCs/>
          <w:sz w:val="32"/>
          <w:szCs w:val="32"/>
          <w:shd w:val="clear" w:color="auto" w:fill="FFFFFF"/>
        </w:rPr>
      </w:pPr>
      <w:r>
        <w:rPr>
          <w:rStyle w:val="11"/>
          <w:rFonts w:ascii="Times New Roman" w:hAnsi="Times New Roman" w:eastAsia="方正楷体_GBK" w:cs="楷体"/>
          <w:b w:val="0"/>
          <w:bCs/>
          <w:sz w:val="32"/>
          <w:szCs w:val="32"/>
          <w:shd w:val="clear" w:color="auto" w:fill="FFFFFF"/>
        </w:rPr>
        <w:t>（二）机关运行经费情况说明</w:t>
      </w:r>
    </w:p>
    <w:p w14:paraId="7E9DD48D">
      <w:pPr>
        <w:widowControl w:val="0"/>
        <w:spacing w:line="600" w:lineRule="exact"/>
        <w:ind w:firstLine="640" w:firstLineChars="200"/>
        <w:jc w:val="both"/>
        <w:rPr>
          <w:rFonts w:hint="default" w:ascii="Times New Roman" w:hAnsi="Times New Roman" w:eastAsia="方正仿宋_GBK" w:cs="方正仿宋_GBK"/>
          <w:sz w:val="32"/>
          <w:szCs w:val="32"/>
          <w:shd w:val="clear" w:color="auto" w:fill="FFFFFF"/>
        </w:rPr>
      </w:pPr>
      <w:r>
        <w:rPr>
          <w:rFonts w:ascii="Times New Roman" w:hAnsi="Times New Roman" w:eastAsia="方正仿宋_GBK" w:cs="方正仿宋_GBK"/>
          <w:sz w:val="32"/>
          <w:szCs w:val="32"/>
          <w:shd w:val="clear" w:color="auto" w:fill="FFFFFF"/>
        </w:rPr>
        <w:t>按照单位决算列报口径，我单位不在机关运行经费统计范围之内。</w:t>
      </w:r>
    </w:p>
    <w:p w14:paraId="2B864D06">
      <w:pPr>
        <w:pStyle w:val="8"/>
        <w:widowControl w:val="0"/>
        <w:shd w:val="clear" w:color="auto" w:fill="FFFFFF"/>
        <w:spacing w:before="0" w:beforeAutospacing="0" w:after="0" w:afterAutospacing="0" w:line="600" w:lineRule="exact"/>
        <w:ind w:firstLine="640" w:firstLineChars="200"/>
        <w:jc w:val="both"/>
        <w:rPr>
          <w:rStyle w:val="11"/>
          <w:rFonts w:hint="default" w:ascii="Times New Roman" w:hAnsi="Times New Roman" w:eastAsia="方正楷体_GBK" w:cs="楷体"/>
          <w:b w:val="0"/>
          <w:bCs/>
          <w:sz w:val="32"/>
          <w:szCs w:val="32"/>
          <w:shd w:val="clear" w:color="auto" w:fill="FFFFFF"/>
        </w:rPr>
      </w:pPr>
      <w:r>
        <w:rPr>
          <w:rStyle w:val="11"/>
          <w:rFonts w:ascii="Times New Roman" w:hAnsi="Times New Roman" w:eastAsia="方正楷体_GBK" w:cs="楷体"/>
          <w:b w:val="0"/>
          <w:bCs/>
          <w:sz w:val="32"/>
          <w:szCs w:val="32"/>
          <w:shd w:val="clear" w:color="auto" w:fill="FFFFFF"/>
        </w:rPr>
        <w:t>（三）国有资产占用情况说明</w:t>
      </w:r>
    </w:p>
    <w:p w14:paraId="1B700492">
      <w:pPr>
        <w:pStyle w:val="8"/>
        <w:widowControl w:val="0"/>
        <w:shd w:val="clear" w:color="auto" w:fill="FFFFFF"/>
        <w:spacing w:before="0" w:beforeAutospacing="0" w:after="0" w:afterAutospacing="0" w:line="600" w:lineRule="exact"/>
        <w:ind w:firstLine="640" w:firstLineChars="200"/>
        <w:jc w:val="both"/>
        <w:rPr>
          <w:rFonts w:hint="default" w:ascii="Times New Roman" w:hAnsi="Times New Roman" w:eastAsia="方正仿宋_GBK" w:cs="方正仿宋_GBK"/>
          <w:sz w:val="32"/>
          <w:szCs w:val="32"/>
        </w:rPr>
      </w:pPr>
      <w:r>
        <w:rPr>
          <w:rFonts w:ascii="Times New Roman" w:hAnsi="Times New Roman" w:eastAsia="方正仿宋_GBK" w:cs="方正仿宋_GBK"/>
          <w:sz w:val="32"/>
          <w:szCs w:val="32"/>
          <w:shd w:val="clear" w:color="auto" w:fill="FFFFFF"/>
        </w:rPr>
        <w:t>截至2024年12月31日，本单位共有车辆</w:t>
      </w:r>
      <w:r>
        <w:rPr>
          <w:rFonts w:ascii="Times New Roman" w:hAnsi="Times New Roman" w:eastAsia="方正仿宋_GBK" w:cs="方正仿宋_GBK"/>
          <w:sz w:val="32"/>
          <w:szCs w:val="32"/>
        </w:rPr>
        <w:t>0</w:t>
      </w:r>
      <w:r>
        <w:rPr>
          <w:rFonts w:ascii="Times New Roman" w:hAnsi="Times New Roman" w:eastAsia="方正仿宋_GBK" w:cs="方正仿宋_GBK"/>
          <w:sz w:val="32"/>
          <w:szCs w:val="32"/>
          <w:shd w:val="clear" w:color="auto" w:fill="FFFFFF"/>
        </w:rPr>
        <w:t>辆，其中，副部（省）级及以上领导用车</w:t>
      </w:r>
      <w:r>
        <w:rPr>
          <w:rFonts w:ascii="Times New Roman" w:hAnsi="Times New Roman" w:eastAsia="方正仿宋_GBK" w:cs="方正仿宋_GBK"/>
          <w:sz w:val="32"/>
          <w:szCs w:val="32"/>
        </w:rPr>
        <w:t>0</w:t>
      </w:r>
      <w:r>
        <w:rPr>
          <w:rFonts w:ascii="Times New Roman" w:hAnsi="Times New Roman" w:eastAsia="方正仿宋_GBK" w:cs="方正仿宋_GBK"/>
          <w:sz w:val="32"/>
          <w:szCs w:val="32"/>
          <w:shd w:val="clear" w:color="auto" w:fill="FFFFFF"/>
        </w:rPr>
        <w:t>辆、主要负责人用车</w:t>
      </w:r>
      <w:r>
        <w:rPr>
          <w:rFonts w:ascii="Times New Roman" w:hAnsi="Times New Roman" w:eastAsia="方正仿宋_GBK" w:cs="方正仿宋_GBK"/>
          <w:sz w:val="32"/>
          <w:szCs w:val="32"/>
        </w:rPr>
        <w:t>0</w:t>
      </w:r>
      <w:r>
        <w:rPr>
          <w:rFonts w:ascii="Times New Roman" w:hAnsi="Times New Roman" w:eastAsia="方正仿宋_GBK" w:cs="方正仿宋_GBK"/>
          <w:sz w:val="32"/>
          <w:szCs w:val="32"/>
          <w:shd w:val="clear" w:color="auto" w:fill="FFFFFF"/>
        </w:rPr>
        <w:t>辆、机要通信用车</w:t>
      </w:r>
      <w:r>
        <w:rPr>
          <w:rFonts w:ascii="Times New Roman" w:hAnsi="Times New Roman" w:eastAsia="方正仿宋_GBK" w:cs="方正仿宋_GBK"/>
          <w:sz w:val="32"/>
          <w:szCs w:val="32"/>
        </w:rPr>
        <w:t>0</w:t>
      </w:r>
      <w:r>
        <w:rPr>
          <w:rFonts w:ascii="Times New Roman" w:hAnsi="Times New Roman" w:eastAsia="方正仿宋_GBK" w:cs="方正仿宋_GBK"/>
          <w:sz w:val="32"/>
          <w:szCs w:val="32"/>
          <w:shd w:val="clear" w:color="auto" w:fill="FFFFFF"/>
        </w:rPr>
        <w:t>辆、应急保障用车</w:t>
      </w:r>
      <w:r>
        <w:rPr>
          <w:rFonts w:ascii="Times New Roman" w:hAnsi="Times New Roman" w:eastAsia="方正仿宋_GBK" w:cs="方正仿宋_GBK"/>
          <w:sz w:val="32"/>
          <w:szCs w:val="32"/>
        </w:rPr>
        <w:t>0</w:t>
      </w:r>
      <w:r>
        <w:rPr>
          <w:rFonts w:ascii="Times New Roman" w:hAnsi="Times New Roman" w:eastAsia="方正仿宋_GBK" w:cs="方正仿宋_GBK"/>
          <w:sz w:val="32"/>
          <w:szCs w:val="32"/>
          <w:shd w:val="clear" w:color="auto" w:fill="FFFFFF"/>
        </w:rPr>
        <w:t>辆、执法执勤用车</w:t>
      </w:r>
      <w:r>
        <w:rPr>
          <w:rFonts w:ascii="Times New Roman" w:hAnsi="Times New Roman" w:eastAsia="方正仿宋_GBK" w:cs="方正仿宋_GBK"/>
          <w:sz w:val="32"/>
          <w:szCs w:val="32"/>
        </w:rPr>
        <w:t>0</w:t>
      </w:r>
      <w:r>
        <w:rPr>
          <w:rFonts w:ascii="Times New Roman" w:hAnsi="Times New Roman" w:eastAsia="方正仿宋_GBK" w:cs="方正仿宋_GBK"/>
          <w:sz w:val="32"/>
          <w:szCs w:val="32"/>
          <w:shd w:val="clear" w:color="auto" w:fill="FFFFFF"/>
        </w:rPr>
        <w:t>辆，特种专业技术用车</w:t>
      </w:r>
      <w:r>
        <w:rPr>
          <w:rFonts w:ascii="Times New Roman" w:hAnsi="Times New Roman" w:eastAsia="方正仿宋_GBK" w:cs="方正仿宋_GBK"/>
          <w:sz w:val="32"/>
          <w:szCs w:val="32"/>
        </w:rPr>
        <w:t>0</w:t>
      </w:r>
      <w:r>
        <w:rPr>
          <w:rFonts w:ascii="Times New Roman" w:hAnsi="Times New Roman" w:eastAsia="方正仿宋_GBK" w:cs="方正仿宋_GBK"/>
          <w:sz w:val="32"/>
          <w:szCs w:val="32"/>
          <w:shd w:val="clear" w:color="auto" w:fill="FFFFFF"/>
        </w:rPr>
        <w:t>辆，离退休干部用车</w:t>
      </w:r>
      <w:r>
        <w:rPr>
          <w:rFonts w:ascii="Times New Roman" w:hAnsi="Times New Roman" w:eastAsia="方正仿宋_GBK" w:cs="方正仿宋_GBK"/>
          <w:sz w:val="32"/>
          <w:szCs w:val="32"/>
        </w:rPr>
        <w:t>0</w:t>
      </w:r>
      <w:r>
        <w:rPr>
          <w:rFonts w:ascii="Times New Roman" w:hAnsi="Times New Roman" w:eastAsia="方正仿宋_GBK" w:cs="方正仿宋_GBK"/>
          <w:sz w:val="32"/>
          <w:szCs w:val="32"/>
          <w:shd w:val="clear" w:color="auto" w:fill="FFFFFF"/>
        </w:rPr>
        <w:t>辆。单价100万元（含）以上专用设备</w:t>
      </w:r>
      <w:r>
        <w:rPr>
          <w:rFonts w:ascii="Times New Roman" w:hAnsi="Times New Roman" w:eastAsia="方正仿宋_GBK" w:cs="方正仿宋_GBK"/>
          <w:sz w:val="32"/>
          <w:szCs w:val="32"/>
        </w:rPr>
        <w:t>0</w:t>
      </w:r>
      <w:r>
        <w:rPr>
          <w:rFonts w:ascii="Times New Roman" w:hAnsi="Times New Roman" w:eastAsia="方正仿宋_GBK" w:cs="方正仿宋_GBK"/>
          <w:sz w:val="32"/>
          <w:szCs w:val="32"/>
          <w:shd w:val="clear" w:color="auto" w:fill="FFFFFF"/>
        </w:rPr>
        <w:t>台（套）。</w:t>
      </w:r>
    </w:p>
    <w:p w14:paraId="3424B4AA">
      <w:pPr>
        <w:pStyle w:val="8"/>
        <w:widowControl w:val="0"/>
        <w:shd w:val="clear" w:color="auto" w:fill="FFFFFF"/>
        <w:spacing w:before="0" w:beforeAutospacing="0" w:after="0" w:afterAutospacing="0" w:line="600" w:lineRule="exact"/>
        <w:ind w:firstLine="640" w:firstLineChars="200"/>
        <w:jc w:val="both"/>
        <w:rPr>
          <w:rStyle w:val="11"/>
          <w:rFonts w:hint="default" w:ascii="Times New Roman" w:hAnsi="Times New Roman" w:eastAsia="方正楷体_GBK" w:cs="楷体"/>
          <w:b w:val="0"/>
          <w:bCs/>
          <w:sz w:val="32"/>
          <w:szCs w:val="32"/>
          <w:shd w:val="clear" w:color="auto" w:fill="FFFFFF"/>
        </w:rPr>
      </w:pPr>
      <w:r>
        <w:rPr>
          <w:rStyle w:val="11"/>
          <w:rFonts w:ascii="Times New Roman" w:hAnsi="Times New Roman" w:eastAsia="方正楷体_GBK" w:cs="楷体"/>
          <w:b w:val="0"/>
          <w:bCs/>
          <w:sz w:val="32"/>
          <w:szCs w:val="32"/>
          <w:shd w:val="clear" w:color="auto" w:fill="FFFFFF"/>
        </w:rPr>
        <w:t>（四）政府采购支出情况说明</w:t>
      </w:r>
    </w:p>
    <w:p w14:paraId="18B38ACC">
      <w:pPr>
        <w:pStyle w:val="8"/>
        <w:widowControl w:val="0"/>
        <w:snapToGrid w:val="0"/>
        <w:spacing w:before="0" w:beforeAutospacing="0" w:after="0" w:afterAutospacing="0" w:line="600" w:lineRule="exact"/>
        <w:ind w:firstLine="640" w:firstLineChars="200"/>
        <w:jc w:val="both"/>
        <w:rPr>
          <w:rFonts w:hint="default" w:ascii="Times New Roman" w:hAnsi="Times New Roman" w:eastAsia="方正仿宋_GBK" w:cs="方正仿宋_GBK"/>
          <w:color w:val="FF0000"/>
          <w:sz w:val="32"/>
          <w:szCs w:val="32"/>
          <w:shd w:val="clear" w:color="auto" w:fill="FFFFFF"/>
        </w:rPr>
      </w:pPr>
      <w:r>
        <w:rPr>
          <w:rFonts w:ascii="Times New Roman" w:hAnsi="Times New Roman" w:eastAsia="方正仿宋_GBK" w:cs="方正仿宋_GBK"/>
          <w:sz w:val="32"/>
          <w:szCs w:val="32"/>
          <w:shd w:val="clear" w:color="auto" w:fill="FFFFFF"/>
        </w:rPr>
        <w:t>2024年度本单位政府采购支出总额</w:t>
      </w:r>
      <w:r>
        <w:rPr>
          <w:rFonts w:ascii="Times New Roman" w:hAnsi="Times New Roman" w:eastAsia="方正仿宋_GBK" w:cs="方正仿宋_GBK"/>
          <w:sz w:val="32"/>
          <w:szCs w:val="32"/>
        </w:rPr>
        <w:t>5.57</w:t>
      </w:r>
      <w:r>
        <w:rPr>
          <w:rFonts w:ascii="Times New Roman" w:hAnsi="Times New Roman" w:eastAsia="方正仿宋_GBK" w:cs="方正仿宋_GBK"/>
          <w:sz w:val="32"/>
          <w:szCs w:val="32"/>
          <w:shd w:val="clear" w:color="auto" w:fill="FFFFFF"/>
        </w:rPr>
        <w:t>万元，其中：政府采购货物支出</w:t>
      </w:r>
      <w:r>
        <w:rPr>
          <w:rFonts w:ascii="Times New Roman" w:hAnsi="Times New Roman" w:eastAsia="方正仿宋_GBK" w:cs="方正仿宋_GBK"/>
          <w:sz w:val="32"/>
          <w:szCs w:val="32"/>
        </w:rPr>
        <w:t>5.57</w:t>
      </w:r>
      <w:r>
        <w:rPr>
          <w:rFonts w:ascii="Times New Roman" w:hAnsi="Times New Roman" w:eastAsia="方正仿宋_GBK" w:cs="方正仿宋_GBK"/>
          <w:sz w:val="32"/>
          <w:szCs w:val="32"/>
          <w:shd w:val="clear" w:color="auto" w:fill="FFFFFF"/>
        </w:rPr>
        <w:t>万元、政府采购工程支出</w:t>
      </w:r>
      <w:r>
        <w:rPr>
          <w:rFonts w:ascii="Times New Roman" w:hAnsi="Times New Roman" w:eastAsia="方正仿宋_GBK" w:cs="方正仿宋_GBK"/>
          <w:sz w:val="32"/>
          <w:szCs w:val="32"/>
        </w:rPr>
        <w:t>0.00</w:t>
      </w:r>
      <w:r>
        <w:rPr>
          <w:rFonts w:ascii="Times New Roman" w:hAnsi="Times New Roman" w:eastAsia="方正仿宋_GBK" w:cs="方正仿宋_GBK"/>
          <w:sz w:val="32"/>
          <w:szCs w:val="32"/>
          <w:shd w:val="clear" w:color="auto" w:fill="FFFFFF"/>
        </w:rPr>
        <w:t>万元、政府采购服务支出</w:t>
      </w:r>
      <w:r>
        <w:rPr>
          <w:rFonts w:ascii="Times New Roman" w:hAnsi="Times New Roman" w:eastAsia="方正仿宋_GBK" w:cs="方正仿宋_GBK"/>
          <w:sz w:val="32"/>
          <w:szCs w:val="32"/>
        </w:rPr>
        <w:t>0.00</w:t>
      </w:r>
      <w:r>
        <w:rPr>
          <w:rFonts w:ascii="Times New Roman" w:hAnsi="Times New Roman" w:eastAsia="方正仿宋_GBK" w:cs="方正仿宋_GBK"/>
          <w:sz w:val="32"/>
          <w:szCs w:val="32"/>
          <w:shd w:val="clear" w:color="auto" w:fill="FFFFFF"/>
        </w:rPr>
        <w:t>万元。授予中小企业合同金额</w:t>
      </w:r>
      <w:r>
        <w:rPr>
          <w:rFonts w:ascii="Times New Roman" w:hAnsi="Times New Roman" w:eastAsia="方正仿宋_GBK" w:cs="方正仿宋_GBK"/>
          <w:sz w:val="32"/>
          <w:szCs w:val="32"/>
        </w:rPr>
        <w:t>5.57万</w:t>
      </w:r>
      <w:r>
        <w:rPr>
          <w:rFonts w:ascii="Times New Roman" w:hAnsi="Times New Roman" w:eastAsia="方正仿宋_GBK" w:cs="方正仿宋_GBK"/>
          <w:sz w:val="32"/>
          <w:szCs w:val="32"/>
          <w:shd w:val="clear" w:color="auto" w:fill="FFFFFF"/>
        </w:rPr>
        <w:t>元，占政府采购支出总额的</w:t>
      </w:r>
      <w:r>
        <w:rPr>
          <w:rFonts w:ascii="Times New Roman" w:hAnsi="Times New Roman" w:eastAsia="方正仿宋_GBK" w:cs="方正仿宋_GBK"/>
          <w:sz w:val="32"/>
          <w:szCs w:val="32"/>
        </w:rPr>
        <w:t>100.00</w:t>
      </w:r>
      <w:r>
        <w:rPr>
          <w:rFonts w:ascii="Times New Roman" w:hAnsi="Times New Roman" w:eastAsia="方正仿宋_GBK" w:cs="方正仿宋_GBK"/>
          <w:sz w:val="32"/>
          <w:szCs w:val="32"/>
          <w:shd w:val="clear" w:color="auto" w:fill="FFFFFF"/>
        </w:rPr>
        <w:t>%，其中：授予小微企业合同金额</w:t>
      </w:r>
      <w:r>
        <w:rPr>
          <w:rFonts w:ascii="Times New Roman" w:hAnsi="Times New Roman" w:eastAsia="方正仿宋_GBK" w:cs="方正仿宋_GBK"/>
          <w:sz w:val="32"/>
          <w:szCs w:val="32"/>
        </w:rPr>
        <w:t>5.57</w:t>
      </w:r>
      <w:r>
        <w:rPr>
          <w:rFonts w:ascii="Times New Roman" w:hAnsi="Times New Roman" w:eastAsia="方正仿宋_GBK" w:cs="方正仿宋_GBK"/>
          <w:sz w:val="32"/>
          <w:szCs w:val="32"/>
          <w:shd w:val="clear" w:color="auto" w:fill="FFFFFF"/>
        </w:rPr>
        <w:t>万元，占政府采购支出总额的</w:t>
      </w:r>
      <w:r>
        <w:rPr>
          <w:rFonts w:ascii="Times New Roman" w:hAnsi="Times New Roman" w:eastAsia="方正仿宋_GBK" w:cs="方正仿宋_GBK"/>
          <w:sz w:val="32"/>
          <w:szCs w:val="32"/>
        </w:rPr>
        <w:t>100.00</w:t>
      </w:r>
      <w:r>
        <w:rPr>
          <w:rFonts w:ascii="Times New Roman" w:hAnsi="Times New Roman" w:eastAsia="方正仿宋_GBK" w:cs="方正仿宋_GBK"/>
          <w:sz w:val="32"/>
          <w:szCs w:val="32"/>
          <w:shd w:val="clear" w:color="auto" w:fill="FFFFFF"/>
        </w:rPr>
        <w:t>%。主要用于采购空调和打印纸采购。</w:t>
      </w:r>
    </w:p>
    <w:p w14:paraId="77AB302D">
      <w:pPr>
        <w:pStyle w:val="8"/>
        <w:widowControl w:val="0"/>
        <w:snapToGrid w:val="0"/>
        <w:spacing w:before="0" w:beforeAutospacing="0" w:after="0" w:afterAutospacing="0" w:line="600" w:lineRule="exact"/>
        <w:ind w:firstLine="640" w:firstLineChars="200"/>
        <w:jc w:val="both"/>
        <w:rPr>
          <w:rStyle w:val="11"/>
          <w:rFonts w:hint="default" w:ascii="Times New Roman" w:hAnsi="Times New Roman" w:eastAsia="方正黑体_GBK" w:cs="黑体"/>
          <w:b w:val="0"/>
          <w:bCs/>
          <w:sz w:val="32"/>
          <w:szCs w:val="32"/>
          <w:shd w:val="clear" w:color="auto" w:fill="FFFFFF"/>
        </w:rPr>
      </w:pPr>
      <w:r>
        <w:rPr>
          <w:rStyle w:val="11"/>
          <w:rFonts w:ascii="Times New Roman" w:hAnsi="Times New Roman" w:eastAsia="方正黑体_GBK" w:cs="黑体"/>
          <w:b w:val="0"/>
          <w:bCs/>
          <w:sz w:val="32"/>
          <w:szCs w:val="32"/>
          <w:shd w:val="clear" w:color="auto" w:fill="FFFFFF"/>
        </w:rPr>
        <w:t>五、2024年度预算绩效管理情况说明</w:t>
      </w:r>
    </w:p>
    <w:p w14:paraId="327C1001">
      <w:pPr>
        <w:pStyle w:val="8"/>
        <w:widowControl w:val="0"/>
        <w:shd w:val="clear" w:color="auto" w:fill="FFFFFF"/>
        <w:spacing w:before="0" w:beforeAutospacing="0" w:after="0" w:afterAutospacing="0" w:line="600" w:lineRule="exact"/>
        <w:ind w:firstLine="640" w:firstLineChars="200"/>
        <w:jc w:val="both"/>
        <w:rPr>
          <w:rStyle w:val="11"/>
          <w:rFonts w:hint="default" w:ascii="Times New Roman" w:hAnsi="Times New Roman" w:eastAsia="方正楷体_GBK" w:cs="楷体"/>
          <w:b w:val="0"/>
          <w:bCs/>
          <w:sz w:val="32"/>
          <w:szCs w:val="32"/>
          <w:shd w:val="clear" w:color="auto" w:fill="FFFFFF"/>
        </w:rPr>
      </w:pPr>
      <w:r>
        <w:rPr>
          <w:rStyle w:val="11"/>
          <w:rFonts w:ascii="Times New Roman" w:hAnsi="Times New Roman" w:eastAsia="方正楷体_GBK" w:cs="楷体"/>
          <w:b w:val="0"/>
          <w:bCs/>
          <w:sz w:val="32"/>
          <w:szCs w:val="32"/>
          <w:shd w:val="clear" w:color="auto" w:fill="FFFFFF"/>
        </w:rPr>
        <w:t>（一）预算绩效管理工作开展情况</w:t>
      </w:r>
    </w:p>
    <w:p w14:paraId="403972A3">
      <w:pPr>
        <w:widowControl w:val="0"/>
        <w:tabs>
          <w:tab w:val="center" w:pos="4153"/>
          <w:tab w:val="left" w:pos="7275"/>
        </w:tabs>
        <w:spacing w:line="600" w:lineRule="exact"/>
        <w:ind w:firstLine="640" w:firstLineChars="200"/>
        <w:jc w:val="both"/>
        <w:rPr>
          <w:rFonts w:hint="default" w:ascii="Times New Roman" w:hAnsi="Times New Roman" w:eastAsia="方正仿宋_GBK" w:cs="方正仿宋_GBK"/>
          <w:sz w:val="32"/>
          <w:szCs w:val="32"/>
          <w:shd w:val="clear" w:color="auto" w:fill="FFFFFF"/>
        </w:rPr>
      </w:pPr>
      <w:r>
        <w:rPr>
          <w:rFonts w:ascii="Times New Roman" w:hAnsi="Times New Roman" w:eastAsia="方正仿宋_GBK" w:cs="方正仿宋_GBK"/>
          <w:sz w:val="32"/>
          <w:szCs w:val="32"/>
          <w:shd w:val="clear" w:color="auto" w:fill="FFFFFF"/>
        </w:rPr>
        <w:t>根据预算绩效管理要求，我单位对12个二级项目开展了绩效自评，涉及财政拨款项目支出74.48万元。</w:t>
      </w:r>
    </w:p>
    <w:p w14:paraId="0D6C62A0">
      <w:pPr>
        <w:tabs>
          <w:tab w:val="center" w:pos="4153"/>
          <w:tab w:val="left" w:pos="7275"/>
        </w:tabs>
        <w:spacing w:line="600" w:lineRule="exact"/>
        <w:jc w:val="center"/>
        <w:rPr>
          <w:rFonts w:hint="eastAsia" w:ascii="方正黑体_GBK" w:hAnsi="方正黑体_GBK" w:eastAsia="方正黑体_GBK" w:cs="方正黑体_GBK"/>
          <w:sz w:val="28"/>
          <w:szCs w:val="28"/>
        </w:rPr>
      </w:pPr>
      <w:r>
        <w:rPr>
          <w:rFonts w:hint="eastAsia" w:ascii="方正黑体_GBK" w:hAnsi="方正黑体_GBK" w:eastAsia="方正黑体_GBK" w:cs="方正黑体_GBK"/>
          <w:color w:val="000000"/>
          <w:sz w:val="28"/>
          <w:szCs w:val="28"/>
          <w:lang w:bidi="ar"/>
        </w:rPr>
        <w:t>重庆市九龙坡区西彭镇第三中学2024年度项目支出绩效自评表</w:t>
      </w:r>
    </w:p>
    <w:tbl>
      <w:tblPr>
        <w:tblStyle w:val="9"/>
        <w:tblW w:w="966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0" w:type="dxa"/>
          <w:left w:w="64" w:type="dxa"/>
          <w:bottom w:w="40" w:type="dxa"/>
          <w:right w:w="64" w:type="dxa"/>
        </w:tblCellMar>
      </w:tblPr>
      <w:tblGrid>
        <w:gridCol w:w="406"/>
        <w:gridCol w:w="851"/>
        <w:gridCol w:w="3118"/>
        <w:gridCol w:w="709"/>
        <w:gridCol w:w="709"/>
        <w:gridCol w:w="709"/>
        <w:gridCol w:w="708"/>
        <w:gridCol w:w="851"/>
        <w:gridCol w:w="709"/>
        <w:gridCol w:w="320"/>
        <w:gridCol w:w="575"/>
      </w:tblGrid>
      <w:tr w14:paraId="4BD014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0" w:type="dxa"/>
            <w:left w:w="64" w:type="dxa"/>
            <w:bottom w:w="40" w:type="dxa"/>
            <w:right w:w="64" w:type="dxa"/>
          </w:tblCellMar>
        </w:tblPrEx>
        <w:trPr>
          <w:trHeight w:val="23" w:hRule="atLeast"/>
          <w:tblHeader/>
          <w:jc w:val="center"/>
        </w:trPr>
        <w:tc>
          <w:tcPr>
            <w:tcW w:w="406" w:type="dxa"/>
            <w:tcBorders>
              <w:top w:val="single" w:color="auto" w:sz="4" w:space="0"/>
            </w:tcBorders>
            <w:vAlign w:val="center"/>
          </w:tcPr>
          <w:p w14:paraId="722A0F13">
            <w:pPr>
              <w:keepLines w:val="0"/>
              <w:pageBreakBefore w:val="0"/>
              <w:kinsoku/>
              <w:wordWrap/>
              <w:overflowPunct/>
              <w:topLinePunct w:val="0"/>
              <w:autoSpaceDE/>
              <w:autoSpaceDN/>
              <w:bidi w:val="0"/>
              <w:adjustRightInd/>
              <w:snapToGrid w:val="0"/>
              <w:spacing w:line="300" w:lineRule="exact"/>
              <w:jc w:val="center"/>
              <w:textAlignment w:val="center"/>
              <w:rPr>
                <w:rFonts w:hint="default" w:eastAsia="方正黑体_GBK" w:cs="方正黑体_GBK"/>
                <w:bCs/>
                <w:color w:val="000000"/>
                <w:sz w:val="22"/>
              </w:rPr>
            </w:pPr>
            <w:r>
              <w:rPr>
                <w:rFonts w:eastAsia="方正黑体_GBK" w:cs="方正黑体_GBK"/>
                <w:bCs/>
                <w:color w:val="000000"/>
                <w:sz w:val="22"/>
                <w:lang w:bidi="ar"/>
              </w:rPr>
              <w:t>序号</w:t>
            </w:r>
          </w:p>
        </w:tc>
        <w:tc>
          <w:tcPr>
            <w:tcW w:w="851" w:type="dxa"/>
            <w:tcBorders>
              <w:top w:val="single" w:color="auto" w:sz="4" w:space="0"/>
            </w:tcBorders>
            <w:vAlign w:val="center"/>
          </w:tcPr>
          <w:p w14:paraId="6275EC93">
            <w:pPr>
              <w:keepLines w:val="0"/>
              <w:pageBreakBefore w:val="0"/>
              <w:kinsoku/>
              <w:wordWrap/>
              <w:overflowPunct/>
              <w:topLinePunct w:val="0"/>
              <w:autoSpaceDE/>
              <w:autoSpaceDN/>
              <w:bidi w:val="0"/>
              <w:adjustRightInd/>
              <w:snapToGrid w:val="0"/>
              <w:spacing w:line="300" w:lineRule="exact"/>
              <w:jc w:val="center"/>
              <w:textAlignment w:val="center"/>
              <w:rPr>
                <w:rFonts w:hint="default" w:eastAsia="方正黑体_GBK" w:cs="方正黑体_GBK"/>
                <w:bCs/>
                <w:color w:val="000000"/>
                <w:sz w:val="22"/>
              </w:rPr>
            </w:pPr>
            <w:r>
              <w:rPr>
                <w:rFonts w:eastAsia="方正黑体_GBK" w:cs="方正黑体_GBK"/>
                <w:bCs/>
                <w:color w:val="000000"/>
                <w:sz w:val="22"/>
                <w:lang w:bidi="ar"/>
              </w:rPr>
              <w:t>项目名称</w:t>
            </w:r>
          </w:p>
        </w:tc>
        <w:tc>
          <w:tcPr>
            <w:tcW w:w="3118" w:type="dxa"/>
            <w:tcBorders>
              <w:top w:val="single" w:color="auto" w:sz="4" w:space="0"/>
            </w:tcBorders>
            <w:vAlign w:val="center"/>
          </w:tcPr>
          <w:p w14:paraId="08C898DE">
            <w:pPr>
              <w:keepLines w:val="0"/>
              <w:pageBreakBefore w:val="0"/>
              <w:kinsoku/>
              <w:wordWrap/>
              <w:overflowPunct/>
              <w:topLinePunct w:val="0"/>
              <w:autoSpaceDE/>
              <w:autoSpaceDN/>
              <w:bidi w:val="0"/>
              <w:adjustRightInd/>
              <w:snapToGrid w:val="0"/>
              <w:spacing w:line="300" w:lineRule="exact"/>
              <w:jc w:val="center"/>
              <w:textAlignment w:val="center"/>
              <w:rPr>
                <w:rFonts w:hint="default" w:eastAsia="方正黑体_GBK" w:cs="方正黑体_GBK"/>
                <w:bCs/>
                <w:color w:val="000000"/>
                <w:sz w:val="22"/>
              </w:rPr>
            </w:pPr>
            <w:r>
              <w:rPr>
                <w:rFonts w:eastAsia="方正黑体_GBK" w:cs="方正黑体_GBK"/>
                <w:bCs/>
                <w:color w:val="000000"/>
                <w:sz w:val="22"/>
                <w:lang w:bidi="ar"/>
              </w:rPr>
              <w:t>指标名称</w:t>
            </w:r>
          </w:p>
        </w:tc>
        <w:tc>
          <w:tcPr>
            <w:tcW w:w="709" w:type="dxa"/>
            <w:tcBorders>
              <w:top w:val="single" w:color="auto" w:sz="4" w:space="0"/>
            </w:tcBorders>
            <w:vAlign w:val="center"/>
          </w:tcPr>
          <w:p w14:paraId="4E1F8AE9">
            <w:pPr>
              <w:keepLines w:val="0"/>
              <w:pageBreakBefore w:val="0"/>
              <w:kinsoku/>
              <w:wordWrap/>
              <w:overflowPunct/>
              <w:topLinePunct w:val="0"/>
              <w:autoSpaceDE/>
              <w:autoSpaceDN/>
              <w:bidi w:val="0"/>
              <w:adjustRightInd/>
              <w:snapToGrid w:val="0"/>
              <w:spacing w:line="300" w:lineRule="exact"/>
              <w:jc w:val="center"/>
              <w:textAlignment w:val="center"/>
              <w:rPr>
                <w:rFonts w:hint="default" w:eastAsia="方正黑体_GBK" w:cs="方正黑体_GBK"/>
                <w:bCs/>
                <w:color w:val="000000"/>
                <w:sz w:val="22"/>
              </w:rPr>
            </w:pPr>
            <w:r>
              <w:rPr>
                <w:rFonts w:eastAsia="方正黑体_GBK" w:cs="方正黑体_GBK"/>
                <w:bCs/>
                <w:color w:val="000000"/>
                <w:sz w:val="22"/>
                <w:lang w:bidi="ar"/>
              </w:rPr>
              <w:t>指标性质</w:t>
            </w:r>
          </w:p>
        </w:tc>
        <w:tc>
          <w:tcPr>
            <w:tcW w:w="709" w:type="dxa"/>
            <w:tcBorders>
              <w:top w:val="single" w:color="auto" w:sz="4" w:space="0"/>
            </w:tcBorders>
            <w:vAlign w:val="center"/>
          </w:tcPr>
          <w:p w14:paraId="217633CA">
            <w:pPr>
              <w:keepLines w:val="0"/>
              <w:pageBreakBefore w:val="0"/>
              <w:kinsoku/>
              <w:wordWrap/>
              <w:overflowPunct/>
              <w:topLinePunct w:val="0"/>
              <w:autoSpaceDE/>
              <w:autoSpaceDN/>
              <w:bidi w:val="0"/>
              <w:adjustRightInd/>
              <w:snapToGrid w:val="0"/>
              <w:spacing w:line="300" w:lineRule="exact"/>
              <w:jc w:val="center"/>
              <w:textAlignment w:val="center"/>
              <w:rPr>
                <w:rFonts w:hint="default" w:eastAsia="方正黑体_GBK" w:cs="方正黑体_GBK"/>
                <w:bCs/>
                <w:color w:val="000000"/>
                <w:sz w:val="22"/>
              </w:rPr>
            </w:pPr>
            <w:r>
              <w:rPr>
                <w:rFonts w:eastAsia="方正黑体_GBK" w:cs="方正黑体_GBK"/>
                <w:bCs/>
                <w:color w:val="000000"/>
                <w:sz w:val="22"/>
                <w:lang w:bidi="ar"/>
              </w:rPr>
              <w:t>指标值</w:t>
            </w:r>
          </w:p>
        </w:tc>
        <w:tc>
          <w:tcPr>
            <w:tcW w:w="709" w:type="dxa"/>
            <w:tcBorders>
              <w:top w:val="single" w:color="auto" w:sz="4" w:space="0"/>
            </w:tcBorders>
            <w:vAlign w:val="center"/>
          </w:tcPr>
          <w:p w14:paraId="6219B599">
            <w:pPr>
              <w:keepLines w:val="0"/>
              <w:pageBreakBefore w:val="0"/>
              <w:kinsoku/>
              <w:wordWrap/>
              <w:overflowPunct/>
              <w:topLinePunct w:val="0"/>
              <w:autoSpaceDE/>
              <w:autoSpaceDN/>
              <w:bidi w:val="0"/>
              <w:adjustRightInd/>
              <w:snapToGrid w:val="0"/>
              <w:spacing w:line="300" w:lineRule="exact"/>
              <w:jc w:val="center"/>
              <w:textAlignment w:val="center"/>
              <w:rPr>
                <w:rFonts w:hint="default" w:eastAsia="方正黑体_GBK" w:cs="方正黑体_GBK"/>
                <w:bCs/>
                <w:color w:val="000000"/>
                <w:sz w:val="22"/>
              </w:rPr>
            </w:pPr>
            <w:r>
              <w:rPr>
                <w:rFonts w:eastAsia="方正黑体_GBK" w:cs="方正黑体_GBK"/>
                <w:bCs/>
                <w:color w:val="000000"/>
                <w:sz w:val="22"/>
                <w:lang w:bidi="ar"/>
              </w:rPr>
              <w:t>计量单位</w:t>
            </w:r>
          </w:p>
        </w:tc>
        <w:tc>
          <w:tcPr>
            <w:tcW w:w="708" w:type="dxa"/>
            <w:tcBorders>
              <w:top w:val="single" w:color="auto" w:sz="4" w:space="0"/>
            </w:tcBorders>
            <w:vAlign w:val="center"/>
          </w:tcPr>
          <w:p w14:paraId="57FF25DC">
            <w:pPr>
              <w:keepLines w:val="0"/>
              <w:pageBreakBefore w:val="0"/>
              <w:kinsoku/>
              <w:wordWrap/>
              <w:overflowPunct/>
              <w:topLinePunct w:val="0"/>
              <w:autoSpaceDE/>
              <w:autoSpaceDN/>
              <w:bidi w:val="0"/>
              <w:adjustRightInd/>
              <w:snapToGrid w:val="0"/>
              <w:spacing w:line="300" w:lineRule="exact"/>
              <w:jc w:val="center"/>
              <w:textAlignment w:val="center"/>
              <w:rPr>
                <w:rFonts w:hint="default" w:eastAsia="方正黑体_GBK" w:cs="方正黑体_GBK"/>
                <w:bCs/>
                <w:color w:val="000000"/>
                <w:sz w:val="22"/>
              </w:rPr>
            </w:pPr>
            <w:r>
              <w:rPr>
                <w:rFonts w:eastAsia="方正黑体_GBK" w:cs="方正黑体_GBK"/>
                <w:bCs/>
                <w:color w:val="000000"/>
                <w:sz w:val="22"/>
                <w:lang w:bidi="ar"/>
              </w:rPr>
              <w:t>指标权重</w:t>
            </w:r>
          </w:p>
        </w:tc>
        <w:tc>
          <w:tcPr>
            <w:tcW w:w="851" w:type="dxa"/>
            <w:tcBorders>
              <w:top w:val="single" w:color="auto" w:sz="4" w:space="0"/>
            </w:tcBorders>
            <w:vAlign w:val="center"/>
          </w:tcPr>
          <w:p w14:paraId="2B762784">
            <w:pPr>
              <w:keepLines w:val="0"/>
              <w:pageBreakBefore w:val="0"/>
              <w:kinsoku/>
              <w:wordWrap/>
              <w:overflowPunct/>
              <w:topLinePunct w:val="0"/>
              <w:autoSpaceDE/>
              <w:autoSpaceDN/>
              <w:bidi w:val="0"/>
              <w:adjustRightInd/>
              <w:snapToGrid w:val="0"/>
              <w:spacing w:line="300" w:lineRule="exact"/>
              <w:jc w:val="center"/>
              <w:textAlignment w:val="center"/>
              <w:rPr>
                <w:rFonts w:hint="default" w:eastAsia="方正黑体_GBK" w:cs="方正黑体_GBK"/>
                <w:bCs/>
                <w:color w:val="000000"/>
                <w:sz w:val="22"/>
              </w:rPr>
            </w:pPr>
            <w:r>
              <w:rPr>
                <w:rFonts w:eastAsia="方正黑体_GBK" w:cs="方正黑体_GBK"/>
                <w:bCs/>
                <w:color w:val="000000"/>
                <w:sz w:val="22"/>
                <w:lang w:bidi="ar"/>
              </w:rPr>
              <w:t>全年完成值</w:t>
            </w:r>
          </w:p>
        </w:tc>
        <w:tc>
          <w:tcPr>
            <w:tcW w:w="709" w:type="dxa"/>
            <w:tcBorders>
              <w:top w:val="single" w:color="auto" w:sz="4" w:space="0"/>
            </w:tcBorders>
            <w:vAlign w:val="center"/>
          </w:tcPr>
          <w:p w14:paraId="0851F25E">
            <w:pPr>
              <w:keepLines w:val="0"/>
              <w:pageBreakBefore w:val="0"/>
              <w:kinsoku/>
              <w:wordWrap/>
              <w:overflowPunct/>
              <w:topLinePunct w:val="0"/>
              <w:autoSpaceDE/>
              <w:autoSpaceDN/>
              <w:bidi w:val="0"/>
              <w:adjustRightInd/>
              <w:snapToGrid w:val="0"/>
              <w:spacing w:line="300" w:lineRule="exact"/>
              <w:jc w:val="center"/>
              <w:textAlignment w:val="center"/>
              <w:rPr>
                <w:rFonts w:hint="default" w:eastAsia="方正黑体_GBK" w:cs="方正黑体_GBK"/>
                <w:bCs/>
                <w:color w:val="000000"/>
                <w:sz w:val="22"/>
              </w:rPr>
            </w:pPr>
            <w:r>
              <w:rPr>
                <w:rFonts w:eastAsia="方正黑体_GBK" w:cs="方正黑体_GBK"/>
                <w:bCs/>
                <w:color w:val="000000"/>
                <w:sz w:val="22"/>
                <w:lang w:bidi="ar"/>
              </w:rPr>
              <w:t>指标得分</w:t>
            </w:r>
          </w:p>
        </w:tc>
        <w:tc>
          <w:tcPr>
            <w:tcW w:w="320" w:type="dxa"/>
            <w:tcBorders>
              <w:top w:val="single" w:color="auto" w:sz="4" w:space="0"/>
            </w:tcBorders>
            <w:vAlign w:val="center"/>
          </w:tcPr>
          <w:p w14:paraId="4E912EEC">
            <w:pPr>
              <w:keepLines w:val="0"/>
              <w:pageBreakBefore w:val="0"/>
              <w:kinsoku/>
              <w:wordWrap/>
              <w:overflowPunct/>
              <w:topLinePunct w:val="0"/>
              <w:autoSpaceDE/>
              <w:autoSpaceDN/>
              <w:bidi w:val="0"/>
              <w:adjustRightInd/>
              <w:snapToGrid w:val="0"/>
              <w:spacing w:line="300" w:lineRule="exact"/>
              <w:jc w:val="center"/>
              <w:textAlignment w:val="center"/>
              <w:rPr>
                <w:rFonts w:hint="default" w:eastAsia="方正黑体_GBK" w:cs="方正黑体_GBK"/>
                <w:bCs/>
                <w:color w:val="000000"/>
                <w:sz w:val="22"/>
              </w:rPr>
            </w:pPr>
            <w:r>
              <w:rPr>
                <w:rFonts w:eastAsia="方正黑体_GBK" w:cs="方正黑体_GBK"/>
                <w:bCs/>
                <w:color w:val="000000"/>
                <w:sz w:val="22"/>
                <w:lang w:bidi="ar"/>
              </w:rPr>
              <w:t>说明</w:t>
            </w:r>
          </w:p>
        </w:tc>
        <w:tc>
          <w:tcPr>
            <w:tcW w:w="575" w:type="dxa"/>
            <w:tcBorders>
              <w:top w:val="single" w:color="auto" w:sz="4" w:space="0"/>
            </w:tcBorders>
            <w:vAlign w:val="center"/>
          </w:tcPr>
          <w:p w14:paraId="78A7AD6D">
            <w:pPr>
              <w:keepLines w:val="0"/>
              <w:pageBreakBefore w:val="0"/>
              <w:kinsoku/>
              <w:wordWrap/>
              <w:overflowPunct/>
              <w:topLinePunct w:val="0"/>
              <w:autoSpaceDE/>
              <w:autoSpaceDN/>
              <w:bidi w:val="0"/>
              <w:adjustRightInd/>
              <w:snapToGrid w:val="0"/>
              <w:spacing w:line="300" w:lineRule="exact"/>
              <w:jc w:val="center"/>
              <w:textAlignment w:val="center"/>
              <w:rPr>
                <w:rFonts w:hint="default" w:eastAsia="方正黑体_GBK" w:cs="方正黑体_GBK"/>
                <w:bCs/>
                <w:color w:val="000000"/>
                <w:sz w:val="22"/>
              </w:rPr>
            </w:pPr>
            <w:r>
              <w:rPr>
                <w:rFonts w:eastAsia="方正黑体_GBK" w:cs="方正黑体_GBK"/>
                <w:bCs/>
                <w:color w:val="000000"/>
                <w:sz w:val="22"/>
                <w:lang w:bidi="ar"/>
              </w:rPr>
              <w:t>自评得分</w:t>
            </w:r>
          </w:p>
        </w:tc>
      </w:tr>
      <w:tr w14:paraId="1C8304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0" w:type="dxa"/>
            <w:left w:w="64" w:type="dxa"/>
            <w:bottom w:w="40" w:type="dxa"/>
            <w:right w:w="64" w:type="dxa"/>
          </w:tblCellMar>
        </w:tblPrEx>
        <w:trPr>
          <w:trHeight w:val="23" w:hRule="atLeast"/>
          <w:jc w:val="center"/>
        </w:trPr>
        <w:tc>
          <w:tcPr>
            <w:tcW w:w="406" w:type="dxa"/>
            <w:vMerge w:val="restart"/>
            <w:noWrap/>
            <w:vAlign w:val="center"/>
          </w:tcPr>
          <w:p w14:paraId="63C699B9">
            <w:pPr>
              <w:keepLines w:val="0"/>
              <w:pageBreakBefore w:val="0"/>
              <w:kinsoku/>
              <w:wordWrap/>
              <w:overflowPunct/>
              <w:topLinePunct w:val="0"/>
              <w:autoSpaceDE/>
              <w:autoSpaceDN/>
              <w:bidi w:val="0"/>
              <w:adjustRightInd/>
              <w:snapToGrid w:val="0"/>
              <w:spacing w:line="300" w:lineRule="exact"/>
              <w:jc w:val="center"/>
              <w:textAlignment w:val="center"/>
              <w:rPr>
                <w:rFonts w:hint="default"/>
                <w:color w:val="000000"/>
                <w:sz w:val="22"/>
                <w:lang w:bidi="ar"/>
              </w:rPr>
            </w:pPr>
          </w:p>
          <w:p w14:paraId="5F23C843">
            <w:pPr>
              <w:keepLines w:val="0"/>
              <w:pageBreakBefore w:val="0"/>
              <w:kinsoku/>
              <w:wordWrap/>
              <w:overflowPunct/>
              <w:topLinePunct w:val="0"/>
              <w:autoSpaceDE/>
              <w:autoSpaceDN/>
              <w:bidi w:val="0"/>
              <w:adjustRightInd/>
              <w:snapToGrid w:val="0"/>
              <w:spacing w:line="300" w:lineRule="exact"/>
              <w:jc w:val="center"/>
              <w:textAlignment w:val="center"/>
              <w:rPr>
                <w:rFonts w:hint="default"/>
                <w:color w:val="000000"/>
                <w:sz w:val="22"/>
                <w:lang w:bidi="ar"/>
              </w:rPr>
            </w:pPr>
          </w:p>
          <w:p w14:paraId="782F9751">
            <w:pPr>
              <w:keepLines w:val="0"/>
              <w:pageBreakBefore w:val="0"/>
              <w:kinsoku/>
              <w:wordWrap/>
              <w:overflowPunct/>
              <w:topLinePunct w:val="0"/>
              <w:autoSpaceDE/>
              <w:autoSpaceDN/>
              <w:bidi w:val="0"/>
              <w:adjustRightInd/>
              <w:snapToGrid w:val="0"/>
              <w:spacing w:line="300" w:lineRule="exact"/>
              <w:jc w:val="center"/>
              <w:textAlignment w:val="center"/>
              <w:rPr>
                <w:rFonts w:hint="default"/>
                <w:color w:val="000000"/>
                <w:sz w:val="22"/>
                <w:lang w:bidi="ar"/>
              </w:rPr>
            </w:pPr>
          </w:p>
          <w:p w14:paraId="02055561">
            <w:pPr>
              <w:keepLines w:val="0"/>
              <w:pageBreakBefore w:val="0"/>
              <w:kinsoku/>
              <w:wordWrap/>
              <w:overflowPunct/>
              <w:topLinePunct w:val="0"/>
              <w:autoSpaceDE/>
              <w:autoSpaceDN/>
              <w:bidi w:val="0"/>
              <w:adjustRightInd/>
              <w:snapToGrid w:val="0"/>
              <w:spacing w:line="300" w:lineRule="exact"/>
              <w:jc w:val="center"/>
              <w:textAlignment w:val="center"/>
              <w:rPr>
                <w:rFonts w:hint="default"/>
                <w:color w:val="000000"/>
                <w:sz w:val="22"/>
              </w:rPr>
            </w:pPr>
            <w:r>
              <w:rPr>
                <w:color w:val="000000"/>
                <w:sz w:val="22"/>
                <w:lang w:bidi="ar"/>
              </w:rPr>
              <w:t>1</w:t>
            </w:r>
          </w:p>
        </w:tc>
        <w:tc>
          <w:tcPr>
            <w:tcW w:w="851" w:type="dxa"/>
            <w:vMerge w:val="restart"/>
            <w:noWrap/>
            <w:vAlign w:val="center"/>
          </w:tcPr>
          <w:p w14:paraId="1A6B5289">
            <w:pPr>
              <w:keepNext/>
              <w:keepLines w:val="0"/>
              <w:pageBreakBefore w:val="0"/>
              <w:widowControl w:val="0"/>
              <w:kinsoku/>
              <w:wordWrap/>
              <w:overflowPunct/>
              <w:topLinePunct w:val="0"/>
              <w:autoSpaceDE/>
              <w:autoSpaceDN/>
              <w:bidi w:val="0"/>
              <w:adjustRightInd/>
              <w:snapToGrid w:val="0"/>
              <w:spacing w:line="300" w:lineRule="exact"/>
              <w:jc w:val="center"/>
              <w:rPr>
                <w:rFonts w:hint="default" w:cs="宋体"/>
                <w:color w:val="000000"/>
                <w:sz w:val="22"/>
              </w:rPr>
            </w:pPr>
            <w:r>
              <w:rPr>
                <w:rFonts w:cs="宋体"/>
                <w:color w:val="000000"/>
                <w:sz w:val="21"/>
                <w:szCs w:val="22"/>
              </w:rPr>
              <w:t>2024年校舍维修长效改造专项经费</w:t>
            </w:r>
          </w:p>
        </w:tc>
        <w:tc>
          <w:tcPr>
            <w:tcW w:w="3118" w:type="dxa"/>
            <w:noWrap/>
            <w:vAlign w:val="center"/>
          </w:tcPr>
          <w:p w14:paraId="593B0D32">
            <w:pPr>
              <w:keepNext/>
              <w:keepLines w:val="0"/>
              <w:pageBreakBefore w:val="0"/>
              <w:widowControl w:val="0"/>
              <w:kinsoku/>
              <w:wordWrap/>
              <w:overflowPunct/>
              <w:topLinePunct w:val="0"/>
              <w:autoSpaceDE/>
              <w:autoSpaceDN/>
              <w:bidi w:val="0"/>
              <w:adjustRightInd/>
              <w:snapToGrid w:val="0"/>
              <w:spacing w:line="300" w:lineRule="exact"/>
              <w:jc w:val="center"/>
              <w:rPr>
                <w:rFonts w:hint="default" w:cs="宋体"/>
                <w:color w:val="000000"/>
                <w:sz w:val="22"/>
              </w:rPr>
            </w:pPr>
            <w:r>
              <w:rPr>
                <w:rFonts w:cs="宋体"/>
                <w:color w:val="000000"/>
                <w:sz w:val="21"/>
                <w:szCs w:val="22"/>
              </w:rPr>
              <w:t>改善办学条件学校数量</w:t>
            </w:r>
          </w:p>
        </w:tc>
        <w:tc>
          <w:tcPr>
            <w:tcW w:w="709" w:type="dxa"/>
            <w:noWrap/>
            <w:vAlign w:val="center"/>
          </w:tcPr>
          <w:p w14:paraId="64EC2D17">
            <w:pPr>
              <w:keepNext/>
              <w:keepLines w:val="0"/>
              <w:pageBreakBefore w:val="0"/>
              <w:widowControl w:val="0"/>
              <w:kinsoku/>
              <w:wordWrap/>
              <w:overflowPunct/>
              <w:topLinePunct w:val="0"/>
              <w:autoSpaceDE/>
              <w:autoSpaceDN/>
              <w:bidi w:val="0"/>
              <w:adjustRightInd/>
              <w:snapToGrid w:val="0"/>
              <w:spacing w:line="300" w:lineRule="exact"/>
              <w:jc w:val="center"/>
              <w:rPr>
                <w:rFonts w:hint="default" w:cs="宋体"/>
                <w:color w:val="000000"/>
                <w:sz w:val="22"/>
              </w:rPr>
            </w:pPr>
            <w:r>
              <w:rPr>
                <w:rFonts w:cs="宋体"/>
                <w:color w:val="000000"/>
                <w:sz w:val="21"/>
                <w:szCs w:val="22"/>
              </w:rPr>
              <w:t>≥</w:t>
            </w:r>
          </w:p>
        </w:tc>
        <w:tc>
          <w:tcPr>
            <w:tcW w:w="709" w:type="dxa"/>
            <w:noWrap/>
            <w:vAlign w:val="center"/>
          </w:tcPr>
          <w:p w14:paraId="3FBA489E">
            <w:pPr>
              <w:keepNext/>
              <w:keepLines w:val="0"/>
              <w:pageBreakBefore w:val="0"/>
              <w:widowControl w:val="0"/>
              <w:kinsoku/>
              <w:wordWrap/>
              <w:overflowPunct/>
              <w:topLinePunct w:val="0"/>
              <w:autoSpaceDE/>
              <w:autoSpaceDN/>
              <w:bidi w:val="0"/>
              <w:adjustRightInd/>
              <w:snapToGrid w:val="0"/>
              <w:spacing w:line="300" w:lineRule="exact"/>
              <w:jc w:val="center"/>
              <w:rPr>
                <w:rFonts w:hint="default" w:cs="宋体"/>
                <w:color w:val="000000"/>
                <w:sz w:val="22"/>
              </w:rPr>
            </w:pPr>
            <w:r>
              <w:rPr>
                <w:rFonts w:cs="宋体"/>
                <w:color w:val="000000"/>
                <w:sz w:val="21"/>
                <w:szCs w:val="22"/>
              </w:rPr>
              <w:t>1</w:t>
            </w:r>
          </w:p>
        </w:tc>
        <w:tc>
          <w:tcPr>
            <w:tcW w:w="709" w:type="dxa"/>
            <w:noWrap/>
            <w:vAlign w:val="center"/>
          </w:tcPr>
          <w:p w14:paraId="348B2F1D">
            <w:pPr>
              <w:keepNext/>
              <w:keepLines w:val="0"/>
              <w:pageBreakBefore w:val="0"/>
              <w:widowControl w:val="0"/>
              <w:kinsoku/>
              <w:wordWrap/>
              <w:overflowPunct/>
              <w:topLinePunct w:val="0"/>
              <w:autoSpaceDE/>
              <w:autoSpaceDN/>
              <w:bidi w:val="0"/>
              <w:adjustRightInd/>
              <w:snapToGrid w:val="0"/>
              <w:spacing w:line="300" w:lineRule="exact"/>
              <w:jc w:val="center"/>
              <w:textAlignment w:val="center"/>
              <w:rPr>
                <w:rFonts w:hint="default" w:cs="宋体"/>
                <w:color w:val="000000"/>
                <w:sz w:val="22"/>
              </w:rPr>
            </w:pPr>
            <w:r>
              <w:rPr>
                <w:rFonts w:cs="宋体"/>
                <w:color w:val="000000"/>
                <w:sz w:val="21"/>
                <w:szCs w:val="21"/>
                <w:lang w:bidi="ar"/>
              </w:rPr>
              <w:t>所</w:t>
            </w:r>
          </w:p>
        </w:tc>
        <w:tc>
          <w:tcPr>
            <w:tcW w:w="708" w:type="dxa"/>
            <w:noWrap/>
            <w:vAlign w:val="center"/>
          </w:tcPr>
          <w:p w14:paraId="4055914A">
            <w:pPr>
              <w:keepNext/>
              <w:keepLines w:val="0"/>
              <w:pageBreakBefore w:val="0"/>
              <w:widowControl w:val="0"/>
              <w:kinsoku/>
              <w:wordWrap/>
              <w:overflowPunct/>
              <w:topLinePunct w:val="0"/>
              <w:autoSpaceDE/>
              <w:autoSpaceDN/>
              <w:bidi w:val="0"/>
              <w:adjustRightInd/>
              <w:snapToGrid w:val="0"/>
              <w:spacing w:line="300" w:lineRule="exact"/>
              <w:jc w:val="center"/>
              <w:textAlignment w:val="center"/>
              <w:rPr>
                <w:rFonts w:hint="default" w:cs="宋体"/>
                <w:color w:val="000000"/>
                <w:sz w:val="22"/>
              </w:rPr>
            </w:pPr>
            <w:r>
              <w:rPr>
                <w:rFonts w:cs="宋体"/>
                <w:color w:val="000000"/>
                <w:sz w:val="21"/>
                <w:szCs w:val="21"/>
                <w:lang w:bidi="ar"/>
              </w:rPr>
              <w:t>10</w:t>
            </w:r>
          </w:p>
        </w:tc>
        <w:tc>
          <w:tcPr>
            <w:tcW w:w="851" w:type="dxa"/>
            <w:noWrap/>
            <w:vAlign w:val="center"/>
          </w:tcPr>
          <w:p w14:paraId="3AD24A03">
            <w:pPr>
              <w:keepNext/>
              <w:keepLines w:val="0"/>
              <w:pageBreakBefore w:val="0"/>
              <w:widowControl w:val="0"/>
              <w:kinsoku/>
              <w:wordWrap/>
              <w:overflowPunct/>
              <w:topLinePunct w:val="0"/>
              <w:autoSpaceDE/>
              <w:autoSpaceDN/>
              <w:bidi w:val="0"/>
              <w:adjustRightInd/>
              <w:snapToGrid w:val="0"/>
              <w:spacing w:line="300" w:lineRule="exact"/>
              <w:jc w:val="center"/>
              <w:textAlignment w:val="center"/>
              <w:rPr>
                <w:rFonts w:hint="default" w:cs="宋体"/>
                <w:color w:val="000000"/>
                <w:sz w:val="22"/>
              </w:rPr>
            </w:pPr>
            <w:r>
              <w:rPr>
                <w:rFonts w:cs="宋体"/>
                <w:color w:val="000000"/>
                <w:sz w:val="21"/>
                <w:szCs w:val="21"/>
                <w:lang w:bidi="ar"/>
              </w:rPr>
              <w:t>1</w:t>
            </w:r>
          </w:p>
        </w:tc>
        <w:tc>
          <w:tcPr>
            <w:tcW w:w="709" w:type="dxa"/>
            <w:noWrap/>
            <w:vAlign w:val="center"/>
          </w:tcPr>
          <w:p w14:paraId="62A32BC6">
            <w:pPr>
              <w:keepNext/>
              <w:keepLines w:val="0"/>
              <w:pageBreakBefore w:val="0"/>
              <w:widowControl w:val="0"/>
              <w:kinsoku/>
              <w:wordWrap/>
              <w:overflowPunct/>
              <w:topLinePunct w:val="0"/>
              <w:autoSpaceDE/>
              <w:autoSpaceDN/>
              <w:bidi w:val="0"/>
              <w:adjustRightInd/>
              <w:snapToGrid w:val="0"/>
              <w:spacing w:line="300" w:lineRule="exact"/>
              <w:jc w:val="center"/>
              <w:textAlignment w:val="center"/>
              <w:rPr>
                <w:rFonts w:hint="default" w:cs="宋体"/>
                <w:color w:val="000000"/>
                <w:sz w:val="22"/>
              </w:rPr>
            </w:pPr>
            <w:r>
              <w:rPr>
                <w:rFonts w:cs="宋体"/>
                <w:color w:val="000000"/>
                <w:sz w:val="21"/>
                <w:szCs w:val="21"/>
                <w:lang w:bidi="ar"/>
              </w:rPr>
              <w:t>10</w:t>
            </w:r>
          </w:p>
        </w:tc>
        <w:tc>
          <w:tcPr>
            <w:tcW w:w="320" w:type="dxa"/>
            <w:noWrap/>
            <w:vAlign w:val="center"/>
          </w:tcPr>
          <w:p w14:paraId="51CE1AF1">
            <w:pPr>
              <w:keepLines w:val="0"/>
              <w:pageBreakBefore w:val="0"/>
              <w:kinsoku/>
              <w:wordWrap/>
              <w:overflowPunct/>
              <w:topLinePunct w:val="0"/>
              <w:autoSpaceDE/>
              <w:autoSpaceDN/>
              <w:bidi w:val="0"/>
              <w:adjustRightInd/>
              <w:snapToGrid w:val="0"/>
              <w:spacing w:line="300" w:lineRule="exact"/>
              <w:jc w:val="center"/>
              <w:rPr>
                <w:rFonts w:hint="default" w:cs="宋体"/>
                <w:color w:val="000000"/>
                <w:sz w:val="22"/>
              </w:rPr>
            </w:pPr>
          </w:p>
        </w:tc>
        <w:tc>
          <w:tcPr>
            <w:tcW w:w="575" w:type="dxa"/>
            <w:vMerge w:val="restart"/>
            <w:noWrap/>
            <w:vAlign w:val="center"/>
          </w:tcPr>
          <w:p w14:paraId="2F1F299C">
            <w:pPr>
              <w:keepLines w:val="0"/>
              <w:pageBreakBefore w:val="0"/>
              <w:kinsoku/>
              <w:wordWrap/>
              <w:overflowPunct/>
              <w:topLinePunct w:val="0"/>
              <w:autoSpaceDE/>
              <w:autoSpaceDN/>
              <w:bidi w:val="0"/>
              <w:adjustRightInd/>
              <w:snapToGrid w:val="0"/>
              <w:spacing w:line="300" w:lineRule="exact"/>
              <w:jc w:val="center"/>
              <w:rPr>
                <w:rFonts w:hint="default" w:cs="宋体"/>
                <w:color w:val="000000"/>
                <w:sz w:val="22"/>
              </w:rPr>
            </w:pPr>
            <w:r>
              <w:rPr>
                <w:rFonts w:cs="宋体"/>
                <w:color w:val="000000"/>
                <w:sz w:val="22"/>
              </w:rPr>
              <w:t>100</w:t>
            </w:r>
          </w:p>
        </w:tc>
      </w:tr>
      <w:tr w14:paraId="352BFE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0" w:type="dxa"/>
            <w:left w:w="64" w:type="dxa"/>
            <w:bottom w:w="40" w:type="dxa"/>
            <w:right w:w="64" w:type="dxa"/>
          </w:tblCellMar>
        </w:tblPrEx>
        <w:trPr>
          <w:trHeight w:val="23" w:hRule="atLeast"/>
          <w:jc w:val="center"/>
        </w:trPr>
        <w:tc>
          <w:tcPr>
            <w:tcW w:w="406" w:type="dxa"/>
            <w:vMerge w:val="continue"/>
            <w:noWrap/>
            <w:vAlign w:val="center"/>
          </w:tcPr>
          <w:p w14:paraId="7CCFAAEE">
            <w:pPr>
              <w:keepLines w:val="0"/>
              <w:pageBreakBefore w:val="0"/>
              <w:kinsoku/>
              <w:wordWrap/>
              <w:overflowPunct/>
              <w:topLinePunct w:val="0"/>
              <w:autoSpaceDE/>
              <w:autoSpaceDN/>
              <w:bidi w:val="0"/>
              <w:adjustRightInd/>
              <w:snapToGrid w:val="0"/>
              <w:spacing w:line="300" w:lineRule="exact"/>
              <w:jc w:val="center"/>
              <w:textAlignment w:val="center"/>
              <w:rPr>
                <w:rFonts w:hint="default"/>
                <w:color w:val="000000"/>
                <w:sz w:val="22"/>
              </w:rPr>
            </w:pPr>
          </w:p>
        </w:tc>
        <w:tc>
          <w:tcPr>
            <w:tcW w:w="851" w:type="dxa"/>
            <w:vMerge w:val="continue"/>
            <w:noWrap/>
            <w:vAlign w:val="center"/>
          </w:tcPr>
          <w:p w14:paraId="68D83FF2">
            <w:pPr>
              <w:keepNext/>
              <w:keepLines w:val="0"/>
              <w:pageBreakBefore w:val="0"/>
              <w:widowControl w:val="0"/>
              <w:kinsoku/>
              <w:wordWrap/>
              <w:overflowPunct/>
              <w:topLinePunct w:val="0"/>
              <w:autoSpaceDE/>
              <w:autoSpaceDN/>
              <w:bidi w:val="0"/>
              <w:adjustRightInd/>
              <w:snapToGrid w:val="0"/>
              <w:spacing w:line="300" w:lineRule="exact"/>
              <w:jc w:val="center"/>
              <w:rPr>
                <w:rFonts w:hint="default" w:cs="宋体"/>
                <w:color w:val="000000"/>
                <w:sz w:val="22"/>
              </w:rPr>
            </w:pPr>
          </w:p>
        </w:tc>
        <w:tc>
          <w:tcPr>
            <w:tcW w:w="3118" w:type="dxa"/>
            <w:noWrap/>
            <w:vAlign w:val="center"/>
          </w:tcPr>
          <w:p w14:paraId="451EC6D5">
            <w:pPr>
              <w:keepNext/>
              <w:keepLines w:val="0"/>
              <w:pageBreakBefore w:val="0"/>
              <w:widowControl w:val="0"/>
              <w:kinsoku/>
              <w:wordWrap/>
              <w:overflowPunct/>
              <w:topLinePunct w:val="0"/>
              <w:autoSpaceDE/>
              <w:autoSpaceDN/>
              <w:bidi w:val="0"/>
              <w:adjustRightInd/>
              <w:snapToGrid w:val="0"/>
              <w:spacing w:line="300" w:lineRule="exact"/>
              <w:jc w:val="center"/>
              <w:rPr>
                <w:rFonts w:hint="default" w:cs="宋体"/>
                <w:color w:val="000000"/>
                <w:sz w:val="22"/>
              </w:rPr>
            </w:pPr>
            <w:r>
              <w:rPr>
                <w:rFonts w:cs="宋体"/>
                <w:color w:val="000000"/>
                <w:sz w:val="21"/>
                <w:szCs w:val="22"/>
              </w:rPr>
              <w:t>义务教育阶段标准化学校覆盖率</w:t>
            </w:r>
          </w:p>
        </w:tc>
        <w:tc>
          <w:tcPr>
            <w:tcW w:w="709" w:type="dxa"/>
            <w:noWrap/>
            <w:vAlign w:val="center"/>
          </w:tcPr>
          <w:p w14:paraId="4D722FF8">
            <w:pPr>
              <w:keepNext/>
              <w:keepLines w:val="0"/>
              <w:pageBreakBefore w:val="0"/>
              <w:widowControl w:val="0"/>
              <w:kinsoku/>
              <w:wordWrap/>
              <w:overflowPunct/>
              <w:topLinePunct w:val="0"/>
              <w:autoSpaceDE/>
              <w:autoSpaceDN/>
              <w:bidi w:val="0"/>
              <w:adjustRightInd/>
              <w:snapToGrid w:val="0"/>
              <w:spacing w:line="300" w:lineRule="exact"/>
              <w:jc w:val="center"/>
              <w:rPr>
                <w:rFonts w:hint="default" w:cs="宋体"/>
                <w:color w:val="000000"/>
                <w:sz w:val="22"/>
              </w:rPr>
            </w:pPr>
            <w:r>
              <w:rPr>
                <w:rFonts w:cs="宋体"/>
                <w:color w:val="000000"/>
                <w:sz w:val="21"/>
                <w:szCs w:val="22"/>
              </w:rPr>
              <w:t>＝</w:t>
            </w:r>
          </w:p>
        </w:tc>
        <w:tc>
          <w:tcPr>
            <w:tcW w:w="709" w:type="dxa"/>
            <w:noWrap/>
            <w:vAlign w:val="center"/>
          </w:tcPr>
          <w:p w14:paraId="5429CB2E">
            <w:pPr>
              <w:keepNext/>
              <w:keepLines w:val="0"/>
              <w:pageBreakBefore w:val="0"/>
              <w:widowControl w:val="0"/>
              <w:kinsoku/>
              <w:wordWrap/>
              <w:overflowPunct/>
              <w:topLinePunct w:val="0"/>
              <w:autoSpaceDE/>
              <w:autoSpaceDN/>
              <w:bidi w:val="0"/>
              <w:adjustRightInd/>
              <w:snapToGrid w:val="0"/>
              <w:spacing w:line="300" w:lineRule="exact"/>
              <w:jc w:val="center"/>
              <w:rPr>
                <w:rFonts w:hint="default" w:cs="宋体"/>
                <w:color w:val="000000"/>
                <w:sz w:val="22"/>
              </w:rPr>
            </w:pPr>
            <w:r>
              <w:rPr>
                <w:rFonts w:cs="宋体"/>
                <w:color w:val="000000"/>
                <w:sz w:val="21"/>
                <w:szCs w:val="22"/>
              </w:rPr>
              <w:t>100</w:t>
            </w:r>
          </w:p>
        </w:tc>
        <w:tc>
          <w:tcPr>
            <w:tcW w:w="709" w:type="dxa"/>
            <w:noWrap/>
            <w:vAlign w:val="center"/>
          </w:tcPr>
          <w:p w14:paraId="5094B370">
            <w:pPr>
              <w:keepNext/>
              <w:keepLines w:val="0"/>
              <w:pageBreakBefore w:val="0"/>
              <w:widowControl w:val="0"/>
              <w:kinsoku/>
              <w:wordWrap/>
              <w:overflowPunct/>
              <w:topLinePunct w:val="0"/>
              <w:autoSpaceDE/>
              <w:autoSpaceDN/>
              <w:bidi w:val="0"/>
              <w:adjustRightInd/>
              <w:snapToGrid w:val="0"/>
              <w:spacing w:line="300" w:lineRule="exact"/>
              <w:jc w:val="center"/>
              <w:textAlignment w:val="center"/>
              <w:rPr>
                <w:rFonts w:hint="default" w:cs="宋体"/>
                <w:color w:val="000000"/>
                <w:sz w:val="22"/>
              </w:rPr>
            </w:pPr>
            <w:r>
              <w:rPr>
                <w:rFonts w:cs="宋体"/>
                <w:color w:val="000000"/>
                <w:sz w:val="21"/>
                <w:szCs w:val="21"/>
                <w:lang w:bidi="ar"/>
              </w:rPr>
              <w:t>%</w:t>
            </w:r>
          </w:p>
        </w:tc>
        <w:tc>
          <w:tcPr>
            <w:tcW w:w="708" w:type="dxa"/>
            <w:noWrap/>
            <w:vAlign w:val="center"/>
          </w:tcPr>
          <w:p w14:paraId="4E896453">
            <w:pPr>
              <w:keepNext/>
              <w:keepLines w:val="0"/>
              <w:pageBreakBefore w:val="0"/>
              <w:widowControl w:val="0"/>
              <w:kinsoku/>
              <w:wordWrap/>
              <w:overflowPunct/>
              <w:topLinePunct w:val="0"/>
              <w:autoSpaceDE/>
              <w:autoSpaceDN/>
              <w:bidi w:val="0"/>
              <w:adjustRightInd/>
              <w:snapToGrid w:val="0"/>
              <w:spacing w:line="300" w:lineRule="exact"/>
              <w:jc w:val="center"/>
              <w:textAlignment w:val="center"/>
              <w:rPr>
                <w:rFonts w:hint="default" w:cs="宋体"/>
                <w:color w:val="000000"/>
                <w:sz w:val="22"/>
              </w:rPr>
            </w:pPr>
            <w:r>
              <w:rPr>
                <w:rFonts w:cs="宋体"/>
                <w:color w:val="000000"/>
                <w:sz w:val="21"/>
                <w:szCs w:val="21"/>
                <w:lang w:bidi="ar"/>
              </w:rPr>
              <w:t>20</w:t>
            </w:r>
          </w:p>
        </w:tc>
        <w:tc>
          <w:tcPr>
            <w:tcW w:w="851" w:type="dxa"/>
            <w:noWrap/>
            <w:vAlign w:val="center"/>
          </w:tcPr>
          <w:p w14:paraId="16EA722A">
            <w:pPr>
              <w:keepNext/>
              <w:keepLines w:val="0"/>
              <w:pageBreakBefore w:val="0"/>
              <w:widowControl w:val="0"/>
              <w:kinsoku/>
              <w:wordWrap/>
              <w:overflowPunct/>
              <w:topLinePunct w:val="0"/>
              <w:autoSpaceDE/>
              <w:autoSpaceDN/>
              <w:bidi w:val="0"/>
              <w:adjustRightInd/>
              <w:snapToGrid w:val="0"/>
              <w:spacing w:line="300" w:lineRule="exact"/>
              <w:jc w:val="center"/>
              <w:textAlignment w:val="center"/>
              <w:rPr>
                <w:rFonts w:hint="default" w:cs="宋体"/>
                <w:color w:val="000000"/>
                <w:sz w:val="22"/>
              </w:rPr>
            </w:pPr>
            <w:r>
              <w:rPr>
                <w:rFonts w:cs="宋体"/>
                <w:color w:val="000000"/>
                <w:sz w:val="21"/>
                <w:szCs w:val="21"/>
                <w:lang w:bidi="ar"/>
              </w:rPr>
              <w:t>100</w:t>
            </w:r>
          </w:p>
        </w:tc>
        <w:tc>
          <w:tcPr>
            <w:tcW w:w="709" w:type="dxa"/>
            <w:noWrap/>
            <w:vAlign w:val="center"/>
          </w:tcPr>
          <w:p w14:paraId="2751B737">
            <w:pPr>
              <w:keepNext/>
              <w:keepLines w:val="0"/>
              <w:pageBreakBefore w:val="0"/>
              <w:widowControl w:val="0"/>
              <w:kinsoku/>
              <w:wordWrap/>
              <w:overflowPunct/>
              <w:topLinePunct w:val="0"/>
              <w:autoSpaceDE/>
              <w:autoSpaceDN/>
              <w:bidi w:val="0"/>
              <w:adjustRightInd/>
              <w:snapToGrid w:val="0"/>
              <w:spacing w:line="300" w:lineRule="exact"/>
              <w:jc w:val="center"/>
              <w:textAlignment w:val="center"/>
              <w:rPr>
                <w:rFonts w:hint="default" w:cs="宋体"/>
                <w:color w:val="000000"/>
                <w:sz w:val="22"/>
              </w:rPr>
            </w:pPr>
            <w:r>
              <w:rPr>
                <w:rFonts w:cs="宋体"/>
                <w:color w:val="000000"/>
                <w:sz w:val="21"/>
                <w:szCs w:val="21"/>
                <w:lang w:bidi="ar"/>
              </w:rPr>
              <w:t>20</w:t>
            </w:r>
          </w:p>
        </w:tc>
        <w:tc>
          <w:tcPr>
            <w:tcW w:w="320" w:type="dxa"/>
            <w:noWrap/>
            <w:vAlign w:val="center"/>
          </w:tcPr>
          <w:p w14:paraId="63DFA66F">
            <w:pPr>
              <w:keepLines w:val="0"/>
              <w:pageBreakBefore w:val="0"/>
              <w:kinsoku/>
              <w:wordWrap/>
              <w:overflowPunct/>
              <w:topLinePunct w:val="0"/>
              <w:autoSpaceDE/>
              <w:autoSpaceDN/>
              <w:bidi w:val="0"/>
              <w:adjustRightInd/>
              <w:snapToGrid w:val="0"/>
              <w:spacing w:line="300" w:lineRule="exact"/>
              <w:jc w:val="center"/>
              <w:rPr>
                <w:rFonts w:hint="default" w:cs="宋体"/>
                <w:color w:val="000000"/>
                <w:sz w:val="22"/>
              </w:rPr>
            </w:pPr>
          </w:p>
        </w:tc>
        <w:tc>
          <w:tcPr>
            <w:tcW w:w="575" w:type="dxa"/>
            <w:vMerge w:val="continue"/>
            <w:noWrap/>
            <w:vAlign w:val="center"/>
          </w:tcPr>
          <w:p w14:paraId="64F1E5FA">
            <w:pPr>
              <w:keepLines w:val="0"/>
              <w:pageBreakBefore w:val="0"/>
              <w:kinsoku/>
              <w:wordWrap/>
              <w:overflowPunct/>
              <w:topLinePunct w:val="0"/>
              <w:autoSpaceDE/>
              <w:autoSpaceDN/>
              <w:bidi w:val="0"/>
              <w:adjustRightInd/>
              <w:snapToGrid w:val="0"/>
              <w:spacing w:line="300" w:lineRule="exact"/>
              <w:jc w:val="center"/>
              <w:rPr>
                <w:rFonts w:hint="default" w:cs="宋体"/>
                <w:color w:val="000000"/>
                <w:sz w:val="22"/>
              </w:rPr>
            </w:pPr>
          </w:p>
        </w:tc>
      </w:tr>
      <w:tr w14:paraId="6E8602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0" w:type="dxa"/>
            <w:left w:w="64" w:type="dxa"/>
            <w:bottom w:w="40" w:type="dxa"/>
            <w:right w:w="64" w:type="dxa"/>
          </w:tblCellMar>
        </w:tblPrEx>
        <w:trPr>
          <w:trHeight w:val="23" w:hRule="atLeast"/>
          <w:jc w:val="center"/>
        </w:trPr>
        <w:tc>
          <w:tcPr>
            <w:tcW w:w="406" w:type="dxa"/>
            <w:vMerge w:val="continue"/>
            <w:noWrap/>
            <w:vAlign w:val="center"/>
          </w:tcPr>
          <w:p w14:paraId="2D1EE076">
            <w:pPr>
              <w:keepLines w:val="0"/>
              <w:pageBreakBefore w:val="0"/>
              <w:kinsoku/>
              <w:wordWrap/>
              <w:overflowPunct/>
              <w:topLinePunct w:val="0"/>
              <w:autoSpaceDE/>
              <w:autoSpaceDN/>
              <w:bidi w:val="0"/>
              <w:adjustRightInd/>
              <w:snapToGrid w:val="0"/>
              <w:spacing w:line="300" w:lineRule="exact"/>
              <w:jc w:val="center"/>
              <w:textAlignment w:val="center"/>
              <w:rPr>
                <w:rFonts w:hint="default"/>
                <w:color w:val="000000"/>
                <w:sz w:val="22"/>
              </w:rPr>
            </w:pPr>
          </w:p>
        </w:tc>
        <w:tc>
          <w:tcPr>
            <w:tcW w:w="851" w:type="dxa"/>
            <w:vMerge w:val="continue"/>
            <w:noWrap/>
            <w:vAlign w:val="center"/>
          </w:tcPr>
          <w:p w14:paraId="0ED862D5">
            <w:pPr>
              <w:keepNext/>
              <w:keepLines w:val="0"/>
              <w:pageBreakBefore w:val="0"/>
              <w:widowControl w:val="0"/>
              <w:kinsoku/>
              <w:wordWrap/>
              <w:overflowPunct/>
              <w:topLinePunct w:val="0"/>
              <w:autoSpaceDE/>
              <w:autoSpaceDN/>
              <w:bidi w:val="0"/>
              <w:adjustRightInd/>
              <w:snapToGrid w:val="0"/>
              <w:spacing w:line="300" w:lineRule="exact"/>
              <w:jc w:val="center"/>
              <w:rPr>
                <w:rFonts w:hint="default" w:cs="宋体"/>
                <w:color w:val="000000"/>
                <w:sz w:val="22"/>
              </w:rPr>
            </w:pPr>
          </w:p>
        </w:tc>
        <w:tc>
          <w:tcPr>
            <w:tcW w:w="3118" w:type="dxa"/>
            <w:noWrap/>
            <w:vAlign w:val="center"/>
          </w:tcPr>
          <w:p w14:paraId="1BB26874">
            <w:pPr>
              <w:keepNext/>
              <w:keepLines w:val="0"/>
              <w:pageBreakBefore w:val="0"/>
              <w:widowControl w:val="0"/>
              <w:kinsoku/>
              <w:wordWrap/>
              <w:overflowPunct/>
              <w:topLinePunct w:val="0"/>
              <w:autoSpaceDE/>
              <w:autoSpaceDN/>
              <w:bidi w:val="0"/>
              <w:adjustRightInd/>
              <w:snapToGrid w:val="0"/>
              <w:spacing w:line="300" w:lineRule="exact"/>
              <w:jc w:val="center"/>
              <w:rPr>
                <w:rFonts w:hint="default" w:cs="宋体"/>
                <w:color w:val="000000"/>
                <w:sz w:val="22"/>
              </w:rPr>
            </w:pPr>
            <w:r>
              <w:rPr>
                <w:rFonts w:cs="宋体"/>
                <w:color w:val="000000"/>
                <w:sz w:val="21"/>
                <w:szCs w:val="22"/>
              </w:rPr>
              <w:t>下达时间</w:t>
            </w:r>
          </w:p>
        </w:tc>
        <w:tc>
          <w:tcPr>
            <w:tcW w:w="709" w:type="dxa"/>
            <w:noWrap/>
            <w:vAlign w:val="center"/>
          </w:tcPr>
          <w:p w14:paraId="142CF3BF">
            <w:pPr>
              <w:keepNext/>
              <w:keepLines w:val="0"/>
              <w:pageBreakBefore w:val="0"/>
              <w:widowControl w:val="0"/>
              <w:kinsoku/>
              <w:wordWrap/>
              <w:overflowPunct/>
              <w:topLinePunct w:val="0"/>
              <w:autoSpaceDE/>
              <w:autoSpaceDN/>
              <w:bidi w:val="0"/>
              <w:adjustRightInd/>
              <w:snapToGrid w:val="0"/>
              <w:spacing w:line="300" w:lineRule="exact"/>
              <w:jc w:val="center"/>
              <w:rPr>
                <w:rFonts w:hint="default" w:cs="宋体"/>
                <w:color w:val="000000"/>
                <w:sz w:val="22"/>
              </w:rPr>
            </w:pPr>
            <w:r>
              <w:rPr>
                <w:rFonts w:cs="宋体"/>
                <w:color w:val="000000"/>
                <w:sz w:val="21"/>
                <w:szCs w:val="22"/>
              </w:rPr>
              <w:t>＝</w:t>
            </w:r>
          </w:p>
        </w:tc>
        <w:tc>
          <w:tcPr>
            <w:tcW w:w="709" w:type="dxa"/>
            <w:noWrap/>
            <w:vAlign w:val="center"/>
          </w:tcPr>
          <w:p w14:paraId="5F60FE70">
            <w:pPr>
              <w:keepNext/>
              <w:keepLines w:val="0"/>
              <w:pageBreakBefore w:val="0"/>
              <w:widowControl w:val="0"/>
              <w:kinsoku/>
              <w:wordWrap/>
              <w:overflowPunct/>
              <w:topLinePunct w:val="0"/>
              <w:autoSpaceDE/>
              <w:autoSpaceDN/>
              <w:bidi w:val="0"/>
              <w:adjustRightInd/>
              <w:snapToGrid w:val="0"/>
              <w:spacing w:line="300" w:lineRule="exact"/>
              <w:jc w:val="center"/>
              <w:rPr>
                <w:rFonts w:hint="default" w:cs="宋体"/>
                <w:color w:val="000000"/>
                <w:sz w:val="22"/>
              </w:rPr>
            </w:pPr>
            <w:r>
              <w:rPr>
                <w:rFonts w:cs="宋体"/>
                <w:color w:val="000000"/>
                <w:sz w:val="21"/>
                <w:szCs w:val="22"/>
              </w:rPr>
              <w:t>2024</w:t>
            </w:r>
          </w:p>
        </w:tc>
        <w:tc>
          <w:tcPr>
            <w:tcW w:w="709" w:type="dxa"/>
            <w:noWrap/>
            <w:vAlign w:val="center"/>
          </w:tcPr>
          <w:p w14:paraId="4119002B">
            <w:pPr>
              <w:keepNext/>
              <w:keepLines w:val="0"/>
              <w:pageBreakBefore w:val="0"/>
              <w:widowControl w:val="0"/>
              <w:kinsoku/>
              <w:wordWrap/>
              <w:overflowPunct/>
              <w:topLinePunct w:val="0"/>
              <w:autoSpaceDE/>
              <w:autoSpaceDN/>
              <w:bidi w:val="0"/>
              <w:adjustRightInd/>
              <w:snapToGrid w:val="0"/>
              <w:spacing w:line="300" w:lineRule="exact"/>
              <w:jc w:val="center"/>
              <w:textAlignment w:val="center"/>
              <w:rPr>
                <w:rFonts w:hint="default" w:cs="宋体"/>
                <w:color w:val="000000"/>
                <w:sz w:val="22"/>
              </w:rPr>
            </w:pPr>
            <w:r>
              <w:rPr>
                <w:rFonts w:cs="宋体"/>
                <w:color w:val="000000"/>
                <w:sz w:val="21"/>
                <w:szCs w:val="21"/>
                <w:lang w:bidi="ar"/>
              </w:rPr>
              <w:t>年</w:t>
            </w:r>
          </w:p>
        </w:tc>
        <w:tc>
          <w:tcPr>
            <w:tcW w:w="708" w:type="dxa"/>
            <w:noWrap/>
            <w:vAlign w:val="center"/>
          </w:tcPr>
          <w:p w14:paraId="15E700FF">
            <w:pPr>
              <w:keepNext/>
              <w:keepLines w:val="0"/>
              <w:pageBreakBefore w:val="0"/>
              <w:widowControl w:val="0"/>
              <w:kinsoku/>
              <w:wordWrap/>
              <w:overflowPunct/>
              <w:topLinePunct w:val="0"/>
              <w:autoSpaceDE/>
              <w:autoSpaceDN/>
              <w:bidi w:val="0"/>
              <w:adjustRightInd/>
              <w:snapToGrid w:val="0"/>
              <w:spacing w:line="300" w:lineRule="exact"/>
              <w:jc w:val="center"/>
              <w:textAlignment w:val="center"/>
              <w:rPr>
                <w:rFonts w:hint="default" w:cs="宋体"/>
                <w:color w:val="000000"/>
                <w:sz w:val="22"/>
              </w:rPr>
            </w:pPr>
            <w:r>
              <w:rPr>
                <w:rFonts w:cs="宋体"/>
                <w:color w:val="000000"/>
                <w:sz w:val="21"/>
                <w:szCs w:val="21"/>
                <w:lang w:bidi="ar"/>
              </w:rPr>
              <w:t>20</w:t>
            </w:r>
          </w:p>
        </w:tc>
        <w:tc>
          <w:tcPr>
            <w:tcW w:w="851" w:type="dxa"/>
            <w:noWrap/>
            <w:vAlign w:val="center"/>
          </w:tcPr>
          <w:p w14:paraId="40F58A92">
            <w:pPr>
              <w:keepNext/>
              <w:keepLines w:val="0"/>
              <w:pageBreakBefore w:val="0"/>
              <w:widowControl w:val="0"/>
              <w:kinsoku/>
              <w:wordWrap/>
              <w:overflowPunct/>
              <w:topLinePunct w:val="0"/>
              <w:autoSpaceDE/>
              <w:autoSpaceDN/>
              <w:bidi w:val="0"/>
              <w:adjustRightInd/>
              <w:snapToGrid w:val="0"/>
              <w:spacing w:line="300" w:lineRule="exact"/>
              <w:jc w:val="center"/>
              <w:textAlignment w:val="center"/>
              <w:rPr>
                <w:rFonts w:hint="default" w:cs="宋体"/>
                <w:color w:val="000000"/>
                <w:sz w:val="22"/>
              </w:rPr>
            </w:pPr>
            <w:r>
              <w:rPr>
                <w:rFonts w:cs="宋体"/>
                <w:color w:val="000000"/>
                <w:sz w:val="21"/>
                <w:szCs w:val="21"/>
                <w:lang w:bidi="ar"/>
              </w:rPr>
              <w:t>2024</w:t>
            </w:r>
          </w:p>
        </w:tc>
        <w:tc>
          <w:tcPr>
            <w:tcW w:w="709" w:type="dxa"/>
            <w:noWrap/>
            <w:vAlign w:val="center"/>
          </w:tcPr>
          <w:p w14:paraId="649F949D">
            <w:pPr>
              <w:keepNext/>
              <w:keepLines w:val="0"/>
              <w:pageBreakBefore w:val="0"/>
              <w:widowControl w:val="0"/>
              <w:kinsoku/>
              <w:wordWrap/>
              <w:overflowPunct/>
              <w:topLinePunct w:val="0"/>
              <w:autoSpaceDE/>
              <w:autoSpaceDN/>
              <w:bidi w:val="0"/>
              <w:adjustRightInd/>
              <w:snapToGrid w:val="0"/>
              <w:spacing w:line="300" w:lineRule="exact"/>
              <w:jc w:val="center"/>
              <w:textAlignment w:val="center"/>
              <w:rPr>
                <w:rFonts w:hint="default" w:cs="宋体"/>
                <w:color w:val="000000"/>
                <w:sz w:val="22"/>
              </w:rPr>
            </w:pPr>
            <w:r>
              <w:rPr>
                <w:rFonts w:cs="宋体"/>
                <w:color w:val="000000"/>
                <w:sz w:val="21"/>
                <w:szCs w:val="21"/>
                <w:lang w:bidi="ar"/>
              </w:rPr>
              <w:t>20</w:t>
            </w:r>
          </w:p>
        </w:tc>
        <w:tc>
          <w:tcPr>
            <w:tcW w:w="320" w:type="dxa"/>
            <w:noWrap/>
            <w:vAlign w:val="center"/>
          </w:tcPr>
          <w:p w14:paraId="68AB6175">
            <w:pPr>
              <w:keepLines w:val="0"/>
              <w:pageBreakBefore w:val="0"/>
              <w:kinsoku/>
              <w:wordWrap/>
              <w:overflowPunct/>
              <w:topLinePunct w:val="0"/>
              <w:autoSpaceDE/>
              <w:autoSpaceDN/>
              <w:bidi w:val="0"/>
              <w:adjustRightInd/>
              <w:snapToGrid w:val="0"/>
              <w:spacing w:line="300" w:lineRule="exact"/>
              <w:jc w:val="center"/>
              <w:rPr>
                <w:rFonts w:hint="default" w:cs="宋体"/>
                <w:color w:val="000000"/>
                <w:sz w:val="22"/>
              </w:rPr>
            </w:pPr>
          </w:p>
        </w:tc>
        <w:tc>
          <w:tcPr>
            <w:tcW w:w="575" w:type="dxa"/>
            <w:vMerge w:val="continue"/>
            <w:noWrap/>
            <w:vAlign w:val="center"/>
          </w:tcPr>
          <w:p w14:paraId="4B43C8C9">
            <w:pPr>
              <w:keepLines w:val="0"/>
              <w:pageBreakBefore w:val="0"/>
              <w:kinsoku/>
              <w:wordWrap/>
              <w:overflowPunct/>
              <w:topLinePunct w:val="0"/>
              <w:autoSpaceDE/>
              <w:autoSpaceDN/>
              <w:bidi w:val="0"/>
              <w:adjustRightInd/>
              <w:snapToGrid w:val="0"/>
              <w:spacing w:line="300" w:lineRule="exact"/>
              <w:jc w:val="center"/>
              <w:rPr>
                <w:rFonts w:hint="default" w:cs="宋体"/>
                <w:color w:val="000000"/>
                <w:sz w:val="22"/>
              </w:rPr>
            </w:pPr>
          </w:p>
        </w:tc>
      </w:tr>
      <w:tr w14:paraId="360609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0" w:type="dxa"/>
            <w:left w:w="64" w:type="dxa"/>
            <w:bottom w:w="40" w:type="dxa"/>
            <w:right w:w="64" w:type="dxa"/>
          </w:tblCellMar>
        </w:tblPrEx>
        <w:trPr>
          <w:trHeight w:val="23" w:hRule="atLeast"/>
          <w:jc w:val="center"/>
        </w:trPr>
        <w:tc>
          <w:tcPr>
            <w:tcW w:w="406" w:type="dxa"/>
            <w:vMerge w:val="continue"/>
            <w:noWrap/>
            <w:vAlign w:val="center"/>
          </w:tcPr>
          <w:p w14:paraId="06820D57">
            <w:pPr>
              <w:keepLines w:val="0"/>
              <w:pageBreakBefore w:val="0"/>
              <w:kinsoku/>
              <w:wordWrap/>
              <w:overflowPunct/>
              <w:topLinePunct w:val="0"/>
              <w:autoSpaceDE/>
              <w:autoSpaceDN/>
              <w:bidi w:val="0"/>
              <w:adjustRightInd/>
              <w:snapToGrid w:val="0"/>
              <w:spacing w:line="300" w:lineRule="exact"/>
              <w:jc w:val="center"/>
              <w:textAlignment w:val="center"/>
              <w:rPr>
                <w:rFonts w:hint="default"/>
                <w:color w:val="000000"/>
                <w:sz w:val="22"/>
              </w:rPr>
            </w:pPr>
          </w:p>
        </w:tc>
        <w:tc>
          <w:tcPr>
            <w:tcW w:w="851" w:type="dxa"/>
            <w:vMerge w:val="continue"/>
            <w:noWrap/>
            <w:vAlign w:val="center"/>
          </w:tcPr>
          <w:p w14:paraId="73EBB138">
            <w:pPr>
              <w:keepNext/>
              <w:keepLines w:val="0"/>
              <w:pageBreakBefore w:val="0"/>
              <w:widowControl w:val="0"/>
              <w:kinsoku/>
              <w:wordWrap/>
              <w:overflowPunct/>
              <w:topLinePunct w:val="0"/>
              <w:autoSpaceDE/>
              <w:autoSpaceDN/>
              <w:bidi w:val="0"/>
              <w:adjustRightInd/>
              <w:snapToGrid w:val="0"/>
              <w:spacing w:line="300" w:lineRule="exact"/>
              <w:jc w:val="center"/>
              <w:rPr>
                <w:rFonts w:hint="default" w:cs="宋体"/>
                <w:color w:val="000000"/>
                <w:sz w:val="22"/>
              </w:rPr>
            </w:pPr>
          </w:p>
        </w:tc>
        <w:tc>
          <w:tcPr>
            <w:tcW w:w="3118" w:type="dxa"/>
            <w:noWrap/>
            <w:vAlign w:val="center"/>
          </w:tcPr>
          <w:p w14:paraId="21EDFDD3">
            <w:pPr>
              <w:keepNext/>
              <w:keepLines w:val="0"/>
              <w:pageBreakBefore w:val="0"/>
              <w:widowControl w:val="0"/>
              <w:kinsoku/>
              <w:wordWrap/>
              <w:overflowPunct/>
              <w:topLinePunct w:val="0"/>
              <w:autoSpaceDE/>
              <w:autoSpaceDN/>
              <w:bidi w:val="0"/>
              <w:adjustRightInd/>
              <w:snapToGrid w:val="0"/>
              <w:spacing w:line="300" w:lineRule="exact"/>
              <w:jc w:val="center"/>
              <w:rPr>
                <w:rFonts w:hint="default" w:cs="宋体"/>
                <w:color w:val="000000"/>
                <w:sz w:val="22"/>
              </w:rPr>
            </w:pPr>
            <w:r>
              <w:rPr>
                <w:rFonts w:cs="宋体"/>
                <w:color w:val="000000"/>
                <w:sz w:val="21"/>
                <w:szCs w:val="22"/>
              </w:rPr>
              <w:t>提高办学质量</w:t>
            </w:r>
          </w:p>
        </w:tc>
        <w:tc>
          <w:tcPr>
            <w:tcW w:w="709" w:type="dxa"/>
            <w:noWrap/>
            <w:vAlign w:val="center"/>
          </w:tcPr>
          <w:p w14:paraId="2D253A30">
            <w:pPr>
              <w:keepNext/>
              <w:keepLines w:val="0"/>
              <w:pageBreakBefore w:val="0"/>
              <w:widowControl w:val="0"/>
              <w:kinsoku/>
              <w:wordWrap/>
              <w:overflowPunct/>
              <w:topLinePunct w:val="0"/>
              <w:autoSpaceDE/>
              <w:autoSpaceDN/>
              <w:bidi w:val="0"/>
              <w:adjustRightInd/>
              <w:snapToGrid w:val="0"/>
              <w:spacing w:line="300" w:lineRule="exact"/>
              <w:jc w:val="center"/>
              <w:rPr>
                <w:rFonts w:hint="default" w:cs="宋体"/>
                <w:color w:val="000000"/>
                <w:sz w:val="22"/>
              </w:rPr>
            </w:pPr>
            <w:r>
              <w:rPr>
                <w:rFonts w:cs="宋体"/>
                <w:color w:val="000000"/>
                <w:sz w:val="21"/>
                <w:szCs w:val="22"/>
              </w:rPr>
              <w:t>≥</w:t>
            </w:r>
          </w:p>
        </w:tc>
        <w:tc>
          <w:tcPr>
            <w:tcW w:w="709" w:type="dxa"/>
            <w:noWrap/>
            <w:vAlign w:val="center"/>
          </w:tcPr>
          <w:p w14:paraId="4730AF12">
            <w:pPr>
              <w:keepNext/>
              <w:keepLines w:val="0"/>
              <w:pageBreakBefore w:val="0"/>
              <w:widowControl w:val="0"/>
              <w:kinsoku/>
              <w:wordWrap/>
              <w:overflowPunct/>
              <w:topLinePunct w:val="0"/>
              <w:autoSpaceDE/>
              <w:autoSpaceDN/>
              <w:bidi w:val="0"/>
              <w:adjustRightInd/>
              <w:snapToGrid w:val="0"/>
              <w:spacing w:line="300" w:lineRule="exact"/>
              <w:jc w:val="center"/>
              <w:rPr>
                <w:rFonts w:hint="default" w:cs="宋体"/>
                <w:color w:val="000000"/>
                <w:sz w:val="22"/>
              </w:rPr>
            </w:pPr>
            <w:r>
              <w:rPr>
                <w:rFonts w:cs="宋体"/>
                <w:color w:val="000000"/>
                <w:sz w:val="21"/>
                <w:szCs w:val="22"/>
              </w:rPr>
              <w:t>95</w:t>
            </w:r>
          </w:p>
        </w:tc>
        <w:tc>
          <w:tcPr>
            <w:tcW w:w="709" w:type="dxa"/>
            <w:noWrap/>
            <w:vAlign w:val="center"/>
          </w:tcPr>
          <w:p w14:paraId="4DCAE096">
            <w:pPr>
              <w:keepNext/>
              <w:keepLines w:val="0"/>
              <w:pageBreakBefore w:val="0"/>
              <w:widowControl w:val="0"/>
              <w:kinsoku/>
              <w:wordWrap/>
              <w:overflowPunct/>
              <w:topLinePunct w:val="0"/>
              <w:autoSpaceDE/>
              <w:autoSpaceDN/>
              <w:bidi w:val="0"/>
              <w:adjustRightInd/>
              <w:snapToGrid w:val="0"/>
              <w:spacing w:line="300" w:lineRule="exact"/>
              <w:jc w:val="center"/>
              <w:textAlignment w:val="center"/>
              <w:rPr>
                <w:rFonts w:hint="default" w:cs="宋体"/>
                <w:color w:val="000000"/>
                <w:sz w:val="22"/>
              </w:rPr>
            </w:pPr>
            <w:r>
              <w:rPr>
                <w:rFonts w:cs="宋体"/>
                <w:color w:val="000000"/>
                <w:sz w:val="21"/>
                <w:szCs w:val="21"/>
                <w:lang w:bidi="ar"/>
              </w:rPr>
              <w:t>%</w:t>
            </w:r>
          </w:p>
        </w:tc>
        <w:tc>
          <w:tcPr>
            <w:tcW w:w="708" w:type="dxa"/>
            <w:noWrap/>
            <w:vAlign w:val="center"/>
          </w:tcPr>
          <w:p w14:paraId="4F307FDD">
            <w:pPr>
              <w:keepNext/>
              <w:keepLines w:val="0"/>
              <w:pageBreakBefore w:val="0"/>
              <w:widowControl w:val="0"/>
              <w:kinsoku/>
              <w:wordWrap/>
              <w:overflowPunct/>
              <w:topLinePunct w:val="0"/>
              <w:autoSpaceDE/>
              <w:autoSpaceDN/>
              <w:bidi w:val="0"/>
              <w:adjustRightInd/>
              <w:snapToGrid w:val="0"/>
              <w:spacing w:line="300" w:lineRule="exact"/>
              <w:jc w:val="center"/>
              <w:textAlignment w:val="center"/>
              <w:rPr>
                <w:rFonts w:hint="default" w:cs="宋体"/>
                <w:color w:val="000000"/>
                <w:sz w:val="22"/>
              </w:rPr>
            </w:pPr>
            <w:r>
              <w:rPr>
                <w:rFonts w:cs="宋体"/>
                <w:color w:val="000000"/>
                <w:sz w:val="21"/>
                <w:szCs w:val="21"/>
                <w:lang w:bidi="ar"/>
              </w:rPr>
              <w:t>20</w:t>
            </w:r>
          </w:p>
        </w:tc>
        <w:tc>
          <w:tcPr>
            <w:tcW w:w="851" w:type="dxa"/>
            <w:noWrap/>
            <w:vAlign w:val="center"/>
          </w:tcPr>
          <w:p w14:paraId="101382A1">
            <w:pPr>
              <w:keepNext/>
              <w:keepLines w:val="0"/>
              <w:pageBreakBefore w:val="0"/>
              <w:widowControl w:val="0"/>
              <w:kinsoku/>
              <w:wordWrap/>
              <w:overflowPunct/>
              <w:topLinePunct w:val="0"/>
              <w:autoSpaceDE/>
              <w:autoSpaceDN/>
              <w:bidi w:val="0"/>
              <w:adjustRightInd/>
              <w:snapToGrid w:val="0"/>
              <w:spacing w:line="300" w:lineRule="exact"/>
              <w:jc w:val="center"/>
              <w:textAlignment w:val="center"/>
              <w:rPr>
                <w:rFonts w:hint="default" w:cs="宋体"/>
                <w:color w:val="000000"/>
                <w:sz w:val="22"/>
              </w:rPr>
            </w:pPr>
            <w:r>
              <w:rPr>
                <w:rFonts w:cs="宋体"/>
                <w:color w:val="000000"/>
                <w:sz w:val="21"/>
                <w:szCs w:val="21"/>
                <w:lang w:bidi="ar"/>
              </w:rPr>
              <w:t>95</w:t>
            </w:r>
          </w:p>
        </w:tc>
        <w:tc>
          <w:tcPr>
            <w:tcW w:w="709" w:type="dxa"/>
            <w:noWrap/>
            <w:vAlign w:val="center"/>
          </w:tcPr>
          <w:p w14:paraId="1386B258">
            <w:pPr>
              <w:keepNext/>
              <w:keepLines w:val="0"/>
              <w:pageBreakBefore w:val="0"/>
              <w:widowControl w:val="0"/>
              <w:kinsoku/>
              <w:wordWrap/>
              <w:overflowPunct/>
              <w:topLinePunct w:val="0"/>
              <w:autoSpaceDE/>
              <w:autoSpaceDN/>
              <w:bidi w:val="0"/>
              <w:adjustRightInd/>
              <w:snapToGrid w:val="0"/>
              <w:spacing w:line="300" w:lineRule="exact"/>
              <w:jc w:val="center"/>
              <w:textAlignment w:val="center"/>
              <w:rPr>
                <w:rFonts w:hint="default" w:cs="宋体"/>
                <w:color w:val="000000"/>
                <w:sz w:val="22"/>
              </w:rPr>
            </w:pPr>
            <w:r>
              <w:rPr>
                <w:rFonts w:cs="宋体"/>
                <w:color w:val="000000"/>
                <w:sz w:val="21"/>
                <w:szCs w:val="21"/>
                <w:lang w:bidi="ar"/>
              </w:rPr>
              <w:t>20</w:t>
            </w:r>
          </w:p>
        </w:tc>
        <w:tc>
          <w:tcPr>
            <w:tcW w:w="320" w:type="dxa"/>
            <w:noWrap/>
            <w:vAlign w:val="center"/>
          </w:tcPr>
          <w:p w14:paraId="6D5E794D">
            <w:pPr>
              <w:keepLines w:val="0"/>
              <w:pageBreakBefore w:val="0"/>
              <w:kinsoku/>
              <w:wordWrap/>
              <w:overflowPunct/>
              <w:topLinePunct w:val="0"/>
              <w:autoSpaceDE/>
              <w:autoSpaceDN/>
              <w:bidi w:val="0"/>
              <w:adjustRightInd/>
              <w:snapToGrid w:val="0"/>
              <w:spacing w:line="300" w:lineRule="exact"/>
              <w:jc w:val="center"/>
              <w:rPr>
                <w:rFonts w:hint="default" w:cs="宋体"/>
                <w:color w:val="000000"/>
                <w:sz w:val="22"/>
              </w:rPr>
            </w:pPr>
          </w:p>
        </w:tc>
        <w:tc>
          <w:tcPr>
            <w:tcW w:w="575" w:type="dxa"/>
            <w:vMerge w:val="continue"/>
            <w:noWrap/>
            <w:vAlign w:val="center"/>
          </w:tcPr>
          <w:p w14:paraId="7A0C06FF">
            <w:pPr>
              <w:keepLines w:val="0"/>
              <w:pageBreakBefore w:val="0"/>
              <w:kinsoku/>
              <w:wordWrap/>
              <w:overflowPunct/>
              <w:topLinePunct w:val="0"/>
              <w:autoSpaceDE/>
              <w:autoSpaceDN/>
              <w:bidi w:val="0"/>
              <w:adjustRightInd/>
              <w:snapToGrid w:val="0"/>
              <w:spacing w:line="300" w:lineRule="exact"/>
              <w:jc w:val="center"/>
              <w:rPr>
                <w:rFonts w:hint="default" w:cs="宋体"/>
                <w:color w:val="000000"/>
                <w:sz w:val="22"/>
              </w:rPr>
            </w:pPr>
          </w:p>
        </w:tc>
      </w:tr>
      <w:tr w14:paraId="3B4A54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0" w:type="dxa"/>
            <w:left w:w="64" w:type="dxa"/>
            <w:bottom w:w="40" w:type="dxa"/>
            <w:right w:w="64" w:type="dxa"/>
          </w:tblCellMar>
        </w:tblPrEx>
        <w:trPr>
          <w:trHeight w:val="23" w:hRule="atLeast"/>
          <w:jc w:val="center"/>
        </w:trPr>
        <w:tc>
          <w:tcPr>
            <w:tcW w:w="406" w:type="dxa"/>
            <w:vMerge w:val="continue"/>
            <w:noWrap/>
            <w:vAlign w:val="center"/>
          </w:tcPr>
          <w:p w14:paraId="4D2AD86F">
            <w:pPr>
              <w:keepLines w:val="0"/>
              <w:pageBreakBefore w:val="0"/>
              <w:kinsoku/>
              <w:wordWrap/>
              <w:overflowPunct/>
              <w:topLinePunct w:val="0"/>
              <w:autoSpaceDE/>
              <w:autoSpaceDN/>
              <w:bidi w:val="0"/>
              <w:adjustRightInd/>
              <w:snapToGrid w:val="0"/>
              <w:spacing w:line="300" w:lineRule="exact"/>
              <w:jc w:val="center"/>
              <w:textAlignment w:val="center"/>
              <w:rPr>
                <w:rFonts w:hint="default"/>
                <w:color w:val="000000"/>
                <w:sz w:val="22"/>
              </w:rPr>
            </w:pPr>
          </w:p>
        </w:tc>
        <w:tc>
          <w:tcPr>
            <w:tcW w:w="851" w:type="dxa"/>
            <w:vMerge w:val="continue"/>
            <w:noWrap/>
            <w:vAlign w:val="center"/>
          </w:tcPr>
          <w:p w14:paraId="7289EE88">
            <w:pPr>
              <w:keepNext/>
              <w:keepLines w:val="0"/>
              <w:pageBreakBefore w:val="0"/>
              <w:widowControl w:val="0"/>
              <w:kinsoku/>
              <w:wordWrap/>
              <w:overflowPunct/>
              <w:topLinePunct w:val="0"/>
              <w:autoSpaceDE/>
              <w:autoSpaceDN/>
              <w:bidi w:val="0"/>
              <w:adjustRightInd/>
              <w:snapToGrid w:val="0"/>
              <w:spacing w:line="300" w:lineRule="exact"/>
              <w:jc w:val="center"/>
              <w:rPr>
                <w:rFonts w:hint="default" w:cs="宋体"/>
                <w:color w:val="000000"/>
                <w:sz w:val="22"/>
              </w:rPr>
            </w:pPr>
          </w:p>
        </w:tc>
        <w:tc>
          <w:tcPr>
            <w:tcW w:w="3118" w:type="dxa"/>
            <w:noWrap/>
            <w:vAlign w:val="center"/>
          </w:tcPr>
          <w:p w14:paraId="7EB694F3">
            <w:pPr>
              <w:keepNext/>
              <w:keepLines w:val="0"/>
              <w:pageBreakBefore w:val="0"/>
              <w:widowControl w:val="0"/>
              <w:kinsoku/>
              <w:wordWrap/>
              <w:overflowPunct/>
              <w:topLinePunct w:val="0"/>
              <w:autoSpaceDE/>
              <w:autoSpaceDN/>
              <w:bidi w:val="0"/>
              <w:adjustRightInd/>
              <w:snapToGrid w:val="0"/>
              <w:spacing w:line="300" w:lineRule="exact"/>
              <w:jc w:val="center"/>
              <w:rPr>
                <w:rFonts w:hint="default" w:cs="宋体"/>
                <w:color w:val="000000"/>
                <w:sz w:val="22"/>
              </w:rPr>
            </w:pPr>
            <w:r>
              <w:rPr>
                <w:rFonts w:cs="宋体"/>
                <w:color w:val="000000"/>
                <w:sz w:val="21"/>
                <w:szCs w:val="22"/>
              </w:rPr>
              <w:t>改善教育教学环境</w:t>
            </w:r>
          </w:p>
        </w:tc>
        <w:tc>
          <w:tcPr>
            <w:tcW w:w="709" w:type="dxa"/>
            <w:noWrap/>
            <w:vAlign w:val="center"/>
          </w:tcPr>
          <w:p w14:paraId="377CAD46">
            <w:pPr>
              <w:keepNext/>
              <w:keepLines w:val="0"/>
              <w:pageBreakBefore w:val="0"/>
              <w:widowControl w:val="0"/>
              <w:kinsoku/>
              <w:wordWrap/>
              <w:overflowPunct/>
              <w:topLinePunct w:val="0"/>
              <w:autoSpaceDE/>
              <w:autoSpaceDN/>
              <w:bidi w:val="0"/>
              <w:adjustRightInd/>
              <w:snapToGrid w:val="0"/>
              <w:spacing w:line="300" w:lineRule="exact"/>
              <w:jc w:val="center"/>
              <w:rPr>
                <w:rFonts w:hint="default" w:cs="宋体"/>
                <w:color w:val="000000"/>
                <w:sz w:val="22"/>
              </w:rPr>
            </w:pPr>
            <w:r>
              <w:rPr>
                <w:rFonts w:cs="宋体"/>
                <w:color w:val="000000"/>
                <w:sz w:val="21"/>
                <w:szCs w:val="22"/>
              </w:rPr>
              <w:t>≥</w:t>
            </w:r>
          </w:p>
        </w:tc>
        <w:tc>
          <w:tcPr>
            <w:tcW w:w="709" w:type="dxa"/>
            <w:noWrap/>
            <w:vAlign w:val="center"/>
          </w:tcPr>
          <w:p w14:paraId="10ECCDFF">
            <w:pPr>
              <w:keepNext/>
              <w:keepLines w:val="0"/>
              <w:pageBreakBefore w:val="0"/>
              <w:widowControl w:val="0"/>
              <w:kinsoku/>
              <w:wordWrap/>
              <w:overflowPunct/>
              <w:topLinePunct w:val="0"/>
              <w:autoSpaceDE/>
              <w:autoSpaceDN/>
              <w:bidi w:val="0"/>
              <w:adjustRightInd/>
              <w:snapToGrid w:val="0"/>
              <w:spacing w:line="300" w:lineRule="exact"/>
              <w:jc w:val="center"/>
              <w:rPr>
                <w:rFonts w:hint="default" w:cs="宋体"/>
                <w:color w:val="000000"/>
                <w:sz w:val="22"/>
              </w:rPr>
            </w:pPr>
            <w:r>
              <w:rPr>
                <w:rFonts w:cs="宋体"/>
                <w:color w:val="000000"/>
                <w:sz w:val="21"/>
                <w:szCs w:val="22"/>
              </w:rPr>
              <w:t>95</w:t>
            </w:r>
          </w:p>
        </w:tc>
        <w:tc>
          <w:tcPr>
            <w:tcW w:w="709" w:type="dxa"/>
            <w:noWrap/>
            <w:vAlign w:val="center"/>
          </w:tcPr>
          <w:p w14:paraId="253E2BC2">
            <w:pPr>
              <w:keepNext/>
              <w:keepLines w:val="0"/>
              <w:pageBreakBefore w:val="0"/>
              <w:widowControl w:val="0"/>
              <w:kinsoku/>
              <w:wordWrap/>
              <w:overflowPunct/>
              <w:topLinePunct w:val="0"/>
              <w:autoSpaceDE/>
              <w:autoSpaceDN/>
              <w:bidi w:val="0"/>
              <w:adjustRightInd/>
              <w:snapToGrid w:val="0"/>
              <w:spacing w:line="300" w:lineRule="exact"/>
              <w:jc w:val="center"/>
              <w:textAlignment w:val="center"/>
              <w:rPr>
                <w:rFonts w:hint="default" w:cs="宋体"/>
                <w:color w:val="000000"/>
                <w:sz w:val="22"/>
              </w:rPr>
            </w:pPr>
            <w:r>
              <w:rPr>
                <w:rFonts w:cs="宋体"/>
                <w:color w:val="000000"/>
                <w:sz w:val="21"/>
                <w:szCs w:val="21"/>
                <w:lang w:bidi="ar"/>
              </w:rPr>
              <w:t>%</w:t>
            </w:r>
          </w:p>
        </w:tc>
        <w:tc>
          <w:tcPr>
            <w:tcW w:w="708" w:type="dxa"/>
            <w:noWrap/>
            <w:vAlign w:val="center"/>
          </w:tcPr>
          <w:p w14:paraId="0336C995">
            <w:pPr>
              <w:keepNext/>
              <w:keepLines w:val="0"/>
              <w:pageBreakBefore w:val="0"/>
              <w:widowControl w:val="0"/>
              <w:kinsoku/>
              <w:wordWrap/>
              <w:overflowPunct/>
              <w:topLinePunct w:val="0"/>
              <w:autoSpaceDE/>
              <w:autoSpaceDN/>
              <w:bidi w:val="0"/>
              <w:adjustRightInd/>
              <w:snapToGrid w:val="0"/>
              <w:spacing w:line="300" w:lineRule="exact"/>
              <w:jc w:val="center"/>
              <w:textAlignment w:val="center"/>
              <w:rPr>
                <w:rFonts w:hint="default" w:cs="宋体"/>
                <w:color w:val="000000"/>
                <w:sz w:val="22"/>
              </w:rPr>
            </w:pPr>
            <w:r>
              <w:rPr>
                <w:rFonts w:cs="宋体"/>
                <w:color w:val="000000"/>
                <w:sz w:val="21"/>
                <w:szCs w:val="21"/>
                <w:lang w:bidi="ar"/>
              </w:rPr>
              <w:t>10</w:t>
            </w:r>
          </w:p>
        </w:tc>
        <w:tc>
          <w:tcPr>
            <w:tcW w:w="851" w:type="dxa"/>
            <w:noWrap/>
            <w:vAlign w:val="center"/>
          </w:tcPr>
          <w:p w14:paraId="04E5DC8A">
            <w:pPr>
              <w:keepNext/>
              <w:keepLines w:val="0"/>
              <w:pageBreakBefore w:val="0"/>
              <w:widowControl w:val="0"/>
              <w:kinsoku/>
              <w:wordWrap/>
              <w:overflowPunct/>
              <w:topLinePunct w:val="0"/>
              <w:autoSpaceDE/>
              <w:autoSpaceDN/>
              <w:bidi w:val="0"/>
              <w:adjustRightInd/>
              <w:snapToGrid w:val="0"/>
              <w:spacing w:line="300" w:lineRule="exact"/>
              <w:jc w:val="center"/>
              <w:textAlignment w:val="center"/>
              <w:rPr>
                <w:rFonts w:hint="default" w:cs="宋体"/>
                <w:color w:val="000000"/>
                <w:sz w:val="22"/>
              </w:rPr>
            </w:pPr>
            <w:r>
              <w:rPr>
                <w:rFonts w:cs="宋体"/>
                <w:color w:val="000000"/>
                <w:sz w:val="21"/>
                <w:szCs w:val="21"/>
                <w:lang w:bidi="ar"/>
              </w:rPr>
              <w:t>95</w:t>
            </w:r>
          </w:p>
        </w:tc>
        <w:tc>
          <w:tcPr>
            <w:tcW w:w="709" w:type="dxa"/>
            <w:noWrap/>
            <w:vAlign w:val="center"/>
          </w:tcPr>
          <w:p w14:paraId="28A24E63">
            <w:pPr>
              <w:keepNext/>
              <w:keepLines w:val="0"/>
              <w:pageBreakBefore w:val="0"/>
              <w:widowControl w:val="0"/>
              <w:kinsoku/>
              <w:wordWrap/>
              <w:overflowPunct/>
              <w:topLinePunct w:val="0"/>
              <w:autoSpaceDE/>
              <w:autoSpaceDN/>
              <w:bidi w:val="0"/>
              <w:adjustRightInd/>
              <w:snapToGrid w:val="0"/>
              <w:spacing w:line="300" w:lineRule="exact"/>
              <w:jc w:val="center"/>
              <w:textAlignment w:val="center"/>
              <w:rPr>
                <w:rFonts w:hint="default" w:cs="宋体"/>
                <w:color w:val="000000"/>
                <w:sz w:val="22"/>
              </w:rPr>
            </w:pPr>
            <w:r>
              <w:rPr>
                <w:rFonts w:cs="宋体"/>
                <w:color w:val="000000"/>
                <w:sz w:val="21"/>
                <w:szCs w:val="21"/>
                <w:lang w:bidi="ar"/>
              </w:rPr>
              <w:t>10</w:t>
            </w:r>
          </w:p>
        </w:tc>
        <w:tc>
          <w:tcPr>
            <w:tcW w:w="320" w:type="dxa"/>
            <w:noWrap/>
            <w:vAlign w:val="center"/>
          </w:tcPr>
          <w:p w14:paraId="03A5B520">
            <w:pPr>
              <w:keepLines w:val="0"/>
              <w:pageBreakBefore w:val="0"/>
              <w:kinsoku/>
              <w:wordWrap/>
              <w:overflowPunct/>
              <w:topLinePunct w:val="0"/>
              <w:autoSpaceDE/>
              <w:autoSpaceDN/>
              <w:bidi w:val="0"/>
              <w:adjustRightInd/>
              <w:snapToGrid w:val="0"/>
              <w:spacing w:line="300" w:lineRule="exact"/>
              <w:jc w:val="center"/>
              <w:rPr>
                <w:rFonts w:hint="default" w:cs="宋体"/>
                <w:color w:val="000000"/>
                <w:sz w:val="22"/>
              </w:rPr>
            </w:pPr>
          </w:p>
        </w:tc>
        <w:tc>
          <w:tcPr>
            <w:tcW w:w="575" w:type="dxa"/>
            <w:vMerge w:val="continue"/>
            <w:noWrap/>
            <w:vAlign w:val="center"/>
          </w:tcPr>
          <w:p w14:paraId="1D7911B0">
            <w:pPr>
              <w:keepLines w:val="0"/>
              <w:pageBreakBefore w:val="0"/>
              <w:kinsoku/>
              <w:wordWrap/>
              <w:overflowPunct/>
              <w:topLinePunct w:val="0"/>
              <w:autoSpaceDE/>
              <w:autoSpaceDN/>
              <w:bidi w:val="0"/>
              <w:adjustRightInd/>
              <w:snapToGrid w:val="0"/>
              <w:spacing w:line="300" w:lineRule="exact"/>
              <w:jc w:val="center"/>
              <w:rPr>
                <w:rFonts w:hint="default" w:cs="宋体"/>
                <w:color w:val="000000"/>
                <w:sz w:val="22"/>
              </w:rPr>
            </w:pPr>
          </w:p>
        </w:tc>
      </w:tr>
      <w:tr w14:paraId="603AE7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0" w:type="dxa"/>
            <w:left w:w="64" w:type="dxa"/>
            <w:bottom w:w="40" w:type="dxa"/>
            <w:right w:w="64" w:type="dxa"/>
          </w:tblCellMar>
        </w:tblPrEx>
        <w:trPr>
          <w:trHeight w:val="23" w:hRule="atLeast"/>
          <w:jc w:val="center"/>
        </w:trPr>
        <w:tc>
          <w:tcPr>
            <w:tcW w:w="406" w:type="dxa"/>
            <w:vMerge w:val="continue"/>
            <w:noWrap/>
            <w:vAlign w:val="center"/>
          </w:tcPr>
          <w:p w14:paraId="54046995">
            <w:pPr>
              <w:keepLines w:val="0"/>
              <w:pageBreakBefore w:val="0"/>
              <w:kinsoku/>
              <w:wordWrap/>
              <w:overflowPunct/>
              <w:topLinePunct w:val="0"/>
              <w:autoSpaceDE/>
              <w:autoSpaceDN/>
              <w:bidi w:val="0"/>
              <w:adjustRightInd/>
              <w:snapToGrid w:val="0"/>
              <w:spacing w:line="300" w:lineRule="exact"/>
              <w:jc w:val="center"/>
              <w:textAlignment w:val="center"/>
              <w:rPr>
                <w:rFonts w:hint="default"/>
                <w:color w:val="000000"/>
                <w:sz w:val="22"/>
              </w:rPr>
            </w:pPr>
          </w:p>
        </w:tc>
        <w:tc>
          <w:tcPr>
            <w:tcW w:w="851" w:type="dxa"/>
            <w:vMerge w:val="continue"/>
            <w:noWrap/>
            <w:vAlign w:val="center"/>
          </w:tcPr>
          <w:p w14:paraId="3C0B0FAF">
            <w:pPr>
              <w:keepNext/>
              <w:keepLines w:val="0"/>
              <w:pageBreakBefore w:val="0"/>
              <w:widowControl w:val="0"/>
              <w:kinsoku/>
              <w:wordWrap/>
              <w:overflowPunct/>
              <w:topLinePunct w:val="0"/>
              <w:autoSpaceDE/>
              <w:autoSpaceDN/>
              <w:bidi w:val="0"/>
              <w:adjustRightInd/>
              <w:snapToGrid w:val="0"/>
              <w:spacing w:line="300" w:lineRule="exact"/>
              <w:jc w:val="center"/>
              <w:rPr>
                <w:rFonts w:hint="default" w:cs="宋体"/>
                <w:color w:val="000000"/>
                <w:sz w:val="22"/>
              </w:rPr>
            </w:pPr>
          </w:p>
        </w:tc>
        <w:tc>
          <w:tcPr>
            <w:tcW w:w="3118" w:type="dxa"/>
            <w:noWrap/>
            <w:vAlign w:val="center"/>
          </w:tcPr>
          <w:p w14:paraId="153F6331">
            <w:pPr>
              <w:keepNext/>
              <w:keepLines w:val="0"/>
              <w:pageBreakBefore w:val="0"/>
              <w:widowControl w:val="0"/>
              <w:kinsoku/>
              <w:wordWrap/>
              <w:overflowPunct/>
              <w:topLinePunct w:val="0"/>
              <w:autoSpaceDE/>
              <w:autoSpaceDN/>
              <w:bidi w:val="0"/>
              <w:adjustRightInd/>
              <w:snapToGrid w:val="0"/>
              <w:spacing w:line="300" w:lineRule="exact"/>
              <w:jc w:val="center"/>
              <w:rPr>
                <w:rFonts w:hint="eastAsia" w:eastAsia="宋体" w:cs="宋体"/>
                <w:color w:val="000000"/>
                <w:sz w:val="21"/>
                <w:szCs w:val="22"/>
                <w:lang w:val="en-US" w:eastAsia="zh-CN"/>
              </w:rPr>
            </w:pPr>
            <w:r>
              <w:rPr>
                <w:rFonts w:hint="eastAsia" w:cs="宋体"/>
                <w:color w:val="000000"/>
                <w:sz w:val="21"/>
                <w:szCs w:val="22"/>
                <w:lang w:val="en-US" w:eastAsia="zh-CN"/>
              </w:rPr>
              <w:t>执行率</w:t>
            </w:r>
          </w:p>
        </w:tc>
        <w:tc>
          <w:tcPr>
            <w:tcW w:w="709" w:type="dxa"/>
            <w:noWrap/>
            <w:vAlign w:val="center"/>
          </w:tcPr>
          <w:p w14:paraId="18AB67AD">
            <w:pPr>
              <w:keepNext/>
              <w:keepLines w:val="0"/>
              <w:pageBreakBefore w:val="0"/>
              <w:widowControl w:val="0"/>
              <w:kinsoku/>
              <w:wordWrap/>
              <w:overflowPunct/>
              <w:topLinePunct w:val="0"/>
              <w:autoSpaceDE/>
              <w:autoSpaceDN/>
              <w:bidi w:val="0"/>
              <w:adjustRightInd/>
              <w:snapToGrid w:val="0"/>
              <w:spacing w:line="300" w:lineRule="exact"/>
              <w:jc w:val="center"/>
              <w:rPr>
                <w:rFonts w:cs="宋体"/>
                <w:color w:val="000000"/>
                <w:sz w:val="21"/>
                <w:szCs w:val="22"/>
              </w:rPr>
            </w:pPr>
            <w:r>
              <w:rPr>
                <w:rFonts w:cs="宋体"/>
                <w:color w:val="000000"/>
                <w:sz w:val="21"/>
                <w:szCs w:val="22"/>
              </w:rPr>
              <w:t>＝</w:t>
            </w:r>
          </w:p>
        </w:tc>
        <w:tc>
          <w:tcPr>
            <w:tcW w:w="709" w:type="dxa"/>
            <w:noWrap/>
            <w:vAlign w:val="center"/>
          </w:tcPr>
          <w:p w14:paraId="5565C7A6">
            <w:pPr>
              <w:keepNext/>
              <w:keepLines w:val="0"/>
              <w:pageBreakBefore w:val="0"/>
              <w:widowControl w:val="0"/>
              <w:kinsoku/>
              <w:wordWrap/>
              <w:overflowPunct/>
              <w:topLinePunct w:val="0"/>
              <w:autoSpaceDE/>
              <w:autoSpaceDN/>
              <w:bidi w:val="0"/>
              <w:adjustRightInd/>
              <w:snapToGrid w:val="0"/>
              <w:spacing w:line="300" w:lineRule="exact"/>
              <w:jc w:val="center"/>
              <w:rPr>
                <w:rFonts w:hint="default" w:eastAsia="宋体" w:cs="宋体"/>
                <w:color w:val="000000"/>
                <w:sz w:val="21"/>
                <w:szCs w:val="22"/>
                <w:lang w:val="en-US" w:eastAsia="zh-CN"/>
              </w:rPr>
            </w:pPr>
            <w:r>
              <w:rPr>
                <w:rFonts w:hint="eastAsia" w:cs="宋体"/>
                <w:color w:val="000000"/>
                <w:sz w:val="21"/>
                <w:szCs w:val="22"/>
                <w:lang w:val="en-US" w:eastAsia="zh-CN"/>
              </w:rPr>
              <w:t>100</w:t>
            </w:r>
          </w:p>
        </w:tc>
        <w:tc>
          <w:tcPr>
            <w:tcW w:w="709" w:type="dxa"/>
            <w:noWrap/>
            <w:vAlign w:val="center"/>
          </w:tcPr>
          <w:p w14:paraId="308809E2">
            <w:pPr>
              <w:keepNext/>
              <w:keepLines w:val="0"/>
              <w:pageBreakBefore w:val="0"/>
              <w:widowControl w:val="0"/>
              <w:kinsoku/>
              <w:wordWrap/>
              <w:overflowPunct/>
              <w:topLinePunct w:val="0"/>
              <w:autoSpaceDE/>
              <w:autoSpaceDN/>
              <w:bidi w:val="0"/>
              <w:adjustRightInd/>
              <w:snapToGrid w:val="0"/>
              <w:spacing w:line="300" w:lineRule="exact"/>
              <w:jc w:val="center"/>
              <w:textAlignment w:val="center"/>
              <w:rPr>
                <w:rFonts w:hint="eastAsia" w:eastAsia="宋体" w:cs="宋体"/>
                <w:color w:val="000000"/>
                <w:sz w:val="21"/>
                <w:szCs w:val="21"/>
                <w:lang w:val="en-US" w:eastAsia="zh-CN" w:bidi="ar"/>
              </w:rPr>
            </w:pPr>
            <w:r>
              <w:rPr>
                <w:rFonts w:hint="eastAsia" w:cs="宋体"/>
                <w:color w:val="000000"/>
                <w:sz w:val="21"/>
                <w:szCs w:val="21"/>
                <w:lang w:val="en-US" w:eastAsia="zh-CN" w:bidi="ar"/>
              </w:rPr>
              <w:t>%</w:t>
            </w:r>
          </w:p>
        </w:tc>
        <w:tc>
          <w:tcPr>
            <w:tcW w:w="708" w:type="dxa"/>
            <w:noWrap/>
            <w:vAlign w:val="center"/>
          </w:tcPr>
          <w:p w14:paraId="15C82906">
            <w:pPr>
              <w:keepNext/>
              <w:keepLines w:val="0"/>
              <w:pageBreakBefore w:val="0"/>
              <w:widowControl w:val="0"/>
              <w:kinsoku/>
              <w:wordWrap/>
              <w:overflowPunct/>
              <w:topLinePunct w:val="0"/>
              <w:autoSpaceDE/>
              <w:autoSpaceDN/>
              <w:bidi w:val="0"/>
              <w:adjustRightInd/>
              <w:snapToGrid w:val="0"/>
              <w:spacing w:line="300" w:lineRule="exact"/>
              <w:jc w:val="center"/>
              <w:textAlignment w:val="center"/>
              <w:rPr>
                <w:rFonts w:hint="default" w:eastAsia="宋体" w:cs="宋体"/>
                <w:color w:val="000000"/>
                <w:sz w:val="21"/>
                <w:szCs w:val="21"/>
                <w:lang w:val="en-US" w:eastAsia="zh-CN" w:bidi="ar"/>
              </w:rPr>
            </w:pPr>
            <w:r>
              <w:rPr>
                <w:rFonts w:hint="eastAsia" w:cs="宋体"/>
                <w:color w:val="000000"/>
                <w:sz w:val="21"/>
                <w:szCs w:val="21"/>
                <w:lang w:val="en-US" w:eastAsia="zh-CN" w:bidi="ar"/>
              </w:rPr>
              <w:t>10</w:t>
            </w:r>
          </w:p>
        </w:tc>
        <w:tc>
          <w:tcPr>
            <w:tcW w:w="851" w:type="dxa"/>
            <w:noWrap/>
            <w:vAlign w:val="center"/>
          </w:tcPr>
          <w:p w14:paraId="4C5D3EE1">
            <w:pPr>
              <w:keepNext/>
              <w:keepLines w:val="0"/>
              <w:pageBreakBefore w:val="0"/>
              <w:widowControl w:val="0"/>
              <w:kinsoku/>
              <w:wordWrap/>
              <w:overflowPunct/>
              <w:topLinePunct w:val="0"/>
              <w:autoSpaceDE/>
              <w:autoSpaceDN/>
              <w:bidi w:val="0"/>
              <w:adjustRightInd/>
              <w:snapToGrid w:val="0"/>
              <w:spacing w:line="300" w:lineRule="exact"/>
              <w:jc w:val="center"/>
              <w:textAlignment w:val="center"/>
              <w:rPr>
                <w:rFonts w:hint="default" w:eastAsia="宋体" w:cs="宋体"/>
                <w:color w:val="000000"/>
                <w:sz w:val="21"/>
                <w:szCs w:val="21"/>
                <w:lang w:val="en-US" w:eastAsia="zh-CN" w:bidi="ar"/>
              </w:rPr>
            </w:pPr>
            <w:r>
              <w:rPr>
                <w:rFonts w:hint="eastAsia" w:cs="宋体"/>
                <w:color w:val="000000"/>
                <w:sz w:val="21"/>
                <w:szCs w:val="21"/>
                <w:lang w:val="en-US" w:eastAsia="zh-CN" w:bidi="ar"/>
              </w:rPr>
              <w:t>100</w:t>
            </w:r>
          </w:p>
        </w:tc>
        <w:tc>
          <w:tcPr>
            <w:tcW w:w="709" w:type="dxa"/>
            <w:noWrap/>
            <w:vAlign w:val="center"/>
          </w:tcPr>
          <w:p w14:paraId="14820E40">
            <w:pPr>
              <w:keepNext/>
              <w:keepLines w:val="0"/>
              <w:pageBreakBefore w:val="0"/>
              <w:widowControl w:val="0"/>
              <w:kinsoku/>
              <w:wordWrap/>
              <w:overflowPunct/>
              <w:topLinePunct w:val="0"/>
              <w:autoSpaceDE/>
              <w:autoSpaceDN/>
              <w:bidi w:val="0"/>
              <w:adjustRightInd/>
              <w:snapToGrid w:val="0"/>
              <w:spacing w:line="300" w:lineRule="exact"/>
              <w:jc w:val="center"/>
              <w:textAlignment w:val="center"/>
              <w:rPr>
                <w:rFonts w:hint="default" w:eastAsia="宋体" w:cs="宋体"/>
                <w:color w:val="000000"/>
                <w:sz w:val="21"/>
                <w:szCs w:val="21"/>
                <w:lang w:val="en-US" w:eastAsia="zh-CN" w:bidi="ar"/>
              </w:rPr>
            </w:pPr>
            <w:r>
              <w:rPr>
                <w:rFonts w:hint="eastAsia" w:cs="宋体"/>
                <w:color w:val="000000"/>
                <w:sz w:val="21"/>
                <w:szCs w:val="21"/>
                <w:lang w:val="en-US" w:eastAsia="zh-CN" w:bidi="ar"/>
              </w:rPr>
              <w:t>10</w:t>
            </w:r>
          </w:p>
        </w:tc>
        <w:tc>
          <w:tcPr>
            <w:tcW w:w="320" w:type="dxa"/>
            <w:noWrap/>
            <w:vAlign w:val="center"/>
          </w:tcPr>
          <w:p w14:paraId="33F10718">
            <w:pPr>
              <w:keepLines w:val="0"/>
              <w:pageBreakBefore w:val="0"/>
              <w:kinsoku/>
              <w:wordWrap/>
              <w:overflowPunct/>
              <w:topLinePunct w:val="0"/>
              <w:autoSpaceDE/>
              <w:autoSpaceDN/>
              <w:bidi w:val="0"/>
              <w:adjustRightInd/>
              <w:snapToGrid w:val="0"/>
              <w:spacing w:line="300" w:lineRule="exact"/>
              <w:jc w:val="center"/>
              <w:rPr>
                <w:rFonts w:hint="default" w:cs="宋体"/>
                <w:color w:val="000000"/>
                <w:sz w:val="22"/>
              </w:rPr>
            </w:pPr>
          </w:p>
        </w:tc>
        <w:tc>
          <w:tcPr>
            <w:tcW w:w="575" w:type="dxa"/>
            <w:vMerge w:val="continue"/>
            <w:noWrap/>
            <w:vAlign w:val="center"/>
          </w:tcPr>
          <w:p w14:paraId="6FD32900">
            <w:pPr>
              <w:keepLines w:val="0"/>
              <w:pageBreakBefore w:val="0"/>
              <w:kinsoku/>
              <w:wordWrap/>
              <w:overflowPunct/>
              <w:topLinePunct w:val="0"/>
              <w:autoSpaceDE/>
              <w:autoSpaceDN/>
              <w:bidi w:val="0"/>
              <w:adjustRightInd/>
              <w:snapToGrid w:val="0"/>
              <w:spacing w:line="300" w:lineRule="exact"/>
              <w:jc w:val="center"/>
              <w:rPr>
                <w:rFonts w:hint="default" w:cs="宋体"/>
                <w:color w:val="000000"/>
                <w:sz w:val="22"/>
              </w:rPr>
            </w:pPr>
          </w:p>
        </w:tc>
      </w:tr>
      <w:tr w14:paraId="0FC7DD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0" w:type="dxa"/>
            <w:left w:w="64" w:type="dxa"/>
            <w:bottom w:w="40" w:type="dxa"/>
            <w:right w:w="64" w:type="dxa"/>
          </w:tblCellMar>
        </w:tblPrEx>
        <w:trPr>
          <w:trHeight w:val="23" w:hRule="atLeast"/>
          <w:jc w:val="center"/>
        </w:trPr>
        <w:tc>
          <w:tcPr>
            <w:tcW w:w="406" w:type="dxa"/>
            <w:vMerge w:val="continue"/>
            <w:noWrap/>
            <w:vAlign w:val="center"/>
          </w:tcPr>
          <w:p w14:paraId="23D855EE">
            <w:pPr>
              <w:keepLines w:val="0"/>
              <w:pageBreakBefore w:val="0"/>
              <w:kinsoku/>
              <w:wordWrap/>
              <w:overflowPunct/>
              <w:topLinePunct w:val="0"/>
              <w:autoSpaceDE/>
              <w:autoSpaceDN/>
              <w:bidi w:val="0"/>
              <w:adjustRightInd/>
              <w:snapToGrid w:val="0"/>
              <w:spacing w:line="300" w:lineRule="exact"/>
              <w:jc w:val="center"/>
              <w:textAlignment w:val="center"/>
              <w:rPr>
                <w:rFonts w:hint="default"/>
                <w:color w:val="000000"/>
                <w:sz w:val="22"/>
              </w:rPr>
            </w:pPr>
          </w:p>
        </w:tc>
        <w:tc>
          <w:tcPr>
            <w:tcW w:w="851" w:type="dxa"/>
            <w:vMerge w:val="continue"/>
            <w:noWrap/>
            <w:vAlign w:val="center"/>
          </w:tcPr>
          <w:p w14:paraId="361741F0">
            <w:pPr>
              <w:keepNext/>
              <w:keepLines w:val="0"/>
              <w:pageBreakBefore w:val="0"/>
              <w:widowControl w:val="0"/>
              <w:kinsoku/>
              <w:wordWrap/>
              <w:overflowPunct/>
              <w:topLinePunct w:val="0"/>
              <w:autoSpaceDE/>
              <w:autoSpaceDN/>
              <w:bidi w:val="0"/>
              <w:adjustRightInd/>
              <w:snapToGrid w:val="0"/>
              <w:spacing w:line="300" w:lineRule="exact"/>
              <w:jc w:val="center"/>
              <w:rPr>
                <w:rFonts w:hint="default" w:cs="宋体"/>
                <w:color w:val="000000"/>
                <w:sz w:val="22"/>
              </w:rPr>
            </w:pPr>
          </w:p>
        </w:tc>
        <w:tc>
          <w:tcPr>
            <w:tcW w:w="3118" w:type="dxa"/>
            <w:noWrap/>
            <w:vAlign w:val="center"/>
          </w:tcPr>
          <w:p w14:paraId="5294835B">
            <w:pPr>
              <w:keepNext/>
              <w:keepLines w:val="0"/>
              <w:pageBreakBefore w:val="0"/>
              <w:widowControl w:val="0"/>
              <w:kinsoku/>
              <w:wordWrap/>
              <w:overflowPunct/>
              <w:topLinePunct w:val="0"/>
              <w:autoSpaceDE/>
              <w:autoSpaceDN/>
              <w:bidi w:val="0"/>
              <w:adjustRightInd/>
              <w:snapToGrid w:val="0"/>
              <w:spacing w:line="300" w:lineRule="exact"/>
              <w:jc w:val="center"/>
              <w:rPr>
                <w:rFonts w:hint="default" w:cs="宋体"/>
                <w:color w:val="000000"/>
                <w:sz w:val="22"/>
              </w:rPr>
            </w:pPr>
            <w:r>
              <w:rPr>
                <w:rFonts w:cs="宋体"/>
                <w:color w:val="000000"/>
                <w:sz w:val="21"/>
                <w:szCs w:val="22"/>
              </w:rPr>
              <w:t>学生和家长满意度</w:t>
            </w:r>
          </w:p>
        </w:tc>
        <w:tc>
          <w:tcPr>
            <w:tcW w:w="709" w:type="dxa"/>
            <w:noWrap/>
            <w:vAlign w:val="center"/>
          </w:tcPr>
          <w:p w14:paraId="2B0F0A92">
            <w:pPr>
              <w:keepNext/>
              <w:keepLines w:val="0"/>
              <w:pageBreakBefore w:val="0"/>
              <w:widowControl w:val="0"/>
              <w:kinsoku/>
              <w:wordWrap/>
              <w:overflowPunct/>
              <w:topLinePunct w:val="0"/>
              <w:autoSpaceDE/>
              <w:autoSpaceDN/>
              <w:bidi w:val="0"/>
              <w:adjustRightInd/>
              <w:snapToGrid w:val="0"/>
              <w:spacing w:line="300" w:lineRule="exact"/>
              <w:jc w:val="center"/>
              <w:rPr>
                <w:rFonts w:hint="default" w:cs="宋体"/>
                <w:color w:val="000000"/>
                <w:sz w:val="22"/>
              </w:rPr>
            </w:pPr>
            <w:r>
              <w:rPr>
                <w:rFonts w:cs="宋体"/>
                <w:color w:val="000000"/>
                <w:sz w:val="21"/>
                <w:szCs w:val="22"/>
              </w:rPr>
              <w:t>≥</w:t>
            </w:r>
          </w:p>
        </w:tc>
        <w:tc>
          <w:tcPr>
            <w:tcW w:w="709" w:type="dxa"/>
            <w:noWrap/>
            <w:vAlign w:val="center"/>
          </w:tcPr>
          <w:p w14:paraId="260763BF">
            <w:pPr>
              <w:keepNext/>
              <w:keepLines w:val="0"/>
              <w:pageBreakBefore w:val="0"/>
              <w:widowControl w:val="0"/>
              <w:kinsoku/>
              <w:wordWrap/>
              <w:overflowPunct/>
              <w:topLinePunct w:val="0"/>
              <w:autoSpaceDE/>
              <w:autoSpaceDN/>
              <w:bidi w:val="0"/>
              <w:adjustRightInd/>
              <w:snapToGrid w:val="0"/>
              <w:spacing w:line="300" w:lineRule="exact"/>
              <w:jc w:val="center"/>
              <w:rPr>
                <w:rFonts w:hint="default" w:cs="宋体"/>
                <w:color w:val="000000"/>
                <w:sz w:val="22"/>
              </w:rPr>
            </w:pPr>
            <w:r>
              <w:rPr>
                <w:rFonts w:cs="宋体"/>
                <w:color w:val="000000"/>
                <w:sz w:val="21"/>
                <w:szCs w:val="22"/>
              </w:rPr>
              <w:t>95</w:t>
            </w:r>
          </w:p>
        </w:tc>
        <w:tc>
          <w:tcPr>
            <w:tcW w:w="709" w:type="dxa"/>
            <w:noWrap/>
            <w:vAlign w:val="center"/>
          </w:tcPr>
          <w:p w14:paraId="5D5A62E5">
            <w:pPr>
              <w:keepNext/>
              <w:keepLines w:val="0"/>
              <w:pageBreakBefore w:val="0"/>
              <w:widowControl w:val="0"/>
              <w:kinsoku/>
              <w:wordWrap/>
              <w:overflowPunct/>
              <w:topLinePunct w:val="0"/>
              <w:autoSpaceDE/>
              <w:autoSpaceDN/>
              <w:bidi w:val="0"/>
              <w:adjustRightInd/>
              <w:snapToGrid w:val="0"/>
              <w:spacing w:line="300" w:lineRule="exact"/>
              <w:jc w:val="center"/>
              <w:textAlignment w:val="center"/>
              <w:rPr>
                <w:rFonts w:hint="default" w:cs="宋体"/>
                <w:color w:val="000000"/>
                <w:sz w:val="22"/>
              </w:rPr>
            </w:pPr>
            <w:r>
              <w:rPr>
                <w:rFonts w:cs="宋体"/>
                <w:color w:val="000000"/>
                <w:sz w:val="21"/>
                <w:szCs w:val="21"/>
                <w:lang w:bidi="ar"/>
              </w:rPr>
              <w:t>%</w:t>
            </w:r>
          </w:p>
        </w:tc>
        <w:tc>
          <w:tcPr>
            <w:tcW w:w="708" w:type="dxa"/>
            <w:noWrap/>
            <w:vAlign w:val="center"/>
          </w:tcPr>
          <w:p w14:paraId="6A13EBCB">
            <w:pPr>
              <w:keepNext/>
              <w:keepLines w:val="0"/>
              <w:pageBreakBefore w:val="0"/>
              <w:widowControl w:val="0"/>
              <w:kinsoku/>
              <w:wordWrap/>
              <w:overflowPunct/>
              <w:topLinePunct w:val="0"/>
              <w:autoSpaceDE/>
              <w:autoSpaceDN/>
              <w:bidi w:val="0"/>
              <w:adjustRightInd/>
              <w:snapToGrid w:val="0"/>
              <w:spacing w:line="300" w:lineRule="exact"/>
              <w:jc w:val="center"/>
              <w:textAlignment w:val="center"/>
              <w:rPr>
                <w:rFonts w:hint="default" w:cs="宋体"/>
                <w:color w:val="000000"/>
                <w:sz w:val="22"/>
              </w:rPr>
            </w:pPr>
            <w:r>
              <w:rPr>
                <w:rFonts w:cs="宋体"/>
                <w:color w:val="000000"/>
                <w:sz w:val="21"/>
                <w:szCs w:val="21"/>
                <w:lang w:bidi="ar"/>
              </w:rPr>
              <w:t>10</w:t>
            </w:r>
          </w:p>
        </w:tc>
        <w:tc>
          <w:tcPr>
            <w:tcW w:w="851" w:type="dxa"/>
            <w:noWrap/>
            <w:vAlign w:val="center"/>
          </w:tcPr>
          <w:p w14:paraId="6FEDA651">
            <w:pPr>
              <w:keepNext/>
              <w:keepLines w:val="0"/>
              <w:pageBreakBefore w:val="0"/>
              <w:widowControl w:val="0"/>
              <w:kinsoku/>
              <w:wordWrap/>
              <w:overflowPunct/>
              <w:topLinePunct w:val="0"/>
              <w:autoSpaceDE/>
              <w:autoSpaceDN/>
              <w:bidi w:val="0"/>
              <w:adjustRightInd/>
              <w:snapToGrid w:val="0"/>
              <w:spacing w:line="300" w:lineRule="exact"/>
              <w:jc w:val="center"/>
              <w:textAlignment w:val="center"/>
              <w:rPr>
                <w:rFonts w:hint="default" w:cs="宋体"/>
                <w:color w:val="000000"/>
                <w:sz w:val="22"/>
              </w:rPr>
            </w:pPr>
            <w:r>
              <w:rPr>
                <w:rFonts w:cs="宋体"/>
                <w:color w:val="000000"/>
                <w:sz w:val="21"/>
                <w:szCs w:val="21"/>
                <w:lang w:bidi="ar"/>
              </w:rPr>
              <w:t>95</w:t>
            </w:r>
          </w:p>
        </w:tc>
        <w:tc>
          <w:tcPr>
            <w:tcW w:w="709" w:type="dxa"/>
            <w:noWrap/>
            <w:vAlign w:val="center"/>
          </w:tcPr>
          <w:p w14:paraId="04C10C4E">
            <w:pPr>
              <w:keepNext/>
              <w:keepLines w:val="0"/>
              <w:pageBreakBefore w:val="0"/>
              <w:widowControl w:val="0"/>
              <w:kinsoku/>
              <w:wordWrap/>
              <w:overflowPunct/>
              <w:topLinePunct w:val="0"/>
              <w:autoSpaceDE/>
              <w:autoSpaceDN/>
              <w:bidi w:val="0"/>
              <w:adjustRightInd/>
              <w:snapToGrid w:val="0"/>
              <w:spacing w:line="300" w:lineRule="exact"/>
              <w:jc w:val="center"/>
              <w:textAlignment w:val="center"/>
              <w:rPr>
                <w:rFonts w:hint="default" w:cs="宋体"/>
                <w:color w:val="000000"/>
                <w:sz w:val="22"/>
              </w:rPr>
            </w:pPr>
            <w:r>
              <w:rPr>
                <w:rFonts w:cs="宋体"/>
                <w:color w:val="000000"/>
                <w:sz w:val="21"/>
                <w:szCs w:val="21"/>
                <w:lang w:bidi="ar"/>
              </w:rPr>
              <w:t>10</w:t>
            </w:r>
          </w:p>
        </w:tc>
        <w:tc>
          <w:tcPr>
            <w:tcW w:w="320" w:type="dxa"/>
            <w:noWrap/>
            <w:vAlign w:val="center"/>
          </w:tcPr>
          <w:p w14:paraId="3D79208E">
            <w:pPr>
              <w:keepLines w:val="0"/>
              <w:pageBreakBefore w:val="0"/>
              <w:kinsoku/>
              <w:wordWrap/>
              <w:overflowPunct/>
              <w:topLinePunct w:val="0"/>
              <w:autoSpaceDE/>
              <w:autoSpaceDN/>
              <w:bidi w:val="0"/>
              <w:adjustRightInd/>
              <w:snapToGrid w:val="0"/>
              <w:spacing w:line="300" w:lineRule="exact"/>
              <w:jc w:val="center"/>
              <w:rPr>
                <w:rFonts w:hint="default" w:cs="宋体"/>
                <w:color w:val="000000"/>
                <w:sz w:val="22"/>
              </w:rPr>
            </w:pPr>
          </w:p>
        </w:tc>
        <w:tc>
          <w:tcPr>
            <w:tcW w:w="575" w:type="dxa"/>
            <w:vMerge w:val="continue"/>
            <w:noWrap/>
            <w:vAlign w:val="center"/>
          </w:tcPr>
          <w:p w14:paraId="2283FC10">
            <w:pPr>
              <w:keepLines w:val="0"/>
              <w:pageBreakBefore w:val="0"/>
              <w:kinsoku/>
              <w:wordWrap/>
              <w:overflowPunct/>
              <w:topLinePunct w:val="0"/>
              <w:autoSpaceDE/>
              <w:autoSpaceDN/>
              <w:bidi w:val="0"/>
              <w:adjustRightInd/>
              <w:snapToGrid w:val="0"/>
              <w:spacing w:line="300" w:lineRule="exact"/>
              <w:jc w:val="center"/>
              <w:rPr>
                <w:rFonts w:hint="default" w:cs="宋体"/>
                <w:color w:val="000000"/>
                <w:sz w:val="22"/>
              </w:rPr>
            </w:pPr>
          </w:p>
        </w:tc>
      </w:tr>
    </w:tbl>
    <w:p w14:paraId="147E510C">
      <w:pPr>
        <w:pStyle w:val="8"/>
        <w:widowControl w:val="0"/>
        <w:shd w:val="clear" w:color="auto" w:fill="FFFFFF"/>
        <w:spacing w:before="0" w:beforeAutospacing="0" w:after="0" w:afterAutospacing="0" w:line="600" w:lineRule="exact"/>
        <w:ind w:firstLine="640" w:firstLineChars="200"/>
        <w:jc w:val="both"/>
        <w:rPr>
          <w:rStyle w:val="11"/>
          <w:rFonts w:hint="default" w:ascii="Times New Roman" w:hAnsi="Times New Roman" w:eastAsia="方正楷体_GBK" w:cs="楷体"/>
          <w:b w:val="0"/>
          <w:bCs/>
          <w:sz w:val="32"/>
          <w:szCs w:val="32"/>
          <w:shd w:val="clear" w:color="auto" w:fill="FFFFFF"/>
        </w:rPr>
      </w:pPr>
      <w:r>
        <w:rPr>
          <w:rStyle w:val="11"/>
          <w:rFonts w:ascii="Times New Roman" w:hAnsi="Times New Roman" w:eastAsia="方正楷体_GBK" w:cs="楷体"/>
          <w:b w:val="0"/>
          <w:bCs/>
          <w:sz w:val="32"/>
          <w:szCs w:val="32"/>
          <w:shd w:val="clear" w:color="auto" w:fill="FFFFFF"/>
        </w:rPr>
        <w:t>（二）单位重点绩效评价情况</w:t>
      </w:r>
    </w:p>
    <w:p w14:paraId="52F7BA2E">
      <w:pPr>
        <w:widowControl w:val="0"/>
        <w:tabs>
          <w:tab w:val="center" w:pos="4153"/>
          <w:tab w:val="left" w:pos="7275"/>
        </w:tabs>
        <w:spacing w:line="600" w:lineRule="exact"/>
        <w:ind w:firstLine="640" w:firstLineChars="200"/>
        <w:jc w:val="both"/>
        <w:rPr>
          <w:rFonts w:hint="default" w:ascii="Times New Roman" w:hAnsi="Times New Roman" w:eastAsia="方正仿宋_GBK" w:cs="方正仿宋_GBK"/>
          <w:sz w:val="32"/>
          <w:szCs w:val="32"/>
          <w:shd w:val="clear" w:color="auto" w:fill="FFFFFF"/>
        </w:rPr>
      </w:pPr>
      <w:r>
        <w:rPr>
          <w:rFonts w:ascii="Times New Roman" w:hAnsi="Times New Roman" w:eastAsia="方正仿宋_GBK" w:cs="方正仿宋_GBK"/>
          <w:sz w:val="32"/>
          <w:szCs w:val="32"/>
          <w:shd w:val="clear" w:color="auto" w:fill="FFFFFF"/>
        </w:rPr>
        <w:t>我单位2024年无重点项目评价。</w:t>
      </w:r>
    </w:p>
    <w:p w14:paraId="056790CC">
      <w:pPr>
        <w:pStyle w:val="8"/>
        <w:widowControl w:val="0"/>
        <w:shd w:val="clear" w:color="auto" w:fill="FFFFFF"/>
        <w:spacing w:before="0" w:beforeAutospacing="0" w:after="0" w:afterAutospacing="0" w:line="600" w:lineRule="exact"/>
        <w:ind w:firstLine="640" w:firstLineChars="200"/>
        <w:jc w:val="both"/>
        <w:rPr>
          <w:rStyle w:val="11"/>
          <w:rFonts w:hint="default" w:ascii="Times New Roman" w:hAnsi="Times New Roman" w:eastAsia="方正楷体_GBK" w:cs="楷体"/>
          <w:b w:val="0"/>
          <w:bCs/>
          <w:sz w:val="32"/>
          <w:szCs w:val="32"/>
          <w:shd w:val="clear" w:color="auto" w:fill="FFFFFF"/>
        </w:rPr>
      </w:pPr>
      <w:r>
        <w:rPr>
          <w:rStyle w:val="11"/>
          <w:rFonts w:ascii="Times New Roman" w:hAnsi="Times New Roman" w:eastAsia="方正楷体_GBK" w:cs="楷体"/>
          <w:b w:val="0"/>
          <w:bCs/>
          <w:sz w:val="32"/>
          <w:szCs w:val="32"/>
          <w:shd w:val="clear" w:color="auto" w:fill="FFFFFF"/>
        </w:rPr>
        <w:t>（三）财政绩效评价情况</w:t>
      </w:r>
    </w:p>
    <w:p w14:paraId="42A54982">
      <w:pPr>
        <w:widowControl w:val="0"/>
        <w:tabs>
          <w:tab w:val="center" w:pos="4153"/>
          <w:tab w:val="left" w:pos="7275"/>
        </w:tabs>
        <w:spacing w:line="600" w:lineRule="exact"/>
        <w:ind w:firstLine="640" w:firstLineChars="200"/>
        <w:jc w:val="both"/>
        <w:rPr>
          <w:rFonts w:hint="default" w:ascii="Times New Roman" w:hAnsi="Times New Roman" w:eastAsia="方正仿宋_GBK" w:cs="方正仿宋_GBK"/>
          <w:sz w:val="32"/>
          <w:szCs w:val="32"/>
          <w:shd w:val="clear" w:color="auto" w:fill="FFFFFF"/>
        </w:rPr>
      </w:pPr>
      <w:r>
        <w:rPr>
          <w:rFonts w:ascii="Times New Roman" w:hAnsi="Times New Roman" w:eastAsia="方正仿宋_GBK" w:cs="方正仿宋_GBK"/>
          <w:sz w:val="32"/>
          <w:szCs w:val="32"/>
          <w:shd w:val="clear" w:color="auto" w:fill="FFFFFF"/>
        </w:rPr>
        <w:t>财政重点绩效评价工作由区财政局统一公开。</w:t>
      </w:r>
    </w:p>
    <w:p w14:paraId="00677FEC">
      <w:pPr>
        <w:widowControl w:val="0"/>
        <w:tabs>
          <w:tab w:val="center" w:pos="4153"/>
          <w:tab w:val="left" w:pos="7275"/>
        </w:tabs>
        <w:spacing w:line="600" w:lineRule="exact"/>
        <w:ind w:firstLine="640" w:firstLineChars="200"/>
        <w:jc w:val="both"/>
        <w:rPr>
          <w:rFonts w:hint="default" w:ascii="Times New Roman" w:hAnsi="Times New Roman" w:eastAsia="方正仿宋_GBK" w:cs="方正仿宋_GBK"/>
          <w:sz w:val="32"/>
          <w:szCs w:val="32"/>
        </w:rPr>
      </w:pPr>
      <w:r>
        <w:rPr>
          <w:rStyle w:val="11"/>
          <w:rFonts w:ascii="Times New Roman" w:hAnsi="Times New Roman" w:eastAsia="方正黑体_GBK" w:cs="黑体"/>
          <w:b w:val="0"/>
          <w:bCs/>
          <w:sz w:val="32"/>
          <w:szCs w:val="32"/>
          <w:shd w:val="clear" w:color="auto" w:fill="FFFFFF"/>
        </w:rPr>
        <w:t>六、专业名词解释</w:t>
      </w:r>
    </w:p>
    <w:p w14:paraId="47DF6A4D">
      <w:pPr>
        <w:pStyle w:val="13"/>
        <w:widowControl w:val="0"/>
        <w:spacing w:before="0" w:beforeAutospacing="0" w:after="0" w:afterAutospacing="0" w:line="600" w:lineRule="exact"/>
        <w:ind w:firstLine="640" w:firstLineChars="200"/>
        <w:jc w:val="both"/>
        <w:rPr>
          <w:rFonts w:ascii="Times New Roman" w:hAnsi="Times New Roman" w:eastAsia="方正仿宋_GBK" w:cs="方正仿宋_GBK"/>
          <w:sz w:val="32"/>
          <w:szCs w:val="32"/>
        </w:rPr>
      </w:pPr>
      <w:r>
        <w:rPr>
          <w:rStyle w:val="11"/>
          <w:rFonts w:hint="eastAsia" w:ascii="Times New Roman" w:hAnsi="Times New Roman" w:eastAsia="方正楷体_GBK" w:cs="楷体"/>
          <w:b w:val="0"/>
          <w:bCs/>
          <w:sz w:val="32"/>
          <w:szCs w:val="32"/>
          <w:shd w:val="clear" w:color="auto" w:fill="FFFFFF"/>
        </w:rPr>
        <w:t>（一）财政拨款收入：</w:t>
      </w:r>
      <w:r>
        <w:rPr>
          <w:rFonts w:hint="eastAsia" w:ascii="Times New Roman" w:hAnsi="Times New Roman" w:eastAsia="方正仿宋_GBK" w:cs="方正仿宋_GBK"/>
          <w:sz w:val="32"/>
          <w:szCs w:val="32"/>
          <w:shd w:val="clear" w:color="auto" w:fill="FFFFFF"/>
        </w:rPr>
        <w:t>指本年度从本级财政单位取得的财政拨款，包括一般公共预算财政拨款和政府性基金预算财政拨款。</w:t>
      </w:r>
    </w:p>
    <w:p w14:paraId="1F412220">
      <w:pPr>
        <w:pStyle w:val="13"/>
        <w:widowControl w:val="0"/>
        <w:spacing w:before="0" w:beforeAutospacing="0" w:after="0" w:afterAutospacing="0" w:line="600" w:lineRule="exact"/>
        <w:ind w:firstLine="640" w:firstLineChars="200"/>
        <w:jc w:val="both"/>
        <w:rPr>
          <w:rFonts w:ascii="Times New Roman" w:hAnsi="Times New Roman" w:eastAsia="方正仿宋_GBK" w:cs="方正仿宋_GBK"/>
          <w:sz w:val="32"/>
          <w:szCs w:val="32"/>
        </w:rPr>
      </w:pPr>
      <w:r>
        <w:rPr>
          <w:rStyle w:val="11"/>
          <w:rFonts w:hint="eastAsia" w:ascii="Times New Roman" w:hAnsi="Times New Roman" w:eastAsia="方正楷体_GBK" w:cs="楷体"/>
          <w:b w:val="0"/>
          <w:bCs/>
          <w:sz w:val="32"/>
          <w:szCs w:val="32"/>
          <w:shd w:val="clear" w:color="auto" w:fill="FFFFFF"/>
        </w:rPr>
        <w:t>（二）事业收入：</w:t>
      </w:r>
      <w:r>
        <w:rPr>
          <w:rFonts w:hint="eastAsia" w:ascii="Times New Roman" w:hAnsi="Times New Roman" w:eastAsia="方正仿宋_GBK" w:cs="方正仿宋_GBK"/>
          <w:sz w:val="32"/>
          <w:szCs w:val="32"/>
          <w:shd w:val="clear" w:color="auto" w:fill="FFFFFF"/>
        </w:rPr>
        <w:t>指</w:t>
      </w:r>
      <w:bookmarkStart w:id="0" w:name="_GoBack"/>
      <w:bookmarkEnd w:id="0"/>
      <w:r>
        <w:rPr>
          <w:rFonts w:hint="eastAsia" w:ascii="Times New Roman" w:hAnsi="Times New Roman" w:eastAsia="方正仿宋_GBK" w:cs="方正仿宋_GBK"/>
          <w:sz w:val="32"/>
          <w:szCs w:val="32"/>
          <w:shd w:val="clear" w:color="auto" w:fill="FFFFFF"/>
        </w:rPr>
        <w:t>事业单位开展专业业务活动及其辅助活动取得的现金流入；事业单位收到的财政专户实际核拨的教育收费等资金在此反映。</w:t>
      </w:r>
    </w:p>
    <w:p w14:paraId="17BF7006">
      <w:pPr>
        <w:pStyle w:val="13"/>
        <w:widowControl w:val="0"/>
        <w:spacing w:before="0" w:beforeAutospacing="0" w:after="0" w:afterAutospacing="0" w:line="600" w:lineRule="exact"/>
        <w:ind w:firstLine="640" w:firstLineChars="200"/>
        <w:jc w:val="both"/>
        <w:rPr>
          <w:rFonts w:ascii="Times New Roman" w:hAnsi="Times New Roman" w:eastAsia="方正仿宋_GBK" w:cs="方正仿宋_GBK"/>
          <w:sz w:val="32"/>
          <w:szCs w:val="32"/>
        </w:rPr>
      </w:pPr>
      <w:r>
        <w:rPr>
          <w:rStyle w:val="11"/>
          <w:rFonts w:hint="eastAsia" w:ascii="Times New Roman" w:hAnsi="Times New Roman" w:eastAsia="方正楷体_GBK" w:cs="楷体"/>
          <w:b w:val="0"/>
          <w:bCs/>
          <w:sz w:val="32"/>
          <w:szCs w:val="32"/>
          <w:shd w:val="clear" w:color="auto" w:fill="FFFFFF"/>
        </w:rPr>
        <w:t>（三）经营收入：</w:t>
      </w:r>
      <w:r>
        <w:rPr>
          <w:rFonts w:hint="eastAsia" w:ascii="Times New Roman" w:hAnsi="Times New Roman" w:eastAsia="方正仿宋_GBK" w:cs="方正仿宋_GBK"/>
          <w:sz w:val="32"/>
          <w:szCs w:val="32"/>
          <w:shd w:val="clear" w:color="auto" w:fill="FFFFFF"/>
        </w:rPr>
        <w:t>指事业单位在专业业务活动及其辅助活动之外开展非独立核算经营活动取得的现金流入。</w:t>
      </w:r>
    </w:p>
    <w:p w14:paraId="60844AB6">
      <w:pPr>
        <w:pStyle w:val="13"/>
        <w:widowControl w:val="0"/>
        <w:spacing w:before="0" w:beforeAutospacing="0" w:after="0" w:afterAutospacing="0" w:line="600" w:lineRule="exact"/>
        <w:ind w:firstLine="640" w:firstLineChars="200"/>
        <w:jc w:val="both"/>
        <w:rPr>
          <w:rFonts w:ascii="Times New Roman" w:hAnsi="Times New Roman" w:eastAsia="方正仿宋_GBK" w:cs="方正仿宋_GBK"/>
          <w:sz w:val="32"/>
          <w:szCs w:val="32"/>
        </w:rPr>
      </w:pPr>
      <w:r>
        <w:rPr>
          <w:rStyle w:val="11"/>
          <w:rFonts w:hint="eastAsia" w:ascii="Times New Roman" w:hAnsi="Times New Roman" w:eastAsia="方正楷体_GBK" w:cs="楷体"/>
          <w:b w:val="0"/>
          <w:bCs/>
          <w:sz w:val="32"/>
          <w:szCs w:val="32"/>
          <w:shd w:val="clear" w:color="auto" w:fill="FFFFFF"/>
        </w:rPr>
        <w:t>（四）其他收入：</w:t>
      </w:r>
      <w:r>
        <w:rPr>
          <w:rFonts w:hint="eastAsia" w:ascii="Times New Roman" w:hAnsi="Times New Roman" w:eastAsia="方正仿宋_GBK" w:cs="方正仿宋_GBK"/>
          <w:sz w:val="32"/>
          <w:szCs w:val="32"/>
          <w:shd w:val="clear" w:color="auto"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单位以外的同级单位取得的经费、从非本级财政单位取得的经费，以及行政单位收到的财政专户管理资金反映在本项内。</w:t>
      </w:r>
    </w:p>
    <w:p w14:paraId="4F5DCC3F">
      <w:pPr>
        <w:pStyle w:val="13"/>
        <w:widowControl w:val="0"/>
        <w:spacing w:before="0" w:beforeAutospacing="0" w:after="0" w:afterAutospacing="0" w:line="600" w:lineRule="exact"/>
        <w:ind w:firstLine="640" w:firstLineChars="200"/>
        <w:jc w:val="both"/>
        <w:rPr>
          <w:rFonts w:ascii="Times New Roman" w:hAnsi="Times New Roman" w:eastAsia="方正仿宋_GBK" w:cs="方正仿宋_GBK"/>
          <w:sz w:val="32"/>
          <w:szCs w:val="32"/>
        </w:rPr>
      </w:pPr>
      <w:r>
        <w:rPr>
          <w:rStyle w:val="11"/>
          <w:rFonts w:hint="eastAsia" w:ascii="Times New Roman" w:hAnsi="Times New Roman" w:eastAsia="方正楷体_GBK" w:cs="楷体"/>
          <w:b w:val="0"/>
          <w:bCs/>
          <w:sz w:val="32"/>
          <w:szCs w:val="32"/>
          <w:shd w:val="clear" w:color="auto" w:fill="FFFFFF"/>
        </w:rPr>
        <w:t>（五）使用非财政拨款结余：</w:t>
      </w:r>
      <w:r>
        <w:rPr>
          <w:rFonts w:hint="eastAsia" w:ascii="Times New Roman" w:hAnsi="Times New Roman" w:eastAsia="方正仿宋_GBK" w:cs="方正仿宋_GBK"/>
          <w:sz w:val="32"/>
          <w:szCs w:val="32"/>
          <w:shd w:val="clear" w:color="auto" w:fill="FFFFFF"/>
        </w:rPr>
        <w:t>指单位在当年的“财政拨款收入”、“事业收入”、“经营收入”、“其他收入”等不足以安排当年支出的情况下，使用以前年度积累的非财政拨款结余弥补本年度收支缺口的资金。</w:t>
      </w:r>
    </w:p>
    <w:p w14:paraId="2BAC22E6">
      <w:pPr>
        <w:pStyle w:val="13"/>
        <w:widowControl w:val="0"/>
        <w:spacing w:before="0" w:beforeAutospacing="0" w:after="0" w:afterAutospacing="0" w:line="600" w:lineRule="exact"/>
        <w:ind w:firstLine="640" w:firstLineChars="200"/>
        <w:jc w:val="both"/>
        <w:rPr>
          <w:rFonts w:ascii="Times New Roman" w:hAnsi="Times New Roman" w:eastAsia="方正仿宋_GBK" w:cs="方正仿宋_GBK"/>
          <w:sz w:val="32"/>
          <w:szCs w:val="32"/>
        </w:rPr>
      </w:pPr>
      <w:r>
        <w:rPr>
          <w:rStyle w:val="11"/>
          <w:rFonts w:hint="eastAsia" w:ascii="Times New Roman" w:hAnsi="Times New Roman" w:eastAsia="方正楷体_GBK" w:cs="楷体"/>
          <w:b w:val="0"/>
          <w:bCs/>
          <w:sz w:val="32"/>
          <w:szCs w:val="32"/>
          <w:shd w:val="clear" w:color="auto" w:fill="FFFFFF"/>
        </w:rPr>
        <w:t>（六）年初结转和结余：</w:t>
      </w:r>
      <w:r>
        <w:rPr>
          <w:rFonts w:hint="eastAsia" w:ascii="Times New Roman" w:hAnsi="Times New Roman" w:eastAsia="方正仿宋_GBK" w:cs="方正仿宋_GBK"/>
          <w:sz w:val="32"/>
          <w:szCs w:val="32"/>
          <w:shd w:val="clear" w:color="auto" w:fill="FFFFFF"/>
        </w:rPr>
        <w:t>指单位上年结转本年使用的基本支出结转、项目支出结转和结余、经营结余。</w:t>
      </w:r>
    </w:p>
    <w:p w14:paraId="675844A8">
      <w:pPr>
        <w:pStyle w:val="13"/>
        <w:widowControl w:val="0"/>
        <w:spacing w:before="0" w:beforeAutospacing="0" w:after="0" w:afterAutospacing="0" w:line="600" w:lineRule="exact"/>
        <w:ind w:firstLine="640" w:firstLineChars="200"/>
        <w:jc w:val="both"/>
        <w:rPr>
          <w:rFonts w:ascii="Times New Roman" w:hAnsi="Times New Roman" w:eastAsia="方正仿宋_GBK" w:cs="方正仿宋_GBK"/>
          <w:sz w:val="32"/>
          <w:szCs w:val="32"/>
        </w:rPr>
      </w:pPr>
      <w:r>
        <w:rPr>
          <w:rStyle w:val="11"/>
          <w:rFonts w:hint="eastAsia" w:ascii="Times New Roman" w:hAnsi="Times New Roman" w:eastAsia="方正楷体_GBK" w:cs="楷体"/>
          <w:b w:val="0"/>
          <w:bCs/>
          <w:sz w:val="32"/>
          <w:szCs w:val="32"/>
          <w:shd w:val="clear" w:color="auto" w:fill="FFFFFF"/>
        </w:rPr>
        <w:t>（七）结余分配：</w:t>
      </w:r>
      <w:r>
        <w:rPr>
          <w:rFonts w:hint="eastAsia" w:ascii="Times New Roman" w:hAnsi="Times New Roman" w:eastAsia="方正仿宋_GBK" w:cs="方正仿宋_GBK"/>
          <w:sz w:val="32"/>
          <w:szCs w:val="32"/>
          <w:shd w:val="clear" w:color="auto" w:fill="FFFFFF"/>
        </w:rPr>
        <w:t>指单位按照国家有关规定，缴纳所得税、提取专用基金、转入非财政拨款结余等当年结余的分配情况。</w:t>
      </w:r>
    </w:p>
    <w:p w14:paraId="4C15B2ED">
      <w:pPr>
        <w:pStyle w:val="13"/>
        <w:widowControl w:val="0"/>
        <w:spacing w:before="0" w:beforeAutospacing="0" w:after="0" w:afterAutospacing="0" w:line="600" w:lineRule="exact"/>
        <w:ind w:firstLine="640" w:firstLineChars="200"/>
        <w:jc w:val="both"/>
        <w:rPr>
          <w:rFonts w:ascii="Times New Roman" w:hAnsi="Times New Roman" w:eastAsia="方正仿宋_GBK" w:cs="方正仿宋_GBK"/>
          <w:sz w:val="32"/>
          <w:szCs w:val="32"/>
        </w:rPr>
      </w:pPr>
      <w:r>
        <w:rPr>
          <w:rStyle w:val="11"/>
          <w:rFonts w:hint="eastAsia" w:ascii="Times New Roman" w:hAnsi="Times New Roman" w:eastAsia="方正楷体_GBK" w:cs="楷体"/>
          <w:b w:val="0"/>
          <w:bCs/>
          <w:sz w:val="32"/>
          <w:szCs w:val="32"/>
          <w:shd w:val="clear" w:color="auto" w:fill="FFFFFF"/>
        </w:rPr>
        <w:t>（八）年末结转和结余：</w:t>
      </w:r>
      <w:r>
        <w:rPr>
          <w:rFonts w:hint="eastAsia" w:ascii="Times New Roman" w:hAnsi="Times New Roman" w:eastAsia="方正仿宋_GBK" w:cs="方正仿宋_GBK"/>
          <w:sz w:val="32"/>
          <w:szCs w:val="32"/>
          <w:shd w:val="clear" w:color="auto" w:fill="FFFFFF"/>
        </w:rPr>
        <w:t>指单位结转下年的基本支出结转、项目支出结转和结余、经营结余。</w:t>
      </w:r>
    </w:p>
    <w:p w14:paraId="0F710143">
      <w:pPr>
        <w:pStyle w:val="13"/>
        <w:widowControl w:val="0"/>
        <w:spacing w:before="0" w:beforeAutospacing="0" w:after="0" w:afterAutospacing="0" w:line="600" w:lineRule="exact"/>
        <w:ind w:firstLine="640" w:firstLineChars="200"/>
        <w:jc w:val="both"/>
        <w:rPr>
          <w:rFonts w:ascii="Times New Roman" w:hAnsi="Times New Roman" w:eastAsia="方正仿宋_GBK" w:cs="方正仿宋_GBK"/>
          <w:sz w:val="32"/>
          <w:szCs w:val="32"/>
        </w:rPr>
      </w:pPr>
      <w:r>
        <w:rPr>
          <w:rStyle w:val="11"/>
          <w:rFonts w:hint="eastAsia" w:ascii="Times New Roman" w:hAnsi="Times New Roman" w:eastAsia="方正楷体_GBK" w:cs="楷体"/>
          <w:b w:val="0"/>
          <w:bCs/>
          <w:sz w:val="32"/>
          <w:szCs w:val="32"/>
          <w:shd w:val="clear" w:color="auto" w:fill="FFFFFF"/>
        </w:rPr>
        <w:t>（九）基本支出：</w:t>
      </w:r>
      <w:r>
        <w:rPr>
          <w:rFonts w:hint="eastAsia" w:ascii="Times New Roman" w:hAnsi="Times New Roman" w:eastAsia="方正仿宋_GBK" w:cs="方正仿宋_GBK"/>
          <w:sz w:val="32"/>
          <w:szCs w:val="32"/>
          <w:shd w:val="clear" w:color="auto"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14:paraId="33260F7D">
      <w:pPr>
        <w:pStyle w:val="13"/>
        <w:widowControl w:val="0"/>
        <w:spacing w:before="0" w:beforeAutospacing="0" w:after="0" w:afterAutospacing="0" w:line="600" w:lineRule="exact"/>
        <w:ind w:firstLine="640" w:firstLineChars="200"/>
        <w:jc w:val="both"/>
        <w:rPr>
          <w:rFonts w:ascii="Times New Roman" w:hAnsi="Times New Roman" w:eastAsia="方正仿宋_GBK" w:cs="方正仿宋_GBK"/>
          <w:sz w:val="32"/>
          <w:szCs w:val="32"/>
        </w:rPr>
      </w:pPr>
      <w:r>
        <w:rPr>
          <w:rStyle w:val="11"/>
          <w:rFonts w:hint="eastAsia" w:ascii="Times New Roman" w:hAnsi="Times New Roman" w:eastAsia="方正楷体_GBK" w:cs="楷体"/>
          <w:b w:val="0"/>
          <w:bCs/>
          <w:sz w:val="32"/>
          <w:szCs w:val="32"/>
          <w:shd w:val="clear" w:color="auto" w:fill="FFFFFF"/>
        </w:rPr>
        <w:t>（十）项目支出：</w:t>
      </w:r>
      <w:r>
        <w:rPr>
          <w:rFonts w:hint="eastAsia" w:ascii="Times New Roman" w:hAnsi="Times New Roman" w:eastAsia="方正仿宋_GBK" w:cs="方正仿宋_GBK"/>
          <w:sz w:val="32"/>
          <w:szCs w:val="32"/>
          <w:shd w:val="clear" w:color="auto" w:fill="FFFFFF"/>
        </w:rPr>
        <w:t>指在基本支出之外为完成特定行政任务和事业发展目标所发生的支出。</w:t>
      </w:r>
    </w:p>
    <w:p w14:paraId="25432C30">
      <w:pPr>
        <w:pStyle w:val="13"/>
        <w:widowControl w:val="0"/>
        <w:spacing w:before="0" w:beforeAutospacing="0" w:after="0" w:afterAutospacing="0" w:line="600" w:lineRule="exact"/>
        <w:ind w:firstLine="640" w:firstLineChars="200"/>
        <w:jc w:val="both"/>
        <w:rPr>
          <w:rFonts w:ascii="Times New Roman" w:hAnsi="Times New Roman" w:eastAsia="方正仿宋_GBK" w:cs="方正仿宋_GBK"/>
          <w:sz w:val="32"/>
          <w:szCs w:val="32"/>
        </w:rPr>
      </w:pPr>
      <w:r>
        <w:rPr>
          <w:rStyle w:val="11"/>
          <w:rFonts w:hint="eastAsia" w:ascii="Times New Roman" w:hAnsi="Times New Roman" w:eastAsia="方正楷体_GBK" w:cs="楷体"/>
          <w:b w:val="0"/>
          <w:bCs/>
          <w:sz w:val="32"/>
          <w:szCs w:val="32"/>
          <w:shd w:val="clear" w:color="auto" w:fill="FFFFFF"/>
        </w:rPr>
        <w:t>（十一）经营支出：</w:t>
      </w:r>
      <w:r>
        <w:rPr>
          <w:rFonts w:hint="eastAsia" w:ascii="Times New Roman" w:hAnsi="Times New Roman" w:eastAsia="方正仿宋_GBK" w:cs="方正仿宋_GBK"/>
          <w:sz w:val="32"/>
          <w:szCs w:val="32"/>
          <w:shd w:val="clear" w:color="auto" w:fill="FFFFFF"/>
        </w:rPr>
        <w:t>指事业单位在专业业务活动及其辅助活动之外开展非独立核算经营活动发生的支出。</w:t>
      </w:r>
    </w:p>
    <w:p w14:paraId="017B2811">
      <w:pPr>
        <w:pStyle w:val="13"/>
        <w:widowControl w:val="0"/>
        <w:spacing w:before="0" w:beforeAutospacing="0" w:after="0" w:afterAutospacing="0" w:line="600" w:lineRule="exact"/>
        <w:ind w:firstLine="640" w:firstLineChars="200"/>
        <w:jc w:val="both"/>
        <w:rPr>
          <w:rFonts w:ascii="Times New Roman" w:hAnsi="Times New Roman" w:eastAsia="方正仿宋_GBK" w:cs="方正仿宋_GBK"/>
          <w:sz w:val="32"/>
          <w:szCs w:val="32"/>
        </w:rPr>
      </w:pPr>
      <w:r>
        <w:rPr>
          <w:rStyle w:val="11"/>
          <w:rFonts w:hint="eastAsia" w:ascii="Times New Roman" w:hAnsi="Times New Roman" w:eastAsia="方正楷体_GBK" w:cs="楷体"/>
          <w:b w:val="0"/>
          <w:bCs/>
          <w:sz w:val="32"/>
          <w:szCs w:val="32"/>
          <w:shd w:val="clear" w:color="auto" w:fill="FFFFFF"/>
        </w:rPr>
        <w:t>（十二）“三公”经费：</w:t>
      </w:r>
      <w:r>
        <w:rPr>
          <w:rFonts w:hint="eastAsia" w:ascii="Times New Roman" w:hAnsi="Times New Roman" w:eastAsia="方正仿宋_GBK" w:cs="方正仿宋_GBK"/>
          <w:sz w:val="32"/>
          <w:szCs w:val="32"/>
          <w:shd w:val="clear" w:color="auto"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14:paraId="2CE1BF44">
      <w:pPr>
        <w:pStyle w:val="13"/>
        <w:widowControl w:val="0"/>
        <w:spacing w:before="0" w:beforeAutospacing="0" w:after="0" w:afterAutospacing="0" w:line="600" w:lineRule="exact"/>
        <w:ind w:firstLine="640" w:firstLineChars="200"/>
        <w:jc w:val="both"/>
        <w:rPr>
          <w:rFonts w:ascii="Times New Roman" w:hAnsi="Times New Roman" w:eastAsia="方正仿宋_GBK" w:cs="方正仿宋_GBK"/>
          <w:sz w:val="32"/>
          <w:szCs w:val="32"/>
        </w:rPr>
      </w:pPr>
      <w:r>
        <w:rPr>
          <w:rStyle w:val="11"/>
          <w:rFonts w:hint="eastAsia" w:ascii="Times New Roman" w:hAnsi="Times New Roman" w:eastAsia="方正楷体_GBK" w:cs="楷体"/>
          <w:b w:val="0"/>
          <w:bCs/>
          <w:sz w:val="32"/>
          <w:szCs w:val="32"/>
          <w:shd w:val="clear" w:color="auto" w:fill="FFFFFF"/>
        </w:rPr>
        <w:t>（十三）机关运行经费：</w:t>
      </w:r>
      <w:r>
        <w:rPr>
          <w:rFonts w:hint="eastAsia" w:ascii="Times New Roman" w:hAnsi="Times New Roman" w:eastAsia="方正仿宋_GBK" w:cs="方正仿宋_GBK"/>
          <w:sz w:val="32"/>
          <w:szCs w:val="32"/>
          <w:shd w:val="clear" w:color="auto"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14:paraId="3AFACFDE">
      <w:pPr>
        <w:pStyle w:val="13"/>
        <w:widowControl w:val="0"/>
        <w:spacing w:before="0" w:beforeAutospacing="0" w:after="0" w:afterAutospacing="0" w:line="600" w:lineRule="exact"/>
        <w:ind w:firstLine="640" w:firstLineChars="200"/>
        <w:jc w:val="both"/>
        <w:rPr>
          <w:rFonts w:ascii="Times New Roman" w:hAnsi="Times New Roman" w:eastAsia="方正仿宋_GBK" w:cs="方正仿宋_GBK"/>
          <w:sz w:val="32"/>
          <w:szCs w:val="32"/>
        </w:rPr>
      </w:pPr>
      <w:r>
        <w:rPr>
          <w:rStyle w:val="11"/>
          <w:rFonts w:hint="eastAsia" w:ascii="Times New Roman" w:hAnsi="Times New Roman" w:eastAsia="方正楷体_GBK" w:cs="楷体"/>
          <w:b w:val="0"/>
          <w:bCs/>
          <w:sz w:val="32"/>
          <w:szCs w:val="32"/>
          <w:shd w:val="clear" w:color="auto" w:fill="FFFFFF"/>
        </w:rPr>
        <w:t>（十四）工资福利支出（支出经济分类科目类级）：</w:t>
      </w:r>
      <w:r>
        <w:rPr>
          <w:rFonts w:hint="eastAsia" w:ascii="Times New Roman" w:hAnsi="Times New Roman" w:eastAsia="方正仿宋_GBK" w:cs="方正仿宋_GBK"/>
          <w:sz w:val="32"/>
          <w:szCs w:val="32"/>
          <w:shd w:val="clear" w:color="auto" w:fill="FFFFFF"/>
        </w:rPr>
        <w:t>反映单位开支的在职职工和编制外长期聘用人员的各类劳动报酬，以及为上述人员缴纳的各项社会保险费等。</w:t>
      </w:r>
    </w:p>
    <w:p w14:paraId="349302C8">
      <w:pPr>
        <w:pStyle w:val="13"/>
        <w:widowControl w:val="0"/>
        <w:spacing w:before="0" w:beforeAutospacing="0" w:after="0" w:afterAutospacing="0" w:line="600" w:lineRule="exact"/>
        <w:ind w:firstLine="640" w:firstLineChars="200"/>
        <w:jc w:val="both"/>
        <w:rPr>
          <w:rFonts w:ascii="Times New Roman" w:hAnsi="Times New Roman" w:eastAsia="方正仿宋_GBK" w:cs="方正仿宋_GBK"/>
          <w:sz w:val="32"/>
          <w:szCs w:val="32"/>
        </w:rPr>
      </w:pPr>
      <w:r>
        <w:rPr>
          <w:rStyle w:val="11"/>
          <w:rFonts w:hint="eastAsia" w:ascii="Times New Roman" w:hAnsi="Times New Roman" w:eastAsia="方正楷体_GBK" w:cs="楷体"/>
          <w:b w:val="0"/>
          <w:bCs/>
          <w:sz w:val="32"/>
          <w:szCs w:val="32"/>
          <w:shd w:val="clear" w:color="auto" w:fill="FFFFFF"/>
        </w:rPr>
        <w:t>（十五）商品和服务支出（支出经济分类科目类级）：</w:t>
      </w:r>
      <w:r>
        <w:rPr>
          <w:rFonts w:hint="eastAsia" w:ascii="Times New Roman" w:hAnsi="Times New Roman" w:eastAsia="方正仿宋_GBK" w:cs="方正仿宋_GBK"/>
          <w:sz w:val="32"/>
          <w:szCs w:val="32"/>
          <w:shd w:val="clear" w:color="auto" w:fill="FFFFFF"/>
        </w:rPr>
        <w:t>反映单位购买商品和服务的支出（不包括用于购置固定资产的支出、战略性和应急储备支出）。</w:t>
      </w:r>
    </w:p>
    <w:p w14:paraId="29E59804">
      <w:pPr>
        <w:pStyle w:val="13"/>
        <w:widowControl w:val="0"/>
        <w:spacing w:before="0" w:beforeAutospacing="0" w:after="0" w:afterAutospacing="0" w:line="600" w:lineRule="exact"/>
        <w:ind w:firstLine="640" w:firstLineChars="200"/>
        <w:jc w:val="both"/>
        <w:rPr>
          <w:rFonts w:ascii="Times New Roman" w:hAnsi="Times New Roman" w:eastAsia="方正仿宋_GBK" w:cs="方正仿宋_GBK"/>
          <w:sz w:val="32"/>
          <w:szCs w:val="32"/>
        </w:rPr>
      </w:pPr>
      <w:r>
        <w:rPr>
          <w:rStyle w:val="11"/>
          <w:rFonts w:hint="eastAsia" w:ascii="Times New Roman" w:hAnsi="Times New Roman" w:eastAsia="方正楷体_GBK" w:cs="楷体"/>
          <w:b w:val="0"/>
          <w:bCs/>
          <w:sz w:val="32"/>
          <w:szCs w:val="32"/>
          <w:shd w:val="clear" w:color="auto" w:fill="FFFFFF"/>
        </w:rPr>
        <w:t>（十六）对个人和家庭的补助（支出经济分类科目类级）：</w:t>
      </w:r>
      <w:r>
        <w:rPr>
          <w:rFonts w:hint="eastAsia" w:ascii="Times New Roman" w:hAnsi="Times New Roman" w:eastAsia="方正仿宋_GBK" w:cs="方正仿宋_GBK"/>
          <w:sz w:val="32"/>
          <w:szCs w:val="32"/>
          <w:shd w:val="clear" w:color="auto" w:fill="FFFFFF"/>
        </w:rPr>
        <w:t>反映用于对个人和家庭的补助支出。</w:t>
      </w:r>
    </w:p>
    <w:p w14:paraId="5D423E2F">
      <w:pPr>
        <w:pStyle w:val="13"/>
        <w:widowControl w:val="0"/>
        <w:spacing w:before="0" w:beforeAutospacing="0" w:after="0" w:afterAutospacing="0" w:line="600" w:lineRule="exact"/>
        <w:ind w:firstLine="640" w:firstLineChars="200"/>
        <w:jc w:val="both"/>
        <w:rPr>
          <w:rFonts w:ascii="Times New Roman" w:hAnsi="Times New Roman" w:eastAsia="方正仿宋_GBK" w:cs="方正仿宋_GBK"/>
          <w:sz w:val="32"/>
          <w:szCs w:val="32"/>
        </w:rPr>
      </w:pPr>
      <w:r>
        <w:rPr>
          <w:rStyle w:val="11"/>
          <w:rFonts w:hint="eastAsia" w:ascii="Times New Roman" w:hAnsi="Times New Roman" w:eastAsia="方正楷体_GBK" w:cs="楷体"/>
          <w:b w:val="0"/>
          <w:bCs/>
          <w:sz w:val="32"/>
          <w:szCs w:val="32"/>
          <w:shd w:val="clear" w:color="auto" w:fill="FFFFFF"/>
        </w:rPr>
        <w:t>（十七）其他资本性支出（支出经济分类科目类级）：</w:t>
      </w:r>
      <w:r>
        <w:rPr>
          <w:rFonts w:hint="eastAsia" w:ascii="Times New Roman" w:hAnsi="Times New Roman" w:eastAsia="方正仿宋_GBK" w:cs="方正仿宋_GBK"/>
          <w:sz w:val="32"/>
          <w:szCs w:val="32"/>
          <w:shd w:val="clear" w:color="auto" w:fill="FFFFFF"/>
        </w:rPr>
        <w:t>反映非各级发展与改革单位集中安排的用于购置固定资产、战略性和应急性储备、土地和无形资产，以及构建基础设施、大型修缮和财政支持企业更新改造所发生的支出。</w:t>
      </w:r>
    </w:p>
    <w:p w14:paraId="0D11527A">
      <w:pPr>
        <w:pStyle w:val="8"/>
        <w:widowControl w:val="0"/>
        <w:snapToGrid w:val="0"/>
        <w:spacing w:before="0" w:beforeAutospacing="0" w:after="0" w:afterAutospacing="0" w:line="600" w:lineRule="exact"/>
        <w:ind w:firstLine="640" w:firstLineChars="200"/>
        <w:jc w:val="both"/>
        <w:rPr>
          <w:rStyle w:val="11"/>
          <w:rFonts w:hint="default" w:ascii="Times New Roman" w:hAnsi="Times New Roman" w:eastAsia="方正黑体_GBK" w:cs="黑体"/>
          <w:b w:val="0"/>
          <w:bCs/>
          <w:sz w:val="32"/>
          <w:szCs w:val="32"/>
          <w:shd w:val="clear" w:color="auto" w:fill="FFFFFF"/>
          <w:lang w:eastAsia="zh-Hans"/>
        </w:rPr>
      </w:pPr>
      <w:r>
        <w:rPr>
          <w:rStyle w:val="11"/>
          <w:rFonts w:ascii="Times New Roman" w:hAnsi="Times New Roman" w:eastAsia="方正黑体_GBK" w:cs="黑体"/>
          <w:b w:val="0"/>
          <w:bCs/>
          <w:sz w:val="32"/>
          <w:szCs w:val="32"/>
          <w:shd w:val="clear" w:color="auto" w:fill="FFFFFF"/>
        </w:rPr>
        <w:t>七、决算公开联系方式及信息反馈渠道</w:t>
      </w:r>
    </w:p>
    <w:p w14:paraId="12951255">
      <w:pPr>
        <w:widowControl w:val="0"/>
        <w:adjustRightInd w:val="0"/>
        <w:snapToGrid w:val="0"/>
        <w:spacing w:line="600" w:lineRule="exact"/>
        <w:ind w:firstLine="640" w:firstLineChars="200"/>
        <w:jc w:val="both"/>
        <w:rPr>
          <w:rFonts w:hint="default" w:ascii="Times New Roman" w:hAnsi="Times New Roman" w:eastAsia="方正仿宋_GBK" w:cs="方正仿宋_GBK"/>
          <w:sz w:val="32"/>
          <w:szCs w:val="32"/>
          <w:shd w:val="clear" w:color="auto" w:fill="FFFFFF"/>
        </w:rPr>
      </w:pPr>
      <w:r>
        <w:rPr>
          <w:rFonts w:ascii="Times New Roman" w:hAnsi="Times New Roman" w:eastAsia="方正仿宋_GBK" w:cs="方正仿宋_GBK"/>
          <w:sz w:val="32"/>
          <w:szCs w:val="32"/>
          <w:shd w:val="clear" w:color="auto" w:fill="FFFFFF"/>
        </w:rPr>
        <w:t>本单位决算公开信息反馈和联系方式：023-65845344</w:t>
      </w:r>
    </w:p>
    <w:p w14:paraId="10C055C6">
      <w:pPr>
        <w:widowControl w:val="0"/>
        <w:adjustRightInd w:val="0"/>
        <w:snapToGrid w:val="0"/>
        <w:spacing w:line="600" w:lineRule="exact"/>
        <w:ind w:firstLine="640" w:firstLineChars="200"/>
        <w:rPr>
          <w:rFonts w:hint="default" w:ascii="Times New Roman" w:hAnsi="Times New Roman" w:eastAsia="方正仿宋_GBK" w:cs="方正仿宋_GBK"/>
          <w:sz w:val="32"/>
          <w:szCs w:val="32"/>
          <w:shd w:val="clear" w:color="auto" w:fill="FFFFFF"/>
        </w:rPr>
      </w:pPr>
      <w:r>
        <w:rPr>
          <w:rFonts w:ascii="Times New Roman" w:hAnsi="Times New Roman" w:eastAsia="方正仿宋_GBK" w:cs="方正仿宋_GBK"/>
          <w:sz w:val="32"/>
          <w:szCs w:val="32"/>
          <w:shd w:val="clear" w:color="auto" w:fill="FFFFFF"/>
        </w:rPr>
        <w:t>附件：1.收入支出决算总表</w:t>
      </w:r>
    </w:p>
    <w:p w14:paraId="447D7A81">
      <w:pPr>
        <w:widowControl w:val="0"/>
        <w:adjustRightInd w:val="0"/>
        <w:snapToGrid w:val="0"/>
        <w:spacing w:line="600" w:lineRule="exact"/>
        <w:ind w:firstLine="1600" w:firstLineChars="500"/>
        <w:rPr>
          <w:rFonts w:hint="default" w:ascii="Times New Roman" w:hAnsi="Times New Roman" w:eastAsia="方正仿宋_GBK" w:cs="方正仿宋_GBK"/>
          <w:sz w:val="32"/>
          <w:szCs w:val="32"/>
          <w:shd w:val="clear" w:color="auto" w:fill="FFFFFF"/>
        </w:rPr>
      </w:pPr>
      <w:r>
        <w:rPr>
          <w:rFonts w:ascii="Times New Roman" w:hAnsi="Times New Roman" w:eastAsia="方正仿宋_GBK" w:cs="方正仿宋_GBK"/>
          <w:sz w:val="32"/>
          <w:szCs w:val="32"/>
          <w:shd w:val="clear" w:color="auto" w:fill="FFFFFF"/>
        </w:rPr>
        <w:t>2.收入决算表</w:t>
      </w:r>
    </w:p>
    <w:p w14:paraId="70DC4AD9">
      <w:pPr>
        <w:widowControl w:val="0"/>
        <w:adjustRightInd w:val="0"/>
        <w:snapToGrid w:val="0"/>
        <w:spacing w:line="600" w:lineRule="exact"/>
        <w:ind w:firstLine="1600" w:firstLineChars="500"/>
        <w:rPr>
          <w:rFonts w:hint="default" w:ascii="Times New Roman" w:hAnsi="Times New Roman" w:eastAsia="方正仿宋_GBK" w:cs="方正仿宋_GBK"/>
          <w:sz w:val="32"/>
          <w:szCs w:val="32"/>
          <w:shd w:val="clear" w:color="auto" w:fill="FFFFFF"/>
        </w:rPr>
      </w:pPr>
      <w:r>
        <w:rPr>
          <w:rFonts w:ascii="Times New Roman" w:hAnsi="Times New Roman" w:eastAsia="方正仿宋_GBK" w:cs="方正仿宋_GBK"/>
          <w:sz w:val="32"/>
          <w:szCs w:val="32"/>
          <w:shd w:val="clear" w:color="auto" w:fill="FFFFFF"/>
        </w:rPr>
        <w:t>3.支出决算表</w:t>
      </w:r>
    </w:p>
    <w:p w14:paraId="7B8AECD8">
      <w:pPr>
        <w:widowControl w:val="0"/>
        <w:adjustRightInd w:val="0"/>
        <w:snapToGrid w:val="0"/>
        <w:spacing w:line="600" w:lineRule="exact"/>
        <w:ind w:firstLine="1600" w:firstLineChars="500"/>
        <w:rPr>
          <w:rFonts w:hint="default" w:ascii="Times New Roman" w:hAnsi="Times New Roman" w:eastAsia="方正仿宋_GBK" w:cs="方正仿宋_GBK"/>
          <w:sz w:val="32"/>
          <w:szCs w:val="32"/>
          <w:shd w:val="clear" w:color="auto" w:fill="FFFFFF"/>
        </w:rPr>
      </w:pPr>
      <w:r>
        <w:rPr>
          <w:rFonts w:ascii="Times New Roman" w:hAnsi="Times New Roman" w:eastAsia="方正仿宋_GBK" w:cs="方正仿宋_GBK"/>
          <w:sz w:val="32"/>
          <w:szCs w:val="32"/>
          <w:shd w:val="clear" w:color="auto" w:fill="FFFFFF"/>
        </w:rPr>
        <w:t>4.财政拨款收入支出决算总表</w:t>
      </w:r>
    </w:p>
    <w:p w14:paraId="3B239D42">
      <w:pPr>
        <w:widowControl w:val="0"/>
        <w:adjustRightInd w:val="0"/>
        <w:snapToGrid w:val="0"/>
        <w:spacing w:line="600" w:lineRule="exact"/>
        <w:ind w:firstLine="1600" w:firstLineChars="500"/>
        <w:rPr>
          <w:rFonts w:hint="default" w:ascii="Times New Roman" w:hAnsi="Times New Roman" w:eastAsia="方正仿宋_GBK" w:cs="方正仿宋_GBK"/>
          <w:sz w:val="32"/>
          <w:szCs w:val="32"/>
          <w:shd w:val="clear" w:color="auto" w:fill="FFFFFF"/>
        </w:rPr>
      </w:pPr>
      <w:r>
        <w:rPr>
          <w:rFonts w:ascii="Times New Roman" w:hAnsi="Times New Roman" w:eastAsia="方正仿宋_GBK" w:cs="方正仿宋_GBK"/>
          <w:sz w:val="32"/>
          <w:szCs w:val="32"/>
          <w:shd w:val="clear" w:color="auto" w:fill="FFFFFF"/>
        </w:rPr>
        <w:t>5.一般公共预算财政拨款支出决算表</w:t>
      </w:r>
    </w:p>
    <w:p w14:paraId="754F3EEE">
      <w:pPr>
        <w:widowControl w:val="0"/>
        <w:adjustRightInd w:val="0"/>
        <w:snapToGrid w:val="0"/>
        <w:spacing w:line="600" w:lineRule="exact"/>
        <w:ind w:firstLine="1600" w:firstLineChars="500"/>
        <w:rPr>
          <w:rFonts w:hint="default" w:ascii="Times New Roman" w:hAnsi="Times New Roman" w:eastAsia="方正仿宋_GBK" w:cs="方正仿宋_GBK"/>
          <w:sz w:val="32"/>
          <w:szCs w:val="32"/>
          <w:shd w:val="clear" w:color="auto" w:fill="FFFFFF"/>
        </w:rPr>
      </w:pPr>
      <w:r>
        <w:rPr>
          <w:rFonts w:ascii="Times New Roman" w:hAnsi="Times New Roman" w:eastAsia="方正仿宋_GBK" w:cs="方正仿宋_GBK"/>
          <w:sz w:val="32"/>
          <w:szCs w:val="32"/>
          <w:shd w:val="clear" w:color="auto" w:fill="FFFFFF"/>
        </w:rPr>
        <w:t>6.一般公共预算财政拨款基本支出决算表</w:t>
      </w:r>
    </w:p>
    <w:p w14:paraId="22D1B8A2">
      <w:pPr>
        <w:widowControl w:val="0"/>
        <w:adjustRightInd w:val="0"/>
        <w:snapToGrid w:val="0"/>
        <w:spacing w:line="600" w:lineRule="exact"/>
        <w:ind w:firstLine="1600" w:firstLineChars="500"/>
        <w:rPr>
          <w:rFonts w:hint="default" w:ascii="Times New Roman" w:hAnsi="Times New Roman" w:eastAsia="方正仿宋_GBK" w:cs="方正仿宋_GBK"/>
          <w:sz w:val="32"/>
          <w:szCs w:val="32"/>
          <w:shd w:val="clear" w:color="auto" w:fill="FFFFFF"/>
        </w:rPr>
      </w:pPr>
      <w:r>
        <w:rPr>
          <w:rFonts w:ascii="Times New Roman" w:hAnsi="Times New Roman" w:eastAsia="方正仿宋_GBK" w:cs="方正仿宋_GBK"/>
          <w:sz w:val="32"/>
          <w:szCs w:val="32"/>
          <w:shd w:val="clear" w:color="auto" w:fill="FFFFFF"/>
        </w:rPr>
        <w:t>7.政府性基金预算财政拨款收入支出决算表</w:t>
      </w:r>
    </w:p>
    <w:p w14:paraId="076CDC58">
      <w:pPr>
        <w:widowControl w:val="0"/>
        <w:adjustRightInd w:val="0"/>
        <w:snapToGrid w:val="0"/>
        <w:spacing w:line="600" w:lineRule="exact"/>
        <w:ind w:firstLine="1600" w:firstLineChars="500"/>
        <w:rPr>
          <w:rFonts w:hint="default" w:ascii="Times New Roman" w:hAnsi="Times New Roman" w:eastAsia="方正仿宋_GBK" w:cs="方正仿宋_GBK"/>
          <w:sz w:val="32"/>
          <w:szCs w:val="32"/>
          <w:shd w:val="clear" w:color="auto" w:fill="FFFFFF"/>
        </w:rPr>
      </w:pPr>
      <w:r>
        <w:rPr>
          <w:rFonts w:ascii="Times New Roman" w:hAnsi="Times New Roman" w:eastAsia="方正仿宋_GBK" w:cs="方正仿宋_GBK"/>
          <w:sz w:val="32"/>
          <w:szCs w:val="32"/>
          <w:shd w:val="clear" w:color="auto" w:fill="FFFFFF"/>
        </w:rPr>
        <w:t>8.国有资本经营预算财政拨款支出决算表</w:t>
      </w:r>
    </w:p>
    <w:p w14:paraId="0FEC82A9">
      <w:pPr>
        <w:pStyle w:val="12"/>
        <w:widowControl w:val="0"/>
        <w:autoSpaceDE w:val="0"/>
        <w:spacing w:line="600" w:lineRule="exact"/>
        <w:ind w:firstLine="1600" w:firstLineChars="500"/>
        <w:jc w:val="both"/>
        <w:rPr>
          <w:rFonts w:ascii="Times New Roman" w:hAnsi="Times New Roman" w:eastAsia="方正仿宋_GBK" w:cs="方正仿宋_GBK"/>
          <w:sz w:val="32"/>
          <w:szCs w:val="32"/>
          <w:shd w:val="clear" w:color="auto" w:fill="FFFFFF"/>
        </w:rPr>
      </w:pPr>
      <w:r>
        <w:rPr>
          <w:rFonts w:hint="eastAsia" w:ascii="Times New Roman" w:hAnsi="Times New Roman" w:eastAsia="方正仿宋_GBK" w:cs="方正仿宋_GBK"/>
          <w:sz w:val="32"/>
          <w:szCs w:val="32"/>
          <w:shd w:val="clear" w:color="auto" w:fill="FFFFFF"/>
        </w:rPr>
        <w:t>9.机构运行信息表</w:t>
      </w:r>
    </w:p>
    <w:p w14:paraId="61D4B694">
      <w:pPr>
        <w:pStyle w:val="12"/>
        <w:widowControl w:val="0"/>
        <w:autoSpaceDE w:val="0"/>
        <w:spacing w:line="600" w:lineRule="exact"/>
        <w:ind w:firstLine="643"/>
        <w:jc w:val="both"/>
        <w:rPr>
          <w:rStyle w:val="11"/>
          <w:rFonts w:ascii="Times New Roman" w:hAnsi="Times New Roman" w:eastAsia="方正仿宋_GBK" w:cs="方正仿宋_GBK"/>
          <w:sz w:val="32"/>
          <w:szCs w:val="32"/>
          <w:shd w:val="clear" w:color="auto" w:fill="FFFF00"/>
        </w:rPr>
        <w:sectPr>
          <w:footerReference r:id="rId3" w:type="default"/>
          <w:pgSz w:w="11915" w:h="16840"/>
          <w:pgMar w:top="2098" w:right="1531" w:bottom="1985" w:left="1531" w:header="851" w:footer="992" w:gutter="0"/>
          <w:pgNumType w:fmt="numberInDash"/>
          <w:cols w:space="720" w:num="1"/>
          <w:docGrid w:type="lines" w:linePitch="326" w:charSpace="0"/>
        </w:sectPr>
      </w:pPr>
    </w:p>
    <w:p w14:paraId="2B4BF798">
      <w:pPr>
        <w:rPr>
          <w:rFonts w:hint="default" w:cs="宋体"/>
          <w:sz w:val="21"/>
          <w:szCs w:val="21"/>
        </w:rPr>
      </w:pPr>
    </w:p>
    <w:tbl>
      <w:tblPr>
        <w:tblStyle w:val="9"/>
        <w:tblpPr w:leftFromText="180" w:rightFromText="180" w:vertAnchor="text" w:horzAnchor="page" w:tblpX="1058" w:tblpY="22"/>
        <w:tblOverlap w:val="never"/>
        <w:tblW w:w="4809" w:type="pct"/>
        <w:tblInd w:w="0" w:type="dxa"/>
        <w:tblLayout w:type="autofit"/>
        <w:tblCellMar>
          <w:top w:w="0" w:type="dxa"/>
          <w:left w:w="0" w:type="dxa"/>
          <w:bottom w:w="0" w:type="dxa"/>
          <w:right w:w="0" w:type="dxa"/>
        </w:tblCellMar>
      </w:tblPr>
      <w:tblGrid>
        <w:gridCol w:w="4294"/>
        <w:gridCol w:w="3558"/>
        <w:gridCol w:w="4044"/>
        <w:gridCol w:w="2841"/>
      </w:tblGrid>
      <w:tr w14:paraId="7FC94C0E">
        <w:tblPrEx>
          <w:tblCellMar>
            <w:top w:w="0" w:type="dxa"/>
            <w:left w:w="0" w:type="dxa"/>
            <w:bottom w:w="0" w:type="dxa"/>
            <w:right w:w="0" w:type="dxa"/>
          </w:tblCellMar>
        </w:tblPrEx>
        <w:trPr>
          <w:trHeight w:val="232" w:hRule="atLeast"/>
        </w:trPr>
        <w:tc>
          <w:tcPr>
            <w:tcW w:w="5000" w:type="pct"/>
            <w:gridSpan w:val="4"/>
            <w:tcBorders>
              <w:top w:val="nil"/>
              <w:left w:val="nil"/>
              <w:bottom w:val="nil"/>
              <w:right w:val="nil"/>
            </w:tcBorders>
            <w:shd w:val="clear" w:color="auto" w:fill="auto"/>
            <w:noWrap/>
            <w:tcMar>
              <w:top w:w="15" w:type="dxa"/>
              <w:left w:w="15" w:type="dxa"/>
              <w:right w:w="15" w:type="dxa"/>
            </w:tcMar>
            <w:vAlign w:val="bottom"/>
          </w:tcPr>
          <w:p w14:paraId="4C23348A">
            <w:pPr>
              <w:spacing w:line="400" w:lineRule="exact"/>
              <w:jc w:val="center"/>
              <w:textAlignment w:val="bottom"/>
              <w:rPr>
                <w:rFonts w:hint="default" w:cs="宋体"/>
                <w:b/>
                <w:color w:val="000000"/>
                <w:sz w:val="32"/>
                <w:szCs w:val="32"/>
              </w:rPr>
            </w:pPr>
            <w:r>
              <w:rPr>
                <w:rFonts w:cs="宋体"/>
                <w:b/>
                <w:color w:val="000000"/>
                <w:sz w:val="32"/>
                <w:szCs w:val="32"/>
              </w:rPr>
              <w:t>收入支出决算总表</w:t>
            </w:r>
          </w:p>
        </w:tc>
      </w:tr>
      <w:tr w14:paraId="7464806A">
        <w:tblPrEx>
          <w:tblCellMar>
            <w:top w:w="0" w:type="dxa"/>
            <w:left w:w="0" w:type="dxa"/>
            <w:bottom w:w="0" w:type="dxa"/>
            <w:right w:w="0" w:type="dxa"/>
          </w:tblCellMar>
        </w:tblPrEx>
        <w:trPr>
          <w:trHeight w:val="232" w:hRule="atLeast"/>
        </w:trPr>
        <w:tc>
          <w:tcPr>
            <w:tcW w:w="1457" w:type="pct"/>
            <w:tcBorders>
              <w:top w:val="nil"/>
              <w:left w:val="nil"/>
              <w:bottom w:val="nil"/>
              <w:right w:val="nil"/>
            </w:tcBorders>
            <w:shd w:val="clear" w:color="auto" w:fill="auto"/>
            <w:noWrap/>
            <w:tcMar>
              <w:top w:w="15" w:type="dxa"/>
              <w:left w:w="15" w:type="dxa"/>
              <w:right w:w="15" w:type="dxa"/>
            </w:tcMar>
            <w:vAlign w:val="bottom"/>
          </w:tcPr>
          <w:p w14:paraId="3800B8B7">
            <w:pPr>
              <w:spacing w:line="200" w:lineRule="exact"/>
              <w:rPr>
                <w:rFonts w:hint="default" w:ascii="Arial" w:hAnsi="Arial" w:cs="Arial"/>
                <w:color w:val="000000"/>
                <w:sz w:val="20"/>
                <w:szCs w:val="20"/>
              </w:rPr>
            </w:pPr>
          </w:p>
        </w:tc>
        <w:tc>
          <w:tcPr>
            <w:tcW w:w="1206" w:type="pct"/>
            <w:tcBorders>
              <w:top w:val="nil"/>
              <w:left w:val="nil"/>
              <w:bottom w:val="nil"/>
              <w:right w:val="nil"/>
            </w:tcBorders>
            <w:shd w:val="clear" w:color="auto" w:fill="auto"/>
            <w:noWrap/>
            <w:tcMar>
              <w:top w:w="15" w:type="dxa"/>
              <w:left w:w="15" w:type="dxa"/>
              <w:right w:w="15" w:type="dxa"/>
            </w:tcMar>
            <w:vAlign w:val="bottom"/>
          </w:tcPr>
          <w:p w14:paraId="1AAED907">
            <w:pPr>
              <w:spacing w:line="200" w:lineRule="exact"/>
              <w:jc w:val="right"/>
              <w:rPr>
                <w:rFonts w:hint="default" w:ascii="Arial" w:hAnsi="Arial" w:cs="Arial"/>
                <w:color w:val="000000"/>
                <w:sz w:val="20"/>
                <w:szCs w:val="20"/>
              </w:rPr>
            </w:pPr>
          </w:p>
        </w:tc>
        <w:tc>
          <w:tcPr>
            <w:tcW w:w="1372" w:type="pct"/>
            <w:tcBorders>
              <w:top w:val="nil"/>
              <w:left w:val="nil"/>
              <w:bottom w:val="nil"/>
              <w:right w:val="nil"/>
            </w:tcBorders>
            <w:shd w:val="clear" w:color="auto" w:fill="auto"/>
            <w:noWrap/>
            <w:tcMar>
              <w:top w:w="15" w:type="dxa"/>
              <w:left w:w="15" w:type="dxa"/>
              <w:right w:w="15" w:type="dxa"/>
            </w:tcMar>
            <w:vAlign w:val="bottom"/>
          </w:tcPr>
          <w:p w14:paraId="302579E8">
            <w:pPr>
              <w:spacing w:line="200" w:lineRule="exact"/>
              <w:rPr>
                <w:rFonts w:hint="default" w:ascii="Arial" w:hAnsi="Arial" w:cs="Arial"/>
                <w:color w:val="000000"/>
                <w:sz w:val="20"/>
                <w:szCs w:val="20"/>
              </w:rPr>
            </w:pPr>
          </w:p>
        </w:tc>
        <w:tc>
          <w:tcPr>
            <w:tcW w:w="963" w:type="pct"/>
            <w:tcBorders>
              <w:top w:val="nil"/>
              <w:left w:val="nil"/>
              <w:bottom w:val="nil"/>
              <w:right w:val="nil"/>
            </w:tcBorders>
            <w:shd w:val="clear" w:color="auto" w:fill="auto"/>
            <w:noWrap/>
            <w:tcMar>
              <w:top w:w="15" w:type="dxa"/>
              <w:left w:w="15" w:type="dxa"/>
              <w:right w:w="15" w:type="dxa"/>
            </w:tcMar>
            <w:vAlign w:val="bottom"/>
          </w:tcPr>
          <w:p w14:paraId="1CD5AF38">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01</w:t>
            </w:r>
            <w:r>
              <w:rPr>
                <w:rFonts w:cs="宋体"/>
                <w:color w:val="000000"/>
                <w:sz w:val="20"/>
                <w:szCs w:val="20"/>
              </w:rPr>
              <w:t>表</w:t>
            </w:r>
          </w:p>
        </w:tc>
      </w:tr>
      <w:tr w14:paraId="51D4FC4C">
        <w:tblPrEx>
          <w:tblCellMar>
            <w:top w:w="0" w:type="dxa"/>
            <w:left w:w="0" w:type="dxa"/>
            <w:bottom w:w="0" w:type="dxa"/>
            <w:right w:w="0" w:type="dxa"/>
          </w:tblCellMar>
        </w:tblPrEx>
        <w:trPr>
          <w:trHeight w:val="232" w:hRule="atLeast"/>
        </w:trPr>
        <w:tc>
          <w:tcPr>
            <w:tcW w:w="2664" w:type="pct"/>
            <w:gridSpan w:val="2"/>
            <w:tcBorders>
              <w:top w:val="nil"/>
              <w:left w:val="nil"/>
              <w:bottom w:val="nil"/>
              <w:right w:val="nil"/>
            </w:tcBorders>
            <w:shd w:val="clear" w:color="auto" w:fill="auto"/>
            <w:noWrap/>
            <w:tcMar>
              <w:top w:w="15" w:type="dxa"/>
              <w:left w:w="15" w:type="dxa"/>
              <w:right w:w="15" w:type="dxa"/>
            </w:tcMar>
            <w:vAlign w:val="bottom"/>
          </w:tcPr>
          <w:p w14:paraId="1BF84E9F">
            <w:pPr>
              <w:spacing w:line="280" w:lineRule="exact"/>
              <w:rPr>
                <w:rFonts w:hint="default" w:ascii="Arial" w:hAnsi="Arial" w:cs="Arial"/>
                <w:color w:val="000000"/>
                <w:sz w:val="22"/>
                <w:szCs w:val="22"/>
              </w:rPr>
            </w:pPr>
            <w:r>
              <w:rPr>
                <w:rFonts w:cs="宋体"/>
                <w:sz w:val="20"/>
                <w:szCs w:val="20"/>
              </w:rPr>
              <w:t>单位：</w:t>
            </w:r>
            <w:r>
              <w:rPr>
                <w:sz w:val="20"/>
              </w:rPr>
              <w:t>重庆市九龙坡区西彭镇第三中学</w:t>
            </w:r>
          </w:p>
        </w:tc>
        <w:tc>
          <w:tcPr>
            <w:tcW w:w="1372" w:type="pct"/>
            <w:tcBorders>
              <w:top w:val="nil"/>
              <w:left w:val="nil"/>
              <w:bottom w:val="nil"/>
              <w:right w:val="nil"/>
            </w:tcBorders>
            <w:shd w:val="clear" w:color="auto" w:fill="auto"/>
            <w:noWrap/>
            <w:tcMar>
              <w:top w:w="15" w:type="dxa"/>
              <w:left w:w="15" w:type="dxa"/>
              <w:right w:w="15" w:type="dxa"/>
            </w:tcMar>
            <w:vAlign w:val="bottom"/>
          </w:tcPr>
          <w:p w14:paraId="3953EEEC">
            <w:pPr>
              <w:spacing w:line="200" w:lineRule="exact"/>
              <w:rPr>
                <w:rFonts w:hint="default" w:ascii="Arial" w:hAnsi="Arial" w:cs="Arial"/>
                <w:color w:val="000000"/>
                <w:sz w:val="22"/>
                <w:szCs w:val="22"/>
              </w:rPr>
            </w:pPr>
          </w:p>
        </w:tc>
        <w:tc>
          <w:tcPr>
            <w:tcW w:w="963" w:type="pct"/>
            <w:tcBorders>
              <w:top w:val="nil"/>
              <w:left w:val="nil"/>
              <w:bottom w:val="nil"/>
              <w:right w:val="nil"/>
            </w:tcBorders>
            <w:shd w:val="clear" w:color="auto" w:fill="auto"/>
            <w:noWrap/>
            <w:tcMar>
              <w:top w:w="15" w:type="dxa"/>
              <w:left w:w="15" w:type="dxa"/>
              <w:right w:w="15" w:type="dxa"/>
            </w:tcMar>
            <w:vAlign w:val="bottom"/>
          </w:tcPr>
          <w:p w14:paraId="0BED7620">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4A44D2BB">
        <w:tblPrEx>
          <w:tblCellMar>
            <w:top w:w="0" w:type="dxa"/>
            <w:left w:w="0" w:type="dxa"/>
            <w:bottom w:w="0" w:type="dxa"/>
            <w:right w:w="0" w:type="dxa"/>
          </w:tblCellMar>
        </w:tblPrEx>
        <w:trPr>
          <w:trHeight w:val="243" w:hRule="atLeast"/>
        </w:trPr>
        <w:tc>
          <w:tcPr>
            <w:tcW w:w="2664"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D93794">
            <w:pPr>
              <w:spacing w:line="240" w:lineRule="exact"/>
              <w:jc w:val="center"/>
              <w:textAlignment w:val="center"/>
              <w:rPr>
                <w:rFonts w:hint="default" w:cs="宋体"/>
                <w:b/>
                <w:color w:val="000000"/>
                <w:sz w:val="20"/>
                <w:szCs w:val="20"/>
              </w:rPr>
            </w:pPr>
            <w:r>
              <w:rPr>
                <w:rFonts w:cs="宋体"/>
                <w:b/>
                <w:color w:val="000000"/>
                <w:sz w:val="20"/>
                <w:szCs w:val="20"/>
              </w:rPr>
              <w:t>收入</w:t>
            </w:r>
          </w:p>
        </w:tc>
        <w:tc>
          <w:tcPr>
            <w:tcW w:w="2335" w:type="pct"/>
            <w:gridSpan w:val="2"/>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367B325F">
            <w:pPr>
              <w:spacing w:line="240" w:lineRule="exact"/>
              <w:jc w:val="center"/>
              <w:textAlignment w:val="center"/>
              <w:rPr>
                <w:rFonts w:hint="default" w:cs="宋体"/>
                <w:b/>
                <w:color w:val="000000"/>
                <w:sz w:val="20"/>
                <w:szCs w:val="20"/>
              </w:rPr>
            </w:pPr>
            <w:r>
              <w:rPr>
                <w:rFonts w:cs="宋体"/>
                <w:b/>
                <w:color w:val="000000"/>
                <w:sz w:val="20"/>
                <w:szCs w:val="20"/>
              </w:rPr>
              <w:t>支出</w:t>
            </w:r>
          </w:p>
        </w:tc>
      </w:tr>
      <w:tr w14:paraId="645DD9F8">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32D71C">
            <w:pPr>
              <w:spacing w:line="240" w:lineRule="exact"/>
              <w:jc w:val="center"/>
              <w:textAlignment w:val="center"/>
              <w:rPr>
                <w:rFonts w:hint="default" w:cs="宋体"/>
                <w:b/>
                <w:color w:val="000000"/>
                <w:sz w:val="20"/>
                <w:szCs w:val="20"/>
              </w:rPr>
            </w:pPr>
            <w:r>
              <w:rPr>
                <w:rFonts w:cs="宋体"/>
                <w:b/>
                <w:color w:val="000000"/>
                <w:sz w:val="20"/>
                <w:szCs w:val="20"/>
              </w:rPr>
              <w:t>项目</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D3CE943">
            <w:pPr>
              <w:spacing w:line="240" w:lineRule="exact"/>
              <w:jc w:val="center"/>
              <w:textAlignment w:val="center"/>
              <w:rPr>
                <w:rFonts w:hint="default" w:cs="宋体"/>
                <w:b/>
                <w:color w:val="000000"/>
                <w:sz w:val="20"/>
                <w:szCs w:val="20"/>
              </w:rPr>
            </w:pPr>
            <w:r>
              <w:rPr>
                <w:rFonts w:cs="宋体"/>
                <w:b/>
                <w:color w:val="000000"/>
                <w:sz w:val="20"/>
                <w:szCs w:val="20"/>
              </w:rPr>
              <w:t>决算数</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223563D">
            <w:pPr>
              <w:spacing w:line="240" w:lineRule="exact"/>
              <w:jc w:val="center"/>
              <w:textAlignment w:val="center"/>
              <w:rPr>
                <w:rFonts w:hint="default" w:cs="宋体"/>
                <w:b/>
                <w:color w:val="000000"/>
                <w:sz w:val="20"/>
                <w:szCs w:val="20"/>
              </w:rPr>
            </w:pPr>
            <w:r>
              <w:rPr>
                <w:rFonts w:cs="宋体"/>
                <w:b/>
                <w:color w:val="000000"/>
                <w:sz w:val="20"/>
                <w:szCs w:val="20"/>
              </w:rPr>
              <w:t>功能分类科目</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6F2AFD7">
            <w:pPr>
              <w:spacing w:line="240" w:lineRule="exact"/>
              <w:jc w:val="center"/>
              <w:textAlignment w:val="center"/>
              <w:rPr>
                <w:rFonts w:hint="default" w:cs="宋体"/>
                <w:b/>
                <w:color w:val="000000"/>
                <w:sz w:val="20"/>
                <w:szCs w:val="20"/>
              </w:rPr>
            </w:pPr>
            <w:r>
              <w:rPr>
                <w:rFonts w:cs="宋体"/>
                <w:b/>
                <w:color w:val="000000"/>
                <w:sz w:val="20"/>
                <w:szCs w:val="20"/>
              </w:rPr>
              <w:t>决算数</w:t>
            </w:r>
          </w:p>
        </w:tc>
      </w:tr>
      <w:tr w14:paraId="0AED46E4">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8FC658">
            <w:pPr>
              <w:spacing w:line="240" w:lineRule="exact"/>
              <w:textAlignment w:val="center"/>
              <w:rPr>
                <w:rFonts w:hint="default" w:cs="宋体"/>
                <w:b/>
                <w:bCs/>
                <w:color w:val="000000"/>
                <w:sz w:val="20"/>
                <w:szCs w:val="20"/>
              </w:rPr>
            </w:pPr>
            <w:r>
              <w:rPr>
                <w:rFonts w:cs="宋体"/>
                <w:b/>
                <w:bCs/>
                <w:color w:val="000000"/>
                <w:sz w:val="20"/>
                <w:szCs w:val="20"/>
              </w:rPr>
              <w:t>一、一般公共预算财政拨款收入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1EF59A9">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736.51</w:t>
            </w:r>
            <w:r>
              <w:rPr>
                <w:rFonts w:ascii="Times New Roman" w:hAnsi="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2D3EEF6">
            <w:pPr>
              <w:spacing w:line="240" w:lineRule="exact"/>
              <w:textAlignment w:val="center"/>
              <w:rPr>
                <w:rFonts w:hint="default" w:cs="宋体"/>
                <w:b/>
                <w:bCs/>
                <w:color w:val="000000"/>
                <w:sz w:val="20"/>
                <w:szCs w:val="20"/>
              </w:rPr>
            </w:pPr>
            <w:r>
              <w:rPr>
                <w:rFonts w:cs="宋体"/>
                <w:b/>
                <w:bCs/>
                <w:color w:val="000000"/>
                <w:sz w:val="20"/>
                <w:szCs w:val="20"/>
              </w:rPr>
              <w:t>一、一般公共服务支出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F49C0FE">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38D18972">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B30B89">
            <w:pPr>
              <w:spacing w:line="240" w:lineRule="exact"/>
              <w:textAlignment w:val="center"/>
              <w:rPr>
                <w:rFonts w:hint="default" w:cs="宋体"/>
                <w:b/>
                <w:bCs/>
                <w:color w:val="000000"/>
                <w:sz w:val="20"/>
                <w:szCs w:val="20"/>
              </w:rPr>
            </w:pPr>
            <w:r>
              <w:rPr>
                <w:rFonts w:cs="宋体"/>
                <w:b/>
                <w:bCs/>
                <w:color w:val="000000"/>
                <w:sz w:val="20"/>
                <w:szCs w:val="20"/>
              </w:rPr>
              <w:t>二、政府性基金预算财政拨款收入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82E7AE">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EE9CFF">
            <w:pPr>
              <w:spacing w:line="240" w:lineRule="exact"/>
              <w:textAlignment w:val="center"/>
              <w:rPr>
                <w:rFonts w:hint="default" w:cs="宋体"/>
                <w:b/>
                <w:bCs/>
                <w:color w:val="000000"/>
                <w:sz w:val="20"/>
                <w:szCs w:val="20"/>
              </w:rPr>
            </w:pPr>
            <w:r>
              <w:rPr>
                <w:rFonts w:cs="宋体"/>
                <w:b/>
                <w:bCs/>
                <w:color w:val="000000"/>
                <w:sz w:val="20"/>
                <w:szCs w:val="20"/>
              </w:rPr>
              <w:t>二、外交支出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19D7B6">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2B4048AB">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B53051">
            <w:pPr>
              <w:spacing w:line="240" w:lineRule="exact"/>
              <w:textAlignment w:val="center"/>
              <w:rPr>
                <w:rFonts w:hint="default" w:cs="宋体"/>
                <w:b/>
                <w:bCs/>
                <w:color w:val="000000"/>
                <w:sz w:val="20"/>
                <w:szCs w:val="20"/>
              </w:rPr>
            </w:pPr>
            <w:r>
              <w:rPr>
                <w:rFonts w:cs="宋体"/>
                <w:b/>
                <w:bCs/>
                <w:color w:val="000000"/>
                <w:sz w:val="20"/>
                <w:szCs w:val="20"/>
              </w:rPr>
              <w:t>三、国有资本经营预算财政拨款收入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65F6F20">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44DAD9">
            <w:pPr>
              <w:spacing w:line="240" w:lineRule="exact"/>
              <w:textAlignment w:val="center"/>
              <w:rPr>
                <w:rFonts w:hint="default" w:cs="宋体"/>
                <w:b/>
                <w:bCs/>
                <w:color w:val="000000"/>
                <w:sz w:val="20"/>
                <w:szCs w:val="20"/>
              </w:rPr>
            </w:pPr>
            <w:r>
              <w:rPr>
                <w:rFonts w:cs="宋体"/>
                <w:b/>
                <w:bCs/>
                <w:color w:val="000000"/>
                <w:sz w:val="20"/>
                <w:szCs w:val="20"/>
              </w:rPr>
              <w:t>三、国防支出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B6F02F9">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4454E880">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A088C9">
            <w:pPr>
              <w:spacing w:line="240" w:lineRule="exact"/>
              <w:textAlignment w:val="center"/>
              <w:rPr>
                <w:rFonts w:hint="default" w:cs="宋体"/>
                <w:b/>
                <w:bCs/>
                <w:color w:val="000000"/>
                <w:sz w:val="20"/>
                <w:szCs w:val="20"/>
              </w:rPr>
            </w:pPr>
            <w:r>
              <w:rPr>
                <w:rFonts w:cs="宋体"/>
                <w:b/>
                <w:bCs/>
                <w:color w:val="000000"/>
                <w:sz w:val="20"/>
                <w:szCs w:val="20"/>
              </w:rPr>
              <w:t>四、上级补助收入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2C3DDDD">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9C4C83">
            <w:pPr>
              <w:spacing w:line="240" w:lineRule="exact"/>
              <w:textAlignment w:val="center"/>
              <w:rPr>
                <w:rFonts w:hint="default" w:cs="宋体"/>
                <w:b/>
                <w:bCs/>
                <w:color w:val="000000"/>
                <w:sz w:val="20"/>
                <w:szCs w:val="20"/>
              </w:rPr>
            </w:pPr>
            <w:r>
              <w:rPr>
                <w:rFonts w:cs="宋体"/>
                <w:b/>
                <w:bCs/>
                <w:color w:val="000000"/>
                <w:sz w:val="20"/>
                <w:szCs w:val="20"/>
              </w:rPr>
              <w:t>四、公共安全支出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9CF4BAE">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72CC5F8B">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05A018">
            <w:pPr>
              <w:spacing w:line="240" w:lineRule="exact"/>
              <w:textAlignment w:val="center"/>
              <w:rPr>
                <w:rFonts w:hint="default" w:cs="宋体"/>
                <w:b/>
                <w:bCs/>
                <w:color w:val="000000"/>
                <w:sz w:val="20"/>
                <w:szCs w:val="20"/>
              </w:rPr>
            </w:pPr>
            <w:r>
              <w:rPr>
                <w:rFonts w:cs="宋体"/>
                <w:b/>
                <w:bCs/>
                <w:color w:val="000000"/>
                <w:sz w:val="20"/>
                <w:szCs w:val="20"/>
              </w:rPr>
              <w:t>五、事业收入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FFC2AB8">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1A83C81">
            <w:pPr>
              <w:spacing w:line="240" w:lineRule="exact"/>
              <w:textAlignment w:val="center"/>
              <w:rPr>
                <w:rFonts w:hint="default" w:cs="宋体"/>
                <w:b/>
                <w:bCs/>
                <w:color w:val="000000"/>
                <w:sz w:val="20"/>
                <w:szCs w:val="20"/>
              </w:rPr>
            </w:pPr>
            <w:r>
              <w:rPr>
                <w:rFonts w:cs="宋体"/>
                <w:b/>
                <w:bCs/>
                <w:color w:val="000000"/>
                <w:sz w:val="20"/>
                <w:szCs w:val="20"/>
              </w:rPr>
              <w:t>五、教育支出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710870E">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590.98</w:t>
            </w:r>
            <w:r>
              <w:rPr>
                <w:rFonts w:ascii="Times New Roman" w:hAnsi="Times New Roman"/>
                <w:color w:val="000000"/>
                <w:sz w:val="20"/>
              </w:rPr>
              <w:t xml:space="preserve"> </w:t>
            </w:r>
          </w:p>
        </w:tc>
      </w:tr>
      <w:tr w14:paraId="6A911C34">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616EBF">
            <w:pPr>
              <w:spacing w:line="240" w:lineRule="exact"/>
              <w:textAlignment w:val="center"/>
              <w:rPr>
                <w:rFonts w:hint="default" w:cs="宋体"/>
                <w:b/>
                <w:bCs/>
                <w:color w:val="000000"/>
                <w:sz w:val="20"/>
                <w:szCs w:val="20"/>
              </w:rPr>
            </w:pPr>
            <w:r>
              <w:rPr>
                <w:rFonts w:cs="宋体"/>
                <w:b/>
                <w:bCs/>
                <w:color w:val="000000"/>
                <w:sz w:val="20"/>
                <w:szCs w:val="20"/>
              </w:rPr>
              <w:t>六、经营收入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913FFE5">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F5685E">
            <w:pPr>
              <w:spacing w:line="240" w:lineRule="exact"/>
              <w:textAlignment w:val="center"/>
              <w:rPr>
                <w:rFonts w:hint="default" w:cs="宋体"/>
                <w:b/>
                <w:bCs/>
                <w:color w:val="000000"/>
                <w:sz w:val="20"/>
                <w:szCs w:val="20"/>
              </w:rPr>
            </w:pPr>
            <w:r>
              <w:rPr>
                <w:rFonts w:cs="宋体"/>
                <w:b/>
                <w:bCs/>
                <w:color w:val="000000"/>
                <w:sz w:val="20"/>
                <w:szCs w:val="20"/>
              </w:rPr>
              <w:t>六、科学技术支出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C172823">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675EB798">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C8B23E">
            <w:pPr>
              <w:spacing w:line="240" w:lineRule="exact"/>
              <w:textAlignment w:val="center"/>
              <w:rPr>
                <w:rFonts w:hint="default" w:cs="宋体"/>
                <w:b/>
                <w:bCs/>
                <w:color w:val="000000"/>
                <w:sz w:val="20"/>
                <w:szCs w:val="20"/>
              </w:rPr>
            </w:pPr>
            <w:r>
              <w:rPr>
                <w:rFonts w:cs="宋体"/>
                <w:b/>
                <w:bCs/>
                <w:color w:val="000000"/>
                <w:sz w:val="20"/>
                <w:szCs w:val="20"/>
              </w:rPr>
              <w:t>七、附属单位上缴收入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6BE9106">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6F1FFB7">
            <w:pPr>
              <w:spacing w:line="240" w:lineRule="exact"/>
              <w:textAlignment w:val="center"/>
              <w:rPr>
                <w:rFonts w:hint="default" w:cs="宋体"/>
                <w:b/>
                <w:bCs/>
                <w:color w:val="000000"/>
                <w:sz w:val="20"/>
                <w:szCs w:val="20"/>
              </w:rPr>
            </w:pPr>
            <w:r>
              <w:rPr>
                <w:rFonts w:cs="宋体"/>
                <w:b/>
                <w:bCs/>
                <w:color w:val="000000"/>
                <w:sz w:val="20"/>
                <w:szCs w:val="20"/>
              </w:rPr>
              <w:t>七、文化旅游体育与传媒支出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2F62ED8">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541FE00F">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CFBDD2">
            <w:pPr>
              <w:spacing w:line="240" w:lineRule="exact"/>
              <w:textAlignment w:val="center"/>
              <w:rPr>
                <w:rFonts w:hint="default" w:cs="宋体"/>
                <w:b/>
                <w:bCs/>
                <w:color w:val="000000"/>
                <w:sz w:val="20"/>
                <w:szCs w:val="20"/>
              </w:rPr>
            </w:pPr>
            <w:r>
              <w:rPr>
                <w:rFonts w:cs="宋体"/>
                <w:b/>
                <w:bCs/>
                <w:color w:val="000000"/>
                <w:sz w:val="20"/>
                <w:szCs w:val="20"/>
              </w:rPr>
              <w:t>八、其他收入</w:t>
            </w:r>
          </w:p>
        </w:tc>
        <w:tc>
          <w:tcPr>
            <w:tcW w:w="1206" w:type="pct"/>
            <w:tcBorders>
              <w:top w:val="nil"/>
              <w:left w:val="nil"/>
              <w:bottom w:val="nil"/>
              <w:right w:val="single" w:color="000000" w:sz="4" w:space="0"/>
            </w:tcBorders>
            <w:shd w:val="clear" w:color="auto" w:fill="auto"/>
            <w:noWrap/>
            <w:tcMar>
              <w:top w:w="15" w:type="dxa"/>
              <w:left w:w="15" w:type="dxa"/>
              <w:right w:w="15" w:type="dxa"/>
            </w:tcMar>
            <w:vAlign w:val="center"/>
          </w:tcPr>
          <w:p w14:paraId="7BA0A5DF">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052FC2">
            <w:pPr>
              <w:spacing w:line="240" w:lineRule="exact"/>
              <w:textAlignment w:val="center"/>
              <w:rPr>
                <w:rFonts w:hint="default" w:cs="宋体"/>
                <w:b/>
                <w:bCs/>
                <w:color w:val="000000"/>
                <w:sz w:val="20"/>
                <w:szCs w:val="20"/>
              </w:rPr>
            </w:pPr>
            <w:r>
              <w:rPr>
                <w:rFonts w:cs="宋体"/>
                <w:b/>
                <w:bCs/>
                <w:color w:val="000000"/>
                <w:sz w:val="20"/>
                <w:szCs w:val="20"/>
              </w:rPr>
              <w:t>八、社会保障和就业支出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2C930C7">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74.98</w:t>
            </w:r>
            <w:r>
              <w:rPr>
                <w:rFonts w:ascii="Times New Roman" w:hAnsi="Times New Roman"/>
                <w:color w:val="000000"/>
                <w:sz w:val="20"/>
              </w:rPr>
              <w:t xml:space="preserve"> </w:t>
            </w:r>
          </w:p>
        </w:tc>
      </w:tr>
      <w:tr w14:paraId="05CBACDD">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F971F8">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5F12F2B">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65C3C2">
            <w:pPr>
              <w:spacing w:line="240" w:lineRule="exact"/>
              <w:textAlignment w:val="center"/>
              <w:rPr>
                <w:rFonts w:hint="default" w:cs="宋体"/>
                <w:b/>
                <w:bCs/>
                <w:color w:val="000000"/>
                <w:sz w:val="20"/>
                <w:szCs w:val="20"/>
              </w:rPr>
            </w:pPr>
            <w:r>
              <w:rPr>
                <w:rFonts w:cs="宋体"/>
                <w:b/>
                <w:bCs/>
                <w:color w:val="000000"/>
                <w:sz w:val="20"/>
                <w:szCs w:val="20"/>
              </w:rPr>
              <w:t>九、卫生健康支出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E02E5E9">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29.03</w:t>
            </w:r>
            <w:r>
              <w:rPr>
                <w:rFonts w:ascii="Times New Roman" w:hAnsi="Times New Roman"/>
                <w:color w:val="000000"/>
                <w:sz w:val="20"/>
              </w:rPr>
              <w:t xml:space="preserve"> </w:t>
            </w:r>
          </w:p>
        </w:tc>
      </w:tr>
      <w:tr w14:paraId="5A6953E2">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1D982C">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BF99C56">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E97C84">
            <w:pPr>
              <w:spacing w:line="240" w:lineRule="exact"/>
              <w:textAlignment w:val="center"/>
              <w:rPr>
                <w:rFonts w:hint="default" w:cs="宋体"/>
                <w:b/>
                <w:bCs/>
                <w:color w:val="000000"/>
                <w:sz w:val="20"/>
                <w:szCs w:val="20"/>
              </w:rPr>
            </w:pPr>
            <w:r>
              <w:rPr>
                <w:rFonts w:cs="宋体"/>
                <w:b/>
                <w:bCs/>
                <w:color w:val="000000"/>
                <w:sz w:val="20"/>
                <w:szCs w:val="20"/>
              </w:rPr>
              <w:t>十、节能环保支出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18DD0DA">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327F4B8A">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B49AFD">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5BC637D">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57882F">
            <w:pPr>
              <w:spacing w:line="240" w:lineRule="exact"/>
              <w:textAlignment w:val="center"/>
              <w:rPr>
                <w:rFonts w:hint="default" w:cs="宋体"/>
                <w:b/>
                <w:bCs/>
                <w:color w:val="000000"/>
                <w:sz w:val="20"/>
                <w:szCs w:val="20"/>
              </w:rPr>
            </w:pPr>
            <w:r>
              <w:rPr>
                <w:rFonts w:cs="宋体"/>
                <w:b/>
                <w:bCs/>
                <w:color w:val="000000"/>
                <w:sz w:val="20"/>
                <w:szCs w:val="20"/>
              </w:rPr>
              <w:t>十一、城乡社区支出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FFF27D2">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1921B1B3">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875BBE">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EC202BA">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5593EC6">
            <w:pPr>
              <w:spacing w:line="240" w:lineRule="exact"/>
              <w:textAlignment w:val="center"/>
              <w:rPr>
                <w:rFonts w:hint="default" w:cs="宋体"/>
                <w:b/>
                <w:bCs/>
                <w:color w:val="000000"/>
                <w:sz w:val="20"/>
                <w:szCs w:val="20"/>
              </w:rPr>
            </w:pPr>
            <w:r>
              <w:rPr>
                <w:rFonts w:cs="宋体"/>
                <w:b/>
                <w:bCs/>
                <w:color w:val="000000"/>
                <w:sz w:val="20"/>
                <w:szCs w:val="20"/>
              </w:rPr>
              <w:t>十二、农林水支出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E0353B5">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69D7576A">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28952B">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78FDB0">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3CED666">
            <w:pPr>
              <w:spacing w:line="240" w:lineRule="exact"/>
              <w:textAlignment w:val="center"/>
              <w:rPr>
                <w:rFonts w:hint="default" w:cs="宋体"/>
                <w:b/>
                <w:bCs/>
                <w:color w:val="000000"/>
                <w:sz w:val="20"/>
                <w:szCs w:val="20"/>
              </w:rPr>
            </w:pPr>
            <w:r>
              <w:rPr>
                <w:rFonts w:cs="宋体"/>
                <w:b/>
                <w:bCs/>
                <w:color w:val="000000"/>
                <w:sz w:val="20"/>
                <w:szCs w:val="20"/>
              </w:rPr>
              <w:t>十三、交通运输支出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F5B8AA">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689B3FD5">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F0459E">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AB139EA">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3E7E79">
            <w:pPr>
              <w:spacing w:line="240" w:lineRule="exact"/>
              <w:textAlignment w:val="center"/>
              <w:rPr>
                <w:rFonts w:hint="default" w:cs="宋体"/>
                <w:b/>
                <w:bCs/>
                <w:color w:val="000000"/>
                <w:sz w:val="20"/>
                <w:szCs w:val="20"/>
              </w:rPr>
            </w:pPr>
            <w:r>
              <w:rPr>
                <w:rFonts w:cs="宋体"/>
                <w:b/>
                <w:bCs/>
                <w:color w:val="000000"/>
                <w:sz w:val="20"/>
                <w:szCs w:val="20"/>
              </w:rPr>
              <w:t>十四、资源勘探工业信息等支出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1C06DA">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7384E67D">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E5A0E3">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48A484">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AB52642">
            <w:pPr>
              <w:spacing w:line="240" w:lineRule="exact"/>
              <w:textAlignment w:val="center"/>
              <w:rPr>
                <w:rFonts w:hint="default" w:cs="宋体"/>
                <w:b/>
                <w:bCs/>
                <w:color w:val="000000"/>
                <w:sz w:val="20"/>
                <w:szCs w:val="20"/>
              </w:rPr>
            </w:pPr>
            <w:r>
              <w:rPr>
                <w:rFonts w:cs="宋体"/>
                <w:b/>
                <w:bCs/>
                <w:color w:val="000000"/>
                <w:sz w:val="20"/>
                <w:szCs w:val="20"/>
              </w:rPr>
              <w:t>十五、商业服务业等支出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8D292DF">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1C8E5328">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BA2577">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3CD4846">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ACAFEB1">
            <w:pPr>
              <w:spacing w:line="240" w:lineRule="exact"/>
              <w:textAlignment w:val="center"/>
              <w:rPr>
                <w:rFonts w:hint="default" w:cs="宋体"/>
                <w:b/>
                <w:bCs/>
                <w:color w:val="000000"/>
                <w:sz w:val="20"/>
                <w:szCs w:val="20"/>
              </w:rPr>
            </w:pPr>
            <w:r>
              <w:rPr>
                <w:rFonts w:cs="宋体"/>
                <w:b/>
                <w:bCs/>
                <w:color w:val="000000"/>
                <w:sz w:val="20"/>
                <w:szCs w:val="20"/>
              </w:rPr>
              <w:t>十六、金融支出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7C12F49">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5E7881A9">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D1B7A2">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B9D1C3">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77D072">
            <w:pPr>
              <w:spacing w:line="240" w:lineRule="exact"/>
              <w:textAlignment w:val="center"/>
              <w:rPr>
                <w:rFonts w:hint="default" w:cs="宋体"/>
                <w:b/>
                <w:bCs/>
                <w:color w:val="000000"/>
                <w:sz w:val="20"/>
                <w:szCs w:val="20"/>
              </w:rPr>
            </w:pPr>
            <w:r>
              <w:rPr>
                <w:rFonts w:cs="宋体"/>
                <w:b/>
                <w:bCs/>
                <w:color w:val="000000"/>
                <w:sz w:val="20"/>
                <w:szCs w:val="20"/>
              </w:rPr>
              <w:t>十七、援助其他地区支出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A00754">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484BFA59">
        <w:tblPrEx>
          <w:tblCellMar>
            <w:top w:w="0" w:type="dxa"/>
            <w:left w:w="0" w:type="dxa"/>
            <w:bottom w:w="0" w:type="dxa"/>
            <w:right w:w="0" w:type="dxa"/>
          </w:tblCellMar>
        </w:tblPrEx>
        <w:trPr>
          <w:trHeight w:val="90"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80E2F9">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F78ABF">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5DB6828">
            <w:pPr>
              <w:spacing w:line="240" w:lineRule="exact"/>
              <w:textAlignment w:val="center"/>
              <w:rPr>
                <w:rFonts w:hint="default" w:cs="宋体"/>
                <w:b/>
                <w:bCs/>
                <w:color w:val="000000"/>
                <w:sz w:val="20"/>
                <w:szCs w:val="20"/>
              </w:rPr>
            </w:pPr>
            <w:r>
              <w:rPr>
                <w:rFonts w:cs="宋体"/>
                <w:b/>
                <w:bCs/>
                <w:color w:val="000000"/>
                <w:sz w:val="20"/>
                <w:szCs w:val="20"/>
              </w:rPr>
              <w:t>十八、自然资源海洋气象等支出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4B4086F">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555F7D93">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CBD779">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D0DD64">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D7DA453">
            <w:pPr>
              <w:spacing w:line="240" w:lineRule="exact"/>
              <w:textAlignment w:val="center"/>
              <w:rPr>
                <w:rFonts w:hint="default" w:cs="宋体"/>
                <w:b/>
                <w:bCs/>
                <w:color w:val="000000"/>
                <w:sz w:val="20"/>
                <w:szCs w:val="20"/>
              </w:rPr>
            </w:pPr>
            <w:r>
              <w:rPr>
                <w:rFonts w:cs="宋体"/>
                <w:b/>
                <w:bCs/>
                <w:color w:val="000000"/>
                <w:sz w:val="20"/>
                <w:szCs w:val="20"/>
              </w:rPr>
              <w:t>十九、住房保障支出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9D9985A">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41.51</w:t>
            </w:r>
            <w:r>
              <w:rPr>
                <w:rFonts w:ascii="Times New Roman" w:hAnsi="Times New Roman"/>
                <w:color w:val="000000"/>
                <w:sz w:val="20"/>
              </w:rPr>
              <w:t xml:space="preserve"> </w:t>
            </w:r>
          </w:p>
        </w:tc>
      </w:tr>
      <w:tr w14:paraId="772144E8">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DF3ABC">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811A032">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620B71">
            <w:pPr>
              <w:spacing w:line="240" w:lineRule="exact"/>
              <w:textAlignment w:val="center"/>
              <w:rPr>
                <w:rFonts w:hint="default" w:cs="宋体"/>
                <w:b/>
                <w:bCs/>
                <w:color w:val="000000"/>
                <w:sz w:val="20"/>
                <w:szCs w:val="20"/>
              </w:rPr>
            </w:pPr>
            <w:r>
              <w:rPr>
                <w:rFonts w:cs="宋体"/>
                <w:b/>
                <w:bCs/>
                <w:color w:val="000000"/>
                <w:sz w:val="20"/>
                <w:szCs w:val="20"/>
              </w:rPr>
              <w:t>二十、粮油物资储备支出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099920D">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63205B15">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D338C8">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0EA973C">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A4AEC7A">
            <w:pPr>
              <w:spacing w:line="240" w:lineRule="exact"/>
              <w:textAlignment w:val="center"/>
              <w:rPr>
                <w:rFonts w:hint="default" w:cs="宋体"/>
                <w:b/>
                <w:bCs/>
                <w:color w:val="000000"/>
                <w:sz w:val="20"/>
                <w:szCs w:val="20"/>
              </w:rPr>
            </w:pPr>
            <w:r>
              <w:rPr>
                <w:rFonts w:cs="宋体"/>
                <w:b/>
                <w:bCs/>
                <w:color w:val="000000"/>
                <w:sz w:val="20"/>
                <w:szCs w:val="20"/>
              </w:rPr>
              <w:t>二十一、国有资本经营预算支出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6196FA7">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1AD6EA7B">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C831DC">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D127432">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58A4EDF">
            <w:pPr>
              <w:spacing w:line="240" w:lineRule="exact"/>
              <w:textAlignment w:val="center"/>
              <w:rPr>
                <w:rFonts w:hint="default" w:cs="宋体"/>
                <w:b/>
                <w:bCs/>
                <w:color w:val="000000"/>
                <w:sz w:val="20"/>
                <w:szCs w:val="20"/>
              </w:rPr>
            </w:pPr>
            <w:r>
              <w:rPr>
                <w:rFonts w:cs="宋体"/>
                <w:b/>
                <w:bCs/>
                <w:color w:val="000000"/>
                <w:sz w:val="20"/>
                <w:szCs w:val="20"/>
              </w:rPr>
              <w:t>二十二、灾害防治及应急管理支出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7FD3037">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5A8F8CDA">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047BAB">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BDA18E4">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EEEB318">
            <w:pPr>
              <w:spacing w:line="240" w:lineRule="exact"/>
              <w:textAlignment w:val="center"/>
              <w:rPr>
                <w:rFonts w:hint="default" w:cs="宋体"/>
                <w:b/>
                <w:bCs/>
                <w:color w:val="000000"/>
                <w:sz w:val="20"/>
                <w:szCs w:val="20"/>
              </w:rPr>
            </w:pPr>
            <w:r>
              <w:rPr>
                <w:rFonts w:cs="宋体"/>
                <w:b/>
                <w:bCs/>
                <w:color w:val="000000"/>
                <w:sz w:val="20"/>
                <w:szCs w:val="20"/>
              </w:rPr>
              <w:t>二十三、其他支出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5BF954">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60F94556">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C8D546">
            <w:pPr>
              <w:spacing w:line="240" w:lineRule="exact"/>
              <w:jc w:val="center"/>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73FC6AE">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52DDF71">
            <w:pPr>
              <w:spacing w:line="240" w:lineRule="exact"/>
              <w:textAlignment w:val="center"/>
              <w:rPr>
                <w:rFonts w:hint="default" w:cs="宋体"/>
                <w:b/>
                <w:bCs/>
                <w:color w:val="000000"/>
                <w:sz w:val="20"/>
                <w:szCs w:val="20"/>
              </w:rPr>
            </w:pPr>
            <w:r>
              <w:rPr>
                <w:rFonts w:cs="宋体"/>
                <w:b/>
                <w:bCs/>
                <w:color w:val="000000"/>
                <w:sz w:val="20"/>
                <w:szCs w:val="20"/>
              </w:rPr>
              <w:t>二十四、债务还本支出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B6B278">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7ADC4574">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EBBECD">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8DC91F7">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AAA6827">
            <w:pPr>
              <w:spacing w:line="240" w:lineRule="exact"/>
              <w:textAlignment w:val="center"/>
              <w:rPr>
                <w:rFonts w:hint="default" w:cs="宋体"/>
                <w:b/>
                <w:bCs/>
                <w:color w:val="000000"/>
                <w:sz w:val="20"/>
                <w:szCs w:val="20"/>
              </w:rPr>
            </w:pPr>
            <w:r>
              <w:rPr>
                <w:rFonts w:cs="宋体"/>
                <w:b/>
                <w:bCs/>
                <w:color w:val="000000"/>
                <w:sz w:val="20"/>
                <w:szCs w:val="20"/>
              </w:rPr>
              <w:t>二十五、债务付息支出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5D87F1D">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1C95B49A">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62568D">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F1F78ED">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011965B">
            <w:pPr>
              <w:spacing w:line="240" w:lineRule="exact"/>
              <w:textAlignment w:val="center"/>
              <w:rPr>
                <w:rFonts w:hint="default" w:cs="宋体"/>
                <w:b/>
                <w:bCs/>
                <w:color w:val="000000"/>
                <w:sz w:val="20"/>
                <w:szCs w:val="20"/>
              </w:rPr>
            </w:pPr>
            <w:r>
              <w:rPr>
                <w:rFonts w:cs="宋体"/>
                <w:b/>
                <w:bCs/>
                <w:color w:val="000000"/>
                <w:sz w:val="20"/>
                <w:szCs w:val="20"/>
              </w:rPr>
              <w:t>二十六、抗疫特别国债安排的支出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830E34E">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44FEAF24">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6B7301">
            <w:pPr>
              <w:spacing w:line="240" w:lineRule="exact"/>
              <w:jc w:val="center"/>
              <w:textAlignment w:val="center"/>
              <w:rPr>
                <w:rFonts w:hint="default" w:cs="宋体"/>
                <w:b/>
                <w:bCs/>
                <w:color w:val="000000"/>
                <w:sz w:val="20"/>
                <w:szCs w:val="20"/>
              </w:rPr>
            </w:pPr>
            <w:r>
              <w:rPr>
                <w:rFonts w:cs="宋体"/>
                <w:b/>
                <w:bCs/>
                <w:color w:val="000000"/>
                <w:sz w:val="20"/>
                <w:szCs w:val="20"/>
              </w:rPr>
              <w:t>本年收入合计</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32999A">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736.51</w:t>
            </w:r>
            <w:r>
              <w:rPr>
                <w:rFonts w:ascii="Times New Roman" w:hAnsi="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B07DB4B">
            <w:pPr>
              <w:spacing w:line="240" w:lineRule="exact"/>
              <w:jc w:val="center"/>
              <w:textAlignment w:val="center"/>
              <w:rPr>
                <w:rFonts w:hint="default" w:cs="宋体"/>
                <w:b/>
                <w:bCs/>
                <w:color w:val="000000"/>
                <w:sz w:val="20"/>
                <w:szCs w:val="20"/>
              </w:rPr>
            </w:pPr>
            <w:r>
              <w:rPr>
                <w:rFonts w:cs="宋体"/>
                <w:b/>
                <w:bCs/>
                <w:color w:val="000000"/>
                <w:sz w:val="20"/>
                <w:szCs w:val="20"/>
              </w:rPr>
              <w:t>本年支出合计</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8155D86">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736.51</w:t>
            </w:r>
            <w:r>
              <w:rPr>
                <w:rFonts w:ascii="Times New Roman" w:hAnsi="Times New Roman"/>
                <w:color w:val="000000"/>
                <w:sz w:val="20"/>
              </w:rPr>
              <w:t xml:space="preserve"> </w:t>
            </w:r>
          </w:p>
        </w:tc>
      </w:tr>
      <w:tr w14:paraId="5AF0E821">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ABA07C">
            <w:pPr>
              <w:spacing w:line="240" w:lineRule="exact"/>
              <w:textAlignment w:val="center"/>
              <w:rPr>
                <w:rFonts w:hint="default" w:cs="宋体"/>
                <w:b/>
                <w:bCs/>
                <w:color w:val="000000"/>
                <w:sz w:val="20"/>
                <w:szCs w:val="20"/>
              </w:rPr>
            </w:pPr>
            <w:r>
              <w:rPr>
                <w:rFonts w:cs="宋体"/>
                <w:b/>
                <w:bCs/>
                <w:color w:val="000000"/>
                <w:sz w:val="20"/>
                <w:szCs w:val="20"/>
              </w:rPr>
              <w:t>使用非财政拨款结余（含专用结余）</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509E9D">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AD3BBE5">
            <w:pPr>
              <w:spacing w:line="240" w:lineRule="exact"/>
              <w:textAlignment w:val="center"/>
              <w:rPr>
                <w:rFonts w:hint="default" w:cs="宋体"/>
                <w:b/>
                <w:bCs/>
                <w:color w:val="000000"/>
                <w:sz w:val="20"/>
                <w:szCs w:val="20"/>
              </w:rPr>
            </w:pPr>
            <w:r>
              <w:rPr>
                <w:rFonts w:cs="宋体"/>
                <w:b/>
                <w:bCs/>
                <w:color w:val="000000"/>
                <w:sz w:val="20"/>
                <w:szCs w:val="20"/>
              </w:rPr>
              <w:t>结余分配</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C84F372">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4B6B7B2B">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29AA51">
            <w:pPr>
              <w:spacing w:line="240" w:lineRule="exact"/>
              <w:textAlignment w:val="center"/>
              <w:rPr>
                <w:rFonts w:hint="default" w:cs="宋体"/>
                <w:b/>
                <w:bCs/>
                <w:color w:val="000000"/>
                <w:sz w:val="20"/>
                <w:szCs w:val="20"/>
              </w:rPr>
            </w:pPr>
            <w:r>
              <w:rPr>
                <w:rFonts w:cs="宋体"/>
                <w:b/>
                <w:bCs/>
                <w:color w:val="000000"/>
                <w:sz w:val="20"/>
                <w:szCs w:val="20"/>
              </w:rPr>
              <w:t>年初结转和结余</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F12386">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2AAC513">
            <w:pPr>
              <w:spacing w:line="240" w:lineRule="exact"/>
              <w:textAlignment w:val="center"/>
              <w:rPr>
                <w:rFonts w:hint="default" w:cs="宋体"/>
                <w:b/>
                <w:bCs/>
                <w:color w:val="000000"/>
                <w:sz w:val="20"/>
                <w:szCs w:val="20"/>
              </w:rPr>
            </w:pPr>
            <w:r>
              <w:rPr>
                <w:rFonts w:cs="宋体"/>
                <w:b/>
                <w:bCs/>
                <w:color w:val="000000"/>
                <w:sz w:val="20"/>
                <w:szCs w:val="20"/>
              </w:rPr>
              <w:t>年末结转和结余</w:t>
            </w:r>
          </w:p>
        </w:tc>
        <w:tc>
          <w:tcPr>
            <w:tcW w:w="963" w:type="pct"/>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14:paraId="7CE7B3B2">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066AB53E">
        <w:tblPrEx>
          <w:tblCellMar>
            <w:top w:w="0" w:type="dxa"/>
            <w:left w:w="0" w:type="dxa"/>
            <w:bottom w:w="0" w:type="dxa"/>
            <w:right w:w="0" w:type="dxa"/>
          </w:tblCellMar>
        </w:tblPrEx>
        <w:trPr>
          <w:trHeight w:val="25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026842">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5C03B2">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736.51</w:t>
            </w:r>
            <w:r>
              <w:rPr>
                <w:rFonts w:ascii="Times New Roman" w:hAnsi="Times New Roman"/>
                <w:color w:val="000000"/>
                <w:sz w:val="20"/>
              </w:rPr>
              <w:t xml:space="preserve"> </w:t>
            </w:r>
          </w:p>
        </w:tc>
        <w:tc>
          <w:tcPr>
            <w:tcW w:w="1372" w:type="pct"/>
            <w:tcBorders>
              <w:top w:val="nil"/>
              <w:left w:val="nil"/>
              <w:bottom w:val="single" w:color="000000" w:sz="4" w:space="0"/>
              <w:right w:val="single" w:color="auto" w:sz="4" w:space="0"/>
            </w:tcBorders>
            <w:shd w:val="clear" w:color="auto" w:fill="auto"/>
            <w:noWrap/>
            <w:tcMar>
              <w:top w:w="15" w:type="dxa"/>
              <w:left w:w="15" w:type="dxa"/>
              <w:right w:w="15" w:type="dxa"/>
            </w:tcMar>
            <w:vAlign w:val="center"/>
          </w:tcPr>
          <w:p w14:paraId="0DC079AD">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96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EAD04C6">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736.51</w:t>
            </w:r>
            <w:r>
              <w:rPr>
                <w:rFonts w:ascii="Times New Roman" w:hAnsi="Times New Roman"/>
                <w:color w:val="000000"/>
                <w:sz w:val="20"/>
              </w:rPr>
              <w:t xml:space="preserve"> </w:t>
            </w:r>
          </w:p>
        </w:tc>
      </w:tr>
    </w:tbl>
    <w:p w14:paraId="6E41874A">
      <w:pPr>
        <w:spacing w:line="240" w:lineRule="exact"/>
        <w:rPr>
          <w:rFonts w:hint="default" w:cs="宋体"/>
          <w:sz w:val="20"/>
          <w:szCs w:val="20"/>
        </w:rPr>
      </w:pPr>
      <w:r>
        <w:rPr>
          <w:rFonts w:cs="宋体"/>
          <w:sz w:val="20"/>
          <w:szCs w:val="20"/>
        </w:rPr>
        <w:t>备注：1.本表反映单位本年度的总收支和年末结转结余情况。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14:paraId="45C68AE3">
      <w:pPr>
        <w:rPr>
          <w:rFonts w:hint="default" w:cs="宋体"/>
          <w:sz w:val="21"/>
          <w:szCs w:val="21"/>
        </w:rPr>
      </w:pPr>
    </w:p>
    <w:tbl>
      <w:tblPr>
        <w:tblStyle w:val="9"/>
        <w:tblW w:w="5059" w:type="pct"/>
        <w:tblInd w:w="0" w:type="dxa"/>
        <w:tblLayout w:type="fixed"/>
        <w:tblCellMar>
          <w:top w:w="0" w:type="dxa"/>
          <w:left w:w="0" w:type="dxa"/>
          <w:bottom w:w="0" w:type="dxa"/>
          <w:right w:w="0" w:type="dxa"/>
        </w:tblCellMar>
      </w:tblPr>
      <w:tblGrid>
        <w:gridCol w:w="1429"/>
        <w:gridCol w:w="2918"/>
        <w:gridCol w:w="1581"/>
        <w:gridCol w:w="1448"/>
        <w:gridCol w:w="1256"/>
        <w:gridCol w:w="1436"/>
        <w:gridCol w:w="1460"/>
        <w:gridCol w:w="1293"/>
        <w:gridCol w:w="1349"/>
        <w:gridCol w:w="1333"/>
      </w:tblGrid>
      <w:tr w14:paraId="27D03AB4">
        <w:tblPrEx>
          <w:tblCellMar>
            <w:top w:w="0" w:type="dxa"/>
            <w:left w:w="0" w:type="dxa"/>
            <w:bottom w:w="0" w:type="dxa"/>
            <w:right w:w="0" w:type="dxa"/>
          </w:tblCellMar>
        </w:tblPrEx>
        <w:trPr>
          <w:trHeight w:val="641" w:hRule="atLeast"/>
        </w:trPr>
        <w:tc>
          <w:tcPr>
            <w:tcW w:w="5000" w:type="pct"/>
            <w:gridSpan w:val="10"/>
            <w:tcBorders>
              <w:top w:val="nil"/>
              <w:left w:val="nil"/>
              <w:bottom w:val="nil"/>
              <w:right w:val="nil"/>
            </w:tcBorders>
            <w:shd w:val="clear" w:color="auto" w:fill="auto"/>
            <w:noWrap/>
            <w:tcMar>
              <w:top w:w="15" w:type="dxa"/>
              <w:left w:w="15" w:type="dxa"/>
              <w:right w:w="15" w:type="dxa"/>
            </w:tcMar>
            <w:vAlign w:val="bottom"/>
          </w:tcPr>
          <w:p w14:paraId="5B69ECDA">
            <w:pPr>
              <w:jc w:val="center"/>
              <w:textAlignment w:val="bottom"/>
              <w:rPr>
                <w:rFonts w:hint="default" w:cs="宋体"/>
                <w:b/>
                <w:color w:val="000000"/>
                <w:sz w:val="32"/>
                <w:szCs w:val="32"/>
              </w:rPr>
            </w:pPr>
            <w:r>
              <w:rPr>
                <w:rFonts w:cs="宋体"/>
                <w:b/>
                <w:color w:val="000000"/>
                <w:sz w:val="32"/>
                <w:szCs w:val="32"/>
              </w:rPr>
              <w:t>收入决算表</w:t>
            </w:r>
          </w:p>
        </w:tc>
      </w:tr>
      <w:tr w14:paraId="0B768D54">
        <w:tblPrEx>
          <w:tblCellMar>
            <w:top w:w="0" w:type="dxa"/>
            <w:left w:w="0" w:type="dxa"/>
            <w:bottom w:w="0" w:type="dxa"/>
            <w:right w:w="0" w:type="dxa"/>
          </w:tblCellMar>
        </w:tblPrEx>
        <w:trPr>
          <w:trHeight w:val="328" w:hRule="atLeast"/>
        </w:trPr>
        <w:tc>
          <w:tcPr>
            <w:tcW w:w="1912" w:type="pct"/>
            <w:gridSpan w:val="3"/>
            <w:vMerge w:val="restart"/>
            <w:tcBorders>
              <w:top w:val="nil"/>
              <w:left w:val="nil"/>
              <w:right w:val="nil"/>
            </w:tcBorders>
            <w:shd w:val="clear" w:color="auto" w:fill="auto"/>
            <w:noWrap/>
            <w:tcMar>
              <w:top w:w="15" w:type="dxa"/>
              <w:left w:w="15" w:type="dxa"/>
              <w:right w:w="15" w:type="dxa"/>
            </w:tcMar>
            <w:vAlign w:val="bottom"/>
          </w:tcPr>
          <w:p w14:paraId="09B9C053">
            <w:pPr>
              <w:spacing w:line="280" w:lineRule="exact"/>
              <w:rPr>
                <w:rFonts w:hint="default" w:cs="宋体"/>
                <w:color w:val="000000"/>
                <w:sz w:val="20"/>
                <w:szCs w:val="20"/>
              </w:rPr>
            </w:pPr>
            <w:r>
              <w:rPr>
                <w:rFonts w:cs="宋体"/>
                <w:sz w:val="20"/>
                <w:szCs w:val="20"/>
              </w:rPr>
              <w:t>单位：</w:t>
            </w:r>
            <w:r>
              <w:rPr>
                <w:sz w:val="20"/>
              </w:rPr>
              <w:t>重庆市九龙坡区西彭镇第三中学</w:t>
            </w:r>
          </w:p>
        </w:tc>
        <w:tc>
          <w:tcPr>
            <w:tcW w:w="467" w:type="pct"/>
            <w:tcBorders>
              <w:top w:val="nil"/>
              <w:left w:val="nil"/>
              <w:bottom w:val="nil"/>
              <w:right w:val="nil"/>
            </w:tcBorders>
            <w:shd w:val="clear" w:color="auto" w:fill="auto"/>
            <w:noWrap/>
            <w:tcMar>
              <w:top w:w="15" w:type="dxa"/>
              <w:left w:w="15" w:type="dxa"/>
              <w:right w:w="15" w:type="dxa"/>
            </w:tcMar>
            <w:vAlign w:val="bottom"/>
          </w:tcPr>
          <w:p w14:paraId="2A294964">
            <w:pPr>
              <w:rPr>
                <w:rFonts w:hint="default" w:cs="宋体"/>
                <w:color w:val="000000"/>
                <w:sz w:val="20"/>
                <w:szCs w:val="20"/>
              </w:rPr>
            </w:pPr>
          </w:p>
        </w:tc>
        <w:tc>
          <w:tcPr>
            <w:tcW w:w="405" w:type="pct"/>
            <w:tcBorders>
              <w:top w:val="nil"/>
              <w:left w:val="nil"/>
              <w:bottom w:val="nil"/>
              <w:right w:val="nil"/>
            </w:tcBorders>
            <w:shd w:val="clear" w:color="auto" w:fill="auto"/>
            <w:noWrap/>
            <w:tcMar>
              <w:top w:w="15" w:type="dxa"/>
              <w:left w:w="15" w:type="dxa"/>
              <w:right w:w="15" w:type="dxa"/>
            </w:tcMar>
            <w:vAlign w:val="bottom"/>
          </w:tcPr>
          <w:p w14:paraId="63966E71">
            <w:pPr>
              <w:rPr>
                <w:rFonts w:hint="default" w:cs="宋体"/>
                <w:color w:val="000000"/>
                <w:sz w:val="20"/>
                <w:szCs w:val="20"/>
              </w:rPr>
            </w:pPr>
          </w:p>
        </w:tc>
        <w:tc>
          <w:tcPr>
            <w:tcW w:w="463" w:type="pct"/>
            <w:tcBorders>
              <w:top w:val="nil"/>
              <w:left w:val="nil"/>
              <w:bottom w:val="nil"/>
              <w:right w:val="nil"/>
            </w:tcBorders>
            <w:shd w:val="clear" w:color="auto" w:fill="auto"/>
            <w:noWrap/>
            <w:tcMar>
              <w:top w:w="15" w:type="dxa"/>
              <w:left w:w="15" w:type="dxa"/>
              <w:right w:w="15" w:type="dxa"/>
            </w:tcMar>
            <w:vAlign w:val="bottom"/>
          </w:tcPr>
          <w:p w14:paraId="28A0E1AD">
            <w:pPr>
              <w:rPr>
                <w:rFonts w:hint="default" w:cs="宋体"/>
                <w:color w:val="000000"/>
                <w:sz w:val="20"/>
                <w:szCs w:val="20"/>
              </w:rPr>
            </w:pPr>
          </w:p>
        </w:tc>
        <w:tc>
          <w:tcPr>
            <w:tcW w:w="470" w:type="pct"/>
            <w:tcBorders>
              <w:top w:val="nil"/>
              <w:left w:val="nil"/>
              <w:bottom w:val="nil"/>
              <w:right w:val="nil"/>
            </w:tcBorders>
            <w:shd w:val="clear" w:color="auto" w:fill="auto"/>
            <w:noWrap/>
            <w:tcMar>
              <w:top w:w="15" w:type="dxa"/>
              <w:left w:w="15" w:type="dxa"/>
              <w:right w:w="15" w:type="dxa"/>
            </w:tcMar>
            <w:vAlign w:val="bottom"/>
          </w:tcPr>
          <w:p w14:paraId="0E975827">
            <w:pPr>
              <w:rPr>
                <w:rFonts w:hint="default" w:cs="宋体"/>
                <w:color w:val="000000"/>
                <w:sz w:val="20"/>
                <w:szCs w:val="20"/>
              </w:rPr>
            </w:pPr>
          </w:p>
        </w:tc>
        <w:tc>
          <w:tcPr>
            <w:tcW w:w="417" w:type="pct"/>
            <w:tcBorders>
              <w:top w:val="nil"/>
              <w:left w:val="nil"/>
              <w:bottom w:val="nil"/>
              <w:right w:val="nil"/>
            </w:tcBorders>
            <w:shd w:val="clear" w:color="auto" w:fill="auto"/>
            <w:noWrap/>
            <w:tcMar>
              <w:top w:w="15" w:type="dxa"/>
              <w:left w:w="15" w:type="dxa"/>
              <w:right w:w="15" w:type="dxa"/>
            </w:tcMar>
            <w:vAlign w:val="bottom"/>
          </w:tcPr>
          <w:p w14:paraId="1D7441B1">
            <w:pPr>
              <w:rPr>
                <w:rFonts w:hint="default" w:cs="宋体"/>
                <w:color w:val="000000"/>
                <w:sz w:val="20"/>
                <w:szCs w:val="20"/>
              </w:rPr>
            </w:pPr>
          </w:p>
        </w:tc>
        <w:tc>
          <w:tcPr>
            <w:tcW w:w="435" w:type="pct"/>
            <w:tcBorders>
              <w:top w:val="nil"/>
              <w:left w:val="nil"/>
              <w:bottom w:val="nil"/>
              <w:right w:val="nil"/>
            </w:tcBorders>
            <w:shd w:val="clear" w:color="auto" w:fill="auto"/>
            <w:noWrap/>
            <w:tcMar>
              <w:top w:w="15" w:type="dxa"/>
              <w:left w:w="15" w:type="dxa"/>
              <w:right w:w="15" w:type="dxa"/>
            </w:tcMar>
            <w:vAlign w:val="bottom"/>
          </w:tcPr>
          <w:p w14:paraId="60C609DB">
            <w:pPr>
              <w:rPr>
                <w:rFonts w:hint="default" w:cs="宋体"/>
                <w:color w:val="000000"/>
                <w:sz w:val="20"/>
                <w:szCs w:val="20"/>
              </w:rPr>
            </w:pPr>
          </w:p>
        </w:tc>
        <w:tc>
          <w:tcPr>
            <w:tcW w:w="426" w:type="pct"/>
            <w:tcBorders>
              <w:top w:val="nil"/>
              <w:left w:val="nil"/>
              <w:bottom w:val="nil"/>
              <w:right w:val="nil"/>
            </w:tcBorders>
            <w:shd w:val="clear" w:color="auto" w:fill="auto"/>
            <w:noWrap/>
            <w:tcMar>
              <w:top w:w="15" w:type="dxa"/>
              <w:left w:w="15" w:type="dxa"/>
              <w:right w:w="15" w:type="dxa"/>
            </w:tcMar>
            <w:vAlign w:val="bottom"/>
          </w:tcPr>
          <w:p w14:paraId="28668294">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02</w:t>
            </w:r>
            <w:r>
              <w:rPr>
                <w:rFonts w:cs="宋体"/>
                <w:color w:val="000000"/>
                <w:sz w:val="20"/>
                <w:szCs w:val="20"/>
              </w:rPr>
              <w:t>表</w:t>
            </w:r>
          </w:p>
        </w:tc>
      </w:tr>
      <w:tr w14:paraId="0C5FEB12">
        <w:tblPrEx>
          <w:tblCellMar>
            <w:top w:w="0" w:type="dxa"/>
            <w:left w:w="0" w:type="dxa"/>
            <w:bottom w:w="0" w:type="dxa"/>
            <w:right w:w="0" w:type="dxa"/>
          </w:tblCellMar>
        </w:tblPrEx>
        <w:trPr>
          <w:trHeight w:val="328" w:hRule="atLeast"/>
        </w:trPr>
        <w:tc>
          <w:tcPr>
            <w:tcW w:w="1912" w:type="pct"/>
            <w:gridSpan w:val="3"/>
            <w:vMerge w:val="continue"/>
            <w:tcBorders>
              <w:left w:val="nil"/>
              <w:bottom w:val="nil"/>
              <w:right w:val="nil"/>
            </w:tcBorders>
            <w:shd w:val="clear" w:color="auto" w:fill="auto"/>
            <w:noWrap/>
            <w:tcMar>
              <w:top w:w="15" w:type="dxa"/>
              <w:left w:w="15" w:type="dxa"/>
              <w:right w:w="15" w:type="dxa"/>
            </w:tcMar>
            <w:vAlign w:val="bottom"/>
          </w:tcPr>
          <w:p w14:paraId="26DD4A03">
            <w:pPr>
              <w:rPr>
                <w:rFonts w:hint="default" w:cs="宋体"/>
                <w:color w:val="000000"/>
                <w:sz w:val="20"/>
                <w:szCs w:val="20"/>
              </w:rPr>
            </w:pPr>
          </w:p>
        </w:tc>
        <w:tc>
          <w:tcPr>
            <w:tcW w:w="467" w:type="pct"/>
            <w:tcBorders>
              <w:top w:val="nil"/>
              <w:left w:val="nil"/>
              <w:bottom w:val="nil"/>
              <w:right w:val="nil"/>
            </w:tcBorders>
            <w:shd w:val="clear" w:color="auto" w:fill="auto"/>
            <w:noWrap/>
            <w:tcMar>
              <w:top w:w="15" w:type="dxa"/>
              <w:left w:w="15" w:type="dxa"/>
              <w:right w:w="15" w:type="dxa"/>
            </w:tcMar>
            <w:vAlign w:val="bottom"/>
          </w:tcPr>
          <w:p w14:paraId="50CBD306">
            <w:pPr>
              <w:rPr>
                <w:rFonts w:hint="default" w:cs="宋体"/>
                <w:color w:val="000000"/>
                <w:sz w:val="20"/>
                <w:szCs w:val="20"/>
              </w:rPr>
            </w:pPr>
          </w:p>
        </w:tc>
        <w:tc>
          <w:tcPr>
            <w:tcW w:w="405" w:type="pct"/>
            <w:tcBorders>
              <w:top w:val="nil"/>
              <w:left w:val="nil"/>
              <w:bottom w:val="nil"/>
              <w:right w:val="nil"/>
            </w:tcBorders>
            <w:shd w:val="clear" w:color="auto" w:fill="auto"/>
            <w:noWrap/>
            <w:tcMar>
              <w:top w:w="15" w:type="dxa"/>
              <w:left w:w="15" w:type="dxa"/>
              <w:right w:w="15" w:type="dxa"/>
            </w:tcMar>
            <w:vAlign w:val="bottom"/>
          </w:tcPr>
          <w:p w14:paraId="62CDA0DA">
            <w:pPr>
              <w:rPr>
                <w:rFonts w:hint="default" w:cs="宋体"/>
                <w:color w:val="000000"/>
                <w:sz w:val="20"/>
                <w:szCs w:val="20"/>
              </w:rPr>
            </w:pPr>
          </w:p>
        </w:tc>
        <w:tc>
          <w:tcPr>
            <w:tcW w:w="463" w:type="pct"/>
            <w:tcBorders>
              <w:top w:val="nil"/>
              <w:left w:val="nil"/>
              <w:bottom w:val="nil"/>
              <w:right w:val="nil"/>
            </w:tcBorders>
            <w:shd w:val="clear" w:color="auto" w:fill="auto"/>
            <w:noWrap/>
            <w:tcMar>
              <w:top w:w="15" w:type="dxa"/>
              <w:left w:w="15" w:type="dxa"/>
              <w:right w:w="15" w:type="dxa"/>
            </w:tcMar>
            <w:vAlign w:val="bottom"/>
          </w:tcPr>
          <w:p w14:paraId="2118662A">
            <w:pPr>
              <w:rPr>
                <w:rFonts w:hint="default" w:cs="宋体"/>
                <w:color w:val="000000"/>
                <w:sz w:val="20"/>
                <w:szCs w:val="20"/>
              </w:rPr>
            </w:pPr>
          </w:p>
        </w:tc>
        <w:tc>
          <w:tcPr>
            <w:tcW w:w="470" w:type="pct"/>
            <w:tcBorders>
              <w:top w:val="nil"/>
              <w:left w:val="nil"/>
              <w:bottom w:val="nil"/>
              <w:right w:val="nil"/>
            </w:tcBorders>
            <w:shd w:val="clear" w:color="auto" w:fill="auto"/>
            <w:noWrap/>
            <w:tcMar>
              <w:top w:w="15" w:type="dxa"/>
              <w:left w:w="15" w:type="dxa"/>
              <w:right w:w="15" w:type="dxa"/>
            </w:tcMar>
            <w:vAlign w:val="bottom"/>
          </w:tcPr>
          <w:p w14:paraId="7E781954">
            <w:pPr>
              <w:rPr>
                <w:rFonts w:hint="default" w:cs="宋体"/>
                <w:color w:val="000000"/>
                <w:sz w:val="20"/>
                <w:szCs w:val="20"/>
              </w:rPr>
            </w:pPr>
          </w:p>
        </w:tc>
        <w:tc>
          <w:tcPr>
            <w:tcW w:w="417" w:type="pct"/>
            <w:tcBorders>
              <w:top w:val="nil"/>
              <w:left w:val="nil"/>
              <w:bottom w:val="nil"/>
              <w:right w:val="nil"/>
            </w:tcBorders>
            <w:shd w:val="clear" w:color="auto" w:fill="auto"/>
            <w:noWrap/>
            <w:tcMar>
              <w:top w:w="15" w:type="dxa"/>
              <w:left w:w="15" w:type="dxa"/>
              <w:right w:w="15" w:type="dxa"/>
            </w:tcMar>
            <w:vAlign w:val="bottom"/>
          </w:tcPr>
          <w:p w14:paraId="615A96EE">
            <w:pPr>
              <w:rPr>
                <w:rFonts w:hint="default" w:cs="宋体"/>
                <w:color w:val="000000"/>
                <w:sz w:val="20"/>
                <w:szCs w:val="20"/>
              </w:rPr>
            </w:pPr>
          </w:p>
        </w:tc>
        <w:tc>
          <w:tcPr>
            <w:tcW w:w="435" w:type="pct"/>
            <w:tcBorders>
              <w:top w:val="nil"/>
              <w:left w:val="nil"/>
              <w:bottom w:val="nil"/>
              <w:right w:val="nil"/>
            </w:tcBorders>
            <w:shd w:val="clear" w:color="auto" w:fill="auto"/>
            <w:noWrap/>
            <w:tcMar>
              <w:top w:w="15" w:type="dxa"/>
              <w:left w:w="15" w:type="dxa"/>
              <w:right w:w="15" w:type="dxa"/>
            </w:tcMar>
            <w:vAlign w:val="bottom"/>
          </w:tcPr>
          <w:p w14:paraId="12211DCA">
            <w:pPr>
              <w:rPr>
                <w:rFonts w:hint="default" w:cs="宋体"/>
                <w:color w:val="000000"/>
                <w:sz w:val="20"/>
                <w:szCs w:val="20"/>
              </w:rPr>
            </w:pPr>
          </w:p>
        </w:tc>
        <w:tc>
          <w:tcPr>
            <w:tcW w:w="426" w:type="pct"/>
            <w:tcBorders>
              <w:top w:val="nil"/>
              <w:left w:val="nil"/>
              <w:bottom w:val="nil"/>
              <w:right w:val="nil"/>
            </w:tcBorders>
            <w:shd w:val="clear" w:color="auto" w:fill="auto"/>
            <w:noWrap/>
            <w:tcMar>
              <w:top w:w="15" w:type="dxa"/>
              <w:left w:w="15" w:type="dxa"/>
              <w:right w:w="15" w:type="dxa"/>
            </w:tcMar>
            <w:vAlign w:val="bottom"/>
          </w:tcPr>
          <w:p w14:paraId="792C2587">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7A40E598">
        <w:tblPrEx>
          <w:tblCellMar>
            <w:top w:w="0" w:type="dxa"/>
            <w:left w:w="0" w:type="dxa"/>
            <w:bottom w:w="0" w:type="dxa"/>
            <w:right w:w="0" w:type="dxa"/>
          </w:tblCellMar>
        </w:tblPrEx>
        <w:trPr>
          <w:trHeight w:val="431" w:hRule="atLeast"/>
        </w:trPr>
        <w:tc>
          <w:tcPr>
            <w:tcW w:w="1402" w:type="pct"/>
            <w:gridSpan w:val="2"/>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bottom"/>
          </w:tcPr>
          <w:p w14:paraId="2EF90A6B">
            <w:pPr>
              <w:jc w:val="center"/>
              <w:textAlignment w:val="bottom"/>
              <w:rPr>
                <w:rFonts w:hint="default" w:cs="宋体"/>
                <w:b/>
                <w:color w:val="000000"/>
                <w:sz w:val="20"/>
                <w:szCs w:val="20"/>
              </w:rPr>
            </w:pPr>
            <w:r>
              <w:rPr>
                <w:rFonts w:cs="宋体"/>
                <w:b/>
                <w:color w:val="000000"/>
                <w:sz w:val="20"/>
                <w:szCs w:val="20"/>
              </w:rPr>
              <w:t>项目</w:t>
            </w:r>
          </w:p>
        </w:tc>
        <w:tc>
          <w:tcPr>
            <w:tcW w:w="51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96D30F">
            <w:pPr>
              <w:jc w:val="center"/>
              <w:textAlignment w:val="center"/>
              <w:rPr>
                <w:rFonts w:hint="default" w:cs="宋体"/>
                <w:b/>
                <w:color w:val="000000"/>
                <w:sz w:val="20"/>
                <w:szCs w:val="20"/>
              </w:rPr>
            </w:pPr>
            <w:r>
              <w:rPr>
                <w:rFonts w:cs="宋体"/>
                <w:b/>
                <w:color w:val="000000"/>
                <w:sz w:val="20"/>
                <w:szCs w:val="20"/>
              </w:rPr>
              <w:t>本年收入合计</w:t>
            </w:r>
          </w:p>
        </w:tc>
        <w:tc>
          <w:tcPr>
            <w:tcW w:w="467"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D6F47E">
            <w:pPr>
              <w:jc w:val="center"/>
              <w:textAlignment w:val="center"/>
              <w:rPr>
                <w:rFonts w:hint="default" w:cs="宋体"/>
                <w:b/>
                <w:color w:val="000000"/>
                <w:sz w:val="20"/>
                <w:szCs w:val="20"/>
              </w:rPr>
            </w:pPr>
            <w:r>
              <w:rPr>
                <w:rFonts w:cs="宋体"/>
                <w:b/>
                <w:color w:val="000000"/>
                <w:sz w:val="20"/>
                <w:szCs w:val="20"/>
              </w:rPr>
              <w:t>财政拨款收入</w:t>
            </w:r>
          </w:p>
        </w:tc>
        <w:tc>
          <w:tcPr>
            <w:tcW w:w="40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1E8C52">
            <w:pPr>
              <w:jc w:val="center"/>
              <w:textAlignment w:val="center"/>
              <w:rPr>
                <w:rFonts w:hint="default" w:cs="宋体"/>
                <w:b/>
                <w:color w:val="000000"/>
                <w:sz w:val="20"/>
                <w:szCs w:val="20"/>
              </w:rPr>
            </w:pPr>
            <w:r>
              <w:rPr>
                <w:rFonts w:cs="宋体"/>
                <w:b/>
                <w:color w:val="000000"/>
                <w:sz w:val="20"/>
                <w:szCs w:val="20"/>
              </w:rPr>
              <w:t>上级补助收入</w:t>
            </w:r>
          </w:p>
        </w:tc>
        <w:tc>
          <w:tcPr>
            <w:tcW w:w="934"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D7E5699">
            <w:pPr>
              <w:jc w:val="center"/>
              <w:textAlignment w:val="bottom"/>
              <w:rPr>
                <w:rFonts w:hint="default" w:cs="宋体"/>
                <w:b/>
                <w:color w:val="000000"/>
                <w:sz w:val="20"/>
                <w:szCs w:val="20"/>
              </w:rPr>
            </w:pPr>
            <w:r>
              <w:rPr>
                <w:rFonts w:cs="宋体"/>
                <w:b/>
                <w:color w:val="000000"/>
                <w:sz w:val="20"/>
                <w:szCs w:val="20"/>
              </w:rPr>
              <w:t>事业收入</w:t>
            </w:r>
          </w:p>
        </w:tc>
        <w:tc>
          <w:tcPr>
            <w:tcW w:w="417"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6BDF80">
            <w:pPr>
              <w:jc w:val="center"/>
              <w:textAlignment w:val="center"/>
              <w:rPr>
                <w:rFonts w:hint="default" w:cs="宋体"/>
                <w:b/>
                <w:color w:val="000000"/>
                <w:sz w:val="20"/>
                <w:szCs w:val="20"/>
              </w:rPr>
            </w:pPr>
            <w:r>
              <w:rPr>
                <w:rFonts w:cs="宋体"/>
                <w:b/>
                <w:color w:val="000000"/>
                <w:sz w:val="20"/>
                <w:szCs w:val="20"/>
              </w:rPr>
              <w:t>经营收入</w:t>
            </w:r>
          </w:p>
        </w:tc>
        <w:tc>
          <w:tcPr>
            <w:tcW w:w="43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93DA24">
            <w:pPr>
              <w:jc w:val="center"/>
              <w:textAlignment w:val="center"/>
              <w:rPr>
                <w:rFonts w:hint="default" w:cs="宋体"/>
                <w:b/>
                <w:color w:val="000000"/>
                <w:sz w:val="20"/>
                <w:szCs w:val="20"/>
              </w:rPr>
            </w:pPr>
            <w:r>
              <w:rPr>
                <w:rFonts w:cs="宋体"/>
                <w:b/>
                <w:color w:val="000000"/>
                <w:sz w:val="20"/>
                <w:szCs w:val="20"/>
              </w:rPr>
              <w:t>附属单位上缴收入</w:t>
            </w:r>
          </w:p>
        </w:tc>
        <w:tc>
          <w:tcPr>
            <w:tcW w:w="426"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611268">
            <w:pPr>
              <w:jc w:val="center"/>
              <w:textAlignment w:val="center"/>
              <w:rPr>
                <w:rFonts w:hint="default" w:cs="宋体"/>
                <w:b/>
                <w:color w:val="000000"/>
                <w:sz w:val="20"/>
                <w:szCs w:val="20"/>
              </w:rPr>
            </w:pPr>
            <w:r>
              <w:rPr>
                <w:rFonts w:cs="宋体"/>
                <w:b/>
                <w:color w:val="000000"/>
                <w:sz w:val="20"/>
                <w:szCs w:val="20"/>
              </w:rPr>
              <w:t>其他收入</w:t>
            </w:r>
          </w:p>
        </w:tc>
      </w:tr>
      <w:tr w14:paraId="482632FB">
        <w:tblPrEx>
          <w:tblCellMar>
            <w:top w:w="0" w:type="dxa"/>
            <w:left w:w="0" w:type="dxa"/>
            <w:bottom w:w="0" w:type="dxa"/>
            <w:right w:w="0" w:type="dxa"/>
          </w:tblCellMar>
        </w:tblPrEx>
        <w:trPr>
          <w:trHeight w:val="334" w:hRule="atLeast"/>
        </w:trPr>
        <w:tc>
          <w:tcPr>
            <w:tcW w:w="461" w:type="pct"/>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48DD1F">
            <w:pPr>
              <w:jc w:val="center"/>
              <w:textAlignment w:val="center"/>
              <w:rPr>
                <w:rFonts w:hint="default" w:cs="宋体"/>
                <w:b/>
                <w:color w:val="000000"/>
                <w:sz w:val="20"/>
                <w:szCs w:val="20"/>
              </w:rPr>
            </w:pPr>
            <w:r>
              <w:rPr>
                <w:rFonts w:cs="宋体"/>
                <w:b/>
                <w:color w:val="000000"/>
                <w:sz w:val="20"/>
                <w:szCs w:val="20"/>
              </w:rPr>
              <w:t>功能分类科目编码</w:t>
            </w:r>
          </w:p>
        </w:tc>
        <w:tc>
          <w:tcPr>
            <w:tcW w:w="941" w:type="pct"/>
            <w:vMerge w:val="restart"/>
            <w:tcBorders>
              <w:top w:val="nil"/>
              <w:left w:val="nil"/>
              <w:bottom w:val="single" w:color="000000" w:sz="4" w:space="0"/>
              <w:right w:val="nil"/>
            </w:tcBorders>
            <w:shd w:val="clear" w:color="auto" w:fill="auto"/>
            <w:noWrap/>
            <w:tcMar>
              <w:top w:w="15" w:type="dxa"/>
              <w:left w:w="15" w:type="dxa"/>
              <w:right w:w="15" w:type="dxa"/>
            </w:tcMar>
            <w:vAlign w:val="center"/>
          </w:tcPr>
          <w:p w14:paraId="01EEEE9D">
            <w:pPr>
              <w:jc w:val="center"/>
              <w:textAlignment w:val="center"/>
              <w:rPr>
                <w:rFonts w:hint="default" w:cs="宋体"/>
                <w:b/>
                <w:color w:val="000000"/>
                <w:sz w:val="20"/>
                <w:szCs w:val="20"/>
              </w:rPr>
            </w:pPr>
            <w:r>
              <w:rPr>
                <w:rFonts w:cs="宋体"/>
                <w:b/>
                <w:color w:val="000000"/>
                <w:sz w:val="20"/>
                <w:szCs w:val="20"/>
              </w:rPr>
              <w:t>项目（按“项”级功能分类科目）</w:t>
            </w: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301D85">
            <w:pPr>
              <w:jc w:val="center"/>
              <w:rPr>
                <w:rFonts w:hint="default" w:cs="宋体"/>
                <w:b/>
                <w:color w:val="000000"/>
                <w:sz w:val="20"/>
                <w:szCs w:val="20"/>
              </w:rPr>
            </w:pPr>
          </w:p>
        </w:tc>
        <w:tc>
          <w:tcPr>
            <w:tcW w:w="4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D16525">
            <w:pPr>
              <w:jc w:val="center"/>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35D856">
            <w:pPr>
              <w:jc w:val="center"/>
              <w:rPr>
                <w:rFonts w:hint="default" w:cs="宋体"/>
                <w:b/>
                <w:color w:val="000000"/>
                <w:sz w:val="20"/>
                <w:szCs w:val="20"/>
              </w:rPr>
            </w:pPr>
          </w:p>
        </w:tc>
        <w:tc>
          <w:tcPr>
            <w:tcW w:w="463"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EC2744">
            <w:pPr>
              <w:jc w:val="center"/>
              <w:textAlignment w:val="center"/>
              <w:rPr>
                <w:rFonts w:hint="default" w:cs="宋体"/>
                <w:b/>
                <w:color w:val="000000"/>
                <w:sz w:val="20"/>
                <w:szCs w:val="20"/>
              </w:rPr>
            </w:pPr>
            <w:r>
              <w:rPr>
                <w:rFonts w:cs="宋体"/>
                <w:b/>
                <w:color w:val="000000"/>
                <w:sz w:val="20"/>
                <w:szCs w:val="20"/>
              </w:rPr>
              <w:t>小计</w:t>
            </w:r>
          </w:p>
        </w:tc>
        <w:tc>
          <w:tcPr>
            <w:tcW w:w="47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37D092">
            <w:pPr>
              <w:jc w:val="center"/>
              <w:textAlignment w:val="center"/>
              <w:rPr>
                <w:rFonts w:hint="default" w:cs="宋体"/>
                <w:b/>
                <w:color w:val="000000"/>
                <w:sz w:val="20"/>
                <w:szCs w:val="20"/>
              </w:rPr>
            </w:pPr>
            <w:r>
              <w:rPr>
                <w:rFonts w:cs="宋体"/>
                <w:b/>
                <w:color w:val="000000"/>
                <w:sz w:val="20"/>
                <w:szCs w:val="20"/>
              </w:rPr>
              <w:t>其中：教育收费</w:t>
            </w:r>
          </w:p>
        </w:tc>
        <w:tc>
          <w:tcPr>
            <w:tcW w:w="4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A99291">
            <w:pPr>
              <w:jc w:val="center"/>
              <w:rPr>
                <w:rFonts w:hint="default" w:cs="宋体"/>
                <w:b/>
                <w:color w:val="000000"/>
                <w:sz w:val="20"/>
                <w:szCs w:val="20"/>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12E477">
            <w:pPr>
              <w:jc w:val="center"/>
              <w:rPr>
                <w:rFonts w:hint="default" w:cs="宋体"/>
                <w:b/>
                <w:color w:val="000000"/>
                <w:sz w:val="20"/>
                <w:szCs w:val="20"/>
              </w:rPr>
            </w:pPr>
          </w:p>
        </w:tc>
        <w:tc>
          <w:tcPr>
            <w:tcW w:w="42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238DED">
            <w:pPr>
              <w:jc w:val="center"/>
              <w:rPr>
                <w:rFonts w:hint="default" w:cs="宋体"/>
                <w:b/>
                <w:color w:val="000000"/>
                <w:sz w:val="20"/>
                <w:szCs w:val="20"/>
              </w:rPr>
            </w:pPr>
          </w:p>
        </w:tc>
      </w:tr>
      <w:tr w14:paraId="0B4FCCB3">
        <w:tblPrEx>
          <w:tblCellMar>
            <w:top w:w="0" w:type="dxa"/>
            <w:left w:w="0" w:type="dxa"/>
            <w:bottom w:w="0" w:type="dxa"/>
            <w:right w:w="0" w:type="dxa"/>
          </w:tblCellMar>
        </w:tblPrEx>
        <w:trPr>
          <w:trHeight w:val="334" w:hRule="atLeast"/>
        </w:trPr>
        <w:tc>
          <w:tcPr>
            <w:tcW w:w="46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1BEB78">
            <w:pPr>
              <w:jc w:val="center"/>
              <w:rPr>
                <w:rFonts w:hint="default" w:cs="宋体"/>
                <w:b/>
                <w:color w:val="000000"/>
                <w:sz w:val="20"/>
                <w:szCs w:val="20"/>
              </w:rPr>
            </w:pPr>
          </w:p>
        </w:tc>
        <w:tc>
          <w:tcPr>
            <w:tcW w:w="941"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332C2668">
            <w:pPr>
              <w:jc w:val="center"/>
              <w:rPr>
                <w:rFonts w:hint="default" w:cs="宋体"/>
                <w:b/>
                <w:color w:val="000000"/>
                <w:sz w:val="20"/>
                <w:szCs w:val="20"/>
              </w:rPr>
            </w:pP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5F3F4B">
            <w:pPr>
              <w:jc w:val="center"/>
              <w:rPr>
                <w:rFonts w:hint="default" w:cs="宋体"/>
                <w:b/>
                <w:color w:val="000000"/>
                <w:sz w:val="20"/>
                <w:szCs w:val="20"/>
              </w:rPr>
            </w:pPr>
          </w:p>
        </w:tc>
        <w:tc>
          <w:tcPr>
            <w:tcW w:w="4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6672AA">
            <w:pPr>
              <w:jc w:val="center"/>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F4B59E">
            <w:pPr>
              <w:jc w:val="center"/>
              <w:rPr>
                <w:rFonts w:hint="default" w:cs="宋体"/>
                <w:b/>
                <w:color w:val="000000"/>
                <w:sz w:val="20"/>
                <w:szCs w:val="20"/>
              </w:rPr>
            </w:pPr>
          </w:p>
        </w:tc>
        <w:tc>
          <w:tcPr>
            <w:tcW w:w="46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11E89D">
            <w:pPr>
              <w:jc w:val="center"/>
              <w:rPr>
                <w:rFonts w:hint="default" w:cs="宋体"/>
                <w:b/>
                <w:color w:val="000000"/>
                <w:sz w:val="20"/>
                <w:szCs w:val="20"/>
              </w:rPr>
            </w:pPr>
          </w:p>
        </w:tc>
        <w:tc>
          <w:tcPr>
            <w:tcW w:w="47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8162B5">
            <w:pPr>
              <w:jc w:val="center"/>
              <w:rPr>
                <w:rFonts w:hint="default" w:cs="宋体"/>
                <w:b/>
                <w:color w:val="000000"/>
                <w:sz w:val="20"/>
                <w:szCs w:val="20"/>
              </w:rPr>
            </w:pPr>
          </w:p>
        </w:tc>
        <w:tc>
          <w:tcPr>
            <w:tcW w:w="4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5927A6">
            <w:pPr>
              <w:jc w:val="center"/>
              <w:rPr>
                <w:rFonts w:hint="default" w:cs="宋体"/>
                <w:b/>
                <w:color w:val="000000"/>
                <w:sz w:val="20"/>
                <w:szCs w:val="20"/>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481361">
            <w:pPr>
              <w:jc w:val="center"/>
              <w:rPr>
                <w:rFonts w:hint="default" w:cs="宋体"/>
                <w:b/>
                <w:color w:val="000000"/>
                <w:sz w:val="20"/>
                <w:szCs w:val="20"/>
              </w:rPr>
            </w:pPr>
          </w:p>
        </w:tc>
        <w:tc>
          <w:tcPr>
            <w:tcW w:w="42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2DCB43">
            <w:pPr>
              <w:jc w:val="center"/>
              <w:rPr>
                <w:rFonts w:hint="default" w:cs="宋体"/>
                <w:b/>
                <w:color w:val="000000"/>
                <w:sz w:val="20"/>
                <w:szCs w:val="20"/>
              </w:rPr>
            </w:pPr>
          </w:p>
        </w:tc>
      </w:tr>
      <w:tr w14:paraId="3C0B1521">
        <w:tblPrEx>
          <w:tblCellMar>
            <w:top w:w="0" w:type="dxa"/>
            <w:left w:w="0" w:type="dxa"/>
            <w:bottom w:w="0" w:type="dxa"/>
            <w:right w:w="0" w:type="dxa"/>
          </w:tblCellMar>
        </w:tblPrEx>
        <w:trPr>
          <w:trHeight w:val="334" w:hRule="atLeast"/>
        </w:trPr>
        <w:tc>
          <w:tcPr>
            <w:tcW w:w="46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6B16F0">
            <w:pPr>
              <w:jc w:val="center"/>
              <w:rPr>
                <w:rFonts w:hint="default" w:cs="宋体"/>
                <w:b/>
                <w:color w:val="000000"/>
                <w:sz w:val="20"/>
                <w:szCs w:val="20"/>
              </w:rPr>
            </w:pPr>
          </w:p>
        </w:tc>
        <w:tc>
          <w:tcPr>
            <w:tcW w:w="941"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48D2D030">
            <w:pPr>
              <w:jc w:val="center"/>
              <w:rPr>
                <w:rFonts w:hint="default" w:cs="宋体"/>
                <w:b/>
                <w:color w:val="000000"/>
                <w:sz w:val="20"/>
                <w:szCs w:val="20"/>
              </w:rPr>
            </w:pP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3D31FE">
            <w:pPr>
              <w:jc w:val="center"/>
              <w:rPr>
                <w:rFonts w:hint="default" w:cs="宋体"/>
                <w:b/>
                <w:color w:val="000000"/>
                <w:sz w:val="20"/>
                <w:szCs w:val="20"/>
              </w:rPr>
            </w:pPr>
          </w:p>
        </w:tc>
        <w:tc>
          <w:tcPr>
            <w:tcW w:w="4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C210FA">
            <w:pPr>
              <w:jc w:val="center"/>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918478">
            <w:pPr>
              <w:jc w:val="center"/>
              <w:rPr>
                <w:rFonts w:hint="default" w:cs="宋体"/>
                <w:b/>
                <w:color w:val="000000"/>
                <w:sz w:val="20"/>
                <w:szCs w:val="20"/>
              </w:rPr>
            </w:pPr>
          </w:p>
        </w:tc>
        <w:tc>
          <w:tcPr>
            <w:tcW w:w="46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DCA944">
            <w:pPr>
              <w:jc w:val="center"/>
              <w:rPr>
                <w:rFonts w:hint="default" w:cs="宋体"/>
                <w:b/>
                <w:color w:val="000000"/>
                <w:sz w:val="20"/>
                <w:szCs w:val="20"/>
              </w:rPr>
            </w:pPr>
          </w:p>
        </w:tc>
        <w:tc>
          <w:tcPr>
            <w:tcW w:w="47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99B6A3">
            <w:pPr>
              <w:jc w:val="center"/>
              <w:rPr>
                <w:rFonts w:hint="default" w:cs="宋体"/>
                <w:b/>
                <w:color w:val="000000"/>
                <w:sz w:val="20"/>
                <w:szCs w:val="20"/>
              </w:rPr>
            </w:pPr>
          </w:p>
        </w:tc>
        <w:tc>
          <w:tcPr>
            <w:tcW w:w="4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5897B0">
            <w:pPr>
              <w:jc w:val="center"/>
              <w:rPr>
                <w:rFonts w:hint="default" w:cs="宋体"/>
                <w:b/>
                <w:color w:val="000000"/>
                <w:sz w:val="20"/>
                <w:szCs w:val="20"/>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B61FDF">
            <w:pPr>
              <w:jc w:val="center"/>
              <w:rPr>
                <w:rFonts w:hint="default" w:cs="宋体"/>
                <w:b/>
                <w:color w:val="000000"/>
                <w:sz w:val="20"/>
                <w:szCs w:val="20"/>
              </w:rPr>
            </w:pPr>
          </w:p>
        </w:tc>
        <w:tc>
          <w:tcPr>
            <w:tcW w:w="42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BD1279">
            <w:pPr>
              <w:jc w:val="center"/>
              <w:rPr>
                <w:rFonts w:hint="default" w:cs="宋体"/>
                <w:b/>
                <w:color w:val="000000"/>
                <w:sz w:val="20"/>
                <w:szCs w:val="20"/>
              </w:rPr>
            </w:pPr>
          </w:p>
        </w:tc>
      </w:tr>
      <w:tr w14:paraId="59645F1F">
        <w:tblPrEx>
          <w:tblCellMar>
            <w:top w:w="0" w:type="dxa"/>
            <w:left w:w="0" w:type="dxa"/>
            <w:bottom w:w="0" w:type="dxa"/>
            <w:right w:w="0" w:type="dxa"/>
          </w:tblCellMar>
        </w:tblPrEx>
        <w:trPr>
          <w:trHeight w:val="334" w:hRule="atLeast"/>
        </w:trPr>
        <w:tc>
          <w:tcPr>
            <w:tcW w:w="46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8A62FA">
            <w:pPr>
              <w:jc w:val="center"/>
              <w:rPr>
                <w:rFonts w:hint="default" w:cs="宋体"/>
                <w:b/>
                <w:color w:val="000000"/>
                <w:sz w:val="20"/>
                <w:szCs w:val="20"/>
              </w:rPr>
            </w:pPr>
          </w:p>
        </w:tc>
        <w:tc>
          <w:tcPr>
            <w:tcW w:w="941"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66813111">
            <w:pPr>
              <w:jc w:val="center"/>
              <w:rPr>
                <w:rFonts w:hint="default" w:cs="宋体"/>
                <w:b/>
                <w:color w:val="000000"/>
                <w:sz w:val="20"/>
                <w:szCs w:val="20"/>
              </w:rPr>
            </w:pP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3E3DA0">
            <w:pPr>
              <w:jc w:val="center"/>
              <w:rPr>
                <w:rFonts w:hint="default" w:cs="宋体"/>
                <w:b/>
                <w:color w:val="000000"/>
                <w:sz w:val="20"/>
                <w:szCs w:val="20"/>
              </w:rPr>
            </w:pPr>
          </w:p>
        </w:tc>
        <w:tc>
          <w:tcPr>
            <w:tcW w:w="4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B5EA65">
            <w:pPr>
              <w:jc w:val="center"/>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0E6203">
            <w:pPr>
              <w:jc w:val="center"/>
              <w:rPr>
                <w:rFonts w:hint="default" w:cs="宋体"/>
                <w:b/>
                <w:color w:val="000000"/>
                <w:sz w:val="20"/>
                <w:szCs w:val="20"/>
              </w:rPr>
            </w:pPr>
          </w:p>
        </w:tc>
        <w:tc>
          <w:tcPr>
            <w:tcW w:w="46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F916ED">
            <w:pPr>
              <w:jc w:val="center"/>
              <w:rPr>
                <w:rFonts w:hint="default" w:cs="宋体"/>
                <w:b/>
                <w:color w:val="000000"/>
                <w:sz w:val="20"/>
                <w:szCs w:val="20"/>
              </w:rPr>
            </w:pPr>
          </w:p>
        </w:tc>
        <w:tc>
          <w:tcPr>
            <w:tcW w:w="47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F04895">
            <w:pPr>
              <w:jc w:val="center"/>
              <w:rPr>
                <w:rFonts w:hint="default" w:cs="宋体"/>
                <w:b/>
                <w:color w:val="000000"/>
                <w:sz w:val="20"/>
                <w:szCs w:val="20"/>
              </w:rPr>
            </w:pPr>
          </w:p>
        </w:tc>
        <w:tc>
          <w:tcPr>
            <w:tcW w:w="4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991CF6">
            <w:pPr>
              <w:jc w:val="center"/>
              <w:rPr>
                <w:rFonts w:hint="default" w:cs="宋体"/>
                <w:b/>
                <w:color w:val="000000"/>
                <w:sz w:val="20"/>
                <w:szCs w:val="20"/>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EFA537">
            <w:pPr>
              <w:jc w:val="center"/>
              <w:rPr>
                <w:rFonts w:hint="default" w:cs="宋体"/>
                <w:b/>
                <w:color w:val="000000"/>
                <w:sz w:val="20"/>
                <w:szCs w:val="20"/>
              </w:rPr>
            </w:pPr>
          </w:p>
        </w:tc>
        <w:tc>
          <w:tcPr>
            <w:tcW w:w="42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ECD7E9">
            <w:pPr>
              <w:jc w:val="center"/>
              <w:rPr>
                <w:rFonts w:hint="default" w:cs="宋体"/>
                <w:b/>
                <w:color w:val="000000"/>
                <w:sz w:val="20"/>
                <w:szCs w:val="20"/>
              </w:rPr>
            </w:pPr>
          </w:p>
        </w:tc>
      </w:tr>
      <w:tr w14:paraId="07338CD0">
        <w:tblPrEx>
          <w:tblCellMar>
            <w:top w:w="0" w:type="dxa"/>
            <w:left w:w="0" w:type="dxa"/>
            <w:bottom w:w="0" w:type="dxa"/>
            <w:right w:w="0" w:type="dxa"/>
          </w:tblCellMar>
        </w:tblPrEx>
        <w:trPr>
          <w:trHeight w:val="284" w:hRule="exact"/>
        </w:trPr>
        <w:tc>
          <w:tcPr>
            <w:tcW w:w="1402"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6F897C">
            <w:pPr>
              <w:jc w:val="center"/>
              <w:textAlignment w:val="center"/>
              <w:rPr>
                <w:rFonts w:hint="default" w:cs="宋体"/>
                <w:b/>
                <w:color w:val="000000"/>
                <w:sz w:val="20"/>
                <w:szCs w:val="20"/>
              </w:rPr>
            </w:pPr>
            <w:r>
              <w:rPr>
                <w:rFonts w:cs="宋体"/>
                <w:b/>
                <w:color w:val="000000"/>
                <w:sz w:val="20"/>
                <w:szCs w:val="20"/>
              </w:rPr>
              <w:t>合计</w:t>
            </w:r>
          </w:p>
        </w:tc>
        <w:tc>
          <w:tcPr>
            <w:tcW w:w="51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DAFD165">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736.51</w:t>
            </w:r>
            <w:r>
              <w:rPr>
                <w:rFonts w:ascii="Times New Roman" w:hAnsi="Times New Roman"/>
                <w:b/>
                <w:color w:val="000000"/>
                <w:sz w:val="20"/>
              </w:rPr>
              <w:t xml:space="preserve"> </w:t>
            </w:r>
          </w:p>
        </w:tc>
        <w:tc>
          <w:tcPr>
            <w:tcW w:w="46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2B284BA">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736.51</w:t>
            </w:r>
            <w:r>
              <w:rPr>
                <w:rFonts w:ascii="Times New Roman" w:hAnsi="Times New Roman"/>
                <w:b/>
                <w:color w:val="000000"/>
                <w:sz w:val="20"/>
              </w:rPr>
              <w:t xml:space="preserve"> </w:t>
            </w:r>
          </w:p>
        </w:tc>
        <w:tc>
          <w:tcPr>
            <w:tcW w:w="40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8F1F9F">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4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D7E0DF7">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47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9F581C2">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41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2E8C45A">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43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2AD9B72">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42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A6BEE1A">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r>
      <w:tr w14:paraId="35732DD6">
        <w:tblPrEx>
          <w:tblCellMar>
            <w:top w:w="0" w:type="dxa"/>
            <w:left w:w="0" w:type="dxa"/>
            <w:bottom w:w="0" w:type="dxa"/>
            <w:right w:w="0" w:type="dxa"/>
          </w:tblCellMar>
        </w:tblPrEx>
        <w:trPr>
          <w:trHeight w:val="284" w:hRule="exac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F9198C">
            <w:pPr>
              <w:textAlignment w:val="center"/>
              <w:rPr>
                <w:rFonts w:hint="default" w:cs="宋体"/>
                <w:color w:val="000000"/>
                <w:sz w:val="20"/>
                <w:szCs w:val="20"/>
              </w:rPr>
            </w:pPr>
            <w:r>
              <w:rPr>
                <w:rFonts w:cs="宋体"/>
                <w:b/>
                <w:color w:val="000000"/>
                <w:sz w:val="20"/>
                <w:szCs w:val="20"/>
              </w:rPr>
              <w:t>205</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A71C257">
            <w:pPr>
              <w:textAlignment w:val="center"/>
              <w:rPr>
                <w:rFonts w:hint="default" w:cs="宋体"/>
                <w:color w:val="000000"/>
                <w:sz w:val="20"/>
                <w:szCs w:val="20"/>
              </w:rPr>
            </w:pPr>
            <w:r>
              <w:rPr>
                <w:rFonts w:cs="宋体"/>
                <w:b/>
                <w:color w:val="000000"/>
                <w:sz w:val="20"/>
                <w:szCs w:val="20"/>
              </w:rPr>
              <w:t>教育支出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399BA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590.98</w:t>
            </w:r>
            <w:r>
              <w:rPr>
                <w:rFonts w:ascii="Times New Roman" w:hAnsi="Times New Roman"/>
                <w:b/>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F7157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590.98</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57145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38067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7493A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C5EA4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67E51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82BA1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0D41743C">
        <w:tblPrEx>
          <w:tblCellMar>
            <w:top w:w="0" w:type="dxa"/>
            <w:left w:w="0" w:type="dxa"/>
            <w:bottom w:w="0" w:type="dxa"/>
            <w:right w:w="0" w:type="dxa"/>
          </w:tblCellMar>
        </w:tblPrEx>
        <w:trPr>
          <w:trHeight w:val="284" w:hRule="exac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A28BDA">
            <w:pPr>
              <w:textAlignment w:val="center"/>
              <w:rPr>
                <w:rFonts w:hint="default" w:cs="宋体"/>
                <w:color w:val="000000"/>
                <w:sz w:val="20"/>
                <w:szCs w:val="20"/>
              </w:rPr>
            </w:pPr>
            <w:r>
              <w:rPr>
                <w:rFonts w:cs="宋体"/>
                <w:b/>
                <w:color w:val="000000"/>
                <w:sz w:val="20"/>
                <w:szCs w:val="20"/>
              </w:rPr>
              <w:t>20502</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64EC47">
            <w:pPr>
              <w:textAlignment w:val="center"/>
              <w:rPr>
                <w:rFonts w:hint="default" w:cs="宋体"/>
                <w:color w:val="000000"/>
                <w:sz w:val="20"/>
                <w:szCs w:val="20"/>
              </w:rPr>
            </w:pPr>
            <w:r>
              <w:rPr>
                <w:rFonts w:cs="宋体"/>
                <w:b/>
                <w:color w:val="000000"/>
                <w:sz w:val="20"/>
                <w:szCs w:val="20"/>
              </w:rPr>
              <w:t>普通教育</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97DFB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590.89</w:t>
            </w:r>
            <w:r>
              <w:rPr>
                <w:rFonts w:ascii="Times New Roman" w:hAnsi="Times New Roman"/>
                <w:b/>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5F29D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590.89</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FA4A9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2A7BB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40EDB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F3306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3A728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8CF0F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5FF83DBB">
        <w:tblPrEx>
          <w:tblCellMar>
            <w:top w:w="0" w:type="dxa"/>
            <w:left w:w="0" w:type="dxa"/>
            <w:bottom w:w="0" w:type="dxa"/>
            <w:right w:w="0" w:type="dxa"/>
          </w:tblCellMar>
        </w:tblPrEx>
        <w:trPr>
          <w:trHeight w:val="284" w:hRule="exac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4A8362">
            <w:pPr>
              <w:textAlignment w:val="center"/>
              <w:rPr>
                <w:rFonts w:hint="default" w:cs="宋体"/>
                <w:color w:val="000000"/>
                <w:sz w:val="20"/>
                <w:szCs w:val="20"/>
              </w:rPr>
            </w:pPr>
            <w:r>
              <w:rPr>
                <w:rFonts w:cs="宋体"/>
                <w:color w:val="000000"/>
                <w:sz w:val="20"/>
                <w:szCs w:val="20"/>
              </w:rPr>
              <w:t>2050203</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2124B6C">
            <w:pPr>
              <w:textAlignment w:val="center"/>
              <w:rPr>
                <w:rFonts w:hint="default" w:cs="宋体"/>
                <w:color w:val="000000"/>
                <w:sz w:val="20"/>
                <w:szCs w:val="20"/>
              </w:rPr>
            </w:pPr>
            <w:r>
              <w:rPr>
                <w:rFonts w:cs="宋体"/>
                <w:color w:val="000000"/>
                <w:sz w:val="20"/>
                <w:szCs w:val="20"/>
              </w:rPr>
              <w:t>初中教育</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B9522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590.89</w:t>
            </w:r>
            <w:r>
              <w:rPr>
                <w:rFonts w:ascii="Times New Roman" w:hAnsi="Times New Roman"/>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0C575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590.89</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F447D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2803E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9D10F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9058C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3A129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1F92D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3A1E6646">
        <w:tblPrEx>
          <w:tblCellMar>
            <w:top w:w="0" w:type="dxa"/>
            <w:left w:w="0" w:type="dxa"/>
            <w:bottom w:w="0" w:type="dxa"/>
            <w:right w:w="0" w:type="dxa"/>
          </w:tblCellMar>
        </w:tblPrEx>
        <w:trPr>
          <w:trHeight w:val="284" w:hRule="exac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E42395">
            <w:pPr>
              <w:textAlignment w:val="center"/>
              <w:rPr>
                <w:rFonts w:hint="default" w:cs="宋体"/>
                <w:color w:val="000000"/>
                <w:sz w:val="20"/>
                <w:szCs w:val="20"/>
              </w:rPr>
            </w:pPr>
            <w:r>
              <w:rPr>
                <w:rFonts w:cs="宋体"/>
                <w:b/>
                <w:color w:val="000000"/>
                <w:sz w:val="20"/>
                <w:szCs w:val="20"/>
              </w:rPr>
              <w:t>20507</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759EB91">
            <w:pPr>
              <w:textAlignment w:val="center"/>
              <w:rPr>
                <w:rFonts w:hint="default" w:cs="宋体"/>
                <w:color w:val="000000"/>
                <w:sz w:val="20"/>
                <w:szCs w:val="20"/>
              </w:rPr>
            </w:pPr>
            <w:r>
              <w:rPr>
                <w:rFonts w:cs="宋体"/>
                <w:b/>
                <w:color w:val="000000"/>
                <w:sz w:val="20"/>
                <w:szCs w:val="20"/>
              </w:rPr>
              <w:t>特殊教育</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E7189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0.09</w:t>
            </w:r>
            <w:r>
              <w:rPr>
                <w:rFonts w:ascii="Times New Roman" w:hAnsi="Times New Roman"/>
                <w:b/>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A748C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0.09</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95119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78FC6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79291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54F24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F456F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54776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0B9143F4">
        <w:tblPrEx>
          <w:tblCellMar>
            <w:top w:w="0" w:type="dxa"/>
            <w:left w:w="0" w:type="dxa"/>
            <w:bottom w:w="0" w:type="dxa"/>
            <w:right w:w="0" w:type="dxa"/>
          </w:tblCellMar>
        </w:tblPrEx>
        <w:trPr>
          <w:trHeight w:val="284" w:hRule="exac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7AE8A7">
            <w:pPr>
              <w:textAlignment w:val="center"/>
              <w:rPr>
                <w:rFonts w:hint="default" w:cs="宋体"/>
                <w:color w:val="000000"/>
                <w:sz w:val="20"/>
                <w:szCs w:val="20"/>
              </w:rPr>
            </w:pPr>
            <w:r>
              <w:rPr>
                <w:rFonts w:cs="宋体"/>
                <w:color w:val="000000"/>
                <w:sz w:val="20"/>
                <w:szCs w:val="20"/>
              </w:rPr>
              <w:t>2050799</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18F576B">
            <w:pPr>
              <w:textAlignment w:val="center"/>
              <w:rPr>
                <w:rFonts w:hint="default" w:cs="宋体"/>
                <w:color w:val="000000"/>
                <w:sz w:val="20"/>
                <w:szCs w:val="20"/>
              </w:rPr>
            </w:pPr>
            <w:r>
              <w:rPr>
                <w:rFonts w:cs="宋体"/>
                <w:color w:val="000000"/>
                <w:sz w:val="20"/>
                <w:szCs w:val="20"/>
              </w:rPr>
              <w:t>其他特殊教育支出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8E51A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0.09</w:t>
            </w:r>
            <w:r>
              <w:rPr>
                <w:rFonts w:ascii="Times New Roman" w:hAnsi="Times New Roman"/>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8FF2D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0.09</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E8D0D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51E14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19B35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2453E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08C90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79912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0830FAB4">
        <w:tblPrEx>
          <w:tblCellMar>
            <w:top w:w="0" w:type="dxa"/>
            <w:left w:w="0" w:type="dxa"/>
            <w:bottom w:w="0" w:type="dxa"/>
            <w:right w:w="0" w:type="dxa"/>
          </w:tblCellMar>
        </w:tblPrEx>
        <w:trPr>
          <w:trHeight w:val="284" w:hRule="exac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CDDB17">
            <w:pPr>
              <w:textAlignment w:val="center"/>
              <w:rPr>
                <w:rFonts w:hint="default" w:cs="宋体"/>
                <w:color w:val="000000"/>
                <w:sz w:val="20"/>
                <w:szCs w:val="20"/>
              </w:rPr>
            </w:pPr>
            <w:r>
              <w:rPr>
                <w:rFonts w:cs="宋体"/>
                <w:b/>
                <w:color w:val="000000"/>
                <w:sz w:val="20"/>
                <w:szCs w:val="20"/>
              </w:rPr>
              <w:t>208</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48D5C2D">
            <w:pPr>
              <w:textAlignment w:val="center"/>
              <w:rPr>
                <w:rFonts w:hint="default" w:cs="宋体"/>
                <w:color w:val="000000"/>
                <w:sz w:val="20"/>
                <w:szCs w:val="20"/>
              </w:rPr>
            </w:pPr>
            <w:r>
              <w:rPr>
                <w:rFonts w:cs="宋体"/>
                <w:b/>
                <w:color w:val="000000"/>
                <w:sz w:val="20"/>
                <w:szCs w:val="20"/>
              </w:rPr>
              <w:t>社会保障和就业支出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4243C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74.98</w:t>
            </w:r>
            <w:r>
              <w:rPr>
                <w:rFonts w:ascii="Times New Roman" w:hAnsi="Times New Roman"/>
                <w:b/>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A9A96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74.98</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1C5ED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1B957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64670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7C3AA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B2A71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27EBE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4DBD4B46">
        <w:tblPrEx>
          <w:tblCellMar>
            <w:top w:w="0" w:type="dxa"/>
            <w:left w:w="0" w:type="dxa"/>
            <w:bottom w:w="0" w:type="dxa"/>
            <w:right w:w="0" w:type="dxa"/>
          </w:tblCellMar>
        </w:tblPrEx>
        <w:trPr>
          <w:trHeight w:val="284" w:hRule="exac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EABD25">
            <w:pPr>
              <w:textAlignment w:val="center"/>
              <w:rPr>
                <w:rFonts w:hint="default" w:cs="宋体"/>
                <w:color w:val="000000"/>
                <w:sz w:val="20"/>
                <w:szCs w:val="20"/>
              </w:rPr>
            </w:pPr>
            <w:r>
              <w:rPr>
                <w:rFonts w:cs="宋体"/>
                <w:b/>
                <w:color w:val="000000"/>
                <w:sz w:val="20"/>
                <w:szCs w:val="20"/>
              </w:rPr>
              <w:t>20805</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E3F16D6">
            <w:pPr>
              <w:textAlignment w:val="center"/>
              <w:rPr>
                <w:rFonts w:hint="default" w:cs="宋体"/>
                <w:color w:val="000000"/>
                <w:sz w:val="20"/>
                <w:szCs w:val="20"/>
              </w:rPr>
            </w:pPr>
            <w:r>
              <w:rPr>
                <w:rFonts w:cs="宋体"/>
                <w:b/>
                <w:color w:val="000000"/>
                <w:sz w:val="20"/>
                <w:szCs w:val="20"/>
              </w:rPr>
              <w:t>行政事业单位养老支出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6913F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67.83</w:t>
            </w:r>
            <w:r>
              <w:rPr>
                <w:rFonts w:ascii="Times New Roman" w:hAnsi="Times New Roman"/>
                <w:b/>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640F6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67.83</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A98D8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0046B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A073A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ECA06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E423A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666F7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76076AF9">
        <w:tblPrEx>
          <w:tblCellMar>
            <w:top w:w="0" w:type="dxa"/>
            <w:left w:w="0" w:type="dxa"/>
            <w:bottom w:w="0" w:type="dxa"/>
            <w:right w:w="0" w:type="dxa"/>
          </w:tblCellMar>
        </w:tblPrEx>
        <w:trPr>
          <w:trHeight w:val="284" w:hRule="exac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CCC499">
            <w:pPr>
              <w:textAlignment w:val="center"/>
              <w:rPr>
                <w:rFonts w:hint="default" w:cs="宋体"/>
                <w:color w:val="000000"/>
                <w:sz w:val="20"/>
                <w:szCs w:val="20"/>
              </w:rPr>
            </w:pPr>
            <w:r>
              <w:rPr>
                <w:rFonts w:cs="宋体"/>
                <w:color w:val="000000"/>
                <w:sz w:val="20"/>
                <w:szCs w:val="20"/>
              </w:rPr>
              <w:t>2080505</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F11C4A5">
            <w:pPr>
              <w:textAlignment w:val="center"/>
              <w:rPr>
                <w:rFonts w:hint="default" w:cs="宋体"/>
                <w:color w:val="000000"/>
                <w:sz w:val="20"/>
                <w:szCs w:val="20"/>
              </w:rPr>
            </w:pPr>
            <w:r>
              <w:rPr>
                <w:rFonts w:cs="宋体"/>
                <w:color w:val="000000"/>
                <w:sz w:val="20"/>
                <w:szCs w:val="20"/>
              </w:rPr>
              <w:t>机关事业单位基本养老保险缴费支出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282C5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42.60</w:t>
            </w:r>
            <w:r>
              <w:rPr>
                <w:rFonts w:ascii="Times New Roman" w:hAnsi="Times New Roman"/>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71033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42.60</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CF43C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98972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382BC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A01BD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001C8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D7F57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2E496881">
        <w:tblPrEx>
          <w:tblCellMar>
            <w:top w:w="0" w:type="dxa"/>
            <w:left w:w="0" w:type="dxa"/>
            <w:bottom w:w="0" w:type="dxa"/>
            <w:right w:w="0" w:type="dxa"/>
          </w:tblCellMar>
        </w:tblPrEx>
        <w:trPr>
          <w:trHeight w:val="284" w:hRule="exac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CC95DF">
            <w:pPr>
              <w:textAlignment w:val="center"/>
              <w:rPr>
                <w:rFonts w:hint="default" w:cs="宋体"/>
                <w:color w:val="000000"/>
                <w:sz w:val="20"/>
                <w:szCs w:val="20"/>
              </w:rPr>
            </w:pPr>
            <w:r>
              <w:rPr>
                <w:rFonts w:cs="宋体"/>
                <w:color w:val="000000"/>
                <w:sz w:val="20"/>
                <w:szCs w:val="20"/>
              </w:rPr>
              <w:t>2080506</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00196B4">
            <w:pPr>
              <w:textAlignment w:val="center"/>
              <w:rPr>
                <w:rFonts w:hint="default" w:cs="宋体"/>
                <w:color w:val="000000"/>
                <w:sz w:val="20"/>
                <w:szCs w:val="20"/>
              </w:rPr>
            </w:pPr>
            <w:r>
              <w:rPr>
                <w:rFonts w:cs="宋体"/>
                <w:color w:val="000000"/>
                <w:sz w:val="20"/>
                <w:szCs w:val="20"/>
              </w:rPr>
              <w:t>机关事业单位职业年金缴费支出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5593F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22.23</w:t>
            </w:r>
            <w:r>
              <w:rPr>
                <w:rFonts w:ascii="Times New Roman" w:hAnsi="Times New Roman"/>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F7E49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22.23</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E906F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36FDD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A0A56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9C1EF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80E3E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E44A1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1025B59D">
        <w:tblPrEx>
          <w:tblCellMar>
            <w:top w:w="0" w:type="dxa"/>
            <w:left w:w="0" w:type="dxa"/>
            <w:bottom w:w="0" w:type="dxa"/>
            <w:right w:w="0" w:type="dxa"/>
          </w:tblCellMar>
        </w:tblPrEx>
        <w:trPr>
          <w:trHeight w:val="284" w:hRule="exac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70CA94">
            <w:pPr>
              <w:textAlignment w:val="center"/>
              <w:rPr>
                <w:rFonts w:hint="default" w:cs="宋体"/>
                <w:color w:val="000000"/>
                <w:sz w:val="20"/>
                <w:szCs w:val="20"/>
              </w:rPr>
            </w:pPr>
            <w:r>
              <w:rPr>
                <w:rFonts w:cs="宋体"/>
                <w:color w:val="000000"/>
                <w:sz w:val="20"/>
                <w:szCs w:val="20"/>
              </w:rPr>
              <w:t>2080599</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AD18330">
            <w:pPr>
              <w:textAlignment w:val="center"/>
              <w:rPr>
                <w:rFonts w:hint="default" w:cs="宋体"/>
                <w:color w:val="000000"/>
                <w:sz w:val="20"/>
                <w:szCs w:val="20"/>
              </w:rPr>
            </w:pPr>
            <w:r>
              <w:rPr>
                <w:rFonts w:cs="宋体"/>
                <w:color w:val="000000"/>
                <w:sz w:val="20"/>
                <w:szCs w:val="20"/>
              </w:rPr>
              <w:t>其他行政事业单位养老支出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E98F5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3.00</w:t>
            </w:r>
            <w:r>
              <w:rPr>
                <w:rFonts w:ascii="Times New Roman" w:hAnsi="Times New Roman"/>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2A475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3.00</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3D375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8B846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741B8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82F30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0BDDB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D1DCC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678DC7D9">
        <w:tblPrEx>
          <w:tblCellMar>
            <w:top w:w="0" w:type="dxa"/>
            <w:left w:w="0" w:type="dxa"/>
            <w:bottom w:w="0" w:type="dxa"/>
            <w:right w:w="0" w:type="dxa"/>
          </w:tblCellMar>
        </w:tblPrEx>
        <w:trPr>
          <w:trHeight w:val="284" w:hRule="exac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668FA9">
            <w:pPr>
              <w:textAlignment w:val="center"/>
              <w:rPr>
                <w:rFonts w:hint="default" w:cs="宋体"/>
                <w:color w:val="000000"/>
                <w:sz w:val="20"/>
                <w:szCs w:val="20"/>
              </w:rPr>
            </w:pPr>
            <w:r>
              <w:rPr>
                <w:rFonts w:cs="宋体"/>
                <w:b/>
                <w:color w:val="000000"/>
                <w:sz w:val="20"/>
                <w:szCs w:val="20"/>
              </w:rPr>
              <w:t>20808</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EC3F54">
            <w:pPr>
              <w:textAlignment w:val="center"/>
              <w:rPr>
                <w:rFonts w:hint="default" w:cs="宋体"/>
                <w:color w:val="000000"/>
                <w:sz w:val="20"/>
                <w:szCs w:val="20"/>
              </w:rPr>
            </w:pPr>
            <w:r>
              <w:rPr>
                <w:rFonts w:cs="宋体"/>
                <w:b/>
                <w:color w:val="000000"/>
                <w:sz w:val="20"/>
                <w:szCs w:val="20"/>
              </w:rPr>
              <w:t>抚恤</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1EB9F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7.15</w:t>
            </w:r>
            <w:r>
              <w:rPr>
                <w:rFonts w:ascii="Times New Roman" w:hAnsi="Times New Roman"/>
                <w:b/>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34BAA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7.15</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9EA36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78BE0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A4B0C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87B8F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8A7E5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ADE0F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73973A13">
        <w:tblPrEx>
          <w:tblCellMar>
            <w:top w:w="0" w:type="dxa"/>
            <w:left w:w="0" w:type="dxa"/>
            <w:bottom w:w="0" w:type="dxa"/>
            <w:right w:w="0" w:type="dxa"/>
          </w:tblCellMar>
        </w:tblPrEx>
        <w:trPr>
          <w:trHeight w:val="284" w:hRule="exac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38039E">
            <w:pPr>
              <w:textAlignment w:val="center"/>
              <w:rPr>
                <w:rFonts w:hint="default" w:cs="宋体"/>
                <w:color w:val="000000"/>
                <w:sz w:val="20"/>
                <w:szCs w:val="20"/>
              </w:rPr>
            </w:pPr>
            <w:r>
              <w:rPr>
                <w:rFonts w:cs="宋体"/>
                <w:color w:val="000000"/>
                <w:sz w:val="20"/>
                <w:szCs w:val="20"/>
              </w:rPr>
              <w:t>2080801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11753D4">
            <w:pPr>
              <w:textAlignment w:val="center"/>
              <w:rPr>
                <w:rFonts w:hint="default" w:cs="宋体"/>
                <w:color w:val="000000"/>
                <w:sz w:val="20"/>
                <w:szCs w:val="20"/>
              </w:rPr>
            </w:pPr>
            <w:r>
              <w:rPr>
                <w:rFonts w:cs="宋体"/>
                <w:color w:val="000000"/>
                <w:sz w:val="20"/>
                <w:szCs w:val="20"/>
              </w:rPr>
              <w:t>死亡抚恤</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74712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7.15</w:t>
            </w:r>
            <w:r>
              <w:rPr>
                <w:rFonts w:ascii="Times New Roman" w:hAnsi="Times New Roman"/>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30B9D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7.15</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F85B5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863A5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A4326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5A3FB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3D077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80083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775DD17E">
        <w:tblPrEx>
          <w:tblCellMar>
            <w:top w:w="0" w:type="dxa"/>
            <w:left w:w="0" w:type="dxa"/>
            <w:bottom w:w="0" w:type="dxa"/>
            <w:right w:w="0" w:type="dxa"/>
          </w:tblCellMar>
        </w:tblPrEx>
        <w:trPr>
          <w:trHeight w:val="284" w:hRule="exac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6053FA">
            <w:pPr>
              <w:textAlignment w:val="center"/>
              <w:rPr>
                <w:rFonts w:hint="default" w:cs="宋体"/>
                <w:color w:val="000000"/>
                <w:sz w:val="20"/>
                <w:szCs w:val="20"/>
              </w:rPr>
            </w:pPr>
            <w:r>
              <w:rPr>
                <w:rFonts w:cs="宋体"/>
                <w:b/>
                <w:color w:val="000000"/>
                <w:sz w:val="20"/>
                <w:szCs w:val="20"/>
              </w:rPr>
              <w:t>210</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AA51A03">
            <w:pPr>
              <w:textAlignment w:val="center"/>
              <w:rPr>
                <w:rFonts w:hint="default" w:cs="宋体"/>
                <w:color w:val="000000"/>
                <w:sz w:val="20"/>
                <w:szCs w:val="20"/>
              </w:rPr>
            </w:pPr>
            <w:r>
              <w:rPr>
                <w:rFonts w:cs="宋体"/>
                <w:b/>
                <w:color w:val="000000"/>
                <w:sz w:val="20"/>
                <w:szCs w:val="20"/>
              </w:rPr>
              <w:t>卫生健康支出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2D705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29.03</w:t>
            </w:r>
            <w:r>
              <w:rPr>
                <w:rFonts w:ascii="Times New Roman" w:hAnsi="Times New Roman"/>
                <w:b/>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7A722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29.03</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59231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C948C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BF753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B80E1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A784E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F4841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05B166CA">
        <w:tblPrEx>
          <w:tblCellMar>
            <w:top w:w="0" w:type="dxa"/>
            <w:left w:w="0" w:type="dxa"/>
            <w:bottom w:w="0" w:type="dxa"/>
            <w:right w:w="0" w:type="dxa"/>
          </w:tblCellMar>
        </w:tblPrEx>
        <w:trPr>
          <w:trHeight w:val="284" w:hRule="exac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AB413F">
            <w:pPr>
              <w:textAlignment w:val="center"/>
              <w:rPr>
                <w:rFonts w:hint="default" w:cs="宋体"/>
                <w:color w:val="000000"/>
                <w:sz w:val="20"/>
                <w:szCs w:val="20"/>
              </w:rPr>
            </w:pPr>
            <w:r>
              <w:rPr>
                <w:rFonts w:cs="宋体"/>
                <w:b/>
                <w:color w:val="000000"/>
                <w:sz w:val="20"/>
                <w:szCs w:val="20"/>
              </w:rPr>
              <w:t>21011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93B919">
            <w:pPr>
              <w:textAlignment w:val="center"/>
              <w:rPr>
                <w:rFonts w:hint="default" w:cs="宋体"/>
                <w:color w:val="000000"/>
                <w:sz w:val="20"/>
                <w:szCs w:val="20"/>
              </w:rPr>
            </w:pPr>
            <w:r>
              <w:rPr>
                <w:rFonts w:cs="宋体"/>
                <w:b/>
                <w:color w:val="000000"/>
                <w:sz w:val="20"/>
                <w:szCs w:val="20"/>
              </w:rPr>
              <w:t>行政事业单位医疗</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60FB1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29.03</w:t>
            </w:r>
            <w:r>
              <w:rPr>
                <w:rFonts w:ascii="Times New Roman" w:hAnsi="Times New Roman"/>
                <w:b/>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BB712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29.03</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A5187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6AC8B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502BC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A9227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F87BE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29E0A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73D663FB">
        <w:tblPrEx>
          <w:tblCellMar>
            <w:top w:w="0" w:type="dxa"/>
            <w:left w:w="0" w:type="dxa"/>
            <w:bottom w:w="0" w:type="dxa"/>
            <w:right w:w="0" w:type="dxa"/>
          </w:tblCellMar>
        </w:tblPrEx>
        <w:trPr>
          <w:trHeight w:val="284" w:hRule="exac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BB3AD5">
            <w:pPr>
              <w:textAlignment w:val="center"/>
              <w:rPr>
                <w:rFonts w:hint="default" w:cs="宋体"/>
                <w:color w:val="000000"/>
                <w:sz w:val="20"/>
                <w:szCs w:val="20"/>
              </w:rPr>
            </w:pPr>
            <w:r>
              <w:rPr>
                <w:rFonts w:cs="宋体"/>
                <w:color w:val="000000"/>
                <w:sz w:val="20"/>
                <w:szCs w:val="20"/>
              </w:rPr>
              <w:t>2101102</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7A1F5E5">
            <w:pPr>
              <w:textAlignment w:val="center"/>
              <w:rPr>
                <w:rFonts w:hint="default" w:cs="宋体"/>
                <w:color w:val="000000"/>
                <w:sz w:val="20"/>
                <w:szCs w:val="20"/>
              </w:rPr>
            </w:pPr>
            <w:r>
              <w:rPr>
                <w:rFonts w:cs="宋体"/>
                <w:color w:val="000000"/>
                <w:sz w:val="20"/>
                <w:szCs w:val="20"/>
              </w:rPr>
              <w:t>事业单位医疗</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AD394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21.10</w:t>
            </w:r>
            <w:r>
              <w:rPr>
                <w:rFonts w:ascii="Times New Roman" w:hAnsi="Times New Roman"/>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7DA10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21.10</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16EC2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69A3E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2A494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83D11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20275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D6FEA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69E1E43E">
        <w:tblPrEx>
          <w:tblCellMar>
            <w:top w:w="0" w:type="dxa"/>
            <w:left w:w="0" w:type="dxa"/>
            <w:bottom w:w="0" w:type="dxa"/>
            <w:right w:w="0" w:type="dxa"/>
          </w:tblCellMar>
        </w:tblPrEx>
        <w:trPr>
          <w:trHeight w:val="284" w:hRule="exac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7D74CC">
            <w:pPr>
              <w:textAlignment w:val="center"/>
              <w:rPr>
                <w:rFonts w:hint="default" w:cs="宋体"/>
                <w:color w:val="000000"/>
                <w:sz w:val="20"/>
                <w:szCs w:val="20"/>
              </w:rPr>
            </w:pPr>
            <w:r>
              <w:rPr>
                <w:rFonts w:cs="宋体"/>
                <w:color w:val="000000"/>
                <w:sz w:val="20"/>
                <w:szCs w:val="20"/>
              </w:rPr>
              <w:t>2101199</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93C3258">
            <w:pPr>
              <w:textAlignment w:val="center"/>
              <w:rPr>
                <w:rFonts w:hint="default" w:cs="宋体"/>
                <w:color w:val="000000"/>
                <w:sz w:val="20"/>
                <w:szCs w:val="20"/>
              </w:rPr>
            </w:pPr>
            <w:r>
              <w:rPr>
                <w:rFonts w:cs="宋体"/>
                <w:color w:val="000000"/>
                <w:sz w:val="20"/>
                <w:szCs w:val="20"/>
              </w:rPr>
              <w:t>其他行政事业单位医疗支出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8D1FF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7.93</w:t>
            </w:r>
            <w:r>
              <w:rPr>
                <w:rFonts w:ascii="Times New Roman" w:hAnsi="Times New Roman"/>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10C6C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7.93</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55A9F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B393C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D7979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D358E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9C5A8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2AED3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23934BBA">
        <w:tblPrEx>
          <w:tblCellMar>
            <w:top w:w="0" w:type="dxa"/>
            <w:left w:w="0" w:type="dxa"/>
            <w:bottom w:w="0" w:type="dxa"/>
            <w:right w:w="0" w:type="dxa"/>
          </w:tblCellMar>
        </w:tblPrEx>
        <w:trPr>
          <w:trHeight w:val="284" w:hRule="exac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1FE530">
            <w:pPr>
              <w:textAlignment w:val="center"/>
              <w:rPr>
                <w:rFonts w:hint="default" w:cs="宋体"/>
                <w:color w:val="000000"/>
                <w:sz w:val="20"/>
                <w:szCs w:val="20"/>
              </w:rPr>
            </w:pPr>
            <w:r>
              <w:rPr>
                <w:rFonts w:cs="宋体"/>
                <w:b/>
                <w:color w:val="000000"/>
                <w:sz w:val="20"/>
                <w:szCs w:val="20"/>
              </w:rPr>
              <w:t>221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AB419AF">
            <w:pPr>
              <w:textAlignment w:val="center"/>
              <w:rPr>
                <w:rFonts w:hint="default" w:cs="宋体"/>
                <w:color w:val="000000"/>
                <w:sz w:val="20"/>
                <w:szCs w:val="20"/>
              </w:rPr>
            </w:pPr>
            <w:r>
              <w:rPr>
                <w:rFonts w:cs="宋体"/>
                <w:b/>
                <w:color w:val="000000"/>
                <w:sz w:val="20"/>
                <w:szCs w:val="20"/>
              </w:rPr>
              <w:t>住房保障支出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5765F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41.51</w:t>
            </w:r>
            <w:r>
              <w:rPr>
                <w:rFonts w:ascii="Times New Roman" w:hAnsi="Times New Roman"/>
                <w:b/>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30823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41.51</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660B3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85FF6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8B478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BDA06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F7346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C3CF8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7EEF73D2">
        <w:tblPrEx>
          <w:tblCellMar>
            <w:top w:w="0" w:type="dxa"/>
            <w:left w:w="0" w:type="dxa"/>
            <w:bottom w:w="0" w:type="dxa"/>
            <w:right w:w="0" w:type="dxa"/>
          </w:tblCellMar>
        </w:tblPrEx>
        <w:trPr>
          <w:trHeight w:val="284"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0B690C">
            <w:pPr>
              <w:textAlignment w:val="center"/>
              <w:rPr>
                <w:rFonts w:hint="default" w:cs="宋体"/>
                <w:color w:val="000000"/>
                <w:sz w:val="20"/>
                <w:szCs w:val="20"/>
              </w:rPr>
            </w:pPr>
            <w:r>
              <w:rPr>
                <w:rFonts w:cs="宋体"/>
                <w:b/>
                <w:color w:val="000000"/>
                <w:sz w:val="20"/>
                <w:szCs w:val="20"/>
              </w:rPr>
              <w:t>22102</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CC9E51">
            <w:pPr>
              <w:textAlignment w:val="center"/>
              <w:rPr>
                <w:rFonts w:hint="default" w:cs="宋体"/>
                <w:color w:val="000000"/>
                <w:sz w:val="20"/>
                <w:szCs w:val="20"/>
              </w:rPr>
            </w:pPr>
            <w:r>
              <w:rPr>
                <w:rFonts w:cs="宋体"/>
                <w:b/>
                <w:color w:val="000000"/>
                <w:sz w:val="20"/>
                <w:szCs w:val="20"/>
              </w:rPr>
              <w:t>住房改革支出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B144C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41.51</w:t>
            </w:r>
            <w:r>
              <w:rPr>
                <w:rFonts w:ascii="Times New Roman" w:hAnsi="Times New Roman"/>
                <w:b/>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92A6C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41.51</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D23F2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C25EE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55E26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15CFC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EAC2C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487B8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3776C547">
        <w:tblPrEx>
          <w:tblCellMar>
            <w:top w:w="0" w:type="dxa"/>
            <w:left w:w="0" w:type="dxa"/>
            <w:bottom w:w="0" w:type="dxa"/>
            <w:right w:w="0" w:type="dxa"/>
          </w:tblCellMar>
        </w:tblPrEx>
        <w:trPr>
          <w:trHeight w:val="284"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A50F73">
            <w:pPr>
              <w:textAlignment w:val="center"/>
              <w:rPr>
                <w:rFonts w:hint="default" w:cs="宋体"/>
                <w:color w:val="000000"/>
                <w:sz w:val="20"/>
                <w:szCs w:val="20"/>
              </w:rPr>
            </w:pPr>
            <w:r>
              <w:rPr>
                <w:rFonts w:cs="宋体"/>
                <w:color w:val="000000"/>
                <w:sz w:val="20"/>
                <w:szCs w:val="20"/>
              </w:rPr>
              <w:t>2210201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2FC5627">
            <w:pPr>
              <w:textAlignment w:val="center"/>
              <w:rPr>
                <w:rFonts w:hint="default" w:cs="宋体"/>
                <w:color w:val="000000"/>
                <w:sz w:val="20"/>
                <w:szCs w:val="20"/>
              </w:rPr>
            </w:pPr>
            <w:r>
              <w:rPr>
                <w:rFonts w:cs="宋体"/>
                <w:color w:val="000000"/>
                <w:sz w:val="20"/>
                <w:szCs w:val="20"/>
              </w:rPr>
              <w:t>住房公积金</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BA814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38.39</w:t>
            </w:r>
            <w:r>
              <w:rPr>
                <w:rFonts w:ascii="Times New Roman" w:hAnsi="Times New Roman"/>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C1C30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38.39</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8257F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3B7B5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97358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EEC79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8867C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9AE22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4BE2B933">
        <w:tblPrEx>
          <w:tblCellMar>
            <w:top w:w="0" w:type="dxa"/>
            <w:left w:w="0" w:type="dxa"/>
            <w:bottom w:w="0" w:type="dxa"/>
            <w:right w:w="0" w:type="dxa"/>
          </w:tblCellMar>
        </w:tblPrEx>
        <w:trPr>
          <w:trHeight w:val="284"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394ED3">
            <w:pPr>
              <w:textAlignment w:val="center"/>
              <w:rPr>
                <w:rFonts w:hint="default" w:cs="宋体"/>
                <w:color w:val="000000"/>
                <w:sz w:val="20"/>
                <w:szCs w:val="20"/>
              </w:rPr>
            </w:pPr>
            <w:r>
              <w:rPr>
                <w:rFonts w:cs="宋体"/>
                <w:color w:val="000000"/>
                <w:sz w:val="20"/>
                <w:szCs w:val="20"/>
              </w:rPr>
              <w:t>2210203</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DE7B7E7">
            <w:pPr>
              <w:textAlignment w:val="center"/>
              <w:rPr>
                <w:rFonts w:hint="default" w:cs="宋体"/>
                <w:color w:val="000000"/>
                <w:sz w:val="20"/>
                <w:szCs w:val="20"/>
              </w:rPr>
            </w:pPr>
            <w:r>
              <w:rPr>
                <w:rFonts w:cs="宋体"/>
                <w:color w:val="000000"/>
                <w:sz w:val="20"/>
                <w:szCs w:val="20"/>
              </w:rPr>
              <w:t>购房补贴</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BFC87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3.12</w:t>
            </w:r>
            <w:r>
              <w:rPr>
                <w:rFonts w:ascii="Times New Roman" w:hAnsi="Times New Roman"/>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6F4A7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3.12</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76010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7B292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EE537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7CB0E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E02BA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241B4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bl>
    <w:p w14:paraId="4AF9F9B8">
      <w:pPr>
        <w:ind w:left="600" w:hanging="600" w:hangingChars="300"/>
        <w:rPr>
          <w:rFonts w:hint="default" w:cs="宋体"/>
          <w:sz w:val="20"/>
          <w:szCs w:val="20"/>
        </w:rPr>
      </w:pPr>
      <w:r>
        <w:rPr>
          <w:rFonts w:cs="宋体"/>
          <w:sz w:val="20"/>
          <w:szCs w:val="20"/>
        </w:rPr>
        <w:t>备注：1.本表反映单位本年度取得的各项收入情况。</w:t>
      </w:r>
      <w:r>
        <w:rPr>
          <w:rFonts w:cs="宋体"/>
          <w:sz w:val="20"/>
          <w:szCs w:val="20"/>
        </w:rPr>
        <w:br w:type="textWrapping"/>
      </w:r>
      <w:r>
        <w:rPr>
          <w:rFonts w:cs="宋体"/>
          <w:sz w:val="20"/>
          <w:szCs w:val="20"/>
        </w:rPr>
        <w:t>2.本套报表金额单位转换时可能存在尾数误差。</w:t>
      </w:r>
    </w:p>
    <w:p w14:paraId="32BB3D3D">
      <w:pPr>
        <w:rPr>
          <w:rFonts w:hint="default" w:cs="宋体"/>
          <w:sz w:val="20"/>
          <w:szCs w:val="20"/>
        </w:rPr>
      </w:pPr>
      <w:r>
        <w:rPr>
          <w:rFonts w:cs="宋体"/>
          <w:sz w:val="20"/>
          <w:szCs w:val="20"/>
        </w:rPr>
        <w:br w:type="page"/>
      </w:r>
    </w:p>
    <w:tbl>
      <w:tblPr>
        <w:tblStyle w:val="9"/>
        <w:tblW w:w="5000" w:type="pct"/>
        <w:tblInd w:w="0" w:type="dxa"/>
        <w:tblLayout w:type="fixed"/>
        <w:tblCellMar>
          <w:top w:w="0" w:type="dxa"/>
          <w:left w:w="0" w:type="dxa"/>
          <w:bottom w:w="0" w:type="dxa"/>
          <w:right w:w="0" w:type="dxa"/>
        </w:tblCellMar>
      </w:tblPr>
      <w:tblGrid>
        <w:gridCol w:w="1289"/>
        <w:gridCol w:w="3604"/>
        <w:gridCol w:w="1839"/>
        <w:gridCol w:w="1762"/>
        <w:gridCol w:w="1621"/>
        <w:gridCol w:w="1557"/>
        <w:gridCol w:w="1692"/>
        <w:gridCol w:w="1958"/>
      </w:tblGrid>
      <w:tr w14:paraId="27BC2040">
        <w:tblPrEx>
          <w:tblCellMar>
            <w:top w:w="0" w:type="dxa"/>
            <w:left w:w="0" w:type="dxa"/>
            <w:bottom w:w="0" w:type="dxa"/>
            <w:right w:w="0" w:type="dxa"/>
          </w:tblCellMar>
        </w:tblPrEx>
        <w:trPr>
          <w:trHeight w:val="654" w:hRule="atLeast"/>
        </w:trPr>
        <w:tc>
          <w:tcPr>
            <w:tcW w:w="5000" w:type="pct"/>
            <w:gridSpan w:val="8"/>
            <w:tcBorders>
              <w:top w:val="nil"/>
              <w:left w:val="nil"/>
              <w:bottom w:val="nil"/>
              <w:right w:val="nil"/>
            </w:tcBorders>
            <w:shd w:val="clear" w:color="auto" w:fill="auto"/>
            <w:noWrap/>
            <w:tcMar>
              <w:top w:w="15" w:type="dxa"/>
              <w:left w:w="15" w:type="dxa"/>
              <w:right w:w="15" w:type="dxa"/>
            </w:tcMar>
            <w:vAlign w:val="bottom"/>
          </w:tcPr>
          <w:p w14:paraId="3252A778">
            <w:pPr>
              <w:jc w:val="center"/>
              <w:textAlignment w:val="bottom"/>
              <w:rPr>
                <w:rFonts w:hint="default" w:cs="宋体"/>
                <w:b/>
                <w:color w:val="000000"/>
                <w:sz w:val="32"/>
                <w:szCs w:val="32"/>
              </w:rPr>
            </w:pPr>
            <w:r>
              <w:rPr>
                <w:rFonts w:cs="宋体"/>
                <w:b/>
                <w:color w:val="000000"/>
                <w:sz w:val="32"/>
                <w:szCs w:val="32"/>
              </w:rPr>
              <w:t>支出决算表</w:t>
            </w:r>
          </w:p>
        </w:tc>
      </w:tr>
      <w:tr w14:paraId="208B03C4">
        <w:tblPrEx>
          <w:tblCellMar>
            <w:top w:w="0" w:type="dxa"/>
            <w:left w:w="0" w:type="dxa"/>
            <w:bottom w:w="0" w:type="dxa"/>
            <w:right w:w="0" w:type="dxa"/>
          </w:tblCellMar>
        </w:tblPrEx>
        <w:trPr>
          <w:trHeight w:val="342" w:hRule="atLeast"/>
        </w:trPr>
        <w:tc>
          <w:tcPr>
            <w:tcW w:w="2197" w:type="pct"/>
            <w:gridSpan w:val="3"/>
            <w:vMerge w:val="restart"/>
            <w:tcBorders>
              <w:top w:val="nil"/>
              <w:left w:val="nil"/>
              <w:right w:val="nil"/>
            </w:tcBorders>
            <w:shd w:val="clear" w:color="auto" w:fill="auto"/>
            <w:noWrap/>
            <w:tcMar>
              <w:top w:w="15" w:type="dxa"/>
              <w:left w:w="15" w:type="dxa"/>
              <w:right w:w="15" w:type="dxa"/>
            </w:tcMar>
            <w:vAlign w:val="bottom"/>
          </w:tcPr>
          <w:p w14:paraId="50EB1A62">
            <w:pPr>
              <w:rPr>
                <w:rFonts w:hint="default" w:cs="宋体"/>
                <w:color w:val="000000"/>
                <w:sz w:val="20"/>
                <w:szCs w:val="20"/>
              </w:rPr>
            </w:pPr>
            <w:r>
              <w:rPr>
                <w:rFonts w:cs="宋体"/>
                <w:sz w:val="20"/>
                <w:szCs w:val="20"/>
              </w:rPr>
              <w:t>单位</w:t>
            </w:r>
            <w:r>
              <w:rPr>
                <w:rFonts w:cs="宋体"/>
                <w:color w:val="000000"/>
                <w:sz w:val="20"/>
                <w:szCs w:val="20"/>
              </w:rPr>
              <w:t>：</w:t>
            </w:r>
            <w:r>
              <w:rPr>
                <w:color w:val="000000"/>
                <w:sz w:val="20"/>
              </w:rPr>
              <w:t xml:space="preserve">重庆市九龙坡区西彭镇第三中学 </w:t>
            </w:r>
          </w:p>
        </w:tc>
        <w:tc>
          <w:tcPr>
            <w:tcW w:w="575" w:type="pct"/>
            <w:tcBorders>
              <w:top w:val="nil"/>
              <w:left w:val="nil"/>
              <w:bottom w:val="nil"/>
              <w:right w:val="nil"/>
            </w:tcBorders>
            <w:shd w:val="clear" w:color="auto" w:fill="auto"/>
            <w:noWrap/>
            <w:tcMar>
              <w:top w:w="15" w:type="dxa"/>
              <w:left w:w="15" w:type="dxa"/>
              <w:right w:w="15" w:type="dxa"/>
            </w:tcMar>
            <w:vAlign w:val="bottom"/>
          </w:tcPr>
          <w:p w14:paraId="73D8F6D5">
            <w:pPr>
              <w:rPr>
                <w:rFonts w:hint="default" w:cs="宋体"/>
                <w:color w:val="000000"/>
                <w:sz w:val="20"/>
                <w:szCs w:val="20"/>
              </w:rPr>
            </w:pPr>
          </w:p>
        </w:tc>
        <w:tc>
          <w:tcPr>
            <w:tcW w:w="529" w:type="pct"/>
            <w:tcBorders>
              <w:top w:val="nil"/>
              <w:left w:val="nil"/>
              <w:bottom w:val="nil"/>
              <w:right w:val="nil"/>
            </w:tcBorders>
            <w:shd w:val="clear" w:color="auto" w:fill="auto"/>
            <w:noWrap/>
            <w:tcMar>
              <w:top w:w="15" w:type="dxa"/>
              <w:left w:w="15" w:type="dxa"/>
              <w:right w:w="15" w:type="dxa"/>
            </w:tcMar>
            <w:vAlign w:val="bottom"/>
          </w:tcPr>
          <w:p w14:paraId="57776288">
            <w:pPr>
              <w:rPr>
                <w:rFonts w:hint="default" w:cs="宋体"/>
                <w:color w:val="000000"/>
                <w:sz w:val="20"/>
                <w:szCs w:val="20"/>
              </w:rPr>
            </w:pPr>
          </w:p>
        </w:tc>
        <w:tc>
          <w:tcPr>
            <w:tcW w:w="508" w:type="pct"/>
            <w:tcBorders>
              <w:top w:val="nil"/>
              <w:left w:val="nil"/>
              <w:bottom w:val="nil"/>
              <w:right w:val="nil"/>
            </w:tcBorders>
            <w:shd w:val="clear" w:color="auto" w:fill="auto"/>
            <w:noWrap/>
            <w:tcMar>
              <w:top w:w="15" w:type="dxa"/>
              <w:left w:w="15" w:type="dxa"/>
              <w:right w:w="15" w:type="dxa"/>
            </w:tcMar>
            <w:vAlign w:val="bottom"/>
          </w:tcPr>
          <w:p w14:paraId="0CD7EB29">
            <w:pPr>
              <w:rPr>
                <w:rFonts w:hint="default" w:cs="宋体"/>
                <w:color w:val="000000"/>
                <w:sz w:val="20"/>
                <w:szCs w:val="20"/>
              </w:rPr>
            </w:pPr>
          </w:p>
        </w:tc>
        <w:tc>
          <w:tcPr>
            <w:tcW w:w="552" w:type="pct"/>
            <w:tcBorders>
              <w:top w:val="nil"/>
              <w:left w:val="nil"/>
              <w:bottom w:val="nil"/>
              <w:right w:val="nil"/>
            </w:tcBorders>
            <w:shd w:val="clear" w:color="auto" w:fill="auto"/>
            <w:noWrap/>
            <w:tcMar>
              <w:top w:w="15" w:type="dxa"/>
              <w:left w:w="15" w:type="dxa"/>
              <w:right w:w="15" w:type="dxa"/>
            </w:tcMar>
            <w:vAlign w:val="bottom"/>
          </w:tcPr>
          <w:p w14:paraId="594ADF6A">
            <w:pPr>
              <w:rPr>
                <w:rFonts w:hint="default" w:cs="宋体"/>
                <w:color w:val="000000"/>
                <w:sz w:val="20"/>
                <w:szCs w:val="20"/>
              </w:rPr>
            </w:pPr>
          </w:p>
        </w:tc>
        <w:tc>
          <w:tcPr>
            <w:tcW w:w="636" w:type="pct"/>
            <w:tcBorders>
              <w:top w:val="nil"/>
              <w:left w:val="nil"/>
              <w:bottom w:val="nil"/>
              <w:right w:val="nil"/>
            </w:tcBorders>
            <w:shd w:val="clear" w:color="auto" w:fill="auto"/>
            <w:noWrap/>
            <w:tcMar>
              <w:top w:w="15" w:type="dxa"/>
              <w:left w:w="15" w:type="dxa"/>
              <w:right w:w="15" w:type="dxa"/>
            </w:tcMar>
            <w:vAlign w:val="bottom"/>
          </w:tcPr>
          <w:p w14:paraId="54EE1BAF">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03</w:t>
            </w:r>
            <w:r>
              <w:rPr>
                <w:rFonts w:cs="宋体"/>
                <w:color w:val="000000"/>
                <w:sz w:val="20"/>
                <w:szCs w:val="20"/>
              </w:rPr>
              <w:t>表</w:t>
            </w:r>
          </w:p>
        </w:tc>
      </w:tr>
      <w:tr w14:paraId="69F0543C">
        <w:tblPrEx>
          <w:tblCellMar>
            <w:top w:w="0" w:type="dxa"/>
            <w:left w:w="0" w:type="dxa"/>
            <w:bottom w:w="0" w:type="dxa"/>
            <w:right w:w="0" w:type="dxa"/>
          </w:tblCellMar>
        </w:tblPrEx>
        <w:trPr>
          <w:trHeight w:val="342" w:hRule="atLeast"/>
        </w:trPr>
        <w:tc>
          <w:tcPr>
            <w:tcW w:w="2197" w:type="pct"/>
            <w:gridSpan w:val="3"/>
            <w:vMerge w:val="continue"/>
            <w:tcBorders>
              <w:left w:val="nil"/>
              <w:bottom w:val="nil"/>
              <w:right w:val="nil"/>
            </w:tcBorders>
            <w:shd w:val="clear" w:color="auto" w:fill="auto"/>
            <w:noWrap/>
            <w:tcMar>
              <w:top w:w="15" w:type="dxa"/>
              <w:left w:w="15" w:type="dxa"/>
              <w:right w:w="15" w:type="dxa"/>
            </w:tcMar>
            <w:vAlign w:val="bottom"/>
          </w:tcPr>
          <w:p w14:paraId="12A2DE70">
            <w:pPr>
              <w:rPr>
                <w:rFonts w:hint="default" w:cs="宋体"/>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14:paraId="7323EBDE">
            <w:pPr>
              <w:rPr>
                <w:rFonts w:hint="default" w:cs="宋体"/>
                <w:color w:val="000000"/>
                <w:sz w:val="20"/>
                <w:szCs w:val="20"/>
              </w:rPr>
            </w:pPr>
          </w:p>
        </w:tc>
        <w:tc>
          <w:tcPr>
            <w:tcW w:w="529" w:type="pct"/>
            <w:tcBorders>
              <w:top w:val="nil"/>
              <w:left w:val="nil"/>
              <w:bottom w:val="nil"/>
              <w:right w:val="nil"/>
            </w:tcBorders>
            <w:shd w:val="clear" w:color="auto" w:fill="auto"/>
            <w:noWrap/>
            <w:tcMar>
              <w:top w:w="15" w:type="dxa"/>
              <w:left w:w="15" w:type="dxa"/>
              <w:right w:w="15" w:type="dxa"/>
            </w:tcMar>
            <w:vAlign w:val="bottom"/>
          </w:tcPr>
          <w:p w14:paraId="74ADF887">
            <w:pPr>
              <w:rPr>
                <w:rFonts w:hint="default" w:cs="宋体"/>
                <w:color w:val="000000"/>
                <w:sz w:val="20"/>
                <w:szCs w:val="20"/>
              </w:rPr>
            </w:pPr>
          </w:p>
        </w:tc>
        <w:tc>
          <w:tcPr>
            <w:tcW w:w="508" w:type="pct"/>
            <w:tcBorders>
              <w:top w:val="nil"/>
              <w:left w:val="nil"/>
              <w:bottom w:val="nil"/>
              <w:right w:val="nil"/>
            </w:tcBorders>
            <w:shd w:val="clear" w:color="auto" w:fill="auto"/>
            <w:noWrap/>
            <w:tcMar>
              <w:top w:w="15" w:type="dxa"/>
              <w:left w:w="15" w:type="dxa"/>
              <w:right w:w="15" w:type="dxa"/>
            </w:tcMar>
            <w:vAlign w:val="bottom"/>
          </w:tcPr>
          <w:p w14:paraId="5F24ABA5">
            <w:pPr>
              <w:rPr>
                <w:rFonts w:hint="default" w:cs="宋体"/>
                <w:color w:val="000000"/>
                <w:sz w:val="20"/>
                <w:szCs w:val="20"/>
              </w:rPr>
            </w:pPr>
          </w:p>
        </w:tc>
        <w:tc>
          <w:tcPr>
            <w:tcW w:w="552" w:type="pct"/>
            <w:tcBorders>
              <w:top w:val="nil"/>
              <w:left w:val="nil"/>
              <w:bottom w:val="nil"/>
              <w:right w:val="nil"/>
            </w:tcBorders>
            <w:shd w:val="clear" w:color="auto" w:fill="auto"/>
            <w:noWrap/>
            <w:tcMar>
              <w:top w:w="15" w:type="dxa"/>
              <w:left w:w="15" w:type="dxa"/>
              <w:right w:w="15" w:type="dxa"/>
            </w:tcMar>
            <w:vAlign w:val="bottom"/>
          </w:tcPr>
          <w:p w14:paraId="65A70240">
            <w:pPr>
              <w:rPr>
                <w:rFonts w:hint="default" w:cs="宋体"/>
                <w:color w:val="000000"/>
                <w:sz w:val="20"/>
                <w:szCs w:val="20"/>
              </w:rPr>
            </w:pPr>
          </w:p>
        </w:tc>
        <w:tc>
          <w:tcPr>
            <w:tcW w:w="636" w:type="pct"/>
            <w:tcBorders>
              <w:top w:val="nil"/>
              <w:left w:val="nil"/>
              <w:bottom w:val="nil"/>
              <w:right w:val="nil"/>
            </w:tcBorders>
            <w:shd w:val="clear" w:color="auto" w:fill="auto"/>
            <w:noWrap/>
            <w:tcMar>
              <w:top w:w="15" w:type="dxa"/>
              <w:left w:w="15" w:type="dxa"/>
              <w:right w:w="15" w:type="dxa"/>
            </w:tcMar>
            <w:vAlign w:val="bottom"/>
          </w:tcPr>
          <w:p w14:paraId="756BFA9F">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16AFBC5F">
        <w:tblPrEx>
          <w:tblCellMar>
            <w:top w:w="0" w:type="dxa"/>
            <w:left w:w="0" w:type="dxa"/>
            <w:bottom w:w="0" w:type="dxa"/>
            <w:right w:w="0" w:type="dxa"/>
          </w:tblCellMar>
        </w:tblPrEx>
        <w:trPr>
          <w:trHeight w:val="284" w:hRule="exact"/>
        </w:trPr>
        <w:tc>
          <w:tcPr>
            <w:tcW w:w="1597"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6E9F6E1">
            <w:pPr>
              <w:jc w:val="center"/>
              <w:textAlignment w:val="bottom"/>
              <w:rPr>
                <w:rFonts w:hint="default" w:cs="宋体"/>
                <w:b/>
                <w:color w:val="000000"/>
                <w:sz w:val="20"/>
                <w:szCs w:val="20"/>
              </w:rPr>
            </w:pPr>
            <w:r>
              <w:rPr>
                <w:rFonts w:cs="宋体"/>
                <w:b/>
                <w:color w:val="000000"/>
                <w:sz w:val="20"/>
                <w:szCs w:val="20"/>
              </w:rPr>
              <w:t>项目</w:t>
            </w:r>
          </w:p>
        </w:tc>
        <w:tc>
          <w:tcPr>
            <w:tcW w:w="60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5B3A28">
            <w:pPr>
              <w:jc w:val="center"/>
              <w:textAlignment w:val="center"/>
              <w:rPr>
                <w:rFonts w:hint="default" w:cs="宋体"/>
                <w:b/>
                <w:color w:val="000000"/>
                <w:sz w:val="20"/>
                <w:szCs w:val="20"/>
              </w:rPr>
            </w:pPr>
            <w:r>
              <w:rPr>
                <w:rFonts w:cs="宋体"/>
                <w:b/>
                <w:color w:val="000000"/>
                <w:sz w:val="20"/>
                <w:szCs w:val="20"/>
              </w:rPr>
              <w:t>本年支出合计</w:t>
            </w:r>
          </w:p>
        </w:tc>
        <w:tc>
          <w:tcPr>
            <w:tcW w:w="57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B6A994">
            <w:pPr>
              <w:jc w:val="center"/>
              <w:textAlignment w:val="center"/>
              <w:rPr>
                <w:rFonts w:hint="default" w:cs="宋体"/>
                <w:b/>
                <w:color w:val="000000"/>
                <w:sz w:val="20"/>
                <w:szCs w:val="20"/>
              </w:rPr>
            </w:pPr>
            <w:r>
              <w:rPr>
                <w:rFonts w:cs="宋体"/>
                <w:b/>
                <w:color w:val="000000"/>
                <w:sz w:val="20"/>
                <w:szCs w:val="20"/>
              </w:rPr>
              <w:t>基本支出</w:t>
            </w:r>
          </w:p>
        </w:tc>
        <w:tc>
          <w:tcPr>
            <w:tcW w:w="529"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EEF357">
            <w:pPr>
              <w:jc w:val="center"/>
              <w:textAlignment w:val="center"/>
              <w:rPr>
                <w:rFonts w:hint="default" w:cs="宋体"/>
                <w:b/>
                <w:color w:val="000000"/>
                <w:sz w:val="20"/>
                <w:szCs w:val="20"/>
              </w:rPr>
            </w:pPr>
            <w:r>
              <w:rPr>
                <w:rFonts w:cs="宋体"/>
                <w:b/>
                <w:color w:val="000000"/>
                <w:sz w:val="20"/>
                <w:szCs w:val="20"/>
              </w:rPr>
              <w:t>项目支出</w:t>
            </w:r>
          </w:p>
        </w:tc>
        <w:tc>
          <w:tcPr>
            <w:tcW w:w="50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A4187A">
            <w:pPr>
              <w:jc w:val="center"/>
              <w:textAlignment w:val="center"/>
              <w:rPr>
                <w:rFonts w:hint="default" w:cs="宋体"/>
                <w:b/>
                <w:color w:val="000000"/>
                <w:sz w:val="20"/>
                <w:szCs w:val="20"/>
              </w:rPr>
            </w:pPr>
            <w:r>
              <w:rPr>
                <w:rFonts w:cs="宋体"/>
                <w:b/>
                <w:color w:val="000000"/>
                <w:sz w:val="20"/>
                <w:szCs w:val="20"/>
              </w:rPr>
              <w:t>上缴上级支出</w:t>
            </w:r>
          </w:p>
        </w:tc>
        <w:tc>
          <w:tcPr>
            <w:tcW w:w="552"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9F0075">
            <w:pPr>
              <w:jc w:val="center"/>
              <w:textAlignment w:val="center"/>
              <w:rPr>
                <w:rFonts w:hint="default" w:cs="宋体"/>
                <w:b/>
                <w:color w:val="000000"/>
                <w:sz w:val="20"/>
                <w:szCs w:val="20"/>
              </w:rPr>
            </w:pPr>
            <w:r>
              <w:rPr>
                <w:rFonts w:cs="宋体"/>
                <w:b/>
                <w:color w:val="000000"/>
                <w:sz w:val="20"/>
                <w:szCs w:val="20"/>
              </w:rPr>
              <w:t>经营支出</w:t>
            </w:r>
          </w:p>
        </w:tc>
        <w:tc>
          <w:tcPr>
            <w:tcW w:w="636"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2D5F0E">
            <w:pPr>
              <w:jc w:val="center"/>
              <w:textAlignment w:val="center"/>
              <w:rPr>
                <w:rFonts w:hint="default" w:cs="宋体"/>
                <w:b/>
                <w:color w:val="000000"/>
                <w:sz w:val="20"/>
                <w:szCs w:val="20"/>
              </w:rPr>
            </w:pPr>
            <w:r>
              <w:rPr>
                <w:rFonts w:cs="宋体"/>
                <w:b/>
                <w:color w:val="000000"/>
                <w:sz w:val="20"/>
                <w:szCs w:val="20"/>
              </w:rPr>
              <w:t>对附属单位补助支出</w:t>
            </w:r>
          </w:p>
        </w:tc>
      </w:tr>
      <w:tr w14:paraId="32994ECB">
        <w:tblPrEx>
          <w:tblCellMar>
            <w:top w:w="0" w:type="dxa"/>
            <w:left w:w="0" w:type="dxa"/>
            <w:bottom w:w="0" w:type="dxa"/>
            <w:right w:w="0" w:type="dxa"/>
          </w:tblCellMar>
        </w:tblPrEx>
        <w:trPr>
          <w:trHeight w:val="284" w:hRule="exact"/>
        </w:trPr>
        <w:tc>
          <w:tcPr>
            <w:tcW w:w="421" w:type="pct"/>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62F60B">
            <w:pPr>
              <w:jc w:val="center"/>
              <w:textAlignment w:val="center"/>
              <w:rPr>
                <w:rFonts w:hint="default" w:cs="宋体"/>
                <w:b/>
                <w:color w:val="000000"/>
                <w:sz w:val="20"/>
                <w:szCs w:val="20"/>
              </w:rPr>
            </w:pPr>
            <w:r>
              <w:rPr>
                <w:rFonts w:cs="宋体"/>
                <w:b/>
                <w:color w:val="000000"/>
                <w:sz w:val="20"/>
                <w:szCs w:val="20"/>
              </w:rPr>
              <w:t>功能分类科目编码</w:t>
            </w:r>
          </w:p>
        </w:tc>
        <w:tc>
          <w:tcPr>
            <w:tcW w:w="1175" w:type="pct"/>
            <w:vMerge w:val="restart"/>
            <w:tcBorders>
              <w:top w:val="nil"/>
              <w:left w:val="nil"/>
              <w:bottom w:val="single" w:color="000000" w:sz="4" w:space="0"/>
              <w:right w:val="nil"/>
            </w:tcBorders>
            <w:shd w:val="clear" w:color="auto" w:fill="auto"/>
            <w:noWrap/>
            <w:tcMar>
              <w:top w:w="15" w:type="dxa"/>
              <w:left w:w="15" w:type="dxa"/>
              <w:right w:w="15" w:type="dxa"/>
            </w:tcMar>
            <w:vAlign w:val="center"/>
          </w:tcPr>
          <w:p w14:paraId="6A2A0615">
            <w:pPr>
              <w:jc w:val="center"/>
              <w:textAlignment w:val="center"/>
              <w:rPr>
                <w:rFonts w:hint="default" w:cs="宋体"/>
                <w:b/>
                <w:color w:val="000000"/>
                <w:sz w:val="20"/>
                <w:szCs w:val="20"/>
              </w:rPr>
            </w:pPr>
            <w:r>
              <w:rPr>
                <w:rFonts w:cs="宋体"/>
                <w:b/>
                <w:color w:val="000000"/>
                <w:sz w:val="20"/>
                <w:szCs w:val="20"/>
              </w:rPr>
              <w:t>项目（按“项”级功能分类科目）</w:t>
            </w:r>
          </w:p>
        </w:tc>
        <w:tc>
          <w:tcPr>
            <w:tcW w:w="6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273BDC">
            <w:pPr>
              <w:jc w:val="center"/>
              <w:rPr>
                <w:rFonts w:hint="default" w:cs="宋体"/>
                <w:b/>
                <w:color w:val="000000"/>
                <w:sz w:val="20"/>
                <w:szCs w:val="20"/>
              </w:rPr>
            </w:pPr>
          </w:p>
        </w:tc>
        <w:tc>
          <w:tcPr>
            <w:tcW w:w="57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916D69">
            <w:pPr>
              <w:jc w:val="center"/>
              <w:rPr>
                <w:rFonts w:hint="default" w:cs="宋体"/>
                <w:b/>
                <w:color w:val="000000"/>
                <w:sz w:val="20"/>
                <w:szCs w:val="20"/>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D57239">
            <w:pPr>
              <w:jc w:val="center"/>
              <w:rPr>
                <w:rFonts w:hint="default" w:cs="宋体"/>
                <w:b/>
                <w:color w:val="000000"/>
                <w:sz w:val="20"/>
                <w:szCs w:val="20"/>
              </w:rPr>
            </w:pP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F31E3B">
            <w:pPr>
              <w:jc w:val="center"/>
              <w:rPr>
                <w:rFonts w:hint="default" w:cs="宋体"/>
                <w:b/>
                <w:color w:val="000000"/>
                <w:sz w:val="20"/>
                <w:szCs w:val="20"/>
              </w:rPr>
            </w:pPr>
          </w:p>
        </w:tc>
        <w:tc>
          <w:tcPr>
            <w:tcW w:w="5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612EC3">
            <w:pPr>
              <w:jc w:val="center"/>
              <w:rPr>
                <w:rFonts w:hint="default" w:cs="宋体"/>
                <w:b/>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EC360A">
            <w:pPr>
              <w:jc w:val="center"/>
              <w:rPr>
                <w:rFonts w:hint="default" w:cs="宋体"/>
                <w:b/>
                <w:color w:val="000000"/>
                <w:sz w:val="20"/>
                <w:szCs w:val="20"/>
              </w:rPr>
            </w:pPr>
          </w:p>
        </w:tc>
      </w:tr>
      <w:tr w14:paraId="7B277E9A">
        <w:tblPrEx>
          <w:tblCellMar>
            <w:top w:w="0" w:type="dxa"/>
            <w:left w:w="0" w:type="dxa"/>
            <w:bottom w:w="0" w:type="dxa"/>
            <w:right w:w="0" w:type="dxa"/>
          </w:tblCellMar>
        </w:tblPrEx>
        <w:trPr>
          <w:trHeight w:val="284" w:hRule="exact"/>
        </w:trPr>
        <w:tc>
          <w:tcPr>
            <w:tcW w:w="42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774AAB">
            <w:pPr>
              <w:jc w:val="center"/>
              <w:rPr>
                <w:rFonts w:hint="default" w:cs="宋体"/>
                <w:b/>
                <w:color w:val="000000"/>
                <w:sz w:val="20"/>
                <w:szCs w:val="20"/>
              </w:rPr>
            </w:pPr>
          </w:p>
        </w:tc>
        <w:tc>
          <w:tcPr>
            <w:tcW w:w="1175"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7CAF4322">
            <w:pPr>
              <w:jc w:val="center"/>
              <w:rPr>
                <w:rFonts w:hint="default" w:cs="宋体"/>
                <w:b/>
                <w:color w:val="000000"/>
                <w:sz w:val="20"/>
                <w:szCs w:val="20"/>
              </w:rPr>
            </w:pPr>
          </w:p>
        </w:tc>
        <w:tc>
          <w:tcPr>
            <w:tcW w:w="6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8F3A95">
            <w:pPr>
              <w:jc w:val="center"/>
              <w:rPr>
                <w:rFonts w:hint="default" w:cs="宋体"/>
                <w:b/>
                <w:color w:val="000000"/>
                <w:sz w:val="20"/>
                <w:szCs w:val="20"/>
              </w:rPr>
            </w:pPr>
          </w:p>
        </w:tc>
        <w:tc>
          <w:tcPr>
            <w:tcW w:w="57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20AA84">
            <w:pPr>
              <w:jc w:val="center"/>
              <w:rPr>
                <w:rFonts w:hint="default" w:cs="宋体"/>
                <w:b/>
                <w:color w:val="000000"/>
                <w:sz w:val="20"/>
                <w:szCs w:val="20"/>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920E1D">
            <w:pPr>
              <w:jc w:val="center"/>
              <w:rPr>
                <w:rFonts w:hint="default" w:cs="宋体"/>
                <w:b/>
                <w:color w:val="000000"/>
                <w:sz w:val="20"/>
                <w:szCs w:val="20"/>
              </w:rPr>
            </w:pP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8227E3">
            <w:pPr>
              <w:jc w:val="center"/>
              <w:rPr>
                <w:rFonts w:hint="default" w:cs="宋体"/>
                <w:b/>
                <w:color w:val="000000"/>
                <w:sz w:val="20"/>
                <w:szCs w:val="20"/>
              </w:rPr>
            </w:pPr>
          </w:p>
        </w:tc>
        <w:tc>
          <w:tcPr>
            <w:tcW w:w="5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8B98E6">
            <w:pPr>
              <w:jc w:val="center"/>
              <w:rPr>
                <w:rFonts w:hint="default" w:cs="宋体"/>
                <w:b/>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740EAD">
            <w:pPr>
              <w:jc w:val="center"/>
              <w:rPr>
                <w:rFonts w:hint="default" w:cs="宋体"/>
                <w:b/>
                <w:color w:val="000000"/>
                <w:sz w:val="20"/>
                <w:szCs w:val="20"/>
              </w:rPr>
            </w:pPr>
          </w:p>
        </w:tc>
      </w:tr>
      <w:tr w14:paraId="7CB19EF6">
        <w:tblPrEx>
          <w:tblCellMar>
            <w:top w:w="0" w:type="dxa"/>
            <w:left w:w="0" w:type="dxa"/>
            <w:bottom w:w="0" w:type="dxa"/>
            <w:right w:w="0" w:type="dxa"/>
          </w:tblCellMar>
        </w:tblPrEx>
        <w:trPr>
          <w:trHeight w:val="284" w:hRule="exact"/>
        </w:trPr>
        <w:tc>
          <w:tcPr>
            <w:tcW w:w="42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CAC101">
            <w:pPr>
              <w:jc w:val="center"/>
              <w:rPr>
                <w:rFonts w:hint="default" w:cs="宋体"/>
                <w:b/>
                <w:color w:val="000000"/>
                <w:sz w:val="20"/>
                <w:szCs w:val="20"/>
              </w:rPr>
            </w:pPr>
          </w:p>
        </w:tc>
        <w:tc>
          <w:tcPr>
            <w:tcW w:w="1175"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5D1A0D7B">
            <w:pPr>
              <w:jc w:val="center"/>
              <w:rPr>
                <w:rFonts w:hint="default" w:cs="宋体"/>
                <w:b/>
                <w:color w:val="000000"/>
                <w:sz w:val="20"/>
                <w:szCs w:val="20"/>
              </w:rPr>
            </w:pPr>
          </w:p>
        </w:tc>
        <w:tc>
          <w:tcPr>
            <w:tcW w:w="6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78257B">
            <w:pPr>
              <w:jc w:val="center"/>
              <w:rPr>
                <w:rFonts w:hint="default" w:cs="宋体"/>
                <w:b/>
                <w:color w:val="000000"/>
                <w:sz w:val="20"/>
                <w:szCs w:val="20"/>
              </w:rPr>
            </w:pPr>
          </w:p>
        </w:tc>
        <w:tc>
          <w:tcPr>
            <w:tcW w:w="57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373519">
            <w:pPr>
              <w:jc w:val="center"/>
              <w:rPr>
                <w:rFonts w:hint="default" w:cs="宋体"/>
                <w:b/>
                <w:color w:val="000000"/>
                <w:sz w:val="20"/>
                <w:szCs w:val="20"/>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F4E0D0">
            <w:pPr>
              <w:jc w:val="center"/>
              <w:rPr>
                <w:rFonts w:hint="default" w:cs="宋体"/>
                <w:b/>
                <w:color w:val="000000"/>
                <w:sz w:val="20"/>
                <w:szCs w:val="20"/>
              </w:rPr>
            </w:pP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82ECAE">
            <w:pPr>
              <w:jc w:val="center"/>
              <w:rPr>
                <w:rFonts w:hint="default" w:cs="宋体"/>
                <w:b/>
                <w:color w:val="000000"/>
                <w:sz w:val="20"/>
                <w:szCs w:val="20"/>
              </w:rPr>
            </w:pPr>
          </w:p>
        </w:tc>
        <w:tc>
          <w:tcPr>
            <w:tcW w:w="5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E715B7">
            <w:pPr>
              <w:jc w:val="center"/>
              <w:rPr>
                <w:rFonts w:hint="default" w:cs="宋体"/>
                <w:b/>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1D3472">
            <w:pPr>
              <w:jc w:val="center"/>
              <w:rPr>
                <w:rFonts w:hint="default" w:cs="宋体"/>
                <w:b/>
                <w:color w:val="000000"/>
                <w:sz w:val="20"/>
                <w:szCs w:val="20"/>
              </w:rPr>
            </w:pPr>
          </w:p>
        </w:tc>
      </w:tr>
      <w:tr w14:paraId="4EF853E6">
        <w:tblPrEx>
          <w:tblCellMar>
            <w:top w:w="0" w:type="dxa"/>
            <w:left w:w="0" w:type="dxa"/>
            <w:bottom w:w="0" w:type="dxa"/>
            <w:right w:w="0" w:type="dxa"/>
          </w:tblCellMar>
        </w:tblPrEx>
        <w:trPr>
          <w:trHeight w:val="284" w:hRule="exact"/>
        </w:trPr>
        <w:tc>
          <w:tcPr>
            <w:tcW w:w="42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BF7EFE">
            <w:pPr>
              <w:jc w:val="center"/>
              <w:rPr>
                <w:rFonts w:hint="default" w:cs="宋体"/>
                <w:b/>
                <w:color w:val="000000"/>
                <w:sz w:val="20"/>
                <w:szCs w:val="20"/>
              </w:rPr>
            </w:pPr>
          </w:p>
        </w:tc>
        <w:tc>
          <w:tcPr>
            <w:tcW w:w="1175"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6132FF28">
            <w:pPr>
              <w:jc w:val="center"/>
              <w:rPr>
                <w:rFonts w:hint="default" w:cs="宋体"/>
                <w:b/>
                <w:color w:val="000000"/>
                <w:sz w:val="20"/>
                <w:szCs w:val="20"/>
              </w:rPr>
            </w:pPr>
          </w:p>
        </w:tc>
        <w:tc>
          <w:tcPr>
            <w:tcW w:w="6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1822FF">
            <w:pPr>
              <w:jc w:val="center"/>
              <w:rPr>
                <w:rFonts w:hint="default" w:cs="宋体"/>
                <w:b/>
                <w:color w:val="000000"/>
                <w:sz w:val="20"/>
                <w:szCs w:val="20"/>
              </w:rPr>
            </w:pPr>
          </w:p>
        </w:tc>
        <w:tc>
          <w:tcPr>
            <w:tcW w:w="57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B186D5">
            <w:pPr>
              <w:jc w:val="center"/>
              <w:rPr>
                <w:rFonts w:hint="default" w:cs="宋体"/>
                <w:b/>
                <w:color w:val="000000"/>
                <w:sz w:val="20"/>
                <w:szCs w:val="20"/>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F8AF12">
            <w:pPr>
              <w:jc w:val="center"/>
              <w:rPr>
                <w:rFonts w:hint="default" w:cs="宋体"/>
                <w:b/>
                <w:color w:val="000000"/>
                <w:sz w:val="20"/>
                <w:szCs w:val="20"/>
              </w:rPr>
            </w:pP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79FCDB">
            <w:pPr>
              <w:jc w:val="center"/>
              <w:rPr>
                <w:rFonts w:hint="default" w:cs="宋体"/>
                <w:b/>
                <w:color w:val="000000"/>
                <w:sz w:val="20"/>
                <w:szCs w:val="20"/>
              </w:rPr>
            </w:pPr>
          </w:p>
        </w:tc>
        <w:tc>
          <w:tcPr>
            <w:tcW w:w="5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501CAE">
            <w:pPr>
              <w:jc w:val="center"/>
              <w:rPr>
                <w:rFonts w:hint="default" w:cs="宋体"/>
                <w:b/>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DC41B4">
            <w:pPr>
              <w:jc w:val="center"/>
              <w:rPr>
                <w:rFonts w:hint="default" w:cs="宋体"/>
                <w:b/>
                <w:color w:val="000000"/>
                <w:sz w:val="20"/>
                <w:szCs w:val="20"/>
              </w:rPr>
            </w:pPr>
          </w:p>
        </w:tc>
      </w:tr>
      <w:tr w14:paraId="765BE408">
        <w:tblPrEx>
          <w:tblCellMar>
            <w:top w:w="0" w:type="dxa"/>
            <w:left w:w="0" w:type="dxa"/>
            <w:bottom w:w="0" w:type="dxa"/>
            <w:right w:w="0" w:type="dxa"/>
          </w:tblCellMar>
        </w:tblPrEx>
        <w:trPr>
          <w:trHeight w:val="284" w:hRule="exact"/>
        </w:trPr>
        <w:tc>
          <w:tcPr>
            <w:tcW w:w="1597"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8E7BD4">
            <w:pPr>
              <w:jc w:val="center"/>
              <w:textAlignment w:val="center"/>
              <w:rPr>
                <w:rFonts w:hint="default" w:cs="宋体"/>
                <w:b/>
                <w:color w:val="000000"/>
                <w:sz w:val="20"/>
                <w:szCs w:val="20"/>
              </w:rPr>
            </w:pPr>
            <w:r>
              <w:rPr>
                <w:rFonts w:cs="宋体"/>
                <w:b/>
                <w:color w:val="000000"/>
                <w:sz w:val="20"/>
                <w:szCs w:val="20"/>
              </w:rPr>
              <w:t>合计</w:t>
            </w:r>
          </w:p>
        </w:tc>
        <w:tc>
          <w:tcPr>
            <w:tcW w:w="60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FEE16F8">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736.51</w:t>
            </w:r>
            <w:r>
              <w:rPr>
                <w:rFonts w:ascii="Times New Roman" w:hAnsi="Times New Roman"/>
                <w:b/>
                <w:color w:val="000000"/>
                <w:sz w:val="20"/>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BACDC6">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662.03</w:t>
            </w:r>
            <w:r>
              <w:rPr>
                <w:rFonts w:ascii="Times New Roman" w:hAnsi="Times New Roman"/>
                <w:b/>
                <w:color w:val="000000"/>
                <w:sz w:val="20"/>
              </w:rPr>
              <w:t xml:space="preserve"> </w:t>
            </w:r>
          </w:p>
        </w:tc>
        <w:tc>
          <w:tcPr>
            <w:tcW w:w="5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6B6D9B2">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74.48</w:t>
            </w:r>
            <w:r>
              <w:rPr>
                <w:rFonts w:ascii="Times New Roman" w:hAnsi="Times New Roman"/>
                <w:b/>
                <w:color w:val="000000"/>
                <w:sz w:val="20"/>
              </w:rPr>
              <w:t xml:space="preserve"> </w:t>
            </w:r>
          </w:p>
        </w:tc>
        <w:tc>
          <w:tcPr>
            <w:tcW w:w="50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3F5E527">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55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8BED42">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63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9131B92">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r>
      <w:tr w14:paraId="5DEDF98A">
        <w:tblPrEx>
          <w:tblCellMar>
            <w:top w:w="0" w:type="dxa"/>
            <w:left w:w="0" w:type="dxa"/>
            <w:bottom w:w="0" w:type="dxa"/>
            <w:right w:w="0" w:type="dxa"/>
          </w:tblCellMar>
        </w:tblPrEx>
        <w:trPr>
          <w:trHeight w:val="284" w:hRule="exac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799C25">
            <w:pPr>
              <w:textAlignment w:val="center"/>
              <w:rPr>
                <w:rFonts w:hint="default" w:cs="宋体"/>
                <w:color w:val="000000"/>
                <w:sz w:val="20"/>
                <w:szCs w:val="20"/>
              </w:rPr>
            </w:pPr>
            <w:r>
              <w:rPr>
                <w:rFonts w:cs="宋体"/>
                <w:b/>
                <w:color w:val="000000"/>
                <w:sz w:val="20"/>
                <w:szCs w:val="20"/>
              </w:rPr>
              <w:t>205</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D61C8FE">
            <w:pPr>
              <w:textAlignment w:val="center"/>
              <w:rPr>
                <w:rFonts w:hint="default" w:cs="宋体"/>
                <w:color w:val="000000"/>
                <w:sz w:val="20"/>
                <w:szCs w:val="20"/>
              </w:rPr>
            </w:pPr>
            <w:r>
              <w:rPr>
                <w:rFonts w:cs="宋体"/>
                <w:b/>
                <w:color w:val="000000"/>
                <w:sz w:val="20"/>
                <w:szCs w:val="20"/>
              </w:rPr>
              <w:t>教育支出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84054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590.98</w:t>
            </w:r>
            <w:r>
              <w:rPr>
                <w:rFonts w:ascii="Times New Roman" w:hAnsi="Times New Roman"/>
                <w:b/>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8ABA6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516.50</w:t>
            </w:r>
            <w:r>
              <w:rPr>
                <w:rFonts w:ascii="Times New Roman" w:hAnsi="Times New Roman"/>
                <w:b/>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CA227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74.48</w:t>
            </w:r>
            <w:r>
              <w:rPr>
                <w:rFonts w:ascii="Times New Roman" w:hAnsi="Times New Roman"/>
                <w:b/>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C78EC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32DDE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D55EC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03B6B758">
        <w:tblPrEx>
          <w:tblCellMar>
            <w:top w:w="0" w:type="dxa"/>
            <w:left w:w="0" w:type="dxa"/>
            <w:bottom w:w="0" w:type="dxa"/>
            <w:right w:w="0" w:type="dxa"/>
          </w:tblCellMar>
        </w:tblPrEx>
        <w:trPr>
          <w:trHeight w:val="284" w:hRule="exac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A54B03">
            <w:pPr>
              <w:textAlignment w:val="center"/>
              <w:rPr>
                <w:rFonts w:hint="default" w:cs="宋体"/>
                <w:color w:val="000000"/>
                <w:sz w:val="20"/>
                <w:szCs w:val="20"/>
              </w:rPr>
            </w:pPr>
            <w:r>
              <w:rPr>
                <w:rFonts w:cs="宋体"/>
                <w:b/>
                <w:color w:val="000000"/>
                <w:sz w:val="20"/>
                <w:szCs w:val="20"/>
              </w:rPr>
              <w:t>20502</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82D360F">
            <w:pPr>
              <w:textAlignment w:val="center"/>
              <w:rPr>
                <w:rFonts w:hint="default" w:cs="宋体"/>
                <w:color w:val="000000"/>
                <w:sz w:val="20"/>
                <w:szCs w:val="20"/>
              </w:rPr>
            </w:pPr>
            <w:r>
              <w:rPr>
                <w:rFonts w:cs="宋体"/>
                <w:b/>
                <w:color w:val="000000"/>
                <w:sz w:val="20"/>
                <w:szCs w:val="20"/>
              </w:rPr>
              <w:t>普通教育</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66F99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590.89</w:t>
            </w:r>
            <w:r>
              <w:rPr>
                <w:rFonts w:ascii="Times New Roman" w:hAnsi="Times New Roman"/>
                <w:b/>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7415E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516.50</w:t>
            </w:r>
            <w:r>
              <w:rPr>
                <w:rFonts w:ascii="Times New Roman" w:hAnsi="Times New Roman"/>
                <w:b/>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E734B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74.39</w:t>
            </w:r>
            <w:r>
              <w:rPr>
                <w:rFonts w:ascii="Times New Roman" w:hAnsi="Times New Roman"/>
                <w:b/>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44109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4E123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06923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7F7E6B72">
        <w:tblPrEx>
          <w:tblCellMar>
            <w:top w:w="0" w:type="dxa"/>
            <w:left w:w="0" w:type="dxa"/>
            <w:bottom w:w="0" w:type="dxa"/>
            <w:right w:w="0" w:type="dxa"/>
          </w:tblCellMar>
        </w:tblPrEx>
        <w:trPr>
          <w:trHeight w:val="284" w:hRule="exac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B87241">
            <w:pPr>
              <w:textAlignment w:val="center"/>
              <w:rPr>
                <w:rFonts w:hint="default" w:cs="宋体"/>
                <w:color w:val="000000"/>
                <w:sz w:val="20"/>
                <w:szCs w:val="20"/>
              </w:rPr>
            </w:pPr>
            <w:r>
              <w:rPr>
                <w:rFonts w:cs="宋体"/>
                <w:color w:val="000000"/>
                <w:sz w:val="20"/>
                <w:szCs w:val="20"/>
              </w:rPr>
              <w:t>2050203</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24CF855">
            <w:pPr>
              <w:textAlignment w:val="center"/>
              <w:rPr>
                <w:rFonts w:hint="default" w:cs="宋体"/>
                <w:color w:val="000000"/>
                <w:sz w:val="20"/>
                <w:szCs w:val="20"/>
              </w:rPr>
            </w:pPr>
            <w:r>
              <w:rPr>
                <w:rFonts w:cs="宋体"/>
                <w:color w:val="000000"/>
                <w:sz w:val="20"/>
                <w:szCs w:val="20"/>
              </w:rPr>
              <w:t>初中教育</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81157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590.89</w:t>
            </w:r>
            <w:r>
              <w:rPr>
                <w:rFonts w:ascii="Times New Roman" w:hAnsi="Times New 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3327A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516.50</w:t>
            </w:r>
            <w:r>
              <w:rPr>
                <w:rFonts w:ascii="Times New Roman" w:hAnsi="Times New Roman"/>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3783E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74.39</w:t>
            </w:r>
            <w:r>
              <w:rPr>
                <w:rFonts w:ascii="Times New Roman" w:hAnsi="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F28EB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FD914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9D7C8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612D71F1">
        <w:tblPrEx>
          <w:tblCellMar>
            <w:top w:w="0" w:type="dxa"/>
            <w:left w:w="0" w:type="dxa"/>
            <w:bottom w:w="0" w:type="dxa"/>
            <w:right w:w="0" w:type="dxa"/>
          </w:tblCellMar>
        </w:tblPrEx>
        <w:trPr>
          <w:trHeight w:val="284" w:hRule="exac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691125">
            <w:pPr>
              <w:textAlignment w:val="center"/>
              <w:rPr>
                <w:rFonts w:hint="default" w:cs="宋体"/>
                <w:color w:val="000000"/>
                <w:sz w:val="20"/>
                <w:szCs w:val="20"/>
              </w:rPr>
            </w:pPr>
            <w:r>
              <w:rPr>
                <w:rFonts w:cs="宋体"/>
                <w:b/>
                <w:color w:val="000000"/>
                <w:sz w:val="20"/>
                <w:szCs w:val="20"/>
              </w:rPr>
              <w:t>20507</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7384BFE">
            <w:pPr>
              <w:textAlignment w:val="center"/>
              <w:rPr>
                <w:rFonts w:hint="default" w:cs="宋体"/>
                <w:color w:val="000000"/>
                <w:sz w:val="20"/>
                <w:szCs w:val="20"/>
              </w:rPr>
            </w:pPr>
            <w:r>
              <w:rPr>
                <w:rFonts w:cs="宋体"/>
                <w:b/>
                <w:color w:val="000000"/>
                <w:sz w:val="20"/>
                <w:szCs w:val="20"/>
              </w:rPr>
              <w:t>特殊教育</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B7B6E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0.09</w:t>
            </w:r>
            <w:r>
              <w:rPr>
                <w:rFonts w:ascii="Times New Roman" w:hAnsi="Times New Roman"/>
                <w:b/>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2E385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7BFEB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0.09</w:t>
            </w:r>
            <w:r>
              <w:rPr>
                <w:rFonts w:ascii="Times New Roman" w:hAnsi="Times New Roman"/>
                <w:b/>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59B5A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43EBC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772AF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71C2B359">
        <w:tblPrEx>
          <w:tblCellMar>
            <w:top w:w="0" w:type="dxa"/>
            <w:left w:w="0" w:type="dxa"/>
            <w:bottom w:w="0" w:type="dxa"/>
            <w:right w:w="0" w:type="dxa"/>
          </w:tblCellMar>
        </w:tblPrEx>
        <w:trPr>
          <w:trHeight w:val="284" w:hRule="exac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9F582B">
            <w:pPr>
              <w:textAlignment w:val="center"/>
              <w:rPr>
                <w:rFonts w:hint="default" w:cs="宋体"/>
                <w:color w:val="000000"/>
                <w:sz w:val="20"/>
                <w:szCs w:val="20"/>
              </w:rPr>
            </w:pPr>
            <w:r>
              <w:rPr>
                <w:rFonts w:cs="宋体"/>
                <w:color w:val="000000"/>
                <w:sz w:val="20"/>
                <w:szCs w:val="20"/>
              </w:rPr>
              <w:t>2050799</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7FC570">
            <w:pPr>
              <w:textAlignment w:val="center"/>
              <w:rPr>
                <w:rFonts w:hint="default" w:cs="宋体"/>
                <w:color w:val="000000"/>
                <w:sz w:val="20"/>
                <w:szCs w:val="20"/>
              </w:rPr>
            </w:pPr>
            <w:r>
              <w:rPr>
                <w:rFonts w:cs="宋体"/>
                <w:color w:val="000000"/>
                <w:sz w:val="20"/>
                <w:szCs w:val="20"/>
              </w:rPr>
              <w:t>其他特殊教育支出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A77F9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0.09</w:t>
            </w:r>
            <w:r>
              <w:rPr>
                <w:rFonts w:ascii="Times New Roman" w:hAnsi="Times New 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EBB88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055E0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0.09</w:t>
            </w:r>
            <w:r>
              <w:rPr>
                <w:rFonts w:ascii="Times New Roman" w:hAnsi="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3C1E9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04CF9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23C90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2152EAA6">
        <w:tblPrEx>
          <w:tblCellMar>
            <w:top w:w="0" w:type="dxa"/>
            <w:left w:w="0" w:type="dxa"/>
            <w:bottom w:w="0" w:type="dxa"/>
            <w:right w:w="0" w:type="dxa"/>
          </w:tblCellMar>
        </w:tblPrEx>
        <w:trPr>
          <w:trHeight w:val="284" w:hRule="exac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FB7142">
            <w:pPr>
              <w:textAlignment w:val="center"/>
              <w:rPr>
                <w:rFonts w:hint="default" w:cs="宋体"/>
                <w:color w:val="000000"/>
                <w:sz w:val="20"/>
                <w:szCs w:val="20"/>
              </w:rPr>
            </w:pPr>
            <w:r>
              <w:rPr>
                <w:rFonts w:cs="宋体"/>
                <w:b/>
                <w:color w:val="000000"/>
                <w:sz w:val="20"/>
                <w:szCs w:val="20"/>
              </w:rPr>
              <w:t>208</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8F5FBCB">
            <w:pPr>
              <w:textAlignment w:val="center"/>
              <w:rPr>
                <w:rFonts w:hint="default" w:cs="宋体"/>
                <w:color w:val="000000"/>
                <w:sz w:val="20"/>
                <w:szCs w:val="20"/>
              </w:rPr>
            </w:pPr>
            <w:r>
              <w:rPr>
                <w:rFonts w:cs="宋体"/>
                <w:b/>
                <w:color w:val="000000"/>
                <w:sz w:val="20"/>
                <w:szCs w:val="20"/>
              </w:rPr>
              <w:t>社会保障和就业支出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C22B9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74.98</w:t>
            </w:r>
            <w:r>
              <w:rPr>
                <w:rFonts w:ascii="Times New Roman" w:hAnsi="Times New Roman"/>
                <w:b/>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D2939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74.98</w:t>
            </w:r>
            <w:r>
              <w:rPr>
                <w:rFonts w:ascii="Times New Roman" w:hAnsi="Times New Roman"/>
                <w:b/>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6B330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6B67E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24703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7D6BC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4F2DFCD7">
        <w:tblPrEx>
          <w:tblCellMar>
            <w:top w:w="0" w:type="dxa"/>
            <w:left w:w="0" w:type="dxa"/>
            <w:bottom w:w="0" w:type="dxa"/>
            <w:right w:w="0" w:type="dxa"/>
          </w:tblCellMar>
        </w:tblPrEx>
        <w:trPr>
          <w:trHeight w:val="284" w:hRule="exac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9974F8">
            <w:pPr>
              <w:textAlignment w:val="center"/>
              <w:rPr>
                <w:rFonts w:hint="default" w:cs="宋体"/>
                <w:color w:val="000000"/>
                <w:sz w:val="20"/>
                <w:szCs w:val="20"/>
              </w:rPr>
            </w:pPr>
            <w:r>
              <w:rPr>
                <w:rFonts w:cs="宋体"/>
                <w:b/>
                <w:color w:val="000000"/>
                <w:sz w:val="20"/>
                <w:szCs w:val="20"/>
              </w:rPr>
              <w:t>20805</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40D268">
            <w:pPr>
              <w:textAlignment w:val="center"/>
              <w:rPr>
                <w:rFonts w:hint="default" w:cs="宋体"/>
                <w:color w:val="000000"/>
                <w:sz w:val="20"/>
                <w:szCs w:val="20"/>
              </w:rPr>
            </w:pPr>
            <w:r>
              <w:rPr>
                <w:rFonts w:cs="宋体"/>
                <w:b/>
                <w:color w:val="000000"/>
                <w:sz w:val="20"/>
                <w:szCs w:val="20"/>
              </w:rPr>
              <w:t>行政事业单位养老支出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9E32F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67.83</w:t>
            </w:r>
            <w:r>
              <w:rPr>
                <w:rFonts w:ascii="Times New Roman" w:hAnsi="Times New Roman"/>
                <w:b/>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13485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67.83</w:t>
            </w:r>
            <w:r>
              <w:rPr>
                <w:rFonts w:ascii="Times New Roman" w:hAnsi="Times New Roman"/>
                <w:b/>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59A68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49F91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DB4CF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DEDE0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7F2B1615">
        <w:tblPrEx>
          <w:tblCellMar>
            <w:top w:w="0" w:type="dxa"/>
            <w:left w:w="0" w:type="dxa"/>
            <w:bottom w:w="0" w:type="dxa"/>
            <w:right w:w="0" w:type="dxa"/>
          </w:tblCellMar>
        </w:tblPrEx>
        <w:trPr>
          <w:trHeight w:val="284" w:hRule="exac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862E40">
            <w:pPr>
              <w:textAlignment w:val="center"/>
              <w:rPr>
                <w:rFonts w:hint="default" w:cs="宋体"/>
                <w:color w:val="000000"/>
                <w:sz w:val="20"/>
                <w:szCs w:val="20"/>
              </w:rPr>
            </w:pPr>
            <w:r>
              <w:rPr>
                <w:rFonts w:cs="宋体"/>
                <w:color w:val="000000"/>
                <w:sz w:val="20"/>
                <w:szCs w:val="20"/>
              </w:rPr>
              <w:t>2080505</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EF300B9">
            <w:pPr>
              <w:textAlignment w:val="center"/>
              <w:rPr>
                <w:rFonts w:hint="default" w:cs="宋体"/>
                <w:color w:val="000000"/>
                <w:sz w:val="20"/>
                <w:szCs w:val="20"/>
              </w:rPr>
            </w:pPr>
            <w:r>
              <w:rPr>
                <w:rFonts w:cs="宋体"/>
                <w:color w:val="000000"/>
                <w:sz w:val="20"/>
                <w:szCs w:val="20"/>
              </w:rPr>
              <w:t>机关事业单位基本养老保险缴费支出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E903C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42.60</w:t>
            </w:r>
            <w:r>
              <w:rPr>
                <w:rFonts w:ascii="Times New Roman" w:hAnsi="Times New 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BD8BC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42.60</w:t>
            </w:r>
            <w:r>
              <w:rPr>
                <w:rFonts w:ascii="Times New Roman" w:hAnsi="Times New Roman"/>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C2DF8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98DB7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449B6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F37AC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550321A9">
        <w:tblPrEx>
          <w:tblCellMar>
            <w:top w:w="0" w:type="dxa"/>
            <w:left w:w="0" w:type="dxa"/>
            <w:bottom w:w="0" w:type="dxa"/>
            <w:right w:w="0" w:type="dxa"/>
          </w:tblCellMar>
        </w:tblPrEx>
        <w:trPr>
          <w:trHeight w:val="284" w:hRule="exac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7C3C41">
            <w:pPr>
              <w:textAlignment w:val="center"/>
              <w:rPr>
                <w:rFonts w:hint="default" w:cs="宋体"/>
                <w:color w:val="000000"/>
                <w:sz w:val="20"/>
                <w:szCs w:val="20"/>
              </w:rPr>
            </w:pPr>
            <w:r>
              <w:rPr>
                <w:rFonts w:cs="宋体"/>
                <w:color w:val="000000"/>
                <w:sz w:val="20"/>
                <w:szCs w:val="20"/>
              </w:rPr>
              <w:t>2080506</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1108BB">
            <w:pPr>
              <w:textAlignment w:val="center"/>
              <w:rPr>
                <w:rFonts w:hint="default" w:cs="宋体"/>
                <w:color w:val="000000"/>
                <w:sz w:val="20"/>
                <w:szCs w:val="20"/>
              </w:rPr>
            </w:pPr>
            <w:r>
              <w:rPr>
                <w:rFonts w:cs="宋体"/>
                <w:color w:val="000000"/>
                <w:sz w:val="20"/>
                <w:szCs w:val="20"/>
              </w:rPr>
              <w:t>机关事业单位职业年金缴费支出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FE012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22.23</w:t>
            </w:r>
            <w:r>
              <w:rPr>
                <w:rFonts w:ascii="Times New Roman" w:hAnsi="Times New 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143B8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22.23</w:t>
            </w:r>
            <w:r>
              <w:rPr>
                <w:rFonts w:ascii="Times New Roman" w:hAnsi="Times New Roman"/>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D1A09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CC069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E5DDB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BAF88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65BAAFE5">
        <w:tblPrEx>
          <w:tblCellMar>
            <w:top w:w="0" w:type="dxa"/>
            <w:left w:w="0" w:type="dxa"/>
            <w:bottom w:w="0" w:type="dxa"/>
            <w:right w:w="0" w:type="dxa"/>
          </w:tblCellMar>
        </w:tblPrEx>
        <w:trPr>
          <w:trHeight w:val="284" w:hRule="exac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BE8FE0">
            <w:pPr>
              <w:textAlignment w:val="center"/>
              <w:rPr>
                <w:rFonts w:hint="default" w:cs="宋体"/>
                <w:color w:val="000000"/>
                <w:sz w:val="20"/>
                <w:szCs w:val="20"/>
              </w:rPr>
            </w:pPr>
            <w:r>
              <w:rPr>
                <w:rFonts w:cs="宋体"/>
                <w:color w:val="000000"/>
                <w:sz w:val="20"/>
                <w:szCs w:val="20"/>
              </w:rPr>
              <w:t>2080599</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E9DDFBF">
            <w:pPr>
              <w:textAlignment w:val="center"/>
              <w:rPr>
                <w:rFonts w:hint="default" w:cs="宋体"/>
                <w:color w:val="000000"/>
                <w:sz w:val="20"/>
                <w:szCs w:val="20"/>
              </w:rPr>
            </w:pPr>
            <w:r>
              <w:rPr>
                <w:rFonts w:cs="宋体"/>
                <w:color w:val="000000"/>
                <w:sz w:val="20"/>
                <w:szCs w:val="20"/>
              </w:rPr>
              <w:t>其他行政事业单位养老支出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0C59D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3.00</w:t>
            </w:r>
            <w:r>
              <w:rPr>
                <w:rFonts w:ascii="Times New Roman" w:hAnsi="Times New 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A9E75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3.00</w:t>
            </w:r>
            <w:r>
              <w:rPr>
                <w:rFonts w:ascii="Times New Roman" w:hAnsi="Times New Roman"/>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7F078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57A6C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A5755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838D9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7F88DCA5">
        <w:tblPrEx>
          <w:tblCellMar>
            <w:top w:w="0" w:type="dxa"/>
            <w:left w:w="0" w:type="dxa"/>
            <w:bottom w:w="0" w:type="dxa"/>
            <w:right w:w="0" w:type="dxa"/>
          </w:tblCellMar>
        </w:tblPrEx>
        <w:trPr>
          <w:trHeight w:val="284" w:hRule="exac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E68A20">
            <w:pPr>
              <w:textAlignment w:val="center"/>
              <w:rPr>
                <w:rFonts w:hint="default" w:cs="宋体"/>
                <w:color w:val="000000"/>
                <w:sz w:val="20"/>
                <w:szCs w:val="20"/>
              </w:rPr>
            </w:pPr>
            <w:r>
              <w:rPr>
                <w:rFonts w:cs="宋体"/>
                <w:b/>
                <w:color w:val="000000"/>
                <w:sz w:val="20"/>
                <w:szCs w:val="20"/>
              </w:rPr>
              <w:t>20808</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DA6B7B5">
            <w:pPr>
              <w:textAlignment w:val="center"/>
              <w:rPr>
                <w:rFonts w:hint="default" w:cs="宋体"/>
                <w:color w:val="000000"/>
                <w:sz w:val="20"/>
                <w:szCs w:val="20"/>
              </w:rPr>
            </w:pPr>
            <w:r>
              <w:rPr>
                <w:rFonts w:cs="宋体"/>
                <w:b/>
                <w:color w:val="000000"/>
                <w:sz w:val="20"/>
                <w:szCs w:val="20"/>
              </w:rPr>
              <w:t>抚恤</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BFF74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7.15</w:t>
            </w:r>
            <w:r>
              <w:rPr>
                <w:rFonts w:ascii="Times New Roman" w:hAnsi="Times New Roman"/>
                <w:b/>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38F70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7.15</w:t>
            </w:r>
            <w:r>
              <w:rPr>
                <w:rFonts w:ascii="Times New Roman" w:hAnsi="Times New Roman"/>
                <w:b/>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10BF4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46FD5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ED3AE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1BF27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1C6FC632">
        <w:tblPrEx>
          <w:tblCellMar>
            <w:top w:w="0" w:type="dxa"/>
            <w:left w:w="0" w:type="dxa"/>
            <w:bottom w:w="0" w:type="dxa"/>
            <w:right w:w="0" w:type="dxa"/>
          </w:tblCellMar>
        </w:tblPrEx>
        <w:trPr>
          <w:trHeight w:val="284" w:hRule="exac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27B4EF">
            <w:pPr>
              <w:textAlignment w:val="center"/>
              <w:rPr>
                <w:rFonts w:hint="default" w:cs="宋体"/>
                <w:color w:val="000000"/>
                <w:sz w:val="20"/>
                <w:szCs w:val="20"/>
              </w:rPr>
            </w:pPr>
            <w:r>
              <w:rPr>
                <w:rFonts w:cs="宋体"/>
                <w:color w:val="000000"/>
                <w:sz w:val="20"/>
                <w:szCs w:val="20"/>
              </w:rPr>
              <w:t>2080801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701E006">
            <w:pPr>
              <w:textAlignment w:val="center"/>
              <w:rPr>
                <w:rFonts w:hint="default" w:cs="宋体"/>
                <w:color w:val="000000"/>
                <w:sz w:val="20"/>
                <w:szCs w:val="20"/>
              </w:rPr>
            </w:pPr>
            <w:r>
              <w:rPr>
                <w:rFonts w:cs="宋体"/>
                <w:color w:val="000000"/>
                <w:sz w:val="20"/>
                <w:szCs w:val="20"/>
              </w:rPr>
              <w:t>死亡抚恤</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2A8BF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7.15</w:t>
            </w:r>
            <w:r>
              <w:rPr>
                <w:rFonts w:ascii="Times New Roman" w:hAnsi="Times New 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8BB5E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7.15</w:t>
            </w:r>
            <w:r>
              <w:rPr>
                <w:rFonts w:ascii="Times New Roman" w:hAnsi="Times New Roman"/>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94B03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92328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3A4D1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F112E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7954D189">
        <w:tblPrEx>
          <w:tblCellMar>
            <w:top w:w="0" w:type="dxa"/>
            <w:left w:w="0" w:type="dxa"/>
            <w:bottom w:w="0" w:type="dxa"/>
            <w:right w:w="0" w:type="dxa"/>
          </w:tblCellMar>
        </w:tblPrEx>
        <w:trPr>
          <w:trHeight w:val="284" w:hRule="exac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7D060C">
            <w:pPr>
              <w:textAlignment w:val="center"/>
              <w:rPr>
                <w:rFonts w:hint="default" w:cs="宋体"/>
                <w:color w:val="000000"/>
                <w:sz w:val="20"/>
                <w:szCs w:val="20"/>
              </w:rPr>
            </w:pPr>
            <w:r>
              <w:rPr>
                <w:rFonts w:cs="宋体"/>
                <w:b/>
                <w:color w:val="000000"/>
                <w:sz w:val="20"/>
                <w:szCs w:val="20"/>
              </w:rPr>
              <w:t>210</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99D903C">
            <w:pPr>
              <w:textAlignment w:val="center"/>
              <w:rPr>
                <w:rFonts w:hint="default" w:cs="宋体"/>
                <w:color w:val="000000"/>
                <w:sz w:val="20"/>
                <w:szCs w:val="20"/>
              </w:rPr>
            </w:pPr>
            <w:r>
              <w:rPr>
                <w:rFonts w:cs="宋体"/>
                <w:b/>
                <w:color w:val="000000"/>
                <w:sz w:val="20"/>
                <w:szCs w:val="20"/>
              </w:rPr>
              <w:t>卫生健康支出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4EC4E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29.03</w:t>
            </w:r>
            <w:r>
              <w:rPr>
                <w:rFonts w:ascii="Times New Roman" w:hAnsi="Times New Roman"/>
                <w:b/>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90603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29.03</w:t>
            </w:r>
            <w:r>
              <w:rPr>
                <w:rFonts w:ascii="Times New Roman" w:hAnsi="Times New Roman"/>
                <w:b/>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8A04B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551AE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10F3B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AEB18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4FBDEF4B">
        <w:tblPrEx>
          <w:tblCellMar>
            <w:top w:w="0" w:type="dxa"/>
            <w:left w:w="0" w:type="dxa"/>
            <w:bottom w:w="0" w:type="dxa"/>
            <w:right w:w="0" w:type="dxa"/>
          </w:tblCellMar>
        </w:tblPrEx>
        <w:trPr>
          <w:trHeight w:val="284" w:hRule="exac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D40B43">
            <w:pPr>
              <w:textAlignment w:val="center"/>
              <w:rPr>
                <w:rFonts w:hint="default" w:cs="宋体"/>
                <w:color w:val="000000"/>
                <w:sz w:val="20"/>
                <w:szCs w:val="20"/>
              </w:rPr>
            </w:pPr>
            <w:r>
              <w:rPr>
                <w:rFonts w:cs="宋体"/>
                <w:b/>
                <w:color w:val="000000"/>
                <w:sz w:val="20"/>
                <w:szCs w:val="20"/>
              </w:rPr>
              <w:t>21011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C2D4C18">
            <w:pPr>
              <w:textAlignment w:val="center"/>
              <w:rPr>
                <w:rFonts w:hint="default" w:cs="宋体"/>
                <w:color w:val="000000"/>
                <w:sz w:val="20"/>
                <w:szCs w:val="20"/>
              </w:rPr>
            </w:pPr>
            <w:r>
              <w:rPr>
                <w:rFonts w:cs="宋体"/>
                <w:b/>
                <w:color w:val="000000"/>
                <w:sz w:val="20"/>
                <w:szCs w:val="20"/>
              </w:rPr>
              <w:t>行政事业单位医疗</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AF740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29.03</w:t>
            </w:r>
            <w:r>
              <w:rPr>
                <w:rFonts w:ascii="Times New Roman" w:hAnsi="Times New Roman"/>
                <w:b/>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89BC8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29.03</w:t>
            </w:r>
            <w:r>
              <w:rPr>
                <w:rFonts w:ascii="Times New Roman" w:hAnsi="Times New Roman"/>
                <w:b/>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B73E5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D8F3F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332B7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7DA26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6600ED55">
        <w:tblPrEx>
          <w:tblCellMar>
            <w:top w:w="0" w:type="dxa"/>
            <w:left w:w="0" w:type="dxa"/>
            <w:bottom w:w="0" w:type="dxa"/>
            <w:right w:w="0" w:type="dxa"/>
          </w:tblCellMar>
        </w:tblPrEx>
        <w:trPr>
          <w:trHeight w:val="284" w:hRule="exac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60403D">
            <w:pPr>
              <w:textAlignment w:val="center"/>
              <w:rPr>
                <w:rFonts w:hint="default" w:cs="宋体"/>
                <w:color w:val="000000"/>
                <w:sz w:val="20"/>
                <w:szCs w:val="20"/>
              </w:rPr>
            </w:pPr>
            <w:r>
              <w:rPr>
                <w:rFonts w:cs="宋体"/>
                <w:color w:val="000000"/>
                <w:sz w:val="20"/>
                <w:szCs w:val="20"/>
              </w:rPr>
              <w:t>2101102</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AA8B81B">
            <w:pPr>
              <w:textAlignment w:val="center"/>
              <w:rPr>
                <w:rFonts w:hint="default" w:cs="宋体"/>
                <w:color w:val="000000"/>
                <w:sz w:val="20"/>
                <w:szCs w:val="20"/>
              </w:rPr>
            </w:pPr>
            <w:r>
              <w:rPr>
                <w:rFonts w:cs="宋体"/>
                <w:color w:val="000000"/>
                <w:sz w:val="20"/>
                <w:szCs w:val="20"/>
              </w:rPr>
              <w:t>事业单位医疗</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E0F75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21.10</w:t>
            </w:r>
            <w:r>
              <w:rPr>
                <w:rFonts w:ascii="Times New Roman" w:hAnsi="Times New 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6501C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21.10</w:t>
            </w:r>
            <w:r>
              <w:rPr>
                <w:rFonts w:ascii="Times New Roman" w:hAnsi="Times New Roman"/>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1CA30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8F2F0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45E35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045C8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2EC2AB9A">
        <w:tblPrEx>
          <w:tblCellMar>
            <w:top w:w="0" w:type="dxa"/>
            <w:left w:w="0" w:type="dxa"/>
            <w:bottom w:w="0" w:type="dxa"/>
            <w:right w:w="0" w:type="dxa"/>
          </w:tblCellMar>
        </w:tblPrEx>
        <w:trPr>
          <w:trHeight w:val="284" w:hRule="exac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14491D">
            <w:pPr>
              <w:textAlignment w:val="center"/>
              <w:rPr>
                <w:rFonts w:hint="default" w:cs="宋体"/>
                <w:color w:val="000000"/>
                <w:sz w:val="20"/>
                <w:szCs w:val="20"/>
              </w:rPr>
            </w:pPr>
            <w:r>
              <w:rPr>
                <w:rFonts w:cs="宋体"/>
                <w:color w:val="000000"/>
                <w:sz w:val="20"/>
                <w:szCs w:val="20"/>
              </w:rPr>
              <w:t>2101199</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9C9FF85">
            <w:pPr>
              <w:textAlignment w:val="center"/>
              <w:rPr>
                <w:rFonts w:hint="default" w:cs="宋体"/>
                <w:color w:val="000000"/>
                <w:sz w:val="20"/>
                <w:szCs w:val="20"/>
              </w:rPr>
            </w:pPr>
            <w:r>
              <w:rPr>
                <w:rFonts w:cs="宋体"/>
                <w:color w:val="000000"/>
                <w:sz w:val="20"/>
                <w:szCs w:val="20"/>
              </w:rPr>
              <w:t>其他行政事业单位医疗支出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A1D54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7.93</w:t>
            </w:r>
            <w:r>
              <w:rPr>
                <w:rFonts w:ascii="Times New Roman" w:hAnsi="Times New 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D181E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7.93</w:t>
            </w:r>
            <w:r>
              <w:rPr>
                <w:rFonts w:ascii="Times New Roman" w:hAnsi="Times New Roman"/>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16331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B375D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DEF82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A608A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08063F40">
        <w:tblPrEx>
          <w:tblCellMar>
            <w:top w:w="0" w:type="dxa"/>
            <w:left w:w="0" w:type="dxa"/>
            <w:bottom w:w="0" w:type="dxa"/>
            <w:right w:w="0" w:type="dxa"/>
          </w:tblCellMar>
        </w:tblPrEx>
        <w:trPr>
          <w:trHeight w:val="284" w:hRule="exac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34107F">
            <w:pPr>
              <w:textAlignment w:val="center"/>
              <w:rPr>
                <w:rFonts w:hint="default" w:cs="宋体"/>
                <w:color w:val="000000"/>
                <w:sz w:val="20"/>
                <w:szCs w:val="20"/>
              </w:rPr>
            </w:pPr>
            <w:r>
              <w:rPr>
                <w:rFonts w:cs="宋体"/>
                <w:b/>
                <w:color w:val="000000"/>
                <w:sz w:val="20"/>
                <w:szCs w:val="20"/>
              </w:rPr>
              <w:t>221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928891">
            <w:pPr>
              <w:textAlignment w:val="center"/>
              <w:rPr>
                <w:rFonts w:hint="default" w:cs="宋体"/>
                <w:color w:val="000000"/>
                <w:sz w:val="20"/>
                <w:szCs w:val="20"/>
              </w:rPr>
            </w:pPr>
            <w:r>
              <w:rPr>
                <w:rFonts w:cs="宋体"/>
                <w:b/>
                <w:color w:val="000000"/>
                <w:sz w:val="20"/>
                <w:szCs w:val="20"/>
              </w:rPr>
              <w:t>住房保障支出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58DAB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41.51</w:t>
            </w:r>
            <w:r>
              <w:rPr>
                <w:rFonts w:ascii="Times New Roman" w:hAnsi="Times New Roman"/>
                <w:b/>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72070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41.51</w:t>
            </w:r>
            <w:r>
              <w:rPr>
                <w:rFonts w:ascii="Times New Roman" w:hAnsi="Times New Roman"/>
                <w:b/>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FD956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B038C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72C7D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E8584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4A8CD7D1">
        <w:tblPrEx>
          <w:tblCellMar>
            <w:top w:w="0" w:type="dxa"/>
            <w:left w:w="0" w:type="dxa"/>
            <w:bottom w:w="0" w:type="dxa"/>
            <w:right w:w="0" w:type="dxa"/>
          </w:tblCellMar>
        </w:tblPrEx>
        <w:trPr>
          <w:trHeight w:val="284" w:hRule="exac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F7A871">
            <w:pPr>
              <w:textAlignment w:val="center"/>
              <w:rPr>
                <w:rFonts w:hint="default" w:cs="宋体"/>
                <w:color w:val="000000"/>
                <w:sz w:val="20"/>
                <w:szCs w:val="20"/>
              </w:rPr>
            </w:pPr>
            <w:r>
              <w:rPr>
                <w:rFonts w:cs="宋体"/>
                <w:b/>
                <w:color w:val="000000"/>
                <w:sz w:val="20"/>
                <w:szCs w:val="20"/>
              </w:rPr>
              <w:t>22102</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33BE4AE">
            <w:pPr>
              <w:textAlignment w:val="center"/>
              <w:rPr>
                <w:rFonts w:hint="default" w:cs="宋体"/>
                <w:color w:val="000000"/>
                <w:sz w:val="20"/>
                <w:szCs w:val="20"/>
              </w:rPr>
            </w:pPr>
            <w:r>
              <w:rPr>
                <w:rFonts w:cs="宋体"/>
                <w:b/>
                <w:color w:val="000000"/>
                <w:sz w:val="20"/>
                <w:szCs w:val="20"/>
              </w:rPr>
              <w:t>住房改革支出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7F74E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41.51</w:t>
            </w:r>
            <w:r>
              <w:rPr>
                <w:rFonts w:ascii="Times New Roman" w:hAnsi="Times New Roman"/>
                <w:b/>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CC4E4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41.51</w:t>
            </w:r>
            <w:r>
              <w:rPr>
                <w:rFonts w:ascii="Times New Roman" w:hAnsi="Times New Roman"/>
                <w:b/>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9836E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9F1E9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D45C3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693C0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54E147D0">
        <w:tblPrEx>
          <w:tblCellMar>
            <w:top w:w="0" w:type="dxa"/>
            <w:left w:w="0" w:type="dxa"/>
            <w:bottom w:w="0" w:type="dxa"/>
            <w:right w:w="0" w:type="dxa"/>
          </w:tblCellMar>
        </w:tblPrEx>
        <w:trPr>
          <w:trHeight w:val="284" w:hRule="exac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29DDAF">
            <w:pPr>
              <w:textAlignment w:val="center"/>
              <w:rPr>
                <w:rFonts w:hint="default" w:cs="宋体"/>
                <w:color w:val="000000"/>
                <w:sz w:val="20"/>
                <w:szCs w:val="20"/>
              </w:rPr>
            </w:pPr>
            <w:r>
              <w:rPr>
                <w:rFonts w:cs="宋体"/>
                <w:color w:val="000000"/>
                <w:sz w:val="20"/>
                <w:szCs w:val="20"/>
              </w:rPr>
              <w:t>2210201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3B0761">
            <w:pPr>
              <w:textAlignment w:val="center"/>
              <w:rPr>
                <w:rFonts w:hint="default" w:cs="宋体"/>
                <w:color w:val="000000"/>
                <w:sz w:val="20"/>
                <w:szCs w:val="20"/>
              </w:rPr>
            </w:pPr>
            <w:r>
              <w:rPr>
                <w:rFonts w:cs="宋体"/>
                <w:color w:val="000000"/>
                <w:sz w:val="20"/>
                <w:szCs w:val="20"/>
              </w:rPr>
              <w:t>住房公积金</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204BB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38.39</w:t>
            </w:r>
            <w:r>
              <w:rPr>
                <w:rFonts w:ascii="Times New Roman" w:hAnsi="Times New 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6B751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38.39</w:t>
            </w:r>
            <w:r>
              <w:rPr>
                <w:rFonts w:ascii="Times New Roman" w:hAnsi="Times New Roman"/>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30CE9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CD5AC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7E653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D13E2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02B6F8B1">
        <w:tblPrEx>
          <w:tblCellMar>
            <w:top w:w="0" w:type="dxa"/>
            <w:left w:w="0" w:type="dxa"/>
            <w:bottom w:w="0" w:type="dxa"/>
            <w:right w:w="0" w:type="dxa"/>
          </w:tblCellMar>
        </w:tblPrEx>
        <w:trPr>
          <w:trHeight w:val="284" w:hRule="exac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4ED23B">
            <w:pPr>
              <w:textAlignment w:val="center"/>
              <w:rPr>
                <w:rFonts w:hint="default" w:cs="宋体"/>
                <w:color w:val="000000"/>
                <w:sz w:val="20"/>
                <w:szCs w:val="20"/>
              </w:rPr>
            </w:pPr>
            <w:r>
              <w:rPr>
                <w:rFonts w:cs="宋体"/>
                <w:color w:val="000000"/>
                <w:sz w:val="20"/>
                <w:szCs w:val="20"/>
              </w:rPr>
              <w:t>2210203</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DAEBCBC">
            <w:pPr>
              <w:textAlignment w:val="center"/>
              <w:rPr>
                <w:rFonts w:hint="default" w:cs="宋体"/>
                <w:color w:val="000000"/>
                <w:sz w:val="20"/>
                <w:szCs w:val="20"/>
              </w:rPr>
            </w:pPr>
            <w:r>
              <w:rPr>
                <w:rFonts w:cs="宋体"/>
                <w:color w:val="000000"/>
                <w:sz w:val="20"/>
                <w:szCs w:val="20"/>
              </w:rPr>
              <w:t>购房补贴</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8B79F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3.12</w:t>
            </w:r>
            <w:r>
              <w:rPr>
                <w:rFonts w:ascii="Times New Roman" w:hAnsi="Times New 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F8CCE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3.12</w:t>
            </w:r>
            <w:r>
              <w:rPr>
                <w:rFonts w:ascii="Times New Roman" w:hAnsi="Times New Roman"/>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18369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64480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91096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08980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bl>
    <w:p w14:paraId="592F2BC0">
      <w:pPr>
        <w:rPr>
          <w:rFonts w:hint="default" w:cs="宋体"/>
          <w:sz w:val="20"/>
          <w:szCs w:val="20"/>
        </w:rPr>
      </w:pPr>
      <w:r>
        <w:rPr>
          <w:rFonts w:cs="宋体"/>
          <w:sz w:val="20"/>
          <w:szCs w:val="20"/>
        </w:rPr>
        <w:t>备注：1.本表反映单位本年度各项支出情况。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14:paraId="42E6C28A">
      <w:pPr>
        <w:rPr>
          <w:rFonts w:hint="default" w:cs="宋体"/>
          <w:sz w:val="21"/>
          <w:szCs w:val="21"/>
        </w:rPr>
      </w:pPr>
      <w:r>
        <w:rPr>
          <w:rFonts w:cs="宋体"/>
          <w:sz w:val="21"/>
          <w:szCs w:val="21"/>
        </w:rPr>
        <w:br w:type="page"/>
      </w:r>
    </w:p>
    <w:p w14:paraId="220DD066">
      <w:pPr>
        <w:rPr>
          <w:rFonts w:hint="default" w:cs="宋体"/>
          <w:sz w:val="21"/>
          <w:szCs w:val="21"/>
        </w:rPr>
      </w:pPr>
    </w:p>
    <w:tbl>
      <w:tblPr>
        <w:tblStyle w:val="9"/>
        <w:tblW w:w="4787" w:type="pct"/>
        <w:tblInd w:w="0" w:type="dxa"/>
        <w:tblLayout w:type="autofit"/>
        <w:tblCellMar>
          <w:top w:w="0" w:type="dxa"/>
          <w:left w:w="0" w:type="dxa"/>
          <w:bottom w:w="0" w:type="dxa"/>
          <w:right w:w="0" w:type="dxa"/>
        </w:tblCellMar>
      </w:tblPr>
      <w:tblGrid>
        <w:gridCol w:w="2965"/>
        <w:gridCol w:w="1520"/>
        <w:gridCol w:w="3177"/>
        <w:gridCol w:w="1693"/>
        <w:gridCol w:w="1693"/>
        <w:gridCol w:w="1693"/>
        <w:gridCol w:w="1928"/>
      </w:tblGrid>
      <w:tr w14:paraId="726D01C0">
        <w:tblPrEx>
          <w:tblCellMar>
            <w:top w:w="0" w:type="dxa"/>
            <w:left w:w="0" w:type="dxa"/>
            <w:bottom w:w="0" w:type="dxa"/>
            <w:right w:w="0" w:type="dxa"/>
          </w:tblCellMar>
        </w:tblPrEx>
        <w:trPr>
          <w:trHeight w:val="90" w:hRule="atLeast"/>
        </w:trPr>
        <w:tc>
          <w:tcPr>
            <w:tcW w:w="5000" w:type="pct"/>
            <w:gridSpan w:val="7"/>
            <w:tcBorders>
              <w:top w:val="nil"/>
              <w:left w:val="nil"/>
              <w:bottom w:val="nil"/>
              <w:right w:val="nil"/>
            </w:tcBorders>
            <w:shd w:val="clear" w:color="auto" w:fill="auto"/>
            <w:noWrap/>
            <w:tcMar>
              <w:top w:w="15" w:type="dxa"/>
              <w:left w:w="15" w:type="dxa"/>
              <w:right w:w="15" w:type="dxa"/>
            </w:tcMar>
            <w:vAlign w:val="bottom"/>
          </w:tcPr>
          <w:p w14:paraId="24AB9D0E">
            <w:pPr>
              <w:spacing w:line="400" w:lineRule="exact"/>
              <w:jc w:val="center"/>
              <w:textAlignment w:val="bottom"/>
              <w:rPr>
                <w:rFonts w:hint="default" w:cs="宋体"/>
                <w:b/>
                <w:color w:val="000000"/>
                <w:sz w:val="32"/>
                <w:szCs w:val="32"/>
              </w:rPr>
            </w:pPr>
            <w:r>
              <w:rPr>
                <w:rFonts w:cs="宋体"/>
                <w:b/>
                <w:color w:val="000000"/>
                <w:sz w:val="32"/>
                <w:szCs w:val="32"/>
              </w:rPr>
              <w:t>财政拨款收入支出决算总表</w:t>
            </w:r>
          </w:p>
        </w:tc>
      </w:tr>
      <w:tr w14:paraId="0E393B21">
        <w:tblPrEx>
          <w:tblCellMar>
            <w:top w:w="0" w:type="dxa"/>
            <w:left w:w="0" w:type="dxa"/>
            <w:bottom w:w="0" w:type="dxa"/>
            <w:right w:w="0" w:type="dxa"/>
          </w:tblCellMar>
        </w:tblPrEx>
        <w:trPr>
          <w:trHeight w:val="90" w:hRule="atLeast"/>
        </w:trPr>
        <w:tc>
          <w:tcPr>
            <w:tcW w:w="2612" w:type="pct"/>
            <w:gridSpan w:val="3"/>
            <w:vMerge w:val="restart"/>
            <w:tcBorders>
              <w:top w:val="nil"/>
              <w:left w:val="nil"/>
              <w:right w:val="nil"/>
            </w:tcBorders>
            <w:shd w:val="clear" w:color="auto" w:fill="auto"/>
            <w:noWrap/>
            <w:tcMar>
              <w:top w:w="15" w:type="dxa"/>
              <w:left w:w="15" w:type="dxa"/>
              <w:right w:w="15" w:type="dxa"/>
            </w:tcMar>
            <w:vAlign w:val="bottom"/>
          </w:tcPr>
          <w:p w14:paraId="0F9D1A2D">
            <w:pPr>
              <w:spacing w:line="280" w:lineRule="exact"/>
              <w:rPr>
                <w:rFonts w:hint="default" w:cs="宋体"/>
                <w:color w:val="000000"/>
                <w:sz w:val="18"/>
                <w:szCs w:val="18"/>
              </w:rPr>
            </w:pPr>
            <w:r>
              <w:rPr>
                <w:rFonts w:cs="宋体"/>
                <w:sz w:val="20"/>
                <w:szCs w:val="20"/>
              </w:rPr>
              <w:t>单位</w:t>
            </w:r>
            <w:r>
              <w:rPr>
                <w:rFonts w:cs="宋体"/>
                <w:color w:val="000000"/>
                <w:sz w:val="20"/>
                <w:szCs w:val="20"/>
              </w:rPr>
              <w:t>：</w:t>
            </w:r>
            <w:r>
              <w:rPr>
                <w:color w:val="000000"/>
                <w:sz w:val="20"/>
              </w:rPr>
              <w:t>重庆市九龙坡区西彭镇第三中学</w:t>
            </w:r>
          </w:p>
        </w:tc>
        <w:tc>
          <w:tcPr>
            <w:tcW w:w="577" w:type="pct"/>
            <w:tcBorders>
              <w:top w:val="nil"/>
              <w:left w:val="nil"/>
              <w:bottom w:val="nil"/>
              <w:right w:val="nil"/>
            </w:tcBorders>
            <w:shd w:val="clear" w:color="auto" w:fill="auto"/>
            <w:noWrap/>
            <w:tcMar>
              <w:top w:w="15" w:type="dxa"/>
              <w:left w:w="15" w:type="dxa"/>
              <w:right w:w="15" w:type="dxa"/>
            </w:tcMar>
            <w:vAlign w:val="bottom"/>
          </w:tcPr>
          <w:p w14:paraId="35FBA924">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1AB578FD">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2D7A867F">
            <w:pPr>
              <w:spacing w:line="200" w:lineRule="exact"/>
              <w:rPr>
                <w:rFonts w:hint="default" w:cs="宋体"/>
                <w:color w:val="000000"/>
                <w:sz w:val="18"/>
                <w:szCs w:val="18"/>
              </w:rPr>
            </w:pPr>
          </w:p>
        </w:tc>
        <w:tc>
          <w:tcPr>
            <w:tcW w:w="657" w:type="pct"/>
            <w:tcBorders>
              <w:top w:val="nil"/>
              <w:left w:val="nil"/>
              <w:bottom w:val="nil"/>
              <w:right w:val="nil"/>
            </w:tcBorders>
            <w:shd w:val="clear" w:color="auto" w:fill="auto"/>
            <w:noWrap/>
            <w:tcMar>
              <w:top w:w="15" w:type="dxa"/>
              <w:left w:w="15" w:type="dxa"/>
              <w:right w:w="15" w:type="dxa"/>
            </w:tcMar>
            <w:vAlign w:val="bottom"/>
          </w:tcPr>
          <w:p w14:paraId="3CB7D908">
            <w:pPr>
              <w:spacing w:line="26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04</w:t>
            </w:r>
            <w:r>
              <w:rPr>
                <w:rFonts w:cs="宋体"/>
                <w:color w:val="000000"/>
                <w:sz w:val="20"/>
                <w:szCs w:val="20"/>
              </w:rPr>
              <w:t>表</w:t>
            </w:r>
          </w:p>
        </w:tc>
      </w:tr>
      <w:tr w14:paraId="17BD0758">
        <w:tblPrEx>
          <w:tblCellMar>
            <w:top w:w="0" w:type="dxa"/>
            <w:left w:w="0" w:type="dxa"/>
            <w:bottom w:w="0" w:type="dxa"/>
            <w:right w:w="0" w:type="dxa"/>
          </w:tblCellMar>
        </w:tblPrEx>
        <w:trPr>
          <w:trHeight w:val="90" w:hRule="atLeast"/>
        </w:trPr>
        <w:tc>
          <w:tcPr>
            <w:tcW w:w="2612" w:type="pct"/>
            <w:gridSpan w:val="3"/>
            <w:vMerge w:val="continue"/>
            <w:tcBorders>
              <w:left w:val="nil"/>
              <w:bottom w:val="nil"/>
              <w:right w:val="nil"/>
            </w:tcBorders>
            <w:shd w:val="clear" w:color="auto" w:fill="auto"/>
            <w:noWrap/>
            <w:tcMar>
              <w:top w:w="15" w:type="dxa"/>
              <w:left w:w="15" w:type="dxa"/>
              <w:right w:w="15" w:type="dxa"/>
            </w:tcMar>
            <w:vAlign w:val="bottom"/>
          </w:tcPr>
          <w:p w14:paraId="2DAA56B5">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200CA169">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30F06097">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1A8B5B2F">
            <w:pPr>
              <w:spacing w:line="200" w:lineRule="exact"/>
              <w:rPr>
                <w:rFonts w:hint="default" w:cs="宋体"/>
                <w:color w:val="000000"/>
                <w:sz w:val="18"/>
                <w:szCs w:val="18"/>
              </w:rPr>
            </w:pPr>
          </w:p>
        </w:tc>
        <w:tc>
          <w:tcPr>
            <w:tcW w:w="657" w:type="pct"/>
            <w:tcBorders>
              <w:top w:val="nil"/>
              <w:left w:val="nil"/>
              <w:bottom w:val="nil"/>
              <w:right w:val="nil"/>
            </w:tcBorders>
            <w:shd w:val="clear" w:color="auto" w:fill="auto"/>
            <w:noWrap/>
            <w:tcMar>
              <w:top w:w="15" w:type="dxa"/>
              <w:left w:w="15" w:type="dxa"/>
              <w:right w:w="15" w:type="dxa"/>
            </w:tcMar>
            <w:vAlign w:val="bottom"/>
          </w:tcPr>
          <w:p w14:paraId="393D974F">
            <w:pPr>
              <w:spacing w:line="26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71178833">
        <w:tblPrEx>
          <w:tblCellMar>
            <w:top w:w="0" w:type="dxa"/>
            <w:left w:w="0" w:type="dxa"/>
            <w:bottom w:w="0" w:type="dxa"/>
            <w:right w:w="0" w:type="dxa"/>
          </w:tblCellMar>
        </w:tblPrEx>
        <w:trPr>
          <w:trHeight w:val="90" w:hRule="atLeast"/>
        </w:trPr>
        <w:tc>
          <w:tcPr>
            <w:tcW w:w="1529"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E40E61">
            <w:pPr>
              <w:spacing w:line="200" w:lineRule="exact"/>
              <w:jc w:val="center"/>
              <w:textAlignment w:val="center"/>
              <w:rPr>
                <w:rFonts w:hint="default" w:cs="宋体"/>
                <w:b/>
                <w:color w:val="000000"/>
                <w:sz w:val="18"/>
                <w:szCs w:val="18"/>
              </w:rPr>
            </w:pPr>
            <w:r>
              <w:rPr>
                <w:rFonts w:cs="宋体"/>
                <w:b/>
                <w:color w:val="000000"/>
                <w:sz w:val="18"/>
                <w:szCs w:val="18"/>
              </w:rPr>
              <w:t>收     入</w:t>
            </w:r>
          </w:p>
        </w:tc>
        <w:tc>
          <w:tcPr>
            <w:tcW w:w="3471" w:type="pct"/>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5F1B23">
            <w:pPr>
              <w:spacing w:line="200" w:lineRule="exact"/>
              <w:jc w:val="center"/>
              <w:textAlignment w:val="center"/>
              <w:rPr>
                <w:rFonts w:hint="default" w:cs="宋体"/>
                <w:b/>
                <w:color w:val="000000"/>
                <w:sz w:val="18"/>
                <w:szCs w:val="18"/>
              </w:rPr>
            </w:pPr>
            <w:r>
              <w:rPr>
                <w:rFonts w:cs="宋体"/>
                <w:b/>
                <w:color w:val="000000"/>
                <w:sz w:val="18"/>
                <w:szCs w:val="18"/>
              </w:rPr>
              <w:t>支     出</w:t>
            </w:r>
          </w:p>
        </w:tc>
      </w:tr>
      <w:tr w14:paraId="59066AB9">
        <w:tblPrEx>
          <w:tblCellMar>
            <w:top w:w="0" w:type="dxa"/>
            <w:left w:w="0" w:type="dxa"/>
            <w:bottom w:w="0" w:type="dxa"/>
            <w:right w:w="0" w:type="dxa"/>
          </w:tblCellMar>
        </w:tblPrEx>
        <w:trPr>
          <w:trHeight w:val="90" w:hRule="atLeast"/>
        </w:trPr>
        <w:tc>
          <w:tcPr>
            <w:tcW w:w="1011"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3C7078">
            <w:pPr>
              <w:spacing w:line="200" w:lineRule="exact"/>
              <w:jc w:val="center"/>
              <w:textAlignment w:val="center"/>
              <w:rPr>
                <w:rFonts w:hint="default" w:cs="宋体"/>
                <w:b/>
                <w:color w:val="000000"/>
                <w:sz w:val="18"/>
                <w:szCs w:val="18"/>
              </w:rPr>
            </w:pPr>
            <w:r>
              <w:rPr>
                <w:rFonts w:cs="宋体"/>
                <w:b/>
                <w:color w:val="000000"/>
                <w:sz w:val="18"/>
                <w:szCs w:val="18"/>
              </w:rPr>
              <w:t>项目</w:t>
            </w:r>
          </w:p>
        </w:tc>
        <w:tc>
          <w:tcPr>
            <w:tcW w:w="51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22CD24">
            <w:pPr>
              <w:spacing w:line="200" w:lineRule="exact"/>
              <w:jc w:val="center"/>
              <w:textAlignment w:val="center"/>
              <w:rPr>
                <w:rFonts w:hint="default" w:cs="宋体"/>
                <w:b/>
                <w:color w:val="000000"/>
                <w:sz w:val="18"/>
                <w:szCs w:val="18"/>
              </w:rPr>
            </w:pPr>
            <w:r>
              <w:rPr>
                <w:rFonts w:cs="宋体"/>
                <w:b/>
                <w:color w:val="000000"/>
                <w:sz w:val="18"/>
                <w:szCs w:val="18"/>
              </w:rPr>
              <w:t>决算数</w:t>
            </w:r>
          </w:p>
        </w:tc>
        <w:tc>
          <w:tcPr>
            <w:tcW w:w="108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E9378FF">
            <w:pPr>
              <w:spacing w:line="200" w:lineRule="exact"/>
              <w:jc w:val="center"/>
              <w:textAlignment w:val="center"/>
              <w:rPr>
                <w:rFonts w:hint="default" w:cs="宋体"/>
                <w:b/>
                <w:color w:val="000000"/>
                <w:sz w:val="18"/>
                <w:szCs w:val="18"/>
              </w:rPr>
            </w:pPr>
            <w:r>
              <w:rPr>
                <w:rFonts w:cs="宋体"/>
                <w:b/>
                <w:color w:val="000000"/>
                <w:sz w:val="18"/>
                <w:szCs w:val="18"/>
              </w:rPr>
              <w:t>功能分类科目</w:t>
            </w:r>
          </w:p>
        </w:tc>
        <w:tc>
          <w:tcPr>
            <w:tcW w:w="2388" w:type="pct"/>
            <w:gridSpan w:val="4"/>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9F015DC">
            <w:pPr>
              <w:spacing w:line="200" w:lineRule="exact"/>
              <w:jc w:val="center"/>
              <w:textAlignment w:val="center"/>
              <w:rPr>
                <w:rFonts w:hint="default" w:cs="宋体"/>
                <w:b/>
                <w:color w:val="000000"/>
                <w:sz w:val="18"/>
                <w:szCs w:val="18"/>
              </w:rPr>
            </w:pPr>
            <w:r>
              <w:rPr>
                <w:rFonts w:cs="宋体"/>
                <w:b/>
                <w:color w:val="000000"/>
                <w:sz w:val="18"/>
                <w:szCs w:val="18"/>
              </w:rPr>
              <w:t>决算数</w:t>
            </w:r>
          </w:p>
        </w:tc>
      </w:tr>
      <w:tr w14:paraId="7F89EA76">
        <w:tblPrEx>
          <w:tblCellMar>
            <w:top w:w="0" w:type="dxa"/>
            <w:left w:w="0" w:type="dxa"/>
            <w:bottom w:w="0" w:type="dxa"/>
            <w:right w:w="0" w:type="dxa"/>
          </w:tblCellMar>
        </w:tblPrEx>
        <w:trPr>
          <w:trHeight w:val="90" w:hRule="atLeast"/>
        </w:trPr>
        <w:tc>
          <w:tcPr>
            <w:tcW w:w="101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365C6D">
            <w:pPr>
              <w:spacing w:line="200" w:lineRule="exact"/>
              <w:jc w:val="center"/>
              <w:rPr>
                <w:rFonts w:hint="default" w:cs="宋体"/>
                <w:b/>
                <w:color w:val="000000"/>
                <w:sz w:val="18"/>
                <w:szCs w:val="18"/>
              </w:rPr>
            </w:pPr>
          </w:p>
        </w:tc>
        <w:tc>
          <w:tcPr>
            <w:tcW w:w="51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874A7A">
            <w:pPr>
              <w:spacing w:line="200" w:lineRule="exact"/>
              <w:jc w:val="center"/>
              <w:rPr>
                <w:rFonts w:hint="default" w:cs="宋体"/>
                <w:b/>
                <w:color w:val="000000"/>
                <w:sz w:val="18"/>
                <w:szCs w:val="18"/>
              </w:rPr>
            </w:pPr>
          </w:p>
        </w:tc>
        <w:tc>
          <w:tcPr>
            <w:tcW w:w="108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5965C84">
            <w:pPr>
              <w:spacing w:line="200" w:lineRule="exact"/>
              <w:jc w:val="center"/>
              <w:rPr>
                <w:rFonts w:hint="default" w:cs="宋体"/>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04E5F0">
            <w:pPr>
              <w:spacing w:line="200" w:lineRule="exact"/>
              <w:jc w:val="center"/>
              <w:textAlignment w:val="center"/>
              <w:rPr>
                <w:rFonts w:hint="default" w:cs="宋体"/>
                <w:b/>
                <w:color w:val="000000"/>
                <w:sz w:val="18"/>
                <w:szCs w:val="18"/>
              </w:rPr>
            </w:pPr>
            <w:r>
              <w:rPr>
                <w:rFonts w:cs="宋体"/>
                <w:b/>
                <w:color w:val="000000"/>
                <w:sz w:val="18"/>
                <w:szCs w:val="18"/>
              </w:rPr>
              <w:t>小计</w:t>
            </w:r>
          </w:p>
        </w:tc>
        <w:tc>
          <w:tcPr>
            <w:tcW w:w="57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34279F">
            <w:pPr>
              <w:spacing w:line="200" w:lineRule="exact"/>
              <w:jc w:val="center"/>
              <w:textAlignment w:val="center"/>
              <w:rPr>
                <w:rFonts w:hint="default" w:cs="宋体"/>
                <w:b/>
                <w:color w:val="000000"/>
                <w:sz w:val="18"/>
                <w:szCs w:val="18"/>
              </w:rPr>
            </w:pPr>
            <w:r>
              <w:rPr>
                <w:rFonts w:cs="宋体"/>
                <w:b/>
                <w:color w:val="000000"/>
                <w:sz w:val="18"/>
                <w:szCs w:val="18"/>
              </w:rPr>
              <w:t>一般公共预算财政拨款</w:t>
            </w:r>
          </w:p>
        </w:tc>
        <w:tc>
          <w:tcPr>
            <w:tcW w:w="57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2C72C6">
            <w:pPr>
              <w:spacing w:line="200" w:lineRule="exact"/>
              <w:jc w:val="center"/>
              <w:textAlignment w:val="center"/>
              <w:rPr>
                <w:rFonts w:hint="default" w:cs="宋体"/>
                <w:b/>
                <w:color w:val="000000"/>
                <w:sz w:val="18"/>
                <w:szCs w:val="18"/>
              </w:rPr>
            </w:pPr>
            <w:r>
              <w:rPr>
                <w:rFonts w:cs="宋体"/>
                <w:b/>
                <w:color w:val="000000"/>
                <w:sz w:val="18"/>
                <w:szCs w:val="18"/>
              </w:rPr>
              <w:t>政府性基金预算财政拨款</w:t>
            </w:r>
          </w:p>
        </w:tc>
        <w:tc>
          <w:tcPr>
            <w:tcW w:w="6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6E93BF">
            <w:pPr>
              <w:spacing w:line="200" w:lineRule="exact"/>
              <w:jc w:val="center"/>
              <w:textAlignment w:val="center"/>
              <w:rPr>
                <w:rFonts w:hint="default" w:cs="宋体"/>
                <w:b/>
                <w:color w:val="000000"/>
                <w:sz w:val="18"/>
                <w:szCs w:val="18"/>
              </w:rPr>
            </w:pPr>
            <w:r>
              <w:rPr>
                <w:rFonts w:cs="宋体"/>
                <w:b/>
                <w:color w:val="000000"/>
                <w:sz w:val="18"/>
                <w:szCs w:val="18"/>
              </w:rPr>
              <w:t>国有资本经营预算财政拨款</w:t>
            </w:r>
          </w:p>
        </w:tc>
      </w:tr>
      <w:tr w14:paraId="09B8583D">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1DBD54">
            <w:pPr>
              <w:spacing w:line="200" w:lineRule="exact"/>
              <w:textAlignment w:val="center"/>
              <w:rPr>
                <w:rFonts w:hint="default" w:cs="宋体"/>
                <w:b/>
                <w:bCs/>
                <w:color w:val="000000"/>
                <w:sz w:val="18"/>
                <w:szCs w:val="18"/>
              </w:rPr>
            </w:pPr>
            <w:r>
              <w:rPr>
                <w:rFonts w:cs="宋体"/>
                <w:b/>
                <w:bCs/>
                <w:color w:val="000000"/>
                <w:sz w:val="18"/>
                <w:szCs w:val="18"/>
              </w:rPr>
              <w:t>一、一般公共预算财政拨款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969BF4">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736.51</w:t>
            </w:r>
            <w:r>
              <w:rPr>
                <w:rFonts w:ascii="Times New Roman" w:hAnsi="Times New 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8F4AB3">
            <w:pPr>
              <w:spacing w:line="200" w:lineRule="exact"/>
              <w:textAlignment w:val="center"/>
              <w:rPr>
                <w:rFonts w:hint="default" w:cs="宋体"/>
                <w:b/>
                <w:bCs/>
                <w:color w:val="000000"/>
                <w:sz w:val="18"/>
                <w:szCs w:val="18"/>
              </w:rPr>
            </w:pPr>
            <w:r>
              <w:rPr>
                <w:rFonts w:cs="宋体"/>
                <w:b/>
                <w:bCs/>
                <w:color w:val="000000"/>
                <w:sz w:val="18"/>
                <w:szCs w:val="18"/>
              </w:rPr>
              <w:t>一、一般公共服务支出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60B3A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3336E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D9110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C8B0A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1E49D787">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44EF96">
            <w:pPr>
              <w:spacing w:line="200" w:lineRule="exact"/>
              <w:textAlignment w:val="center"/>
              <w:rPr>
                <w:rFonts w:hint="default" w:cs="宋体"/>
                <w:b/>
                <w:bCs/>
                <w:color w:val="000000"/>
                <w:sz w:val="18"/>
                <w:szCs w:val="18"/>
              </w:rPr>
            </w:pPr>
            <w:r>
              <w:rPr>
                <w:rFonts w:cs="宋体"/>
                <w:b/>
                <w:bCs/>
                <w:color w:val="000000"/>
                <w:sz w:val="18"/>
                <w:szCs w:val="18"/>
              </w:rPr>
              <w:t>二、政府性基金预算财政拨款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3629E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478408">
            <w:pPr>
              <w:spacing w:line="200" w:lineRule="exact"/>
              <w:textAlignment w:val="center"/>
              <w:rPr>
                <w:rFonts w:hint="default" w:cs="宋体"/>
                <w:b/>
                <w:bCs/>
                <w:color w:val="000000"/>
                <w:sz w:val="18"/>
                <w:szCs w:val="18"/>
              </w:rPr>
            </w:pPr>
            <w:r>
              <w:rPr>
                <w:rFonts w:cs="宋体"/>
                <w:b/>
                <w:bCs/>
                <w:color w:val="000000"/>
                <w:sz w:val="18"/>
                <w:szCs w:val="18"/>
              </w:rPr>
              <w:t>二、外交支出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7BD9C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6C398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B18AB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039E7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32CA8995">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DF9607">
            <w:pPr>
              <w:spacing w:line="200" w:lineRule="exact"/>
              <w:textAlignment w:val="center"/>
              <w:rPr>
                <w:rFonts w:hint="default" w:cs="宋体"/>
                <w:b/>
                <w:bCs/>
                <w:color w:val="000000"/>
                <w:sz w:val="18"/>
                <w:szCs w:val="18"/>
              </w:rPr>
            </w:pPr>
            <w:r>
              <w:rPr>
                <w:rFonts w:cs="宋体"/>
                <w:b/>
                <w:bCs/>
                <w:color w:val="000000"/>
                <w:sz w:val="18"/>
                <w:szCs w:val="18"/>
              </w:rPr>
              <w:t>三、国有资本经营预算财政拨款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59DF2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CAB898">
            <w:pPr>
              <w:spacing w:line="200" w:lineRule="exact"/>
              <w:textAlignment w:val="center"/>
              <w:rPr>
                <w:rFonts w:hint="default" w:cs="宋体"/>
                <w:b/>
                <w:bCs/>
                <w:color w:val="000000"/>
                <w:sz w:val="18"/>
                <w:szCs w:val="18"/>
              </w:rPr>
            </w:pPr>
            <w:r>
              <w:rPr>
                <w:rFonts w:cs="宋体"/>
                <w:b/>
                <w:bCs/>
                <w:color w:val="000000"/>
                <w:sz w:val="18"/>
                <w:szCs w:val="18"/>
              </w:rPr>
              <w:t>三、国防支出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71270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32DB6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7E3B3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4F133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0547B28B">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7B0DE4">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7D6AC62">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C98552">
            <w:pPr>
              <w:spacing w:line="200" w:lineRule="exact"/>
              <w:textAlignment w:val="center"/>
              <w:rPr>
                <w:rFonts w:hint="default" w:cs="宋体"/>
                <w:b/>
                <w:bCs/>
                <w:color w:val="000000"/>
                <w:sz w:val="18"/>
                <w:szCs w:val="18"/>
              </w:rPr>
            </w:pPr>
            <w:r>
              <w:rPr>
                <w:rFonts w:cs="宋体"/>
                <w:b/>
                <w:bCs/>
                <w:color w:val="000000"/>
                <w:sz w:val="18"/>
                <w:szCs w:val="18"/>
              </w:rPr>
              <w:t>四、公共安全支出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2990A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06387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17EB7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7312A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746CAA21">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ADDA14">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599B774">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784789">
            <w:pPr>
              <w:spacing w:line="200" w:lineRule="exact"/>
              <w:textAlignment w:val="center"/>
              <w:rPr>
                <w:rFonts w:hint="default" w:cs="宋体"/>
                <w:b/>
                <w:bCs/>
                <w:color w:val="000000"/>
                <w:sz w:val="18"/>
                <w:szCs w:val="18"/>
              </w:rPr>
            </w:pPr>
            <w:r>
              <w:rPr>
                <w:rFonts w:cs="宋体"/>
                <w:b/>
                <w:bCs/>
                <w:color w:val="000000"/>
                <w:sz w:val="18"/>
                <w:szCs w:val="18"/>
              </w:rPr>
              <w:t>五、教育支出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475C97">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590.98</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678E51">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590.98</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35B5F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09266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07B192CB">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A135AF">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1F000A8">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2BE582">
            <w:pPr>
              <w:spacing w:line="200" w:lineRule="exact"/>
              <w:textAlignment w:val="center"/>
              <w:rPr>
                <w:rFonts w:hint="default" w:cs="宋体"/>
                <w:b/>
                <w:bCs/>
                <w:color w:val="000000"/>
                <w:sz w:val="18"/>
                <w:szCs w:val="18"/>
              </w:rPr>
            </w:pPr>
            <w:r>
              <w:rPr>
                <w:rFonts w:cs="宋体"/>
                <w:b/>
                <w:bCs/>
                <w:color w:val="000000"/>
                <w:sz w:val="18"/>
                <w:szCs w:val="18"/>
              </w:rPr>
              <w:t>六、科学技术支出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0684C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BFED0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2BF27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712E9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4F662A04">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6CF740">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F21FEA0">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2CE801">
            <w:pPr>
              <w:spacing w:line="200" w:lineRule="exact"/>
              <w:textAlignment w:val="center"/>
              <w:rPr>
                <w:rFonts w:hint="default" w:cs="宋体"/>
                <w:b/>
                <w:bCs/>
                <w:color w:val="000000"/>
                <w:sz w:val="18"/>
                <w:szCs w:val="18"/>
              </w:rPr>
            </w:pPr>
            <w:r>
              <w:rPr>
                <w:rFonts w:cs="宋体"/>
                <w:b/>
                <w:bCs/>
                <w:color w:val="000000"/>
                <w:sz w:val="18"/>
                <w:szCs w:val="18"/>
              </w:rPr>
              <w:t>七、文化旅游体育与传媒支出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8E6F8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199A0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C02EF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EA6FA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06E4AB77">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64CB32">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F47D335">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CB22FE">
            <w:pPr>
              <w:spacing w:line="200" w:lineRule="exact"/>
              <w:textAlignment w:val="center"/>
              <w:rPr>
                <w:rFonts w:hint="default" w:cs="宋体"/>
                <w:b/>
                <w:bCs/>
                <w:color w:val="000000"/>
                <w:sz w:val="18"/>
                <w:szCs w:val="18"/>
              </w:rPr>
            </w:pPr>
            <w:r>
              <w:rPr>
                <w:rFonts w:cs="宋体"/>
                <w:b/>
                <w:bCs/>
                <w:color w:val="000000"/>
                <w:sz w:val="18"/>
                <w:szCs w:val="18"/>
              </w:rPr>
              <w:t>八、社会保障和就业支出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053061">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74.98</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B160EA">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74.98</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80CD5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62620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42C9F337">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D7E5A9">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AC779F0">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80955B">
            <w:pPr>
              <w:spacing w:line="200" w:lineRule="exact"/>
              <w:textAlignment w:val="center"/>
              <w:rPr>
                <w:rFonts w:hint="default" w:cs="宋体"/>
                <w:b/>
                <w:bCs/>
                <w:color w:val="000000"/>
                <w:sz w:val="18"/>
                <w:szCs w:val="18"/>
              </w:rPr>
            </w:pPr>
            <w:r>
              <w:rPr>
                <w:rFonts w:cs="宋体"/>
                <w:b/>
                <w:bCs/>
                <w:color w:val="000000"/>
                <w:sz w:val="18"/>
                <w:szCs w:val="18"/>
              </w:rPr>
              <w:t>九、卫生健康支出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918364">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29.03</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72CE02">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29.03</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D002E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78AA7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1C204D0B">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1C4699">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2DBB06">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8135A6">
            <w:pPr>
              <w:spacing w:line="200" w:lineRule="exact"/>
              <w:textAlignment w:val="center"/>
              <w:rPr>
                <w:rFonts w:hint="default" w:cs="宋体"/>
                <w:b/>
                <w:bCs/>
                <w:color w:val="000000"/>
                <w:sz w:val="18"/>
                <w:szCs w:val="18"/>
              </w:rPr>
            </w:pPr>
            <w:r>
              <w:rPr>
                <w:rFonts w:cs="宋体"/>
                <w:b/>
                <w:bCs/>
                <w:color w:val="000000"/>
                <w:sz w:val="18"/>
                <w:szCs w:val="18"/>
              </w:rPr>
              <w:t>十、节能环保支出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46C54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108C6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47C6B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008C3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6EBAFB59">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35C8EF">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B74FB8">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B44ACB">
            <w:pPr>
              <w:spacing w:line="200" w:lineRule="exact"/>
              <w:textAlignment w:val="center"/>
              <w:rPr>
                <w:rFonts w:hint="default" w:cs="宋体"/>
                <w:b/>
                <w:bCs/>
                <w:color w:val="000000"/>
                <w:sz w:val="18"/>
                <w:szCs w:val="18"/>
              </w:rPr>
            </w:pPr>
            <w:r>
              <w:rPr>
                <w:rFonts w:cs="宋体"/>
                <w:b/>
                <w:bCs/>
                <w:color w:val="000000"/>
                <w:sz w:val="18"/>
                <w:szCs w:val="18"/>
              </w:rPr>
              <w:t>十一、城乡社区支出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0EB7A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F5AFB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537AC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97296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373A750C">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5BC0E5">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0114D9">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21CAC1">
            <w:pPr>
              <w:spacing w:line="200" w:lineRule="exact"/>
              <w:textAlignment w:val="center"/>
              <w:rPr>
                <w:rFonts w:hint="default" w:cs="宋体"/>
                <w:b/>
                <w:bCs/>
                <w:color w:val="000000"/>
                <w:sz w:val="18"/>
                <w:szCs w:val="18"/>
              </w:rPr>
            </w:pPr>
            <w:r>
              <w:rPr>
                <w:rFonts w:cs="宋体"/>
                <w:b/>
                <w:bCs/>
                <w:color w:val="000000"/>
                <w:sz w:val="18"/>
                <w:szCs w:val="18"/>
              </w:rPr>
              <w:t>十二、农林水支出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4B581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B7357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14CE0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7AEC8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3AB2554E">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552AA9">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5B7729">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09C97B">
            <w:pPr>
              <w:spacing w:line="200" w:lineRule="exact"/>
              <w:textAlignment w:val="center"/>
              <w:rPr>
                <w:rFonts w:hint="default" w:cs="宋体"/>
                <w:b/>
                <w:bCs/>
                <w:color w:val="000000"/>
                <w:sz w:val="18"/>
                <w:szCs w:val="18"/>
              </w:rPr>
            </w:pPr>
            <w:r>
              <w:rPr>
                <w:rFonts w:cs="宋体"/>
                <w:b/>
                <w:bCs/>
                <w:color w:val="000000"/>
                <w:sz w:val="18"/>
                <w:szCs w:val="18"/>
              </w:rPr>
              <w:t>十三、交通运输支出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9A82C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D5062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6ADAC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3D6F7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38750591">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D17313">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F0C32C">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F3FB9F">
            <w:pPr>
              <w:spacing w:line="200" w:lineRule="exact"/>
              <w:textAlignment w:val="center"/>
              <w:rPr>
                <w:rFonts w:hint="default" w:cs="宋体"/>
                <w:b/>
                <w:bCs/>
                <w:color w:val="000000"/>
                <w:sz w:val="18"/>
                <w:szCs w:val="18"/>
              </w:rPr>
            </w:pPr>
            <w:r>
              <w:rPr>
                <w:rFonts w:cs="宋体"/>
                <w:b/>
                <w:bCs/>
                <w:color w:val="000000"/>
                <w:sz w:val="18"/>
                <w:szCs w:val="18"/>
              </w:rPr>
              <w:t>十四、资源勘探工业信息等支出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BBA43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BCAA3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83A46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AEF9F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6FD75FB1">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1EAAF7">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A1679E">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7D6171">
            <w:pPr>
              <w:spacing w:line="200" w:lineRule="exact"/>
              <w:textAlignment w:val="center"/>
              <w:rPr>
                <w:rFonts w:hint="default" w:cs="宋体"/>
                <w:b/>
                <w:bCs/>
                <w:color w:val="000000"/>
                <w:sz w:val="18"/>
                <w:szCs w:val="18"/>
              </w:rPr>
            </w:pPr>
            <w:r>
              <w:rPr>
                <w:rFonts w:cs="宋体"/>
                <w:b/>
                <w:bCs/>
                <w:color w:val="000000"/>
                <w:sz w:val="18"/>
                <w:szCs w:val="18"/>
              </w:rPr>
              <w:t>十五、商业服务业等支出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722C5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A950D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57BD4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C7FD9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6193B474">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2034CF">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443D35">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F8D4A1">
            <w:pPr>
              <w:spacing w:line="200" w:lineRule="exact"/>
              <w:textAlignment w:val="center"/>
              <w:rPr>
                <w:rFonts w:hint="default" w:cs="宋体"/>
                <w:b/>
                <w:bCs/>
                <w:color w:val="000000"/>
                <w:sz w:val="18"/>
                <w:szCs w:val="18"/>
              </w:rPr>
            </w:pPr>
            <w:r>
              <w:rPr>
                <w:rFonts w:cs="宋体"/>
                <w:b/>
                <w:bCs/>
                <w:color w:val="000000"/>
                <w:sz w:val="18"/>
                <w:szCs w:val="18"/>
              </w:rPr>
              <w:t>十六、金融支出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25EB7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5D4EF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DF0EB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48CAD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39D2EB47">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17A5F7">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61B7E1">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D0C76B">
            <w:pPr>
              <w:spacing w:line="200" w:lineRule="exact"/>
              <w:textAlignment w:val="center"/>
              <w:rPr>
                <w:rFonts w:hint="default" w:cs="宋体"/>
                <w:b/>
                <w:bCs/>
                <w:color w:val="000000"/>
                <w:sz w:val="18"/>
                <w:szCs w:val="18"/>
              </w:rPr>
            </w:pPr>
            <w:r>
              <w:rPr>
                <w:rFonts w:cs="宋体"/>
                <w:b/>
                <w:bCs/>
                <w:color w:val="000000"/>
                <w:sz w:val="18"/>
                <w:szCs w:val="18"/>
              </w:rPr>
              <w:t>十七、援助其他地区支出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947CB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769CE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28CDE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3E54D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31F274D7">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F7D7BC">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FCE418">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BA16DF">
            <w:pPr>
              <w:spacing w:line="200" w:lineRule="exact"/>
              <w:textAlignment w:val="center"/>
              <w:rPr>
                <w:rFonts w:hint="default" w:cs="宋体"/>
                <w:b/>
                <w:bCs/>
                <w:color w:val="000000"/>
                <w:sz w:val="18"/>
                <w:szCs w:val="18"/>
              </w:rPr>
            </w:pPr>
            <w:r>
              <w:rPr>
                <w:rFonts w:cs="宋体"/>
                <w:b/>
                <w:bCs/>
                <w:color w:val="000000"/>
                <w:sz w:val="18"/>
                <w:szCs w:val="18"/>
              </w:rPr>
              <w:t>十八、自然资源海洋气象等支出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E82B4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7EA96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E07D8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4B467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4A7D077B">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568628">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FE3331">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94D6A2">
            <w:pPr>
              <w:spacing w:line="200" w:lineRule="exact"/>
              <w:textAlignment w:val="center"/>
              <w:rPr>
                <w:rFonts w:hint="default" w:cs="宋体"/>
                <w:b/>
                <w:bCs/>
                <w:color w:val="000000"/>
                <w:sz w:val="18"/>
                <w:szCs w:val="18"/>
              </w:rPr>
            </w:pPr>
            <w:r>
              <w:rPr>
                <w:rFonts w:cs="宋体"/>
                <w:b/>
                <w:bCs/>
                <w:color w:val="000000"/>
                <w:sz w:val="18"/>
                <w:szCs w:val="18"/>
              </w:rPr>
              <w:t>十九、住房保障支出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C8CC74">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41.51</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AAB5C4">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41.51</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ECE8D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5F4AE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3F7A2B41">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8813D7">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DC4BEC">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189EF3">
            <w:pPr>
              <w:spacing w:line="200" w:lineRule="exact"/>
              <w:textAlignment w:val="center"/>
              <w:rPr>
                <w:rFonts w:hint="default" w:cs="宋体"/>
                <w:b/>
                <w:bCs/>
                <w:color w:val="000000"/>
                <w:sz w:val="18"/>
                <w:szCs w:val="18"/>
              </w:rPr>
            </w:pPr>
            <w:r>
              <w:rPr>
                <w:rFonts w:cs="宋体"/>
                <w:b/>
                <w:bCs/>
                <w:color w:val="000000"/>
                <w:sz w:val="18"/>
                <w:szCs w:val="18"/>
              </w:rPr>
              <w:t>二十、粮油物资储备支出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8B2D1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850E4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C6BDD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7B558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7A0F78CD">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1851D3">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2C4453">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485C62">
            <w:pPr>
              <w:spacing w:line="200" w:lineRule="exact"/>
              <w:textAlignment w:val="center"/>
              <w:rPr>
                <w:rFonts w:hint="default" w:cs="宋体"/>
                <w:b/>
                <w:bCs/>
                <w:color w:val="000000"/>
                <w:sz w:val="18"/>
                <w:szCs w:val="18"/>
              </w:rPr>
            </w:pPr>
            <w:r>
              <w:rPr>
                <w:rFonts w:cs="宋体"/>
                <w:b/>
                <w:bCs/>
                <w:color w:val="000000"/>
                <w:sz w:val="18"/>
                <w:szCs w:val="18"/>
              </w:rPr>
              <w:t>二十一、国有资本经营预算支出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1DE0A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C4917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F73CB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B08BD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35227D68">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B9F89C">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8816E9">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60974F">
            <w:pPr>
              <w:spacing w:line="200" w:lineRule="exact"/>
              <w:textAlignment w:val="center"/>
              <w:rPr>
                <w:rFonts w:hint="default" w:cs="宋体"/>
                <w:b/>
                <w:bCs/>
                <w:color w:val="000000"/>
                <w:sz w:val="18"/>
                <w:szCs w:val="18"/>
              </w:rPr>
            </w:pPr>
            <w:r>
              <w:rPr>
                <w:rFonts w:cs="宋体"/>
                <w:b/>
                <w:bCs/>
                <w:color w:val="000000"/>
                <w:sz w:val="18"/>
                <w:szCs w:val="18"/>
              </w:rPr>
              <w:t>二十二、灾害防治及应急管理支出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801F1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635F5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1BC1D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1D0B6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104FF969">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AB1081">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BC6AD9">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E2D735">
            <w:pPr>
              <w:spacing w:line="200" w:lineRule="exact"/>
              <w:textAlignment w:val="center"/>
              <w:rPr>
                <w:rFonts w:hint="default" w:cs="宋体"/>
                <w:b/>
                <w:bCs/>
                <w:color w:val="000000"/>
                <w:sz w:val="18"/>
                <w:szCs w:val="18"/>
              </w:rPr>
            </w:pPr>
            <w:r>
              <w:rPr>
                <w:rFonts w:cs="宋体"/>
                <w:b/>
                <w:bCs/>
                <w:color w:val="000000"/>
                <w:sz w:val="18"/>
                <w:szCs w:val="18"/>
              </w:rPr>
              <w:t>二十三、其他支出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47B3C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07713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C2A9E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86A78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41B570FC">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D8AAE23">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20AC16">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3ECC86">
            <w:pPr>
              <w:spacing w:line="200" w:lineRule="exact"/>
              <w:textAlignment w:val="center"/>
              <w:rPr>
                <w:rFonts w:hint="default" w:cs="宋体"/>
                <w:b/>
                <w:bCs/>
                <w:color w:val="000000"/>
                <w:sz w:val="18"/>
                <w:szCs w:val="18"/>
              </w:rPr>
            </w:pPr>
            <w:r>
              <w:rPr>
                <w:rFonts w:cs="宋体"/>
                <w:b/>
                <w:bCs/>
                <w:color w:val="000000"/>
                <w:sz w:val="18"/>
                <w:szCs w:val="18"/>
              </w:rPr>
              <w:t>二十四、债务还本支出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12ED7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C9596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C17F1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C2FDD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2F814550">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856E9BE">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D88C61">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B6C594">
            <w:pPr>
              <w:spacing w:line="200" w:lineRule="exact"/>
              <w:textAlignment w:val="center"/>
              <w:rPr>
                <w:rFonts w:hint="default" w:cs="宋体"/>
                <w:b/>
                <w:bCs/>
                <w:color w:val="000000"/>
                <w:sz w:val="18"/>
                <w:szCs w:val="18"/>
              </w:rPr>
            </w:pPr>
            <w:r>
              <w:rPr>
                <w:rFonts w:cs="宋体"/>
                <w:b/>
                <w:bCs/>
                <w:color w:val="000000"/>
                <w:sz w:val="18"/>
                <w:szCs w:val="18"/>
              </w:rPr>
              <w:t>二十五、债务付息支出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239FF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9CAAA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E834A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EA5F4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60FA506F">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620A851">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969116">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76B988">
            <w:pPr>
              <w:spacing w:line="200" w:lineRule="exact"/>
              <w:textAlignment w:val="center"/>
              <w:rPr>
                <w:rFonts w:hint="default" w:cs="宋体"/>
                <w:b/>
                <w:bCs/>
                <w:color w:val="000000"/>
                <w:sz w:val="18"/>
                <w:szCs w:val="18"/>
              </w:rPr>
            </w:pPr>
            <w:r>
              <w:rPr>
                <w:rFonts w:cs="宋体"/>
                <w:b/>
                <w:bCs/>
                <w:color w:val="000000"/>
                <w:sz w:val="18"/>
                <w:szCs w:val="18"/>
              </w:rPr>
              <w:t>二十六、抗疫特别国债安排的支出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B8672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D43FF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8B95B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0BB50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105772A4">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FF7CCB">
            <w:pPr>
              <w:spacing w:line="200" w:lineRule="exact"/>
              <w:jc w:val="center"/>
              <w:textAlignment w:val="center"/>
              <w:rPr>
                <w:rFonts w:hint="default" w:cs="宋体"/>
                <w:b/>
                <w:bCs/>
                <w:color w:val="000000"/>
                <w:sz w:val="18"/>
                <w:szCs w:val="18"/>
              </w:rPr>
            </w:pPr>
            <w:r>
              <w:rPr>
                <w:rFonts w:cs="宋体"/>
                <w:b/>
                <w:bCs/>
                <w:color w:val="000000"/>
                <w:sz w:val="18"/>
                <w:szCs w:val="18"/>
              </w:rPr>
              <w:t>本年收入合计</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B8864C">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736.51</w:t>
            </w:r>
            <w:r>
              <w:rPr>
                <w:rFonts w:ascii="Times New Roman" w:hAnsi="Times New 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C8E668">
            <w:pPr>
              <w:spacing w:line="200" w:lineRule="exact"/>
              <w:jc w:val="center"/>
              <w:textAlignment w:val="center"/>
              <w:rPr>
                <w:rFonts w:hint="default" w:cs="宋体"/>
                <w:b/>
                <w:bCs/>
                <w:color w:val="000000"/>
                <w:sz w:val="18"/>
                <w:szCs w:val="18"/>
              </w:rPr>
            </w:pPr>
            <w:r>
              <w:rPr>
                <w:rFonts w:cs="宋体"/>
                <w:b/>
                <w:bCs/>
                <w:color w:val="000000"/>
                <w:sz w:val="18"/>
                <w:szCs w:val="18"/>
              </w:rPr>
              <w:t>本年支出合计</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8F9274">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736.51</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A26BD9">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736.51</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E4AF1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B044A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0A4CC710">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C5A721">
            <w:pPr>
              <w:spacing w:line="200" w:lineRule="exact"/>
              <w:textAlignment w:val="center"/>
              <w:rPr>
                <w:rFonts w:hint="default" w:cs="宋体"/>
                <w:b/>
                <w:bCs/>
                <w:color w:val="000000"/>
                <w:sz w:val="18"/>
                <w:szCs w:val="18"/>
              </w:rPr>
            </w:pPr>
            <w:r>
              <w:rPr>
                <w:rFonts w:cs="宋体"/>
                <w:b/>
                <w:bCs/>
                <w:color w:val="000000"/>
                <w:sz w:val="18"/>
                <w:szCs w:val="18"/>
              </w:rPr>
              <w:t>年初财政拨款结转和结余</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2666F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257A51">
            <w:pPr>
              <w:spacing w:line="200" w:lineRule="exact"/>
              <w:textAlignment w:val="center"/>
              <w:rPr>
                <w:rFonts w:hint="default" w:cs="宋体"/>
                <w:b/>
                <w:bCs/>
                <w:color w:val="000000"/>
                <w:sz w:val="18"/>
                <w:szCs w:val="18"/>
              </w:rPr>
            </w:pPr>
            <w:r>
              <w:rPr>
                <w:rFonts w:cs="宋体"/>
                <w:b/>
                <w:bCs/>
                <w:color w:val="000000"/>
                <w:sz w:val="18"/>
                <w:szCs w:val="18"/>
              </w:rPr>
              <w:t>年末财政拨款结转和结余</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50ED7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BDA75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30DE5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FF573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7F12214A">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F672A4">
            <w:pPr>
              <w:spacing w:line="200" w:lineRule="exact"/>
              <w:textAlignment w:val="center"/>
              <w:rPr>
                <w:rFonts w:hint="default" w:cs="宋体"/>
                <w:b/>
                <w:bCs/>
                <w:color w:val="000000"/>
                <w:sz w:val="18"/>
                <w:szCs w:val="18"/>
              </w:rPr>
            </w:pPr>
            <w:r>
              <w:rPr>
                <w:rFonts w:cs="宋体"/>
                <w:b/>
                <w:bCs/>
                <w:color w:val="000000"/>
                <w:sz w:val="18"/>
                <w:szCs w:val="18"/>
              </w:rPr>
              <w:t xml:space="preserve">  一般公共预算财政拨款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FA9F9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185CECA">
            <w:pPr>
              <w:spacing w:line="200" w:lineRule="exact"/>
              <w:rPr>
                <w:rFonts w:hint="default" w:cs="宋体"/>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A578657">
            <w:pPr>
              <w:spacing w:line="200" w:lineRule="exac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4096ACF">
            <w:pPr>
              <w:spacing w:line="200" w:lineRule="exac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AE03C0D">
            <w:pPr>
              <w:spacing w:line="200" w:lineRule="exact"/>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766A281">
            <w:pPr>
              <w:spacing w:line="200" w:lineRule="exact"/>
              <w:rPr>
                <w:rFonts w:hint="default" w:ascii="Times New Roman" w:hAnsi="Times New Roman"/>
                <w:color w:val="000000"/>
                <w:sz w:val="18"/>
                <w:szCs w:val="18"/>
              </w:rPr>
            </w:pPr>
          </w:p>
        </w:tc>
      </w:tr>
      <w:tr w14:paraId="3E0A6ED4">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101895">
            <w:pPr>
              <w:spacing w:line="200" w:lineRule="exact"/>
              <w:textAlignment w:val="center"/>
              <w:rPr>
                <w:rFonts w:hint="default" w:cs="宋体"/>
                <w:b/>
                <w:bCs/>
                <w:color w:val="000000"/>
                <w:sz w:val="18"/>
                <w:szCs w:val="18"/>
              </w:rPr>
            </w:pPr>
            <w:r>
              <w:rPr>
                <w:rFonts w:cs="宋体"/>
                <w:b/>
                <w:bCs/>
                <w:color w:val="000000"/>
                <w:sz w:val="18"/>
                <w:szCs w:val="18"/>
              </w:rPr>
              <w:t xml:space="preserve">  政府性基金预算财政拨款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72DE0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BBA764">
            <w:pPr>
              <w:spacing w:line="200" w:lineRule="exact"/>
              <w:jc w:val="center"/>
              <w:rPr>
                <w:rFonts w:hint="default" w:cs="宋体"/>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DEE138">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887BDE">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DA96D7">
            <w:pPr>
              <w:spacing w:line="200" w:lineRule="exact"/>
              <w:jc w:val="right"/>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498207">
            <w:pPr>
              <w:spacing w:line="200" w:lineRule="exact"/>
              <w:jc w:val="right"/>
              <w:rPr>
                <w:rFonts w:hint="default" w:ascii="Times New Roman" w:hAnsi="Times New Roman"/>
                <w:color w:val="000000"/>
                <w:sz w:val="18"/>
                <w:szCs w:val="18"/>
              </w:rPr>
            </w:pPr>
          </w:p>
        </w:tc>
      </w:tr>
      <w:tr w14:paraId="4363D79E">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8BB72B">
            <w:pPr>
              <w:spacing w:line="200" w:lineRule="exact"/>
              <w:textAlignment w:val="center"/>
              <w:rPr>
                <w:rFonts w:hint="default" w:cs="宋体"/>
                <w:b/>
                <w:bCs/>
                <w:color w:val="000000"/>
                <w:sz w:val="18"/>
                <w:szCs w:val="18"/>
              </w:rPr>
            </w:pPr>
            <w:r>
              <w:rPr>
                <w:rFonts w:cs="宋体"/>
                <w:b/>
                <w:bCs/>
                <w:color w:val="000000"/>
                <w:sz w:val="18"/>
                <w:szCs w:val="18"/>
              </w:rPr>
              <w:t xml:space="preserve">  国有资本经营预算财政拨款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718D1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5D021C">
            <w:pPr>
              <w:spacing w:line="200" w:lineRule="exact"/>
              <w:jc w:val="center"/>
              <w:rPr>
                <w:rFonts w:hint="default" w:cs="宋体"/>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D36D42">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1EF1BB">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8881B8">
            <w:pPr>
              <w:spacing w:line="200" w:lineRule="exact"/>
              <w:jc w:val="right"/>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5A4CD8">
            <w:pPr>
              <w:spacing w:line="200" w:lineRule="exact"/>
              <w:jc w:val="right"/>
              <w:rPr>
                <w:rFonts w:hint="default" w:ascii="Times New Roman" w:hAnsi="Times New Roman"/>
                <w:color w:val="000000"/>
                <w:sz w:val="18"/>
                <w:szCs w:val="18"/>
              </w:rPr>
            </w:pPr>
          </w:p>
        </w:tc>
      </w:tr>
      <w:tr w14:paraId="164AF5F1">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8035A0">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B62092">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736.51</w:t>
            </w:r>
            <w:r>
              <w:rPr>
                <w:rFonts w:ascii="Times New Roman" w:hAnsi="Times New 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85CA6D">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90B536">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736.51</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6FDB74">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736.51</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D0190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26ED6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bl>
    <w:p w14:paraId="00161CBD">
      <w:pPr>
        <w:spacing w:line="240" w:lineRule="exact"/>
        <w:rPr>
          <w:rFonts w:hint="default" w:cs="宋体"/>
          <w:sz w:val="20"/>
          <w:szCs w:val="20"/>
        </w:rPr>
      </w:pPr>
      <w:r>
        <w:rPr>
          <w:rFonts w:cs="宋体"/>
          <w:sz w:val="20"/>
          <w:szCs w:val="20"/>
        </w:rPr>
        <w:t>备注：1.本表反映单位本年度一般公共预算财政拨款、政府性基金预算财政拨款及国有资本经营预算财政拨款的总收支和年末结转结余情况。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9"/>
        <w:tblW w:w="4947" w:type="pct"/>
        <w:tblInd w:w="0" w:type="dxa"/>
        <w:tblLayout w:type="autofit"/>
        <w:tblCellMar>
          <w:top w:w="0" w:type="dxa"/>
          <w:left w:w="0" w:type="dxa"/>
          <w:bottom w:w="0" w:type="dxa"/>
          <w:right w:w="0" w:type="dxa"/>
        </w:tblCellMar>
      </w:tblPr>
      <w:tblGrid>
        <w:gridCol w:w="1282"/>
        <w:gridCol w:w="4030"/>
        <w:gridCol w:w="3278"/>
        <w:gridCol w:w="3253"/>
        <w:gridCol w:w="3317"/>
      </w:tblGrid>
      <w:tr w14:paraId="23A980C1">
        <w:tblPrEx>
          <w:tblCellMar>
            <w:top w:w="0" w:type="dxa"/>
            <w:left w:w="0" w:type="dxa"/>
            <w:bottom w:w="0" w:type="dxa"/>
            <w:right w:w="0" w:type="dxa"/>
          </w:tblCellMar>
        </w:tblPrEx>
        <w:trPr>
          <w:trHeight w:val="519" w:hRule="atLeast"/>
        </w:trPr>
        <w:tc>
          <w:tcPr>
            <w:tcW w:w="5000" w:type="pct"/>
            <w:gridSpan w:val="5"/>
            <w:tcBorders>
              <w:top w:val="nil"/>
              <w:left w:val="nil"/>
              <w:bottom w:val="nil"/>
              <w:right w:val="nil"/>
            </w:tcBorders>
            <w:shd w:val="clear" w:color="auto" w:fill="auto"/>
            <w:noWrap/>
            <w:tcMar>
              <w:top w:w="15" w:type="dxa"/>
              <w:left w:w="15" w:type="dxa"/>
              <w:right w:w="15" w:type="dxa"/>
            </w:tcMar>
            <w:vAlign w:val="bottom"/>
          </w:tcPr>
          <w:p w14:paraId="1C7776DF">
            <w:pPr>
              <w:jc w:val="center"/>
              <w:textAlignment w:val="bottom"/>
              <w:rPr>
                <w:rFonts w:hint="default" w:cs="宋体"/>
                <w:b/>
                <w:color w:val="000000"/>
                <w:sz w:val="32"/>
                <w:szCs w:val="32"/>
              </w:rPr>
            </w:pPr>
            <w:r>
              <w:rPr>
                <w:rFonts w:cs="宋体"/>
                <w:b/>
                <w:color w:val="000000"/>
                <w:sz w:val="32"/>
                <w:szCs w:val="32"/>
              </w:rPr>
              <w:t>一般公共预算财政拨款支出决算表</w:t>
            </w:r>
          </w:p>
        </w:tc>
      </w:tr>
      <w:tr w14:paraId="025B212F">
        <w:tblPrEx>
          <w:tblCellMar>
            <w:top w:w="0" w:type="dxa"/>
            <w:left w:w="0" w:type="dxa"/>
            <w:bottom w:w="0" w:type="dxa"/>
            <w:right w:w="0" w:type="dxa"/>
          </w:tblCellMar>
        </w:tblPrEx>
        <w:trPr>
          <w:trHeight w:val="304" w:hRule="atLeast"/>
        </w:trPr>
        <w:tc>
          <w:tcPr>
            <w:tcW w:w="2833" w:type="pct"/>
            <w:gridSpan w:val="3"/>
            <w:vMerge w:val="restart"/>
            <w:tcBorders>
              <w:top w:val="nil"/>
              <w:left w:val="nil"/>
              <w:right w:val="nil"/>
            </w:tcBorders>
            <w:shd w:val="clear" w:color="auto" w:fill="auto"/>
            <w:noWrap/>
            <w:tcMar>
              <w:top w:w="15" w:type="dxa"/>
              <w:left w:w="15" w:type="dxa"/>
              <w:right w:w="15" w:type="dxa"/>
            </w:tcMar>
            <w:vAlign w:val="bottom"/>
          </w:tcPr>
          <w:p w14:paraId="3A55AFEB">
            <w:pPr>
              <w:spacing w:line="280" w:lineRule="exact"/>
              <w:rPr>
                <w:rFonts w:hint="default" w:cs="宋体"/>
                <w:color w:val="000000"/>
                <w:sz w:val="20"/>
                <w:szCs w:val="20"/>
              </w:rPr>
            </w:pPr>
            <w:r>
              <w:rPr>
                <w:rFonts w:cs="宋体"/>
                <w:sz w:val="20"/>
                <w:szCs w:val="20"/>
              </w:rPr>
              <w:t>单位</w:t>
            </w:r>
            <w:r>
              <w:rPr>
                <w:rFonts w:cs="宋体"/>
                <w:color w:val="000000"/>
                <w:sz w:val="20"/>
                <w:szCs w:val="20"/>
              </w:rPr>
              <w:t>：</w:t>
            </w:r>
            <w:r>
              <w:rPr>
                <w:color w:val="000000"/>
                <w:sz w:val="20"/>
              </w:rPr>
              <w:t>重庆市九龙坡区西彭镇第三中学</w:t>
            </w:r>
          </w:p>
        </w:tc>
        <w:tc>
          <w:tcPr>
            <w:tcW w:w="1073" w:type="pct"/>
            <w:tcBorders>
              <w:top w:val="nil"/>
              <w:left w:val="nil"/>
              <w:bottom w:val="nil"/>
              <w:right w:val="nil"/>
            </w:tcBorders>
            <w:shd w:val="clear" w:color="auto" w:fill="auto"/>
            <w:noWrap/>
            <w:tcMar>
              <w:top w:w="15" w:type="dxa"/>
              <w:left w:w="15" w:type="dxa"/>
              <w:right w:w="15" w:type="dxa"/>
            </w:tcMar>
            <w:vAlign w:val="bottom"/>
          </w:tcPr>
          <w:p w14:paraId="036A2090">
            <w:pPr>
              <w:rPr>
                <w:rFonts w:hint="default" w:cs="宋体"/>
                <w:color w:val="000000"/>
                <w:sz w:val="20"/>
                <w:szCs w:val="20"/>
              </w:rPr>
            </w:pPr>
          </w:p>
        </w:tc>
        <w:tc>
          <w:tcPr>
            <w:tcW w:w="1092" w:type="pct"/>
            <w:tcBorders>
              <w:top w:val="nil"/>
              <w:left w:val="nil"/>
              <w:bottom w:val="nil"/>
              <w:right w:val="nil"/>
            </w:tcBorders>
            <w:shd w:val="clear" w:color="auto" w:fill="auto"/>
            <w:noWrap/>
            <w:tcMar>
              <w:top w:w="15" w:type="dxa"/>
              <w:left w:w="15" w:type="dxa"/>
              <w:right w:w="15" w:type="dxa"/>
            </w:tcMar>
            <w:vAlign w:val="bottom"/>
          </w:tcPr>
          <w:p w14:paraId="0DDBB419">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05</w:t>
            </w:r>
            <w:r>
              <w:rPr>
                <w:rFonts w:cs="宋体"/>
                <w:color w:val="000000"/>
                <w:sz w:val="20"/>
                <w:szCs w:val="20"/>
              </w:rPr>
              <w:t>表</w:t>
            </w:r>
          </w:p>
        </w:tc>
      </w:tr>
      <w:tr w14:paraId="57428C85">
        <w:tblPrEx>
          <w:tblCellMar>
            <w:top w:w="0" w:type="dxa"/>
            <w:left w:w="0" w:type="dxa"/>
            <w:bottom w:w="0" w:type="dxa"/>
            <w:right w:w="0" w:type="dxa"/>
          </w:tblCellMar>
        </w:tblPrEx>
        <w:trPr>
          <w:trHeight w:val="199" w:hRule="atLeast"/>
        </w:trPr>
        <w:tc>
          <w:tcPr>
            <w:tcW w:w="2833" w:type="pct"/>
            <w:gridSpan w:val="3"/>
            <w:vMerge w:val="continue"/>
            <w:tcBorders>
              <w:left w:val="nil"/>
              <w:bottom w:val="nil"/>
              <w:right w:val="nil"/>
            </w:tcBorders>
            <w:shd w:val="clear" w:color="auto" w:fill="auto"/>
            <w:noWrap/>
            <w:tcMar>
              <w:top w:w="15" w:type="dxa"/>
              <w:left w:w="15" w:type="dxa"/>
              <w:right w:w="15" w:type="dxa"/>
            </w:tcMar>
            <w:vAlign w:val="bottom"/>
          </w:tcPr>
          <w:p w14:paraId="22F560C0">
            <w:pPr>
              <w:rPr>
                <w:rFonts w:hint="default" w:cs="宋体"/>
                <w:color w:val="000000"/>
                <w:sz w:val="20"/>
                <w:szCs w:val="20"/>
              </w:rPr>
            </w:pPr>
          </w:p>
        </w:tc>
        <w:tc>
          <w:tcPr>
            <w:tcW w:w="1073" w:type="pct"/>
            <w:tcBorders>
              <w:top w:val="nil"/>
              <w:left w:val="nil"/>
              <w:bottom w:val="nil"/>
              <w:right w:val="nil"/>
            </w:tcBorders>
            <w:shd w:val="clear" w:color="auto" w:fill="auto"/>
            <w:noWrap/>
            <w:tcMar>
              <w:top w:w="15" w:type="dxa"/>
              <w:left w:w="15" w:type="dxa"/>
              <w:right w:w="15" w:type="dxa"/>
            </w:tcMar>
            <w:vAlign w:val="bottom"/>
          </w:tcPr>
          <w:p w14:paraId="215E953F">
            <w:pPr>
              <w:rPr>
                <w:rFonts w:hint="default" w:cs="宋体"/>
                <w:color w:val="000000"/>
                <w:sz w:val="20"/>
                <w:szCs w:val="20"/>
              </w:rPr>
            </w:pPr>
          </w:p>
        </w:tc>
        <w:tc>
          <w:tcPr>
            <w:tcW w:w="1092" w:type="pct"/>
            <w:tcBorders>
              <w:top w:val="nil"/>
              <w:left w:val="nil"/>
              <w:bottom w:val="nil"/>
              <w:right w:val="nil"/>
            </w:tcBorders>
            <w:shd w:val="clear" w:color="auto" w:fill="auto"/>
            <w:noWrap/>
            <w:tcMar>
              <w:top w:w="15" w:type="dxa"/>
              <w:left w:w="15" w:type="dxa"/>
              <w:right w:w="15" w:type="dxa"/>
            </w:tcMar>
            <w:vAlign w:val="bottom"/>
          </w:tcPr>
          <w:p w14:paraId="3140576A">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1BB1710D">
        <w:tblPrEx>
          <w:tblCellMar>
            <w:top w:w="0" w:type="dxa"/>
            <w:left w:w="0" w:type="dxa"/>
            <w:bottom w:w="0" w:type="dxa"/>
            <w:right w:w="0" w:type="dxa"/>
          </w:tblCellMar>
        </w:tblPrEx>
        <w:trPr>
          <w:trHeight w:val="238" w:hRule="atLeast"/>
        </w:trPr>
        <w:tc>
          <w:tcPr>
            <w:tcW w:w="1752"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C06EA1">
            <w:pPr>
              <w:jc w:val="center"/>
              <w:textAlignment w:val="center"/>
              <w:rPr>
                <w:rFonts w:hint="default" w:cs="宋体"/>
                <w:b/>
                <w:color w:val="000000"/>
                <w:sz w:val="20"/>
                <w:szCs w:val="20"/>
              </w:rPr>
            </w:pPr>
            <w:r>
              <w:rPr>
                <w:rFonts w:cs="宋体"/>
                <w:b/>
                <w:color w:val="000000"/>
                <w:sz w:val="20"/>
                <w:szCs w:val="20"/>
              </w:rPr>
              <w:t>项目</w:t>
            </w:r>
          </w:p>
        </w:tc>
        <w:tc>
          <w:tcPr>
            <w:tcW w:w="3247" w:type="pct"/>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0BFC5F4A">
            <w:pPr>
              <w:jc w:val="center"/>
              <w:textAlignment w:val="center"/>
              <w:rPr>
                <w:rFonts w:hint="default" w:cs="宋体"/>
                <w:b/>
                <w:color w:val="000000"/>
                <w:sz w:val="20"/>
                <w:szCs w:val="20"/>
              </w:rPr>
            </w:pPr>
            <w:r>
              <w:rPr>
                <w:rFonts w:cs="宋体"/>
                <w:b/>
                <w:color w:val="000000"/>
                <w:sz w:val="20"/>
                <w:szCs w:val="20"/>
              </w:rPr>
              <w:t>本年支出</w:t>
            </w:r>
          </w:p>
        </w:tc>
      </w:tr>
      <w:tr w14:paraId="31840661">
        <w:tblPrEx>
          <w:tblCellMar>
            <w:top w:w="0" w:type="dxa"/>
            <w:left w:w="0" w:type="dxa"/>
            <w:bottom w:w="0" w:type="dxa"/>
            <w:right w:w="0" w:type="dxa"/>
          </w:tblCellMar>
        </w:tblPrEx>
        <w:trPr>
          <w:trHeight w:val="332" w:hRule="atLeast"/>
        </w:trPr>
        <w:tc>
          <w:tcPr>
            <w:tcW w:w="423"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9C8E02">
            <w:pPr>
              <w:jc w:val="center"/>
              <w:textAlignment w:val="center"/>
              <w:rPr>
                <w:rFonts w:hint="default" w:cs="宋体"/>
                <w:b/>
                <w:color w:val="000000"/>
                <w:sz w:val="20"/>
                <w:szCs w:val="20"/>
              </w:rPr>
            </w:pPr>
            <w:r>
              <w:rPr>
                <w:rFonts w:cs="宋体"/>
                <w:b/>
                <w:color w:val="000000"/>
                <w:sz w:val="20"/>
                <w:szCs w:val="20"/>
              </w:rPr>
              <w:t>功能分类科目编码</w:t>
            </w:r>
          </w:p>
        </w:tc>
        <w:tc>
          <w:tcPr>
            <w:tcW w:w="1328"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BF5C3B3">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081"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95721FD">
            <w:pPr>
              <w:jc w:val="center"/>
              <w:textAlignment w:val="center"/>
              <w:rPr>
                <w:rFonts w:hint="default" w:cs="宋体"/>
                <w:b/>
                <w:color w:val="000000"/>
                <w:sz w:val="20"/>
                <w:szCs w:val="20"/>
              </w:rPr>
            </w:pPr>
            <w:r>
              <w:rPr>
                <w:rFonts w:cs="宋体"/>
                <w:b/>
                <w:color w:val="000000"/>
                <w:sz w:val="20"/>
                <w:szCs w:val="20"/>
              </w:rPr>
              <w:t>合计</w:t>
            </w:r>
          </w:p>
        </w:tc>
        <w:tc>
          <w:tcPr>
            <w:tcW w:w="107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34F99E3">
            <w:pPr>
              <w:jc w:val="center"/>
              <w:textAlignment w:val="center"/>
              <w:rPr>
                <w:rFonts w:hint="default" w:cs="宋体"/>
                <w:b/>
                <w:color w:val="000000"/>
                <w:sz w:val="20"/>
                <w:szCs w:val="20"/>
              </w:rPr>
            </w:pPr>
            <w:r>
              <w:rPr>
                <w:rFonts w:cs="宋体"/>
                <w:b/>
                <w:color w:val="000000"/>
                <w:sz w:val="20"/>
                <w:szCs w:val="20"/>
              </w:rPr>
              <w:t>基本支出</w:t>
            </w:r>
          </w:p>
        </w:tc>
        <w:tc>
          <w:tcPr>
            <w:tcW w:w="1092"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696DD77">
            <w:pPr>
              <w:jc w:val="center"/>
              <w:textAlignment w:val="center"/>
              <w:rPr>
                <w:rFonts w:hint="default" w:cs="宋体"/>
                <w:b/>
                <w:color w:val="000000"/>
                <w:sz w:val="20"/>
                <w:szCs w:val="20"/>
              </w:rPr>
            </w:pPr>
            <w:r>
              <w:rPr>
                <w:rFonts w:cs="宋体"/>
                <w:b/>
                <w:color w:val="000000"/>
                <w:sz w:val="20"/>
                <w:szCs w:val="20"/>
              </w:rPr>
              <w:t>项目支出</w:t>
            </w:r>
          </w:p>
        </w:tc>
      </w:tr>
      <w:tr w14:paraId="7392AD52">
        <w:tblPrEx>
          <w:tblCellMar>
            <w:top w:w="0" w:type="dxa"/>
            <w:left w:w="0" w:type="dxa"/>
            <w:bottom w:w="0" w:type="dxa"/>
            <w:right w:w="0" w:type="dxa"/>
          </w:tblCellMar>
        </w:tblPrEx>
        <w:trPr>
          <w:trHeight w:val="332" w:hRule="atLeast"/>
        </w:trPr>
        <w:tc>
          <w:tcPr>
            <w:tcW w:w="423"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DFC244">
            <w:pPr>
              <w:jc w:val="center"/>
              <w:rPr>
                <w:rFonts w:hint="default" w:cs="宋体"/>
                <w:b/>
                <w:color w:val="000000"/>
                <w:sz w:val="20"/>
                <w:szCs w:val="20"/>
              </w:rPr>
            </w:pPr>
          </w:p>
        </w:tc>
        <w:tc>
          <w:tcPr>
            <w:tcW w:w="132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6DD0111">
            <w:pPr>
              <w:jc w:val="center"/>
              <w:rPr>
                <w:rFonts w:hint="default" w:cs="宋体"/>
                <w:b/>
                <w:color w:val="000000"/>
                <w:sz w:val="20"/>
                <w:szCs w:val="20"/>
              </w:rPr>
            </w:pPr>
          </w:p>
        </w:tc>
        <w:tc>
          <w:tcPr>
            <w:tcW w:w="1081"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503D83A">
            <w:pPr>
              <w:jc w:val="center"/>
              <w:rPr>
                <w:rFonts w:hint="default" w:cs="宋体"/>
                <w:b/>
                <w:color w:val="000000"/>
                <w:sz w:val="20"/>
                <w:szCs w:val="20"/>
              </w:rPr>
            </w:pPr>
          </w:p>
        </w:tc>
        <w:tc>
          <w:tcPr>
            <w:tcW w:w="107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7701305">
            <w:pPr>
              <w:jc w:val="center"/>
              <w:rPr>
                <w:rFonts w:hint="default" w:cs="宋体"/>
                <w:b/>
                <w:color w:val="000000"/>
                <w:sz w:val="20"/>
                <w:szCs w:val="20"/>
              </w:rPr>
            </w:pPr>
          </w:p>
        </w:tc>
        <w:tc>
          <w:tcPr>
            <w:tcW w:w="1092"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D909E9E">
            <w:pPr>
              <w:jc w:val="center"/>
              <w:rPr>
                <w:rFonts w:hint="default" w:cs="宋体"/>
                <w:b/>
                <w:color w:val="000000"/>
                <w:sz w:val="20"/>
                <w:szCs w:val="20"/>
              </w:rPr>
            </w:pPr>
          </w:p>
        </w:tc>
      </w:tr>
      <w:tr w14:paraId="3437AA36">
        <w:tblPrEx>
          <w:tblCellMar>
            <w:top w:w="0" w:type="dxa"/>
            <w:left w:w="0" w:type="dxa"/>
            <w:bottom w:w="0" w:type="dxa"/>
            <w:right w:w="0" w:type="dxa"/>
          </w:tblCellMar>
        </w:tblPrEx>
        <w:trPr>
          <w:trHeight w:val="312" w:hRule="atLeast"/>
        </w:trPr>
        <w:tc>
          <w:tcPr>
            <w:tcW w:w="423"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90E96A">
            <w:pPr>
              <w:jc w:val="center"/>
              <w:rPr>
                <w:rFonts w:hint="default" w:cs="宋体"/>
                <w:b/>
                <w:color w:val="000000"/>
                <w:sz w:val="20"/>
                <w:szCs w:val="20"/>
              </w:rPr>
            </w:pPr>
          </w:p>
        </w:tc>
        <w:tc>
          <w:tcPr>
            <w:tcW w:w="132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E235445">
            <w:pPr>
              <w:jc w:val="center"/>
              <w:rPr>
                <w:rFonts w:hint="default" w:cs="宋体"/>
                <w:b/>
                <w:color w:val="000000"/>
                <w:sz w:val="20"/>
                <w:szCs w:val="20"/>
              </w:rPr>
            </w:pPr>
          </w:p>
        </w:tc>
        <w:tc>
          <w:tcPr>
            <w:tcW w:w="1081"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5165B0D">
            <w:pPr>
              <w:jc w:val="center"/>
              <w:rPr>
                <w:rFonts w:hint="default" w:cs="宋体"/>
                <w:b/>
                <w:color w:val="000000"/>
                <w:sz w:val="20"/>
                <w:szCs w:val="20"/>
              </w:rPr>
            </w:pPr>
          </w:p>
        </w:tc>
        <w:tc>
          <w:tcPr>
            <w:tcW w:w="107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D8DFA84">
            <w:pPr>
              <w:jc w:val="center"/>
              <w:rPr>
                <w:rFonts w:hint="default" w:cs="宋体"/>
                <w:b/>
                <w:color w:val="000000"/>
                <w:sz w:val="20"/>
                <w:szCs w:val="20"/>
              </w:rPr>
            </w:pPr>
          </w:p>
        </w:tc>
        <w:tc>
          <w:tcPr>
            <w:tcW w:w="1092"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E3E7DE3">
            <w:pPr>
              <w:jc w:val="center"/>
              <w:rPr>
                <w:rFonts w:hint="default" w:cs="宋体"/>
                <w:b/>
                <w:color w:val="000000"/>
                <w:sz w:val="20"/>
                <w:szCs w:val="20"/>
              </w:rPr>
            </w:pPr>
          </w:p>
        </w:tc>
      </w:tr>
      <w:tr w14:paraId="327560EB">
        <w:tblPrEx>
          <w:tblCellMar>
            <w:top w:w="0" w:type="dxa"/>
            <w:left w:w="0" w:type="dxa"/>
            <w:bottom w:w="0" w:type="dxa"/>
            <w:right w:w="0" w:type="dxa"/>
          </w:tblCellMar>
        </w:tblPrEx>
        <w:trPr>
          <w:trHeight w:val="319" w:hRule="atLeast"/>
        </w:trPr>
        <w:tc>
          <w:tcPr>
            <w:tcW w:w="1752" w:type="pct"/>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9D62F9">
            <w:pPr>
              <w:jc w:val="center"/>
              <w:textAlignment w:val="center"/>
              <w:rPr>
                <w:rFonts w:hint="default" w:cs="宋体"/>
                <w:b/>
                <w:color w:val="000000"/>
                <w:sz w:val="20"/>
                <w:szCs w:val="20"/>
              </w:rPr>
            </w:pPr>
            <w:r>
              <w:rPr>
                <w:rFonts w:cs="宋体"/>
                <w:b/>
                <w:color w:val="000000"/>
                <w:sz w:val="20"/>
                <w:szCs w:val="20"/>
              </w:rPr>
              <w:t>合计</w:t>
            </w:r>
          </w:p>
        </w:tc>
        <w:tc>
          <w:tcPr>
            <w:tcW w:w="108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6E3E92">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736.51</w:t>
            </w:r>
            <w:r>
              <w:rPr>
                <w:rFonts w:ascii="Times New Roman" w:hAnsi="Times New Roman"/>
                <w:b/>
                <w:color w:val="000000"/>
                <w:sz w:val="20"/>
              </w:rPr>
              <w:t xml:space="preserve"> </w:t>
            </w:r>
          </w:p>
        </w:tc>
        <w:tc>
          <w:tcPr>
            <w:tcW w:w="107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2BA132">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662.03</w:t>
            </w:r>
            <w:r>
              <w:rPr>
                <w:rFonts w:ascii="Times New Roman" w:hAnsi="Times New Roman"/>
                <w:b/>
                <w:color w:val="000000"/>
                <w:sz w:val="20"/>
              </w:rPr>
              <w:t xml:space="preserve"> </w:t>
            </w:r>
          </w:p>
        </w:tc>
        <w:tc>
          <w:tcPr>
            <w:tcW w:w="109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08FA7C8">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74.48</w:t>
            </w:r>
            <w:r>
              <w:rPr>
                <w:rFonts w:ascii="Times New Roman" w:hAnsi="Times New Roman"/>
                <w:b/>
                <w:color w:val="000000"/>
                <w:sz w:val="20"/>
              </w:rPr>
              <w:t xml:space="preserve"> </w:t>
            </w:r>
          </w:p>
        </w:tc>
      </w:tr>
      <w:tr w14:paraId="734B8FA3">
        <w:tblPrEx>
          <w:tblCellMar>
            <w:top w:w="0" w:type="dxa"/>
            <w:left w:w="0" w:type="dxa"/>
            <w:bottom w:w="0" w:type="dxa"/>
            <w:right w:w="0" w:type="dxa"/>
          </w:tblCellMar>
        </w:tblPrEx>
        <w:trPr>
          <w:trHeight w:val="319" w:hRule="atLeast"/>
        </w:trPr>
        <w:tc>
          <w:tcPr>
            <w:tcW w:w="42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725880">
            <w:pPr>
              <w:textAlignment w:val="center"/>
              <w:rPr>
                <w:rFonts w:hint="default" w:cs="宋体"/>
                <w:color w:val="000000"/>
                <w:sz w:val="20"/>
                <w:szCs w:val="20"/>
              </w:rPr>
            </w:pPr>
            <w:r>
              <w:rPr>
                <w:rFonts w:cs="宋体"/>
                <w:b/>
                <w:color w:val="000000"/>
                <w:sz w:val="20"/>
                <w:szCs w:val="20"/>
              </w:rPr>
              <w:t>205</w:t>
            </w:r>
          </w:p>
        </w:tc>
        <w:tc>
          <w:tcPr>
            <w:tcW w:w="132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F852F23">
            <w:pPr>
              <w:textAlignment w:val="center"/>
              <w:rPr>
                <w:rFonts w:hint="default" w:cs="宋体"/>
                <w:color w:val="000000"/>
                <w:sz w:val="20"/>
                <w:szCs w:val="20"/>
              </w:rPr>
            </w:pPr>
            <w:r>
              <w:rPr>
                <w:rFonts w:cs="宋体"/>
                <w:b/>
                <w:color w:val="000000"/>
                <w:sz w:val="20"/>
                <w:szCs w:val="20"/>
              </w:rPr>
              <w:t>教育支出</w:t>
            </w:r>
          </w:p>
        </w:tc>
        <w:tc>
          <w:tcPr>
            <w:tcW w:w="108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8E92C81">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590.98</w:t>
            </w:r>
            <w:r>
              <w:rPr>
                <w:rFonts w:ascii="Times New Roman" w:hAnsi="Times New Roman"/>
                <w:b/>
                <w:color w:val="000000"/>
                <w:sz w:val="20"/>
              </w:rPr>
              <w:t xml:space="preserve"> </w:t>
            </w:r>
          </w:p>
        </w:tc>
        <w:tc>
          <w:tcPr>
            <w:tcW w:w="107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218DB27">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516.50</w:t>
            </w:r>
            <w:r>
              <w:rPr>
                <w:rFonts w:ascii="Times New Roman" w:hAnsi="Times New Roman"/>
                <w:b/>
                <w:color w:val="000000"/>
                <w:sz w:val="20"/>
              </w:rPr>
              <w:t xml:space="preserve"> </w:t>
            </w:r>
          </w:p>
        </w:tc>
        <w:tc>
          <w:tcPr>
            <w:tcW w:w="109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7CE7739">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74.48</w:t>
            </w:r>
            <w:r>
              <w:rPr>
                <w:rFonts w:ascii="Times New Roman" w:hAnsi="Times New Roman"/>
                <w:b/>
                <w:color w:val="000000"/>
                <w:sz w:val="20"/>
              </w:rPr>
              <w:t xml:space="preserve"> </w:t>
            </w:r>
          </w:p>
        </w:tc>
      </w:tr>
      <w:tr w14:paraId="38010B1F">
        <w:tblPrEx>
          <w:tblCellMar>
            <w:top w:w="0" w:type="dxa"/>
            <w:left w:w="0" w:type="dxa"/>
            <w:bottom w:w="0" w:type="dxa"/>
            <w:right w:w="0" w:type="dxa"/>
          </w:tblCellMar>
        </w:tblPrEx>
        <w:trPr>
          <w:trHeight w:val="319" w:hRule="atLeast"/>
        </w:trPr>
        <w:tc>
          <w:tcPr>
            <w:tcW w:w="42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53A392">
            <w:pPr>
              <w:textAlignment w:val="center"/>
              <w:rPr>
                <w:rFonts w:hint="default" w:cs="宋体"/>
                <w:color w:val="000000"/>
                <w:sz w:val="20"/>
                <w:szCs w:val="20"/>
              </w:rPr>
            </w:pPr>
            <w:r>
              <w:rPr>
                <w:rFonts w:cs="宋体"/>
                <w:b/>
                <w:color w:val="000000"/>
                <w:sz w:val="20"/>
                <w:szCs w:val="20"/>
              </w:rPr>
              <w:t>20502</w:t>
            </w:r>
          </w:p>
        </w:tc>
        <w:tc>
          <w:tcPr>
            <w:tcW w:w="132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BD94804">
            <w:pPr>
              <w:textAlignment w:val="center"/>
              <w:rPr>
                <w:rFonts w:hint="default" w:cs="宋体"/>
                <w:color w:val="000000"/>
                <w:sz w:val="20"/>
                <w:szCs w:val="20"/>
              </w:rPr>
            </w:pPr>
            <w:r>
              <w:rPr>
                <w:rFonts w:cs="宋体"/>
                <w:b/>
                <w:color w:val="000000"/>
                <w:sz w:val="20"/>
                <w:szCs w:val="20"/>
              </w:rPr>
              <w:t>普通教育</w:t>
            </w:r>
          </w:p>
        </w:tc>
        <w:tc>
          <w:tcPr>
            <w:tcW w:w="108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C08E747">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590.89</w:t>
            </w:r>
            <w:r>
              <w:rPr>
                <w:rFonts w:ascii="Times New Roman" w:hAnsi="Times New Roman"/>
                <w:b/>
                <w:color w:val="000000"/>
                <w:sz w:val="20"/>
              </w:rPr>
              <w:t xml:space="preserve"> </w:t>
            </w:r>
          </w:p>
        </w:tc>
        <w:tc>
          <w:tcPr>
            <w:tcW w:w="107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FE239F9">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516.50</w:t>
            </w:r>
            <w:r>
              <w:rPr>
                <w:rFonts w:ascii="Times New Roman" w:hAnsi="Times New Roman"/>
                <w:b/>
                <w:color w:val="000000"/>
                <w:sz w:val="20"/>
              </w:rPr>
              <w:t xml:space="preserve"> </w:t>
            </w:r>
          </w:p>
        </w:tc>
        <w:tc>
          <w:tcPr>
            <w:tcW w:w="109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06D373B">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74.39</w:t>
            </w:r>
            <w:r>
              <w:rPr>
                <w:rFonts w:ascii="Times New Roman" w:hAnsi="Times New Roman"/>
                <w:b/>
                <w:color w:val="000000"/>
                <w:sz w:val="20"/>
              </w:rPr>
              <w:t xml:space="preserve"> </w:t>
            </w:r>
          </w:p>
        </w:tc>
      </w:tr>
      <w:tr w14:paraId="6FDAE32B">
        <w:tblPrEx>
          <w:tblCellMar>
            <w:top w:w="0" w:type="dxa"/>
            <w:left w:w="0" w:type="dxa"/>
            <w:bottom w:w="0" w:type="dxa"/>
            <w:right w:w="0" w:type="dxa"/>
          </w:tblCellMar>
        </w:tblPrEx>
        <w:trPr>
          <w:trHeight w:val="319" w:hRule="atLeast"/>
        </w:trPr>
        <w:tc>
          <w:tcPr>
            <w:tcW w:w="42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24D1B3">
            <w:pPr>
              <w:textAlignment w:val="center"/>
              <w:rPr>
                <w:rFonts w:hint="default" w:cs="宋体"/>
                <w:color w:val="000000"/>
                <w:sz w:val="20"/>
                <w:szCs w:val="20"/>
              </w:rPr>
            </w:pPr>
            <w:r>
              <w:rPr>
                <w:rFonts w:cs="宋体"/>
                <w:color w:val="000000"/>
                <w:sz w:val="20"/>
                <w:szCs w:val="20"/>
              </w:rPr>
              <w:t>2050203</w:t>
            </w:r>
          </w:p>
        </w:tc>
        <w:tc>
          <w:tcPr>
            <w:tcW w:w="132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748A1E0">
            <w:pPr>
              <w:textAlignment w:val="center"/>
              <w:rPr>
                <w:rFonts w:hint="default" w:cs="宋体"/>
                <w:color w:val="000000"/>
                <w:sz w:val="20"/>
                <w:szCs w:val="20"/>
              </w:rPr>
            </w:pPr>
            <w:r>
              <w:rPr>
                <w:rFonts w:cs="宋体"/>
                <w:color w:val="000000"/>
                <w:sz w:val="20"/>
                <w:szCs w:val="20"/>
              </w:rPr>
              <w:t>初中教育</w:t>
            </w:r>
          </w:p>
        </w:tc>
        <w:tc>
          <w:tcPr>
            <w:tcW w:w="108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4C51760">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590.89</w:t>
            </w:r>
            <w:r>
              <w:rPr>
                <w:rFonts w:ascii="Times New Roman" w:hAnsi="Times New Roman"/>
                <w:color w:val="000000"/>
                <w:sz w:val="20"/>
              </w:rPr>
              <w:t xml:space="preserve"> </w:t>
            </w:r>
          </w:p>
        </w:tc>
        <w:tc>
          <w:tcPr>
            <w:tcW w:w="107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A203E28">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516.50</w:t>
            </w:r>
            <w:r>
              <w:rPr>
                <w:rFonts w:ascii="Times New Roman" w:hAnsi="Times New Roman"/>
                <w:color w:val="000000"/>
                <w:sz w:val="20"/>
              </w:rPr>
              <w:t xml:space="preserve"> </w:t>
            </w:r>
          </w:p>
        </w:tc>
        <w:tc>
          <w:tcPr>
            <w:tcW w:w="109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EC4BEA">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74.39</w:t>
            </w:r>
            <w:r>
              <w:rPr>
                <w:rFonts w:ascii="Times New Roman" w:hAnsi="Times New Roman"/>
                <w:color w:val="000000"/>
                <w:sz w:val="20"/>
              </w:rPr>
              <w:t xml:space="preserve"> </w:t>
            </w:r>
          </w:p>
        </w:tc>
      </w:tr>
      <w:tr w14:paraId="50FECD66">
        <w:tblPrEx>
          <w:tblCellMar>
            <w:top w:w="0" w:type="dxa"/>
            <w:left w:w="0" w:type="dxa"/>
            <w:bottom w:w="0" w:type="dxa"/>
            <w:right w:w="0" w:type="dxa"/>
          </w:tblCellMar>
        </w:tblPrEx>
        <w:trPr>
          <w:trHeight w:val="319" w:hRule="atLeast"/>
        </w:trPr>
        <w:tc>
          <w:tcPr>
            <w:tcW w:w="42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10D737">
            <w:pPr>
              <w:textAlignment w:val="center"/>
              <w:rPr>
                <w:rFonts w:hint="default" w:cs="宋体"/>
                <w:color w:val="000000"/>
                <w:sz w:val="20"/>
                <w:szCs w:val="20"/>
              </w:rPr>
            </w:pPr>
            <w:r>
              <w:rPr>
                <w:rFonts w:cs="宋体"/>
                <w:b/>
                <w:color w:val="000000"/>
                <w:sz w:val="20"/>
                <w:szCs w:val="20"/>
              </w:rPr>
              <w:t>20507</w:t>
            </w:r>
          </w:p>
        </w:tc>
        <w:tc>
          <w:tcPr>
            <w:tcW w:w="132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268DC50">
            <w:pPr>
              <w:textAlignment w:val="center"/>
              <w:rPr>
                <w:rFonts w:hint="default" w:cs="宋体"/>
                <w:color w:val="000000"/>
                <w:sz w:val="20"/>
                <w:szCs w:val="20"/>
              </w:rPr>
            </w:pPr>
            <w:r>
              <w:rPr>
                <w:rFonts w:cs="宋体"/>
                <w:b/>
                <w:color w:val="000000"/>
                <w:sz w:val="20"/>
                <w:szCs w:val="20"/>
              </w:rPr>
              <w:t>特殊教育</w:t>
            </w:r>
          </w:p>
        </w:tc>
        <w:tc>
          <w:tcPr>
            <w:tcW w:w="108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803CA9">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0.09</w:t>
            </w:r>
            <w:r>
              <w:rPr>
                <w:rFonts w:ascii="Times New Roman" w:hAnsi="Times New Roman"/>
                <w:b/>
                <w:color w:val="000000"/>
                <w:sz w:val="20"/>
              </w:rPr>
              <w:t xml:space="preserve"> </w:t>
            </w:r>
          </w:p>
        </w:tc>
        <w:tc>
          <w:tcPr>
            <w:tcW w:w="107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1ABEC55">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09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6EB326F">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0.09</w:t>
            </w:r>
            <w:r>
              <w:rPr>
                <w:rFonts w:ascii="Times New Roman" w:hAnsi="Times New Roman"/>
                <w:b/>
                <w:color w:val="000000"/>
                <w:sz w:val="20"/>
              </w:rPr>
              <w:t xml:space="preserve"> </w:t>
            </w:r>
          </w:p>
        </w:tc>
      </w:tr>
      <w:tr w14:paraId="0A3B4E1D">
        <w:tblPrEx>
          <w:tblCellMar>
            <w:top w:w="0" w:type="dxa"/>
            <w:left w:w="0" w:type="dxa"/>
            <w:bottom w:w="0" w:type="dxa"/>
            <w:right w:w="0" w:type="dxa"/>
          </w:tblCellMar>
        </w:tblPrEx>
        <w:trPr>
          <w:trHeight w:val="319" w:hRule="atLeast"/>
        </w:trPr>
        <w:tc>
          <w:tcPr>
            <w:tcW w:w="42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2FD63D">
            <w:pPr>
              <w:textAlignment w:val="center"/>
              <w:rPr>
                <w:rFonts w:hint="default" w:cs="宋体"/>
                <w:color w:val="000000"/>
                <w:sz w:val="20"/>
                <w:szCs w:val="20"/>
              </w:rPr>
            </w:pPr>
            <w:r>
              <w:rPr>
                <w:rFonts w:cs="宋体"/>
                <w:color w:val="000000"/>
                <w:sz w:val="20"/>
                <w:szCs w:val="20"/>
              </w:rPr>
              <w:t>2050799</w:t>
            </w:r>
          </w:p>
        </w:tc>
        <w:tc>
          <w:tcPr>
            <w:tcW w:w="132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FE549F">
            <w:pPr>
              <w:textAlignment w:val="center"/>
              <w:rPr>
                <w:rFonts w:hint="default" w:cs="宋体"/>
                <w:color w:val="000000"/>
                <w:sz w:val="20"/>
                <w:szCs w:val="20"/>
              </w:rPr>
            </w:pPr>
            <w:r>
              <w:rPr>
                <w:rFonts w:cs="宋体"/>
                <w:color w:val="000000"/>
                <w:sz w:val="20"/>
                <w:szCs w:val="20"/>
              </w:rPr>
              <w:t>其他特殊教育支出</w:t>
            </w:r>
          </w:p>
        </w:tc>
        <w:tc>
          <w:tcPr>
            <w:tcW w:w="108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6290BE">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0.09</w:t>
            </w:r>
            <w:r>
              <w:rPr>
                <w:rFonts w:ascii="Times New Roman" w:hAnsi="Times New Roman"/>
                <w:color w:val="000000"/>
                <w:sz w:val="20"/>
              </w:rPr>
              <w:t xml:space="preserve"> </w:t>
            </w:r>
          </w:p>
        </w:tc>
        <w:tc>
          <w:tcPr>
            <w:tcW w:w="107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BCFC2A5">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09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18DA05">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0.09</w:t>
            </w:r>
            <w:r>
              <w:rPr>
                <w:rFonts w:ascii="Times New Roman" w:hAnsi="Times New Roman"/>
                <w:color w:val="000000"/>
                <w:sz w:val="20"/>
              </w:rPr>
              <w:t xml:space="preserve"> </w:t>
            </w:r>
          </w:p>
        </w:tc>
      </w:tr>
      <w:tr w14:paraId="50C52CDD">
        <w:tblPrEx>
          <w:tblCellMar>
            <w:top w:w="0" w:type="dxa"/>
            <w:left w:w="0" w:type="dxa"/>
            <w:bottom w:w="0" w:type="dxa"/>
            <w:right w:w="0" w:type="dxa"/>
          </w:tblCellMar>
        </w:tblPrEx>
        <w:trPr>
          <w:trHeight w:val="319" w:hRule="atLeast"/>
        </w:trPr>
        <w:tc>
          <w:tcPr>
            <w:tcW w:w="42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12D44C">
            <w:pPr>
              <w:textAlignment w:val="center"/>
              <w:rPr>
                <w:rFonts w:hint="default" w:cs="宋体"/>
                <w:color w:val="000000"/>
                <w:sz w:val="20"/>
                <w:szCs w:val="20"/>
              </w:rPr>
            </w:pPr>
            <w:r>
              <w:rPr>
                <w:rFonts w:cs="宋体"/>
                <w:b/>
                <w:color w:val="000000"/>
                <w:sz w:val="20"/>
                <w:szCs w:val="20"/>
              </w:rPr>
              <w:t>208</w:t>
            </w:r>
          </w:p>
        </w:tc>
        <w:tc>
          <w:tcPr>
            <w:tcW w:w="132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A9B78F">
            <w:pPr>
              <w:textAlignment w:val="center"/>
              <w:rPr>
                <w:rFonts w:hint="default" w:cs="宋体"/>
                <w:color w:val="000000"/>
                <w:sz w:val="20"/>
                <w:szCs w:val="20"/>
              </w:rPr>
            </w:pPr>
            <w:r>
              <w:rPr>
                <w:rFonts w:cs="宋体"/>
                <w:b/>
                <w:color w:val="000000"/>
                <w:sz w:val="20"/>
                <w:szCs w:val="20"/>
              </w:rPr>
              <w:t>社会保障和就业支出</w:t>
            </w:r>
          </w:p>
        </w:tc>
        <w:tc>
          <w:tcPr>
            <w:tcW w:w="108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2B0184">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74.98</w:t>
            </w:r>
            <w:r>
              <w:rPr>
                <w:rFonts w:ascii="Times New Roman" w:hAnsi="Times New Roman"/>
                <w:b/>
                <w:color w:val="000000"/>
                <w:sz w:val="20"/>
              </w:rPr>
              <w:t xml:space="preserve"> </w:t>
            </w:r>
          </w:p>
        </w:tc>
        <w:tc>
          <w:tcPr>
            <w:tcW w:w="107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E2E742E">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74.98</w:t>
            </w:r>
            <w:r>
              <w:rPr>
                <w:rFonts w:ascii="Times New Roman" w:hAnsi="Times New Roman"/>
                <w:b/>
                <w:color w:val="000000"/>
                <w:sz w:val="20"/>
              </w:rPr>
              <w:t xml:space="preserve"> </w:t>
            </w:r>
          </w:p>
        </w:tc>
        <w:tc>
          <w:tcPr>
            <w:tcW w:w="109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6C3161">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47CE4450">
        <w:tblPrEx>
          <w:tblCellMar>
            <w:top w:w="0" w:type="dxa"/>
            <w:left w:w="0" w:type="dxa"/>
            <w:bottom w:w="0" w:type="dxa"/>
            <w:right w:w="0" w:type="dxa"/>
          </w:tblCellMar>
        </w:tblPrEx>
        <w:trPr>
          <w:trHeight w:val="319" w:hRule="atLeast"/>
        </w:trPr>
        <w:tc>
          <w:tcPr>
            <w:tcW w:w="42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0CACD7">
            <w:pPr>
              <w:textAlignment w:val="center"/>
              <w:rPr>
                <w:rFonts w:hint="default" w:cs="宋体"/>
                <w:color w:val="000000"/>
                <w:sz w:val="20"/>
                <w:szCs w:val="20"/>
              </w:rPr>
            </w:pPr>
            <w:r>
              <w:rPr>
                <w:rFonts w:cs="宋体"/>
                <w:b/>
                <w:color w:val="000000"/>
                <w:sz w:val="20"/>
                <w:szCs w:val="20"/>
              </w:rPr>
              <w:t>20805</w:t>
            </w:r>
          </w:p>
        </w:tc>
        <w:tc>
          <w:tcPr>
            <w:tcW w:w="132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B558118">
            <w:pPr>
              <w:textAlignment w:val="center"/>
              <w:rPr>
                <w:rFonts w:hint="default" w:cs="宋体"/>
                <w:color w:val="000000"/>
                <w:sz w:val="20"/>
                <w:szCs w:val="20"/>
              </w:rPr>
            </w:pPr>
            <w:r>
              <w:rPr>
                <w:rFonts w:cs="宋体"/>
                <w:b/>
                <w:color w:val="000000"/>
                <w:sz w:val="20"/>
                <w:szCs w:val="20"/>
              </w:rPr>
              <w:t>行政事业单位养老支出</w:t>
            </w:r>
          </w:p>
        </w:tc>
        <w:tc>
          <w:tcPr>
            <w:tcW w:w="108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D935805">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67.83</w:t>
            </w:r>
            <w:r>
              <w:rPr>
                <w:rFonts w:ascii="Times New Roman" w:hAnsi="Times New Roman"/>
                <w:b/>
                <w:color w:val="000000"/>
                <w:sz w:val="20"/>
              </w:rPr>
              <w:t xml:space="preserve"> </w:t>
            </w:r>
          </w:p>
        </w:tc>
        <w:tc>
          <w:tcPr>
            <w:tcW w:w="107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A88FAAF">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67.83</w:t>
            </w:r>
            <w:r>
              <w:rPr>
                <w:rFonts w:ascii="Times New Roman" w:hAnsi="Times New Roman"/>
                <w:b/>
                <w:color w:val="000000"/>
                <w:sz w:val="20"/>
              </w:rPr>
              <w:t xml:space="preserve"> </w:t>
            </w:r>
          </w:p>
        </w:tc>
        <w:tc>
          <w:tcPr>
            <w:tcW w:w="109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8AE5C95">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0A024E1C">
        <w:tblPrEx>
          <w:tblCellMar>
            <w:top w:w="0" w:type="dxa"/>
            <w:left w:w="0" w:type="dxa"/>
            <w:bottom w:w="0" w:type="dxa"/>
            <w:right w:w="0" w:type="dxa"/>
          </w:tblCellMar>
        </w:tblPrEx>
        <w:trPr>
          <w:trHeight w:val="319" w:hRule="atLeast"/>
        </w:trPr>
        <w:tc>
          <w:tcPr>
            <w:tcW w:w="42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2C1384">
            <w:pPr>
              <w:textAlignment w:val="center"/>
              <w:rPr>
                <w:rFonts w:hint="default" w:cs="宋体"/>
                <w:color w:val="000000"/>
                <w:sz w:val="20"/>
                <w:szCs w:val="20"/>
              </w:rPr>
            </w:pPr>
            <w:r>
              <w:rPr>
                <w:rFonts w:cs="宋体"/>
                <w:color w:val="000000"/>
                <w:sz w:val="20"/>
                <w:szCs w:val="20"/>
              </w:rPr>
              <w:t>2080505</w:t>
            </w:r>
          </w:p>
        </w:tc>
        <w:tc>
          <w:tcPr>
            <w:tcW w:w="132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D8916B9">
            <w:pPr>
              <w:textAlignment w:val="center"/>
              <w:rPr>
                <w:rFonts w:hint="default" w:cs="宋体"/>
                <w:color w:val="000000"/>
                <w:sz w:val="20"/>
                <w:szCs w:val="20"/>
              </w:rPr>
            </w:pPr>
            <w:r>
              <w:rPr>
                <w:rFonts w:cs="宋体"/>
                <w:color w:val="000000"/>
                <w:sz w:val="20"/>
                <w:szCs w:val="20"/>
              </w:rPr>
              <w:t>机关事业单位基本养老保险缴费支出</w:t>
            </w:r>
          </w:p>
        </w:tc>
        <w:tc>
          <w:tcPr>
            <w:tcW w:w="108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EA227D1">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42.60</w:t>
            </w:r>
            <w:r>
              <w:rPr>
                <w:rFonts w:ascii="Times New Roman" w:hAnsi="Times New Roman"/>
                <w:color w:val="000000"/>
                <w:sz w:val="20"/>
              </w:rPr>
              <w:t xml:space="preserve"> </w:t>
            </w:r>
          </w:p>
        </w:tc>
        <w:tc>
          <w:tcPr>
            <w:tcW w:w="107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4243817">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42.60</w:t>
            </w:r>
            <w:r>
              <w:rPr>
                <w:rFonts w:ascii="Times New Roman" w:hAnsi="Times New Roman"/>
                <w:color w:val="000000"/>
                <w:sz w:val="20"/>
              </w:rPr>
              <w:t xml:space="preserve"> </w:t>
            </w:r>
          </w:p>
        </w:tc>
        <w:tc>
          <w:tcPr>
            <w:tcW w:w="109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0A91A23">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2D3AC824">
        <w:tblPrEx>
          <w:tblCellMar>
            <w:top w:w="0" w:type="dxa"/>
            <w:left w:w="0" w:type="dxa"/>
            <w:bottom w:w="0" w:type="dxa"/>
            <w:right w:w="0" w:type="dxa"/>
          </w:tblCellMar>
        </w:tblPrEx>
        <w:trPr>
          <w:trHeight w:val="319" w:hRule="atLeast"/>
        </w:trPr>
        <w:tc>
          <w:tcPr>
            <w:tcW w:w="42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4605AD">
            <w:pPr>
              <w:textAlignment w:val="center"/>
              <w:rPr>
                <w:rFonts w:hint="default" w:cs="宋体"/>
                <w:color w:val="000000"/>
                <w:sz w:val="20"/>
                <w:szCs w:val="20"/>
              </w:rPr>
            </w:pPr>
            <w:r>
              <w:rPr>
                <w:rFonts w:cs="宋体"/>
                <w:color w:val="000000"/>
                <w:sz w:val="20"/>
                <w:szCs w:val="20"/>
              </w:rPr>
              <w:t>2080506</w:t>
            </w:r>
          </w:p>
        </w:tc>
        <w:tc>
          <w:tcPr>
            <w:tcW w:w="132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10090B3">
            <w:pPr>
              <w:textAlignment w:val="center"/>
              <w:rPr>
                <w:rFonts w:hint="default" w:cs="宋体"/>
                <w:color w:val="000000"/>
                <w:sz w:val="20"/>
                <w:szCs w:val="20"/>
              </w:rPr>
            </w:pPr>
            <w:r>
              <w:rPr>
                <w:rFonts w:cs="宋体"/>
                <w:color w:val="000000"/>
                <w:sz w:val="20"/>
                <w:szCs w:val="20"/>
              </w:rPr>
              <w:t>机关事业单位职业年金缴费支出</w:t>
            </w:r>
          </w:p>
        </w:tc>
        <w:tc>
          <w:tcPr>
            <w:tcW w:w="108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FA11959">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22.23</w:t>
            </w:r>
            <w:r>
              <w:rPr>
                <w:rFonts w:ascii="Times New Roman" w:hAnsi="Times New Roman"/>
                <w:color w:val="000000"/>
                <w:sz w:val="20"/>
              </w:rPr>
              <w:t xml:space="preserve"> </w:t>
            </w:r>
          </w:p>
        </w:tc>
        <w:tc>
          <w:tcPr>
            <w:tcW w:w="107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8DF6CFA">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22.23</w:t>
            </w:r>
            <w:r>
              <w:rPr>
                <w:rFonts w:ascii="Times New Roman" w:hAnsi="Times New Roman"/>
                <w:color w:val="000000"/>
                <w:sz w:val="20"/>
              </w:rPr>
              <w:t xml:space="preserve"> </w:t>
            </w:r>
          </w:p>
        </w:tc>
        <w:tc>
          <w:tcPr>
            <w:tcW w:w="109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A717CCC">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0D490635">
        <w:tblPrEx>
          <w:tblCellMar>
            <w:top w:w="0" w:type="dxa"/>
            <w:left w:w="0" w:type="dxa"/>
            <w:bottom w:w="0" w:type="dxa"/>
            <w:right w:w="0" w:type="dxa"/>
          </w:tblCellMar>
        </w:tblPrEx>
        <w:trPr>
          <w:trHeight w:val="319" w:hRule="atLeast"/>
        </w:trPr>
        <w:tc>
          <w:tcPr>
            <w:tcW w:w="42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633580">
            <w:pPr>
              <w:textAlignment w:val="center"/>
              <w:rPr>
                <w:rFonts w:hint="default" w:cs="宋体"/>
                <w:color w:val="000000"/>
                <w:sz w:val="20"/>
                <w:szCs w:val="20"/>
              </w:rPr>
            </w:pPr>
            <w:r>
              <w:rPr>
                <w:rFonts w:cs="宋体"/>
                <w:color w:val="000000"/>
                <w:sz w:val="20"/>
                <w:szCs w:val="20"/>
              </w:rPr>
              <w:t>2080599</w:t>
            </w:r>
          </w:p>
        </w:tc>
        <w:tc>
          <w:tcPr>
            <w:tcW w:w="132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5D895CB">
            <w:pPr>
              <w:textAlignment w:val="center"/>
              <w:rPr>
                <w:rFonts w:hint="default" w:cs="宋体"/>
                <w:color w:val="000000"/>
                <w:sz w:val="20"/>
                <w:szCs w:val="20"/>
              </w:rPr>
            </w:pPr>
            <w:r>
              <w:rPr>
                <w:rFonts w:cs="宋体"/>
                <w:color w:val="000000"/>
                <w:sz w:val="20"/>
                <w:szCs w:val="20"/>
              </w:rPr>
              <w:t>其他行政事业单位养老支出</w:t>
            </w:r>
          </w:p>
        </w:tc>
        <w:tc>
          <w:tcPr>
            <w:tcW w:w="108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DB78A41">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3.00</w:t>
            </w:r>
            <w:r>
              <w:rPr>
                <w:rFonts w:ascii="Times New Roman" w:hAnsi="Times New Roman"/>
                <w:color w:val="000000"/>
                <w:sz w:val="20"/>
              </w:rPr>
              <w:t xml:space="preserve"> </w:t>
            </w:r>
          </w:p>
        </w:tc>
        <w:tc>
          <w:tcPr>
            <w:tcW w:w="107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1AA7DD">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3.00</w:t>
            </w:r>
            <w:r>
              <w:rPr>
                <w:rFonts w:ascii="Times New Roman" w:hAnsi="Times New Roman"/>
                <w:color w:val="000000"/>
                <w:sz w:val="20"/>
              </w:rPr>
              <w:t xml:space="preserve"> </w:t>
            </w:r>
          </w:p>
        </w:tc>
        <w:tc>
          <w:tcPr>
            <w:tcW w:w="109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7B97FF">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1604BFA9">
        <w:tblPrEx>
          <w:tblCellMar>
            <w:top w:w="0" w:type="dxa"/>
            <w:left w:w="0" w:type="dxa"/>
            <w:bottom w:w="0" w:type="dxa"/>
            <w:right w:w="0" w:type="dxa"/>
          </w:tblCellMar>
        </w:tblPrEx>
        <w:trPr>
          <w:trHeight w:val="319" w:hRule="atLeast"/>
        </w:trPr>
        <w:tc>
          <w:tcPr>
            <w:tcW w:w="42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FC3070">
            <w:pPr>
              <w:textAlignment w:val="center"/>
              <w:rPr>
                <w:rFonts w:hint="default" w:cs="宋体"/>
                <w:color w:val="000000"/>
                <w:sz w:val="20"/>
                <w:szCs w:val="20"/>
              </w:rPr>
            </w:pPr>
            <w:r>
              <w:rPr>
                <w:rFonts w:cs="宋体"/>
                <w:b/>
                <w:color w:val="000000"/>
                <w:sz w:val="20"/>
                <w:szCs w:val="20"/>
              </w:rPr>
              <w:t>20808</w:t>
            </w:r>
          </w:p>
        </w:tc>
        <w:tc>
          <w:tcPr>
            <w:tcW w:w="132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03212E1">
            <w:pPr>
              <w:textAlignment w:val="center"/>
              <w:rPr>
                <w:rFonts w:hint="default" w:cs="宋体"/>
                <w:color w:val="000000"/>
                <w:sz w:val="20"/>
                <w:szCs w:val="20"/>
              </w:rPr>
            </w:pPr>
            <w:r>
              <w:rPr>
                <w:rFonts w:cs="宋体"/>
                <w:b/>
                <w:color w:val="000000"/>
                <w:sz w:val="20"/>
                <w:szCs w:val="20"/>
              </w:rPr>
              <w:t>抚恤</w:t>
            </w:r>
          </w:p>
        </w:tc>
        <w:tc>
          <w:tcPr>
            <w:tcW w:w="108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2737A56">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7.15</w:t>
            </w:r>
            <w:r>
              <w:rPr>
                <w:rFonts w:ascii="Times New Roman" w:hAnsi="Times New Roman"/>
                <w:b/>
                <w:color w:val="000000"/>
                <w:sz w:val="20"/>
              </w:rPr>
              <w:t xml:space="preserve"> </w:t>
            </w:r>
          </w:p>
        </w:tc>
        <w:tc>
          <w:tcPr>
            <w:tcW w:w="107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1CB0B9A">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7.15</w:t>
            </w:r>
            <w:r>
              <w:rPr>
                <w:rFonts w:ascii="Times New Roman" w:hAnsi="Times New Roman"/>
                <w:b/>
                <w:color w:val="000000"/>
                <w:sz w:val="20"/>
              </w:rPr>
              <w:t xml:space="preserve"> </w:t>
            </w:r>
          </w:p>
        </w:tc>
        <w:tc>
          <w:tcPr>
            <w:tcW w:w="109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EDB2D1E">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1462DDF8">
        <w:tblPrEx>
          <w:tblCellMar>
            <w:top w:w="0" w:type="dxa"/>
            <w:left w:w="0" w:type="dxa"/>
            <w:bottom w:w="0" w:type="dxa"/>
            <w:right w:w="0" w:type="dxa"/>
          </w:tblCellMar>
        </w:tblPrEx>
        <w:trPr>
          <w:trHeight w:val="319" w:hRule="atLeast"/>
        </w:trPr>
        <w:tc>
          <w:tcPr>
            <w:tcW w:w="42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30D8E7">
            <w:pPr>
              <w:textAlignment w:val="center"/>
              <w:rPr>
                <w:rFonts w:hint="default" w:cs="宋体"/>
                <w:color w:val="000000"/>
                <w:sz w:val="20"/>
                <w:szCs w:val="20"/>
              </w:rPr>
            </w:pPr>
            <w:r>
              <w:rPr>
                <w:rFonts w:cs="宋体"/>
                <w:color w:val="000000"/>
                <w:sz w:val="20"/>
                <w:szCs w:val="20"/>
              </w:rPr>
              <w:t>2080801</w:t>
            </w:r>
          </w:p>
        </w:tc>
        <w:tc>
          <w:tcPr>
            <w:tcW w:w="132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D2ACB3A">
            <w:pPr>
              <w:textAlignment w:val="center"/>
              <w:rPr>
                <w:rFonts w:hint="default" w:cs="宋体"/>
                <w:color w:val="000000"/>
                <w:sz w:val="20"/>
                <w:szCs w:val="20"/>
              </w:rPr>
            </w:pPr>
            <w:r>
              <w:rPr>
                <w:rFonts w:cs="宋体"/>
                <w:color w:val="000000"/>
                <w:sz w:val="20"/>
                <w:szCs w:val="20"/>
              </w:rPr>
              <w:t>死亡抚恤</w:t>
            </w:r>
          </w:p>
        </w:tc>
        <w:tc>
          <w:tcPr>
            <w:tcW w:w="108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3BDA571">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7.15</w:t>
            </w:r>
            <w:r>
              <w:rPr>
                <w:rFonts w:ascii="Times New Roman" w:hAnsi="Times New Roman"/>
                <w:color w:val="000000"/>
                <w:sz w:val="20"/>
              </w:rPr>
              <w:t xml:space="preserve"> </w:t>
            </w:r>
          </w:p>
        </w:tc>
        <w:tc>
          <w:tcPr>
            <w:tcW w:w="107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BBF39E2">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7.15</w:t>
            </w:r>
            <w:r>
              <w:rPr>
                <w:rFonts w:ascii="Times New Roman" w:hAnsi="Times New Roman"/>
                <w:color w:val="000000"/>
                <w:sz w:val="20"/>
              </w:rPr>
              <w:t xml:space="preserve"> </w:t>
            </w:r>
          </w:p>
        </w:tc>
        <w:tc>
          <w:tcPr>
            <w:tcW w:w="109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83E3D7">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4C5A746F">
        <w:tblPrEx>
          <w:tblCellMar>
            <w:top w:w="0" w:type="dxa"/>
            <w:left w:w="0" w:type="dxa"/>
            <w:bottom w:w="0" w:type="dxa"/>
            <w:right w:w="0" w:type="dxa"/>
          </w:tblCellMar>
        </w:tblPrEx>
        <w:trPr>
          <w:trHeight w:val="319" w:hRule="atLeast"/>
        </w:trPr>
        <w:tc>
          <w:tcPr>
            <w:tcW w:w="42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1AE201">
            <w:pPr>
              <w:textAlignment w:val="center"/>
              <w:rPr>
                <w:rFonts w:hint="default" w:cs="宋体"/>
                <w:color w:val="000000"/>
                <w:sz w:val="20"/>
                <w:szCs w:val="20"/>
              </w:rPr>
            </w:pPr>
            <w:r>
              <w:rPr>
                <w:rFonts w:cs="宋体"/>
                <w:b/>
                <w:color w:val="000000"/>
                <w:sz w:val="20"/>
                <w:szCs w:val="20"/>
              </w:rPr>
              <w:t>210</w:t>
            </w:r>
          </w:p>
        </w:tc>
        <w:tc>
          <w:tcPr>
            <w:tcW w:w="132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9B5BF4B">
            <w:pPr>
              <w:textAlignment w:val="center"/>
              <w:rPr>
                <w:rFonts w:hint="default" w:cs="宋体"/>
                <w:color w:val="000000"/>
                <w:sz w:val="20"/>
                <w:szCs w:val="20"/>
              </w:rPr>
            </w:pPr>
            <w:r>
              <w:rPr>
                <w:rFonts w:cs="宋体"/>
                <w:b/>
                <w:color w:val="000000"/>
                <w:sz w:val="20"/>
                <w:szCs w:val="20"/>
              </w:rPr>
              <w:t>卫生健康支出</w:t>
            </w:r>
          </w:p>
        </w:tc>
        <w:tc>
          <w:tcPr>
            <w:tcW w:w="108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A0C1E44">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29.03</w:t>
            </w:r>
            <w:r>
              <w:rPr>
                <w:rFonts w:ascii="Times New Roman" w:hAnsi="Times New Roman"/>
                <w:b/>
                <w:color w:val="000000"/>
                <w:sz w:val="20"/>
              </w:rPr>
              <w:t xml:space="preserve"> </w:t>
            </w:r>
          </w:p>
        </w:tc>
        <w:tc>
          <w:tcPr>
            <w:tcW w:w="107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D3CD559">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29.03</w:t>
            </w:r>
            <w:r>
              <w:rPr>
                <w:rFonts w:ascii="Times New Roman" w:hAnsi="Times New Roman"/>
                <w:b/>
                <w:color w:val="000000"/>
                <w:sz w:val="20"/>
              </w:rPr>
              <w:t xml:space="preserve"> </w:t>
            </w:r>
          </w:p>
        </w:tc>
        <w:tc>
          <w:tcPr>
            <w:tcW w:w="109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115F856">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555025E7">
        <w:tblPrEx>
          <w:tblCellMar>
            <w:top w:w="0" w:type="dxa"/>
            <w:left w:w="0" w:type="dxa"/>
            <w:bottom w:w="0" w:type="dxa"/>
            <w:right w:w="0" w:type="dxa"/>
          </w:tblCellMar>
        </w:tblPrEx>
        <w:trPr>
          <w:trHeight w:val="319" w:hRule="atLeast"/>
        </w:trPr>
        <w:tc>
          <w:tcPr>
            <w:tcW w:w="42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12493A">
            <w:pPr>
              <w:textAlignment w:val="center"/>
              <w:rPr>
                <w:rFonts w:hint="default" w:cs="宋体"/>
                <w:color w:val="000000"/>
                <w:sz w:val="20"/>
                <w:szCs w:val="20"/>
              </w:rPr>
            </w:pPr>
            <w:r>
              <w:rPr>
                <w:rFonts w:cs="宋体"/>
                <w:b/>
                <w:color w:val="000000"/>
                <w:sz w:val="20"/>
                <w:szCs w:val="20"/>
              </w:rPr>
              <w:t>21011</w:t>
            </w:r>
          </w:p>
        </w:tc>
        <w:tc>
          <w:tcPr>
            <w:tcW w:w="132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031411">
            <w:pPr>
              <w:textAlignment w:val="center"/>
              <w:rPr>
                <w:rFonts w:hint="default" w:cs="宋体"/>
                <w:color w:val="000000"/>
                <w:sz w:val="20"/>
                <w:szCs w:val="20"/>
              </w:rPr>
            </w:pPr>
            <w:r>
              <w:rPr>
                <w:rFonts w:cs="宋体"/>
                <w:b/>
                <w:color w:val="000000"/>
                <w:sz w:val="20"/>
                <w:szCs w:val="20"/>
              </w:rPr>
              <w:t>行政事业单位医疗</w:t>
            </w:r>
          </w:p>
        </w:tc>
        <w:tc>
          <w:tcPr>
            <w:tcW w:w="108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2EF3139">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29.03</w:t>
            </w:r>
            <w:r>
              <w:rPr>
                <w:rFonts w:ascii="Times New Roman" w:hAnsi="Times New Roman"/>
                <w:b/>
                <w:color w:val="000000"/>
                <w:sz w:val="20"/>
              </w:rPr>
              <w:t xml:space="preserve"> </w:t>
            </w:r>
          </w:p>
        </w:tc>
        <w:tc>
          <w:tcPr>
            <w:tcW w:w="107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3F9009">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29.03</w:t>
            </w:r>
            <w:r>
              <w:rPr>
                <w:rFonts w:ascii="Times New Roman" w:hAnsi="Times New Roman"/>
                <w:b/>
                <w:color w:val="000000"/>
                <w:sz w:val="20"/>
              </w:rPr>
              <w:t xml:space="preserve"> </w:t>
            </w:r>
          </w:p>
        </w:tc>
        <w:tc>
          <w:tcPr>
            <w:tcW w:w="109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9868D6B">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0B20C878">
        <w:tblPrEx>
          <w:tblCellMar>
            <w:top w:w="0" w:type="dxa"/>
            <w:left w:w="0" w:type="dxa"/>
            <w:bottom w:w="0" w:type="dxa"/>
            <w:right w:w="0" w:type="dxa"/>
          </w:tblCellMar>
        </w:tblPrEx>
        <w:trPr>
          <w:trHeight w:val="319" w:hRule="atLeast"/>
        </w:trPr>
        <w:tc>
          <w:tcPr>
            <w:tcW w:w="42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1AE291">
            <w:pPr>
              <w:textAlignment w:val="center"/>
              <w:rPr>
                <w:rFonts w:hint="default" w:cs="宋体"/>
                <w:color w:val="000000"/>
                <w:sz w:val="20"/>
                <w:szCs w:val="20"/>
              </w:rPr>
            </w:pPr>
            <w:r>
              <w:rPr>
                <w:rFonts w:cs="宋体"/>
                <w:color w:val="000000"/>
                <w:sz w:val="20"/>
                <w:szCs w:val="20"/>
              </w:rPr>
              <w:t>2101102</w:t>
            </w:r>
          </w:p>
        </w:tc>
        <w:tc>
          <w:tcPr>
            <w:tcW w:w="132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D39C2C1">
            <w:pPr>
              <w:textAlignment w:val="center"/>
              <w:rPr>
                <w:rFonts w:hint="default" w:cs="宋体"/>
                <w:color w:val="000000"/>
                <w:sz w:val="20"/>
                <w:szCs w:val="20"/>
              </w:rPr>
            </w:pPr>
            <w:r>
              <w:rPr>
                <w:rFonts w:cs="宋体"/>
                <w:color w:val="000000"/>
                <w:sz w:val="20"/>
                <w:szCs w:val="20"/>
              </w:rPr>
              <w:t>事业单位医疗</w:t>
            </w:r>
          </w:p>
        </w:tc>
        <w:tc>
          <w:tcPr>
            <w:tcW w:w="108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706237D">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21.10</w:t>
            </w:r>
            <w:r>
              <w:rPr>
                <w:rFonts w:ascii="Times New Roman" w:hAnsi="Times New Roman"/>
                <w:color w:val="000000"/>
                <w:sz w:val="20"/>
              </w:rPr>
              <w:t xml:space="preserve"> </w:t>
            </w:r>
          </w:p>
        </w:tc>
        <w:tc>
          <w:tcPr>
            <w:tcW w:w="107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E3E711C">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21.10</w:t>
            </w:r>
            <w:r>
              <w:rPr>
                <w:rFonts w:ascii="Times New Roman" w:hAnsi="Times New Roman"/>
                <w:color w:val="000000"/>
                <w:sz w:val="20"/>
              </w:rPr>
              <w:t xml:space="preserve"> </w:t>
            </w:r>
          </w:p>
        </w:tc>
        <w:tc>
          <w:tcPr>
            <w:tcW w:w="109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5ADF295">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333C72BE">
        <w:tblPrEx>
          <w:tblCellMar>
            <w:top w:w="0" w:type="dxa"/>
            <w:left w:w="0" w:type="dxa"/>
            <w:bottom w:w="0" w:type="dxa"/>
            <w:right w:w="0" w:type="dxa"/>
          </w:tblCellMar>
        </w:tblPrEx>
        <w:trPr>
          <w:trHeight w:val="319" w:hRule="atLeast"/>
        </w:trPr>
        <w:tc>
          <w:tcPr>
            <w:tcW w:w="42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672683">
            <w:pPr>
              <w:textAlignment w:val="center"/>
              <w:rPr>
                <w:rFonts w:hint="default" w:cs="宋体"/>
                <w:color w:val="000000"/>
                <w:sz w:val="20"/>
                <w:szCs w:val="20"/>
              </w:rPr>
            </w:pPr>
            <w:r>
              <w:rPr>
                <w:rFonts w:cs="宋体"/>
                <w:color w:val="000000"/>
                <w:sz w:val="20"/>
                <w:szCs w:val="20"/>
              </w:rPr>
              <w:t>2101199</w:t>
            </w:r>
          </w:p>
        </w:tc>
        <w:tc>
          <w:tcPr>
            <w:tcW w:w="132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9D4C350">
            <w:pPr>
              <w:textAlignment w:val="center"/>
              <w:rPr>
                <w:rFonts w:hint="default" w:cs="宋体"/>
                <w:color w:val="000000"/>
                <w:sz w:val="20"/>
                <w:szCs w:val="20"/>
              </w:rPr>
            </w:pPr>
            <w:r>
              <w:rPr>
                <w:rFonts w:cs="宋体"/>
                <w:color w:val="000000"/>
                <w:sz w:val="20"/>
                <w:szCs w:val="20"/>
              </w:rPr>
              <w:t>其他行政事业单位医疗支出</w:t>
            </w:r>
          </w:p>
        </w:tc>
        <w:tc>
          <w:tcPr>
            <w:tcW w:w="108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FB7B1A7">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7.93</w:t>
            </w:r>
            <w:r>
              <w:rPr>
                <w:rFonts w:ascii="Times New Roman" w:hAnsi="Times New Roman"/>
                <w:color w:val="000000"/>
                <w:sz w:val="20"/>
              </w:rPr>
              <w:t xml:space="preserve"> </w:t>
            </w:r>
          </w:p>
        </w:tc>
        <w:tc>
          <w:tcPr>
            <w:tcW w:w="107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005EC6E">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7.93</w:t>
            </w:r>
            <w:r>
              <w:rPr>
                <w:rFonts w:ascii="Times New Roman" w:hAnsi="Times New Roman"/>
                <w:color w:val="000000"/>
                <w:sz w:val="20"/>
              </w:rPr>
              <w:t xml:space="preserve"> </w:t>
            </w:r>
          </w:p>
        </w:tc>
        <w:tc>
          <w:tcPr>
            <w:tcW w:w="109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7C36064">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78D17DE0">
        <w:tblPrEx>
          <w:tblCellMar>
            <w:top w:w="0" w:type="dxa"/>
            <w:left w:w="0" w:type="dxa"/>
            <w:bottom w:w="0" w:type="dxa"/>
            <w:right w:w="0" w:type="dxa"/>
          </w:tblCellMar>
        </w:tblPrEx>
        <w:trPr>
          <w:trHeight w:val="319" w:hRule="atLeast"/>
        </w:trPr>
        <w:tc>
          <w:tcPr>
            <w:tcW w:w="42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209DB4">
            <w:pPr>
              <w:textAlignment w:val="center"/>
              <w:rPr>
                <w:rFonts w:hint="default" w:cs="宋体"/>
                <w:color w:val="000000"/>
                <w:sz w:val="20"/>
                <w:szCs w:val="20"/>
              </w:rPr>
            </w:pPr>
            <w:r>
              <w:rPr>
                <w:rFonts w:cs="宋体"/>
                <w:b/>
                <w:color w:val="000000"/>
                <w:sz w:val="20"/>
                <w:szCs w:val="20"/>
              </w:rPr>
              <w:t>221</w:t>
            </w:r>
          </w:p>
        </w:tc>
        <w:tc>
          <w:tcPr>
            <w:tcW w:w="132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B13E234">
            <w:pPr>
              <w:textAlignment w:val="center"/>
              <w:rPr>
                <w:rFonts w:hint="default" w:cs="宋体"/>
                <w:color w:val="000000"/>
                <w:sz w:val="20"/>
                <w:szCs w:val="20"/>
              </w:rPr>
            </w:pPr>
            <w:r>
              <w:rPr>
                <w:rFonts w:cs="宋体"/>
                <w:b/>
                <w:color w:val="000000"/>
                <w:sz w:val="20"/>
                <w:szCs w:val="20"/>
              </w:rPr>
              <w:t>住房保障支出</w:t>
            </w:r>
          </w:p>
        </w:tc>
        <w:tc>
          <w:tcPr>
            <w:tcW w:w="108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D7FE275">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41.51</w:t>
            </w:r>
            <w:r>
              <w:rPr>
                <w:rFonts w:ascii="Times New Roman" w:hAnsi="Times New Roman"/>
                <w:b/>
                <w:color w:val="000000"/>
                <w:sz w:val="20"/>
              </w:rPr>
              <w:t xml:space="preserve"> </w:t>
            </w:r>
          </w:p>
        </w:tc>
        <w:tc>
          <w:tcPr>
            <w:tcW w:w="107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E792B0A">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41.51</w:t>
            </w:r>
            <w:r>
              <w:rPr>
                <w:rFonts w:ascii="Times New Roman" w:hAnsi="Times New Roman"/>
                <w:b/>
                <w:color w:val="000000"/>
                <w:sz w:val="20"/>
              </w:rPr>
              <w:t xml:space="preserve"> </w:t>
            </w:r>
          </w:p>
        </w:tc>
        <w:tc>
          <w:tcPr>
            <w:tcW w:w="109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9A31C6">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72F1EF65">
        <w:tblPrEx>
          <w:tblCellMar>
            <w:top w:w="0" w:type="dxa"/>
            <w:left w:w="0" w:type="dxa"/>
            <w:bottom w:w="0" w:type="dxa"/>
            <w:right w:w="0" w:type="dxa"/>
          </w:tblCellMar>
        </w:tblPrEx>
        <w:trPr>
          <w:trHeight w:val="319" w:hRule="atLeast"/>
        </w:trPr>
        <w:tc>
          <w:tcPr>
            <w:tcW w:w="42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297607">
            <w:pPr>
              <w:textAlignment w:val="center"/>
              <w:rPr>
                <w:rFonts w:hint="default" w:cs="宋体"/>
                <w:color w:val="000000"/>
                <w:sz w:val="20"/>
                <w:szCs w:val="20"/>
              </w:rPr>
            </w:pPr>
            <w:r>
              <w:rPr>
                <w:rFonts w:cs="宋体"/>
                <w:b/>
                <w:color w:val="000000"/>
                <w:sz w:val="20"/>
                <w:szCs w:val="20"/>
              </w:rPr>
              <w:t>22102</w:t>
            </w:r>
          </w:p>
        </w:tc>
        <w:tc>
          <w:tcPr>
            <w:tcW w:w="132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341C9E5">
            <w:pPr>
              <w:textAlignment w:val="center"/>
              <w:rPr>
                <w:rFonts w:hint="default" w:cs="宋体"/>
                <w:color w:val="000000"/>
                <w:sz w:val="20"/>
                <w:szCs w:val="20"/>
              </w:rPr>
            </w:pPr>
            <w:r>
              <w:rPr>
                <w:rFonts w:cs="宋体"/>
                <w:b/>
                <w:color w:val="000000"/>
                <w:sz w:val="20"/>
                <w:szCs w:val="20"/>
              </w:rPr>
              <w:t>住房改革支出</w:t>
            </w:r>
          </w:p>
        </w:tc>
        <w:tc>
          <w:tcPr>
            <w:tcW w:w="108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41BC0CD">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41.51</w:t>
            </w:r>
            <w:r>
              <w:rPr>
                <w:rFonts w:ascii="Times New Roman" w:hAnsi="Times New Roman"/>
                <w:b/>
                <w:color w:val="000000"/>
                <w:sz w:val="20"/>
              </w:rPr>
              <w:t xml:space="preserve"> </w:t>
            </w:r>
          </w:p>
        </w:tc>
        <w:tc>
          <w:tcPr>
            <w:tcW w:w="107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D08859">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41.51</w:t>
            </w:r>
            <w:r>
              <w:rPr>
                <w:rFonts w:ascii="Times New Roman" w:hAnsi="Times New Roman"/>
                <w:b/>
                <w:color w:val="000000"/>
                <w:sz w:val="20"/>
              </w:rPr>
              <w:t xml:space="preserve"> </w:t>
            </w:r>
          </w:p>
        </w:tc>
        <w:tc>
          <w:tcPr>
            <w:tcW w:w="109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7480960">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2BC2C758">
        <w:tblPrEx>
          <w:tblCellMar>
            <w:top w:w="0" w:type="dxa"/>
            <w:left w:w="0" w:type="dxa"/>
            <w:bottom w:w="0" w:type="dxa"/>
            <w:right w:w="0" w:type="dxa"/>
          </w:tblCellMar>
        </w:tblPrEx>
        <w:trPr>
          <w:trHeight w:val="319" w:hRule="atLeast"/>
        </w:trPr>
        <w:tc>
          <w:tcPr>
            <w:tcW w:w="42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553A0B">
            <w:pPr>
              <w:textAlignment w:val="center"/>
              <w:rPr>
                <w:rFonts w:hint="default" w:cs="宋体"/>
                <w:color w:val="000000"/>
                <w:sz w:val="20"/>
                <w:szCs w:val="20"/>
              </w:rPr>
            </w:pPr>
            <w:r>
              <w:rPr>
                <w:rFonts w:cs="宋体"/>
                <w:color w:val="000000"/>
                <w:sz w:val="20"/>
                <w:szCs w:val="20"/>
              </w:rPr>
              <w:t>2210201</w:t>
            </w:r>
          </w:p>
        </w:tc>
        <w:tc>
          <w:tcPr>
            <w:tcW w:w="132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C5403E0">
            <w:pPr>
              <w:textAlignment w:val="center"/>
              <w:rPr>
                <w:rFonts w:hint="default" w:cs="宋体"/>
                <w:color w:val="000000"/>
                <w:sz w:val="20"/>
                <w:szCs w:val="20"/>
              </w:rPr>
            </w:pPr>
            <w:r>
              <w:rPr>
                <w:rFonts w:cs="宋体"/>
                <w:color w:val="000000"/>
                <w:sz w:val="20"/>
                <w:szCs w:val="20"/>
              </w:rPr>
              <w:t>住房公积金</w:t>
            </w:r>
          </w:p>
        </w:tc>
        <w:tc>
          <w:tcPr>
            <w:tcW w:w="108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F9F9F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38.39</w:t>
            </w:r>
            <w:r>
              <w:rPr>
                <w:rFonts w:ascii="Times New Roman" w:hAnsi="Times New Roman"/>
                <w:color w:val="000000"/>
                <w:sz w:val="20"/>
              </w:rPr>
              <w:t xml:space="preserve"> </w:t>
            </w:r>
          </w:p>
        </w:tc>
        <w:tc>
          <w:tcPr>
            <w:tcW w:w="107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AC37D6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38.39</w:t>
            </w:r>
            <w:r>
              <w:rPr>
                <w:rFonts w:ascii="Times New Roman" w:hAnsi="Times New Roman"/>
                <w:color w:val="000000"/>
                <w:sz w:val="20"/>
              </w:rPr>
              <w:t xml:space="preserve"> </w:t>
            </w:r>
          </w:p>
        </w:tc>
        <w:tc>
          <w:tcPr>
            <w:tcW w:w="109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311711C">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78ADC8A2">
        <w:tblPrEx>
          <w:tblCellMar>
            <w:top w:w="0" w:type="dxa"/>
            <w:left w:w="0" w:type="dxa"/>
            <w:bottom w:w="0" w:type="dxa"/>
            <w:right w:w="0" w:type="dxa"/>
          </w:tblCellMar>
        </w:tblPrEx>
        <w:trPr>
          <w:trHeight w:val="338" w:hRule="atLeast"/>
        </w:trPr>
        <w:tc>
          <w:tcPr>
            <w:tcW w:w="42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DC9A5D">
            <w:pPr>
              <w:textAlignment w:val="center"/>
              <w:rPr>
                <w:rFonts w:hint="default" w:cs="宋体"/>
                <w:color w:val="000000"/>
                <w:sz w:val="20"/>
                <w:szCs w:val="20"/>
              </w:rPr>
            </w:pPr>
            <w:r>
              <w:rPr>
                <w:rFonts w:cs="宋体"/>
                <w:color w:val="000000"/>
                <w:sz w:val="20"/>
                <w:szCs w:val="20"/>
              </w:rPr>
              <w:t>2210203</w:t>
            </w:r>
          </w:p>
        </w:tc>
        <w:tc>
          <w:tcPr>
            <w:tcW w:w="132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5DFB2DB">
            <w:pPr>
              <w:textAlignment w:val="center"/>
              <w:rPr>
                <w:rFonts w:hint="default" w:cs="宋体"/>
                <w:color w:val="000000"/>
                <w:sz w:val="20"/>
                <w:szCs w:val="20"/>
              </w:rPr>
            </w:pPr>
            <w:r>
              <w:rPr>
                <w:rFonts w:cs="宋体"/>
                <w:color w:val="000000"/>
                <w:sz w:val="20"/>
                <w:szCs w:val="20"/>
              </w:rPr>
              <w:t>购房补贴</w:t>
            </w:r>
          </w:p>
        </w:tc>
        <w:tc>
          <w:tcPr>
            <w:tcW w:w="108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E0EB458">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3.12</w:t>
            </w:r>
            <w:r>
              <w:rPr>
                <w:rFonts w:ascii="Times New Roman" w:hAnsi="Times New Roman"/>
                <w:color w:val="000000"/>
                <w:sz w:val="20"/>
              </w:rPr>
              <w:t xml:space="preserve"> </w:t>
            </w:r>
          </w:p>
        </w:tc>
        <w:tc>
          <w:tcPr>
            <w:tcW w:w="107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F1D937F">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3.12</w:t>
            </w:r>
            <w:r>
              <w:rPr>
                <w:rFonts w:ascii="Times New Roman" w:hAnsi="Times New Roman"/>
                <w:color w:val="000000"/>
                <w:sz w:val="20"/>
              </w:rPr>
              <w:t xml:space="preserve"> </w:t>
            </w:r>
          </w:p>
        </w:tc>
        <w:tc>
          <w:tcPr>
            <w:tcW w:w="109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F0F4D8">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bl>
    <w:p w14:paraId="7FD7AB81">
      <w:pPr>
        <w:rPr>
          <w:rFonts w:hint="default" w:cs="宋体"/>
          <w:sz w:val="21"/>
          <w:szCs w:val="21"/>
        </w:rPr>
      </w:pPr>
      <w:r>
        <w:rPr>
          <w:rFonts w:cs="宋体"/>
          <w:sz w:val="20"/>
          <w:szCs w:val="20"/>
        </w:rPr>
        <w:t>备注：1.本表反映单位本年度一般公共预算财政拨款支出情况。</w:t>
      </w:r>
      <w:r>
        <w:rPr>
          <w:rFonts w:cs="宋体"/>
          <w:sz w:val="20"/>
          <w:szCs w:val="20"/>
        </w:rPr>
        <w:br w:type="textWrapping"/>
      </w:r>
      <w:r>
        <w:rPr>
          <w:rFonts w:cs="宋体"/>
          <w:sz w:val="20"/>
          <w:szCs w:val="20"/>
        </w:rPr>
        <w:t xml:space="preserve">      2.本套报表金额单位转换时可能存在尾数误差。</w:t>
      </w:r>
    </w:p>
    <w:p w14:paraId="127E70CE">
      <w:pPr>
        <w:ind w:firstLine="630" w:firstLineChars="300"/>
        <w:rPr>
          <w:rFonts w:hint="default" w:cs="宋体"/>
          <w:sz w:val="21"/>
          <w:szCs w:val="21"/>
        </w:rPr>
      </w:pPr>
      <w:r>
        <w:rPr>
          <w:rFonts w:cs="宋体"/>
          <w:sz w:val="21"/>
          <w:szCs w:val="21"/>
        </w:rPr>
        <w:br w:type="page"/>
      </w:r>
    </w:p>
    <w:tbl>
      <w:tblPr>
        <w:tblStyle w:val="9"/>
        <w:tblW w:w="4993" w:type="pct"/>
        <w:tblInd w:w="0" w:type="dxa"/>
        <w:tblLayout w:type="fixed"/>
        <w:tblCellMar>
          <w:top w:w="0" w:type="dxa"/>
          <w:left w:w="0" w:type="dxa"/>
          <w:bottom w:w="0" w:type="dxa"/>
          <w:right w:w="0" w:type="dxa"/>
        </w:tblCellMar>
      </w:tblPr>
      <w:tblGrid>
        <w:gridCol w:w="803"/>
        <w:gridCol w:w="2809"/>
        <w:gridCol w:w="1539"/>
        <w:gridCol w:w="872"/>
        <w:gridCol w:w="2032"/>
        <w:gridCol w:w="1417"/>
        <w:gridCol w:w="872"/>
        <w:gridCol w:w="3461"/>
        <w:gridCol w:w="1496"/>
      </w:tblGrid>
      <w:tr w14:paraId="1F1540D1">
        <w:tblPrEx>
          <w:tblCellMar>
            <w:top w:w="0" w:type="dxa"/>
            <w:left w:w="0" w:type="dxa"/>
            <w:bottom w:w="0" w:type="dxa"/>
            <w:right w:w="0" w:type="dxa"/>
          </w:tblCellMar>
        </w:tblPrEx>
        <w:trPr>
          <w:trHeight w:val="90" w:hRule="atLeast"/>
        </w:trPr>
        <w:tc>
          <w:tcPr>
            <w:tcW w:w="5000" w:type="pct"/>
            <w:gridSpan w:val="9"/>
            <w:tcBorders>
              <w:top w:val="nil"/>
              <w:left w:val="nil"/>
              <w:bottom w:val="nil"/>
              <w:right w:val="nil"/>
            </w:tcBorders>
            <w:shd w:val="clear" w:color="auto" w:fill="auto"/>
            <w:noWrap/>
            <w:tcMar>
              <w:top w:w="15" w:type="dxa"/>
              <w:left w:w="15" w:type="dxa"/>
              <w:right w:w="15" w:type="dxa"/>
            </w:tcMar>
            <w:vAlign w:val="bottom"/>
          </w:tcPr>
          <w:p w14:paraId="7217D459">
            <w:pPr>
              <w:spacing w:line="440" w:lineRule="exact"/>
              <w:jc w:val="center"/>
              <w:textAlignment w:val="bottom"/>
              <w:rPr>
                <w:rFonts w:hint="default" w:cs="宋体"/>
                <w:b/>
                <w:color w:val="000000"/>
                <w:sz w:val="32"/>
                <w:szCs w:val="32"/>
              </w:rPr>
            </w:pPr>
            <w:r>
              <w:rPr>
                <w:rFonts w:cs="宋体"/>
                <w:b/>
                <w:color w:val="000000"/>
                <w:sz w:val="32"/>
                <w:szCs w:val="32"/>
              </w:rPr>
              <w:t>一般公共预算财政拨款基本支出决算表</w:t>
            </w:r>
          </w:p>
        </w:tc>
      </w:tr>
      <w:tr w14:paraId="27863AFB">
        <w:tblPrEx>
          <w:tblCellMar>
            <w:top w:w="0" w:type="dxa"/>
            <w:left w:w="0" w:type="dxa"/>
            <w:bottom w:w="0" w:type="dxa"/>
            <w:right w:w="0" w:type="dxa"/>
          </w:tblCellMar>
        </w:tblPrEx>
        <w:trPr>
          <w:trHeight w:val="334" w:hRule="atLeast"/>
        </w:trPr>
        <w:tc>
          <w:tcPr>
            <w:tcW w:w="2632" w:type="pct"/>
            <w:gridSpan w:val="5"/>
            <w:vMerge w:val="restart"/>
            <w:tcBorders>
              <w:top w:val="nil"/>
              <w:left w:val="nil"/>
              <w:right w:val="nil"/>
            </w:tcBorders>
            <w:shd w:val="clear" w:color="auto" w:fill="auto"/>
            <w:noWrap/>
            <w:tcMar>
              <w:top w:w="15" w:type="dxa"/>
              <w:left w:w="15" w:type="dxa"/>
              <w:right w:w="15" w:type="dxa"/>
            </w:tcMar>
            <w:vAlign w:val="bottom"/>
          </w:tcPr>
          <w:p w14:paraId="26DD2724">
            <w:pPr>
              <w:spacing w:line="280" w:lineRule="exact"/>
              <w:rPr>
                <w:rFonts w:hint="default" w:cs="宋体"/>
                <w:color w:val="000000"/>
                <w:sz w:val="18"/>
                <w:szCs w:val="18"/>
              </w:rPr>
            </w:pPr>
            <w:r>
              <w:rPr>
                <w:rFonts w:cs="宋体"/>
                <w:sz w:val="20"/>
                <w:szCs w:val="20"/>
              </w:rPr>
              <w:t>单位</w:t>
            </w:r>
            <w:r>
              <w:rPr>
                <w:rFonts w:cs="宋体"/>
                <w:color w:val="000000"/>
                <w:sz w:val="20"/>
                <w:szCs w:val="20"/>
              </w:rPr>
              <w:t>：</w:t>
            </w:r>
            <w:r>
              <w:rPr>
                <w:color w:val="000000"/>
                <w:sz w:val="20"/>
              </w:rPr>
              <w:t>重庆市九龙坡区西彭镇第三中学</w:t>
            </w:r>
          </w:p>
        </w:tc>
        <w:tc>
          <w:tcPr>
            <w:tcW w:w="463" w:type="pct"/>
            <w:tcBorders>
              <w:top w:val="nil"/>
              <w:left w:val="nil"/>
              <w:bottom w:val="nil"/>
              <w:right w:val="nil"/>
            </w:tcBorders>
            <w:shd w:val="clear" w:color="auto" w:fill="auto"/>
            <w:noWrap/>
            <w:tcMar>
              <w:top w:w="15" w:type="dxa"/>
              <w:left w:w="15" w:type="dxa"/>
              <w:right w:w="15" w:type="dxa"/>
            </w:tcMar>
            <w:vAlign w:val="bottom"/>
          </w:tcPr>
          <w:p w14:paraId="4C4F2C4F">
            <w:pPr>
              <w:spacing w:line="200" w:lineRule="exact"/>
              <w:rPr>
                <w:rFonts w:hint="default" w:cs="宋体"/>
                <w:color w:val="000000"/>
                <w:sz w:val="18"/>
                <w:szCs w:val="18"/>
              </w:rPr>
            </w:pPr>
          </w:p>
        </w:tc>
        <w:tc>
          <w:tcPr>
            <w:tcW w:w="285" w:type="pct"/>
            <w:tcBorders>
              <w:top w:val="nil"/>
              <w:left w:val="nil"/>
              <w:bottom w:val="nil"/>
              <w:right w:val="nil"/>
            </w:tcBorders>
            <w:shd w:val="clear" w:color="auto" w:fill="auto"/>
            <w:noWrap/>
            <w:tcMar>
              <w:top w:w="15" w:type="dxa"/>
              <w:left w:w="15" w:type="dxa"/>
              <w:right w:w="15" w:type="dxa"/>
            </w:tcMar>
            <w:vAlign w:val="bottom"/>
          </w:tcPr>
          <w:p w14:paraId="00CB3227">
            <w:pPr>
              <w:spacing w:line="200" w:lineRule="exact"/>
              <w:rPr>
                <w:rFonts w:hint="default" w:cs="宋体"/>
                <w:color w:val="000000"/>
                <w:sz w:val="18"/>
                <w:szCs w:val="18"/>
              </w:rPr>
            </w:pPr>
          </w:p>
        </w:tc>
        <w:tc>
          <w:tcPr>
            <w:tcW w:w="1131" w:type="pct"/>
            <w:tcBorders>
              <w:top w:val="nil"/>
              <w:left w:val="nil"/>
              <w:bottom w:val="nil"/>
              <w:right w:val="nil"/>
            </w:tcBorders>
            <w:shd w:val="clear" w:color="auto" w:fill="auto"/>
            <w:noWrap/>
            <w:tcMar>
              <w:top w:w="15" w:type="dxa"/>
              <w:left w:w="15" w:type="dxa"/>
              <w:right w:w="15" w:type="dxa"/>
            </w:tcMar>
            <w:vAlign w:val="bottom"/>
          </w:tcPr>
          <w:p w14:paraId="7287ADFB">
            <w:pPr>
              <w:spacing w:line="200" w:lineRule="exact"/>
              <w:rPr>
                <w:rFonts w:hint="default" w:cs="宋体"/>
                <w:color w:val="000000"/>
                <w:sz w:val="18"/>
                <w:szCs w:val="18"/>
              </w:rPr>
            </w:pPr>
          </w:p>
        </w:tc>
        <w:tc>
          <w:tcPr>
            <w:tcW w:w="487" w:type="pct"/>
            <w:tcBorders>
              <w:top w:val="nil"/>
              <w:left w:val="nil"/>
              <w:bottom w:val="nil"/>
              <w:right w:val="nil"/>
            </w:tcBorders>
            <w:shd w:val="clear" w:color="auto" w:fill="auto"/>
            <w:noWrap/>
            <w:tcMar>
              <w:top w:w="15" w:type="dxa"/>
              <w:left w:w="15" w:type="dxa"/>
              <w:right w:w="15" w:type="dxa"/>
            </w:tcMar>
            <w:vAlign w:val="bottom"/>
          </w:tcPr>
          <w:p w14:paraId="27AE4E90">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06</w:t>
            </w:r>
            <w:r>
              <w:rPr>
                <w:rFonts w:cs="宋体"/>
                <w:color w:val="000000"/>
                <w:sz w:val="20"/>
                <w:szCs w:val="20"/>
              </w:rPr>
              <w:t>表</w:t>
            </w:r>
          </w:p>
        </w:tc>
      </w:tr>
      <w:tr w14:paraId="2E2450E6">
        <w:tblPrEx>
          <w:tblCellMar>
            <w:top w:w="0" w:type="dxa"/>
            <w:left w:w="0" w:type="dxa"/>
            <w:bottom w:w="0" w:type="dxa"/>
            <w:right w:w="0" w:type="dxa"/>
          </w:tblCellMar>
        </w:tblPrEx>
        <w:trPr>
          <w:trHeight w:val="520" w:hRule="atLeast"/>
        </w:trPr>
        <w:tc>
          <w:tcPr>
            <w:tcW w:w="2632" w:type="pct"/>
            <w:gridSpan w:val="5"/>
            <w:vMerge w:val="continue"/>
            <w:tcBorders>
              <w:left w:val="nil"/>
              <w:bottom w:val="nil"/>
              <w:right w:val="nil"/>
            </w:tcBorders>
            <w:shd w:val="clear" w:color="auto" w:fill="auto"/>
            <w:noWrap/>
            <w:tcMar>
              <w:top w:w="15" w:type="dxa"/>
              <w:left w:w="15" w:type="dxa"/>
              <w:right w:w="15" w:type="dxa"/>
            </w:tcMar>
            <w:vAlign w:val="bottom"/>
          </w:tcPr>
          <w:p w14:paraId="37DD52CF">
            <w:pPr>
              <w:spacing w:line="200" w:lineRule="exact"/>
              <w:rPr>
                <w:rFonts w:hint="default" w:cs="宋体"/>
                <w:color w:val="000000"/>
                <w:sz w:val="18"/>
                <w:szCs w:val="18"/>
              </w:rPr>
            </w:pPr>
          </w:p>
        </w:tc>
        <w:tc>
          <w:tcPr>
            <w:tcW w:w="463" w:type="pct"/>
            <w:tcBorders>
              <w:top w:val="nil"/>
              <w:left w:val="nil"/>
              <w:bottom w:val="nil"/>
              <w:right w:val="nil"/>
            </w:tcBorders>
            <w:shd w:val="clear" w:color="auto" w:fill="auto"/>
            <w:noWrap/>
            <w:tcMar>
              <w:top w:w="15" w:type="dxa"/>
              <w:left w:w="15" w:type="dxa"/>
              <w:right w:w="15" w:type="dxa"/>
            </w:tcMar>
            <w:vAlign w:val="bottom"/>
          </w:tcPr>
          <w:p w14:paraId="47F426B9">
            <w:pPr>
              <w:spacing w:line="200" w:lineRule="exact"/>
              <w:rPr>
                <w:rFonts w:hint="default" w:cs="宋体"/>
                <w:color w:val="000000"/>
                <w:sz w:val="18"/>
                <w:szCs w:val="18"/>
              </w:rPr>
            </w:pPr>
          </w:p>
        </w:tc>
        <w:tc>
          <w:tcPr>
            <w:tcW w:w="285" w:type="pct"/>
            <w:tcBorders>
              <w:top w:val="nil"/>
              <w:left w:val="nil"/>
              <w:bottom w:val="nil"/>
              <w:right w:val="nil"/>
            </w:tcBorders>
            <w:shd w:val="clear" w:color="auto" w:fill="auto"/>
            <w:noWrap/>
            <w:tcMar>
              <w:top w:w="15" w:type="dxa"/>
              <w:left w:w="15" w:type="dxa"/>
              <w:right w:w="15" w:type="dxa"/>
            </w:tcMar>
            <w:vAlign w:val="bottom"/>
          </w:tcPr>
          <w:p w14:paraId="3824B728">
            <w:pPr>
              <w:spacing w:line="200" w:lineRule="exact"/>
              <w:rPr>
                <w:rFonts w:hint="default" w:cs="宋体"/>
                <w:color w:val="000000"/>
                <w:sz w:val="18"/>
                <w:szCs w:val="18"/>
              </w:rPr>
            </w:pPr>
          </w:p>
        </w:tc>
        <w:tc>
          <w:tcPr>
            <w:tcW w:w="1131" w:type="pct"/>
            <w:tcBorders>
              <w:top w:val="nil"/>
              <w:left w:val="nil"/>
              <w:bottom w:val="nil"/>
              <w:right w:val="nil"/>
            </w:tcBorders>
            <w:shd w:val="clear" w:color="auto" w:fill="auto"/>
            <w:noWrap/>
            <w:tcMar>
              <w:top w:w="15" w:type="dxa"/>
              <w:left w:w="15" w:type="dxa"/>
              <w:right w:w="15" w:type="dxa"/>
            </w:tcMar>
            <w:vAlign w:val="bottom"/>
          </w:tcPr>
          <w:p w14:paraId="21340FD0">
            <w:pPr>
              <w:spacing w:line="200" w:lineRule="exact"/>
              <w:rPr>
                <w:rFonts w:hint="default" w:cs="宋体"/>
                <w:color w:val="000000"/>
                <w:sz w:val="18"/>
                <w:szCs w:val="18"/>
              </w:rPr>
            </w:pPr>
          </w:p>
        </w:tc>
        <w:tc>
          <w:tcPr>
            <w:tcW w:w="487" w:type="pct"/>
            <w:tcBorders>
              <w:top w:val="nil"/>
              <w:left w:val="nil"/>
              <w:bottom w:val="nil"/>
              <w:right w:val="nil"/>
            </w:tcBorders>
            <w:shd w:val="clear" w:color="auto" w:fill="auto"/>
            <w:noWrap/>
            <w:tcMar>
              <w:top w:w="15" w:type="dxa"/>
              <w:left w:w="15" w:type="dxa"/>
              <w:right w:w="15" w:type="dxa"/>
            </w:tcMar>
            <w:vAlign w:val="bottom"/>
          </w:tcPr>
          <w:p w14:paraId="58D4748A">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6C5DF043">
        <w:tblPrEx>
          <w:tblCellMar>
            <w:top w:w="0" w:type="dxa"/>
            <w:left w:w="0" w:type="dxa"/>
            <w:bottom w:w="0" w:type="dxa"/>
            <w:right w:w="0" w:type="dxa"/>
          </w:tblCellMar>
        </w:tblPrEx>
        <w:trPr>
          <w:trHeight w:val="90" w:hRule="atLeast"/>
        </w:trPr>
        <w:tc>
          <w:tcPr>
            <w:tcW w:w="1683"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7F2261">
            <w:pPr>
              <w:spacing w:line="192" w:lineRule="exact"/>
              <w:jc w:val="center"/>
              <w:textAlignment w:val="center"/>
              <w:rPr>
                <w:rFonts w:hint="default" w:cs="宋体"/>
                <w:b/>
                <w:color w:val="000000"/>
                <w:sz w:val="18"/>
                <w:szCs w:val="18"/>
              </w:rPr>
            </w:pPr>
            <w:r>
              <w:rPr>
                <w:rFonts w:cs="宋体"/>
                <w:b/>
                <w:color w:val="000000"/>
                <w:sz w:val="18"/>
                <w:szCs w:val="18"/>
              </w:rPr>
              <w:t>人员经费</w:t>
            </w:r>
          </w:p>
        </w:tc>
        <w:tc>
          <w:tcPr>
            <w:tcW w:w="3316" w:type="pct"/>
            <w:gridSpan w:val="6"/>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7DEB567A">
            <w:pPr>
              <w:spacing w:line="192" w:lineRule="exact"/>
              <w:jc w:val="center"/>
              <w:textAlignment w:val="center"/>
              <w:rPr>
                <w:rFonts w:hint="default" w:cs="宋体"/>
                <w:b/>
                <w:color w:val="000000"/>
                <w:sz w:val="18"/>
                <w:szCs w:val="18"/>
              </w:rPr>
            </w:pPr>
            <w:r>
              <w:rPr>
                <w:rFonts w:cs="宋体"/>
                <w:b/>
                <w:color w:val="000000"/>
                <w:sz w:val="18"/>
                <w:szCs w:val="18"/>
              </w:rPr>
              <w:t>公用经费</w:t>
            </w:r>
          </w:p>
        </w:tc>
      </w:tr>
      <w:tr w14:paraId="3B0BA243">
        <w:tblPrEx>
          <w:tblCellMar>
            <w:top w:w="0" w:type="dxa"/>
            <w:left w:w="0" w:type="dxa"/>
            <w:bottom w:w="0" w:type="dxa"/>
            <w:right w:w="0" w:type="dxa"/>
          </w:tblCellMar>
        </w:tblPrEx>
        <w:trPr>
          <w:trHeight w:val="312" w:hRule="atLeast"/>
        </w:trPr>
        <w:tc>
          <w:tcPr>
            <w:tcW w:w="262"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F42945">
            <w:pPr>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917"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7D07D8F">
            <w:pPr>
              <w:spacing w:line="192"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50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42B2BD2">
            <w:pPr>
              <w:spacing w:line="192" w:lineRule="exact"/>
              <w:jc w:val="center"/>
              <w:textAlignment w:val="center"/>
              <w:rPr>
                <w:rFonts w:hint="default" w:cs="宋体"/>
                <w:b/>
                <w:color w:val="000000"/>
                <w:sz w:val="18"/>
                <w:szCs w:val="18"/>
              </w:rPr>
            </w:pPr>
            <w:r>
              <w:rPr>
                <w:rFonts w:cs="宋体"/>
                <w:b/>
                <w:color w:val="000000"/>
                <w:sz w:val="18"/>
                <w:szCs w:val="18"/>
              </w:rPr>
              <w:t>金额</w:t>
            </w:r>
          </w:p>
        </w:tc>
        <w:tc>
          <w:tcPr>
            <w:tcW w:w="285"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A01341">
            <w:pPr>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66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39D182E">
            <w:pPr>
              <w:spacing w:line="192"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46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36C03F9">
            <w:pPr>
              <w:spacing w:line="192" w:lineRule="exact"/>
              <w:jc w:val="center"/>
              <w:textAlignment w:val="center"/>
              <w:rPr>
                <w:rFonts w:hint="default" w:cs="宋体"/>
                <w:b/>
                <w:color w:val="000000"/>
                <w:sz w:val="18"/>
                <w:szCs w:val="18"/>
              </w:rPr>
            </w:pPr>
            <w:r>
              <w:rPr>
                <w:rFonts w:cs="宋体"/>
                <w:b/>
                <w:color w:val="000000"/>
                <w:sz w:val="18"/>
                <w:szCs w:val="18"/>
              </w:rPr>
              <w:t>金额</w:t>
            </w:r>
          </w:p>
        </w:tc>
        <w:tc>
          <w:tcPr>
            <w:tcW w:w="285"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27350C">
            <w:pPr>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1131"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65AB492">
            <w:pPr>
              <w:spacing w:line="192"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487"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36C3883">
            <w:pPr>
              <w:spacing w:line="192" w:lineRule="exact"/>
              <w:jc w:val="center"/>
              <w:textAlignment w:val="center"/>
              <w:rPr>
                <w:rFonts w:hint="default" w:cs="宋体"/>
                <w:b/>
                <w:color w:val="000000"/>
                <w:sz w:val="18"/>
                <w:szCs w:val="18"/>
              </w:rPr>
            </w:pPr>
            <w:r>
              <w:rPr>
                <w:rFonts w:cs="宋体"/>
                <w:b/>
                <w:color w:val="000000"/>
                <w:sz w:val="18"/>
                <w:szCs w:val="18"/>
              </w:rPr>
              <w:t>金额</w:t>
            </w:r>
          </w:p>
        </w:tc>
      </w:tr>
      <w:tr w14:paraId="6C8D13A4">
        <w:tblPrEx>
          <w:tblCellMar>
            <w:top w:w="0" w:type="dxa"/>
            <w:left w:w="0" w:type="dxa"/>
            <w:bottom w:w="0" w:type="dxa"/>
            <w:right w:w="0" w:type="dxa"/>
          </w:tblCellMar>
        </w:tblPrEx>
        <w:trPr>
          <w:trHeight w:val="312" w:hRule="atLeast"/>
        </w:trPr>
        <w:tc>
          <w:tcPr>
            <w:tcW w:w="26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CB6F1A">
            <w:pPr>
              <w:spacing w:line="192" w:lineRule="exact"/>
              <w:jc w:val="center"/>
              <w:rPr>
                <w:rFonts w:hint="default" w:cs="宋体"/>
                <w:b/>
                <w:color w:val="000000"/>
                <w:sz w:val="18"/>
                <w:szCs w:val="18"/>
              </w:rPr>
            </w:pPr>
          </w:p>
        </w:tc>
        <w:tc>
          <w:tcPr>
            <w:tcW w:w="917"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6E4D3D7">
            <w:pPr>
              <w:spacing w:line="192" w:lineRule="exact"/>
              <w:jc w:val="center"/>
              <w:rPr>
                <w:rFonts w:hint="default" w:cs="宋体"/>
                <w:b/>
                <w:color w:val="000000"/>
                <w:sz w:val="18"/>
                <w:szCs w:val="18"/>
              </w:rPr>
            </w:pPr>
          </w:p>
        </w:tc>
        <w:tc>
          <w:tcPr>
            <w:tcW w:w="50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71569AD">
            <w:pPr>
              <w:spacing w:line="192" w:lineRule="exact"/>
              <w:jc w:val="center"/>
              <w:rPr>
                <w:rFonts w:hint="default" w:cs="宋体"/>
                <w:b/>
                <w:color w:val="000000"/>
                <w:sz w:val="18"/>
                <w:szCs w:val="18"/>
              </w:rPr>
            </w:pPr>
          </w:p>
        </w:tc>
        <w:tc>
          <w:tcPr>
            <w:tcW w:w="285"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FDCC52">
            <w:pPr>
              <w:spacing w:line="192" w:lineRule="exact"/>
              <w:jc w:val="center"/>
              <w:rPr>
                <w:rFonts w:hint="default" w:cs="宋体"/>
                <w:b/>
                <w:color w:val="000000"/>
                <w:sz w:val="18"/>
                <w:szCs w:val="18"/>
              </w:rPr>
            </w:pPr>
          </w:p>
        </w:tc>
        <w:tc>
          <w:tcPr>
            <w:tcW w:w="66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973895C">
            <w:pPr>
              <w:spacing w:line="192" w:lineRule="exact"/>
              <w:jc w:val="center"/>
              <w:rPr>
                <w:rFonts w:hint="default" w:cs="宋体"/>
                <w:b/>
                <w:color w:val="000000"/>
                <w:sz w:val="18"/>
                <w:szCs w:val="18"/>
              </w:rPr>
            </w:pPr>
          </w:p>
        </w:tc>
        <w:tc>
          <w:tcPr>
            <w:tcW w:w="46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8355DF3">
            <w:pPr>
              <w:spacing w:line="192" w:lineRule="exact"/>
              <w:jc w:val="center"/>
              <w:rPr>
                <w:rFonts w:hint="default" w:cs="宋体"/>
                <w:b/>
                <w:color w:val="000000"/>
                <w:sz w:val="18"/>
                <w:szCs w:val="18"/>
              </w:rPr>
            </w:pPr>
          </w:p>
        </w:tc>
        <w:tc>
          <w:tcPr>
            <w:tcW w:w="285"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BAC666">
            <w:pPr>
              <w:spacing w:line="192" w:lineRule="exact"/>
              <w:jc w:val="center"/>
              <w:rPr>
                <w:rFonts w:hint="default" w:cs="宋体"/>
                <w:b/>
                <w:color w:val="000000"/>
                <w:sz w:val="18"/>
                <w:szCs w:val="18"/>
              </w:rPr>
            </w:pPr>
          </w:p>
        </w:tc>
        <w:tc>
          <w:tcPr>
            <w:tcW w:w="1131"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DDF75EE">
            <w:pPr>
              <w:spacing w:line="192" w:lineRule="exact"/>
              <w:jc w:val="center"/>
              <w:rPr>
                <w:rFonts w:hint="default" w:cs="宋体"/>
                <w:b/>
                <w:color w:val="000000"/>
                <w:sz w:val="18"/>
                <w:szCs w:val="18"/>
              </w:rPr>
            </w:pPr>
          </w:p>
        </w:tc>
        <w:tc>
          <w:tcPr>
            <w:tcW w:w="487"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9D4FA49">
            <w:pPr>
              <w:spacing w:line="192" w:lineRule="exact"/>
              <w:jc w:val="center"/>
              <w:rPr>
                <w:rFonts w:hint="default" w:cs="宋体"/>
                <w:b/>
                <w:color w:val="000000"/>
                <w:sz w:val="18"/>
                <w:szCs w:val="18"/>
              </w:rPr>
            </w:pPr>
          </w:p>
        </w:tc>
      </w:tr>
      <w:tr w14:paraId="58EAC418">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D6FB4D">
            <w:pPr>
              <w:spacing w:line="192" w:lineRule="exact"/>
              <w:textAlignment w:val="center"/>
              <w:rPr>
                <w:rFonts w:hint="default" w:cs="宋体"/>
                <w:b/>
                <w:bCs/>
                <w:color w:val="000000"/>
                <w:sz w:val="18"/>
                <w:szCs w:val="18"/>
              </w:rPr>
            </w:pPr>
            <w:r>
              <w:rPr>
                <w:rFonts w:cs="宋体"/>
                <w:b/>
                <w:bCs/>
                <w:color w:val="000000"/>
                <w:sz w:val="18"/>
                <w:szCs w:val="18"/>
              </w:rPr>
              <w:t>301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5D3EF3">
            <w:pPr>
              <w:spacing w:line="192" w:lineRule="exact"/>
              <w:textAlignment w:val="center"/>
              <w:rPr>
                <w:rFonts w:hint="default" w:cs="宋体"/>
                <w:b/>
                <w:bCs/>
                <w:color w:val="000000"/>
                <w:sz w:val="18"/>
                <w:szCs w:val="18"/>
              </w:rPr>
            </w:pPr>
            <w:r>
              <w:rPr>
                <w:rFonts w:cs="宋体"/>
                <w:b/>
                <w:bCs/>
                <w:color w:val="000000"/>
                <w:sz w:val="18"/>
                <w:szCs w:val="18"/>
              </w:rPr>
              <w:t>工资福利支出</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FE63D4">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471.27</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F54E8B">
            <w:pPr>
              <w:spacing w:line="192" w:lineRule="exact"/>
              <w:textAlignment w:val="center"/>
              <w:rPr>
                <w:rFonts w:hint="default" w:cs="宋体"/>
                <w:b/>
                <w:bCs/>
                <w:color w:val="000000"/>
                <w:sz w:val="18"/>
                <w:szCs w:val="18"/>
              </w:rPr>
            </w:pPr>
            <w:r>
              <w:rPr>
                <w:rFonts w:cs="宋体"/>
                <w:b/>
                <w:bCs/>
                <w:color w:val="000000"/>
                <w:sz w:val="18"/>
                <w:szCs w:val="18"/>
              </w:rPr>
              <w:t>302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DC283B">
            <w:pPr>
              <w:spacing w:line="192" w:lineRule="exact"/>
              <w:textAlignment w:val="center"/>
              <w:rPr>
                <w:rFonts w:hint="default" w:cs="宋体"/>
                <w:b/>
                <w:bCs/>
                <w:color w:val="000000"/>
                <w:sz w:val="18"/>
                <w:szCs w:val="18"/>
              </w:rPr>
            </w:pPr>
            <w:r>
              <w:rPr>
                <w:rFonts w:cs="宋体"/>
                <w:b/>
                <w:bCs/>
                <w:color w:val="000000"/>
                <w:sz w:val="18"/>
                <w:szCs w:val="18"/>
              </w:rPr>
              <w:t>商品和服务支出</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D66897">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78.91</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A7D536">
            <w:pPr>
              <w:spacing w:line="192" w:lineRule="exact"/>
              <w:textAlignment w:val="center"/>
              <w:rPr>
                <w:rFonts w:hint="default" w:cs="宋体"/>
                <w:b/>
                <w:bCs/>
                <w:color w:val="000000"/>
                <w:sz w:val="18"/>
                <w:szCs w:val="18"/>
              </w:rPr>
            </w:pPr>
            <w:r>
              <w:rPr>
                <w:rFonts w:cs="宋体"/>
                <w:b/>
                <w:bCs/>
                <w:color w:val="000000"/>
                <w:sz w:val="18"/>
                <w:szCs w:val="18"/>
              </w:rPr>
              <w:t>310</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C5D9AF">
            <w:pPr>
              <w:spacing w:line="192" w:lineRule="exact"/>
              <w:textAlignment w:val="center"/>
              <w:rPr>
                <w:rFonts w:hint="default" w:cs="宋体"/>
                <w:b/>
                <w:bCs/>
                <w:color w:val="000000"/>
                <w:sz w:val="18"/>
                <w:szCs w:val="18"/>
              </w:rPr>
            </w:pPr>
            <w:r>
              <w:rPr>
                <w:rFonts w:cs="宋体"/>
                <w:b/>
                <w:bCs/>
                <w:color w:val="000000"/>
                <w:sz w:val="18"/>
                <w:szCs w:val="18"/>
              </w:rPr>
              <w:t>资本性支出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2005AE">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2.31</w:t>
            </w:r>
            <w:r>
              <w:rPr>
                <w:rFonts w:ascii="Times New Roman" w:hAnsi="Times New Roman"/>
                <w:color w:val="000000"/>
                <w:sz w:val="18"/>
              </w:rPr>
              <w:t xml:space="preserve"> </w:t>
            </w:r>
          </w:p>
        </w:tc>
      </w:tr>
      <w:tr w14:paraId="09D6E15D">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F779C0">
            <w:pPr>
              <w:spacing w:line="192" w:lineRule="exact"/>
              <w:textAlignment w:val="center"/>
              <w:rPr>
                <w:rFonts w:hint="default" w:cs="宋体"/>
                <w:color w:val="000000"/>
                <w:sz w:val="18"/>
                <w:szCs w:val="18"/>
              </w:rPr>
            </w:pPr>
            <w:r>
              <w:rPr>
                <w:rFonts w:cs="宋体"/>
                <w:color w:val="000000"/>
                <w:sz w:val="18"/>
                <w:szCs w:val="18"/>
              </w:rPr>
              <w:t>30101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C40607">
            <w:pPr>
              <w:spacing w:line="192" w:lineRule="exact"/>
              <w:textAlignment w:val="center"/>
              <w:rPr>
                <w:rFonts w:hint="default" w:cs="宋体"/>
                <w:color w:val="000000"/>
                <w:sz w:val="18"/>
                <w:szCs w:val="18"/>
              </w:rPr>
            </w:pPr>
            <w:r>
              <w:rPr>
                <w:rFonts w:cs="宋体"/>
                <w:color w:val="000000"/>
                <w:sz w:val="18"/>
                <w:szCs w:val="18"/>
              </w:rPr>
              <w:t xml:space="preserve">  基本工资</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6907A1">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125.99</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BFD4A5">
            <w:pPr>
              <w:spacing w:line="192" w:lineRule="exact"/>
              <w:textAlignment w:val="center"/>
              <w:rPr>
                <w:rFonts w:hint="default" w:cs="宋体"/>
                <w:color w:val="000000"/>
                <w:sz w:val="18"/>
                <w:szCs w:val="18"/>
              </w:rPr>
            </w:pPr>
            <w:r>
              <w:rPr>
                <w:rFonts w:cs="宋体"/>
                <w:color w:val="000000"/>
                <w:sz w:val="18"/>
                <w:szCs w:val="18"/>
              </w:rPr>
              <w:t>30201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7BD7D9">
            <w:pPr>
              <w:spacing w:line="192" w:lineRule="exact"/>
              <w:textAlignment w:val="center"/>
              <w:rPr>
                <w:rFonts w:hint="default" w:cs="宋体"/>
                <w:color w:val="000000"/>
                <w:sz w:val="18"/>
                <w:szCs w:val="18"/>
              </w:rPr>
            </w:pPr>
            <w:r>
              <w:rPr>
                <w:rFonts w:cs="宋体"/>
                <w:color w:val="000000"/>
                <w:sz w:val="18"/>
                <w:szCs w:val="18"/>
              </w:rPr>
              <w:t xml:space="preserve">  办公费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B0D091">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6.26</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C9E98F">
            <w:pPr>
              <w:spacing w:line="192" w:lineRule="exact"/>
              <w:textAlignment w:val="center"/>
              <w:rPr>
                <w:rFonts w:hint="default" w:cs="宋体"/>
                <w:color w:val="000000"/>
                <w:sz w:val="18"/>
                <w:szCs w:val="18"/>
              </w:rPr>
            </w:pPr>
            <w:r>
              <w:rPr>
                <w:rFonts w:cs="宋体"/>
                <w:color w:val="000000"/>
                <w:sz w:val="18"/>
                <w:szCs w:val="18"/>
              </w:rPr>
              <w:t>31001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CFB7B6">
            <w:pPr>
              <w:spacing w:line="192" w:lineRule="exact"/>
              <w:textAlignment w:val="center"/>
              <w:rPr>
                <w:rFonts w:hint="default" w:cs="宋体"/>
                <w:color w:val="000000"/>
                <w:sz w:val="18"/>
                <w:szCs w:val="18"/>
              </w:rPr>
            </w:pPr>
            <w:r>
              <w:rPr>
                <w:rFonts w:cs="宋体"/>
                <w:color w:val="000000"/>
                <w:sz w:val="18"/>
                <w:szCs w:val="18"/>
              </w:rPr>
              <w:t xml:space="preserve">  房屋建筑物购建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D6A6BE">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679FEC66">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73126B">
            <w:pPr>
              <w:spacing w:line="192" w:lineRule="exact"/>
              <w:textAlignment w:val="center"/>
              <w:rPr>
                <w:rFonts w:hint="default" w:cs="宋体"/>
                <w:color w:val="000000"/>
                <w:sz w:val="18"/>
                <w:szCs w:val="18"/>
              </w:rPr>
            </w:pPr>
            <w:r>
              <w:rPr>
                <w:rFonts w:cs="宋体"/>
                <w:color w:val="000000"/>
                <w:sz w:val="18"/>
                <w:szCs w:val="18"/>
              </w:rPr>
              <w:t>30102</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1F0561">
            <w:pPr>
              <w:spacing w:line="192" w:lineRule="exact"/>
              <w:textAlignment w:val="center"/>
              <w:rPr>
                <w:rFonts w:hint="default" w:cs="宋体"/>
                <w:color w:val="000000"/>
                <w:sz w:val="18"/>
                <w:szCs w:val="18"/>
              </w:rPr>
            </w:pPr>
            <w:r>
              <w:rPr>
                <w:rFonts w:cs="宋体"/>
                <w:color w:val="000000"/>
                <w:sz w:val="18"/>
                <w:szCs w:val="18"/>
              </w:rPr>
              <w:t xml:space="preserve">  津贴补贴</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5C0378">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18.98</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5667D1">
            <w:pPr>
              <w:spacing w:line="192" w:lineRule="exact"/>
              <w:textAlignment w:val="center"/>
              <w:rPr>
                <w:rFonts w:hint="default" w:cs="宋体"/>
                <w:color w:val="000000"/>
                <w:sz w:val="18"/>
                <w:szCs w:val="18"/>
              </w:rPr>
            </w:pPr>
            <w:r>
              <w:rPr>
                <w:rFonts w:cs="宋体"/>
                <w:color w:val="000000"/>
                <w:sz w:val="18"/>
                <w:szCs w:val="18"/>
              </w:rPr>
              <w:t>30202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DA6A5E">
            <w:pPr>
              <w:spacing w:line="192" w:lineRule="exact"/>
              <w:textAlignment w:val="center"/>
              <w:rPr>
                <w:rFonts w:hint="default" w:cs="宋体"/>
                <w:color w:val="000000"/>
                <w:sz w:val="18"/>
                <w:szCs w:val="18"/>
              </w:rPr>
            </w:pPr>
            <w:r>
              <w:rPr>
                <w:rFonts w:cs="宋体"/>
                <w:color w:val="000000"/>
                <w:sz w:val="18"/>
                <w:szCs w:val="18"/>
              </w:rPr>
              <w:t xml:space="preserve">  印刷费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67B40E">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0.02</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7C7E7A">
            <w:pPr>
              <w:spacing w:line="192" w:lineRule="exact"/>
              <w:textAlignment w:val="center"/>
              <w:rPr>
                <w:rFonts w:hint="default" w:cs="宋体"/>
                <w:color w:val="000000"/>
                <w:sz w:val="18"/>
                <w:szCs w:val="18"/>
              </w:rPr>
            </w:pPr>
            <w:r>
              <w:rPr>
                <w:rFonts w:cs="宋体"/>
                <w:color w:val="000000"/>
                <w:sz w:val="18"/>
                <w:szCs w:val="18"/>
              </w:rPr>
              <w:t>31002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EC9D85">
            <w:pPr>
              <w:spacing w:line="192" w:lineRule="exact"/>
              <w:textAlignment w:val="center"/>
              <w:rPr>
                <w:rFonts w:hint="default" w:cs="宋体"/>
                <w:color w:val="000000"/>
                <w:sz w:val="18"/>
                <w:szCs w:val="18"/>
              </w:rPr>
            </w:pPr>
            <w:r>
              <w:rPr>
                <w:rFonts w:cs="宋体"/>
                <w:color w:val="000000"/>
                <w:sz w:val="18"/>
                <w:szCs w:val="18"/>
              </w:rPr>
              <w:t xml:space="preserve">  办公设备购置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1B69E3">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2.31</w:t>
            </w:r>
            <w:r>
              <w:rPr>
                <w:rFonts w:ascii="Times New Roman" w:hAnsi="Times New Roman"/>
                <w:color w:val="000000"/>
                <w:sz w:val="18"/>
              </w:rPr>
              <w:t xml:space="preserve"> </w:t>
            </w:r>
          </w:p>
        </w:tc>
      </w:tr>
      <w:tr w14:paraId="70B2594D">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9CA9A2">
            <w:pPr>
              <w:spacing w:line="192" w:lineRule="exact"/>
              <w:textAlignment w:val="center"/>
              <w:rPr>
                <w:rFonts w:hint="default" w:cs="宋体"/>
                <w:color w:val="000000"/>
                <w:sz w:val="18"/>
                <w:szCs w:val="18"/>
              </w:rPr>
            </w:pPr>
            <w:r>
              <w:rPr>
                <w:rFonts w:cs="宋体"/>
                <w:color w:val="000000"/>
                <w:sz w:val="18"/>
                <w:szCs w:val="18"/>
              </w:rPr>
              <w:t>30103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AE0E02">
            <w:pPr>
              <w:spacing w:line="192" w:lineRule="exact"/>
              <w:textAlignment w:val="center"/>
              <w:rPr>
                <w:rFonts w:hint="default" w:cs="宋体"/>
                <w:color w:val="000000"/>
                <w:sz w:val="18"/>
                <w:szCs w:val="18"/>
              </w:rPr>
            </w:pPr>
            <w:r>
              <w:rPr>
                <w:rFonts w:cs="宋体"/>
                <w:color w:val="000000"/>
                <w:sz w:val="18"/>
                <w:szCs w:val="18"/>
              </w:rPr>
              <w:t xml:space="preserve">  奖金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F8DC68">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B800CF">
            <w:pPr>
              <w:spacing w:line="192" w:lineRule="exact"/>
              <w:textAlignment w:val="center"/>
              <w:rPr>
                <w:rFonts w:hint="default" w:cs="宋体"/>
                <w:color w:val="000000"/>
                <w:sz w:val="18"/>
                <w:szCs w:val="18"/>
              </w:rPr>
            </w:pPr>
            <w:r>
              <w:rPr>
                <w:rFonts w:cs="宋体"/>
                <w:color w:val="000000"/>
                <w:sz w:val="18"/>
                <w:szCs w:val="18"/>
              </w:rPr>
              <w:t>30203</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7945B7">
            <w:pPr>
              <w:spacing w:line="192" w:lineRule="exact"/>
              <w:textAlignment w:val="center"/>
              <w:rPr>
                <w:rFonts w:hint="default" w:cs="宋体"/>
                <w:color w:val="000000"/>
                <w:sz w:val="18"/>
                <w:szCs w:val="18"/>
              </w:rPr>
            </w:pPr>
            <w:r>
              <w:rPr>
                <w:rFonts w:cs="宋体"/>
                <w:color w:val="000000"/>
                <w:sz w:val="18"/>
                <w:szCs w:val="18"/>
              </w:rPr>
              <w:t xml:space="preserve">  咨询费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79A6E8">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11C80C">
            <w:pPr>
              <w:spacing w:line="192" w:lineRule="exact"/>
              <w:textAlignment w:val="center"/>
              <w:rPr>
                <w:rFonts w:hint="default" w:cs="宋体"/>
                <w:color w:val="000000"/>
                <w:sz w:val="18"/>
                <w:szCs w:val="18"/>
              </w:rPr>
            </w:pPr>
            <w:r>
              <w:rPr>
                <w:rFonts w:cs="宋体"/>
                <w:color w:val="000000"/>
                <w:sz w:val="18"/>
                <w:szCs w:val="18"/>
              </w:rPr>
              <w:t>31003</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CAB48A">
            <w:pPr>
              <w:spacing w:line="192" w:lineRule="exact"/>
              <w:textAlignment w:val="center"/>
              <w:rPr>
                <w:rFonts w:hint="default" w:cs="宋体"/>
                <w:color w:val="000000"/>
                <w:sz w:val="18"/>
                <w:szCs w:val="18"/>
              </w:rPr>
            </w:pPr>
            <w:r>
              <w:rPr>
                <w:rFonts w:cs="宋体"/>
                <w:color w:val="000000"/>
                <w:sz w:val="18"/>
                <w:szCs w:val="18"/>
              </w:rPr>
              <w:t xml:space="preserve">  专用设备购置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922DAA">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00E45880">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4CFFAD">
            <w:pPr>
              <w:spacing w:line="192" w:lineRule="exact"/>
              <w:textAlignment w:val="center"/>
              <w:rPr>
                <w:rFonts w:hint="default" w:cs="宋体"/>
                <w:color w:val="000000"/>
                <w:sz w:val="18"/>
                <w:szCs w:val="18"/>
              </w:rPr>
            </w:pPr>
            <w:r>
              <w:rPr>
                <w:rFonts w:cs="宋体"/>
                <w:color w:val="000000"/>
                <w:sz w:val="18"/>
                <w:szCs w:val="18"/>
              </w:rPr>
              <w:t>30106</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5E97D2">
            <w:pPr>
              <w:spacing w:line="192" w:lineRule="exact"/>
              <w:textAlignment w:val="center"/>
              <w:rPr>
                <w:rFonts w:hint="default" w:cs="宋体"/>
                <w:color w:val="000000"/>
                <w:sz w:val="18"/>
                <w:szCs w:val="18"/>
              </w:rPr>
            </w:pPr>
            <w:r>
              <w:rPr>
                <w:rFonts w:cs="宋体"/>
                <w:color w:val="000000"/>
                <w:sz w:val="18"/>
                <w:szCs w:val="18"/>
              </w:rPr>
              <w:t xml:space="preserve">  伙食补助费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91B30E">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772DA9">
            <w:pPr>
              <w:spacing w:line="192" w:lineRule="exact"/>
              <w:textAlignment w:val="center"/>
              <w:rPr>
                <w:rFonts w:hint="default" w:cs="宋体"/>
                <w:color w:val="000000"/>
                <w:sz w:val="18"/>
                <w:szCs w:val="18"/>
              </w:rPr>
            </w:pPr>
            <w:r>
              <w:rPr>
                <w:rFonts w:cs="宋体"/>
                <w:color w:val="000000"/>
                <w:sz w:val="18"/>
                <w:szCs w:val="18"/>
              </w:rPr>
              <w:t>30204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01BDF3">
            <w:pPr>
              <w:spacing w:line="192" w:lineRule="exact"/>
              <w:textAlignment w:val="center"/>
              <w:rPr>
                <w:rFonts w:hint="default" w:cs="宋体"/>
                <w:color w:val="000000"/>
                <w:sz w:val="18"/>
                <w:szCs w:val="18"/>
              </w:rPr>
            </w:pPr>
            <w:r>
              <w:rPr>
                <w:rFonts w:cs="宋体"/>
                <w:color w:val="000000"/>
                <w:sz w:val="18"/>
                <w:szCs w:val="18"/>
              </w:rPr>
              <w:t xml:space="preserve">  手续费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AAAE23">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4C3927">
            <w:pPr>
              <w:spacing w:line="192" w:lineRule="exact"/>
              <w:textAlignment w:val="center"/>
              <w:rPr>
                <w:rFonts w:hint="default" w:cs="宋体"/>
                <w:color w:val="000000"/>
                <w:sz w:val="18"/>
                <w:szCs w:val="18"/>
              </w:rPr>
            </w:pPr>
            <w:r>
              <w:rPr>
                <w:rFonts w:cs="宋体"/>
                <w:color w:val="000000"/>
                <w:sz w:val="18"/>
                <w:szCs w:val="18"/>
              </w:rPr>
              <w:t>31005</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5F3BE1">
            <w:pPr>
              <w:spacing w:line="192" w:lineRule="exact"/>
              <w:textAlignment w:val="center"/>
              <w:rPr>
                <w:rFonts w:hint="default" w:cs="宋体"/>
                <w:color w:val="000000"/>
                <w:sz w:val="18"/>
                <w:szCs w:val="18"/>
              </w:rPr>
            </w:pPr>
            <w:r>
              <w:rPr>
                <w:rFonts w:cs="宋体"/>
                <w:color w:val="000000"/>
                <w:sz w:val="18"/>
                <w:szCs w:val="18"/>
              </w:rPr>
              <w:t xml:space="preserve">  基础设施建设</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0CF88A">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1E018B22">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5428F7">
            <w:pPr>
              <w:spacing w:line="192" w:lineRule="exact"/>
              <w:textAlignment w:val="center"/>
              <w:rPr>
                <w:rFonts w:hint="default" w:cs="宋体"/>
                <w:color w:val="000000"/>
                <w:sz w:val="18"/>
                <w:szCs w:val="18"/>
              </w:rPr>
            </w:pPr>
            <w:r>
              <w:rPr>
                <w:rFonts w:cs="宋体"/>
                <w:color w:val="000000"/>
                <w:sz w:val="18"/>
                <w:szCs w:val="18"/>
              </w:rPr>
              <w:t>30107</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A81669">
            <w:pPr>
              <w:spacing w:line="192" w:lineRule="exact"/>
              <w:textAlignment w:val="center"/>
              <w:rPr>
                <w:rFonts w:hint="default" w:cs="宋体"/>
                <w:color w:val="000000"/>
                <w:sz w:val="18"/>
                <w:szCs w:val="18"/>
              </w:rPr>
            </w:pPr>
            <w:r>
              <w:rPr>
                <w:rFonts w:cs="宋体"/>
                <w:color w:val="000000"/>
                <w:sz w:val="18"/>
                <w:szCs w:val="18"/>
              </w:rPr>
              <w:t xml:space="preserve">  绩效工资</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E4B92E">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197.81</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18D323">
            <w:pPr>
              <w:spacing w:line="192" w:lineRule="exact"/>
              <w:textAlignment w:val="center"/>
              <w:rPr>
                <w:rFonts w:hint="default" w:cs="宋体"/>
                <w:color w:val="000000"/>
                <w:sz w:val="18"/>
                <w:szCs w:val="18"/>
              </w:rPr>
            </w:pPr>
            <w:r>
              <w:rPr>
                <w:rFonts w:cs="宋体"/>
                <w:color w:val="000000"/>
                <w:sz w:val="18"/>
                <w:szCs w:val="18"/>
              </w:rPr>
              <w:t>30205</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F702B3">
            <w:pPr>
              <w:spacing w:line="192" w:lineRule="exact"/>
              <w:textAlignment w:val="center"/>
              <w:rPr>
                <w:rFonts w:hint="default" w:cs="宋体"/>
                <w:color w:val="000000"/>
                <w:sz w:val="18"/>
                <w:szCs w:val="18"/>
              </w:rPr>
            </w:pPr>
            <w:r>
              <w:rPr>
                <w:rFonts w:cs="宋体"/>
                <w:color w:val="000000"/>
                <w:sz w:val="18"/>
                <w:szCs w:val="18"/>
              </w:rPr>
              <w:t xml:space="preserve">  水费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03435E">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1.15</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DA1F53">
            <w:pPr>
              <w:spacing w:line="192" w:lineRule="exact"/>
              <w:textAlignment w:val="center"/>
              <w:rPr>
                <w:rFonts w:hint="default" w:cs="宋体"/>
                <w:color w:val="000000"/>
                <w:sz w:val="18"/>
                <w:szCs w:val="18"/>
              </w:rPr>
            </w:pPr>
            <w:r>
              <w:rPr>
                <w:rFonts w:cs="宋体"/>
                <w:color w:val="000000"/>
                <w:sz w:val="18"/>
                <w:szCs w:val="18"/>
              </w:rPr>
              <w:t>31006</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7E28DF">
            <w:pPr>
              <w:spacing w:line="192" w:lineRule="exact"/>
              <w:textAlignment w:val="center"/>
              <w:rPr>
                <w:rFonts w:hint="default" w:cs="宋体"/>
                <w:color w:val="000000"/>
                <w:sz w:val="18"/>
                <w:szCs w:val="18"/>
              </w:rPr>
            </w:pPr>
            <w:r>
              <w:rPr>
                <w:rFonts w:cs="宋体"/>
                <w:color w:val="000000"/>
                <w:sz w:val="18"/>
                <w:szCs w:val="18"/>
              </w:rPr>
              <w:t xml:space="preserve">  大型修缮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D3A285">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67218F15">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EC906B">
            <w:pPr>
              <w:spacing w:line="192" w:lineRule="exact"/>
              <w:textAlignment w:val="center"/>
              <w:rPr>
                <w:rFonts w:hint="default" w:cs="宋体"/>
                <w:color w:val="000000"/>
                <w:sz w:val="18"/>
                <w:szCs w:val="18"/>
              </w:rPr>
            </w:pPr>
            <w:r>
              <w:rPr>
                <w:rFonts w:cs="宋体"/>
                <w:color w:val="000000"/>
                <w:sz w:val="18"/>
                <w:szCs w:val="18"/>
              </w:rPr>
              <w:t>30108</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2873EB">
            <w:pPr>
              <w:spacing w:line="192" w:lineRule="exact"/>
              <w:textAlignment w:val="center"/>
              <w:rPr>
                <w:rFonts w:hint="default" w:cs="宋体"/>
                <w:color w:val="000000"/>
                <w:sz w:val="18"/>
                <w:szCs w:val="18"/>
              </w:rPr>
            </w:pPr>
            <w:r>
              <w:rPr>
                <w:rFonts w:cs="宋体"/>
                <w:color w:val="000000"/>
                <w:sz w:val="18"/>
                <w:szCs w:val="18"/>
              </w:rPr>
              <w:t xml:space="preserve">  机关事业单位基本养老保险缴费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B4A42D">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42.60</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7EB355">
            <w:pPr>
              <w:spacing w:line="192" w:lineRule="exact"/>
              <w:textAlignment w:val="center"/>
              <w:rPr>
                <w:rFonts w:hint="default" w:cs="宋体"/>
                <w:color w:val="000000"/>
                <w:sz w:val="18"/>
                <w:szCs w:val="18"/>
              </w:rPr>
            </w:pPr>
            <w:r>
              <w:rPr>
                <w:rFonts w:cs="宋体"/>
                <w:color w:val="000000"/>
                <w:sz w:val="18"/>
                <w:szCs w:val="18"/>
              </w:rPr>
              <w:t>30206</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A85C48">
            <w:pPr>
              <w:spacing w:line="192" w:lineRule="exact"/>
              <w:textAlignment w:val="center"/>
              <w:rPr>
                <w:rFonts w:hint="default" w:cs="宋体"/>
                <w:color w:val="000000"/>
                <w:sz w:val="18"/>
                <w:szCs w:val="18"/>
              </w:rPr>
            </w:pPr>
            <w:r>
              <w:rPr>
                <w:rFonts w:cs="宋体"/>
                <w:color w:val="000000"/>
                <w:sz w:val="18"/>
                <w:szCs w:val="18"/>
              </w:rPr>
              <w:t xml:space="preserve">  电费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DE5E02">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1.85</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B6D2C2">
            <w:pPr>
              <w:spacing w:line="192" w:lineRule="exact"/>
              <w:textAlignment w:val="center"/>
              <w:rPr>
                <w:rFonts w:hint="default" w:cs="宋体"/>
                <w:color w:val="000000"/>
                <w:sz w:val="18"/>
                <w:szCs w:val="18"/>
              </w:rPr>
            </w:pPr>
            <w:r>
              <w:rPr>
                <w:rFonts w:cs="宋体"/>
                <w:color w:val="000000"/>
                <w:sz w:val="18"/>
                <w:szCs w:val="18"/>
              </w:rPr>
              <w:t>31007</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611491">
            <w:pPr>
              <w:spacing w:line="192" w:lineRule="exact"/>
              <w:textAlignment w:val="center"/>
              <w:rPr>
                <w:rFonts w:hint="default" w:cs="宋体"/>
                <w:color w:val="000000"/>
                <w:sz w:val="18"/>
                <w:szCs w:val="18"/>
              </w:rPr>
            </w:pPr>
            <w:r>
              <w:rPr>
                <w:rFonts w:cs="宋体"/>
                <w:color w:val="000000"/>
                <w:sz w:val="18"/>
                <w:szCs w:val="18"/>
              </w:rPr>
              <w:t xml:space="preserve">  信息网络及软件购置更新</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0DFD69">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57E43598">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F79F77">
            <w:pPr>
              <w:spacing w:line="192" w:lineRule="exact"/>
              <w:textAlignment w:val="center"/>
              <w:rPr>
                <w:rFonts w:hint="default" w:cs="宋体"/>
                <w:color w:val="000000"/>
                <w:sz w:val="18"/>
                <w:szCs w:val="18"/>
              </w:rPr>
            </w:pPr>
            <w:r>
              <w:rPr>
                <w:rFonts w:cs="宋体"/>
                <w:color w:val="000000"/>
                <w:sz w:val="18"/>
                <w:szCs w:val="18"/>
              </w:rPr>
              <w:t>30109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7BC9CD">
            <w:pPr>
              <w:spacing w:line="192" w:lineRule="exact"/>
              <w:textAlignment w:val="center"/>
              <w:rPr>
                <w:rFonts w:hint="default" w:cs="宋体"/>
                <w:color w:val="000000"/>
                <w:sz w:val="18"/>
                <w:szCs w:val="18"/>
              </w:rPr>
            </w:pPr>
            <w:r>
              <w:rPr>
                <w:rFonts w:cs="宋体"/>
                <w:color w:val="000000"/>
                <w:sz w:val="18"/>
                <w:szCs w:val="18"/>
              </w:rPr>
              <w:t xml:space="preserve">  职业年金缴费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C6933F">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22.23</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0C05B1">
            <w:pPr>
              <w:spacing w:line="192" w:lineRule="exact"/>
              <w:textAlignment w:val="center"/>
              <w:rPr>
                <w:rFonts w:hint="default" w:cs="宋体"/>
                <w:color w:val="000000"/>
                <w:sz w:val="18"/>
                <w:szCs w:val="18"/>
              </w:rPr>
            </w:pPr>
            <w:r>
              <w:rPr>
                <w:rFonts w:cs="宋体"/>
                <w:color w:val="000000"/>
                <w:sz w:val="18"/>
                <w:szCs w:val="18"/>
              </w:rPr>
              <w:t>30207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A7C4E2">
            <w:pPr>
              <w:spacing w:line="192" w:lineRule="exact"/>
              <w:textAlignment w:val="center"/>
              <w:rPr>
                <w:rFonts w:hint="default" w:cs="宋体"/>
                <w:color w:val="000000"/>
                <w:sz w:val="18"/>
                <w:szCs w:val="18"/>
              </w:rPr>
            </w:pPr>
            <w:r>
              <w:rPr>
                <w:rFonts w:cs="宋体"/>
                <w:color w:val="000000"/>
                <w:sz w:val="18"/>
                <w:szCs w:val="18"/>
              </w:rPr>
              <w:t xml:space="preserve">  邮电费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4E75E3">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5.68</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056CCF">
            <w:pPr>
              <w:spacing w:line="192" w:lineRule="exact"/>
              <w:textAlignment w:val="center"/>
              <w:rPr>
                <w:rFonts w:hint="default" w:cs="宋体"/>
                <w:color w:val="000000"/>
                <w:sz w:val="18"/>
                <w:szCs w:val="18"/>
              </w:rPr>
            </w:pPr>
            <w:r>
              <w:rPr>
                <w:rFonts w:cs="宋体"/>
                <w:color w:val="000000"/>
                <w:sz w:val="18"/>
                <w:szCs w:val="18"/>
              </w:rPr>
              <w:t>31008</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040CF8">
            <w:pPr>
              <w:spacing w:line="192" w:lineRule="exact"/>
              <w:textAlignment w:val="center"/>
              <w:rPr>
                <w:rFonts w:hint="default" w:cs="宋体"/>
                <w:color w:val="000000"/>
                <w:sz w:val="18"/>
                <w:szCs w:val="18"/>
              </w:rPr>
            </w:pPr>
            <w:r>
              <w:rPr>
                <w:rFonts w:cs="宋体"/>
                <w:color w:val="000000"/>
                <w:sz w:val="18"/>
                <w:szCs w:val="18"/>
              </w:rPr>
              <w:t xml:space="preserve">  物资储备</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90E373">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2BBA3C17">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3D7EF7">
            <w:pPr>
              <w:spacing w:line="192" w:lineRule="exact"/>
              <w:textAlignment w:val="center"/>
              <w:rPr>
                <w:rFonts w:hint="default" w:cs="宋体"/>
                <w:color w:val="000000"/>
                <w:sz w:val="18"/>
                <w:szCs w:val="18"/>
              </w:rPr>
            </w:pPr>
            <w:r>
              <w:rPr>
                <w:rFonts w:cs="宋体"/>
                <w:color w:val="000000"/>
                <w:sz w:val="18"/>
                <w:szCs w:val="18"/>
              </w:rPr>
              <w:t>30110</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9CFEB8">
            <w:pPr>
              <w:spacing w:line="192" w:lineRule="exact"/>
              <w:textAlignment w:val="center"/>
              <w:rPr>
                <w:rFonts w:hint="default" w:cs="宋体"/>
                <w:color w:val="000000"/>
                <w:sz w:val="18"/>
                <w:szCs w:val="18"/>
              </w:rPr>
            </w:pPr>
            <w:r>
              <w:rPr>
                <w:rFonts w:cs="宋体"/>
                <w:color w:val="000000"/>
                <w:sz w:val="18"/>
                <w:szCs w:val="18"/>
              </w:rPr>
              <w:t xml:space="preserve">  职工基本医疗保险缴费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B1619F">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18.98</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4EB66E">
            <w:pPr>
              <w:spacing w:line="192" w:lineRule="exact"/>
              <w:textAlignment w:val="center"/>
              <w:rPr>
                <w:rFonts w:hint="default" w:cs="宋体"/>
                <w:color w:val="000000"/>
                <w:sz w:val="18"/>
                <w:szCs w:val="18"/>
              </w:rPr>
            </w:pPr>
            <w:r>
              <w:rPr>
                <w:rFonts w:cs="宋体"/>
                <w:color w:val="000000"/>
                <w:sz w:val="18"/>
                <w:szCs w:val="18"/>
              </w:rPr>
              <w:t>30208</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F232D1">
            <w:pPr>
              <w:spacing w:line="192" w:lineRule="exact"/>
              <w:textAlignment w:val="center"/>
              <w:rPr>
                <w:rFonts w:hint="default" w:cs="宋体"/>
                <w:color w:val="000000"/>
                <w:sz w:val="18"/>
                <w:szCs w:val="18"/>
              </w:rPr>
            </w:pPr>
            <w:r>
              <w:rPr>
                <w:rFonts w:cs="宋体"/>
                <w:color w:val="000000"/>
                <w:sz w:val="18"/>
                <w:szCs w:val="18"/>
              </w:rPr>
              <w:t xml:space="preserve">  取暖费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9A90CF">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0CADB8">
            <w:pPr>
              <w:spacing w:line="192" w:lineRule="exact"/>
              <w:textAlignment w:val="center"/>
              <w:rPr>
                <w:rFonts w:hint="default" w:cs="宋体"/>
                <w:color w:val="000000"/>
                <w:sz w:val="18"/>
                <w:szCs w:val="18"/>
              </w:rPr>
            </w:pPr>
            <w:r>
              <w:rPr>
                <w:rFonts w:cs="宋体"/>
                <w:color w:val="000000"/>
                <w:sz w:val="18"/>
                <w:szCs w:val="18"/>
              </w:rPr>
              <w:t>31009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ABF698">
            <w:pPr>
              <w:spacing w:line="192" w:lineRule="exact"/>
              <w:textAlignment w:val="center"/>
              <w:rPr>
                <w:rFonts w:hint="default" w:cs="宋体"/>
                <w:color w:val="000000"/>
                <w:sz w:val="18"/>
                <w:szCs w:val="18"/>
              </w:rPr>
            </w:pPr>
            <w:r>
              <w:rPr>
                <w:rFonts w:cs="宋体"/>
                <w:color w:val="000000"/>
                <w:sz w:val="18"/>
                <w:szCs w:val="18"/>
              </w:rPr>
              <w:t xml:space="preserve">  土地补偿</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63B7A7">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4554E099">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6FFCB2">
            <w:pPr>
              <w:spacing w:line="192" w:lineRule="exact"/>
              <w:textAlignment w:val="center"/>
              <w:rPr>
                <w:rFonts w:hint="default" w:cs="宋体"/>
                <w:color w:val="000000"/>
                <w:sz w:val="18"/>
                <w:szCs w:val="18"/>
              </w:rPr>
            </w:pPr>
            <w:r>
              <w:rPr>
                <w:rFonts w:cs="宋体"/>
                <w:color w:val="000000"/>
                <w:sz w:val="18"/>
                <w:szCs w:val="18"/>
              </w:rPr>
              <w:t>30111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0D8D59">
            <w:pPr>
              <w:spacing w:line="192" w:lineRule="exact"/>
              <w:textAlignment w:val="center"/>
              <w:rPr>
                <w:rFonts w:hint="default" w:cs="宋体"/>
                <w:color w:val="000000"/>
                <w:sz w:val="18"/>
                <w:szCs w:val="18"/>
              </w:rPr>
            </w:pPr>
            <w:r>
              <w:rPr>
                <w:rFonts w:cs="宋体"/>
                <w:color w:val="000000"/>
                <w:sz w:val="18"/>
                <w:szCs w:val="18"/>
              </w:rPr>
              <w:t xml:space="preserve">  公务员医疗补助缴费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504493">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2BFC87">
            <w:pPr>
              <w:spacing w:line="192" w:lineRule="exact"/>
              <w:textAlignment w:val="center"/>
              <w:rPr>
                <w:rFonts w:hint="default" w:cs="宋体"/>
                <w:color w:val="000000"/>
                <w:sz w:val="18"/>
                <w:szCs w:val="18"/>
              </w:rPr>
            </w:pPr>
            <w:r>
              <w:rPr>
                <w:rFonts w:cs="宋体"/>
                <w:color w:val="000000"/>
                <w:sz w:val="18"/>
                <w:szCs w:val="18"/>
              </w:rPr>
              <w:t>30209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7197E1">
            <w:pPr>
              <w:spacing w:line="192" w:lineRule="exact"/>
              <w:textAlignment w:val="center"/>
              <w:rPr>
                <w:rFonts w:hint="default" w:cs="宋体"/>
                <w:color w:val="000000"/>
                <w:sz w:val="18"/>
                <w:szCs w:val="18"/>
              </w:rPr>
            </w:pPr>
            <w:r>
              <w:rPr>
                <w:rFonts w:cs="宋体"/>
                <w:color w:val="000000"/>
                <w:sz w:val="18"/>
                <w:szCs w:val="18"/>
              </w:rPr>
              <w:t xml:space="preserve">  物业管理费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E6A6C4">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B52563">
            <w:pPr>
              <w:spacing w:line="192" w:lineRule="exact"/>
              <w:textAlignment w:val="center"/>
              <w:rPr>
                <w:rFonts w:hint="default" w:cs="宋体"/>
                <w:color w:val="000000"/>
                <w:sz w:val="18"/>
                <w:szCs w:val="18"/>
              </w:rPr>
            </w:pPr>
            <w:r>
              <w:rPr>
                <w:rFonts w:cs="宋体"/>
                <w:color w:val="000000"/>
                <w:sz w:val="18"/>
                <w:szCs w:val="18"/>
              </w:rPr>
              <w:t>31010</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9F1E1B">
            <w:pPr>
              <w:spacing w:line="192" w:lineRule="exact"/>
              <w:textAlignment w:val="center"/>
              <w:rPr>
                <w:rFonts w:hint="default" w:cs="宋体"/>
                <w:color w:val="000000"/>
                <w:sz w:val="18"/>
                <w:szCs w:val="18"/>
              </w:rPr>
            </w:pPr>
            <w:r>
              <w:rPr>
                <w:rFonts w:cs="宋体"/>
                <w:color w:val="000000"/>
                <w:sz w:val="18"/>
                <w:szCs w:val="18"/>
              </w:rPr>
              <w:t xml:space="preserve">  安置补助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E6B587">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79503A19">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27A974">
            <w:pPr>
              <w:spacing w:line="192" w:lineRule="exact"/>
              <w:textAlignment w:val="center"/>
              <w:rPr>
                <w:rFonts w:hint="default" w:cs="宋体"/>
                <w:color w:val="000000"/>
                <w:sz w:val="18"/>
                <w:szCs w:val="18"/>
              </w:rPr>
            </w:pPr>
            <w:r>
              <w:rPr>
                <w:rFonts w:cs="宋体"/>
                <w:color w:val="000000"/>
                <w:sz w:val="18"/>
                <w:szCs w:val="18"/>
              </w:rPr>
              <w:t>30112</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CC713A">
            <w:pPr>
              <w:spacing w:line="192" w:lineRule="exact"/>
              <w:textAlignment w:val="center"/>
              <w:rPr>
                <w:rFonts w:hint="default" w:cs="宋体"/>
                <w:color w:val="000000"/>
                <w:sz w:val="18"/>
                <w:szCs w:val="18"/>
              </w:rPr>
            </w:pPr>
            <w:r>
              <w:rPr>
                <w:rFonts w:cs="宋体"/>
                <w:color w:val="000000"/>
                <w:sz w:val="18"/>
                <w:szCs w:val="18"/>
              </w:rPr>
              <w:t xml:space="preserve">  其他社会保障缴费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C3328D">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1.49</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07EFCE">
            <w:pPr>
              <w:spacing w:line="192" w:lineRule="exact"/>
              <w:textAlignment w:val="center"/>
              <w:rPr>
                <w:rFonts w:hint="default" w:cs="宋体"/>
                <w:color w:val="000000"/>
                <w:sz w:val="18"/>
                <w:szCs w:val="18"/>
              </w:rPr>
            </w:pPr>
            <w:r>
              <w:rPr>
                <w:rFonts w:cs="宋体"/>
                <w:color w:val="000000"/>
                <w:sz w:val="18"/>
                <w:szCs w:val="18"/>
              </w:rPr>
              <w:t>30211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CFCF41">
            <w:pPr>
              <w:spacing w:line="192" w:lineRule="exact"/>
              <w:textAlignment w:val="center"/>
              <w:rPr>
                <w:rFonts w:hint="default" w:cs="宋体"/>
                <w:color w:val="000000"/>
                <w:sz w:val="18"/>
                <w:szCs w:val="18"/>
              </w:rPr>
            </w:pPr>
            <w:r>
              <w:rPr>
                <w:rFonts w:cs="宋体"/>
                <w:color w:val="000000"/>
                <w:sz w:val="18"/>
                <w:szCs w:val="18"/>
              </w:rPr>
              <w:t xml:space="preserve">  差旅费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CD7811">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8.42</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D07CFF">
            <w:pPr>
              <w:spacing w:line="192" w:lineRule="exact"/>
              <w:textAlignment w:val="center"/>
              <w:rPr>
                <w:rFonts w:hint="default" w:cs="宋体"/>
                <w:color w:val="000000"/>
                <w:sz w:val="18"/>
                <w:szCs w:val="18"/>
              </w:rPr>
            </w:pPr>
            <w:r>
              <w:rPr>
                <w:rFonts w:cs="宋体"/>
                <w:color w:val="000000"/>
                <w:sz w:val="18"/>
                <w:szCs w:val="18"/>
              </w:rPr>
              <w:t>31011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A86F89">
            <w:pPr>
              <w:spacing w:line="192" w:lineRule="exact"/>
              <w:textAlignment w:val="center"/>
              <w:rPr>
                <w:rFonts w:hint="default" w:cs="宋体"/>
                <w:color w:val="000000"/>
                <w:sz w:val="18"/>
                <w:szCs w:val="18"/>
              </w:rPr>
            </w:pPr>
            <w:r>
              <w:rPr>
                <w:rFonts w:cs="宋体"/>
                <w:color w:val="000000"/>
                <w:sz w:val="18"/>
                <w:szCs w:val="18"/>
              </w:rPr>
              <w:t xml:space="preserve">  地上附着物和青苗补偿</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A70A87">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7B8DE490">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92ECCC">
            <w:pPr>
              <w:spacing w:line="192" w:lineRule="exact"/>
              <w:textAlignment w:val="center"/>
              <w:rPr>
                <w:rFonts w:hint="default" w:cs="宋体"/>
                <w:color w:val="000000"/>
                <w:sz w:val="18"/>
                <w:szCs w:val="18"/>
              </w:rPr>
            </w:pPr>
            <w:r>
              <w:rPr>
                <w:rFonts w:cs="宋体"/>
                <w:color w:val="000000"/>
                <w:sz w:val="18"/>
                <w:szCs w:val="18"/>
              </w:rPr>
              <w:t>30113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090758">
            <w:pPr>
              <w:spacing w:line="192" w:lineRule="exact"/>
              <w:textAlignment w:val="center"/>
              <w:rPr>
                <w:rFonts w:hint="default" w:cs="宋体"/>
                <w:color w:val="000000"/>
                <w:sz w:val="18"/>
                <w:szCs w:val="18"/>
              </w:rPr>
            </w:pPr>
            <w:r>
              <w:rPr>
                <w:rFonts w:cs="宋体"/>
                <w:color w:val="000000"/>
                <w:sz w:val="18"/>
                <w:szCs w:val="18"/>
              </w:rPr>
              <w:t xml:space="preserve">  住房公积金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3EC931">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38.39</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C49E69">
            <w:pPr>
              <w:spacing w:line="192" w:lineRule="exact"/>
              <w:textAlignment w:val="center"/>
              <w:rPr>
                <w:rFonts w:hint="default" w:cs="宋体"/>
                <w:color w:val="000000"/>
                <w:sz w:val="18"/>
                <w:szCs w:val="18"/>
              </w:rPr>
            </w:pPr>
            <w:r>
              <w:rPr>
                <w:rFonts w:cs="宋体"/>
                <w:color w:val="000000"/>
                <w:sz w:val="18"/>
                <w:szCs w:val="18"/>
              </w:rPr>
              <w:t>30212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562B14">
            <w:pPr>
              <w:spacing w:line="192" w:lineRule="exact"/>
              <w:textAlignment w:val="center"/>
              <w:rPr>
                <w:rFonts w:hint="default" w:cs="宋体"/>
                <w:color w:val="000000"/>
                <w:sz w:val="18"/>
                <w:szCs w:val="18"/>
              </w:rPr>
            </w:pPr>
            <w:r>
              <w:rPr>
                <w:rFonts w:cs="宋体"/>
                <w:color w:val="000000"/>
                <w:sz w:val="18"/>
                <w:szCs w:val="18"/>
              </w:rPr>
              <w:t xml:space="preserve">  因公出国（境）费用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F7CD7E">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8C3A28">
            <w:pPr>
              <w:spacing w:line="192" w:lineRule="exact"/>
              <w:textAlignment w:val="center"/>
              <w:rPr>
                <w:rFonts w:hint="default" w:cs="宋体"/>
                <w:color w:val="000000"/>
                <w:sz w:val="18"/>
                <w:szCs w:val="18"/>
              </w:rPr>
            </w:pPr>
            <w:r>
              <w:rPr>
                <w:rFonts w:cs="宋体"/>
                <w:color w:val="000000"/>
                <w:sz w:val="18"/>
                <w:szCs w:val="18"/>
              </w:rPr>
              <w:t>31012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5FCFC3">
            <w:pPr>
              <w:spacing w:line="192" w:lineRule="exact"/>
              <w:textAlignment w:val="center"/>
              <w:rPr>
                <w:rFonts w:hint="default" w:cs="宋体"/>
                <w:color w:val="000000"/>
                <w:sz w:val="18"/>
                <w:szCs w:val="18"/>
              </w:rPr>
            </w:pPr>
            <w:r>
              <w:rPr>
                <w:rFonts w:cs="宋体"/>
                <w:color w:val="000000"/>
                <w:sz w:val="18"/>
                <w:szCs w:val="18"/>
              </w:rPr>
              <w:t xml:space="preserve">  拆迁补偿</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20DCCE">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7F3D426C">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9F18F9">
            <w:pPr>
              <w:spacing w:line="192" w:lineRule="exact"/>
              <w:textAlignment w:val="center"/>
              <w:rPr>
                <w:rFonts w:hint="default" w:cs="宋体"/>
                <w:color w:val="000000"/>
                <w:sz w:val="18"/>
                <w:szCs w:val="18"/>
              </w:rPr>
            </w:pPr>
            <w:r>
              <w:rPr>
                <w:rFonts w:cs="宋体"/>
                <w:color w:val="000000"/>
                <w:sz w:val="18"/>
                <w:szCs w:val="18"/>
              </w:rPr>
              <w:t>30114</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FA79EC">
            <w:pPr>
              <w:spacing w:line="192" w:lineRule="exact"/>
              <w:textAlignment w:val="center"/>
              <w:rPr>
                <w:rFonts w:hint="default" w:cs="宋体"/>
                <w:color w:val="000000"/>
                <w:sz w:val="18"/>
                <w:szCs w:val="18"/>
              </w:rPr>
            </w:pPr>
            <w:r>
              <w:rPr>
                <w:rFonts w:cs="宋体"/>
                <w:color w:val="000000"/>
                <w:sz w:val="18"/>
                <w:szCs w:val="18"/>
              </w:rPr>
              <w:t xml:space="preserve">  医疗费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492930">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4.80</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C8E036">
            <w:pPr>
              <w:spacing w:line="192" w:lineRule="exact"/>
              <w:textAlignment w:val="center"/>
              <w:rPr>
                <w:rFonts w:hint="default" w:cs="宋体"/>
                <w:color w:val="000000"/>
                <w:sz w:val="18"/>
                <w:szCs w:val="18"/>
              </w:rPr>
            </w:pPr>
            <w:r>
              <w:rPr>
                <w:rFonts w:cs="宋体"/>
                <w:color w:val="000000"/>
                <w:sz w:val="18"/>
                <w:szCs w:val="18"/>
              </w:rPr>
              <w:t>30213</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5E79E7">
            <w:pPr>
              <w:spacing w:line="192" w:lineRule="exact"/>
              <w:textAlignment w:val="center"/>
              <w:rPr>
                <w:rFonts w:hint="default" w:cs="宋体"/>
                <w:color w:val="000000"/>
                <w:sz w:val="18"/>
                <w:szCs w:val="18"/>
              </w:rPr>
            </w:pPr>
            <w:r>
              <w:rPr>
                <w:rFonts w:cs="宋体"/>
                <w:color w:val="000000"/>
                <w:sz w:val="18"/>
                <w:szCs w:val="18"/>
              </w:rPr>
              <w:t xml:space="preserve">  维修（护）费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376196">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16.33</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A2780E">
            <w:pPr>
              <w:spacing w:line="192" w:lineRule="exact"/>
              <w:textAlignment w:val="center"/>
              <w:rPr>
                <w:rFonts w:hint="default" w:cs="宋体"/>
                <w:color w:val="000000"/>
                <w:sz w:val="18"/>
                <w:szCs w:val="18"/>
              </w:rPr>
            </w:pPr>
            <w:r>
              <w:rPr>
                <w:rFonts w:cs="宋体"/>
                <w:color w:val="000000"/>
                <w:sz w:val="18"/>
                <w:szCs w:val="18"/>
              </w:rPr>
              <w:t>31013</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EEA0B8">
            <w:pPr>
              <w:spacing w:line="192" w:lineRule="exact"/>
              <w:textAlignment w:val="center"/>
              <w:rPr>
                <w:rFonts w:hint="default" w:cs="宋体"/>
                <w:color w:val="000000"/>
                <w:sz w:val="18"/>
                <w:szCs w:val="18"/>
              </w:rPr>
            </w:pPr>
            <w:r>
              <w:rPr>
                <w:rFonts w:cs="宋体"/>
                <w:color w:val="000000"/>
                <w:sz w:val="18"/>
                <w:szCs w:val="18"/>
              </w:rPr>
              <w:t xml:space="preserve">  公务用车购置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99DE64">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1E43F7DE">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F4BB92">
            <w:pPr>
              <w:spacing w:line="192" w:lineRule="exact"/>
              <w:textAlignment w:val="center"/>
              <w:rPr>
                <w:rFonts w:hint="default" w:cs="宋体"/>
                <w:color w:val="000000"/>
                <w:sz w:val="18"/>
                <w:szCs w:val="18"/>
              </w:rPr>
            </w:pPr>
            <w:r>
              <w:rPr>
                <w:rFonts w:cs="宋体"/>
                <w:color w:val="000000"/>
                <w:sz w:val="18"/>
                <w:szCs w:val="18"/>
              </w:rPr>
              <w:t>30199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F4A664">
            <w:pPr>
              <w:spacing w:line="192" w:lineRule="exact"/>
              <w:textAlignment w:val="center"/>
              <w:rPr>
                <w:rFonts w:hint="default" w:cs="宋体"/>
                <w:color w:val="000000"/>
                <w:sz w:val="18"/>
                <w:szCs w:val="18"/>
              </w:rPr>
            </w:pPr>
            <w:r>
              <w:rPr>
                <w:rFonts w:cs="宋体"/>
                <w:color w:val="000000"/>
                <w:sz w:val="18"/>
                <w:szCs w:val="18"/>
              </w:rPr>
              <w:t xml:space="preserve">  其他工资福利支出</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D0B379">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9806B2">
            <w:pPr>
              <w:spacing w:line="192" w:lineRule="exact"/>
              <w:textAlignment w:val="center"/>
              <w:rPr>
                <w:rFonts w:hint="default" w:cs="宋体"/>
                <w:color w:val="000000"/>
                <w:sz w:val="18"/>
                <w:szCs w:val="18"/>
              </w:rPr>
            </w:pPr>
            <w:r>
              <w:rPr>
                <w:rFonts w:cs="宋体"/>
                <w:color w:val="000000"/>
                <w:sz w:val="18"/>
                <w:szCs w:val="18"/>
              </w:rPr>
              <w:t>30214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B1C261">
            <w:pPr>
              <w:spacing w:line="192" w:lineRule="exact"/>
              <w:textAlignment w:val="center"/>
              <w:rPr>
                <w:rFonts w:hint="default" w:cs="宋体"/>
                <w:color w:val="000000"/>
                <w:sz w:val="18"/>
                <w:szCs w:val="18"/>
              </w:rPr>
            </w:pPr>
            <w:r>
              <w:rPr>
                <w:rFonts w:cs="宋体"/>
                <w:color w:val="000000"/>
                <w:sz w:val="18"/>
                <w:szCs w:val="18"/>
              </w:rPr>
              <w:t xml:space="preserve">  租赁费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5C6CC6">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AF3073">
            <w:pPr>
              <w:spacing w:line="192" w:lineRule="exact"/>
              <w:textAlignment w:val="center"/>
              <w:rPr>
                <w:rFonts w:hint="default" w:cs="宋体"/>
                <w:color w:val="000000"/>
                <w:sz w:val="18"/>
                <w:szCs w:val="18"/>
              </w:rPr>
            </w:pPr>
            <w:r>
              <w:rPr>
                <w:rFonts w:cs="宋体"/>
                <w:color w:val="000000"/>
                <w:sz w:val="18"/>
                <w:szCs w:val="18"/>
              </w:rPr>
              <w:t>31019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242CD3">
            <w:pPr>
              <w:spacing w:line="192" w:lineRule="exact"/>
              <w:textAlignment w:val="center"/>
              <w:rPr>
                <w:rFonts w:hint="default" w:cs="宋体"/>
                <w:color w:val="000000"/>
                <w:sz w:val="18"/>
                <w:szCs w:val="18"/>
              </w:rPr>
            </w:pPr>
            <w:r>
              <w:rPr>
                <w:rFonts w:cs="宋体"/>
                <w:color w:val="000000"/>
                <w:sz w:val="18"/>
                <w:szCs w:val="18"/>
              </w:rPr>
              <w:t xml:space="preserve">  其他交通工具购置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F5A77C">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5A8BE762">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28AA2B">
            <w:pPr>
              <w:spacing w:line="192" w:lineRule="exact"/>
              <w:textAlignment w:val="center"/>
              <w:rPr>
                <w:rFonts w:hint="default" w:cs="宋体"/>
                <w:b/>
                <w:bCs/>
                <w:color w:val="000000"/>
                <w:sz w:val="18"/>
                <w:szCs w:val="18"/>
              </w:rPr>
            </w:pPr>
            <w:r>
              <w:rPr>
                <w:rFonts w:cs="宋体"/>
                <w:b/>
                <w:bCs/>
                <w:color w:val="000000"/>
                <w:sz w:val="18"/>
                <w:szCs w:val="18"/>
              </w:rPr>
              <w:t>303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BFFC08">
            <w:pPr>
              <w:spacing w:line="192" w:lineRule="exact"/>
              <w:textAlignment w:val="center"/>
              <w:rPr>
                <w:rFonts w:hint="default" w:cs="宋体"/>
                <w:b/>
                <w:bCs/>
                <w:color w:val="000000"/>
                <w:sz w:val="18"/>
                <w:szCs w:val="18"/>
              </w:rPr>
            </w:pPr>
            <w:r>
              <w:rPr>
                <w:rFonts w:cs="宋体"/>
                <w:b/>
                <w:bCs/>
                <w:color w:val="000000"/>
                <w:sz w:val="18"/>
                <w:szCs w:val="18"/>
              </w:rPr>
              <w:t>对个人和家庭的补助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960B35">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109.54</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BD8704">
            <w:pPr>
              <w:spacing w:line="192" w:lineRule="exact"/>
              <w:textAlignment w:val="center"/>
              <w:rPr>
                <w:rFonts w:hint="default" w:cs="宋体"/>
                <w:color w:val="000000"/>
                <w:sz w:val="18"/>
                <w:szCs w:val="18"/>
              </w:rPr>
            </w:pPr>
            <w:r>
              <w:rPr>
                <w:rFonts w:cs="宋体"/>
                <w:color w:val="000000"/>
                <w:sz w:val="18"/>
                <w:szCs w:val="18"/>
              </w:rPr>
              <w:t>30215</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12DC48">
            <w:pPr>
              <w:spacing w:line="192" w:lineRule="exact"/>
              <w:textAlignment w:val="center"/>
              <w:rPr>
                <w:rFonts w:hint="default" w:cs="宋体"/>
                <w:color w:val="000000"/>
                <w:sz w:val="18"/>
                <w:szCs w:val="18"/>
              </w:rPr>
            </w:pPr>
            <w:r>
              <w:rPr>
                <w:rFonts w:cs="宋体"/>
                <w:color w:val="000000"/>
                <w:sz w:val="18"/>
                <w:szCs w:val="18"/>
              </w:rPr>
              <w:t xml:space="preserve">  会议费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452616">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CCE954">
            <w:pPr>
              <w:spacing w:line="192" w:lineRule="exact"/>
              <w:textAlignment w:val="center"/>
              <w:rPr>
                <w:rFonts w:hint="default" w:cs="宋体"/>
                <w:color w:val="000000"/>
                <w:sz w:val="18"/>
                <w:szCs w:val="18"/>
              </w:rPr>
            </w:pPr>
            <w:r>
              <w:rPr>
                <w:rFonts w:cs="宋体"/>
                <w:color w:val="000000"/>
                <w:sz w:val="18"/>
                <w:szCs w:val="18"/>
              </w:rPr>
              <w:t>31021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49D769">
            <w:pPr>
              <w:spacing w:line="192" w:lineRule="exact"/>
              <w:textAlignment w:val="center"/>
              <w:rPr>
                <w:rFonts w:hint="default" w:cs="宋体"/>
                <w:color w:val="000000"/>
                <w:sz w:val="18"/>
                <w:szCs w:val="18"/>
              </w:rPr>
            </w:pPr>
            <w:r>
              <w:rPr>
                <w:rFonts w:cs="宋体"/>
                <w:color w:val="000000"/>
                <w:sz w:val="18"/>
                <w:szCs w:val="18"/>
              </w:rPr>
              <w:t xml:space="preserve">  文物和陈列品购置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0D80F3">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3FD52F9F">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51EC96">
            <w:pPr>
              <w:spacing w:line="192" w:lineRule="exact"/>
              <w:textAlignment w:val="center"/>
              <w:rPr>
                <w:rFonts w:hint="default" w:cs="宋体"/>
                <w:color w:val="000000"/>
                <w:sz w:val="18"/>
                <w:szCs w:val="18"/>
              </w:rPr>
            </w:pPr>
            <w:r>
              <w:rPr>
                <w:rFonts w:cs="宋体"/>
                <w:color w:val="000000"/>
                <w:sz w:val="18"/>
                <w:szCs w:val="18"/>
              </w:rPr>
              <w:t>30301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3DC9F0">
            <w:pPr>
              <w:spacing w:line="192" w:lineRule="exact"/>
              <w:textAlignment w:val="center"/>
              <w:rPr>
                <w:rFonts w:hint="default" w:cs="宋体"/>
                <w:color w:val="000000"/>
                <w:sz w:val="18"/>
                <w:szCs w:val="18"/>
              </w:rPr>
            </w:pPr>
            <w:r>
              <w:rPr>
                <w:rFonts w:cs="宋体"/>
                <w:color w:val="000000"/>
                <w:sz w:val="18"/>
                <w:szCs w:val="18"/>
              </w:rPr>
              <w:t xml:space="preserve">  离休费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2D5890">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C74BC9">
            <w:pPr>
              <w:spacing w:line="192" w:lineRule="exact"/>
              <w:textAlignment w:val="center"/>
              <w:rPr>
                <w:rFonts w:hint="default" w:cs="宋体"/>
                <w:color w:val="000000"/>
                <w:sz w:val="18"/>
                <w:szCs w:val="18"/>
              </w:rPr>
            </w:pPr>
            <w:r>
              <w:rPr>
                <w:rFonts w:cs="宋体"/>
                <w:color w:val="000000"/>
                <w:sz w:val="18"/>
                <w:szCs w:val="18"/>
              </w:rPr>
              <w:t>30216</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054731">
            <w:pPr>
              <w:spacing w:line="192" w:lineRule="exact"/>
              <w:textAlignment w:val="center"/>
              <w:rPr>
                <w:rFonts w:hint="default" w:cs="宋体"/>
                <w:color w:val="000000"/>
                <w:sz w:val="18"/>
                <w:szCs w:val="18"/>
              </w:rPr>
            </w:pPr>
            <w:r>
              <w:rPr>
                <w:rFonts w:cs="宋体"/>
                <w:color w:val="000000"/>
                <w:sz w:val="18"/>
                <w:szCs w:val="18"/>
              </w:rPr>
              <w:t xml:space="preserve">  培训费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5D2BA9">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0.62</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F227C4">
            <w:pPr>
              <w:spacing w:line="192" w:lineRule="exact"/>
              <w:textAlignment w:val="center"/>
              <w:rPr>
                <w:rFonts w:hint="default" w:cs="宋体"/>
                <w:color w:val="000000"/>
                <w:sz w:val="18"/>
                <w:szCs w:val="18"/>
              </w:rPr>
            </w:pPr>
            <w:r>
              <w:rPr>
                <w:rFonts w:cs="宋体"/>
                <w:color w:val="000000"/>
                <w:sz w:val="18"/>
                <w:szCs w:val="18"/>
              </w:rPr>
              <w:t>31022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24FA1C">
            <w:pPr>
              <w:spacing w:line="192" w:lineRule="exact"/>
              <w:textAlignment w:val="center"/>
              <w:rPr>
                <w:rFonts w:hint="default" w:cs="宋体"/>
                <w:color w:val="000000"/>
                <w:sz w:val="18"/>
                <w:szCs w:val="18"/>
              </w:rPr>
            </w:pPr>
            <w:r>
              <w:rPr>
                <w:rFonts w:cs="宋体"/>
                <w:color w:val="000000"/>
                <w:sz w:val="18"/>
                <w:szCs w:val="18"/>
              </w:rPr>
              <w:t xml:space="preserve">  无形资产购置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4EB249">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6002678E">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41233D">
            <w:pPr>
              <w:spacing w:line="192" w:lineRule="exact"/>
              <w:textAlignment w:val="center"/>
              <w:rPr>
                <w:rFonts w:hint="default" w:cs="宋体"/>
                <w:color w:val="000000"/>
                <w:sz w:val="18"/>
                <w:szCs w:val="18"/>
              </w:rPr>
            </w:pPr>
            <w:r>
              <w:rPr>
                <w:rFonts w:cs="宋体"/>
                <w:color w:val="000000"/>
                <w:sz w:val="18"/>
                <w:szCs w:val="18"/>
              </w:rPr>
              <w:t>30302</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79A6D5">
            <w:pPr>
              <w:spacing w:line="192" w:lineRule="exact"/>
              <w:textAlignment w:val="center"/>
              <w:rPr>
                <w:rFonts w:hint="default" w:cs="宋体"/>
                <w:color w:val="000000"/>
                <w:sz w:val="18"/>
                <w:szCs w:val="18"/>
              </w:rPr>
            </w:pPr>
            <w:r>
              <w:rPr>
                <w:rFonts w:cs="宋体"/>
                <w:color w:val="000000"/>
                <w:sz w:val="18"/>
                <w:szCs w:val="18"/>
              </w:rPr>
              <w:t xml:space="preserve">  退休费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BD14D2">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8E8BF5">
            <w:pPr>
              <w:spacing w:line="192" w:lineRule="exact"/>
              <w:textAlignment w:val="center"/>
              <w:rPr>
                <w:rFonts w:hint="default" w:cs="宋体"/>
                <w:color w:val="000000"/>
                <w:sz w:val="18"/>
                <w:szCs w:val="18"/>
              </w:rPr>
            </w:pPr>
            <w:r>
              <w:rPr>
                <w:rFonts w:cs="宋体"/>
                <w:color w:val="000000"/>
                <w:sz w:val="18"/>
                <w:szCs w:val="18"/>
              </w:rPr>
              <w:t>30217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8AE917">
            <w:pPr>
              <w:spacing w:line="192" w:lineRule="exact"/>
              <w:textAlignment w:val="center"/>
              <w:rPr>
                <w:rFonts w:hint="default" w:cs="宋体"/>
                <w:color w:val="000000"/>
                <w:sz w:val="18"/>
                <w:szCs w:val="18"/>
              </w:rPr>
            </w:pPr>
            <w:r>
              <w:rPr>
                <w:rFonts w:cs="宋体"/>
                <w:color w:val="000000"/>
                <w:sz w:val="18"/>
                <w:szCs w:val="18"/>
              </w:rPr>
              <w:t xml:space="preserve">  公务接待费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DF859E">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D7D5CA">
            <w:pPr>
              <w:spacing w:line="192" w:lineRule="exact"/>
              <w:textAlignment w:val="center"/>
              <w:rPr>
                <w:rFonts w:hint="default" w:cs="宋体"/>
                <w:color w:val="000000"/>
                <w:sz w:val="18"/>
                <w:szCs w:val="18"/>
              </w:rPr>
            </w:pPr>
            <w:r>
              <w:rPr>
                <w:rFonts w:cs="宋体"/>
                <w:color w:val="000000"/>
                <w:sz w:val="18"/>
                <w:szCs w:val="18"/>
              </w:rPr>
              <w:t>31099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B05E8D">
            <w:pPr>
              <w:spacing w:line="192" w:lineRule="exact"/>
              <w:textAlignment w:val="center"/>
              <w:rPr>
                <w:rFonts w:hint="default" w:cs="宋体"/>
                <w:color w:val="000000"/>
                <w:sz w:val="18"/>
                <w:szCs w:val="18"/>
              </w:rPr>
            </w:pPr>
            <w:r>
              <w:rPr>
                <w:rFonts w:cs="宋体"/>
                <w:color w:val="000000"/>
                <w:sz w:val="18"/>
                <w:szCs w:val="18"/>
              </w:rPr>
              <w:t xml:space="preserve">  其他资本性支出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4D2452">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558A815D">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DA9B77">
            <w:pPr>
              <w:spacing w:line="192" w:lineRule="exact"/>
              <w:textAlignment w:val="center"/>
              <w:rPr>
                <w:rFonts w:hint="default" w:cs="宋体"/>
                <w:color w:val="000000"/>
                <w:sz w:val="18"/>
                <w:szCs w:val="18"/>
              </w:rPr>
            </w:pPr>
            <w:r>
              <w:rPr>
                <w:rFonts w:cs="宋体"/>
                <w:color w:val="000000"/>
                <w:sz w:val="18"/>
                <w:szCs w:val="18"/>
              </w:rPr>
              <w:t>30303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B8CFBF">
            <w:pPr>
              <w:spacing w:line="192" w:lineRule="exact"/>
              <w:textAlignment w:val="center"/>
              <w:rPr>
                <w:rFonts w:hint="default" w:cs="宋体"/>
                <w:color w:val="000000"/>
                <w:sz w:val="18"/>
                <w:szCs w:val="18"/>
              </w:rPr>
            </w:pPr>
            <w:r>
              <w:rPr>
                <w:rFonts w:cs="宋体"/>
                <w:color w:val="000000"/>
                <w:sz w:val="18"/>
                <w:szCs w:val="18"/>
              </w:rPr>
              <w:t xml:space="preserve">  退职（役）费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BC5DD0">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D38F9E">
            <w:pPr>
              <w:spacing w:line="192" w:lineRule="exact"/>
              <w:textAlignment w:val="center"/>
              <w:rPr>
                <w:rFonts w:hint="default" w:cs="宋体"/>
                <w:color w:val="000000"/>
                <w:sz w:val="18"/>
                <w:szCs w:val="18"/>
              </w:rPr>
            </w:pPr>
            <w:r>
              <w:rPr>
                <w:rFonts w:cs="宋体"/>
                <w:color w:val="000000"/>
                <w:sz w:val="18"/>
                <w:szCs w:val="18"/>
              </w:rPr>
              <w:t>30218</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C33506">
            <w:pPr>
              <w:spacing w:line="192" w:lineRule="exact"/>
              <w:textAlignment w:val="center"/>
              <w:rPr>
                <w:rFonts w:hint="default" w:cs="宋体"/>
                <w:color w:val="000000"/>
                <w:sz w:val="18"/>
                <w:szCs w:val="18"/>
              </w:rPr>
            </w:pPr>
            <w:r>
              <w:rPr>
                <w:rFonts w:cs="宋体"/>
                <w:color w:val="000000"/>
                <w:sz w:val="18"/>
                <w:szCs w:val="18"/>
              </w:rPr>
              <w:t xml:space="preserve">  专用材料费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7AAB70">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3.69</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0CA0A1">
            <w:pPr>
              <w:spacing w:line="192" w:lineRule="exact"/>
              <w:textAlignment w:val="center"/>
              <w:rPr>
                <w:rFonts w:hint="default" w:cs="宋体"/>
                <w:b/>
                <w:bCs/>
                <w:color w:val="000000"/>
                <w:sz w:val="18"/>
                <w:szCs w:val="18"/>
              </w:rPr>
            </w:pPr>
            <w:r>
              <w:rPr>
                <w:rFonts w:cs="宋体"/>
                <w:b/>
                <w:bCs/>
                <w:color w:val="000000"/>
                <w:sz w:val="18"/>
                <w:szCs w:val="18"/>
              </w:rPr>
              <w:t>312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46E95B">
            <w:pPr>
              <w:spacing w:line="192" w:lineRule="exact"/>
              <w:textAlignment w:val="center"/>
              <w:rPr>
                <w:rFonts w:hint="default" w:cs="宋体"/>
                <w:b/>
                <w:bCs/>
                <w:color w:val="000000"/>
                <w:sz w:val="18"/>
                <w:szCs w:val="18"/>
              </w:rPr>
            </w:pPr>
            <w:r>
              <w:rPr>
                <w:rFonts w:cs="宋体"/>
                <w:b/>
                <w:bCs/>
                <w:color w:val="000000"/>
                <w:sz w:val="18"/>
                <w:szCs w:val="18"/>
              </w:rPr>
              <w:t>对企业补助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D2A00B">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632F9CF0">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9C0ABF">
            <w:pPr>
              <w:spacing w:line="192" w:lineRule="exact"/>
              <w:textAlignment w:val="center"/>
              <w:rPr>
                <w:rFonts w:hint="default" w:cs="宋体"/>
                <w:color w:val="000000"/>
                <w:sz w:val="18"/>
                <w:szCs w:val="18"/>
              </w:rPr>
            </w:pPr>
            <w:r>
              <w:rPr>
                <w:rFonts w:cs="宋体"/>
                <w:color w:val="000000"/>
                <w:sz w:val="18"/>
                <w:szCs w:val="18"/>
              </w:rPr>
              <w:t>30304</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9CD165">
            <w:pPr>
              <w:spacing w:line="192" w:lineRule="exact"/>
              <w:textAlignment w:val="center"/>
              <w:rPr>
                <w:rFonts w:hint="default" w:cs="宋体"/>
                <w:color w:val="000000"/>
                <w:sz w:val="18"/>
                <w:szCs w:val="18"/>
              </w:rPr>
            </w:pPr>
            <w:r>
              <w:rPr>
                <w:rFonts w:cs="宋体"/>
                <w:color w:val="000000"/>
                <w:sz w:val="18"/>
                <w:szCs w:val="18"/>
              </w:rPr>
              <w:t xml:space="preserve">  抚恤金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E25132">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7.15</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660732">
            <w:pPr>
              <w:spacing w:line="192" w:lineRule="exact"/>
              <w:textAlignment w:val="center"/>
              <w:rPr>
                <w:rFonts w:hint="default" w:cs="宋体"/>
                <w:color w:val="000000"/>
                <w:sz w:val="18"/>
                <w:szCs w:val="18"/>
              </w:rPr>
            </w:pPr>
            <w:r>
              <w:rPr>
                <w:rFonts w:cs="宋体"/>
                <w:color w:val="000000"/>
                <w:sz w:val="18"/>
                <w:szCs w:val="18"/>
              </w:rPr>
              <w:t>30224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A8565B">
            <w:pPr>
              <w:spacing w:line="192" w:lineRule="exact"/>
              <w:textAlignment w:val="center"/>
              <w:rPr>
                <w:rFonts w:hint="default" w:cs="宋体"/>
                <w:color w:val="000000"/>
                <w:sz w:val="18"/>
                <w:szCs w:val="18"/>
              </w:rPr>
            </w:pPr>
            <w:r>
              <w:rPr>
                <w:rFonts w:cs="宋体"/>
                <w:color w:val="000000"/>
                <w:sz w:val="18"/>
                <w:szCs w:val="18"/>
              </w:rPr>
              <w:t xml:space="preserve">  被装购置费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4D7D09">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69BE8D">
            <w:pPr>
              <w:spacing w:line="192" w:lineRule="exact"/>
              <w:textAlignment w:val="center"/>
              <w:rPr>
                <w:rFonts w:hint="default" w:cs="宋体"/>
                <w:color w:val="000000"/>
                <w:sz w:val="18"/>
                <w:szCs w:val="18"/>
              </w:rPr>
            </w:pPr>
            <w:r>
              <w:rPr>
                <w:rFonts w:cs="宋体"/>
                <w:color w:val="000000"/>
                <w:sz w:val="18"/>
                <w:szCs w:val="18"/>
              </w:rPr>
              <w:t>31201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CFCE46">
            <w:pPr>
              <w:spacing w:line="192" w:lineRule="exact"/>
              <w:textAlignment w:val="center"/>
              <w:rPr>
                <w:rFonts w:hint="default" w:cs="宋体"/>
                <w:color w:val="000000"/>
                <w:sz w:val="18"/>
                <w:szCs w:val="18"/>
              </w:rPr>
            </w:pPr>
            <w:r>
              <w:rPr>
                <w:rFonts w:cs="宋体"/>
                <w:color w:val="000000"/>
                <w:sz w:val="18"/>
                <w:szCs w:val="18"/>
              </w:rPr>
              <w:t xml:space="preserve">  资本金注入</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3FA2C7">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7C828B59">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95BBE5">
            <w:pPr>
              <w:spacing w:line="192" w:lineRule="exact"/>
              <w:textAlignment w:val="center"/>
              <w:rPr>
                <w:rFonts w:hint="default" w:cs="宋体"/>
                <w:color w:val="000000"/>
                <w:sz w:val="18"/>
                <w:szCs w:val="18"/>
              </w:rPr>
            </w:pPr>
            <w:r>
              <w:rPr>
                <w:rFonts w:cs="宋体"/>
                <w:color w:val="000000"/>
                <w:sz w:val="18"/>
                <w:szCs w:val="18"/>
              </w:rPr>
              <w:t>30305</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FE22A0">
            <w:pPr>
              <w:spacing w:line="192" w:lineRule="exact"/>
              <w:textAlignment w:val="center"/>
              <w:rPr>
                <w:rFonts w:hint="default" w:cs="宋体"/>
                <w:color w:val="000000"/>
                <w:sz w:val="18"/>
                <w:szCs w:val="18"/>
              </w:rPr>
            </w:pPr>
            <w:r>
              <w:rPr>
                <w:rFonts w:cs="宋体"/>
                <w:color w:val="000000"/>
                <w:sz w:val="18"/>
                <w:szCs w:val="18"/>
              </w:rPr>
              <w:t xml:space="preserve">  生活补助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031282">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93.51</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305D01">
            <w:pPr>
              <w:spacing w:line="192" w:lineRule="exact"/>
              <w:textAlignment w:val="center"/>
              <w:rPr>
                <w:rFonts w:hint="default" w:cs="宋体"/>
                <w:color w:val="000000"/>
                <w:sz w:val="18"/>
                <w:szCs w:val="18"/>
              </w:rPr>
            </w:pPr>
            <w:r>
              <w:rPr>
                <w:rFonts w:cs="宋体"/>
                <w:color w:val="000000"/>
                <w:sz w:val="18"/>
                <w:szCs w:val="18"/>
              </w:rPr>
              <w:t>30225</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449A9D">
            <w:pPr>
              <w:spacing w:line="192" w:lineRule="exact"/>
              <w:textAlignment w:val="center"/>
              <w:rPr>
                <w:rFonts w:hint="default" w:cs="宋体"/>
                <w:color w:val="000000"/>
                <w:sz w:val="18"/>
                <w:szCs w:val="18"/>
              </w:rPr>
            </w:pPr>
            <w:r>
              <w:rPr>
                <w:rFonts w:cs="宋体"/>
                <w:color w:val="000000"/>
                <w:sz w:val="18"/>
                <w:szCs w:val="18"/>
              </w:rPr>
              <w:t xml:space="preserve">  专用燃料费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DCB7D6">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DFC2D1">
            <w:pPr>
              <w:spacing w:line="192" w:lineRule="exact"/>
              <w:textAlignment w:val="center"/>
              <w:rPr>
                <w:rFonts w:hint="default" w:cs="宋体"/>
                <w:color w:val="000000"/>
                <w:sz w:val="18"/>
                <w:szCs w:val="18"/>
              </w:rPr>
            </w:pPr>
            <w:r>
              <w:rPr>
                <w:rFonts w:cs="宋体"/>
                <w:color w:val="000000"/>
                <w:sz w:val="18"/>
                <w:szCs w:val="18"/>
              </w:rPr>
              <w:t>31203</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F50766">
            <w:pPr>
              <w:spacing w:line="192" w:lineRule="exact"/>
              <w:textAlignment w:val="center"/>
              <w:rPr>
                <w:rFonts w:hint="default" w:cs="宋体"/>
                <w:color w:val="000000"/>
                <w:sz w:val="18"/>
                <w:szCs w:val="18"/>
              </w:rPr>
            </w:pPr>
            <w:r>
              <w:rPr>
                <w:rFonts w:cs="宋体"/>
                <w:color w:val="000000"/>
                <w:sz w:val="18"/>
                <w:szCs w:val="18"/>
              </w:rPr>
              <w:t xml:space="preserve">  政府投资基金股权投资</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FBF3A5">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1372875E">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2C96FC">
            <w:pPr>
              <w:spacing w:line="192" w:lineRule="exact"/>
              <w:textAlignment w:val="center"/>
              <w:rPr>
                <w:rFonts w:hint="default" w:cs="宋体"/>
                <w:color w:val="000000"/>
                <w:sz w:val="18"/>
                <w:szCs w:val="18"/>
              </w:rPr>
            </w:pPr>
            <w:r>
              <w:rPr>
                <w:rFonts w:cs="宋体"/>
                <w:color w:val="000000"/>
                <w:sz w:val="18"/>
                <w:szCs w:val="18"/>
              </w:rPr>
              <w:t>30306</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A771E1">
            <w:pPr>
              <w:spacing w:line="192" w:lineRule="exact"/>
              <w:textAlignment w:val="center"/>
              <w:rPr>
                <w:rFonts w:hint="default" w:cs="宋体"/>
                <w:color w:val="000000"/>
                <w:sz w:val="18"/>
                <w:szCs w:val="18"/>
              </w:rPr>
            </w:pPr>
            <w:r>
              <w:rPr>
                <w:rFonts w:cs="宋体"/>
                <w:color w:val="000000"/>
                <w:sz w:val="18"/>
                <w:szCs w:val="18"/>
              </w:rPr>
              <w:t xml:space="preserve">  救济费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494A63">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53392C">
            <w:pPr>
              <w:spacing w:line="192" w:lineRule="exact"/>
              <w:textAlignment w:val="center"/>
              <w:rPr>
                <w:rFonts w:hint="default" w:cs="宋体"/>
                <w:color w:val="000000"/>
                <w:sz w:val="18"/>
                <w:szCs w:val="18"/>
              </w:rPr>
            </w:pPr>
            <w:r>
              <w:rPr>
                <w:rFonts w:cs="宋体"/>
                <w:color w:val="000000"/>
                <w:sz w:val="18"/>
                <w:szCs w:val="18"/>
              </w:rPr>
              <w:t>30226</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BD3CBF">
            <w:pPr>
              <w:spacing w:line="192" w:lineRule="exact"/>
              <w:textAlignment w:val="center"/>
              <w:rPr>
                <w:rFonts w:hint="default" w:cs="宋体"/>
                <w:color w:val="000000"/>
                <w:sz w:val="18"/>
                <w:szCs w:val="18"/>
              </w:rPr>
            </w:pPr>
            <w:r>
              <w:rPr>
                <w:rFonts w:cs="宋体"/>
                <w:color w:val="000000"/>
                <w:sz w:val="18"/>
                <w:szCs w:val="18"/>
              </w:rPr>
              <w:t xml:space="preserve">  劳务费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5D7242">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13.78</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A22380">
            <w:pPr>
              <w:spacing w:line="192" w:lineRule="exact"/>
              <w:textAlignment w:val="center"/>
              <w:rPr>
                <w:rFonts w:hint="default" w:cs="宋体"/>
                <w:color w:val="000000"/>
                <w:sz w:val="18"/>
                <w:szCs w:val="18"/>
              </w:rPr>
            </w:pPr>
            <w:r>
              <w:rPr>
                <w:rFonts w:cs="宋体"/>
                <w:color w:val="000000"/>
                <w:sz w:val="18"/>
                <w:szCs w:val="18"/>
              </w:rPr>
              <w:t>31204</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4A18BE">
            <w:pPr>
              <w:spacing w:line="192" w:lineRule="exact"/>
              <w:textAlignment w:val="center"/>
              <w:rPr>
                <w:rFonts w:hint="default" w:cs="宋体"/>
                <w:color w:val="000000"/>
                <w:sz w:val="18"/>
                <w:szCs w:val="18"/>
              </w:rPr>
            </w:pPr>
            <w:r>
              <w:rPr>
                <w:rFonts w:cs="宋体"/>
                <w:color w:val="000000"/>
                <w:sz w:val="18"/>
                <w:szCs w:val="18"/>
              </w:rPr>
              <w:t xml:space="preserve">  费用补贴</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07E8E2">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6EE5924A">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FB2F65">
            <w:pPr>
              <w:spacing w:line="192" w:lineRule="exact"/>
              <w:textAlignment w:val="center"/>
              <w:rPr>
                <w:rFonts w:hint="default" w:cs="宋体"/>
                <w:color w:val="000000"/>
                <w:sz w:val="18"/>
                <w:szCs w:val="18"/>
              </w:rPr>
            </w:pPr>
            <w:r>
              <w:rPr>
                <w:rFonts w:cs="宋体"/>
                <w:color w:val="000000"/>
                <w:sz w:val="18"/>
                <w:szCs w:val="18"/>
              </w:rPr>
              <w:t>30307</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CC1179">
            <w:pPr>
              <w:spacing w:line="192" w:lineRule="exact"/>
              <w:textAlignment w:val="center"/>
              <w:rPr>
                <w:rFonts w:hint="default" w:cs="宋体"/>
                <w:color w:val="000000"/>
                <w:sz w:val="18"/>
                <w:szCs w:val="18"/>
              </w:rPr>
            </w:pPr>
            <w:r>
              <w:rPr>
                <w:rFonts w:cs="宋体"/>
                <w:color w:val="000000"/>
                <w:sz w:val="18"/>
                <w:szCs w:val="18"/>
              </w:rPr>
              <w:t xml:space="preserve">  医疗费补助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0DE807">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8.88</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24C31E">
            <w:pPr>
              <w:spacing w:line="192" w:lineRule="exact"/>
              <w:textAlignment w:val="center"/>
              <w:rPr>
                <w:rFonts w:hint="default" w:cs="宋体"/>
                <w:color w:val="000000"/>
                <w:sz w:val="18"/>
                <w:szCs w:val="18"/>
              </w:rPr>
            </w:pPr>
            <w:r>
              <w:rPr>
                <w:rFonts w:cs="宋体"/>
                <w:color w:val="000000"/>
                <w:sz w:val="18"/>
                <w:szCs w:val="18"/>
              </w:rPr>
              <w:t>30227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37530D">
            <w:pPr>
              <w:spacing w:line="192" w:lineRule="exact"/>
              <w:textAlignment w:val="center"/>
              <w:rPr>
                <w:rFonts w:hint="default" w:cs="宋体"/>
                <w:color w:val="000000"/>
                <w:sz w:val="18"/>
                <w:szCs w:val="18"/>
              </w:rPr>
            </w:pPr>
            <w:r>
              <w:rPr>
                <w:rFonts w:cs="宋体"/>
                <w:color w:val="000000"/>
                <w:sz w:val="18"/>
                <w:szCs w:val="18"/>
              </w:rPr>
              <w:t xml:space="preserve">  委托业务费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775F11">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E65D7E">
            <w:pPr>
              <w:spacing w:line="192" w:lineRule="exact"/>
              <w:textAlignment w:val="center"/>
              <w:rPr>
                <w:rFonts w:hint="default" w:cs="宋体"/>
                <w:color w:val="000000"/>
                <w:sz w:val="18"/>
                <w:szCs w:val="18"/>
              </w:rPr>
            </w:pPr>
            <w:r>
              <w:rPr>
                <w:rFonts w:cs="宋体"/>
                <w:color w:val="000000"/>
                <w:sz w:val="18"/>
                <w:szCs w:val="18"/>
              </w:rPr>
              <w:t>31205</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412135">
            <w:pPr>
              <w:spacing w:line="192" w:lineRule="exact"/>
              <w:textAlignment w:val="center"/>
              <w:rPr>
                <w:rFonts w:hint="default" w:cs="宋体"/>
                <w:color w:val="000000"/>
                <w:sz w:val="18"/>
                <w:szCs w:val="18"/>
              </w:rPr>
            </w:pPr>
            <w:r>
              <w:rPr>
                <w:rFonts w:cs="宋体"/>
                <w:color w:val="000000"/>
                <w:sz w:val="18"/>
                <w:szCs w:val="18"/>
              </w:rPr>
              <w:t xml:space="preserve">  利息补贴</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218169">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0995EA68">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C1D516">
            <w:pPr>
              <w:spacing w:line="192" w:lineRule="exact"/>
              <w:textAlignment w:val="center"/>
              <w:rPr>
                <w:rFonts w:hint="default" w:cs="宋体"/>
                <w:color w:val="000000"/>
                <w:sz w:val="18"/>
                <w:szCs w:val="18"/>
              </w:rPr>
            </w:pPr>
            <w:r>
              <w:rPr>
                <w:rFonts w:cs="宋体"/>
                <w:color w:val="000000"/>
                <w:sz w:val="18"/>
                <w:szCs w:val="18"/>
              </w:rPr>
              <w:t>30308</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8D59B1">
            <w:pPr>
              <w:spacing w:line="192" w:lineRule="exact"/>
              <w:textAlignment w:val="center"/>
              <w:rPr>
                <w:rFonts w:hint="default" w:cs="宋体"/>
                <w:color w:val="000000"/>
                <w:sz w:val="18"/>
                <w:szCs w:val="18"/>
              </w:rPr>
            </w:pPr>
            <w:r>
              <w:rPr>
                <w:rFonts w:cs="宋体"/>
                <w:color w:val="000000"/>
                <w:sz w:val="18"/>
                <w:szCs w:val="18"/>
              </w:rPr>
              <w:t xml:space="preserve">  助学金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B9F09C">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24729A">
            <w:pPr>
              <w:spacing w:line="192" w:lineRule="exact"/>
              <w:textAlignment w:val="center"/>
              <w:rPr>
                <w:rFonts w:hint="default" w:cs="宋体"/>
                <w:color w:val="000000"/>
                <w:sz w:val="18"/>
                <w:szCs w:val="18"/>
              </w:rPr>
            </w:pPr>
            <w:r>
              <w:rPr>
                <w:rFonts w:cs="宋体"/>
                <w:color w:val="000000"/>
                <w:sz w:val="18"/>
                <w:szCs w:val="18"/>
              </w:rPr>
              <w:t>30228</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4E59D6">
            <w:pPr>
              <w:spacing w:line="192" w:lineRule="exact"/>
              <w:textAlignment w:val="center"/>
              <w:rPr>
                <w:rFonts w:hint="default" w:cs="宋体"/>
                <w:color w:val="000000"/>
                <w:sz w:val="18"/>
                <w:szCs w:val="18"/>
              </w:rPr>
            </w:pPr>
            <w:r>
              <w:rPr>
                <w:rFonts w:cs="宋体"/>
                <w:color w:val="000000"/>
                <w:sz w:val="18"/>
                <w:szCs w:val="18"/>
              </w:rPr>
              <w:t xml:space="preserve">  工会经费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EE9E98">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5.67</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E53BFB">
            <w:pPr>
              <w:spacing w:line="192" w:lineRule="exact"/>
              <w:textAlignment w:val="center"/>
              <w:rPr>
                <w:rFonts w:hint="default" w:cs="宋体"/>
                <w:color w:val="000000"/>
                <w:sz w:val="18"/>
                <w:szCs w:val="18"/>
              </w:rPr>
            </w:pPr>
            <w:r>
              <w:rPr>
                <w:rFonts w:cs="宋体"/>
                <w:color w:val="000000"/>
                <w:sz w:val="18"/>
                <w:szCs w:val="18"/>
              </w:rPr>
              <w:t>31206</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887994">
            <w:pPr>
              <w:spacing w:line="192" w:lineRule="exact"/>
              <w:ind w:firstLine="180" w:firstLineChars="100"/>
              <w:textAlignment w:val="center"/>
              <w:rPr>
                <w:rFonts w:hint="default" w:cs="宋体"/>
                <w:color w:val="000000"/>
                <w:sz w:val="18"/>
                <w:szCs w:val="18"/>
              </w:rPr>
            </w:pPr>
            <w:r>
              <w:rPr>
                <w:rFonts w:cs="宋体"/>
                <w:color w:val="000000"/>
                <w:sz w:val="18"/>
                <w:szCs w:val="18"/>
              </w:rPr>
              <w:t>其他资本性补助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3F25F1">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6D70F545">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94F381">
            <w:pPr>
              <w:spacing w:line="192" w:lineRule="exact"/>
              <w:textAlignment w:val="center"/>
              <w:rPr>
                <w:rFonts w:hint="default" w:cs="宋体"/>
                <w:color w:val="000000"/>
                <w:sz w:val="18"/>
                <w:szCs w:val="18"/>
              </w:rPr>
            </w:pPr>
            <w:r>
              <w:rPr>
                <w:rFonts w:cs="宋体"/>
                <w:color w:val="000000"/>
                <w:sz w:val="18"/>
                <w:szCs w:val="18"/>
              </w:rPr>
              <w:t>30309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6F7377">
            <w:pPr>
              <w:spacing w:line="192" w:lineRule="exact"/>
              <w:textAlignment w:val="center"/>
              <w:rPr>
                <w:rFonts w:hint="default" w:cs="宋体"/>
                <w:color w:val="000000"/>
                <w:sz w:val="18"/>
                <w:szCs w:val="18"/>
              </w:rPr>
            </w:pPr>
            <w:r>
              <w:rPr>
                <w:rFonts w:cs="宋体"/>
                <w:color w:val="000000"/>
                <w:sz w:val="18"/>
                <w:szCs w:val="18"/>
              </w:rPr>
              <w:t xml:space="preserve">  奖励金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C900B7">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70ACE8">
            <w:pPr>
              <w:spacing w:line="192" w:lineRule="exact"/>
              <w:textAlignment w:val="center"/>
              <w:rPr>
                <w:rFonts w:hint="default" w:cs="宋体"/>
                <w:color w:val="000000"/>
                <w:sz w:val="18"/>
                <w:szCs w:val="18"/>
              </w:rPr>
            </w:pPr>
            <w:r>
              <w:rPr>
                <w:rFonts w:cs="宋体"/>
                <w:color w:val="000000"/>
                <w:sz w:val="18"/>
                <w:szCs w:val="18"/>
              </w:rPr>
              <w:t>30229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34ADF2">
            <w:pPr>
              <w:spacing w:line="192" w:lineRule="exact"/>
              <w:textAlignment w:val="center"/>
              <w:rPr>
                <w:rFonts w:hint="default" w:cs="宋体"/>
                <w:color w:val="000000"/>
                <w:sz w:val="18"/>
                <w:szCs w:val="18"/>
              </w:rPr>
            </w:pPr>
            <w:r>
              <w:rPr>
                <w:rFonts w:cs="宋体"/>
                <w:color w:val="000000"/>
                <w:sz w:val="18"/>
                <w:szCs w:val="18"/>
              </w:rPr>
              <w:t xml:space="preserve">  福利费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EC7A5B">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7.37</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1C719A">
            <w:pPr>
              <w:spacing w:line="192" w:lineRule="exact"/>
              <w:textAlignment w:val="center"/>
              <w:rPr>
                <w:rFonts w:hint="default" w:cs="宋体"/>
                <w:color w:val="000000"/>
                <w:sz w:val="18"/>
                <w:szCs w:val="18"/>
              </w:rPr>
            </w:pPr>
            <w:r>
              <w:rPr>
                <w:rFonts w:cs="宋体"/>
                <w:color w:val="000000"/>
                <w:sz w:val="18"/>
                <w:szCs w:val="18"/>
              </w:rPr>
              <w:t>31299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B31523">
            <w:pPr>
              <w:spacing w:line="192" w:lineRule="exact"/>
              <w:textAlignment w:val="center"/>
              <w:rPr>
                <w:rFonts w:hint="default" w:cs="宋体"/>
                <w:color w:val="000000"/>
                <w:sz w:val="18"/>
                <w:szCs w:val="18"/>
              </w:rPr>
            </w:pPr>
            <w:r>
              <w:rPr>
                <w:rFonts w:cs="宋体"/>
                <w:color w:val="000000"/>
                <w:sz w:val="18"/>
                <w:szCs w:val="18"/>
              </w:rPr>
              <w:t xml:space="preserve">  其他对企业补助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28DF5C">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0AFA372E">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16FE07">
            <w:pPr>
              <w:spacing w:line="192" w:lineRule="exact"/>
              <w:textAlignment w:val="center"/>
              <w:rPr>
                <w:rFonts w:hint="default" w:cs="宋体"/>
                <w:color w:val="000000"/>
                <w:sz w:val="18"/>
                <w:szCs w:val="18"/>
              </w:rPr>
            </w:pPr>
            <w:r>
              <w:rPr>
                <w:rFonts w:cs="宋体"/>
                <w:color w:val="000000"/>
                <w:sz w:val="18"/>
                <w:szCs w:val="18"/>
              </w:rPr>
              <w:t>30310</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463676">
            <w:pPr>
              <w:spacing w:line="192" w:lineRule="exact"/>
              <w:textAlignment w:val="center"/>
              <w:rPr>
                <w:rFonts w:hint="default" w:cs="宋体"/>
                <w:color w:val="000000"/>
                <w:sz w:val="18"/>
                <w:szCs w:val="18"/>
              </w:rPr>
            </w:pPr>
            <w:r>
              <w:rPr>
                <w:rFonts w:cs="宋体"/>
                <w:color w:val="000000"/>
                <w:sz w:val="18"/>
                <w:szCs w:val="18"/>
              </w:rPr>
              <w:t xml:space="preserve">  个人农业生产补贴</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588813">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9204D1">
            <w:pPr>
              <w:spacing w:line="192" w:lineRule="exact"/>
              <w:textAlignment w:val="center"/>
              <w:rPr>
                <w:rFonts w:hint="default" w:cs="宋体"/>
                <w:color w:val="000000"/>
                <w:sz w:val="18"/>
                <w:szCs w:val="18"/>
              </w:rPr>
            </w:pPr>
            <w:r>
              <w:rPr>
                <w:rFonts w:cs="宋体"/>
                <w:color w:val="000000"/>
                <w:sz w:val="18"/>
                <w:szCs w:val="18"/>
              </w:rPr>
              <w:t>30231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C9BF18">
            <w:pPr>
              <w:spacing w:line="192" w:lineRule="exact"/>
              <w:textAlignment w:val="center"/>
              <w:rPr>
                <w:rFonts w:hint="default" w:cs="宋体"/>
                <w:color w:val="000000"/>
                <w:sz w:val="18"/>
                <w:szCs w:val="18"/>
              </w:rPr>
            </w:pPr>
            <w:r>
              <w:rPr>
                <w:rFonts w:cs="宋体"/>
                <w:color w:val="000000"/>
                <w:sz w:val="18"/>
                <w:szCs w:val="18"/>
              </w:rPr>
              <w:t xml:space="preserve">  公务用车运行维护费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9298EA">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F48558">
            <w:pPr>
              <w:spacing w:line="192" w:lineRule="exact"/>
              <w:textAlignment w:val="center"/>
              <w:rPr>
                <w:rFonts w:hint="default" w:cs="宋体"/>
                <w:b/>
                <w:bCs/>
                <w:color w:val="000000"/>
                <w:sz w:val="18"/>
                <w:szCs w:val="18"/>
              </w:rPr>
            </w:pPr>
            <w:r>
              <w:rPr>
                <w:rFonts w:cs="宋体"/>
                <w:b/>
                <w:bCs/>
                <w:color w:val="000000"/>
                <w:sz w:val="18"/>
                <w:szCs w:val="18"/>
              </w:rPr>
              <w:t>399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DD349A">
            <w:pPr>
              <w:spacing w:line="192" w:lineRule="exact"/>
              <w:textAlignment w:val="center"/>
              <w:rPr>
                <w:rFonts w:hint="default" w:cs="宋体"/>
                <w:b/>
                <w:bCs/>
                <w:color w:val="000000"/>
                <w:sz w:val="18"/>
                <w:szCs w:val="18"/>
              </w:rPr>
            </w:pPr>
            <w:r>
              <w:rPr>
                <w:rFonts w:cs="宋体"/>
                <w:b/>
                <w:bCs/>
                <w:color w:val="000000"/>
                <w:sz w:val="18"/>
                <w:szCs w:val="18"/>
              </w:rPr>
              <w:t>其他支出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8E92A1">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351217BC">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FE0751">
            <w:pPr>
              <w:spacing w:line="192" w:lineRule="exact"/>
              <w:textAlignment w:val="center"/>
              <w:rPr>
                <w:rFonts w:hint="default" w:cs="宋体"/>
                <w:color w:val="000000"/>
                <w:sz w:val="18"/>
                <w:szCs w:val="18"/>
              </w:rPr>
            </w:pPr>
            <w:r>
              <w:rPr>
                <w:rFonts w:cs="宋体"/>
                <w:color w:val="000000"/>
                <w:sz w:val="18"/>
                <w:szCs w:val="18"/>
              </w:rPr>
              <w:t>30311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777CBB">
            <w:pPr>
              <w:spacing w:line="192" w:lineRule="exact"/>
              <w:textAlignment w:val="center"/>
              <w:rPr>
                <w:rFonts w:hint="default" w:cs="宋体"/>
                <w:color w:val="000000"/>
                <w:sz w:val="18"/>
                <w:szCs w:val="18"/>
              </w:rPr>
            </w:pPr>
            <w:r>
              <w:rPr>
                <w:rFonts w:cs="宋体"/>
                <w:color w:val="000000"/>
                <w:sz w:val="18"/>
                <w:szCs w:val="18"/>
              </w:rPr>
              <w:t xml:space="preserve">  代缴社会保险费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F08CE3">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01994E">
            <w:pPr>
              <w:spacing w:line="192" w:lineRule="exact"/>
              <w:textAlignment w:val="center"/>
              <w:rPr>
                <w:rFonts w:hint="default" w:cs="宋体"/>
                <w:color w:val="000000"/>
                <w:sz w:val="18"/>
                <w:szCs w:val="18"/>
              </w:rPr>
            </w:pPr>
            <w:r>
              <w:rPr>
                <w:rFonts w:cs="宋体"/>
                <w:color w:val="000000"/>
                <w:sz w:val="18"/>
                <w:szCs w:val="18"/>
              </w:rPr>
              <w:t>30239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633F72">
            <w:pPr>
              <w:spacing w:line="192" w:lineRule="exact"/>
              <w:textAlignment w:val="center"/>
              <w:rPr>
                <w:rFonts w:hint="default" w:cs="宋体"/>
                <w:color w:val="000000"/>
                <w:sz w:val="18"/>
                <w:szCs w:val="18"/>
              </w:rPr>
            </w:pPr>
            <w:r>
              <w:rPr>
                <w:rFonts w:cs="宋体"/>
                <w:color w:val="000000"/>
                <w:sz w:val="18"/>
                <w:szCs w:val="18"/>
              </w:rPr>
              <w:t xml:space="preserve">  其他交通费用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E1B1F3">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5FDBC1">
            <w:pPr>
              <w:spacing w:line="192" w:lineRule="exact"/>
              <w:textAlignment w:val="center"/>
              <w:rPr>
                <w:rFonts w:hint="default" w:cs="宋体"/>
                <w:color w:val="000000"/>
                <w:sz w:val="18"/>
                <w:szCs w:val="18"/>
              </w:rPr>
            </w:pPr>
            <w:r>
              <w:rPr>
                <w:rFonts w:cs="宋体"/>
                <w:color w:val="000000"/>
                <w:sz w:val="18"/>
                <w:szCs w:val="18"/>
              </w:rPr>
              <w:t>39907</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203175">
            <w:pPr>
              <w:spacing w:line="192" w:lineRule="exact"/>
              <w:textAlignment w:val="center"/>
              <w:rPr>
                <w:rFonts w:hint="default" w:cs="宋体"/>
                <w:color w:val="000000"/>
                <w:sz w:val="18"/>
                <w:szCs w:val="18"/>
              </w:rPr>
            </w:pPr>
            <w:r>
              <w:rPr>
                <w:rFonts w:cs="宋体"/>
                <w:color w:val="000000"/>
                <w:sz w:val="18"/>
                <w:szCs w:val="18"/>
              </w:rPr>
              <w:t xml:space="preserve">  国家赔偿费用支出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4F3DA4">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21606D68">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8F1845">
            <w:pPr>
              <w:spacing w:line="192" w:lineRule="exact"/>
              <w:textAlignment w:val="center"/>
              <w:rPr>
                <w:rFonts w:hint="default" w:cs="宋体"/>
                <w:color w:val="000000"/>
                <w:sz w:val="18"/>
                <w:szCs w:val="18"/>
              </w:rPr>
            </w:pPr>
            <w:r>
              <w:rPr>
                <w:rFonts w:cs="宋体"/>
                <w:color w:val="000000"/>
                <w:sz w:val="18"/>
                <w:szCs w:val="18"/>
              </w:rPr>
              <w:t>30399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EDA27E">
            <w:pPr>
              <w:spacing w:line="192" w:lineRule="exact"/>
              <w:textAlignment w:val="center"/>
              <w:rPr>
                <w:rFonts w:hint="default" w:cs="宋体"/>
                <w:color w:val="000000"/>
                <w:sz w:val="18"/>
                <w:szCs w:val="18"/>
              </w:rPr>
            </w:pPr>
            <w:r>
              <w:rPr>
                <w:rFonts w:cs="宋体"/>
                <w:color w:val="000000"/>
                <w:sz w:val="18"/>
                <w:szCs w:val="18"/>
              </w:rPr>
              <w:t xml:space="preserve">  其他对个人和家庭的补助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14AFB8">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22B84F">
            <w:pPr>
              <w:spacing w:line="192" w:lineRule="exact"/>
              <w:textAlignment w:val="center"/>
              <w:rPr>
                <w:rFonts w:hint="default" w:cs="宋体"/>
                <w:color w:val="000000"/>
                <w:sz w:val="18"/>
                <w:szCs w:val="18"/>
              </w:rPr>
            </w:pPr>
            <w:r>
              <w:rPr>
                <w:rFonts w:cs="宋体"/>
                <w:color w:val="000000"/>
                <w:sz w:val="18"/>
                <w:szCs w:val="18"/>
              </w:rPr>
              <w:t>30240</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EAF2D2">
            <w:pPr>
              <w:spacing w:line="192" w:lineRule="exact"/>
              <w:textAlignment w:val="center"/>
              <w:rPr>
                <w:rFonts w:hint="default" w:cs="宋体"/>
                <w:color w:val="000000"/>
                <w:sz w:val="18"/>
                <w:szCs w:val="18"/>
              </w:rPr>
            </w:pPr>
            <w:r>
              <w:rPr>
                <w:rFonts w:cs="宋体"/>
                <w:color w:val="000000"/>
                <w:sz w:val="18"/>
                <w:szCs w:val="18"/>
              </w:rPr>
              <w:t xml:space="preserve">  税金及附加费用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7DE54C">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756850">
            <w:pPr>
              <w:spacing w:line="192" w:lineRule="exact"/>
              <w:textAlignment w:val="center"/>
              <w:rPr>
                <w:rFonts w:hint="default" w:cs="宋体"/>
                <w:color w:val="000000"/>
                <w:sz w:val="18"/>
                <w:szCs w:val="18"/>
              </w:rPr>
            </w:pPr>
            <w:r>
              <w:rPr>
                <w:rFonts w:cs="宋体"/>
                <w:color w:val="000000"/>
                <w:sz w:val="18"/>
                <w:szCs w:val="18"/>
              </w:rPr>
              <w:t>39908</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A0EF9C">
            <w:pPr>
              <w:spacing w:line="192" w:lineRule="exact"/>
              <w:textAlignment w:val="center"/>
              <w:rPr>
                <w:rFonts w:hint="default" w:cs="宋体"/>
                <w:color w:val="000000"/>
                <w:sz w:val="18"/>
                <w:szCs w:val="18"/>
              </w:rPr>
            </w:pPr>
            <w:r>
              <w:rPr>
                <w:rFonts w:cs="宋体"/>
                <w:color w:val="000000"/>
                <w:sz w:val="18"/>
                <w:szCs w:val="18"/>
              </w:rPr>
              <w:t xml:space="preserve">  对民间非营利组织和群众性自治组织补贴</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48F4F2">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5AB1874D">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6C39F6">
            <w:pPr>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F27BCB">
            <w:pPr>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910AA41">
            <w:pPr>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34A405">
            <w:pPr>
              <w:spacing w:line="192" w:lineRule="exact"/>
              <w:textAlignment w:val="center"/>
              <w:rPr>
                <w:rFonts w:hint="default" w:cs="宋体"/>
                <w:color w:val="000000"/>
                <w:sz w:val="18"/>
                <w:szCs w:val="18"/>
              </w:rPr>
            </w:pPr>
            <w:r>
              <w:rPr>
                <w:rFonts w:cs="宋体"/>
                <w:color w:val="000000"/>
                <w:sz w:val="18"/>
                <w:szCs w:val="18"/>
              </w:rPr>
              <w:t>30299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591E3B">
            <w:pPr>
              <w:spacing w:line="192" w:lineRule="exact"/>
              <w:textAlignment w:val="center"/>
              <w:rPr>
                <w:rFonts w:hint="default" w:cs="宋体"/>
                <w:color w:val="000000"/>
                <w:sz w:val="18"/>
                <w:szCs w:val="18"/>
              </w:rPr>
            </w:pPr>
            <w:r>
              <w:rPr>
                <w:rFonts w:cs="宋体"/>
                <w:color w:val="000000"/>
                <w:sz w:val="18"/>
                <w:szCs w:val="18"/>
              </w:rPr>
              <w:t xml:space="preserve">  其他商品和服务支出</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8A55A5">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8.07</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CAF1B6">
            <w:pPr>
              <w:spacing w:line="192" w:lineRule="exact"/>
              <w:textAlignment w:val="center"/>
              <w:rPr>
                <w:rFonts w:hint="default" w:cs="宋体"/>
                <w:color w:val="000000"/>
                <w:sz w:val="18"/>
                <w:szCs w:val="18"/>
              </w:rPr>
            </w:pPr>
            <w:r>
              <w:rPr>
                <w:rFonts w:cs="宋体"/>
                <w:color w:val="000000"/>
                <w:sz w:val="18"/>
                <w:szCs w:val="18"/>
              </w:rPr>
              <w:t>39909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14C162">
            <w:pPr>
              <w:spacing w:line="192" w:lineRule="exact"/>
              <w:textAlignment w:val="center"/>
              <w:rPr>
                <w:rFonts w:hint="default" w:cs="宋体"/>
                <w:color w:val="000000"/>
                <w:sz w:val="18"/>
                <w:szCs w:val="18"/>
              </w:rPr>
            </w:pPr>
            <w:r>
              <w:rPr>
                <w:rFonts w:cs="宋体"/>
                <w:color w:val="000000"/>
                <w:sz w:val="18"/>
                <w:szCs w:val="18"/>
              </w:rPr>
              <w:t xml:space="preserve">  经常性赠与</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4B6910">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1BB3830E">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DFD178">
            <w:pPr>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BF918B">
            <w:pPr>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EF1C23C">
            <w:pPr>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4FF211">
            <w:pPr>
              <w:spacing w:line="192" w:lineRule="exact"/>
              <w:textAlignment w:val="center"/>
              <w:rPr>
                <w:rFonts w:hint="default" w:cs="宋体"/>
                <w:b/>
                <w:bCs/>
                <w:color w:val="000000"/>
                <w:sz w:val="18"/>
                <w:szCs w:val="18"/>
              </w:rPr>
            </w:pPr>
            <w:r>
              <w:rPr>
                <w:rFonts w:cs="宋体"/>
                <w:b/>
                <w:bCs/>
                <w:color w:val="000000"/>
                <w:sz w:val="18"/>
                <w:szCs w:val="18"/>
              </w:rPr>
              <w:t>307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8A6756">
            <w:pPr>
              <w:spacing w:line="192" w:lineRule="exact"/>
              <w:textAlignment w:val="center"/>
              <w:rPr>
                <w:rFonts w:hint="default" w:cs="宋体"/>
                <w:b/>
                <w:bCs/>
                <w:color w:val="000000"/>
                <w:sz w:val="18"/>
                <w:szCs w:val="18"/>
              </w:rPr>
            </w:pPr>
            <w:r>
              <w:rPr>
                <w:rFonts w:cs="宋体"/>
                <w:b/>
                <w:bCs/>
                <w:color w:val="000000"/>
                <w:sz w:val="18"/>
                <w:szCs w:val="18"/>
              </w:rPr>
              <w:t>债务利息及费用支出</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203C8C">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0E144E">
            <w:pPr>
              <w:spacing w:line="192" w:lineRule="exact"/>
              <w:textAlignment w:val="center"/>
              <w:rPr>
                <w:rFonts w:hint="default" w:cs="宋体"/>
                <w:color w:val="000000"/>
                <w:sz w:val="18"/>
                <w:szCs w:val="18"/>
              </w:rPr>
            </w:pPr>
            <w:r>
              <w:rPr>
                <w:rFonts w:cs="宋体"/>
                <w:color w:val="000000"/>
                <w:sz w:val="18"/>
                <w:szCs w:val="18"/>
              </w:rPr>
              <w:t>39910</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ACF451">
            <w:pPr>
              <w:spacing w:line="192" w:lineRule="exact"/>
              <w:textAlignment w:val="center"/>
              <w:rPr>
                <w:rFonts w:hint="default" w:cs="宋体"/>
                <w:color w:val="000000"/>
                <w:sz w:val="18"/>
                <w:szCs w:val="18"/>
              </w:rPr>
            </w:pPr>
            <w:r>
              <w:rPr>
                <w:rFonts w:cs="宋体"/>
                <w:color w:val="000000"/>
                <w:sz w:val="18"/>
                <w:szCs w:val="18"/>
              </w:rPr>
              <w:t xml:space="preserve">  资本性赠与</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B1C64D">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56AE667D">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4A3526">
            <w:pPr>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A4D01B">
            <w:pPr>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B17B5A9">
            <w:pPr>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65F894">
            <w:pPr>
              <w:spacing w:line="192" w:lineRule="exact"/>
              <w:textAlignment w:val="center"/>
              <w:rPr>
                <w:rFonts w:hint="default" w:cs="宋体"/>
                <w:color w:val="000000"/>
                <w:sz w:val="18"/>
                <w:szCs w:val="18"/>
              </w:rPr>
            </w:pPr>
            <w:r>
              <w:rPr>
                <w:rFonts w:cs="宋体"/>
                <w:color w:val="000000"/>
                <w:sz w:val="18"/>
                <w:szCs w:val="18"/>
              </w:rPr>
              <w:t>30701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2817C4">
            <w:pPr>
              <w:spacing w:line="192" w:lineRule="exact"/>
              <w:textAlignment w:val="center"/>
              <w:rPr>
                <w:rFonts w:hint="default" w:cs="宋体"/>
                <w:color w:val="000000"/>
                <w:sz w:val="18"/>
                <w:szCs w:val="18"/>
              </w:rPr>
            </w:pPr>
            <w:r>
              <w:rPr>
                <w:rFonts w:cs="宋体"/>
                <w:color w:val="000000"/>
                <w:sz w:val="18"/>
                <w:szCs w:val="18"/>
              </w:rPr>
              <w:t xml:space="preserve">  国内债务付息</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64D850">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293318">
            <w:pPr>
              <w:spacing w:line="192" w:lineRule="exact"/>
              <w:textAlignment w:val="center"/>
              <w:rPr>
                <w:rFonts w:hint="default" w:cs="宋体"/>
                <w:color w:val="000000"/>
                <w:sz w:val="18"/>
                <w:szCs w:val="18"/>
              </w:rPr>
            </w:pPr>
            <w:r>
              <w:rPr>
                <w:rFonts w:cs="宋体"/>
                <w:color w:val="000000"/>
                <w:sz w:val="18"/>
                <w:szCs w:val="18"/>
              </w:rPr>
              <w:t>39999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6C79A1">
            <w:pPr>
              <w:spacing w:line="192" w:lineRule="exact"/>
              <w:textAlignment w:val="center"/>
              <w:rPr>
                <w:rFonts w:hint="default" w:cs="宋体"/>
                <w:color w:val="000000"/>
                <w:sz w:val="18"/>
                <w:szCs w:val="18"/>
              </w:rPr>
            </w:pPr>
            <w:r>
              <w:rPr>
                <w:rFonts w:cs="宋体"/>
                <w:color w:val="000000"/>
                <w:sz w:val="18"/>
                <w:szCs w:val="18"/>
              </w:rPr>
              <w:t xml:space="preserve">  其他支出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06C296">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5F4DB605">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3CEA49">
            <w:pPr>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D3385C">
            <w:pPr>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8ACE9E6">
            <w:pPr>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2820D6">
            <w:pPr>
              <w:spacing w:line="192" w:lineRule="exact"/>
              <w:textAlignment w:val="center"/>
              <w:rPr>
                <w:rFonts w:hint="default" w:cs="宋体"/>
                <w:color w:val="000000"/>
                <w:sz w:val="18"/>
                <w:szCs w:val="18"/>
              </w:rPr>
            </w:pPr>
            <w:r>
              <w:rPr>
                <w:rFonts w:cs="宋体"/>
                <w:color w:val="000000"/>
                <w:sz w:val="18"/>
                <w:szCs w:val="18"/>
              </w:rPr>
              <w:t>30702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50412D">
            <w:pPr>
              <w:spacing w:line="192" w:lineRule="exact"/>
              <w:textAlignment w:val="center"/>
              <w:rPr>
                <w:rFonts w:hint="default" w:cs="宋体"/>
                <w:color w:val="000000"/>
                <w:sz w:val="18"/>
                <w:szCs w:val="18"/>
              </w:rPr>
            </w:pPr>
            <w:r>
              <w:rPr>
                <w:rFonts w:cs="宋体"/>
                <w:color w:val="000000"/>
                <w:sz w:val="18"/>
                <w:szCs w:val="18"/>
              </w:rPr>
              <w:t xml:space="preserve">  国外债务付息</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B42D40">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DFEB5C">
            <w:pPr>
              <w:spacing w:line="192" w:lineRule="exact"/>
              <w:rPr>
                <w:rFonts w:hint="default" w:cs="宋体"/>
                <w:color w:val="000000"/>
                <w:sz w:val="18"/>
                <w:szCs w:val="18"/>
              </w:rPr>
            </w:pP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4B40A1">
            <w:pPr>
              <w:spacing w:line="192" w:lineRule="exact"/>
              <w:rPr>
                <w:rFonts w:hint="default" w:cs="宋体"/>
                <w:color w:val="000000"/>
                <w:sz w:val="18"/>
                <w:szCs w:val="18"/>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76CB28">
            <w:pPr>
              <w:spacing w:line="192" w:lineRule="exact"/>
              <w:jc w:val="right"/>
              <w:rPr>
                <w:rFonts w:hint="default" w:ascii="Times New Roman" w:hAnsi="Times New Roman"/>
                <w:color w:val="000000"/>
                <w:sz w:val="18"/>
                <w:szCs w:val="18"/>
              </w:rPr>
            </w:pPr>
          </w:p>
        </w:tc>
      </w:tr>
      <w:tr w14:paraId="1017CFAD">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E50503">
            <w:pPr>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AC56E1">
            <w:pPr>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8231E95">
            <w:pPr>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C1A931">
            <w:pPr>
              <w:spacing w:line="192" w:lineRule="exact"/>
              <w:textAlignment w:val="center"/>
              <w:rPr>
                <w:rFonts w:hint="default" w:cs="宋体"/>
                <w:color w:val="000000"/>
                <w:sz w:val="18"/>
                <w:szCs w:val="18"/>
              </w:rPr>
            </w:pPr>
            <w:r>
              <w:rPr>
                <w:rFonts w:cs="宋体"/>
                <w:color w:val="000000"/>
                <w:sz w:val="18"/>
                <w:szCs w:val="18"/>
              </w:rPr>
              <w:t>30703</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053E27">
            <w:pPr>
              <w:spacing w:line="192" w:lineRule="exact"/>
              <w:textAlignment w:val="center"/>
              <w:rPr>
                <w:rFonts w:hint="default" w:cs="宋体"/>
                <w:color w:val="000000"/>
                <w:sz w:val="18"/>
                <w:szCs w:val="18"/>
              </w:rPr>
            </w:pPr>
            <w:r>
              <w:rPr>
                <w:rFonts w:cs="宋体"/>
                <w:color w:val="000000"/>
                <w:sz w:val="18"/>
                <w:szCs w:val="18"/>
              </w:rPr>
              <w:t xml:space="preserve">  国内债务发行费用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8407AA">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CEA6CB">
            <w:pPr>
              <w:spacing w:line="192" w:lineRule="exact"/>
              <w:rPr>
                <w:rFonts w:hint="default" w:cs="宋体"/>
                <w:color w:val="000000"/>
                <w:sz w:val="18"/>
                <w:szCs w:val="18"/>
              </w:rPr>
            </w:pP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1ADDF7">
            <w:pPr>
              <w:spacing w:line="192" w:lineRule="exact"/>
              <w:rPr>
                <w:rFonts w:hint="default" w:cs="宋体"/>
                <w:color w:val="000000"/>
                <w:sz w:val="18"/>
                <w:szCs w:val="18"/>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A4A93D">
            <w:pPr>
              <w:spacing w:line="192" w:lineRule="exact"/>
              <w:jc w:val="right"/>
              <w:rPr>
                <w:rFonts w:hint="default" w:ascii="Times New Roman" w:hAnsi="Times New Roman"/>
                <w:color w:val="000000"/>
                <w:sz w:val="18"/>
                <w:szCs w:val="18"/>
              </w:rPr>
            </w:pPr>
          </w:p>
        </w:tc>
      </w:tr>
      <w:tr w14:paraId="64F5741E">
        <w:trPr>
          <w:trHeight w:val="155"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1A2FB4">
            <w:pPr>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7A8B7E">
            <w:pPr>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F6F16B6">
            <w:pPr>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CFEB0B">
            <w:pPr>
              <w:spacing w:line="192" w:lineRule="exact"/>
              <w:textAlignment w:val="center"/>
              <w:rPr>
                <w:rFonts w:hint="default" w:cs="宋体"/>
                <w:color w:val="000000"/>
                <w:sz w:val="18"/>
                <w:szCs w:val="18"/>
              </w:rPr>
            </w:pPr>
            <w:r>
              <w:rPr>
                <w:rFonts w:cs="宋体"/>
                <w:color w:val="000000"/>
                <w:sz w:val="18"/>
                <w:szCs w:val="18"/>
              </w:rPr>
              <w:t>30704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B97230">
            <w:pPr>
              <w:spacing w:line="192" w:lineRule="exact"/>
              <w:textAlignment w:val="center"/>
              <w:rPr>
                <w:rFonts w:hint="default" w:cs="宋体"/>
                <w:color w:val="000000"/>
                <w:sz w:val="18"/>
                <w:szCs w:val="18"/>
              </w:rPr>
            </w:pPr>
            <w:r>
              <w:rPr>
                <w:rFonts w:cs="宋体"/>
                <w:color w:val="000000"/>
                <w:sz w:val="18"/>
                <w:szCs w:val="18"/>
              </w:rPr>
              <w:t xml:space="preserve">  国外债务发行费用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1BCB3C">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7E6A4D">
            <w:pPr>
              <w:spacing w:line="192" w:lineRule="exact"/>
              <w:rPr>
                <w:rFonts w:hint="default" w:cs="宋体"/>
                <w:color w:val="000000"/>
                <w:sz w:val="18"/>
                <w:szCs w:val="18"/>
              </w:rPr>
            </w:pP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949155">
            <w:pPr>
              <w:spacing w:line="192" w:lineRule="exact"/>
              <w:rPr>
                <w:rFonts w:hint="default" w:cs="宋体"/>
                <w:color w:val="000000"/>
                <w:sz w:val="18"/>
                <w:szCs w:val="18"/>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EF59F0">
            <w:pPr>
              <w:spacing w:line="192" w:lineRule="exact"/>
              <w:jc w:val="right"/>
              <w:rPr>
                <w:rFonts w:hint="default" w:ascii="Times New Roman" w:hAnsi="Times New Roman"/>
                <w:color w:val="000000"/>
                <w:sz w:val="18"/>
                <w:szCs w:val="18"/>
              </w:rPr>
            </w:pPr>
          </w:p>
        </w:tc>
      </w:tr>
      <w:tr w14:paraId="6FB47BA5">
        <w:tblPrEx>
          <w:tblCellMar>
            <w:top w:w="0" w:type="dxa"/>
            <w:left w:w="0" w:type="dxa"/>
            <w:bottom w:w="0" w:type="dxa"/>
            <w:right w:w="0" w:type="dxa"/>
          </w:tblCellMar>
        </w:tblPrEx>
        <w:trPr>
          <w:trHeight w:val="310" w:hRule="atLeast"/>
        </w:trPr>
        <w:tc>
          <w:tcPr>
            <w:tcW w:w="1180" w:type="pct"/>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6E3BCA">
            <w:pPr>
              <w:spacing w:line="192" w:lineRule="exact"/>
              <w:jc w:val="center"/>
              <w:textAlignment w:val="center"/>
              <w:rPr>
                <w:rFonts w:hint="default" w:cs="宋体"/>
                <w:b/>
                <w:color w:val="000000"/>
                <w:sz w:val="18"/>
                <w:szCs w:val="18"/>
              </w:rPr>
            </w:pPr>
            <w:r>
              <w:rPr>
                <w:rFonts w:cs="宋体"/>
                <w:b/>
                <w:color w:val="000000"/>
                <w:sz w:val="18"/>
                <w:szCs w:val="18"/>
              </w:rPr>
              <w:t>人员经费合计</w:t>
            </w:r>
          </w:p>
        </w:tc>
        <w:tc>
          <w:tcPr>
            <w:tcW w:w="5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76FF86A">
            <w:pPr>
              <w:spacing w:line="192" w:lineRule="exact"/>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580.81</w:t>
            </w:r>
            <w:r>
              <w:rPr>
                <w:rFonts w:ascii="Times New Roman" w:hAnsi="Times New Roman"/>
                <w:color w:val="000000"/>
                <w:sz w:val="18"/>
              </w:rPr>
              <w:t xml:space="preserve"> </w:t>
            </w:r>
          </w:p>
        </w:tc>
        <w:tc>
          <w:tcPr>
            <w:tcW w:w="2828" w:type="pct"/>
            <w:gridSpan w:val="5"/>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889B63">
            <w:pPr>
              <w:spacing w:line="192" w:lineRule="exact"/>
              <w:jc w:val="center"/>
              <w:textAlignment w:val="center"/>
              <w:rPr>
                <w:rFonts w:hint="default" w:cs="宋体"/>
                <w:b/>
                <w:color w:val="000000"/>
                <w:sz w:val="18"/>
                <w:szCs w:val="18"/>
              </w:rPr>
            </w:pPr>
            <w:r>
              <w:rPr>
                <w:rFonts w:cs="宋体"/>
                <w:b/>
                <w:color w:val="000000"/>
                <w:sz w:val="18"/>
                <w:szCs w:val="18"/>
              </w:rPr>
              <w:t>公用经费合计</w:t>
            </w:r>
          </w:p>
        </w:tc>
        <w:tc>
          <w:tcPr>
            <w:tcW w:w="48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EF5FBAD">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81.22</w:t>
            </w:r>
            <w:r>
              <w:rPr>
                <w:rFonts w:ascii="Times New Roman" w:hAnsi="Times New Roman"/>
                <w:color w:val="000000"/>
                <w:sz w:val="18"/>
              </w:rPr>
              <w:t xml:space="preserve"> </w:t>
            </w:r>
          </w:p>
        </w:tc>
      </w:tr>
    </w:tbl>
    <w:p w14:paraId="69BF6073">
      <w:pPr>
        <w:spacing w:line="280" w:lineRule="exact"/>
        <w:rPr>
          <w:rFonts w:hint="default" w:cs="宋体"/>
          <w:sz w:val="20"/>
          <w:szCs w:val="20"/>
        </w:rPr>
      </w:pPr>
      <w:r>
        <w:rPr>
          <w:rFonts w:cs="宋体"/>
          <w:sz w:val="20"/>
          <w:szCs w:val="20"/>
        </w:rPr>
        <w:t>备注：1.本表反映单位本年度一般公共预算财政拨款基本支出明细情况。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1"/>
          <w:szCs w:val="21"/>
        </w:rPr>
        <w:br w:type="page"/>
      </w:r>
    </w:p>
    <w:tbl>
      <w:tblPr>
        <w:tblStyle w:val="9"/>
        <w:tblW w:w="5000" w:type="pct"/>
        <w:tblInd w:w="0" w:type="dxa"/>
        <w:tblLayout w:type="fixed"/>
        <w:tblCellMar>
          <w:top w:w="0" w:type="dxa"/>
          <w:left w:w="0" w:type="dxa"/>
          <w:bottom w:w="0" w:type="dxa"/>
          <w:right w:w="0" w:type="dxa"/>
        </w:tblCellMar>
      </w:tblPr>
      <w:tblGrid>
        <w:gridCol w:w="1320"/>
        <w:gridCol w:w="3594"/>
        <w:gridCol w:w="1701"/>
        <w:gridCol w:w="1701"/>
        <w:gridCol w:w="1701"/>
        <w:gridCol w:w="1701"/>
        <w:gridCol w:w="1765"/>
        <w:gridCol w:w="1839"/>
      </w:tblGrid>
      <w:tr w14:paraId="68EE591C">
        <w:tblPrEx>
          <w:tblCellMar>
            <w:top w:w="0" w:type="dxa"/>
            <w:left w:w="0" w:type="dxa"/>
            <w:bottom w:w="0" w:type="dxa"/>
            <w:right w:w="0" w:type="dxa"/>
          </w:tblCellMar>
        </w:tblPrEx>
        <w:trPr>
          <w:trHeight w:val="644" w:hRule="atLeast"/>
        </w:trPr>
        <w:tc>
          <w:tcPr>
            <w:tcW w:w="5000" w:type="pct"/>
            <w:gridSpan w:val="8"/>
            <w:tcBorders>
              <w:top w:val="nil"/>
              <w:left w:val="nil"/>
              <w:bottom w:val="nil"/>
              <w:right w:val="nil"/>
            </w:tcBorders>
            <w:shd w:val="clear" w:color="auto" w:fill="auto"/>
            <w:noWrap/>
            <w:tcMar>
              <w:top w:w="15" w:type="dxa"/>
              <w:left w:w="15" w:type="dxa"/>
              <w:right w:w="15" w:type="dxa"/>
            </w:tcMar>
            <w:vAlign w:val="bottom"/>
          </w:tcPr>
          <w:p w14:paraId="14103F2A">
            <w:pPr>
              <w:jc w:val="center"/>
              <w:textAlignment w:val="bottom"/>
              <w:rPr>
                <w:rFonts w:hint="default" w:cs="宋体"/>
                <w:b/>
                <w:color w:val="000000"/>
                <w:sz w:val="32"/>
                <w:szCs w:val="32"/>
              </w:rPr>
            </w:pPr>
            <w:r>
              <w:rPr>
                <w:rFonts w:cs="宋体"/>
                <w:b/>
                <w:color w:val="000000"/>
                <w:sz w:val="32"/>
                <w:szCs w:val="32"/>
              </w:rPr>
              <w:t>政府性基金预算财政拨款收入支出决算表</w:t>
            </w:r>
          </w:p>
        </w:tc>
      </w:tr>
      <w:tr w14:paraId="7BDCE85B">
        <w:tblPrEx>
          <w:tblCellMar>
            <w:top w:w="0" w:type="dxa"/>
            <w:left w:w="0" w:type="dxa"/>
            <w:bottom w:w="0" w:type="dxa"/>
            <w:right w:w="0" w:type="dxa"/>
          </w:tblCellMar>
        </w:tblPrEx>
        <w:trPr>
          <w:trHeight w:val="329" w:hRule="atLeast"/>
        </w:trPr>
        <w:tc>
          <w:tcPr>
            <w:tcW w:w="2159" w:type="pct"/>
            <w:gridSpan w:val="3"/>
            <w:vMerge w:val="restart"/>
            <w:tcBorders>
              <w:top w:val="nil"/>
              <w:left w:val="nil"/>
              <w:right w:val="nil"/>
            </w:tcBorders>
            <w:shd w:val="clear" w:color="auto" w:fill="auto"/>
            <w:noWrap/>
            <w:tcMar>
              <w:top w:w="15" w:type="dxa"/>
              <w:left w:w="15" w:type="dxa"/>
              <w:right w:w="15" w:type="dxa"/>
            </w:tcMar>
            <w:vAlign w:val="bottom"/>
          </w:tcPr>
          <w:p w14:paraId="5A1B2AA7">
            <w:pPr>
              <w:spacing w:line="280" w:lineRule="exact"/>
              <w:rPr>
                <w:rFonts w:hint="default" w:cs="宋体"/>
                <w:color w:val="000000"/>
                <w:sz w:val="20"/>
                <w:szCs w:val="20"/>
              </w:rPr>
            </w:pPr>
            <w:r>
              <w:rPr>
                <w:rFonts w:cs="宋体"/>
                <w:sz w:val="20"/>
                <w:szCs w:val="20"/>
              </w:rPr>
              <w:t>单位</w:t>
            </w:r>
            <w:r>
              <w:rPr>
                <w:rFonts w:cs="宋体"/>
                <w:color w:val="000000"/>
                <w:sz w:val="20"/>
                <w:szCs w:val="20"/>
              </w:rPr>
              <w:t>：</w:t>
            </w:r>
            <w:r>
              <w:rPr>
                <w:color w:val="000000"/>
                <w:sz w:val="20"/>
              </w:rPr>
              <w:t>重庆市九龙坡区西彭镇第三中学</w:t>
            </w:r>
          </w:p>
        </w:tc>
        <w:tc>
          <w:tcPr>
            <w:tcW w:w="555" w:type="pct"/>
            <w:tcBorders>
              <w:top w:val="nil"/>
              <w:left w:val="nil"/>
              <w:bottom w:val="nil"/>
              <w:right w:val="nil"/>
            </w:tcBorders>
            <w:shd w:val="clear" w:color="auto" w:fill="auto"/>
            <w:noWrap/>
            <w:tcMar>
              <w:top w:w="15" w:type="dxa"/>
              <w:left w:w="15" w:type="dxa"/>
              <w:right w:w="15" w:type="dxa"/>
            </w:tcMar>
            <w:vAlign w:val="bottom"/>
          </w:tcPr>
          <w:p w14:paraId="0E23764A">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69E9BE91">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2536DC44">
            <w:pPr>
              <w:rPr>
                <w:rFonts w:hint="default" w:cs="宋体"/>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14:paraId="516618DB">
            <w:pPr>
              <w:rPr>
                <w:rFonts w:hint="default" w:cs="宋体"/>
                <w:color w:val="000000"/>
                <w:sz w:val="20"/>
                <w:szCs w:val="20"/>
              </w:rPr>
            </w:pPr>
          </w:p>
        </w:tc>
        <w:tc>
          <w:tcPr>
            <w:tcW w:w="599" w:type="pct"/>
            <w:tcBorders>
              <w:top w:val="nil"/>
              <w:left w:val="nil"/>
              <w:bottom w:val="nil"/>
              <w:right w:val="nil"/>
            </w:tcBorders>
            <w:shd w:val="clear" w:color="auto" w:fill="auto"/>
            <w:noWrap/>
            <w:tcMar>
              <w:top w:w="15" w:type="dxa"/>
              <w:left w:w="15" w:type="dxa"/>
              <w:right w:w="15" w:type="dxa"/>
            </w:tcMar>
            <w:vAlign w:val="bottom"/>
          </w:tcPr>
          <w:p w14:paraId="4B7A6F2E">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07</w:t>
            </w:r>
            <w:r>
              <w:rPr>
                <w:rFonts w:cs="宋体"/>
                <w:color w:val="000000"/>
                <w:sz w:val="20"/>
                <w:szCs w:val="20"/>
              </w:rPr>
              <w:t>表</w:t>
            </w:r>
          </w:p>
        </w:tc>
      </w:tr>
      <w:tr w14:paraId="7A81B53C">
        <w:tblPrEx>
          <w:tblCellMar>
            <w:top w:w="0" w:type="dxa"/>
            <w:left w:w="0" w:type="dxa"/>
            <w:bottom w:w="0" w:type="dxa"/>
            <w:right w:w="0" w:type="dxa"/>
          </w:tblCellMar>
        </w:tblPrEx>
        <w:trPr>
          <w:trHeight w:val="329" w:hRule="atLeast"/>
        </w:trPr>
        <w:tc>
          <w:tcPr>
            <w:tcW w:w="2159" w:type="pct"/>
            <w:gridSpan w:val="3"/>
            <w:vMerge w:val="continue"/>
            <w:tcBorders>
              <w:left w:val="nil"/>
              <w:bottom w:val="nil"/>
              <w:right w:val="nil"/>
            </w:tcBorders>
            <w:shd w:val="clear" w:color="auto" w:fill="auto"/>
            <w:noWrap/>
            <w:tcMar>
              <w:top w:w="15" w:type="dxa"/>
              <w:left w:w="15" w:type="dxa"/>
              <w:right w:w="15" w:type="dxa"/>
            </w:tcMar>
            <w:vAlign w:val="bottom"/>
          </w:tcPr>
          <w:p w14:paraId="3EF859DF">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29657322">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17B0C68A">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103B0E18">
            <w:pPr>
              <w:rPr>
                <w:rFonts w:hint="default" w:cs="宋体"/>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14:paraId="7487746A">
            <w:pPr>
              <w:rPr>
                <w:rFonts w:hint="default" w:cs="宋体"/>
                <w:color w:val="000000"/>
                <w:sz w:val="20"/>
                <w:szCs w:val="20"/>
              </w:rPr>
            </w:pPr>
          </w:p>
        </w:tc>
        <w:tc>
          <w:tcPr>
            <w:tcW w:w="599" w:type="pct"/>
            <w:tcBorders>
              <w:top w:val="nil"/>
              <w:left w:val="nil"/>
              <w:bottom w:val="nil"/>
              <w:right w:val="nil"/>
            </w:tcBorders>
            <w:shd w:val="clear" w:color="auto" w:fill="auto"/>
            <w:noWrap/>
            <w:tcMar>
              <w:top w:w="15" w:type="dxa"/>
              <w:left w:w="15" w:type="dxa"/>
              <w:right w:w="15" w:type="dxa"/>
            </w:tcMar>
            <w:vAlign w:val="bottom"/>
          </w:tcPr>
          <w:p w14:paraId="10CBE8FB">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0D10DA0A">
        <w:tblPrEx>
          <w:tblCellMar>
            <w:top w:w="0" w:type="dxa"/>
            <w:left w:w="0" w:type="dxa"/>
            <w:bottom w:w="0" w:type="dxa"/>
            <w:right w:w="0" w:type="dxa"/>
          </w:tblCellMar>
        </w:tblPrEx>
        <w:trPr>
          <w:trHeight w:val="339" w:hRule="atLeast"/>
        </w:trPr>
        <w:tc>
          <w:tcPr>
            <w:tcW w:w="1604"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F7DD87">
            <w:pPr>
              <w:jc w:val="center"/>
              <w:textAlignment w:val="center"/>
              <w:rPr>
                <w:rFonts w:hint="default" w:cs="宋体"/>
                <w:b/>
                <w:color w:val="000000"/>
                <w:sz w:val="20"/>
                <w:szCs w:val="20"/>
              </w:rPr>
            </w:pPr>
            <w:r>
              <w:rPr>
                <w:rFonts w:cs="宋体"/>
                <w:b/>
                <w:color w:val="000000"/>
                <w:sz w:val="20"/>
                <w:szCs w:val="20"/>
              </w:rPr>
              <w:t>项目</w:t>
            </w:r>
          </w:p>
        </w:tc>
        <w:tc>
          <w:tcPr>
            <w:tcW w:w="555" w:type="pct"/>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02747542">
            <w:pPr>
              <w:jc w:val="center"/>
              <w:textAlignment w:val="center"/>
              <w:rPr>
                <w:rFonts w:hint="default" w:cs="宋体"/>
                <w:b/>
                <w:color w:val="000000"/>
                <w:sz w:val="20"/>
                <w:szCs w:val="20"/>
              </w:rPr>
            </w:pPr>
            <w:r>
              <w:rPr>
                <w:rFonts w:cs="宋体"/>
                <w:b/>
                <w:color w:val="000000"/>
                <w:sz w:val="20"/>
                <w:szCs w:val="20"/>
              </w:rPr>
              <w:t>年初结转和结余</w:t>
            </w:r>
          </w:p>
        </w:tc>
        <w:tc>
          <w:tcPr>
            <w:tcW w:w="55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B7F796">
            <w:pPr>
              <w:jc w:val="center"/>
              <w:textAlignment w:val="center"/>
              <w:rPr>
                <w:rFonts w:hint="default" w:cs="宋体"/>
                <w:b/>
                <w:color w:val="000000"/>
                <w:sz w:val="20"/>
                <w:szCs w:val="20"/>
              </w:rPr>
            </w:pPr>
            <w:r>
              <w:rPr>
                <w:rFonts w:cs="宋体"/>
                <w:b/>
                <w:color w:val="000000"/>
                <w:sz w:val="20"/>
                <w:szCs w:val="20"/>
              </w:rPr>
              <w:t>本年收入</w:t>
            </w:r>
          </w:p>
        </w:tc>
        <w:tc>
          <w:tcPr>
            <w:tcW w:w="1686" w:type="pct"/>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14712CE4">
            <w:pPr>
              <w:jc w:val="center"/>
              <w:textAlignment w:val="center"/>
              <w:rPr>
                <w:rFonts w:hint="default" w:cs="宋体"/>
                <w:b/>
                <w:color w:val="000000"/>
                <w:sz w:val="20"/>
                <w:szCs w:val="20"/>
              </w:rPr>
            </w:pPr>
            <w:r>
              <w:rPr>
                <w:rFonts w:cs="宋体"/>
                <w:b/>
                <w:color w:val="000000"/>
                <w:sz w:val="20"/>
                <w:szCs w:val="20"/>
              </w:rPr>
              <w:t>本年支出</w:t>
            </w:r>
          </w:p>
        </w:tc>
        <w:tc>
          <w:tcPr>
            <w:tcW w:w="599"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DFA512">
            <w:pPr>
              <w:jc w:val="center"/>
              <w:textAlignment w:val="center"/>
              <w:rPr>
                <w:rFonts w:hint="default" w:cs="宋体"/>
                <w:b/>
                <w:color w:val="000000"/>
                <w:sz w:val="20"/>
                <w:szCs w:val="20"/>
              </w:rPr>
            </w:pPr>
            <w:r>
              <w:rPr>
                <w:rFonts w:cs="宋体"/>
                <w:b/>
                <w:color w:val="000000"/>
                <w:sz w:val="20"/>
                <w:szCs w:val="20"/>
              </w:rPr>
              <w:t>年末结转和结余</w:t>
            </w:r>
          </w:p>
        </w:tc>
      </w:tr>
      <w:tr w14:paraId="2747FF22">
        <w:tblPrEx>
          <w:tblCellMar>
            <w:top w:w="0" w:type="dxa"/>
            <w:left w:w="0" w:type="dxa"/>
            <w:bottom w:w="0" w:type="dxa"/>
            <w:right w:w="0" w:type="dxa"/>
          </w:tblCellMar>
        </w:tblPrEx>
        <w:trPr>
          <w:trHeight w:val="335" w:hRule="atLeast"/>
        </w:trPr>
        <w:tc>
          <w:tcPr>
            <w:tcW w:w="431"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C8A58D">
            <w:pPr>
              <w:jc w:val="center"/>
              <w:textAlignment w:val="center"/>
              <w:rPr>
                <w:rFonts w:hint="default" w:cs="宋体"/>
                <w:b/>
                <w:color w:val="000000"/>
                <w:sz w:val="20"/>
                <w:szCs w:val="20"/>
              </w:rPr>
            </w:pPr>
            <w:r>
              <w:rPr>
                <w:rFonts w:cs="宋体"/>
                <w:b/>
                <w:color w:val="000000"/>
                <w:sz w:val="20"/>
                <w:szCs w:val="20"/>
              </w:rPr>
              <w:t>功能分类科目编码</w:t>
            </w:r>
          </w:p>
        </w:tc>
        <w:tc>
          <w:tcPr>
            <w:tcW w:w="1173"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18545F">
            <w:pPr>
              <w:jc w:val="center"/>
              <w:textAlignment w:val="center"/>
              <w:rPr>
                <w:rFonts w:hint="default" w:cs="宋体"/>
                <w:b/>
                <w:color w:val="000000"/>
                <w:sz w:val="20"/>
                <w:szCs w:val="20"/>
              </w:rPr>
            </w:pPr>
            <w:r>
              <w:rPr>
                <w:rFonts w:cs="宋体"/>
                <w:b/>
                <w:color w:val="000000"/>
                <w:sz w:val="20"/>
                <w:szCs w:val="20"/>
              </w:rPr>
              <w:t>项目（按“项”级功能分类科目）</w:t>
            </w: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0490511F">
            <w:pPr>
              <w:jc w:val="center"/>
              <w:rPr>
                <w:rFonts w:hint="default" w:cs="宋体"/>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12533F">
            <w:pPr>
              <w:jc w:val="center"/>
              <w:rPr>
                <w:rFonts w:hint="default" w:cs="宋体"/>
                <w:b/>
                <w:color w:val="000000"/>
                <w:sz w:val="20"/>
                <w:szCs w:val="20"/>
              </w:rPr>
            </w:pPr>
          </w:p>
        </w:tc>
        <w:tc>
          <w:tcPr>
            <w:tcW w:w="55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65DBBDD">
            <w:pPr>
              <w:jc w:val="center"/>
              <w:textAlignment w:val="center"/>
              <w:rPr>
                <w:rFonts w:hint="default" w:cs="宋体"/>
                <w:b/>
                <w:color w:val="000000"/>
                <w:sz w:val="20"/>
                <w:szCs w:val="20"/>
              </w:rPr>
            </w:pPr>
            <w:r>
              <w:rPr>
                <w:rFonts w:cs="宋体"/>
                <w:b/>
                <w:color w:val="000000"/>
                <w:sz w:val="20"/>
                <w:szCs w:val="20"/>
              </w:rPr>
              <w:t>合计</w:t>
            </w:r>
          </w:p>
        </w:tc>
        <w:tc>
          <w:tcPr>
            <w:tcW w:w="55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83F7032">
            <w:pPr>
              <w:jc w:val="center"/>
              <w:textAlignment w:val="center"/>
              <w:rPr>
                <w:rFonts w:hint="default" w:cs="宋体"/>
                <w:b/>
                <w:color w:val="000000"/>
                <w:sz w:val="20"/>
                <w:szCs w:val="20"/>
              </w:rPr>
            </w:pPr>
            <w:r>
              <w:rPr>
                <w:rFonts w:cs="宋体"/>
                <w:b/>
                <w:color w:val="000000"/>
                <w:sz w:val="20"/>
                <w:szCs w:val="20"/>
              </w:rPr>
              <w:t>基本支出</w:t>
            </w:r>
          </w:p>
        </w:tc>
        <w:tc>
          <w:tcPr>
            <w:tcW w:w="57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5E04E03">
            <w:pPr>
              <w:jc w:val="center"/>
              <w:textAlignment w:val="center"/>
              <w:rPr>
                <w:rFonts w:hint="default" w:cs="宋体"/>
                <w:b/>
                <w:color w:val="000000"/>
                <w:sz w:val="20"/>
                <w:szCs w:val="20"/>
              </w:rPr>
            </w:pPr>
            <w:r>
              <w:rPr>
                <w:rFonts w:cs="宋体"/>
                <w:b/>
                <w:color w:val="000000"/>
                <w:sz w:val="20"/>
                <w:szCs w:val="20"/>
              </w:rPr>
              <w:t>项目支出</w:t>
            </w: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25862F">
            <w:pPr>
              <w:jc w:val="center"/>
              <w:rPr>
                <w:rFonts w:hint="default" w:cs="宋体"/>
                <w:b/>
                <w:color w:val="000000"/>
                <w:sz w:val="20"/>
                <w:szCs w:val="20"/>
              </w:rPr>
            </w:pPr>
          </w:p>
        </w:tc>
      </w:tr>
      <w:tr w14:paraId="26E38934">
        <w:tblPrEx>
          <w:tblCellMar>
            <w:top w:w="0" w:type="dxa"/>
            <w:left w:w="0" w:type="dxa"/>
            <w:bottom w:w="0" w:type="dxa"/>
            <w:right w:w="0" w:type="dxa"/>
          </w:tblCellMar>
        </w:tblPrEx>
        <w:trPr>
          <w:trHeight w:val="335" w:hRule="atLeast"/>
        </w:trPr>
        <w:tc>
          <w:tcPr>
            <w:tcW w:w="43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CA478F">
            <w:pPr>
              <w:jc w:val="center"/>
              <w:rPr>
                <w:rFonts w:hint="default" w:cs="宋体"/>
                <w:b/>
                <w:color w:val="000000"/>
                <w:sz w:val="20"/>
                <w:szCs w:val="20"/>
              </w:rPr>
            </w:pPr>
          </w:p>
        </w:tc>
        <w:tc>
          <w:tcPr>
            <w:tcW w:w="117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3BD445">
            <w:pPr>
              <w:jc w:val="center"/>
              <w:rPr>
                <w:rFonts w:hint="default" w:cs="宋体"/>
                <w:b/>
                <w:color w:val="000000"/>
                <w:sz w:val="20"/>
                <w:szCs w:val="20"/>
              </w:rPr>
            </w:pP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6CFE94C5">
            <w:pPr>
              <w:jc w:val="center"/>
              <w:rPr>
                <w:rFonts w:hint="default" w:cs="宋体"/>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1BF368">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811C7E9">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4BD8702">
            <w:pPr>
              <w:jc w:val="center"/>
              <w:rPr>
                <w:rFonts w:hint="default" w:cs="宋体"/>
                <w:b/>
                <w:color w:val="000000"/>
                <w:sz w:val="20"/>
                <w:szCs w:val="20"/>
              </w:rPr>
            </w:pPr>
          </w:p>
        </w:tc>
        <w:tc>
          <w:tcPr>
            <w:tcW w:w="57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1381927">
            <w:pPr>
              <w:jc w:val="center"/>
              <w:rPr>
                <w:rFonts w:hint="default" w:cs="宋体"/>
                <w:b/>
                <w:color w:val="000000"/>
                <w:sz w:val="20"/>
                <w:szCs w:val="20"/>
              </w:rPr>
            </w:pP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991A31">
            <w:pPr>
              <w:jc w:val="center"/>
              <w:rPr>
                <w:rFonts w:hint="default" w:cs="宋体"/>
                <w:b/>
                <w:color w:val="000000"/>
                <w:sz w:val="20"/>
                <w:szCs w:val="20"/>
              </w:rPr>
            </w:pPr>
          </w:p>
        </w:tc>
      </w:tr>
      <w:tr w14:paraId="7A77AF08">
        <w:tblPrEx>
          <w:tblCellMar>
            <w:top w:w="0" w:type="dxa"/>
            <w:left w:w="0" w:type="dxa"/>
            <w:bottom w:w="0" w:type="dxa"/>
            <w:right w:w="0" w:type="dxa"/>
          </w:tblCellMar>
        </w:tblPrEx>
        <w:trPr>
          <w:trHeight w:val="645" w:hRule="atLeast"/>
        </w:trPr>
        <w:tc>
          <w:tcPr>
            <w:tcW w:w="43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D3E518">
            <w:pPr>
              <w:jc w:val="center"/>
              <w:rPr>
                <w:rFonts w:hint="default" w:cs="宋体"/>
                <w:b/>
                <w:color w:val="000000"/>
                <w:sz w:val="20"/>
                <w:szCs w:val="20"/>
              </w:rPr>
            </w:pPr>
          </w:p>
        </w:tc>
        <w:tc>
          <w:tcPr>
            <w:tcW w:w="117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425D92">
            <w:pPr>
              <w:jc w:val="center"/>
              <w:rPr>
                <w:rFonts w:hint="default" w:cs="宋体"/>
                <w:b/>
                <w:color w:val="000000"/>
                <w:sz w:val="20"/>
                <w:szCs w:val="20"/>
              </w:rPr>
            </w:pP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63B6268D">
            <w:pPr>
              <w:jc w:val="center"/>
              <w:rPr>
                <w:rFonts w:hint="default" w:cs="宋体"/>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8FCF78">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F09C237">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3AD7739">
            <w:pPr>
              <w:jc w:val="center"/>
              <w:rPr>
                <w:rFonts w:hint="default" w:cs="宋体"/>
                <w:b/>
                <w:color w:val="000000"/>
                <w:sz w:val="20"/>
                <w:szCs w:val="20"/>
              </w:rPr>
            </w:pPr>
          </w:p>
        </w:tc>
        <w:tc>
          <w:tcPr>
            <w:tcW w:w="57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CA8F124">
            <w:pPr>
              <w:jc w:val="center"/>
              <w:rPr>
                <w:rFonts w:hint="default" w:cs="宋体"/>
                <w:b/>
                <w:color w:val="000000"/>
                <w:sz w:val="20"/>
                <w:szCs w:val="20"/>
              </w:rPr>
            </w:pP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AB3DE4">
            <w:pPr>
              <w:jc w:val="center"/>
              <w:rPr>
                <w:rFonts w:hint="default" w:cs="宋体"/>
                <w:b/>
                <w:color w:val="000000"/>
                <w:sz w:val="20"/>
                <w:szCs w:val="20"/>
              </w:rPr>
            </w:pPr>
          </w:p>
        </w:tc>
      </w:tr>
      <w:tr w14:paraId="4EB63ADD">
        <w:tblPrEx>
          <w:tblCellMar>
            <w:top w:w="0" w:type="dxa"/>
            <w:left w:w="0" w:type="dxa"/>
            <w:bottom w:w="0" w:type="dxa"/>
            <w:right w:w="0" w:type="dxa"/>
          </w:tblCellMar>
        </w:tblPrEx>
        <w:trPr>
          <w:trHeight w:val="339" w:hRule="atLeast"/>
        </w:trPr>
        <w:tc>
          <w:tcPr>
            <w:tcW w:w="1604" w:type="pct"/>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159B9D">
            <w:pPr>
              <w:jc w:val="center"/>
              <w:textAlignment w:val="center"/>
              <w:rPr>
                <w:rFonts w:hint="default" w:cs="宋体"/>
                <w:b/>
                <w:color w:val="000000"/>
                <w:sz w:val="20"/>
                <w:szCs w:val="20"/>
              </w:rPr>
            </w:pPr>
            <w:r>
              <w:rPr>
                <w:rFonts w:cs="宋体"/>
                <w:b/>
                <w:color w:val="000000"/>
                <w:sz w:val="20"/>
                <w:szCs w:val="20"/>
              </w:rPr>
              <w:t>合计</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604E28B">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BCE3AE">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DD27B7C">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1F3BBC8">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4346A2">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830F5CE">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r>
      <w:tr w14:paraId="19169712">
        <w:tblPrEx>
          <w:tblCellMar>
            <w:top w:w="0" w:type="dxa"/>
            <w:left w:w="0" w:type="dxa"/>
            <w:bottom w:w="0" w:type="dxa"/>
            <w:right w:w="0" w:type="dxa"/>
          </w:tblCellMar>
        </w:tblPrEx>
        <w:trPr>
          <w:trHeight w:val="349" w:hRule="atLeast"/>
        </w:trPr>
        <w:tc>
          <w:tcPr>
            <w:tcW w:w="43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17FC0E">
            <w:pPr>
              <w:jc w:val="both"/>
              <w:textAlignment w:val="center"/>
              <w:rPr>
                <w:rFonts w:hint="default" w:cs="宋体"/>
                <w:color w:val="000000"/>
                <w:sz w:val="20"/>
                <w:szCs w:val="20"/>
              </w:rPr>
            </w:pPr>
          </w:p>
        </w:tc>
        <w:tc>
          <w:tcPr>
            <w:tcW w:w="117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9BBBE92">
            <w:pPr>
              <w:jc w:val="both"/>
              <w:textAlignment w:val="center"/>
              <w:rPr>
                <w:rFonts w:hint="default" w:cs="宋体"/>
                <w:color w:val="000000"/>
                <w:sz w:val="20"/>
                <w:szCs w:val="20"/>
              </w:rPr>
            </w:pP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A266E9E">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9543A6">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A396619">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4DE346">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F2DC2A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474000">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bl>
    <w:p w14:paraId="6C69A3E9">
      <w:pPr>
        <w:rPr>
          <w:rFonts w:hint="default" w:cs="宋体"/>
          <w:sz w:val="21"/>
          <w:szCs w:val="21"/>
        </w:rPr>
      </w:pPr>
      <w:r>
        <w:rPr>
          <w:rFonts w:cs="宋体"/>
          <w:sz w:val="20"/>
          <w:szCs w:val="20"/>
        </w:rPr>
        <w:t>备注：本表反映单位本年度政府性基金预算财政拨款收入支出及结转和结余情况。本单位无政府性基金收支，故本表无数据。</w:t>
      </w:r>
      <w:r>
        <w:rPr>
          <w:rFonts w:cs="宋体"/>
          <w:sz w:val="20"/>
          <w:szCs w:val="20"/>
        </w:rPr>
        <w:br w:type="textWrapping"/>
      </w:r>
      <w:r>
        <w:rPr>
          <w:rFonts w:cs="宋体"/>
          <w:sz w:val="20"/>
          <w:szCs w:val="20"/>
        </w:rPr>
        <w:br w:type="textWrapping"/>
      </w:r>
    </w:p>
    <w:p w14:paraId="3C56BAA3">
      <w:pPr>
        <w:rPr>
          <w:rFonts w:hint="default" w:cs="宋体"/>
          <w:sz w:val="21"/>
          <w:szCs w:val="21"/>
        </w:rPr>
      </w:pPr>
      <w:r>
        <w:rPr>
          <w:rFonts w:cs="宋体"/>
          <w:sz w:val="21"/>
          <w:szCs w:val="21"/>
        </w:rPr>
        <w:br w:type="page"/>
      </w:r>
    </w:p>
    <w:tbl>
      <w:tblPr>
        <w:tblStyle w:val="9"/>
        <w:tblW w:w="5000" w:type="pct"/>
        <w:tblInd w:w="0" w:type="dxa"/>
        <w:tblLayout w:type="fixed"/>
        <w:tblCellMar>
          <w:top w:w="0" w:type="dxa"/>
          <w:left w:w="0" w:type="dxa"/>
          <w:bottom w:w="0" w:type="dxa"/>
          <w:right w:w="0" w:type="dxa"/>
        </w:tblCellMar>
      </w:tblPr>
      <w:tblGrid>
        <w:gridCol w:w="1293"/>
        <w:gridCol w:w="3616"/>
        <w:gridCol w:w="3273"/>
        <w:gridCol w:w="190"/>
        <w:gridCol w:w="3463"/>
        <w:gridCol w:w="86"/>
        <w:gridCol w:w="3401"/>
      </w:tblGrid>
      <w:tr w14:paraId="28FB90E5">
        <w:tblPrEx>
          <w:tblCellMar>
            <w:top w:w="0" w:type="dxa"/>
            <w:left w:w="0" w:type="dxa"/>
            <w:bottom w:w="0" w:type="dxa"/>
            <w:right w:w="0" w:type="dxa"/>
          </w:tblCellMar>
        </w:tblPrEx>
        <w:trPr>
          <w:trHeight w:val="650" w:hRule="atLeast"/>
        </w:trPr>
        <w:tc>
          <w:tcPr>
            <w:tcW w:w="5000" w:type="pct"/>
            <w:gridSpan w:val="7"/>
            <w:tcBorders>
              <w:top w:val="nil"/>
              <w:left w:val="nil"/>
              <w:bottom w:val="nil"/>
              <w:right w:val="nil"/>
            </w:tcBorders>
            <w:shd w:val="clear" w:color="auto" w:fill="auto"/>
            <w:noWrap/>
            <w:tcMar>
              <w:top w:w="15" w:type="dxa"/>
              <w:left w:w="15" w:type="dxa"/>
              <w:right w:w="15" w:type="dxa"/>
            </w:tcMar>
            <w:vAlign w:val="bottom"/>
          </w:tcPr>
          <w:p w14:paraId="061C03B7">
            <w:pPr>
              <w:jc w:val="center"/>
              <w:textAlignment w:val="bottom"/>
              <w:rPr>
                <w:rFonts w:hint="default" w:cs="宋体"/>
                <w:b/>
                <w:color w:val="000000"/>
                <w:sz w:val="32"/>
                <w:szCs w:val="32"/>
              </w:rPr>
            </w:pPr>
            <w:r>
              <w:rPr>
                <w:rFonts w:cs="宋体"/>
                <w:b/>
                <w:color w:val="000000"/>
                <w:sz w:val="32"/>
                <w:szCs w:val="32"/>
              </w:rPr>
              <w:t>国有资本经营预算财政拨款支出决算表</w:t>
            </w:r>
          </w:p>
        </w:tc>
      </w:tr>
      <w:tr w14:paraId="58CF7C9D">
        <w:tblPrEx>
          <w:tblCellMar>
            <w:top w:w="0" w:type="dxa"/>
            <w:left w:w="0" w:type="dxa"/>
            <w:bottom w:w="0" w:type="dxa"/>
            <w:right w:w="0" w:type="dxa"/>
          </w:tblCellMar>
        </w:tblPrEx>
        <w:trPr>
          <w:trHeight w:val="332" w:hRule="atLeast"/>
        </w:trPr>
        <w:tc>
          <w:tcPr>
            <w:tcW w:w="2670" w:type="pct"/>
            <w:gridSpan w:val="3"/>
            <w:vMerge w:val="restart"/>
            <w:tcBorders>
              <w:top w:val="nil"/>
              <w:left w:val="nil"/>
              <w:right w:val="nil"/>
            </w:tcBorders>
            <w:shd w:val="clear" w:color="auto" w:fill="auto"/>
            <w:noWrap/>
            <w:tcMar>
              <w:top w:w="15" w:type="dxa"/>
              <w:left w:w="15" w:type="dxa"/>
              <w:right w:w="15" w:type="dxa"/>
            </w:tcMar>
            <w:vAlign w:val="bottom"/>
          </w:tcPr>
          <w:p w14:paraId="14B59E97">
            <w:pPr>
              <w:spacing w:line="280" w:lineRule="exact"/>
              <w:rPr>
                <w:rFonts w:hint="default" w:cs="宋体"/>
                <w:color w:val="000000"/>
                <w:sz w:val="20"/>
                <w:szCs w:val="20"/>
              </w:rPr>
            </w:pPr>
            <w:r>
              <w:rPr>
                <w:rFonts w:cs="宋体"/>
                <w:sz w:val="20"/>
                <w:szCs w:val="20"/>
              </w:rPr>
              <w:t>单位</w:t>
            </w:r>
            <w:r>
              <w:rPr>
                <w:rFonts w:cs="宋体"/>
                <w:color w:val="000000"/>
                <w:sz w:val="20"/>
                <w:szCs w:val="20"/>
              </w:rPr>
              <w:t>：</w:t>
            </w:r>
            <w:r>
              <w:rPr>
                <w:color w:val="000000"/>
                <w:sz w:val="20"/>
              </w:rPr>
              <w:t>重庆市九龙坡区西彭镇第三中学</w:t>
            </w:r>
          </w:p>
        </w:tc>
        <w:tc>
          <w:tcPr>
            <w:tcW w:w="1220" w:type="pct"/>
            <w:gridSpan w:val="3"/>
            <w:tcBorders>
              <w:top w:val="nil"/>
              <w:left w:val="nil"/>
              <w:bottom w:val="nil"/>
              <w:right w:val="nil"/>
            </w:tcBorders>
            <w:shd w:val="clear" w:color="auto" w:fill="auto"/>
            <w:noWrap/>
            <w:tcMar>
              <w:top w:w="15" w:type="dxa"/>
              <w:left w:w="15" w:type="dxa"/>
              <w:right w:w="15" w:type="dxa"/>
            </w:tcMar>
            <w:vAlign w:val="bottom"/>
          </w:tcPr>
          <w:p w14:paraId="0DFCD930">
            <w:pPr>
              <w:rPr>
                <w:rFonts w:hint="default" w:cs="宋体"/>
                <w:color w:val="000000"/>
                <w:sz w:val="20"/>
                <w:szCs w:val="20"/>
              </w:rPr>
            </w:pPr>
          </w:p>
        </w:tc>
        <w:tc>
          <w:tcPr>
            <w:tcW w:w="1109" w:type="pct"/>
            <w:tcBorders>
              <w:top w:val="nil"/>
              <w:left w:val="nil"/>
              <w:bottom w:val="nil"/>
              <w:right w:val="nil"/>
            </w:tcBorders>
            <w:shd w:val="clear" w:color="auto" w:fill="auto"/>
            <w:noWrap/>
            <w:tcMar>
              <w:top w:w="15" w:type="dxa"/>
              <w:left w:w="15" w:type="dxa"/>
              <w:right w:w="15" w:type="dxa"/>
            </w:tcMar>
            <w:vAlign w:val="bottom"/>
          </w:tcPr>
          <w:p w14:paraId="1DF6EAC2">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08</w:t>
            </w:r>
            <w:r>
              <w:rPr>
                <w:rFonts w:cs="宋体"/>
                <w:color w:val="000000"/>
                <w:sz w:val="20"/>
                <w:szCs w:val="20"/>
              </w:rPr>
              <w:t>表</w:t>
            </w:r>
          </w:p>
        </w:tc>
      </w:tr>
      <w:tr w14:paraId="76BBFE31">
        <w:tblPrEx>
          <w:tblCellMar>
            <w:top w:w="0" w:type="dxa"/>
            <w:left w:w="0" w:type="dxa"/>
            <w:bottom w:w="0" w:type="dxa"/>
            <w:right w:w="0" w:type="dxa"/>
          </w:tblCellMar>
        </w:tblPrEx>
        <w:trPr>
          <w:trHeight w:val="332" w:hRule="atLeast"/>
        </w:trPr>
        <w:tc>
          <w:tcPr>
            <w:tcW w:w="2670" w:type="pct"/>
            <w:gridSpan w:val="3"/>
            <w:vMerge w:val="continue"/>
            <w:tcBorders>
              <w:left w:val="nil"/>
              <w:bottom w:val="nil"/>
              <w:right w:val="nil"/>
            </w:tcBorders>
            <w:shd w:val="clear" w:color="auto" w:fill="auto"/>
            <w:noWrap/>
            <w:tcMar>
              <w:top w:w="15" w:type="dxa"/>
              <w:left w:w="15" w:type="dxa"/>
              <w:right w:w="15" w:type="dxa"/>
            </w:tcMar>
            <w:vAlign w:val="bottom"/>
          </w:tcPr>
          <w:p w14:paraId="28A27482">
            <w:pPr>
              <w:rPr>
                <w:rFonts w:hint="default" w:cs="宋体"/>
                <w:color w:val="000000"/>
                <w:sz w:val="20"/>
                <w:szCs w:val="20"/>
              </w:rPr>
            </w:pPr>
          </w:p>
        </w:tc>
        <w:tc>
          <w:tcPr>
            <w:tcW w:w="1220" w:type="pct"/>
            <w:gridSpan w:val="3"/>
            <w:tcBorders>
              <w:top w:val="nil"/>
              <w:left w:val="nil"/>
              <w:bottom w:val="nil"/>
              <w:right w:val="nil"/>
            </w:tcBorders>
            <w:shd w:val="clear" w:color="auto" w:fill="auto"/>
            <w:noWrap/>
            <w:tcMar>
              <w:top w:w="15" w:type="dxa"/>
              <w:left w:w="15" w:type="dxa"/>
              <w:right w:w="15" w:type="dxa"/>
            </w:tcMar>
            <w:vAlign w:val="bottom"/>
          </w:tcPr>
          <w:p w14:paraId="5B9A4D49">
            <w:pPr>
              <w:rPr>
                <w:rFonts w:hint="default" w:cs="宋体"/>
                <w:color w:val="000000"/>
                <w:sz w:val="20"/>
                <w:szCs w:val="20"/>
              </w:rPr>
            </w:pPr>
          </w:p>
        </w:tc>
        <w:tc>
          <w:tcPr>
            <w:tcW w:w="1109" w:type="pct"/>
            <w:tcBorders>
              <w:top w:val="nil"/>
              <w:left w:val="nil"/>
              <w:bottom w:val="nil"/>
              <w:right w:val="nil"/>
            </w:tcBorders>
            <w:shd w:val="clear" w:color="auto" w:fill="auto"/>
            <w:noWrap/>
            <w:tcMar>
              <w:top w:w="15" w:type="dxa"/>
              <w:left w:w="15" w:type="dxa"/>
              <w:right w:w="15" w:type="dxa"/>
            </w:tcMar>
            <w:vAlign w:val="bottom"/>
          </w:tcPr>
          <w:p w14:paraId="53EA779C">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045A3440">
        <w:tblPrEx>
          <w:tblCellMar>
            <w:top w:w="0" w:type="dxa"/>
            <w:left w:w="0" w:type="dxa"/>
            <w:bottom w:w="0" w:type="dxa"/>
            <w:right w:w="0" w:type="dxa"/>
          </w:tblCellMar>
        </w:tblPrEx>
        <w:trPr>
          <w:trHeight w:val="422" w:hRule="atLeast"/>
        </w:trPr>
        <w:tc>
          <w:tcPr>
            <w:tcW w:w="1602"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9933310">
            <w:pPr>
              <w:jc w:val="center"/>
              <w:textAlignment w:val="bottom"/>
              <w:rPr>
                <w:rFonts w:hint="default" w:cs="宋体"/>
                <w:b/>
                <w:color w:val="000000"/>
                <w:sz w:val="20"/>
                <w:szCs w:val="20"/>
              </w:rPr>
            </w:pPr>
            <w:r>
              <w:rPr>
                <w:rFonts w:cs="宋体"/>
                <w:b/>
                <w:color w:val="000000"/>
                <w:sz w:val="20"/>
                <w:szCs w:val="20"/>
              </w:rPr>
              <w:t>项目</w:t>
            </w:r>
          </w:p>
        </w:tc>
        <w:tc>
          <w:tcPr>
            <w:tcW w:w="3397" w:type="pct"/>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A50C8EB">
            <w:pPr>
              <w:jc w:val="center"/>
              <w:textAlignment w:val="bottom"/>
              <w:rPr>
                <w:rFonts w:hint="default" w:cs="宋体"/>
                <w:b/>
                <w:color w:val="000000"/>
                <w:sz w:val="20"/>
                <w:szCs w:val="20"/>
              </w:rPr>
            </w:pPr>
            <w:r>
              <w:rPr>
                <w:rFonts w:cs="宋体"/>
                <w:b/>
                <w:color w:val="000000"/>
                <w:sz w:val="20"/>
                <w:szCs w:val="20"/>
              </w:rPr>
              <w:t>本年支出</w:t>
            </w:r>
          </w:p>
        </w:tc>
      </w:tr>
      <w:tr w14:paraId="036B1E45">
        <w:tblPrEx>
          <w:tblCellMar>
            <w:top w:w="0" w:type="dxa"/>
            <w:left w:w="0" w:type="dxa"/>
            <w:bottom w:w="0" w:type="dxa"/>
            <w:right w:w="0" w:type="dxa"/>
          </w:tblCellMar>
        </w:tblPrEx>
        <w:trPr>
          <w:trHeight w:val="339" w:hRule="atLeast"/>
        </w:trPr>
        <w:tc>
          <w:tcPr>
            <w:tcW w:w="422"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19B75C">
            <w:pPr>
              <w:jc w:val="center"/>
              <w:textAlignment w:val="center"/>
              <w:rPr>
                <w:rFonts w:hint="default" w:cs="宋体"/>
                <w:b/>
                <w:color w:val="000000"/>
                <w:sz w:val="20"/>
                <w:szCs w:val="20"/>
              </w:rPr>
            </w:pPr>
            <w:r>
              <w:rPr>
                <w:rFonts w:cs="宋体"/>
                <w:b/>
                <w:color w:val="000000"/>
                <w:sz w:val="20"/>
                <w:szCs w:val="20"/>
              </w:rPr>
              <w:t>功能分类科目编码</w:t>
            </w:r>
          </w:p>
        </w:tc>
        <w:tc>
          <w:tcPr>
            <w:tcW w:w="1180"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10DD25B">
            <w:pPr>
              <w:jc w:val="center"/>
              <w:textAlignment w:val="center"/>
              <w:rPr>
                <w:rFonts w:hint="default" w:cs="宋体"/>
                <w:b/>
                <w:color w:val="000000"/>
                <w:sz w:val="20"/>
                <w:szCs w:val="20"/>
              </w:rPr>
            </w:pPr>
            <w:r>
              <w:rPr>
                <w:rFonts w:cs="宋体"/>
                <w:b/>
                <w:color w:val="000000"/>
                <w:sz w:val="20"/>
                <w:szCs w:val="20"/>
              </w:rPr>
              <w:t>科目名称</w:t>
            </w:r>
          </w:p>
        </w:tc>
        <w:tc>
          <w:tcPr>
            <w:tcW w:w="1130" w:type="pct"/>
            <w:gridSpan w:val="2"/>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F38449">
            <w:pPr>
              <w:jc w:val="center"/>
              <w:textAlignment w:val="center"/>
              <w:rPr>
                <w:rFonts w:hint="default" w:cs="宋体"/>
                <w:b/>
                <w:color w:val="000000"/>
                <w:sz w:val="20"/>
                <w:szCs w:val="20"/>
              </w:rPr>
            </w:pPr>
            <w:r>
              <w:rPr>
                <w:rFonts w:cs="宋体"/>
                <w:b/>
                <w:color w:val="000000"/>
                <w:sz w:val="20"/>
                <w:szCs w:val="20"/>
              </w:rPr>
              <w:t>合计</w:t>
            </w:r>
          </w:p>
        </w:tc>
        <w:tc>
          <w:tcPr>
            <w:tcW w:w="1130"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5A906C9">
            <w:pPr>
              <w:jc w:val="center"/>
              <w:textAlignment w:val="center"/>
              <w:rPr>
                <w:rFonts w:hint="default" w:cs="宋体"/>
                <w:b/>
                <w:color w:val="000000"/>
                <w:sz w:val="20"/>
                <w:szCs w:val="20"/>
              </w:rPr>
            </w:pPr>
            <w:r>
              <w:rPr>
                <w:rFonts w:cs="宋体"/>
                <w:b/>
                <w:color w:val="000000"/>
                <w:sz w:val="20"/>
                <w:szCs w:val="20"/>
              </w:rPr>
              <w:t>基本支出</w:t>
            </w:r>
          </w:p>
        </w:tc>
        <w:tc>
          <w:tcPr>
            <w:tcW w:w="1136" w:type="pct"/>
            <w:gridSpan w:val="2"/>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F89F78F">
            <w:pPr>
              <w:jc w:val="center"/>
              <w:textAlignment w:val="center"/>
              <w:rPr>
                <w:rFonts w:hint="default" w:cs="宋体"/>
                <w:b/>
                <w:color w:val="000000"/>
                <w:sz w:val="20"/>
                <w:szCs w:val="20"/>
              </w:rPr>
            </w:pPr>
            <w:r>
              <w:rPr>
                <w:rFonts w:cs="宋体"/>
                <w:b/>
                <w:color w:val="000000"/>
                <w:sz w:val="20"/>
                <w:szCs w:val="20"/>
              </w:rPr>
              <w:t>项目支出</w:t>
            </w:r>
          </w:p>
        </w:tc>
      </w:tr>
      <w:tr w14:paraId="403FBAA8">
        <w:tblPrEx>
          <w:tblCellMar>
            <w:top w:w="0" w:type="dxa"/>
            <w:left w:w="0" w:type="dxa"/>
            <w:bottom w:w="0" w:type="dxa"/>
            <w:right w:w="0" w:type="dxa"/>
          </w:tblCellMar>
        </w:tblPrEx>
        <w:trPr>
          <w:trHeight w:val="339" w:hRule="atLeast"/>
        </w:trPr>
        <w:tc>
          <w:tcPr>
            <w:tcW w:w="42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4C7163">
            <w:pPr>
              <w:jc w:val="center"/>
              <w:rPr>
                <w:rFonts w:hint="default" w:cs="宋体"/>
                <w:b/>
                <w:color w:val="000000"/>
                <w:sz w:val="20"/>
                <w:szCs w:val="20"/>
              </w:rPr>
            </w:pPr>
          </w:p>
        </w:tc>
        <w:tc>
          <w:tcPr>
            <w:tcW w:w="118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FDB59E5">
            <w:pPr>
              <w:jc w:val="center"/>
              <w:rPr>
                <w:rFonts w:hint="default" w:cs="宋体"/>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C13C7A">
            <w:pPr>
              <w:jc w:val="center"/>
              <w:rPr>
                <w:rFonts w:hint="default" w:cs="宋体"/>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14CB53F">
            <w:pPr>
              <w:jc w:val="center"/>
              <w:rPr>
                <w:rFonts w:hint="default" w:cs="宋体"/>
                <w:b/>
                <w:color w:val="000000"/>
                <w:sz w:val="20"/>
                <w:szCs w:val="20"/>
              </w:rPr>
            </w:pPr>
          </w:p>
        </w:tc>
        <w:tc>
          <w:tcPr>
            <w:tcW w:w="1136"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F8438B4">
            <w:pPr>
              <w:jc w:val="center"/>
              <w:rPr>
                <w:rFonts w:hint="default" w:cs="宋体"/>
                <w:b/>
                <w:color w:val="000000"/>
                <w:sz w:val="20"/>
                <w:szCs w:val="20"/>
              </w:rPr>
            </w:pPr>
          </w:p>
        </w:tc>
      </w:tr>
      <w:tr w14:paraId="710505DB">
        <w:tblPrEx>
          <w:tblCellMar>
            <w:top w:w="0" w:type="dxa"/>
            <w:left w:w="0" w:type="dxa"/>
            <w:bottom w:w="0" w:type="dxa"/>
            <w:right w:w="0" w:type="dxa"/>
          </w:tblCellMar>
        </w:tblPrEx>
        <w:trPr>
          <w:trHeight w:val="339" w:hRule="atLeast"/>
        </w:trPr>
        <w:tc>
          <w:tcPr>
            <w:tcW w:w="42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1343B1">
            <w:pPr>
              <w:jc w:val="center"/>
              <w:rPr>
                <w:rFonts w:hint="default" w:cs="宋体"/>
                <w:b/>
                <w:color w:val="000000"/>
                <w:sz w:val="20"/>
                <w:szCs w:val="20"/>
              </w:rPr>
            </w:pPr>
          </w:p>
        </w:tc>
        <w:tc>
          <w:tcPr>
            <w:tcW w:w="118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CC46455">
            <w:pPr>
              <w:jc w:val="center"/>
              <w:rPr>
                <w:rFonts w:hint="default" w:cs="宋体"/>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F633BD">
            <w:pPr>
              <w:jc w:val="center"/>
              <w:rPr>
                <w:rFonts w:hint="default" w:cs="宋体"/>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3DD2636">
            <w:pPr>
              <w:jc w:val="center"/>
              <w:rPr>
                <w:rFonts w:hint="default" w:cs="宋体"/>
                <w:b/>
                <w:color w:val="000000"/>
                <w:sz w:val="20"/>
                <w:szCs w:val="20"/>
              </w:rPr>
            </w:pPr>
          </w:p>
        </w:tc>
        <w:tc>
          <w:tcPr>
            <w:tcW w:w="1136"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54E5828">
            <w:pPr>
              <w:jc w:val="center"/>
              <w:rPr>
                <w:rFonts w:hint="default" w:cs="宋体"/>
                <w:b/>
                <w:color w:val="000000"/>
                <w:sz w:val="20"/>
                <w:szCs w:val="20"/>
              </w:rPr>
            </w:pPr>
          </w:p>
        </w:tc>
      </w:tr>
      <w:tr w14:paraId="429C10E4">
        <w:tblPrEx>
          <w:tblCellMar>
            <w:top w:w="0" w:type="dxa"/>
            <w:left w:w="0" w:type="dxa"/>
            <w:bottom w:w="0" w:type="dxa"/>
            <w:right w:w="0" w:type="dxa"/>
          </w:tblCellMar>
        </w:tblPrEx>
        <w:trPr>
          <w:trHeight w:val="326" w:hRule="atLeast"/>
        </w:trPr>
        <w:tc>
          <w:tcPr>
            <w:tcW w:w="42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2353CA">
            <w:pPr>
              <w:jc w:val="center"/>
              <w:rPr>
                <w:rFonts w:hint="default" w:cs="宋体"/>
                <w:b/>
                <w:color w:val="000000"/>
                <w:sz w:val="20"/>
                <w:szCs w:val="20"/>
              </w:rPr>
            </w:pPr>
          </w:p>
        </w:tc>
        <w:tc>
          <w:tcPr>
            <w:tcW w:w="118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C74D334">
            <w:pPr>
              <w:jc w:val="center"/>
              <w:rPr>
                <w:rFonts w:hint="default" w:cs="宋体"/>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9E157F">
            <w:pPr>
              <w:jc w:val="center"/>
              <w:rPr>
                <w:rFonts w:hint="default" w:cs="宋体"/>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8FE1E1B">
            <w:pPr>
              <w:jc w:val="center"/>
              <w:rPr>
                <w:rFonts w:hint="default" w:cs="宋体"/>
                <w:b/>
                <w:color w:val="000000"/>
                <w:sz w:val="20"/>
                <w:szCs w:val="20"/>
              </w:rPr>
            </w:pPr>
          </w:p>
        </w:tc>
        <w:tc>
          <w:tcPr>
            <w:tcW w:w="1136"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06C5802">
            <w:pPr>
              <w:jc w:val="center"/>
              <w:rPr>
                <w:rFonts w:hint="default" w:cs="宋体"/>
                <w:b/>
                <w:color w:val="000000"/>
                <w:sz w:val="20"/>
                <w:szCs w:val="20"/>
              </w:rPr>
            </w:pPr>
          </w:p>
        </w:tc>
      </w:tr>
      <w:tr w14:paraId="61F88826">
        <w:tblPrEx>
          <w:tblCellMar>
            <w:top w:w="0" w:type="dxa"/>
            <w:left w:w="0" w:type="dxa"/>
            <w:bottom w:w="0" w:type="dxa"/>
            <w:right w:w="0" w:type="dxa"/>
          </w:tblCellMar>
        </w:tblPrEx>
        <w:trPr>
          <w:trHeight w:val="611" w:hRule="atLeast"/>
        </w:trPr>
        <w:tc>
          <w:tcPr>
            <w:tcW w:w="1602"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07BF66">
            <w:pPr>
              <w:jc w:val="center"/>
              <w:textAlignment w:val="center"/>
              <w:rPr>
                <w:rFonts w:hint="default" w:cs="宋体"/>
                <w:b/>
                <w:color w:val="000000"/>
                <w:sz w:val="20"/>
                <w:szCs w:val="20"/>
              </w:rPr>
            </w:pPr>
            <w:r>
              <w:rPr>
                <w:rFonts w:cs="宋体"/>
                <w:b/>
                <w:color w:val="000000"/>
                <w:sz w:val="20"/>
                <w:szCs w:val="20"/>
              </w:rPr>
              <w:t>合计</w:t>
            </w:r>
          </w:p>
        </w:tc>
        <w:tc>
          <w:tcPr>
            <w:tcW w:w="1130"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F19857">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13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7D710FC">
            <w:pPr>
              <w:jc w:val="right"/>
              <w:rPr>
                <w:rFonts w:hint="default" w:ascii="Times New Roman" w:hAnsi="Times New Roman"/>
                <w:b/>
                <w:color w:val="000000"/>
                <w:sz w:val="20"/>
                <w:szCs w:val="20"/>
              </w:rPr>
            </w:pPr>
          </w:p>
        </w:tc>
        <w:tc>
          <w:tcPr>
            <w:tcW w:w="1136"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3336582">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r>
      <w:tr w14:paraId="2C2FA810">
        <w:tblPrEx>
          <w:tblCellMar>
            <w:top w:w="0" w:type="dxa"/>
            <w:left w:w="0" w:type="dxa"/>
            <w:bottom w:w="0" w:type="dxa"/>
            <w:right w:w="0" w:type="dxa"/>
          </w:tblCellMar>
        </w:tblPrEx>
        <w:trPr>
          <w:trHeight w:val="488" w:hRule="atLeast"/>
        </w:trPr>
        <w:tc>
          <w:tcPr>
            <w:tcW w:w="422"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A40051">
            <w:pPr>
              <w:textAlignment w:val="center"/>
              <w:rPr>
                <w:rFonts w:hint="default" w:cs="宋体"/>
                <w:color w:val="000000"/>
                <w:sz w:val="20"/>
                <w:szCs w:val="20"/>
              </w:rPr>
            </w:pPr>
          </w:p>
        </w:tc>
        <w:tc>
          <w:tcPr>
            <w:tcW w:w="118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B912704">
            <w:pPr>
              <w:textAlignment w:val="center"/>
              <w:rPr>
                <w:rFonts w:hint="default" w:cs="宋体"/>
                <w:color w:val="000000"/>
                <w:sz w:val="20"/>
                <w:szCs w:val="20"/>
              </w:rPr>
            </w:pPr>
          </w:p>
        </w:tc>
        <w:tc>
          <w:tcPr>
            <w:tcW w:w="1130"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B336C62">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c>
          <w:tcPr>
            <w:tcW w:w="113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0ACB54D">
            <w:pPr>
              <w:jc w:val="right"/>
              <w:rPr>
                <w:rFonts w:hint="default" w:ascii="Times New Roman" w:hAnsi="Times New Roman"/>
                <w:b/>
                <w:color w:val="000000"/>
                <w:sz w:val="20"/>
                <w:szCs w:val="20"/>
              </w:rPr>
            </w:pPr>
          </w:p>
        </w:tc>
        <w:tc>
          <w:tcPr>
            <w:tcW w:w="1136"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7FD834">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r>
    </w:tbl>
    <w:p w14:paraId="1EA64D88">
      <w:pPr>
        <w:rPr>
          <w:rFonts w:hint="default" w:cs="宋体"/>
          <w:sz w:val="21"/>
          <w:szCs w:val="21"/>
        </w:rPr>
      </w:pPr>
      <w:r>
        <w:rPr>
          <w:rFonts w:cs="宋体"/>
          <w:sz w:val="20"/>
          <w:szCs w:val="20"/>
        </w:rPr>
        <w:t>备注：本表反映单位本年度国有资本经营预算财政拨款支出情况。本单位无国有资本经营收支，故本表无数据。</w:t>
      </w:r>
      <w:r>
        <w:rPr>
          <w:rFonts w:cs="宋体"/>
          <w:sz w:val="20"/>
          <w:szCs w:val="20"/>
        </w:rPr>
        <w:br w:type="textWrapping"/>
      </w:r>
      <w:r>
        <w:rPr>
          <w:rFonts w:cs="宋体"/>
          <w:sz w:val="20"/>
          <w:szCs w:val="20"/>
        </w:rPr>
        <w:br w:type="textWrapping"/>
      </w:r>
    </w:p>
    <w:p w14:paraId="7B2145B9">
      <w:pPr>
        <w:rPr>
          <w:rFonts w:hint="default" w:cs="宋体"/>
          <w:sz w:val="21"/>
          <w:szCs w:val="21"/>
        </w:rPr>
      </w:pPr>
      <w:r>
        <w:rPr>
          <w:rFonts w:hint="default" w:cs="宋体"/>
          <w:sz w:val="21"/>
          <w:szCs w:val="21"/>
        </w:rPr>
        <w:br w:type="page"/>
      </w:r>
    </w:p>
    <w:tbl>
      <w:tblPr>
        <w:tblStyle w:val="9"/>
        <w:tblW w:w="4611" w:type="pct"/>
        <w:tblInd w:w="0" w:type="dxa"/>
        <w:tblLayout w:type="fixed"/>
        <w:tblCellMar>
          <w:top w:w="0" w:type="dxa"/>
          <w:left w:w="170" w:type="dxa"/>
          <w:bottom w:w="0" w:type="dxa"/>
          <w:right w:w="170" w:type="dxa"/>
        </w:tblCellMar>
      </w:tblPr>
      <w:tblGrid>
        <w:gridCol w:w="3176"/>
        <w:gridCol w:w="2416"/>
        <w:gridCol w:w="2374"/>
        <w:gridCol w:w="3671"/>
        <w:gridCol w:w="2493"/>
      </w:tblGrid>
      <w:tr w14:paraId="0A08872B">
        <w:tblPrEx>
          <w:tblCellMar>
            <w:top w:w="0" w:type="dxa"/>
            <w:left w:w="170" w:type="dxa"/>
            <w:bottom w:w="0" w:type="dxa"/>
            <w:right w:w="170" w:type="dxa"/>
          </w:tblCellMar>
        </w:tblPrEx>
        <w:trPr>
          <w:trHeight w:val="343" w:hRule="atLeast"/>
        </w:trPr>
        <w:tc>
          <w:tcPr>
            <w:tcW w:w="5000" w:type="pct"/>
            <w:gridSpan w:val="5"/>
            <w:shd w:val="clear" w:color="auto" w:fill="auto"/>
            <w:noWrap/>
            <w:tcMar>
              <w:top w:w="15" w:type="dxa"/>
              <w:left w:w="15" w:type="dxa"/>
              <w:right w:w="15" w:type="dxa"/>
            </w:tcMar>
            <w:vAlign w:val="bottom"/>
          </w:tcPr>
          <w:p w14:paraId="324B9FA7">
            <w:pPr>
              <w:spacing w:line="400" w:lineRule="exact"/>
              <w:jc w:val="center"/>
              <w:textAlignment w:val="bottom"/>
              <w:rPr>
                <w:rFonts w:hint="default" w:cs="宋体"/>
                <w:b/>
                <w:color w:val="000000"/>
                <w:kern w:val="2"/>
                <w:sz w:val="32"/>
                <w:szCs w:val="32"/>
              </w:rPr>
            </w:pPr>
            <w:r>
              <w:rPr>
                <w:rFonts w:cs="宋体"/>
                <w:b/>
                <w:color w:val="000000"/>
                <w:kern w:val="2"/>
                <w:sz w:val="32"/>
                <w:szCs w:val="32"/>
              </w:rPr>
              <w:t>机构运行信息表</w:t>
            </w:r>
          </w:p>
        </w:tc>
      </w:tr>
      <w:tr w14:paraId="59E1F7F8">
        <w:tblPrEx>
          <w:tblCellMar>
            <w:top w:w="0" w:type="dxa"/>
            <w:left w:w="170" w:type="dxa"/>
            <w:bottom w:w="0" w:type="dxa"/>
            <w:right w:w="170" w:type="dxa"/>
          </w:tblCellMar>
        </w:tblPrEx>
        <w:trPr>
          <w:trHeight w:val="244" w:hRule="atLeast"/>
        </w:trPr>
        <w:tc>
          <w:tcPr>
            <w:tcW w:w="1124" w:type="pct"/>
            <w:shd w:val="clear" w:color="auto" w:fill="auto"/>
            <w:noWrap/>
            <w:tcMar>
              <w:top w:w="15" w:type="dxa"/>
              <w:left w:w="15" w:type="dxa"/>
              <w:right w:w="15" w:type="dxa"/>
            </w:tcMar>
            <w:vAlign w:val="bottom"/>
          </w:tcPr>
          <w:p w14:paraId="128335E8">
            <w:pPr>
              <w:spacing w:line="280" w:lineRule="exact"/>
              <w:rPr>
                <w:rFonts w:hint="default" w:cs="宋体"/>
                <w:color w:val="000000"/>
                <w:kern w:val="2"/>
                <w:sz w:val="20"/>
                <w:szCs w:val="20"/>
              </w:rPr>
            </w:pPr>
          </w:p>
        </w:tc>
        <w:tc>
          <w:tcPr>
            <w:tcW w:w="854" w:type="pct"/>
            <w:shd w:val="clear" w:color="auto" w:fill="auto"/>
            <w:noWrap/>
            <w:tcMar>
              <w:top w:w="15" w:type="dxa"/>
              <w:left w:w="15" w:type="dxa"/>
              <w:right w:w="15" w:type="dxa"/>
            </w:tcMar>
            <w:vAlign w:val="bottom"/>
          </w:tcPr>
          <w:p w14:paraId="2A6F418A">
            <w:pPr>
              <w:spacing w:line="280" w:lineRule="exact"/>
              <w:jc w:val="center"/>
              <w:rPr>
                <w:rFonts w:hint="default" w:cs="宋体"/>
                <w:color w:val="000000"/>
                <w:kern w:val="2"/>
                <w:sz w:val="20"/>
                <w:szCs w:val="20"/>
              </w:rPr>
            </w:pPr>
          </w:p>
        </w:tc>
        <w:tc>
          <w:tcPr>
            <w:tcW w:w="840" w:type="pct"/>
            <w:shd w:val="clear" w:color="auto" w:fill="auto"/>
            <w:noWrap/>
            <w:tcMar>
              <w:top w:w="15" w:type="dxa"/>
              <w:left w:w="15" w:type="dxa"/>
              <w:right w:w="15" w:type="dxa"/>
            </w:tcMar>
            <w:vAlign w:val="bottom"/>
          </w:tcPr>
          <w:p w14:paraId="29A7528A">
            <w:pPr>
              <w:spacing w:line="280" w:lineRule="exact"/>
              <w:jc w:val="right"/>
              <w:rPr>
                <w:rFonts w:hint="default" w:cs="宋体"/>
                <w:color w:val="000000"/>
                <w:kern w:val="2"/>
                <w:sz w:val="20"/>
                <w:szCs w:val="20"/>
              </w:rPr>
            </w:pPr>
          </w:p>
        </w:tc>
        <w:tc>
          <w:tcPr>
            <w:tcW w:w="1299" w:type="pct"/>
            <w:shd w:val="clear" w:color="auto" w:fill="auto"/>
            <w:noWrap/>
            <w:tcMar>
              <w:top w:w="15" w:type="dxa"/>
              <w:left w:w="15" w:type="dxa"/>
              <w:right w:w="15" w:type="dxa"/>
            </w:tcMar>
            <w:vAlign w:val="bottom"/>
          </w:tcPr>
          <w:p w14:paraId="1AFF4ADE">
            <w:pPr>
              <w:spacing w:line="280" w:lineRule="exact"/>
              <w:rPr>
                <w:rFonts w:hint="default" w:cs="宋体"/>
                <w:color w:val="000000"/>
                <w:kern w:val="2"/>
                <w:sz w:val="20"/>
                <w:szCs w:val="20"/>
              </w:rPr>
            </w:pPr>
          </w:p>
        </w:tc>
        <w:tc>
          <w:tcPr>
            <w:tcW w:w="879" w:type="pct"/>
            <w:shd w:val="clear" w:color="auto" w:fill="auto"/>
            <w:noWrap/>
            <w:tcMar>
              <w:top w:w="15" w:type="dxa"/>
              <w:left w:w="15" w:type="dxa"/>
              <w:right w:w="15" w:type="dxa"/>
            </w:tcMar>
            <w:vAlign w:val="bottom"/>
          </w:tcPr>
          <w:p w14:paraId="1D5C3C94">
            <w:pPr>
              <w:spacing w:line="280" w:lineRule="exact"/>
              <w:jc w:val="right"/>
              <w:textAlignment w:val="bottom"/>
              <w:rPr>
                <w:rFonts w:hint="default" w:cs="宋体"/>
                <w:color w:val="000000"/>
                <w:kern w:val="2"/>
                <w:sz w:val="20"/>
                <w:szCs w:val="20"/>
              </w:rPr>
            </w:pPr>
            <w:r>
              <w:rPr>
                <w:rFonts w:cs="宋体"/>
                <w:color w:val="000000"/>
                <w:kern w:val="2"/>
                <w:sz w:val="20"/>
                <w:szCs w:val="20"/>
              </w:rPr>
              <w:t>公开</w:t>
            </w:r>
            <w:r>
              <w:rPr>
                <w:rFonts w:hint="default" w:ascii="Times New Roman" w:hAnsi="Times New Roman"/>
                <w:color w:val="000000"/>
                <w:kern w:val="2"/>
                <w:sz w:val="20"/>
                <w:szCs w:val="20"/>
              </w:rPr>
              <w:t>09</w:t>
            </w:r>
            <w:r>
              <w:rPr>
                <w:rFonts w:cs="宋体"/>
                <w:color w:val="000000"/>
                <w:kern w:val="2"/>
                <w:sz w:val="20"/>
                <w:szCs w:val="20"/>
              </w:rPr>
              <w:t>表</w:t>
            </w:r>
          </w:p>
        </w:tc>
      </w:tr>
      <w:tr w14:paraId="559C516D">
        <w:tblPrEx>
          <w:tblCellMar>
            <w:top w:w="0" w:type="dxa"/>
            <w:left w:w="170" w:type="dxa"/>
            <w:bottom w:w="0" w:type="dxa"/>
            <w:right w:w="170" w:type="dxa"/>
          </w:tblCellMar>
        </w:tblPrEx>
        <w:trPr>
          <w:trHeight w:val="244" w:hRule="atLeast"/>
        </w:trPr>
        <w:tc>
          <w:tcPr>
            <w:tcW w:w="1979" w:type="pct"/>
            <w:gridSpan w:val="2"/>
            <w:tcBorders>
              <w:top w:val="nil"/>
              <w:left w:val="nil"/>
              <w:bottom w:val="single" w:color="auto" w:sz="4" w:space="0"/>
              <w:right w:val="nil"/>
            </w:tcBorders>
            <w:shd w:val="clear" w:color="auto" w:fill="auto"/>
            <w:noWrap/>
            <w:tcMar>
              <w:top w:w="15" w:type="dxa"/>
              <w:left w:w="15" w:type="dxa"/>
              <w:right w:w="15" w:type="dxa"/>
            </w:tcMar>
            <w:vAlign w:val="bottom"/>
          </w:tcPr>
          <w:p w14:paraId="69AD3184">
            <w:pPr>
              <w:spacing w:line="280" w:lineRule="exact"/>
              <w:rPr>
                <w:rFonts w:hint="default" w:cs="宋体"/>
                <w:color w:val="000000"/>
                <w:kern w:val="2"/>
                <w:sz w:val="20"/>
                <w:szCs w:val="20"/>
              </w:rPr>
            </w:pPr>
            <w:r>
              <w:rPr>
                <w:rFonts w:cs="宋体"/>
                <w:kern w:val="2"/>
                <w:sz w:val="20"/>
                <w:szCs w:val="20"/>
              </w:rPr>
              <w:t>单位</w:t>
            </w:r>
            <w:r>
              <w:rPr>
                <w:rFonts w:cs="宋体"/>
                <w:color w:val="000000"/>
                <w:kern w:val="2"/>
                <w:sz w:val="20"/>
                <w:szCs w:val="20"/>
              </w:rPr>
              <w:t>：</w:t>
            </w:r>
            <w:r>
              <w:rPr>
                <w:color w:val="000000"/>
                <w:sz w:val="20"/>
              </w:rPr>
              <w:t>重庆市九龙坡区西彭镇第三中学</w:t>
            </w:r>
          </w:p>
        </w:tc>
        <w:tc>
          <w:tcPr>
            <w:tcW w:w="840" w:type="pct"/>
            <w:tcBorders>
              <w:top w:val="nil"/>
              <w:left w:val="nil"/>
              <w:bottom w:val="single" w:color="auto" w:sz="4" w:space="0"/>
              <w:right w:val="nil"/>
            </w:tcBorders>
            <w:shd w:val="clear" w:color="auto" w:fill="auto"/>
            <w:noWrap/>
            <w:tcMar>
              <w:top w:w="15" w:type="dxa"/>
              <w:left w:w="15" w:type="dxa"/>
              <w:right w:w="15" w:type="dxa"/>
            </w:tcMar>
            <w:vAlign w:val="bottom"/>
          </w:tcPr>
          <w:p w14:paraId="2E4B102A">
            <w:pPr>
              <w:spacing w:line="280" w:lineRule="exact"/>
              <w:jc w:val="right"/>
              <w:rPr>
                <w:rFonts w:hint="default" w:cs="宋体"/>
                <w:color w:val="000000"/>
                <w:kern w:val="2"/>
                <w:sz w:val="20"/>
                <w:szCs w:val="20"/>
              </w:rPr>
            </w:pPr>
          </w:p>
        </w:tc>
        <w:tc>
          <w:tcPr>
            <w:tcW w:w="1299" w:type="pct"/>
            <w:tcBorders>
              <w:top w:val="nil"/>
              <w:left w:val="nil"/>
              <w:bottom w:val="single" w:color="auto" w:sz="4" w:space="0"/>
              <w:right w:val="nil"/>
            </w:tcBorders>
            <w:shd w:val="clear" w:color="auto" w:fill="auto"/>
            <w:noWrap/>
            <w:tcMar>
              <w:top w:w="15" w:type="dxa"/>
              <w:left w:w="15" w:type="dxa"/>
              <w:right w:w="15" w:type="dxa"/>
            </w:tcMar>
            <w:vAlign w:val="bottom"/>
          </w:tcPr>
          <w:p w14:paraId="77B9A41B">
            <w:pPr>
              <w:spacing w:line="280" w:lineRule="exact"/>
              <w:rPr>
                <w:rFonts w:hint="default" w:cs="宋体"/>
                <w:color w:val="000000"/>
                <w:kern w:val="2"/>
                <w:sz w:val="20"/>
                <w:szCs w:val="20"/>
              </w:rPr>
            </w:pPr>
          </w:p>
        </w:tc>
        <w:tc>
          <w:tcPr>
            <w:tcW w:w="879" w:type="pct"/>
            <w:tcBorders>
              <w:top w:val="nil"/>
              <w:left w:val="nil"/>
              <w:bottom w:val="single" w:color="auto" w:sz="4" w:space="0"/>
              <w:right w:val="nil"/>
            </w:tcBorders>
            <w:shd w:val="clear" w:color="auto" w:fill="auto"/>
            <w:noWrap/>
            <w:tcMar>
              <w:top w:w="15" w:type="dxa"/>
              <w:left w:w="15" w:type="dxa"/>
              <w:right w:w="15" w:type="dxa"/>
            </w:tcMar>
            <w:vAlign w:val="bottom"/>
          </w:tcPr>
          <w:p w14:paraId="6248FEF7">
            <w:pPr>
              <w:spacing w:line="280" w:lineRule="exact"/>
              <w:jc w:val="right"/>
              <w:textAlignment w:val="bottom"/>
              <w:rPr>
                <w:rFonts w:hint="default" w:cs="宋体"/>
                <w:color w:val="000000"/>
                <w:kern w:val="2"/>
                <w:sz w:val="20"/>
                <w:szCs w:val="20"/>
              </w:rPr>
            </w:pPr>
            <w:r>
              <w:rPr>
                <w:rFonts w:cs="宋体"/>
                <w:color w:val="000000"/>
                <w:kern w:val="2"/>
                <w:sz w:val="20"/>
                <w:szCs w:val="20"/>
              </w:rPr>
              <w:t>单位：</w:t>
            </w:r>
            <w:r>
              <w:rPr>
                <w:rFonts w:cs="宋体"/>
                <w:kern w:val="2"/>
                <w:sz w:val="20"/>
                <w:szCs w:val="20"/>
              </w:rPr>
              <w:t>万元</w:t>
            </w:r>
          </w:p>
        </w:tc>
      </w:tr>
      <w:tr w14:paraId="0A4E2C61">
        <w:tblPrEx>
          <w:tblCellMar>
            <w:top w:w="0" w:type="dxa"/>
            <w:left w:w="170" w:type="dxa"/>
            <w:bottom w:w="0" w:type="dxa"/>
            <w:right w:w="170" w:type="dxa"/>
          </w:tblCellMar>
        </w:tblPrEx>
        <w:trPr>
          <w:trHeight w:val="28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9E5679A">
            <w:pPr>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AC25D18">
            <w:pPr>
              <w:spacing w:line="280" w:lineRule="exact"/>
              <w:jc w:val="center"/>
              <w:textAlignment w:val="center"/>
              <w:rPr>
                <w:rFonts w:hint="default" w:cs="宋体"/>
                <w:b/>
                <w:color w:val="000000"/>
                <w:kern w:val="2"/>
                <w:sz w:val="16"/>
                <w:szCs w:val="16"/>
              </w:rPr>
            </w:pPr>
            <w:r>
              <w:rPr>
                <w:rFonts w:cs="宋体"/>
                <w:b/>
                <w:color w:val="000000"/>
                <w:kern w:val="2"/>
                <w:sz w:val="16"/>
                <w:szCs w:val="16"/>
              </w:rPr>
              <w:t>预算数</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AEFEFD2">
            <w:pPr>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83A0A5E">
            <w:pPr>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511DDBF">
            <w:pPr>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r>
      <w:tr w14:paraId="7A207818">
        <w:tblPrEx>
          <w:tblCellMar>
            <w:top w:w="0" w:type="dxa"/>
            <w:left w:w="170" w:type="dxa"/>
            <w:bottom w:w="0" w:type="dxa"/>
            <w:right w:w="170" w:type="dxa"/>
          </w:tblCellMar>
        </w:tblPrEx>
        <w:trPr>
          <w:trHeight w:val="28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C336198">
            <w:pPr>
              <w:spacing w:line="280" w:lineRule="exact"/>
              <w:textAlignment w:val="center"/>
              <w:rPr>
                <w:rFonts w:hint="default" w:cs="宋体"/>
                <w:b/>
                <w:color w:val="000000"/>
                <w:kern w:val="2"/>
                <w:sz w:val="16"/>
                <w:szCs w:val="16"/>
              </w:rPr>
            </w:pPr>
            <w:r>
              <w:rPr>
                <w:rFonts w:cs="宋体"/>
                <w:b/>
                <w:color w:val="000000"/>
                <w:kern w:val="2"/>
                <w:sz w:val="16"/>
                <w:szCs w:val="16"/>
              </w:rPr>
              <w:t>一、“三公”经费支出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4ACCDA9">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83986EA">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CA6E3E4">
            <w:pPr>
              <w:spacing w:line="280" w:lineRule="exact"/>
              <w:textAlignment w:val="center"/>
              <w:rPr>
                <w:rFonts w:hint="default" w:cs="宋体"/>
                <w:b/>
                <w:color w:val="000000"/>
                <w:kern w:val="2"/>
                <w:sz w:val="16"/>
                <w:szCs w:val="16"/>
              </w:rPr>
            </w:pPr>
            <w:r>
              <w:rPr>
                <w:rFonts w:cs="宋体"/>
                <w:b/>
                <w:color w:val="000000"/>
                <w:kern w:val="2"/>
                <w:sz w:val="16"/>
                <w:szCs w:val="16"/>
              </w:rPr>
              <w:t>五、机关运行经费</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D2E8ADF">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19F4AAFD">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715544F">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（一）支出合计</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5BD8C74">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C6DB6E7">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BD377AB">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（一）行政单位</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5EECA0D">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1EC2ED88">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FEC53CE">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1．因公出国（境）费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57C02ED">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7731178">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A1A7DA0">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（二）参照公务员法管理事业单位</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A21A58F">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5885B3D8">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A5DA3CF">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2．公务用车购置及运行维护费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4256007">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6088D48">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1B0A56E">
            <w:pPr>
              <w:spacing w:line="280" w:lineRule="exact"/>
              <w:textAlignment w:val="center"/>
              <w:rPr>
                <w:rFonts w:hint="default" w:cs="宋体"/>
                <w:b/>
                <w:bCs/>
                <w:color w:val="000000"/>
                <w:kern w:val="2"/>
                <w:sz w:val="16"/>
                <w:szCs w:val="16"/>
              </w:rPr>
            </w:pPr>
            <w:r>
              <w:rPr>
                <w:rFonts w:cs="宋体"/>
                <w:b/>
                <w:bCs/>
                <w:color w:val="000000"/>
                <w:kern w:val="2"/>
                <w:sz w:val="16"/>
                <w:szCs w:val="16"/>
              </w:rPr>
              <w:t>六、资产信息</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B8D9309">
            <w:pPr>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14:paraId="128437D3">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43EA9C8">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（1）公务用车购置费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20BB134">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98E25C4">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0FB30B3">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（一）车辆数合计（辆）</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76AF1BD">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6EF84D62">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BF99435">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（2）公务用车运行维护费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1FE7379">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0AC544C">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EE9EEDD">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1．副部（省）级及以上领导用车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D995A22">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2E1E3A86">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CD28D00">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3．公务接待费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096E1DC">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F3D01FE">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6027162">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2．主要领导干部用车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C25F3C5">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77C494B9">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6DB2DF0">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（1）国内接待费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59110C6">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34EDC0A">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97CABF0">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3．机要通信用车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74466E7">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2E45BEC4">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6B55A49">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E66578A">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D9F9CDA">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E3944BC">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4．应急保障用车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5273086">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4C268E8E">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10BA502">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（2）国（境）外接待费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0F07E3D">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9277C0A">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F0E8608">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5．执法执勤用车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312465A">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401BDB12">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948AC56">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（二）相关统计数</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EEC31E7">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DCFA078">
            <w:pPr>
              <w:spacing w:line="280" w:lineRule="exact"/>
              <w:ind w:right="120" w:rightChars="50"/>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41D649B">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6．特种专业技术用车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5BB87C8">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4A50411C">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67DBD06">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1．因公出国（境）团组数（个）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99FFEFD">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D43D8A8">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5CB5F87">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7．离退休干部用车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AF08200">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191A4E47">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0A81190">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2．因公出国（境）人次数（人）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424F4C2">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DCA0ED1">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6E67E54">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8．其他用车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88BA31F">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613703AE">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205EA78">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3．公务用车购置数（辆）</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8B335E5">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FBFB8D9">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3C69D95">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（二）单价100万元（含）以上设备（不含车辆）</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20E48CF">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7AECA03C">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527915E">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4．公务用车保有量（辆）</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ABCF82C">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27EE24E">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1105326">
            <w:pPr>
              <w:spacing w:line="280" w:lineRule="exact"/>
              <w:textAlignment w:val="center"/>
              <w:rPr>
                <w:rFonts w:hint="default" w:cs="宋体"/>
                <w:b/>
                <w:bCs/>
                <w:color w:val="000000"/>
                <w:kern w:val="2"/>
                <w:sz w:val="16"/>
                <w:szCs w:val="16"/>
              </w:rPr>
            </w:pPr>
            <w:r>
              <w:rPr>
                <w:rFonts w:cs="宋体"/>
                <w:b/>
                <w:bCs/>
                <w:color w:val="000000"/>
                <w:kern w:val="2"/>
                <w:sz w:val="16"/>
                <w:szCs w:val="16"/>
              </w:rPr>
              <w:t>七、政府采购支出信息</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CB03ED3">
            <w:pPr>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14:paraId="616CD463">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ACC3F75">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5．国内公务接待批次（个）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B5D3EFF">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DF1DDD6">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216E3E0">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（一）政府采购支出合计</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3089900">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5.57</w:t>
            </w:r>
            <w:r>
              <w:rPr>
                <w:rFonts w:ascii="Times New Roman" w:hAnsi="Times New Roman"/>
                <w:color w:val="000000"/>
                <w:sz w:val="18"/>
              </w:rPr>
              <w:t xml:space="preserve"> </w:t>
            </w:r>
          </w:p>
        </w:tc>
      </w:tr>
      <w:tr w14:paraId="13799248">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A5B2417">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EBD0445">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5A77A14">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543E2FF">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1．政府采购货物支出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A34E64F">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5.57</w:t>
            </w:r>
            <w:r>
              <w:rPr>
                <w:rFonts w:ascii="Times New Roman" w:hAnsi="Times New Roman"/>
                <w:color w:val="000000"/>
                <w:sz w:val="18"/>
              </w:rPr>
              <w:t xml:space="preserve"> </w:t>
            </w:r>
          </w:p>
        </w:tc>
      </w:tr>
      <w:tr w14:paraId="1CC3EA06">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690FE17">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6．国内公务接待人次（人）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D13E267">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14DC2E3">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05D78D8">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2．政府采购工程支出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518BAC2">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244640F0">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F5660C6">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2A03E1D">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F68EF5A">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587F7FE">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3．政府采购服务支出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93DB25A">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4B60648A">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18C63D5">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7．国（境）外公务接待批次（个）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C1A7DD0">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59924A5">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E6C39F7">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（二）政府采购授予中小企业合同金额</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1ECB4AD">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5.57</w:t>
            </w:r>
            <w:r>
              <w:rPr>
                <w:rFonts w:ascii="Times New Roman" w:hAnsi="Times New Roman"/>
                <w:color w:val="000000"/>
                <w:sz w:val="18"/>
              </w:rPr>
              <w:t xml:space="preserve"> </w:t>
            </w:r>
          </w:p>
        </w:tc>
      </w:tr>
      <w:tr w14:paraId="78D43A99">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E683C5B">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8．国（境）外公务接待人次（人）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D71B92D">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FF5207A">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FDA91E4">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其中：授予小微企业合同金额</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4D08AAE">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5.57</w:t>
            </w:r>
            <w:r>
              <w:rPr>
                <w:rFonts w:ascii="Times New Roman" w:hAnsi="Times New Roman"/>
                <w:color w:val="000000"/>
                <w:sz w:val="18"/>
              </w:rPr>
              <w:t xml:space="preserve"> </w:t>
            </w:r>
          </w:p>
        </w:tc>
      </w:tr>
      <w:tr w14:paraId="75EA848F">
        <w:tblPrEx>
          <w:tblCellMar>
            <w:top w:w="0" w:type="dxa"/>
            <w:left w:w="170" w:type="dxa"/>
            <w:bottom w:w="0" w:type="dxa"/>
            <w:right w:w="170" w:type="dxa"/>
          </w:tblCellMar>
        </w:tblPrEx>
        <w:trPr>
          <w:trHeight w:val="286"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9CA7DB7">
            <w:pPr>
              <w:spacing w:line="280" w:lineRule="exact"/>
              <w:textAlignment w:val="center"/>
              <w:rPr>
                <w:rFonts w:hint="default" w:cs="宋体"/>
                <w:b/>
                <w:color w:val="000000"/>
                <w:kern w:val="2"/>
                <w:sz w:val="16"/>
                <w:szCs w:val="16"/>
              </w:rPr>
            </w:pPr>
            <w:r>
              <w:rPr>
                <w:rFonts w:cs="宋体"/>
                <w:b/>
                <w:color w:val="000000"/>
                <w:kern w:val="2"/>
                <w:sz w:val="16"/>
                <w:szCs w:val="16"/>
              </w:rPr>
              <w:t>二、会议费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FFE8789">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482E719">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ED029CF">
            <w:pPr>
              <w:spacing w:line="280" w:lineRule="exact"/>
              <w:rPr>
                <w:rFonts w:hint="default" w:cs="宋体"/>
                <w:color w:val="000000"/>
                <w:kern w:val="2"/>
                <w:sz w:val="16"/>
                <w:szCs w:val="16"/>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C147FD6">
            <w:pPr>
              <w:spacing w:line="280" w:lineRule="exact"/>
              <w:jc w:val="right"/>
              <w:rPr>
                <w:rFonts w:hint="default" w:cs="宋体"/>
                <w:color w:val="000000"/>
                <w:kern w:val="2"/>
                <w:sz w:val="16"/>
                <w:szCs w:val="16"/>
              </w:rPr>
            </w:pPr>
          </w:p>
        </w:tc>
      </w:tr>
      <w:tr w14:paraId="2EC64E2E">
        <w:tblPrEx>
          <w:tblCellMar>
            <w:top w:w="0" w:type="dxa"/>
            <w:left w:w="170" w:type="dxa"/>
            <w:bottom w:w="0" w:type="dxa"/>
            <w:right w:w="170" w:type="dxa"/>
          </w:tblCellMar>
        </w:tblPrEx>
        <w:trPr>
          <w:trHeight w:val="389"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90B347A">
            <w:pPr>
              <w:spacing w:line="280" w:lineRule="exact"/>
              <w:textAlignment w:val="center"/>
              <w:rPr>
                <w:rFonts w:hint="default" w:cs="宋体"/>
                <w:b/>
                <w:color w:val="000000"/>
                <w:kern w:val="2"/>
                <w:sz w:val="16"/>
                <w:szCs w:val="16"/>
              </w:rPr>
            </w:pPr>
            <w:r>
              <w:rPr>
                <w:rFonts w:cs="宋体"/>
                <w:b/>
                <w:color w:val="000000"/>
                <w:kern w:val="2"/>
                <w:sz w:val="16"/>
                <w:szCs w:val="16"/>
              </w:rPr>
              <w:t>三、培训费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FA7870E">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9665C13">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0.62</w:t>
            </w: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2B15CBB">
            <w:pPr>
              <w:spacing w:line="280" w:lineRule="exact"/>
              <w:rPr>
                <w:rFonts w:hint="default" w:cs="宋体"/>
                <w:color w:val="000000"/>
                <w:kern w:val="2"/>
                <w:sz w:val="16"/>
                <w:szCs w:val="16"/>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9DEB604">
            <w:pPr>
              <w:spacing w:line="280" w:lineRule="exact"/>
              <w:jc w:val="right"/>
              <w:rPr>
                <w:rFonts w:hint="default" w:cs="宋体"/>
                <w:color w:val="000000"/>
                <w:kern w:val="2"/>
                <w:sz w:val="16"/>
                <w:szCs w:val="16"/>
              </w:rPr>
            </w:pPr>
          </w:p>
        </w:tc>
      </w:tr>
      <w:tr w14:paraId="40ACE28A">
        <w:tblPrEx>
          <w:tblCellMar>
            <w:top w:w="0" w:type="dxa"/>
            <w:left w:w="170" w:type="dxa"/>
            <w:bottom w:w="0" w:type="dxa"/>
            <w:right w:w="170" w:type="dxa"/>
          </w:tblCellMar>
        </w:tblPrEx>
        <w:trPr>
          <w:trHeight w:val="389"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B2C101C">
            <w:pPr>
              <w:spacing w:line="280" w:lineRule="exact"/>
              <w:textAlignment w:val="center"/>
              <w:rPr>
                <w:rFonts w:hint="default" w:cs="宋体"/>
                <w:b/>
                <w:bCs/>
                <w:color w:val="000000"/>
                <w:sz w:val="16"/>
                <w:szCs w:val="16"/>
              </w:rPr>
            </w:pPr>
            <w:r>
              <w:rPr>
                <w:rFonts w:cs="宋体"/>
                <w:b/>
                <w:bCs/>
                <w:color w:val="000000"/>
                <w:sz w:val="16"/>
                <w:szCs w:val="16"/>
              </w:rPr>
              <w:t>四、差旅费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2B18BAE">
            <w:pPr>
              <w:spacing w:line="280" w:lineRule="exact"/>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1A7DB87">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8.42</w:t>
            </w: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90736CF">
            <w:pPr>
              <w:spacing w:line="280" w:lineRule="exact"/>
              <w:rPr>
                <w:rFonts w:hint="default" w:cs="宋体"/>
                <w:color w:val="000000"/>
                <w:sz w:val="16"/>
                <w:szCs w:val="16"/>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B31B952">
            <w:pPr>
              <w:spacing w:line="280" w:lineRule="exact"/>
              <w:jc w:val="right"/>
              <w:rPr>
                <w:rFonts w:hint="default" w:cs="宋体"/>
                <w:color w:val="000000"/>
                <w:sz w:val="16"/>
                <w:szCs w:val="16"/>
              </w:rPr>
            </w:pPr>
          </w:p>
        </w:tc>
      </w:tr>
    </w:tbl>
    <w:p w14:paraId="48AAF13F">
      <w:pPr>
        <w:rPr>
          <w:rFonts w:hint="default" w:ascii="方正仿宋_GBK" w:hAnsi="方正仿宋_GBK" w:eastAsia="方正仿宋_GBK" w:cs="方正仿宋_GBK"/>
          <w:sz w:val="32"/>
          <w:szCs w:val="32"/>
          <w:shd w:val="clear" w:color="auto" w:fill="FFFFFF"/>
        </w:rPr>
      </w:pPr>
      <w:r>
        <w:rPr>
          <w:rFonts w:cs="宋体"/>
          <w:sz w:val="18"/>
          <w:szCs w:val="18"/>
        </w:rPr>
        <w:t>备注：1.本表反映单位本年度财政拨款“三公”经费支出预决算情况。其中，预算数为“三公”经费全年预算数，反映按规定程序调整后的预算数；决算数为包括本年度财政拨款和以前年度结转资金安排的实际支出。</w:t>
      </w:r>
      <w:r>
        <w:rPr>
          <w:rFonts w:cs="宋体"/>
          <w:sz w:val="18"/>
          <w:szCs w:val="18"/>
        </w:rPr>
        <w:br w:type="textWrapping"/>
      </w:r>
      <w:r>
        <w:rPr>
          <w:rFonts w:cs="宋体"/>
          <w:sz w:val="18"/>
          <w:szCs w:val="18"/>
        </w:rPr>
        <w:t xml:space="preserve">      2.本套报表金额单位转换时可能存在尾数误差。</w:t>
      </w:r>
      <w:r>
        <w:rPr>
          <w:rFonts w:cs="宋体"/>
          <w:sz w:val="18"/>
          <w:szCs w:val="18"/>
        </w:rPr>
        <w:br w:type="textWrapping"/>
      </w:r>
    </w:p>
    <w:sectPr>
      <w:headerReference r:id="rId4" w:type="default"/>
      <w:footerReference r:id="rId5" w:type="default"/>
      <w:pgSz w:w="16783" w:h="11850" w:orient="landscape"/>
      <w:pgMar w:top="567" w:right="454" w:bottom="567" w:left="1037" w:header="0" w:footer="283"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方正楷体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42A283">
    <w:pPr>
      <w:pStyle w:val="4"/>
      <w:rPr>
        <w:rFonts w:hint="default"/>
      </w:rPr>
    </w:pPr>
    <w:r>
      <w:rPr>
        <w:rFonts w:hint="default"/>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49A8BB84">
                          <w:pPr>
                            <w:pStyle w:val="4"/>
                            <w:rPr>
                              <w:rFonts w:hint="default"/>
                              <w:sz w:val="28"/>
                              <w:szCs w:val="28"/>
                            </w:rPr>
                          </w:pPr>
                          <w:r>
                            <w:rPr>
                              <w:sz w:val="28"/>
                              <w:szCs w:val="28"/>
                            </w:rPr>
                            <w:fldChar w:fldCharType="begin"/>
                          </w:r>
                          <w:r>
                            <w:rPr>
                              <w:sz w:val="28"/>
                              <w:szCs w:val="28"/>
                            </w:rPr>
                            <w:instrText xml:space="preserve"> PAGE  \* MERGEFORMAT </w:instrText>
                          </w:r>
                          <w:r>
                            <w:rPr>
                              <w:sz w:val="28"/>
                              <w:szCs w:val="28"/>
                            </w:rPr>
                            <w:fldChar w:fldCharType="separate"/>
                          </w:r>
                          <w:r>
                            <w:rPr>
                              <w:rFonts w:hint="default"/>
                              <w:sz w:val="28"/>
                              <w:szCs w:val="28"/>
                            </w:rPr>
                            <w:t>- 10 -</w:t>
                          </w:r>
                          <w:r>
                            <w:rPr>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B4HF0wAgAAY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eEybMsbPXO&#10;8ggd5fF2dQyQs1M5itIrge7EDWav69PwTuJw/7nvoh7/Dcv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s0lY7tAAAAAFAQAADwAAAAAAAAABACAAAAAiAAAAZHJzL2Rvd25yZXYueG1sUEsBAhQAFAAA&#10;AAgAh07iQFB4HF0wAgAAYwQAAA4AAAAAAAAAAQAgAAAAHwEAAGRycy9lMm9Eb2MueG1sUEsFBgAA&#10;AAAGAAYAWQEAAMEFAAAAAA==&#10;">
              <v:fill on="f" focussize="0,0"/>
              <v:stroke on="f" weight="0.5pt"/>
              <v:imagedata o:title=""/>
              <o:lock v:ext="edit" aspectratio="f"/>
              <v:textbox inset="0mm,0mm,0mm,0mm" style="mso-fit-shape-to-text:t;">
                <w:txbxContent>
                  <w:p w14:paraId="49A8BB84">
                    <w:pPr>
                      <w:pStyle w:val="4"/>
                      <w:rPr>
                        <w:rFonts w:hint="default"/>
                        <w:sz w:val="28"/>
                        <w:szCs w:val="28"/>
                      </w:rPr>
                    </w:pPr>
                    <w:r>
                      <w:rPr>
                        <w:sz w:val="28"/>
                        <w:szCs w:val="28"/>
                      </w:rPr>
                      <w:fldChar w:fldCharType="begin"/>
                    </w:r>
                    <w:r>
                      <w:rPr>
                        <w:sz w:val="28"/>
                        <w:szCs w:val="28"/>
                      </w:rPr>
                      <w:instrText xml:space="preserve"> PAGE  \* MERGEFORMAT </w:instrText>
                    </w:r>
                    <w:r>
                      <w:rPr>
                        <w:sz w:val="28"/>
                        <w:szCs w:val="28"/>
                      </w:rPr>
                      <w:fldChar w:fldCharType="separate"/>
                    </w:r>
                    <w:r>
                      <w:rPr>
                        <w:rFonts w:hint="default"/>
                        <w:sz w:val="28"/>
                        <w:szCs w:val="28"/>
                      </w:rPr>
                      <w:t>- 10 -</w:t>
                    </w:r>
                    <w:r>
                      <w:rPr>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7E3AD4">
    <w:pPr>
      <w:pStyle w:val="4"/>
      <w:jc w:val="both"/>
      <w:rPr>
        <w:rFonts w:hint="default"/>
      </w:rPr>
    </w:pPr>
    <w:r>
      <mc:AlternateContent>
        <mc:Choice Requires="wps">
          <w:drawing>
            <wp:anchor distT="0" distB="0" distL="114300" distR="114300" simplePos="0" relativeHeight="251660288" behindDoc="0" locked="0" layoutInCell="1" allowOverlap="0">
              <wp:simplePos x="0" y="0"/>
              <wp:positionH relativeFrom="margin">
                <wp:align>center</wp:align>
              </wp:positionH>
              <wp:positionV relativeFrom="paragraph">
                <wp:posOffset>0</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1154339C">
                          <w:pPr>
                            <w:pStyle w:val="4"/>
                            <w:rPr>
                              <w:rFonts w:hint="default"/>
                              <w:sz w:val="28"/>
                              <w:szCs w:val="28"/>
                            </w:rPr>
                          </w:pPr>
                          <w:r>
                            <w:rPr>
                              <w:sz w:val="28"/>
                              <w:szCs w:val="28"/>
                            </w:rPr>
                            <w:t xml:space="preserve"> </w:t>
                          </w:r>
                          <w:r>
                            <w:rPr>
                              <w:sz w:val="28"/>
                              <w:szCs w:val="28"/>
                            </w:rPr>
                            <w:fldChar w:fldCharType="begin"/>
                          </w:r>
                          <w:r>
                            <w:rPr>
                              <w:sz w:val="28"/>
                              <w:szCs w:val="28"/>
                            </w:rPr>
                            <w:instrText xml:space="preserve">PAGE   \* MERGEFORMAT</w:instrText>
                          </w:r>
                          <w:r>
                            <w:rPr>
                              <w:sz w:val="28"/>
                              <w:szCs w:val="28"/>
                            </w:rPr>
                            <w:fldChar w:fldCharType="separate"/>
                          </w:r>
                          <w:r>
                            <w:rPr>
                              <w:rFonts w:hint="default"/>
                              <w:sz w:val="28"/>
                              <w:szCs w:val="28"/>
                              <w:lang w:val="zh-CN"/>
                            </w:rPr>
                            <w:t>-</w:t>
                          </w:r>
                          <w:r>
                            <w:rPr>
                              <w:rFonts w:hint="default"/>
                              <w:sz w:val="28"/>
                              <w:szCs w:val="28"/>
                            </w:rPr>
                            <w:t xml:space="preserve"> 11 -</w:t>
                          </w:r>
                          <w:r>
                            <w:rPr>
                              <w:sz w:val="28"/>
                              <w:szCs w:val="28"/>
                            </w:rPr>
                            <w:fldChar w:fldCharType="end"/>
                          </w:r>
                          <w:r>
                            <w:rPr>
                              <w:sz w:val="28"/>
                              <w:szCs w:val="28"/>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OYorozAgAAZwQAAA4AAABkcnMvZTJvRG9jLnhtbK1UzY7TMBC+I/EO&#10;lu80aRFL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OYorozAgAAZwQAAA4AAAAAAAAAAQAgAAAAHwEAAGRycy9lMm9Eb2MueG1sUEsF&#10;BgAAAAAGAAYAWQEAAMQFAAAAAA==&#10;">
              <v:fill on="f" focussize="0,0"/>
              <v:stroke on="f" weight="0.5pt"/>
              <v:imagedata o:title=""/>
              <o:lock v:ext="edit" aspectratio="f"/>
              <v:textbox inset="0mm,0mm,0mm,0mm" style="mso-fit-shape-to-text:t;">
                <w:txbxContent>
                  <w:p w14:paraId="1154339C">
                    <w:pPr>
                      <w:pStyle w:val="4"/>
                      <w:rPr>
                        <w:rFonts w:hint="default"/>
                        <w:sz w:val="28"/>
                        <w:szCs w:val="28"/>
                      </w:rPr>
                    </w:pPr>
                    <w:r>
                      <w:rPr>
                        <w:sz w:val="28"/>
                        <w:szCs w:val="28"/>
                      </w:rPr>
                      <w:t xml:space="preserve"> </w:t>
                    </w:r>
                    <w:r>
                      <w:rPr>
                        <w:sz w:val="28"/>
                        <w:szCs w:val="28"/>
                      </w:rPr>
                      <w:fldChar w:fldCharType="begin"/>
                    </w:r>
                    <w:r>
                      <w:rPr>
                        <w:sz w:val="28"/>
                        <w:szCs w:val="28"/>
                      </w:rPr>
                      <w:instrText xml:space="preserve">PAGE   \* MERGEFORMAT</w:instrText>
                    </w:r>
                    <w:r>
                      <w:rPr>
                        <w:sz w:val="28"/>
                        <w:szCs w:val="28"/>
                      </w:rPr>
                      <w:fldChar w:fldCharType="separate"/>
                    </w:r>
                    <w:r>
                      <w:rPr>
                        <w:rFonts w:hint="default"/>
                        <w:sz w:val="28"/>
                        <w:szCs w:val="28"/>
                        <w:lang w:val="zh-CN"/>
                      </w:rPr>
                      <w:t>-</w:t>
                    </w:r>
                    <w:r>
                      <w:rPr>
                        <w:rFonts w:hint="default"/>
                        <w:sz w:val="28"/>
                        <w:szCs w:val="28"/>
                      </w:rPr>
                      <w:t xml:space="preserve"> 11 -</w:t>
                    </w:r>
                    <w:r>
                      <w:rPr>
                        <w:sz w:val="28"/>
                        <w:szCs w:val="28"/>
                      </w:rPr>
                      <w:fldChar w:fldCharType="end"/>
                    </w:r>
                    <w:r>
                      <w:rPr>
                        <w:sz w:val="28"/>
                        <w:szCs w:val="28"/>
                      </w:rPr>
                      <w:t xml:space="preserve"> </w:t>
                    </w:r>
                  </w:p>
                </w:txbxContent>
              </v:textbox>
            </v:shape>
          </w:pict>
        </mc:Fallback>
      </mc:AlternateContent>
    </w:r>
    <w:r>
      <mc:AlternateContent>
        <mc:Choice Requires="wps">
          <w:drawing>
            <wp:anchor distT="0" distB="0" distL="114300" distR="114300" simplePos="0" relativeHeight="251659264" behindDoc="0" locked="0" layoutInCell="1" allowOverlap="0">
              <wp:simplePos x="0" y="0"/>
              <wp:positionH relativeFrom="margin">
                <wp:align>center</wp:align>
              </wp:positionH>
              <wp:positionV relativeFrom="page">
                <wp:posOffset>14737080</wp:posOffset>
              </wp:positionV>
              <wp:extent cx="1828800" cy="220980"/>
              <wp:effectExtent l="0" t="0" r="0" b="0"/>
              <wp:wrapNone/>
              <wp:docPr id="126" name="文本框 126"/>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14:paraId="5195C1CD">
                          <w:pPr>
                            <w:pStyle w:val="4"/>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eA1UVNgAAAAKAQAADwAAAAAAAAABACAAAAAiAAAAZHJzL2Rvd25y&#10;ZXYueG1sUEsBAhQAFAAAAAgAh07iQALFEI03AgAAZgQAAA4AAAAAAAAAAQAgAAAAJwEAAGRycy9l&#10;Mm9Eb2MueG1sUEsFBgAAAAAGAAYAWQEAANAFAAAAAA==&#10;">
              <v:fill on="f" focussize="0,0"/>
              <v:stroke on="f" weight="0.5pt"/>
              <v:imagedata o:title=""/>
              <o:lock v:ext="edit" aspectratio="f"/>
              <v:textbox inset="0mm,0mm,0mm,0mm">
                <w:txbxContent>
                  <w:p w14:paraId="5195C1CD">
                    <w:pPr>
                      <w:pStyle w:val="4"/>
                      <w:jc w:val="both"/>
                      <w:rPr>
                        <w:rFonts w:hint="default" w:cs="宋体"/>
                      </w:rPr>
                    </w:pPr>
                    <w:r>
                      <w:rPr>
                        <w:rFonts w:cs="宋体"/>
                      </w:rPr>
                      <w:t>— 27.1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F83AA4">
    <w:pPr>
      <w:pStyle w:val="5"/>
      <w:tabs>
        <w:tab w:val="left" w:pos="1758"/>
        <w:tab w:val="clear" w:pos="4153"/>
        <w:tab w:val="clear" w:pos="8306"/>
      </w:tabs>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documentProtection w:enforcement="0"/>
  <w:defaultTabStop w:val="420"/>
  <w:drawingGridHorizontalSpacing w:val="120"/>
  <w:drawingGridVerticalSpacing w:val="163"/>
  <w:displayHorizontalDrawingGridEvery w:val="2"/>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M2MWI0NDg2ZjBlNWNhOWFmODA1YWQyMmExN2MxZjIifQ=="/>
  </w:docVars>
  <w:rsids>
    <w:rsidRoot w:val="00B03CCD"/>
    <w:rsid w:val="000D7BCC"/>
    <w:rsid w:val="001428B1"/>
    <w:rsid w:val="001C2383"/>
    <w:rsid w:val="00550ABE"/>
    <w:rsid w:val="005B2108"/>
    <w:rsid w:val="00717DB5"/>
    <w:rsid w:val="007B419D"/>
    <w:rsid w:val="007D2491"/>
    <w:rsid w:val="009B67B8"/>
    <w:rsid w:val="00A6656B"/>
    <w:rsid w:val="00B03CCD"/>
    <w:rsid w:val="00CA076D"/>
    <w:rsid w:val="00F552ED"/>
    <w:rsid w:val="01474EBF"/>
    <w:rsid w:val="019020B1"/>
    <w:rsid w:val="01F3521E"/>
    <w:rsid w:val="01FF0067"/>
    <w:rsid w:val="02056D00"/>
    <w:rsid w:val="021C29C7"/>
    <w:rsid w:val="03A52548"/>
    <w:rsid w:val="03E3214F"/>
    <w:rsid w:val="04446191"/>
    <w:rsid w:val="044C50BA"/>
    <w:rsid w:val="0536621F"/>
    <w:rsid w:val="05E71467"/>
    <w:rsid w:val="06247E33"/>
    <w:rsid w:val="06A2550B"/>
    <w:rsid w:val="06F80EE2"/>
    <w:rsid w:val="07001CCA"/>
    <w:rsid w:val="075321D2"/>
    <w:rsid w:val="075678DB"/>
    <w:rsid w:val="07932335"/>
    <w:rsid w:val="08051BCA"/>
    <w:rsid w:val="080A21BB"/>
    <w:rsid w:val="08BA052C"/>
    <w:rsid w:val="08DB07BA"/>
    <w:rsid w:val="092211F1"/>
    <w:rsid w:val="098305D0"/>
    <w:rsid w:val="09B72B6E"/>
    <w:rsid w:val="0A0C7F04"/>
    <w:rsid w:val="0A227275"/>
    <w:rsid w:val="0A5C4B69"/>
    <w:rsid w:val="0B9335CE"/>
    <w:rsid w:val="0BA10C97"/>
    <w:rsid w:val="0BC74F47"/>
    <w:rsid w:val="0C554661"/>
    <w:rsid w:val="0C7927C4"/>
    <w:rsid w:val="0C9B098C"/>
    <w:rsid w:val="0CE80A8F"/>
    <w:rsid w:val="0D472B48"/>
    <w:rsid w:val="0D673E11"/>
    <w:rsid w:val="0DB50EFE"/>
    <w:rsid w:val="0DD25DDB"/>
    <w:rsid w:val="0DDA54E4"/>
    <w:rsid w:val="0E3A5F83"/>
    <w:rsid w:val="0E6A3E52"/>
    <w:rsid w:val="0E9478E1"/>
    <w:rsid w:val="0F836721"/>
    <w:rsid w:val="103645A3"/>
    <w:rsid w:val="107B59E5"/>
    <w:rsid w:val="10AA219D"/>
    <w:rsid w:val="11003CB0"/>
    <w:rsid w:val="11124E18"/>
    <w:rsid w:val="111445C7"/>
    <w:rsid w:val="1158083A"/>
    <w:rsid w:val="11F03528"/>
    <w:rsid w:val="12771554"/>
    <w:rsid w:val="129973FF"/>
    <w:rsid w:val="12C921C4"/>
    <w:rsid w:val="12DA353E"/>
    <w:rsid w:val="13850DCB"/>
    <w:rsid w:val="13871C70"/>
    <w:rsid w:val="13A71CB4"/>
    <w:rsid w:val="13AF1D43"/>
    <w:rsid w:val="13CE1647"/>
    <w:rsid w:val="14200702"/>
    <w:rsid w:val="144F3F11"/>
    <w:rsid w:val="14BD4F8B"/>
    <w:rsid w:val="1580711B"/>
    <w:rsid w:val="16D80EBF"/>
    <w:rsid w:val="17634E19"/>
    <w:rsid w:val="18736701"/>
    <w:rsid w:val="189B0D0B"/>
    <w:rsid w:val="18E03A42"/>
    <w:rsid w:val="19313430"/>
    <w:rsid w:val="194A1770"/>
    <w:rsid w:val="19B906A4"/>
    <w:rsid w:val="19BC4734"/>
    <w:rsid w:val="1A1F744B"/>
    <w:rsid w:val="1A253F8B"/>
    <w:rsid w:val="1AB10093"/>
    <w:rsid w:val="1B501DE7"/>
    <w:rsid w:val="1B6F15B6"/>
    <w:rsid w:val="1B7966EB"/>
    <w:rsid w:val="1BAA2EDC"/>
    <w:rsid w:val="1BC027C5"/>
    <w:rsid w:val="1CC57360"/>
    <w:rsid w:val="1CE157EE"/>
    <w:rsid w:val="1D014A01"/>
    <w:rsid w:val="1D022362"/>
    <w:rsid w:val="1D091B60"/>
    <w:rsid w:val="1D6D1692"/>
    <w:rsid w:val="1D794AE5"/>
    <w:rsid w:val="1DD26311"/>
    <w:rsid w:val="1DE57DAF"/>
    <w:rsid w:val="1EF67CA4"/>
    <w:rsid w:val="1F213FD9"/>
    <w:rsid w:val="1FCD26AF"/>
    <w:rsid w:val="20642787"/>
    <w:rsid w:val="20C83310"/>
    <w:rsid w:val="20EC77A3"/>
    <w:rsid w:val="21556F04"/>
    <w:rsid w:val="216838F8"/>
    <w:rsid w:val="22403BD3"/>
    <w:rsid w:val="24AF1021"/>
    <w:rsid w:val="24B92327"/>
    <w:rsid w:val="24D3717D"/>
    <w:rsid w:val="2533755C"/>
    <w:rsid w:val="26396DF4"/>
    <w:rsid w:val="266B763B"/>
    <w:rsid w:val="27167136"/>
    <w:rsid w:val="273D00F1"/>
    <w:rsid w:val="27B23302"/>
    <w:rsid w:val="27D424D7"/>
    <w:rsid w:val="285722C3"/>
    <w:rsid w:val="28DC1FF8"/>
    <w:rsid w:val="29310A5F"/>
    <w:rsid w:val="29C37A35"/>
    <w:rsid w:val="2A076083"/>
    <w:rsid w:val="2A306CA5"/>
    <w:rsid w:val="2A73162E"/>
    <w:rsid w:val="2AFA2E94"/>
    <w:rsid w:val="2B167953"/>
    <w:rsid w:val="2B200583"/>
    <w:rsid w:val="2B4104F9"/>
    <w:rsid w:val="2B8209DE"/>
    <w:rsid w:val="2C6762A3"/>
    <w:rsid w:val="2D5F4C37"/>
    <w:rsid w:val="2D8D7A26"/>
    <w:rsid w:val="2FE029D7"/>
    <w:rsid w:val="2FF06E00"/>
    <w:rsid w:val="315F0B22"/>
    <w:rsid w:val="31BE24D6"/>
    <w:rsid w:val="31D84415"/>
    <w:rsid w:val="32285F6F"/>
    <w:rsid w:val="32760FED"/>
    <w:rsid w:val="32770556"/>
    <w:rsid w:val="329C0913"/>
    <w:rsid w:val="3337290D"/>
    <w:rsid w:val="334B0167"/>
    <w:rsid w:val="35076329"/>
    <w:rsid w:val="352930DB"/>
    <w:rsid w:val="35573069"/>
    <w:rsid w:val="358C217E"/>
    <w:rsid w:val="359E7284"/>
    <w:rsid w:val="359F188C"/>
    <w:rsid w:val="36C9128A"/>
    <w:rsid w:val="36D669BA"/>
    <w:rsid w:val="37841E99"/>
    <w:rsid w:val="379C594F"/>
    <w:rsid w:val="37BF1123"/>
    <w:rsid w:val="37C85E36"/>
    <w:rsid w:val="38BC1135"/>
    <w:rsid w:val="38BE4696"/>
    <w:rsid w:val="39B82A39"/>
    <w:rsid w:val="39F33306"/>
    <w:rsid w:val="3ADC3D9A"/>
    <w:rsid w:val="3B1705E5"/>
    <w:rsid w:val="3B18334B"/>
    <w:rsid w:val="3B36794F"/>
    <w:rsid w:val="3B544954"/>
    <w:rsid w:val="3B793FF0"/>
    <w:rsid w:val="3B97076E"/>
    <w:rsid w:val="3B9F72A2"/>
    <w:rsid w:val="3C5A5928"/>
    <w:rsid w:val="3C6A5B02"/>
    <w:rsid w:val="3D2757A1"/>
    <w:rsid w:val="3D3D4FC4"/>
    <w:rsid w:val="3DDF3AB1"/>
    <w:rsid w:val="3DE60B7E"/>
    <w:rsid w:val="3E1D0952"/>
    <w:rsid w:val="3E42660A"/>
    <w:rsid w:val="3E7555B1"/>
    <w:rsid w:val="3EA72472"/>
    <w:rsid w:val="3EDE1208"/>
    <w:rsid w:val="3F0527E5"/>
    <w:rsid w:val="3F16459E"/>
    <w:rsid w:val="3F4A6687"/>
    <w:rsid w:val="3FBD063E"/>
    <w:rsid w:val="4004000C"/>
    <w:rsid w:val="411B6CE5"/>
    <w:rsid w:val="412070D7"/>
    <w:rsid w:val="41314E40"/>
    <w:rsid w:val="415C674B"/>
    <w:rsid w:val="426C1EA8"/>
    <w:rsid w:val="42E86A87"/>
    <w:rsid w:val="43136432"/>
    <w:rsid w:val="443A3B12"/>
    <w:rsid w:val="44487B36"/>
    <w:rsid w:val="44EF6BE8"/>
    <w:rsid w:val="457463B8"/>
    <w:rsid w:val="45A30364"/>
    <w:rsid w:val="464B259D"/>
    <w:rsid w:val="465B470D"/>
    <w:rsid w:val="469D6AD4"/>
    <w:rsid w:val="47674801"/>
    <w:rsid w:val="47BE6D02"/>
    <w:rsid w:val="48225EF7"/>
    <w:rsid w:val="487F4C98"/>
    <w:rsid w:val="48A36D47"/>
    <w:rsid w:val="495C4A24"/>
    <w:rsid w:val="49A21DF3"/>
    <w:rsid w:val="49C811E4"/>
    <w:rsid w:val="4A216E30"/>
    <w:rsid w:val="4B7951CB"/>
    <w:rsid w:val="4B7C315C"/>
    <w:rsid w:val="4B9300D7"/>
    <w:rsid w:val="4B99567B"/>
    <w:rsid w:val="4BAB7F90"/>
    <w:rsid w:val="4BD53EDA"/>
    <w:rsid w:val="4BE11807"/>
    <w:rsid w:val="4C484CE5"/>
    <w:rsid w:val="4C54044A"/>
    <w:rsid w:val="4DAC4ACA"/>
    <w:rsid w:val="4DD06F63"/>
    <w:rsid w:val="4E043596"/>
    <w:rsid w:val="4E7C3473"/>
    <w:rsid w:val="4E9B0C57"/>
    <w:rsid w:val="4EA8523F"/>
    <w:rsid w:val="4F186D58"/>
    <w:rsid w:val="4F224836"/>
    <w:rsid w:val="4F231B40"/>
    <w:rsid w:val="51760217"/>
    <w:rsid w:val="51E36677"/>
    <w:rsid w:val="51F01F7D"/>
    <w:rsid w:val="522F6E0C"/>
    <w:rsid w:val="52463BA1"/>
    <w:rsid w:val="529F078E"/>
    <w:rsid w:val="53990623"/>
    <w:rsid w:val="53C0244D"/>
    <w:rsid w:val="53DD4D4E"/>
    <w:rsid w:val="53E578CE"/>
    <w:rsid w:val="53EA10F5"/>
    <w:rsid w:val="541768A0"/>
    <w:rsid w:val="543B029D"/>
    <w:rsid w:val="54977029"/>
    <w:rsid w:val="554E5773"/>
    <w:rsid w:val="555A3CBC"/>
    <w:rsid w:val="55EF4EA6"/>
    <w:rsid w:val="56530F5D"/>
    <w:rsid w:val="56EE372E"/>
    <w:rsid w:val="570D735E"/>
    <w:rsid w:val="57217996"/>
    <w:rsid w:val="5842572D"/>
    <w:rsid w:val="598A28E2"/>
    <w:rsid w:val="5A6279C1"/>
    <w:rsid w:val="5AD563E4"/>
    <w:rsid w:val="5C1336B7"/>
    <w:rsid w:val="5C263CE4"/>
    <w:rsid w:val="5C5D2777"/>
    <w:rsid w:val="5C722D7F"/>
    <w:rsid w:val="5D290C69"/>
    <w:rsid w:val="5DC17CC6"/>
    <w:rsid w:val="5EFA176D"/>
    <w:rsid w:val="5F0247F9"/>
    <w:rsid w:val="5F2D4A41"/>
    <w:rsid w:val="601C34ED"/>
    <w:rsid w:val="60A511FB"/>
    <w:rsid w:val="61025A59"/>
    <w:rsid w:val="613D5BBC"/>
    <w:rsid w:val="61536C39"/>
    <w:rsid w:val="616D60F9"/>
    <w:rsid w:val="62944DD7"/>
    <w:rsid w:val="629F08EF"/>
    <w:rsid w:val="634265E1"/>
    <w:rsid w:val="63497036"/>
    <w:rsid w:val="63C1619B"/>
    <w:rsid w:val="63C25DC5"/>
    <w:rsid w:val="63C62057"/>
    <w:rsid w:val="63C73832"/>
    <w:rsid w:val="63E12D86"/>
    <w:rsid w:val="64104931"/>
    <w:rsid w:val="64192A39"/>
    <w:rsid w:val="64754794"/>
    <w:rsid w:val="64FB113D"/>
    <w:rsid w:val="6544377C"/>
    <w:rsid w:val="655F5939"/>
    <w:rsid w:val="656152C6"/>
    <w:rsid w:val="6587477F"/>
    <w:rsid w:val="658C3A08"/>
    <w:rsid w:val="65C031CA"/>
    <w:rsid w:val="65CE6852"/>
    <w:rsid w:val="65F004F9"/>
    <w:rsid w:val="66267C04"/>
    <w:rsid w:val="663F505A"/>
    <w:rsid w:val="667F2393"/>
    <w:rsid w:val="66EE5541"/>
    <w:rsid w:val="67086152"/>
    <w:rsid w:val="687E45FE"/>
    <w:rsid w:val="692172FD"/>
    <w:rsid w:val="6A3829EE"/>
    <w:rsid w:val="6A924CB7"/>
    <w:rsid w:val="6AE0292E"/>
    <w:rsid w:val="6B474EF5"/>
    <w:rsid w:val="6BBC0F0E"/>
    <w:rsid w:val="6BC27679"/>
    <w:rsid w:val="6BC54EFE"/>
    <w:rsid w:val="6C0737CC"/>
    <w:rsid w:val="6C560CAE"/>
    <w:rsid w:val="6CD15296"/>
    <w:rsid w:val="6D903FF5"/>
    <w:rsid w:val="6DA955B8"/>
    <w:rsid w:val="6DE346AB"/>
    <w:rsid w:val="6F607C2A"/>
    <w:rsid w:val="6FFB2E76"/>
    <w:rsid w:val="70AB70D6"/>
    <w:rsid w:val="70DE5507"/>
    <w:rsid w:val="717F3705"/>
    <w:rsid w:val="71C34D91"/>
    <w:rsid w:val="71ED38AA"/>
    <w:rsid w:val="723F3B65"/>
    <w:rsid w:val="726B261E"/>
    <w:rsid w:val="729B5D0E"/>
    <w:rsid w:val="72DB435C"/>
    <w:rsid w:val="738549F4"/>
    <w:rsid w:val="74ED1B1B"/>
    <w:rsid w:val="750837F0"/>
    <w:rsid w:val="762A73EF"/>
    <w:rsid w:val="7631412E"/>
    <w:rsid w:val="764F62AB"/>
    <w:rsid w:val="765C45EC"/>
    <w:rsid w:val="768A7619"/>
    <w:rsid w:val="7714640F"/>
    <w:rsid w:val="77EA362A"/>
    <w:rsid w:val="77F35CA4"/>
    <w:rsid w:val="780E2ADE"/>
    <w:rsid w:val="7875383E"/>
    <w:rsid w:val="796D60A4"/>
    <w:rsid w:val="79A031D5"/>
    <w:rsid w:val="79A52681"/>
    <w:rsid w:val="79C773E8"/>
    <w:rsid w:val="7A1525F7"/>
    <w:rsid w:val="7A3E6CB6"/>
    <w:rsid w:val="7A99799F"/>
    <w:rsid w:val="7AAB4252"/>
    <w:rsid w:val="7B2C1BF9"/>
    <w:rsid w:val="7B420052"/>
    <w:rsid w:val="7B7D43A1"/>
    <w:rsid w:val="7BD06A28"/>
    <w:rsid w:val="7C0C5586"/>
    <w:rsid w:val="7C1E4CD7"/>
    <w:rsid w:val="7C3A7C0B"/>
    <w:rsid w:val="7C5248E4"/>
    <w:rsid w:val="7C566698"/>
    <w:rsid w:val="7CE56AF6"/>
    <w:rsid w:val="7CF02E5B"/>
    <w:rsid w:val="7D213FB2"/>
    <w:rsid w:val="7D9615AC"/>
    <w:rsid w:val="7FF723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99"/>
    <w:rPr>
      <w:rFonts w:hint="eastAsia" w:ascii="宋体" w:hAnsi="宋体" w:eastAsia="宋体" w:cs="Times New Roman"/>
      <w:sz w:val="24"/>
      <w:szCs w:val="24"/>
      <w:lang w:val="en-US" w:eastAsia="zh-CN" w:bidi="ar-SA"/>
    </w:rPr>
  </w:style>
  <w:style w:type="character" w:default="1" w:styleId="10">
    <w:name w:val="Default Paragraph Font"/>
    <w:semiHidden/>
    <w:unhideWhenUsed/>
    <w:uiPriority w:val="1"/>
  </w:style>
  <w:style w:type="table" w:default="1" w:styleId="9">
    <w:name w:val="Normal Table"/>
    <w:autoRedefine/>
    <w:semiHidden/>
    <w:unhideWhenUsed/>
    <w:qFormat/>
    <w:uiPriority w:val="99"/>
    <w:tblPr>
      <w:tblCellMar>
        <w:top w:w="0" w:type="dxa"/>
        <w:left w:w="108" w:type="dxa"/>
        <w:bottom w:w="0" w:type="dxa"/>
        <w:right w:w="108" w:type="dxa"/>
      </w:tblCellMar>
    </w:tblPr>
  </w:style>
  <w:style w:type="paragraph" w:styleId="2">
    <w:name w:val="Body Text Indent"/>
    <w:basedOn w:val="1"/>
    <w:next w:val="3"/>
    <w:unhideWhenUsed/>
    <w:qFormat/>
    <w:uiPriority w:val="99"/>
    <w:pPr>
      <w:spacing w:after="120"/>
      <w:ind w:left="420" w:leftChars="200"/>
    </w:pPr>
    <w:rPr>
      <w:rFonts w:cs="宋体"/>
    </w:rPr>
  </w:style>
  <w:style w:type="paragraph" w:styleId="3">
    <w:name w:val="Body Text First Indent 2"/>
    <w:basedOn w:val="2"/>
    <w:next w:val="1"/>
    <w:unhideWhenUsed/>
    <w:qFormat/>
    <w:uiPriority w:val="99"/>
    <w:pPr>
      <w:ind w:firstLine="420" w:firstLineChars="200"/>
    </w:pPr>
  </w:style>
  <w:style w:type="paragraph" w:styleId="4">
    <w:name w:val="footer"/>
    <w:basedOn w:val="1"/>
    <w:autoRedefine/>
    <w:qFormat/>
    <w:uiPriority w:val="0"/>
    <w:pPr>
      <w:tabs>
        <w:tab w:val="center" w:pos="4153"/>
        <w:tab w:val="right" w:pos="8306"/>
      </w:tabs>
      <w:snapToGrid w:val="0"/>
    </w:pPr>
    <w:rPr>
      <w:sz w:val="18"/>
      <w:szCs w:val="18"/>
    </w:rPr>
  </w:style>
  <w:style w:type="paragraph" w:styleId="5">
    <w:name w:val="header"/>
    <w:basedOn w:val="1"/>
    <w:autoRedefine/>
    <w:qFormat/>
    <w:uiPriority w:val="0"/>
    <w:pPr>
      <w:tabs>
        <w:tab w:val="center" w:pos="4153"/>
        <w:tab w:val="right" w:pos="8306"/>
      </w:tabs>
      <w:snapToGrid w:val="0"/>
      <w:jc w:val="center"/>
    </w:pPr>
    <w:rPr>
      <w:sz w:val="18"/>
      <w:szCs w:val="18"/>
    </w:rPr>
  </w:style>
  <w:style w:type="paragraph" w:styleId="6">
    <w:name w:val="footnote text"/>
    <w:basedOn w:val="1"/>
    <w:next w:val="3"/>
    <w:semiHidden/>
    <w:qFormat/>
    <w:uiPriority w:val="0"/>
    <w:pPr>
      <w:snapToGrid w:val="0"/>
    </w:pPr>
    <w:rPr>
      <w:sz w:val="18"/>
      <w:szCs w:val="18"/>
    </w:rPr>
  </w:style>
  <w:style w:type="paragraph" w:styleId="7">
    <w:name w:val="HTML Preformatted"/>
    <w:basedOn w:val="1"/>
    <w:autoRedefine/>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8">
    <w:name w:val="Normal (Web)"/>
    <w:basedOn w:val="1"/>
    <w:autoRedefine/>
    <w:unhideWhenUsed/>
    <w:qFormat/>
    <w:uiPriority w:val="0"/>
    <w:pPr>
      <w:spacing w:before="100" w:beforeAutospacing="1" w:after="100" w:afterAutospacing="1"/>
    </w:pPr>
  </w:style>
  <w:style w:type="character" w:styleId="11">
    <w:name w:val="Strong"/>
    <w:autoRedefine/>
    <w:qFormat/>
    <w:uiPriority w:val="0"/>
    <w:rPr>
      <w:b/>
    </w:rPr>
  </w:style>
  <w:style w:type="paragraph" w:customStyle="1" w:styleId="12">
    <w:name w:val="列出段落1"/>
    <w:basedOn w:val="1"/>
    <w:autoRedefine/>
    <w:qFormat/>
    <w:uiPriority w:val="99"/>
    <w:pPr>
      <w:ind w:firstLine="420" w:firstLineChars="200"/>
    </w:pPr>
    <w:rPr>
      <w:rFonts w:hint="default"/>
    </w:rPr>
  </w:style>
  <w:style w:type="paragraph" w:customStyle="1" w:styleId="13">
    <w:name w:val="普通(网站) Char"/>
    <w:autoRedefine/>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4">
    <w:name w:val="21"/>
    <w:autoRedefine/>
    <w:qFormat/>
    <w:uiPriority w:val="0"/>
    <w:rPr>
      <w:rFonts w:hint="default" w:ascii="Wingdings" w:hAnsi="Wingdings" w:cs="Wingdings"/>
      <w:b/>
      <w:bCs/>
    </w:rPr>
  </w:style>
  <w:style w:type="paragraph" w:customStyle="1" w:styleId="15">
    <w:name w:val="列出段落2"/>
    <w:basedOn w:val="1"/>
    <w:autoRedefine/>
    <w:qFormat/>
    <w:uiPriority w:val="99"/>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19</Pages>
  <Words>4687</Words>
  <Characters>5220</Characters>
  <Lines>100</Lines>
  <Paragraphs>28</Paragraphs>
  <TotalTime>0</TotalTime>
  <ScaleCrop>false</ScaleCrop>
  <LinksUpToDate>false</LinksUpToDate>
  <CharactersWithSpaces>5268</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2024-07-11T02:00:00Z</dcterms:created>
  <dc:creator>Administrator</dc:creator>
  <cp:lastModifiedBy>田瑶</cp:lastModifiedBy>
  <dcterms:modified xsi:type="dcterms:W3CDTF">2025-10-27T07:55:26Z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BB46EABDBB2749749395447164B066B3_12</vt:lpwstr>
  </property>
  <property fmtid="{D5CDD505-2E9C-101B-9397-08002B2CF9AE}" pid="4" name="KSOTemplateDocerSaveRecord">
    <vt:lpwstr>eyJoZGlkIjoiN2UyNTY2ZDdmOGI5YjY1MjZlNTUwODNmM2RlZWNkZGQiLCJ1c2VySWQiOiIzNTYzMjQyNDAifQ==</vt:lpwstr>
  </property>
</Properties>
</file>