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CDBB3">
      <w:pPr>
        <w:pStyle w:val="8"/>
        <w:keepNext w:val="0"/>
        <w:keepLines w:val="0"/>
        <w:pageBreakBefore w:val="0"/>
        <w:kinsoku/>
        <w:wordWrap/>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重庆市九龙坡区人民政府机关幼儿园</w:t>
      </w:r>
    </w:p>
    <w:p w14:paraId="6C0DDA94">
      <w:pPr>
        <w:pStyle w:val="8"/>
        <w:keepNext w:val="0"/>
        <w:keepLines w:val="0"/>
        <w:pageBreakBefore w:val="0"/>
        <w:kinsoku/>
        <w:wordWrap/>
        <w:topLinePunct w:val="0"/>
        <w:autoSpaceDN/>
        <w:bidi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rPr>
        <w:t>2024</w:t>
      </w:r>
      <w:r>
        <w:rPr>
          <w:rFonts w:hint="default" w:ascii="Times New Roman" w:hAnsi="Times New Roman" w:eastAsia="方正小标宋_GBK" w:cs="Times New Roman"/>
          <w:b w:val="0"/>
          <w:bCs w:val="0"/>
          <w:sz w:val="44"/>
          <w:szCs w:val="44"/>
          <w:shd w:val="clear" w:color="auto" w:fill="FFFFFF"/>
        </w:rPr>
        <w:t>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eastAsia"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5A20122A">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黑体_GBK" w:cs="Times New Roman"/>
          <w:bCs/>
          <w:kern w:val="0"/>
          <w:sz w:val="32"/>
          <w:szCs w:val="32"/>
        </w:rPr>
      </w:pPr>
      <w:bookmarkStart w:id="0" w:name="_GoBack"/>
      <w:bookmarkEnd w:id="0"/>
    </w:p>
    <w:p w14:paraId="284E84B2">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32"/>
        </w:rPr>
        <w:t>一、</w:t>
      </w:r>
      <w:r>
        <w:rPr>
          <w:rFonts w:hint="default" w:ascii="Times New Roman" w:hAnsi="Times New Roman" w:eastAsia="方正黑体_GBK" w:cs="Times New Roman"/>
          <w:bCs/>
          <w:kern w:val="0"/>
          <w:sz w:val="32"/>
          <w:szCs w:val="32"/>
          <w:lang w:eastAsia="zh-CN"/>
        </w:rPr>
        <w:t>单位</w:t>
      </w:r>
      <w:r>
        <w:rPr>
          <w:rFonts w:hint="default" w:ascii="Times New Roman" w:hAnsi="Times New Roman" w:eastAsia="方正黑体_GBK" w:cs="Times New Roman"/>
          <w:bCs/>
          <w:kern w:val="0"/>
          <w:sz w:val="32"/>
          <w:szCs w:val="32"/>
        </w:rPr>
        <w:t>基本情况</w:t>
      </w:r>
    </w:p>
    <w:p w14:paraId="2181E673">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（一）职能职责</w:t>
      </w:r>
    </w:p>
    <w:p w14:paraId="7BBF588C">
      <w:pPr>
        <w:pStyle w:val="16"/>
        <w:keepNext w:val="0"/>
        <w:keepLines w:val="0"/>
        <w:pageBreakBefore w:val="0"/>
        <w:widowControl w:val="0"/>
        <w:kinsoku/>
        <w:wordWrap/>
        <w:overflowPunct w:val="0"/>
        <w:topLinePunct w:val="0"/>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重庆市九龙坡区人民政府机关幼儿园位于九龙坡区杨家坪西郊三村1号，创建于1952年，距今已有7</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的办园历史，是一所由九龙坡区教委主办，重庆市教委命名的市级示范幼儿园，占地面积2200平方米。2022年开启了集团化办学的新征程，现有怡然园、怡乐园、金辉园，形成了一主园三分园一协作园的办园格局。我园是财政全额拨款事业单位，行政隶属于重庆市九龙坡区教育委员会，执行政府会计制度，具备独立的法人资格。办学宗旨：提供幼儿保育教育服务，为社会提供公益性优质教育服务，按政策开展学前教育。</w:t>
      </w:r>
    </w:p>
    <w:p w14:paraId="5C2FA8DD">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（二）机构设置</w:t>
      </w:r>
    </w:p>
    <w:p w14:paraId="50878776">
      <w:pPr>
        <w:pStyle w:val="16"/>
        <w:keepNext w:val="0"/>
        <w:keepLines w:val="0"/>
        <w:pageBreakBefore w:val="0"/>
        <w:widowControl w:val="0"/>
        <w:kinsoku/>
        <w:wordWrap/>
        <w:overflowPunct w:val="0"/>
        <w:topLinePunct w:val="0"/>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年12月31日我园在职在编教师2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人，退休教师22人，外聘教师职工89人。专职教师46余人，其中研究生学历2人，本科学历1</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人，区级骨干教师6人，高级教师3人，形成了一支高学历、高素养的师资队伍。主园9个班，幼儿人数31</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人。恒大绿洲怡然幼儿园</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个班，幼儿人数</w:t>
      </w:r>
      <w:r>
        <w:rPr>
          <w:rFonts w:hint="default" w:ascii="Times New Roman" w:hAnsi="Times New Roman" w:eastAsia="方正仿宋_GBK" w:cs="Times New Roman"/>
          <w:color w:val="000000"/>
          <w:sz w:val="32"/>
          <w:szCs w:val="32"/>
          <w:lang w:val="en-US" w:eastAsia="zh-CN"/>
        </w:rPr>
        <w:t>120</w:t>
      </w:r>
      <w:r>
        <w:rPr>
          <w:rFonts w:hint="default" w:ascii="Times New Roman" w:hAnsi="Times New Roman" w:eastAsia="方正仿宋_GBK" w:cs="Times New Roman"/>
          <w:color w:val="000000"/>
          <w:sz w:val="32"/>
          <w:szCs w:val="32"/>
        </w:rPr>
        <w:t>人，恒大绿洲怡乐幼儿园</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个班，幼儿人数</w:t>
      </w:r>
      <w:r>
        <w:rPr>
          <w:rFonts w:hint="default" w:ascii="Times New Roman" w:hAnsi="Times New Roman" w:eastAsia="方正仿宋_GBK" w:cs="Times New Roman"/>
          <w:color w:val="000000"/>
          <w:sz w:val="32"/>
          <w:szCs w:val="32"/>
          <w:lang w:val="en-US" w:eastAsia="zh-CN"/>
        </w:rPr>
        <w:t>86</w:t>
      </w:r>
      <w:r>
        <w:rPr>
          <w:rFonts w:hint="default" w:ascii="Times New Roman" w:hAnsi="Times New Roman" w:eastAsia="方正仿宋_GBK" w:cs="Times New Roman"/>
          <w:color w:val="000000"/>
          <w:sz w:val="32"/>
          <w:szCs w:val="32"/>
        </w:rPr>
        <w:t>人。金辉幼儿园</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个班，幼儿人数</w:t>
      </w:r>
      <w:r>
        <w:rPr>
          <w:rFonts w:hint="default" w:ascii="Times New Roman" w:hAnsi="Times New Roman" w:eastAsia="方正仿宋_GBK" w:cs="Times New Roman"/>
          <w:color w:val="000000"/>
          <w:sz w:val="32"/>
          <w:szCs w:val="32"/>
          <w:lang w:val="en-US" w:eastAsia="zh-CN"/>
        </w:rPr>
        <w:t>185</w:t>
      </w:r>
      <w:r>
        <w:rPr>
          <w:rFonts w:hint="default" w:ascii="Times New Roman" w:hAnsi="Times New Roman" w:eastAsia="方正仿宋_GBK" w:cs="Times New Roman"/>
          <w:color w:val="000000"/>
          <w:sz w:val="32"/>
          <w:szCs w:val="32"/>
        </w:rPr>
        <w:t>人。幼儿园下设：园长办公室、行政办公室、保教办公室、财务室、卫生保健室等机构。</w:t>
      </w:r>
    </w:p>
    <w:p w14:paraId="42EA2126">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二、单位决算收支情况说明</w:t>
      </w:r>
    </w:p>
    <w:p w14:paraId="7A7B9BCC">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（一）收入支出决算总体情况说明</w:t>
      </w:r>
    </w:p>
    <w:p w14:paraId="50070EEA">
      <w:pPr>
        <w:keepNext w:val="0"/>
        <w:keepLines w:val="0"/>
        <w:pageBreakBefore w:val="0"/>
        <w:widowControl w:val="0"/>
        <w:kinsoku/>
        <w:wordWrap/>
        <w:topLinePunct w:val="0"/>
        <w:autoSpaceDN/>
        <w:bidi w:val="0"/>
        <w:adjustRightInd/>
        <w:spacing w:beforeAutospacing="0" w:afterAutospacing="0" w:line="600" w:lineRule="exact"/>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度收入总计1138.25万元，支出总计</w:t>
      </w:r>
      <w:r>
        <w:rPr>
          <w:rFonts w:hint="default" w:ascii="Times New Roman" w:hAnsi="Times New Roman" w:eastAsia="方正仿宋_GBK" w:cs="Times New Roman"/>
          <w:sz w:val="32"/>
          <w:szCs w:val="32"/>
        </w:rPr>
        <w:t>1138.25</w:t>
      </w:r>
      <w:r>
        <w:rPr>
          <w:rFonts w:hint="default" w:ascii="Times New Roman" w:hAnsi="Times New Roman" w:eastAsia="方正仿宋_GBK" w:cs="Times New Roman"/>
          <w:sz w:val="32"/>
          <w:szCs w:val="32"/>
          <w:shd w:val="clear" w:color="auto" w:fill="FFFFFF"/>
        </w:rPr>
        <w:t>万元。收、支与2023年度相比，减少108.06万元，下降8.7%，主要原因</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lang w:eastAsia="zh-CN"/>
        </w:rPr>
        <w:t>。</w:t>
      </w:r>
    </w:p>
    <w:p w14:paraId="454BFB88">
      <w:pPr>
        <w:keepNext w:val="0"/>
        <w:keepLines w:val="0"/>
        <w:pageBreakBefore w:val="0"/>
        <w:widowControl w:val="0"/>
        <w:kinsoku/>
        <w:wordWrap/>
        <w:topLinePunct w:val="0"/>
        <w:autoSpaceDN/>
        <w:bidi w:val="0"/>
        <w:adjustRightInd/>
        <w:spacing w:beforeAutospacing="0" w:afterAutospacing="0" w:line="600" w:lineRule="exact"/>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度收入合计1138.25万元，与2023年度相比，减少108.06万元，下降8.7%，主要原因是</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931.30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81.82</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206.95</w:t>
      </w:r>
      <w:r>
        <w:rPr>
          <w:rFonts w:hint="default" w:ascii="Times New Roman" w:hAnsi="Times New Roman" w:eastAsia="方正仿宋_GBK" w:cs="Times New Roman"/>
          <w:sz w:val="32"/>
          <w:szCs w:val="32"/>
          <w:shd w:val="clear" w:color="auto" w:fill="FFFFFF"/>
        </w:rPr>
        <w:t>万元，占18.18%。</w:t>
      </w:r>
    </w:p>
    <w:p w14:paraId="002C6D8C">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1138.25</w:t>
      </w:r>
      <w:r>
        <w:rPr>
          <w:rFonts w:hint="default" w:ascii="Times New Roman" w:hAnsi="Times New Roman" w:eastAsia="方正仿宋_GBK" w:cs="Times New Roman"/>
          <w:sz w:val="32"/>
          <w:szCs w:val="32"/>
          <w:shd w:val="clear" w:color="auto" w:fill="FFFFFF"/>
        </w:rPr>
        <w:t>万元，与2023年度相比，减少108.06万元，下降8.7%，主要原因是</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592.45</w:t>
      </w:r>
      <w:r>
        <w:rPr>
          <w:rFonts w:hint="default" w:ascii="Times New Roman" w:hAnsi="Times New Roman" w:eastAsia="方正仿宋_GBK" w:cs="Times New Roman"/>
          <w:sz w:val="32"/>
          <w:szCs w:val="32"/>
          <w:shd w:val="clear" w:color="auto" w:fill="FFFFFF"/>
        </w:rPr>
        <w:t>万元，占52.05%；项目支出</w:t>
      </w:r>
      <w:r>
        <w:rPr>
          <w:rFonts w:hint="default" w:ascii="Times New Roman" w:hAnsi="Times New Roman" w:eastAsia="方正仿宋_GBK" w:cs="Times New Roman"/>
          <w:sz w:val="32"/>
          <w:szCs w:val="32"/>
        </w:rPr>
        <w:t>545.80</w:t>
      </w:r>
      <w:r>
        <w:rPr>
          <w:rFonts w:hint="default" w:ascii="Times New Roman" w:hAnsi="Times New Roman" w:eastAsia="方正仿宋_GBK" w:cs="Times New Roman"/>
          <w:sz w:val="32"/>
          <w:szCs w:val="32"/>
          <w:shd w:val="clear" w:color="auto" w:fill="FFFFFF"/>
        </w:rPr>
        <w:t>万元，占47.95%。</w:t>
      </w:r>
    </w:p>
    <w:p w14:paraId="4685F397">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sz w:val="32"/>
          <w:szCs w:val="32"/>
          <w:lang w:val="en-US" w:eastAsia="zh-CN" w:bidi="ar"/>
        </w:rPr>
        <w:t>本年度</w:t>
      </w:r>
      <w:r>
        <w:rPr>
          <w:rFonts w:hint="default" w:ascii="Times New Roman" w:hAnsi="Times New Roman" w:eastAsia="方正仿宋_GBK" w:cs="Times New Roman"/>
          <w:color w:val="000000"/>
          <w:sz w:val="32"/>
          <w:szCs w:val="32"/>
          <w:lang w:bidi="ar"/>
        </w:rPr>
        <w:t>收支平衡。</w:t>
      </w:r>
    </w:p>
    <w:p w14:paraId="23D50A89">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（二）财政拨款收入支出决算总体情况说明</w:t>
      </w:r>
    </w:p>
    <w:p w14:paraId="773B1BCB">
      <w:pPr>
        <w:keepNext w:val="0"/>
        <w:keepLines w:val="0"/>
        <w:pageBreakBefore w:val="0"/>
        <w:widowControl w:val="0"/>
        <w:kinsoku/>
        <w:wordWrap/>
        <w:topLinePunct w:val="0"/>
        <w:autoSpaceDN/>
        <w:bidi w:val="0"/>
        <w:adjustRightIn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度财政拨款收、支总计931.30万元。与202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年相比，财政拨款收、支总计各减少97.65万元，下降9.5%。主要原因是</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lang w:eastAsia="zh-CN"/>
        </w:rPr>
        <w:t>。</w:t>
      </w:r>
    </w:p>
    <w:p w14:paraId="48FE7225">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14:paraId="3C9DCDF4">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931.30</w:t>
      </w:r>
      <w:r>
        <w:rPr>
          <w:rFonts w:hint="default" w:ascii="Times New Roman" w:hAnsi="Times New Roman" w:eastAsia="方正仿宋_GBK" w:cs="Times New Roman"/>
          <w:sz w:val="32"/>
          <w:szCs w:val="32"/>
          <w:shd w:val="clear" w:color="auto" w:fill="FFFFFF"/>
        </w:rPr>
        <w:t>万元，与2023年度相比，减少97.65万元，下降9.5%。主要原因是</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较年初预算数增加72.00万元，增长8.4%。主要原因是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w:t>
      </w:r>
    </w:p>
    <w:p w14:paraId="33BBECD5">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931.30</w:t>
      </w:r>
      <w:r>
        <w:rPr>
          <w:rFonts w:hint="default" w:ascii="Times New Roman" w:hAnsi="Times New Roman" w:eastAsia="方正仿宋_GBK" w:cs="Times New Roman"/>
          <w:sz w:val="32"/>
          <w:szCs w:val="32"/>
          <w:shd w:val="clear" w:color="auto" w:fill="FFFFFF"/>
        </w:rPr>
        <w:t>万元，与2023年度相比，减少97.65万元，下降9.5%。主要原因是</w:t>
      </w:r>
      <w:r>
        <w:rPr>
          <w:rFonts w:hint="default" w:ascii="Times New Roman" w:hAnsi="Times New Roman" w:eastAsia="方正仿宋_GBK" w:cs="Times New Roman"/>
          <w:sz w:val="32"/>
          <w:szCs w:val="32"/>
          <w:shd w:val="clear" w:color="auto" w:fill="FFFFFF"/>
          <w:lang w:val="en-US" w:eastAsia="zh-CN"/>
        </w:rPr>
        <w:t>设备专项经费减少。</w:t>
      </w:r>
      <w:r>
        <w:rPr>
          <w:rFonts w:hint="default" w:ascii="Times New Roman" w:hAnsi="Times New Roman" w:eastAsia="方正仿宋_GBK" w:cs="Times New Roman"/>
          <w:sz w:val="32"/>
          <w:szCs w:val="32"/>
          <w:shd w:val="clear" w:color="auto" w:fill="FFFFFF"/>
        </w:rPr>
        <w:t>较年初预算数增加72.00万元，增长8.4%。主要原因是</w:t>
      </w:r>
      <w:r>
        <w:rPr>
          <w:rFonts w:hint="default" w:ascii="Times New Roman" w:hAnsi="Times New Roman" w:eastAsia="方正仿宋_GBK" w:cs="Times New Roman"/>
          <w:sz w:val="32"/>
          <w:szCs w:val="32"/>
          <w:shd w:val="clear" w:color="auto" w:fill="FFFFFF"/>
          <w:lang w:val="en-US" w:eastAsia="zh-CN"/>
        </w:rPr>
        <w:t>政策性调资。</w:t>
      </w:r>
    </w:p>
    <w:p w14:paraId="6C8EB3F0">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w:t>
      </w:r>
      <w:r>
        <w:rPr>
          <w:rFonts w:hint="default" w:ascii="Times New Roman" w:hAnsi="Times New Roman" w:eastAsia="方正仿宋_GBK" w:cs="Times New Roman"/>
          <w:sz w:val="32"/>
          <w:szCs w:val="32"/>
          <w:shd w:val="clear" w:color="auto" w:fill="FFFFFF"/>
          <w:lang w:eastAsia="zh-CN"/>
        </w:rPr>
        <w:t>收支平衡。</w:t>
      </w:r>
    </w:p>
    <w:p w14:paraId="25931ADD">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CC8EE8C">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799.32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85.83</w:t>
      </w:r>
      <w:r>
        <w:rPr>
          <w:rFonts w:hint="default" w:ascii="Times New Roman" w:hAnsi="Times New Roman" w:eastAsia="方正仿宋_GBK" w:cs="Times New Roman"/>
          <w:sz w:val="32"/>
          <w:szCs w:val="32"/>
          <w:shd w:val="clear" w:color="auto" w:fill="FFFFFF"/>
        </w:rPr>
        <w:t>%，较年初预算数增加112.03万元，增长16.3%，主要原因是</w:t>
      </w:r>
      <w:r>
        <w:rPr>
          <w:rFonts w:hint="default" w:ascii="Times New Roman" w:hAnsi="Times New Roman" w:eastAsia="方正仿宋_GBK" w:cs="Times New Roman"/>
          <w:sz w:val="32"/>
          <w:szCs w:val="32"/>
          <w:shd w:val="clear" w:color="auto" w:fill="FFFFFF"/>
          <w:lang w:val="en-US" w:eastAsia="zh-CN"/>
        </w:rPr>
        <w:t>政策性调资，学生人数增加，公用经费增加</w:t>
      </w:r>
      <w:r>
        <w:rPr>
          <w:rFonts w:hint="default" w:ascii="Times New Roman" w:hAnsi="Times New Roman" w:eastAsia="方正仿宋_GBK" w:cs="Times New Roman"/>
          <w:sz w:val="32"/>
          <w:szCs w:val="32"/>
          <w:shd w:val="clear" w:color="auto" w:fill="FFFFFF"/>
          <w:lang w:eastAsia="zh-CN"/>
        </w:rPr>
        <w:t>。</w:t>
      </w:r>
    </w:p>
    <w:p w14:paraId="2E3FF8ED">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66.37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7.13</w:t>
      </w:r>
      <w:r>
        <w:rPr>
          <w:rFonts w:hint="default" w:ascii="Times New Roman" w:hAnsi="Times New Roman" w:eastAsia="方正仿宋_GBK" w:cs="Times New Roman"/>
          <w:sz w:val="32"/>
          <w:szCs w:val="32"/>
          <w:shd w:val="clear" w:color="auto" w:fill="FFFFFF"/>
        </w:rPr>
        <w:t>%，较年初预算数减少40.20万元，下降37.7%，主要原因是</w:t>
      </w:r>
      <w:r>
        <w:rPr>
          <w:rFonts w:hint="default" w:ascii="Times New Roman" w:hAnsi="Times New Roman" w:eastAsia="方正仿宋_GBK" w:cs="Times New Roman"/>
          <w:sz w:val="32"/>
          <w:szCs w:val="32"/>
          <w:shd w:val="clear" w:color="auto" w:fill="FFFFFF"/>
          <w:lang w:eastAsia="zh-CN"/>
        </w:rPr>
        <w:t>政策性调整。</w:t>
      </w:r>
    </w:p>
    <w:p w14:paraId="7F3E87C5">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24.62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2.64</w:t>
      </w:r>
      <w:r>
        <w:rPr>
          <w:rFonts w:hint="default" w:ascii="Times New Roman" w:hAnsi="Times New Roman" w:eastAsia="方正仿宋_GBK" w:cs="Times New Roman"/>
          <w:sz w:val="32"/>
          <w:szCs w:val="32"/>
          <w:shd w:val="clear" w:color="auto" w:fill="FFFFFF"/>
        </w:rPr>
        <w:t>%，较年初预算数减少1.24万元，下降4.8%，主要原因是</w:t>
      </w:r>
      <w:r>
        <w:rPr>
          <w:rFonts w:hint="default" w:ascii="Times New Roman" w:hAnsi="Times New Roman" w:eastAsia="方正仿宋_GBK" w:cs="Times New Roman"/>
          <w:sz w:val="32"/>
          <w:szCs w:val="32"/>
          <w:shd w:val="clear" w:color="auto" w:fill="FFFFFF"/>
          <w:lang w:val="en-US" w:eastAsia="zh-CN"/>
        </w:rPr>
        <w:t>人员变动，缴费基数调整</w:t>
      </w:r>
      <w:r>
        <w:rPr>
          <w:rFonts w:hint="default" w:ascii="Times New Roman" w:hAnsi="Times New Roman" w:eastAsia="方正仿宋_GBK" w:cs="Times New Roman"/>
          <w:sz w:val="32"/>
          <w:szCs w:val="32"/>
          <w:shd w:val="clear" w:color="auto" w:fill="FFFFFF"/>
          <w:lang w:eastAsia="zh-CN"/>
        </w:rPr>
        <w:t>。</w:t>
      </w:r>
    </w:p>
    <w:p w14:paraId="15814903">
      <w:pPr>
        <w:keepNext w:val="0"/>
        <w:keepLines w:val="0"/>
        <w:pageBreakBefore w:val="0"/>
        <w:widowControl w:val="0"/>
        <w:kinsoku/>
        <w:wordWrap/>
        <w:topLinePunct w:val="0"/>
        <w:autoSpaceDN/>
        <w:bidi w:val="0"/>
        <w:adjustRightIn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住房保障支出40.99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4.40</w:t>
      </w:r>
      <w:r>
        <w:rPr>
          <w:rFonts w:hint="default" w:ascii="Times New Roman" w:hAnsi="Times New Roman" w:eastAsia="方正仿宋_GBK" w:cs="Times New Roman"/>
          <w:sz w:val="32"/>
          <w:szCs w:val="32"/>
          <w:shd w:val="clear" w:color="auto" w:fill="FFFFFF"/>
        </w:rPr>
        <w:t>%，较年初预算数增加1.41万元，增长3.6%，主要原因是</w:t>
      </w:r>
      <w:r>
        <w:rPr>
          <w:rFonts w:hint="default" w:ascii="Times New Roman" w:hAnsi="Times New Roman" w:eastAsia="方正仿宋_GBK" w:cs="Times New Roman"/>
          <w:sz w:val="32"/>
          <w:szCs w:val="32"/>
          <w:shd w:val="clear" w:color="auto" w:fill="FFFFFF"/>
          <w:lang w:val="en-US" w:eastAsia="zh-CN"/>
        </w:rPr>
        <w:t>新增</w:t>
      </w:r>
      <w:r>
        <w:rPr>
          <w:rFonts w:hint="default" w:ascii="Times New Roman" w:hAnsi="Times New Roman" w:eastAsia="方正仿宋_GBK" w:cs="Times New Roman"/>
          <w:sz w:val="32"/>
          <w:szCs w:val="32"/>
          <w:shd w:val="clear" w:color="auto" w:fill="FFFFFF"/>
          <w:lang w:eastAsia="zh-CN"/>
        </w:rPr>
        <w:t>教师住房补贴。</w:t>
      </w:r>
    </w:p>
    <w:p w14:paraId="527B91B1">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14:paraId="7353E3F2">
      <w:pPr>
        <w:pStyle w:val="13"/>
        <w:keepNext w:val="0"/>
        <w:keepLines w:val="0"/>
        <w:pageBreakBefore w:val="0"/>
        <w:widowControl w:val="0"/>
        <w:shd w:val="clear" w:color="auto" w:fill="FFFFFF"/>
        <w:kinsoku/>
        <w:wordWrap/>
        <w:overflowPunct w:val="0"/>
        <w:topLinePunct w:val="0"/>
        <w:autoSpaceDN/>
        <w:bidi w:val="0"/>
        <w:adjustRightInd/>
        <w:snapToGrid w:val="0"/>
        <w:spacing w:before="0" w:beforeAutospacing="0" w:after="0" w:afterAutospacing="0" w:line="600" w:lineRule="exact"/>
        <w:ind w:left="0" w:leftChars="0" w:firstLine="640" w:firstLineChars="200"/>
        <w:jc w:val="both"/>
        <w:textAlignment w:val="auto"/>
        <w:rPr>
          <w:rStyle w:val="17"/>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592.45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509.34</w:t>
      </w:r>
      <w:r>
        <w:rPr>
          <w:rFonts w:hint="default" w:ascii="Times New Roman" w:hAnsi="Times New Roman" w:eastAsia="方正仿宋_GBK" w:cs="Times New Roman"/>
          <w:sz w:val="32"/>
          <w:szCs w:val="32"/>
          <w:shd w:val="clear" w:color="auto" w:fill="FFFFFF"/>
        </w:rPr>
        <w:t>万元，与2023年度相比，增加56.85万元，增长12.6%，主要原因是</w:t>
      </w:r>
      <w:r>
        <w:rPr>
          <w:rFonts w:hint="default" w:ascii="Times New Roman" w:hAnsi="Times New Roman" w:eastAsia="方正仿宋_GBK" w:cs="Times New Roman"/>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Style w:val="17"/>
          <w:rFonts w:hint="default" w:ascii="Times New Roman" w:hAnsi="Times New Roman" w:eastAsia="方正仿宋_GBK" w:cs="Times New Roman"/>
          <w:b w:val="0"/>
          <w:bCs/>
          <w:sz w:val="32"/>
          <w:szCs w:val="32"/>
          <w:shd w:val="clear" w:color="auto" w:fill="FFFFFF"/>
        </w:rPr>
        <w:t>基本工资、津贴补贴、绩效工资、机关事业单位基本养老保险缴费、职业年金缴费、其他社会保障缴费、住房公积金、抚恤金、生活补助、医疗费补助、医疗费、助学金、其他对个人和家庭的补助支出等。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83.11</w:t>
      </w:r>
      <w:r>
        <w:rPr>
          <w:rFonts w:hint="default" w:ascii="Times New Roman" w:hAnsi="Times New Roman" w:eastAsia="方正仿宋_GBK" w:cs="Times New Roman"/>
          <w:sz w:val="32"/>
          <w:szCs w:val="32"/>
          <w:shd w:val="clear" w:color="auto" w:fill="FFFFFF"/>
        </w:rPr>
        <w:t>万元，与2023年度相比，增加11.82万元，增长16.6%，主要原因是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学生人数增加。</w:t>
      </w:r>
      <w:r>
        <w:rPr>
          <w:rFonts w:hint="default" w:ascii="Times New Roman" w:hAnsi="Times New Roman" w:eastAsia="方正仿宋_GBK" w:cs="Times New Roman"/>
          <w:sz w:val="32"/>
          <w:szCs w:val="32"/>
          <w:shd w:val="clear" w:color="auto" w:fill="FFFFFF"/>
        </w:rPr>
        <w:t>公用经费用途主要包括</w:t>
      </w:r>
      <w:r>
        <w:rPr>
          <w:rStyle w:val="17"/>
          <w:rFonts w:hint="default" w:ascii="Times New Roman" w:hAnsi="Times New Roman" w:eastAsia="方正仿宋_GBK" w:cs="Times New Roman"/>
          <w:b w:val="0"/>
          <w:bCs/>
          <w:sz w:val="32"/>
          <w:szCs w:val="32"/>
          <w:shd w:val="clear" w:color="auto" w:fill="FFFFFF"/>
        </w:rPr>
        <w:t>办公费、水费、电费、邮电费、物业管理费、差旅费、维修（护）费、培训费、专用材料费、劳务费、工会经费、福利费、其他商品和服务支出、办公设备购置等。</w:t>
      </w:r>
    </w:p>
    <w:p w14:paraId="58CBAD66">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（五）政府性基金预算收支决算情况说明</w:t>
      </w:r>
    </w:p>
    <w:p w14:paraId="14F25CA2">
      <w:pPr>
        <w:keepNext w:val="0"/>
        <w:keepLines w:val="0"/>
        <w:pageBreakBefore w:val="0"/>
        <w:widowControl w:val="0"/>
        <w:kinsoku/>
        <w:wordWrap/>
        <w:overflowPunct w:val="0"/>
        <w:topLinePunct w:val="0"/>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14:paraId="111D2BB0">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p>
    <w:p w14:paraId="41BE2ACB">
      <w:pPr>
        <w:keepNext w:val="0"/>
        <w:keepLines w:val="0"/>
        <w:pageBreakBefore w:val="0"/>
        <w:widowControl w:val="0"/>
        <w:kinsoku/>
        <w:wordWrap/>
        <w:overflowPunct w:val="0"/>
        <w:topLinePunct w:val="0"/>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w:t>
      </w:r>
      <w:r>
        <w:rPr>
          <w:rFonts w:hint="default" w:ascii="Times New Roman" w:hAnsi="Times New Roman" w:eastAsia="方正仿宋_GBK" w:cs="Times New Roman"/>
          <w:spacing w:val="-10"/>
          <w:sz w:val="32"/>
          <w:szCs w:val="32"/>
        </w:rPr>
        <w:t>国有资本经营预算财政拨款支出。</w:t>
      </w:r>
    </w:p>
    <w:p w14:paraId="55B9DD75">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三、财政拨款</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三公</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经费情况说明</w:t>
      </w:r>
    </w:p>
    <w:p w14:paraId="49C43A71">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3E463F6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CDB4813">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5A995F8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3113A58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1B1165F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19A6DD1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C14CD58">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0B5A174D">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2C947FC">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2298B6AD">
      <w:pPr>
        <w:pStyle w:val="12"/>
        <w:keepNext w:val="0"/>
        <w:keepLines w:val="0"/>
        <w:pageBreakBefore w:val="0"/>
        <w:widowControl w:val="0"/>
        <w:kinsoku/>
        <w:wordWrap/>
        <w:topLinePunct w:val="0"/>
        <w:autoSpaceDE w:val="0"/>
        <w:autoSpaceDN/>
        <w:bidi w:val="0"/>
        <w:adjustRightInd/>
        <w:spacing w:beforeAutospacing="0" w:afterAutospacing="0" w:line="600" w:lineRule="exact"/>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0202EAF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3.64</w:t>
      </w:r>
      <w:r>
        <w:rPr>
          <w:rFonts w:hint="default" w:ascii="Times New Roman" w:hAnsi="Times New Roman" w:eastAsia="方正仿宋_GBK" w:cs="Times New Roman"/>
          <w:sz w:val="32"/>
          <w:szCs w:val="32"/>
          <w:shd w:val="clear" w:color="auto" w:fill="FFFFFF"/>
        </w:rPr>
        <w:t>万元，与2023年度相比，减少2.54万元，下降41.1%，主要原因是</w:t>
      </w:r>
      <w:r>
        <w:rPr>
          <w:rFonts w:hint="default" w:ascii="Times New Roman" w:hAnsi="Times New Roman" w:eastAsia="方正仿宋_GBK" w:cs="Times New Roman"/>
          <w:sz w:val="32"/>
          <w:szCs w:val="32"/>
          <w:shd w:val="clear" w:color="auto" w:fill="FFFFFF"/>
          <w:lang w:val="en-US" w:eastAsia="zh-CN"/>
        </w:rPr>
        <w:t>减少教师外出培训</w:t>
      </w:r>
      <w:r>
        <w:rPr>
          <w:rFonts w:hint="default" w:ascii="Times New Roman" w:hAnsi="Times New Roman" w:eastAsia="方正仿宋_GBK" w:cs="Times New Roman"/>
          <w:sz w:val="32"/>
          <w:szCs w:val="32"/>
          <w:shd w:val="clear" w:color="auto" w:fill="FFFFFF"/>
        </w:rPr>
        <w:t>。</w:t>
      </w:r>
    </w:p>
    <w:p w14:paraId="3B91C499">
      <w:pPr>
        <w:pStyle w:val="12"/>
        <w:keepNext w:val="0"/>
        <w:keepLines w:val="0"/>
        <w:pageBreakBefore w:val="0"/>
        <w:widowControl w:val="0"/>
        <w:kinsoku/>
        <w:wordWrap/>
        <w:topLinePunct w:val="0"/>
        <w:autoSpaceDE w:val="0"/>
        <w:autoSpaceDN/>
        <w:bidi w:val="0"/>
        <w:adjustRightInd/>
        <w:spacing w:beforeAutospacing="0" w:afterAutospacing="0" w:line="600" w:lineRule="exact"/>
        <w:ind w:left="0" w:leftChars="0"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78C961F2">
      <w:pPr>
        <w:pStyle w:val="8"/>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000000"/>
          <w:sz w:val="32"/>
          <w:szCs w:val="32"/>
          <w:lang w:bidi="ar"/>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673416E6">
      <w:pPr>
        <w:pStyle w:val="12"/>
        <w:keepNext w:val="0"/>
        <w:keepLines w:val="0"/>
        <w:pageBreakBefore w:val="0"/>
        <w:widowControl w:val="0"/>
        <w:kinsoku/>
        <w:wordWrap/>
        <w:topLinePunct w:val="0"/>
        <w:autoSpaceDE w:val="0"/>
        <w:autoSpaceDN/>
        <w:bidi w:val="0"/>
        <w:adjustRightInd/>
        <w:spacing w:beforeAutospacing="0" w:afterAutospacing="0" w:line="600" w:lineRule="exact"/>
        <w:ind w:left="0" w:leftChars="0"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0DC20A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C84B9AD">
      <w:pPr>
        <w:pStyle w:val="12"/>
        <w:keepNext w:val="0"/>
        <w:keepLines w:val="0"/>
        <w:pageBreakBefore w:val="0"/>
        <w:widowControl w:val="0"/>
        <w:kinsoku/>
        <w:wordWrap/>
        <w:topLinePunct w:val="0"/>
        <w:autoSpaceDE w:val="0"/>
        <w:autoSpaceDN/>
        <w:bidi w:val="0"/>
        <w:adjustRightInd/>
        <w:spacing w:beforeAutospacing="0" w:afterAutospacing="0" w:line="600" w:lineRule="exact"/>
        <w:ind w:left="0" w:leftChars="0"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18969F67">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1.42万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79.81</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1.42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79.81</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打印纸</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lang w:val="en-US" w:eastAsia="zh-CN"/>
        </w:rPr>
        <w:t>办公用品</w:t>
      </w:r>
      <w:r>
        <w:rPr>
          <w:rFonts w:hint="default" w:ascii="Times New Roman" w:hAnsi="Times New Roman" w:eastAsia="方正仿宋_GBK" w:cs="Times New Roman"/>
          <w:sz w:val="32"/>
          <w:szCs w:val="32"/>
          <w:shd w:val="clear" w:color="auto" w:fill="FFFFFF"/>
          <w:lang w:eastAsia="zh-CN"/>
        </w:rPr>
        <w:t>。</w:t>
      </w:r>
    </w:p>
    <w:p w14:paraId="7C27C26F">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408AE45C">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6640FB5D">
      <w:pPr>
        <w:keepNext w:val="0"/>
        <w:keepLines w:val="0"/>
        <w:pageBreakBefore w:val="0"/>
        <w:widowControl w:val="0"/>
        <w:tabs>
          <w:tab w:val="center" w:pos="4153"/>
          <w:tab w:val="left" w:pos="7275"/>
        </w:tabs>
        <w:kinsoku/>
        <w:wordWrap/>
        <w:overflowPunct/>
        <w:topLinePunct w:val="0"/>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根据预算绩效管理要求，我单位对5个二级项目开展了绩效自评，涉及财政拨款项目支出338.85万元。</w:t>
      </w:r>
    </w:p>
    <w:p w14:paraId="24E6E6C0">
      <w:pPr>
        <w:keepNext w:val="0"/>
        <w:keepLines w:val="0"/>
        <w:pageBreakBefore w:val="0"/>
        <w:widowControl w:val="0"/>
        <w:tabs>
          <w:tab w:val="center" w:pos="4153"/>
          <w:tab w:val="left" w:pos="7275"/>
        </w:tabs>
        <w:kinsoku/>
        <w:wordWrap/>
        <w:topLinePunct w:val="0"/>
        <w:autoSpaceDN/>
        <w:bidi w:val="0"/>
        <w:spacing w:beforeAutospacing="0" w:afterAutospacing="0" w:line="600" w:lineRule="exact"/>
        <w:jc w:val="center"/>
        <w:textAlignment w:val="auto"/>
        <w:rPr>
          <w:rFonts w:hint="default" w:ascii="Times New Roman" w:hAnsi="Times New Roman" w:eastAsia="方正黑体_GBK" w:cs="Times New Roman"/>
          <w:color w:val="000000"/>
          <w:kern w:val="0"/>
          <w:sz w:val="28"/>
          <w:szCs w:val="28"/>
          <w:lang w:bidi="ar"/>
        </w:rPr>
      </w:pPr>
      <w:r>
        <w:rPr>
          <w:rFonts w:hint="default" w:ascii="Times New Roman" w:hAnsi="Times New Roman" w:eastAsia="方正黑体_GBK" w:cs="Times New Roman"/>
          <w:color w:val="000000"/>
          <w:kern w:val="0"/>
          <w:sz w:val="28"/>
          <w:szCs w:val="28"/>
          <w:lang w:eastAsia="zh-CN" w:bidi="ar"/>
        </w:rPr>
        <w:t>机关幼儿园</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50"/>
        <w:gridCol w:w="1084"/>
        <w:gridCol w:w="1260"/>
        <w:gridCol w:w="1279"/>
        <w:gridCol w:w="559"/>
        <w:gridCol w:w="687"/>
        <w:gridCol w:w="664"/>
        <w:gridCol w:w="804"/>
        <w:gridCol w:w="664"/>
        <w:gridCol w:w="781"/>
        <w:gridCol w:w="637"/>
      </w:tblGrid>
      <w:tr w14:paraId="773E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66" w:hRule="atLeast"/>
          <w:tblHeader/>
          <w:jc w:val="center"/>
        </w:trPr>
        <w:tc>
          <w:tcPr>
            <w:tcW w:w="550" w:type="dxa"/>
            <w:tcBorders>
              <w:top w:val="single" w:color="auto" w:sz="4" w:space="0"/>
            </w:tcBorders>
            <w:noWrap w:val="0"/>
            <w:vAlign w:val="center"/>
          </w:tcPr>
          <w:p w14:paraId="3A61695B">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序号</w:t>
            </w:r>
          </w:p>
        </w:tc>
        <w:tc>
          <w:tcPr>
            <w:tcW w:w="1084" w:type="dxa"/>
            <w:tcBorders>
              <w:top w:val="single" w:color="auto" w:sz="4" w:space="0"/>
            </w:tcBorders>
            <w:noWrap w:val="0"/>
            <w:vAlign w:val="center"/>
          </w:tcPr>
          <w:p w14:paraId="47C7DCC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项目名称</w:t>
            </w:r>
          </w:p>
        </w:tc>
        <w:tc>
          <w:tcPr>
            <w:tcW w:w="1260" w:type="dxa"/>
            <w:tcBorders>
              <w:top w:val="single" w:color="auto" w:sz="4" w:space="0"/>
            </w:tcBorders>
            <w:noWrap w:val="0"/>
            <w:vAlign w:val="center"/>
          </w:tcPr>
          <w:p w14:paraId="0F78A12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指标名称</w:t>
            </w:r>
          </w:p>
        </w:tc>
        <w:tc>
          <w:tcPr>
            <w:tcW w:w="1279" w:type="dxa"/>
            <w:tcBorders>
              <w:top w:val="single" w:color="auto" w:sz="4" w:space="0"/>
            </w:tcBorders>
            <w:noWrap w:val="0"/>
            <w:vAlign w:val="center"/>
          </w:tcPr>
          <w:p w14:paraId="3F340AF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指标性质</w:t>
            </w:r>
          </w:p>
        </w:tc>
        <w:tc>
          <w:tcPr>
            <w:tcW w:w="559" w:type="dxa"/>
            <w:tcBorders>
              <w:top w:val="single" w:color="auto" w:sz="4" w:space="0"/>
            </w:tcBorders>
            <w:noWrap w:val="0"/>
            <w:vAlign w:val="center"/>
          </w:tcPr>
          <w:p w14:paraId="6E7A392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指标值</w:t>
            </w:r>
          </w:p>
        </w:tc>
        <w:tc>
          <w:tcPr>
            <w:tcW w:w="687" w:type="dxa"/>
            <w:tcBorders>
              <w:top w:val="single" w:color="auto" w:sz="4" w:space="0"/>
            </w:tcBorders>
            <w:noWrap w:val="0"/>
            <w:vAlign w:val="center"/>
          </w:tcPr>
          <w:p w14:paraId="3AFDB23F">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计量单位</w:t>
            </w:r>
          </w:p>
        </w:tc>
        <w:tc>
          <w:tcPr>
            <w:tcW w:w="664" w:type="dxa"/>
            <w:tcBorders>
              <w:top w:val="single" w:color="auto" w:sz="4" w:space="0"/>
            </w:tcBorders>
            <w:noWrap w:val="0"/>
            <w:vAlign w:val="center"/>
          </w:tcPr>
          <w:p w14:paraId="7DF69B3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指标权重</w:t>
            </w:r>
          </w:p>
        </w:tc>
        <w:tc>
          <w:tcPr>
            <w:tcW w:w="804" w:type="dxa"/>
            <w:tcBorders>
              <w:top w:val="single" w:color="auto" w:sz="4" w:space="0"/>
            </w:tcBorders>
            <w:noWrap w:val="0"/>
            <w:vAlign w:val="center"/>
          </w:tcPr>
          <w:p w14:paraId="5C24323A">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全年完成值</w:t>
            </w:r>
          </w:p>
        </w:tc>
        <w:tc>
          <w:tcPr>
            <w:tcW w:w="664" w:type="dxa"/>
            <w:tcBorders>
              <w:top w:val="single" w:color="auto" w:sz="4" w:space="0"/>
            </w:tcBorders>
            <w:noWrap w:val="0"/>
            <w:vAlign w:val="center"/>
          </w:tcPr>
          <w:p w14:paraId="728CF1CE">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指标得分</w:t>
            </w:r>
          </w:p>
        </w:tc>
        <w:tc>
          <w:tcPr>
            <w:tcW w:w="781" w:type="dxa"/>
            <w:tcBorders>
              <w:top w:val="single" w:color="auto" w:sz="4" w:space="0"/>
            </w:tcBorders>
            <w:noWrap w:val="0"/>
            <w:vAlign w:val="center"/>
          </w:tcPr>
          <w:p w14:paraId="154A20F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说明</w:t>
            </w:r>
          </w:p>
        </w:tc>
        <w:tc>
          <w:tcPr>
            <w:tcW w:w="637" w:type="dxa"/>
            <w:tcBorders>
              <w:top w:val="single" w:color="auto" w:sz="4" w:space="0"/>
            </w:tcBorders>
            <w:noWrap w:val="0"/>
            <w:vAlign w:val="center"/>
          </w:tcPr>
          <w:p w14:paraId="217ADA57">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lang w:eastAsia="zh-CN"/>
              </w:rPr>
              <w:t>自评得分</w:t>
            </w:r>
          </w:p>
        </w:tc>
      </w:tr>
      <w:tr w14:paraId="7AAC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restart"/>
            <w:noWrap/>
            <w:vAlign w:val="center"/>
          </w:tcPr>
          <w:p w14:paraId="5A7CD2D0">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1</w:t>
            </w:r>
          </w:p>
        </w:tc>
        <w:tc>
          <w:tcPr>
            <w:tcW w:w="1084" w:type="dxa"/>
            <w:vMerge w:val="restart"/>
            <w:noWrap/>
            <w:vAlign w:val="center"/>
          </w:tcPr>
          <w:p w14:paraId="226DC99E">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2024年学前教育家庭经济困难幼儿资助专项经费</w:t>
            </w:r>
          </w:p>
        </w:tc>
        <w:tc>
          <w:tcPr>
            <w:tcW w:w="1260" w:type="dxa"/>
            <w:noWrap/>
            <w:vAlign w:val="center"/>
          </w:tcPr>
          <w:p w14:paraId="7DF3632D">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资助学生数量</w:t>
            </w:r>
          </w:p>
        </w:tc>
        <w:tc>
          <w:tcPr>
            <w:tcW w:w="1279" w:type="dxa"/>
            <w:noWrap/>
            <w:vAlign w:val="center"/>
          </w:tcPr>
          <w:p w14:paraId="641A46B8">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559" w:type="dxa"/>
            <w:noWrap/>
            <w:vAlign w:val="center"/>
          </w:tcPr>
          <w:p w14:paraId="0E1104A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3</w:t>
            </w:r>
          </w:p>
        </w:tc>
        <w:tc>
          <w:tcPr>
            <w:tcW w:w="687" w:type="dxa"/>
            <w:noWrap/>
            <w:vAlign w:val="center"/>
          </w:tcPr>
          <w:p w14:paraId="7C6AD7AF">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人次</w:t>
            </w:r>
          </w:p>
        </w:tc>
        <w:tc>
          <w:tcPr>
            <w:tcW w:w="664" w:type="dxa"/>
            <w:noWrap/>
            <w:vAlign w:val="center"/>
          </w:tcPr>
          <w:p w14:paraId="70ABB6D8">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20</w:t>
            </w:r>
          </w:p>
        </w:tc>
        <w:tc>
          <w:tcPr>
            <w:tcW w:w="804" w:type="dxa"/>
            <w:noWrap/>
            <w:vAlign w:val="center"/>
          </w:tcPr>
          <w:p w14:paraId="1B765280">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3</w:t>
            </w:r>
          </w:p>
        </w:tc>
        <w:tc>
          <w:tcPr>
            <w:tcW w:w="664" w:type="dxa"/>
            <w:noWrap/>
            <w:vAlign w:val="center"/>
          </w:tcPr>
          <w:p w14:paraId="2EE8CF1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20</w:t>
            </w:r>
          </w:p>
        </w:tc>
        <w:tc>
          <w:tcPr>
            <w:tcW w:w="781" w:type="dxa"/>
            <w:noWrap/>
            <w:vAlign w:val="center"/>
          </w:tcPr>
          <w:p w14:paraId="14D4D435">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已完成</w:t>
            </w:r>
          </w:p>
        </w:tc>
        <w:tc>
          <w:tcPr>
            <w:tcW w:w="637" w:type="dxa"/>
            <w:vMerge w:val="restart"/>
            <w:noWrap/>
            <w:vAlign w:val="center"/>
          </w:tcPr>
          <w:p w14:paraId="7A2D08CD">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5553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noWrap/>
            <w:vAlign w:val="center"/>
          </w:tcPr>
          <w:p w14:paraId="1AEAE1E0">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2D77BC8D">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6C3A737E">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资助到位时间</w:t>
            </w:r>
          </w:p>
        </w:tc>
        <w:tc>
          <w:tcPr>
            <w:tcW w:w="1279" w:type="dxa"/>
            <w:noWrap/>
            <w:vAlign w:val="center"/>
          </w:tcPr>
          <w:p w14:paraId="4EB26F2A">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559" w:type="dxa"/>
            <w:noWrap/>
            <w:vAlign w:val="center"/>
          </w:tcPr>
          <w:p w14:paraId="1A5C8A04">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50</w:t>
            </w:r>
          </w:p>
        </w:tc>
        <w:tc>
          <w:tcPr>
            <w:tcW w:w="687" w:type="dxa"/>
            <w:noWrap/>
            <w:vAlign w:val="center"/>
          </w:tcPr>
          <w:p w14:paraId="0ADF2E94">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天</w:t>
            </w:r>
          </w:p>
        </w:tc>
        <w:tc>
          <w:tcPr>
            <w:tcW w:w="664" w:type="dxa"/>
            <w:noWrap/>
            <w:vAlign w:val="center"/>
          </w:tcPr>
          <w:p w14:paraId="0D3D78F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w:t>
            </w:r>
          </w:p>
        </w:tc>
        <w:tc>
          <w:tcPr>
            <w:tcW w:w="804" w:type="dxa"/>
            <w:noWrap/>
            <w:vAlign w:val="center"/>
          </w:tcPr>
          <w:p w14:paraId="6618C69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50</w:t>
            </w:r>
          </w:p>
        </w:tc>
        <w:tc>
          <w:tcPr>
            <w:tcW w:w="664" w:type="dxa"/>
            <w:noWrap/>
            <w:vAlign w:val="center"/>
          </w:tcPr>
          <w:p w14:paraId="6D0D3A9A">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w:t>
            </w:r>
          </w:p>
        </w:tc>
        <w:tc>
          <w:tcPr>
            <w:tcW w:w="781" w:type="dxa"/>
            <w:noWrap/>
            <w:vAlign w:val="center"/>
          </w:tcPr>
          <w:p w14:paraId="5FBAC440">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vMerge w:val="continue"/>
            <w:noWrap/>
            <w:vAlign w:val="center"/>
          </w:tcPr>
          <w:p w14:paraId="39D937C9">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r w14:paraId="6A13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noWrap/>
            <w:vAlign w:val="center"/>
          </w:tcPr>
          <w:p w14:paraId="1D4E3763">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1950E369">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19EB041C">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资助资金及时到位率</w:t>
            </w:r>
          </w:p>
        </w:tc>
        <w:tc>
          <w:tcPr>
            <w:tcW w:w="1279" w:type="dxa"/>
            <w:noWrap/>
            <w:vAlign w:val="center"/>
          </w:tcPr>
          <w:p w14:paraId="373B787F">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559" w:type="dxa"/>
            <w:noWrap/>
            <w:vAlign w:val="center"/>
          </w:tcPr>
          <w:p w14:paraId="6EE4E27D">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100</w:t>
            </w:r>
          </w:p>
        </w:tc>
        <w:tc>
          <w:tcPr>
            <w:tcW w:w="687" w:type="dxa"/>
            <w:noWrap/>
            <w:vAlign w:val="center"/>
          </w:tcPr>
          <w:p w14:paraId="499B684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664" w:type="dxa"/>
            <w:noWrap/>
            <w:vAlign w:val="center"/>
          </w:tcPr>
          <w:p w14:paraId="4A3B92D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20</w:t>
            </w:r>
          </w:p>
        </w:tc>
        <w:tc>
          <w:tcPr>
            <w:tcW w:w="804" w:type="dxa"/>
            <w:noWrap/>
            <w:vAlign w:val="center"/>
          </w:tcPr>
          <w:p w14:paraId="4F036F2B">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100</w:t>
            </w:r>
          </w:p>
        </w:tc>
        <w:tc>
          <w:tcPr>
            <w:tcW w:w="664" w:type="dxa"/>
            <w:noWrap/>
            <w:vAlign w:val="center"/>
          </w:tcPr>
          <w:p w14:paraId="440DAD48">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20</w:t>
            </w:r>
          </w:p>
        </w:tc>
        <w:tc>
          <w:tcPr>
            <w:tcW w:w="781" w:type="dxa"/>
            <w:noWrap/>
            <w:vAlign w:val="center"/>
          </w:tcPr>
          <w:p w14:paraId="6E124DA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vMerge w:val="continue"/>
            <w:noWrap/>
            <w:vAlign w:val="center"/>
          </w:tcPr>
          <w:p w14:paraId="228A44CA">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r w14:paraId="1ADC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noWrap/>
            <w:vAlign w:val="center"/>
          </w:tcPr>
          <w:p w14:paraId="1DD8C15C">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7071B80E">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6819717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资助事项公示率</w:t>
            </w:r>
          </w:p>
        </w:tc>
        <w:tc>
          <w:tcPr>
            <w:tcW w:w="1279" w:type="dxa"/>
            <w:noWrap/>
            <w:vAlign w:val="center"/>
          </w:tcPr>
          <w:p w14:paraId="3959B907">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559" w:type="dxa"/>
            <w:noWrap/>
            <w:vAlign w:val="center"/>
          </w:tcPr>
          <w:p w14:paraId="52C5512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100</w:t>
            </w:r>
          </w:p>
        </w:tc>
        <w:tc>
          <w:tcPr>
            <w:tcW w:w="687" w:type="dxa"/>
            <w:noWrap/>
            <w:vAlign w:val="center"/>
          </w:tcPr>
          <w:p w14:paraId="2DA05CE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664" w:type="dxa"/>
            <w:noWrap/>
            <w:vAlign w:val="center"/>
          </w:tcPr>
          <w:p w14:paraId="60B7CA7C">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15</w:t>
            </w:r>
          </w:p>
        </w:tc>
        <w:tc>
          <w:tcPr>
            <w:tcW w:w="804" w:type="dxa"/>
            <w:noWrap/>
            <w:vAlign w:val="center"/>
          </w:tcPr>
          <w:p w14:paraId="3F19371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100</w:t>
            </w:r>
          </w:p>
        </w:tc>
        <w:tc>
          <w:tcPr>
            <w:tcW w:w="664" w:type="dxa"/>
            <w:noWrap/>
            <w:vAlign w:val="center"/>
          </w:tcPr>
          <w:p w14:paraId="7A1FC4D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15</w:t>
            </w:r>
          </w:p>
        </w:tc>
        <w:tc>
          <w:tcPr>
            <w:tcW w:w="781" w:type="dxa"/>
            <w:noWrap/>
            <w:vAlign w:val="center"/>
          </w:tcPr>
          <w:p w14:paraId="36FEC4F0">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vMerge w:val="continue"/>
            <w:noWrap/>
            <w:vAlign w:val="center"/>
          </w:tcPr>
          <w:p w14:paraId="50224DCB">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r w14:paraId="2022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349" w:hRule="atLeast"/>
          <w:jc w:val="center"/>
        </w:trPr>
        <w:tc>
          <w:tcPr>
            <w:tcW w:w="550" w:type="dxa"/>
            <w:vMerge w:val="continue"/>
            <w:noWrap/>
            <w:vAlign w:val="center"/>
          </w:tcPr>
          <w:p w14:paraId="41811B84">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0BD592AB">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73EF0C9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促进幼儿健康成长</w:t>
            </w:r>
          </w:p>
        </w:tc>
        <w:tc>
          <w:tcPr>
            <w:tcW w:w="1279" w:type="dxa"/>
            <w:noWrap/>
            <w:vAlign w:val="center"/>
          </w:tcPr>
          <w:p w14:paraId="19A24DC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定性</w:t>
            </w:r>
          </w:p>
        </w:tc>
        <w:tc>
          <w:tcPr>
            <w:tcW w:w="559" w:type="dxa"/>
            <w:noWrap/>
            <w:vAlign w:val="center"/>
          </w:tcPr>
          <w:p w14:paraId="1DC2F73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优良</w:t>
            </w:r>
          </w:p>
        </w:tc>
        <w:tc>
          <w:tcPr>
            <w:tcW w:w="687" w:type="dxa"/>
            <w:noWrap/>
            <w:vAlign w:val="center"/>
          </w:tcPr>
          <w:p w14:paraId="667139EA">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664" w:type="dxa"/>
            <w:noWrap/>
            <w:vAlign w:val="center"/>
          </w:tcPr>
          <w:p w14:paraId="4D0D5B87">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15</w:t>
            </w:r>
          </w:p>
        </w:tc>
        <w:tc>
          <w:tcPr>
            <w:tcW w:w="804" w:type="dxa"/>
            <w:noWrap/>
            <w:vAlign w:val="center"/>
          </w:tcPr>
          <w:p w14:paraId="47BD4262">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w:t>
            </w:r>
          </w:p>
        </w:tc>
        <w:tc>
          <w:tcPr>
            <w:tcW w:w="664" w:type="dxa"/>
            <w:noWrap/>
            <w:vAlign w:val="center"/>
          </w:tcPr>
          <w:p w14:paraId="516C9287">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15</w:t>
            </w:r>
          </w:p>
        </w:tc>
        <w:tc>
          <w:tcPr>
            <w:tcW w:w="781" w:type="dxa"/>
            <w:noWrap/>
            <w:vAlign w:val="center"/>
          </w:tcPr>
          <w:p w14:paraId="226FFA6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vMerge w:val="continue"/>
            <w:noWrap/>
            <w:vAlign w:val="center"/>
          </w:tcPr>
          <w:p w14:paraId="7CCE4F0B">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r w14:paraId="5444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noWrap/>
            <w:vAlign w:val="center"/>
          </w:tcPr>
          <w:p w14:paraId="35BC210D">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1A6FB769">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6347CDC1">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幼儿家长满意度</w:t>
            </w:r>
          </w:p>
        </w:tc>
        <w:tc>
          <w:tcPr>
            <w:tcW w:w="1279" w:type="dxa"/>
            <w:noWrap/>
            <w:vAlign w:val="center"/>
          </w:tcPr>
          <w:p w14:paraId="6427E008">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559" w:type="dxa"/>
            <w:noWrap/>
            <w:vAlign w:val="center"/>
          </w:tcPr>
          <w:p w14:paraId="49678581">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95</w:t>
            </w:r>
          </w:p>
        </w:tc>
        <w:tc>
          <w:tcPr>
            <w:tcW w:w="687" w:type="dxa"/>
            <w:noWrap/>
            <w:vAlign w:val="center"/>
          </w:tcPr>
          <w:p w14:paraId="2FF68D09">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w:t>
            </w:r>
          </w:p>
        </w:tc>
        <w:tc>
          <w:tcPr>
            <w:tcW w:w="664" w:type="dxa"/>
            <w:noWrap/>
            <w:vAlign w:val="center"/>
          </w:tcPr>
          <w:p w14:paraId="5B68520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w:t>
            </w:r>
          </w:p>
        </w:tc>
        <w:tc>
          <w:tcPr>
            <w:tcW w:w="804" w:type="dxa"/>
            <w:noWrap/>
            <w:vAlign w:val="center"/>
          </w:tcPr>
          <w:p w14:paraId="054E1C0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95</w:t>
            </w:r>
          </w:p>
        </w:tc>
        <w:tc>
          <w:tcPr>
            <w:tcW w:w="664" w:type="dxa"/>
            <w:noWrap/>
            <w:vAlign w:val="center"/>
          </w:tcPr>
          <w:p w14:paraId="125AF4DC">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lang w:val="en-US" w:eastAsia="zh-CN"/>
              </w:rPr>
              <w:t>10</w:t>
            </w:r>
          </w:p>
        </w:tc>
        <w:tc>
          <w:tcPr>
            <w:tcW w:w="781" w:type="dxa"/>
            <w:noWrap/>
            <w:vAlign w:val="center"/>
          </w:tcPr>
          <w:p w14:paraId="77F0E234">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vMerge w:val="continue"/>
            <w:noWrap/>
            <w:vAlign w:val="center"/>
          </w:tcPr>
          <w:p w14:paraId="09FD88CC">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r w14:paraId="3340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vMerge w:val="continue"/>
            <w:noWrap/>
            <w:vAlign w:val="center"/>
          </w:tcPr>
          <w:p w14:paraId="495972D1">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084" w:type="dxa"/>
            <w:vMerge w:val="continue"/>
            <w:noWrap/>
            <w:vAlign w:val="center"/>
          </w:tcPr>
          <w:p w14:paraId="79A90540">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c>
          <w:tcPr>
            <w:tcW w:w="1260" w:type="dxa"/>
            <w:noWrap/>
            <w:vAlign w:val="center"/>
          </w:tcPr>
          <w:p w14:paraId="36793A5A">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执行率</w:t>
            </w:r>
          </w:p>
        </w:tc>
        <w:tc>
          <w:tcPr>
            <w:tcW w:w="1279" w:type="dxa"/>
            <w:noWrap/>
            <w:vAlign w:val="center"/>
          </w:tcPr>
          <w:p w14:paraId="1D124F0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559" w:type="dxa"/>
            <w:noWrap/>
            <w:vAlign w:val="center"/>
          </w:tcPr>
          <w:p w14:paraId="2EFA4D86">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87" w:type="dxa"/>
            <w:noWrap/>
            <w:vAlign w:val="center"/>
          </w:tcPr>
          <w:p w14:paraId="7741B877">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w:t>
            </w:r>
          </w:p>
        </w:tc>
        <w:tc>
          <w:tcPr>
            <w:tcW w:w="664" w:type="dxa"/>
            <w:noWrap/>
            <w:vAlign w:val="center"/>
          </w:tcPr>
          <w:p w14:paraId="14815E55">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04" w:type="dxa"/>
            <w:noWrap/>
            <w:vAlign w:val="center"/>
          </w:tcPr>
          <w:p w14:paraId="2FC2F6B3">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64" w:type="dxa"/>
            <w:noWrap/>
            <w:vAlign w:val="center"/>
          </w:tcPr>
          <w:p w14:paraId="6995035D">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781" w:type="dxa"/>
            <w:noWrap/>
            <w:vAlign w:val="center"/>
          </w:tcPr>
          <w:p w14:paraId="27AF75CB">
            <w:pPr>
              <w:keepNext w:val="0"/>
              <w:keepLines w:val="0"/>
              <w:pageBreakBefore w:val="0"/>
              <w:widowControl w:val="0"/>
              <w:kinsoku/>
              <w:wordWrap/>
              <w:topLinePunct w:val="0"/>
              <w:autoSpaceDN/>
              <w:bidi w:val="0"/>
              <w:spacing w:line="240" w:lineRule="auto"/>
              <w:jc w:val="center"/>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已完成</w:t>
            </w:r>
          </w:p>
        </w:tc>
        <w:tc>
          <w:tcPr>
            <w:tcW w:w="637" w:type="dxa"/>
            <w:noWrap/>
            <w:vAlign w:val="center"/>
          </w:tcPr>
          <w:p w14:paraId="3593B7AB">
            <w:pPr>
              <w:keepNext w:val="0"/>
              <w:keepLines w:val="0"/>
              <w:pageBreakBefore w:val="0"/>
              <w:widowControl w:val="0"/>
              <w:kinsoku/>
              <w:wordWrap/>
              <w:topLinePunct w:val="0"/>
              <w:autoSpaceDN/>
              <w:bidi w:val="0"/>
              <w:spacing w:line="240" w:lineRule="auto"/>
              <w:ind w:firstLine="400" w:firstLineChars="200"/>
              <w:jc w:val="center"/>
              <w:textAlignment w:val="auto"/>
              <w:rPr>
                <w:rFonts w:hint="default" w:ascii="Times New Roman" w:hAnsi="Times New Roman" w:eastAsia="方正仿宋_GBK" w:cs="Times New Roman"/>
                <w:sz w:val="20"/>
                <w:szCs w:val="20"/>
              </w:rPr>
            </w:pPr>
          </w:p>
        </w:tc>
      </w:tr>
    </w:tbl>
    <w:p w14:paraId="4EB78123">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14AB34C1">
      <w:pPr>
        <w:keepNext w:val="0"/>
        <w:keepLines w:val="0"/>
        <w:pageBreakBefore w:val="0"/>
        <w:widowControl w:val="0"/>
        <w:tabs>
          <w:tab w:val="center" w:pos="4153"/>
          <w:tab w:val="left" w:pos="7275"/>
        </w:tabs>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对2024年学前教育家庭经济困难幼儿资助专项经费开展了绩效评价，涉及财政拨款项目资金3.6万元，评价得分100分，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0B7142BB">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2739C073">
      <w:pPr>
        <w:keepNext w:val="0"/>
        <w:keepLines w:val="0"/>
        <w:pageBreakBefore w:val="0"/>
        <w:widowControl w:val="0"/>
        <w:tabs>
          <w:tab w:val="center" w:pos="4153"/>
          <w:tab w:val="left" w:pos="7275"/>
        </w:tabs>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53128BEF">
      <w:pPr>
        <w:keepNext w:val="0"/>
        <w:keepLines w:val="0"/>
        <w:pageBreakBefore w:val="0"/>
        <w:widowControl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六、专业名词解释</w:t>
      </w:r>
    </w:p>
    <w:p w14:paraId="054C330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57A2B39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21984BE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545DB3B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02E6E2C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1A887E8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9E3F6E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C1754D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92DBFE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6E7ECF7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8A9093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7F5882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5DAB5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3E224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0964BD9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AED6C8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E2A47B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0C78317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黑体_GBK" w:cs="Times New Roman"/>
          <w:b w:val="0"/>
          <w:bCs/>
          <w:kern w:val="0"/>
          <w:sz w:val="32"/>
          <w:szCs w:val="32"/>
        </w:rPr>
      </w:pPr>
      <w:r>
        <w:rPr>
          <w:rStyle w:val="11"/>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9B0C6E6">
      <w:pPr>
        <w:pStyle w:val="12"/>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本单位决算公开信息反馈和联系方式：023-68789003</w:t>
      </w:r>
    </w:p>
    <w:p w14:paraId="1632D501">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57D8EB76">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6A675045">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3501197C">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6BB7DD19">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70E76BF3">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55F4E8F5">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5CA6715E">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705AE705">
      <w:pPr>
        <w:keepNext w:val="0"/>
        <w:keepLines w:val="0"/>
        <w:pageBreakBefore w:val="0"/>
        <w:widowControl w:val="0"/>
        <w:kinsoku/>
        <w:wordWrap/>
        <w:topLinePunct w:val="0"/>
        <w:autoSpaceDN/>
        <w:bidi w:val="0"/>
        <w:adjustRightInd w:val="0"/>
        <w:snapToGrid w:val="0"/>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78278163">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52C6754D">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480" w:leftChars="20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31F18268">
      <w:pPr>
        <w:pStyle w:val="12"/>
        <w:keepNext w:val="0"/>
        <w:keepLines w:val="0"/>
        <w:pageBreakBefore w:val="0"/>
        <w:widowControl w:val="0"/>
        <w:kinsoku/>
        <w:wordWrap/>
        <w:topLinePunct w:val="0"/>
        <w:autoSpaceDE w:val="0"/>
        <w:autoSpaceDN/>
        <w:bidi w:val="0"/>
        <w:spacing w:beforeAutospacing="0" w:afterAutospacing="0" w:line="600" w:lineRule="exact"/>
        <w:ind w:left="480" w:leftChars="200" w:firstLine="643" w:firstLineChars="200"/>
        <w:jc w:val="both"/>
        <w:textAlignment w:val="auto"/>
        <w:rPr>
          <w:rStyle w:val="11"/>
          <w:rFonts w:hint="default" w:ascii="Times New Roman" w:hAnsi="Times New Roman" w:eastAsia="方正公文仿宋"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4C3D8691">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70" w:type="pct"/>
        <w:tblInd w:w="0" w:type="dxa"/>
        <w:tblLayout w:type="autofit"/>
        <w:tblCellMar>
          <w:top w:w="0" w:type="dxa"/>
          <w:left w:w="0" w:type="dxa"/>
          <w:bottom w:w="0" w:type="dxa"/>
          <w:right w:w="0" w:type="dxa"/>
        </w:tblCellMar>
      </w:tblPr>
      <w:tblGrid>
        <w:gridCol w:w="4292"/>
        <w:gridCol w:w="3558"/>
        <w:gridCol w:w="4041"/>
        <w:gridCol w:w="3033"/>
      </w:tblGrid>
      <w:tr w14:paraId="0452657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0EBB3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A15BA4A">
        <w:tblPrEx>
          <w:tblCellMar>
            <w:top w:w="0" w:type="dxa"/>
            <w:left w:w="0" w:type="dxa"/>
            <w:bottom w:w="0" w:type="dxa"/>
            <w:right w:w="0" w:type="dxa"/>
          </w:tblCellMar>
        </w:tblPrEx>
        <w:trPr>
          <w:trHeight w:val="232" w:hRule="atLeast"/>
        </w:trPr>
        <w:tc>
          <w:tcPr>
            <w:tcW w:w="1438" w:type="pct"/>
            <w:tcBorders>
              <w:top w:val="nil"/>
              <w:left w:val="nil"/>
              <w:bottom w:val="nil"/>
              <w:right w:val="nil"/>
            </w:tcBorders>
            <w:shd w:val="clear" w:color="auto" w:fill="auto"/>
            <w:noWrap/>
            <w:tcMar>
              <w:top w:w="15" w:type="dxa"/>
              <w:left w:w="15" w:type="dxa"/>
              <w:right w:w="15" w:type="dxa"/>
            </w:tcMar>
            <w:vAlign w:val="bottom"/>
          </w:tcPr>
          <w:p w14:paraId="339F8794">
            <w:pPr>
              <w:spacing w:line="200" w:lineRule="exact"/>
              <w:rPr>
                <w:rFonts w:hint="default" w:ascii="Times New Roman" w:hAnsi="Times New Roman" w:cs="Times New Roman"/>
                <w:color w:val="000000"/>
                <w:sz w:val="20"/>
                <w:szCs w:val="20"/>
              </w:rPr>
            </w:pPr>
          </w:p>
        </w:tc>
        <w:tc>
          <w:tcPr>
            <w:tcW w:w="1191" w:type="pct"/>
            <w:tcBorders>
              <w:top w:val="nil"/>
              <w:left w:val="nil"/>
              <w:bottom w:val="nil"/>
              <w:right w:val="nil"/>
            </w:tcBorders>
            <w:shd w:val="clear" w:color="auto" w:fill="auto"/>
            <w:noWrap/>
            <w:tcMar>
              <w:top w:w="15" w:type="dxa"/>
              <w:left w:w="15" w:type="dxa"/>
              <w:right w:w="15" w:type="dxa"/>
            </w:tcMar>
            <w:vAlign w:val="bottom"/>
          </w:tcPr>
          <w:p w14:paraId="3F9535E6">
            <w:pPr>
              <w:spacing w:line="200" w:lineRule="exact"/>
              <w:jc w:val="right"/>
              <w:rPr>
                <w:rFonts w:hint="default" w:ascii="Times New Roman" w:hAnsi="Times New Roman" w:cs="Times New Roman"/>
                <w:color w:val="000000"/>
                <w:sz w:val="20"/>
                <w:szCs w:val="20"/>
              </w:rPr>
            </w:pPr>
          </w:p>
        </w:tc>
        <w:tc>
          <w:tcPr>
            <w:tcW w:w="1354" w:type="pct"/>
            <w:tcBorders>
              <w:top w:val="nil"/>
              <w:left w:val="nil"/>
              <w:bottom w:val="nil"/>
              <w:right w:val="nil"/>
            </w:tcBorders>
            <w:shd w:val="clear" w:color="auto" w:fill="auto"/>
            <w:noWrap/>
            <w:tcMar>
              <w:top w:w="15" w:type="dxa"/>
              <w:left w:w="15" w:type="dxa"/>
              <w:right w:w="15" w:type="dxa"/>
            </w:tcMar>
            <w:vAlign w:val="bottom"/>
          </w:tcPr>
          <w:p w14:paraId="1ACF923B">
            <w:pPr>
              <w:spacing w:line="200" w:lineRule="exact"/>
              <w:rPr>
                <w:rFonts w:hint="default" w:ascii="Times New Roman" w:hAnsi="Times New Roman" w:cs="Times New Roman"/>
                <w:color w:val="000000"/>
                <w:sz w:val="20"/>
                <w:szCs w:val="20"/>
              </w:rPr>
            </w:pPr>
          </w:p>
        </w:tc>
        <w:tc>
          <w:tcPr>
            <w:tcW w:w="1014" w:type="pct"/>
            <w:tcBorders>
              <w:top w:val="nil"/>
              <w:left w:val="nil"/>
              <w:bottom w:val="nil"/>
              <w:right w:val="nil"/>
            </w:tcBorders>
            <w:shd w:val="clear" w:color="auto" w:fill="auto"/>
            <w:noWrap/>
            <w:tcMar>
              <w:top w:w="15" w:type="dxa"/>
              <w:left w:w="15" w:type="dxa"/>
              <w:right w:w="15" w:type="dxa"/>
            </w:tcMar>
            <w:vAlign w:val="bottom"/>
          </w:tcPr>
          <w:p w14:paraId="0BF55B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71C7202">
        <w:tblPrEx>
          <w:tblCellMar>
            <w:top w:w="0" w:type="dxa"/>
            <w:left w:w="0" w:type="dxa"/>
            <w:bottom w:w="0" w:type="dxa"/>
            <w:right w:w="0" w:type="dxa"/>
          </w:tblCellMar>
        </w:tblPrEx>
        <w:trPr>
          <w:trHeight w:val="232" w:hRule="atLeast"/>
        </w:trPr>
        <w:tc>
          <w:tcPr>
            <w:tcW w:w="2630" w:type="pct"/>
            <w:gridSpan w:val="2"/>
            <w:tcBorders>
              <w:top w:val="nil"/>
              <w:left w:val="nil"/>
              <w:bottom w:val="nil"/>
              <w:right w:val="nil"/>
            </w:tcBorders>
            <w:shd w:val="clear" w:color="auto" w:fill="auto"/>
            <w:noWrap/>
            <w:tcMar>
              <w:top w:w="15" w:type="dxa"/>
              <w:left w:w="15" w:type="dxa"/>
              <w:right w:w="15" w:type="dxa"/>
            </w:tcMar>
            <w:vAlign w:val="bottom"/>
          </w:tcPr>
          <w:p w14:paraId="44EEBF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重庆市九龙坡区人民政府机关幼儿园</w:t>
            </w:r>
          </w:p>
        </w:tc>
        <w:tc>
          <w:tcPr>
            <w:tcW w:w="1354" w:type="pct"/>
            <w:tcBorders>
              <w:top w:val="nil"/>
              <w:left w:val="nil"/>
              <w:bottom w:val="nil"/>
              <w:right w:val="nil"/>
            </w:tcBorders>
            <w:shd w:val="clear" w:color="auto" w:fill="auto"/>
            <w:noWrap/>
            <w:tcMar>
              <w:top w:w="15" w:type="dxa"/>
              <w:left w:w="15" w:type="dxa"/>
              <w:right w:w="15" w:type="dxa"/>
            </w:tcMar>
            <w:vAlign w:val="bottom"/>
          </w:tcPr>
          <w:p w14:paraId="3BC4459A">
            <w:pPr>
              <w:spacing w:line="200" w:lineRule="exact"/>
              <w:rPr>
                <w:rFonts w:hint="default" w:ascii="Times New Roman" w:hAnsi="Times New Roman" w:cs="Times New Roman"/>
                <w:color w:val="000000"/>
                <w:sz w:val="22"/>
                <w:szCs w:val="22"/>
              </w:rPr>
            </w:pPr>
          </w:p>
        </w:tc>
        <w:tc>
          <w:tcPr>
            <w:tcW w:w="1014" w:type="pct"/>
            <w:tcBorders>
              <w:top w:val="nil"/>
              <w:left w:val="nil"/>
              <w:bottom w:val="nil"/>
              <w:right w:val="nil"/>
            </w:tcBorders>
            <w:shd w:val="clear" w:color="auto" w:fill="auto"/>
            <w:noWrap/>
            <w:tcMar>
              <w:top w:w="15" w:type="dxa"/>
              <w:left w:w="15" w:type="dxa"/>
              <w:right w:w="15" w:type="dxa"/>
            </w:tcMar>
            <w:vAlign w:val="bottom"/>
          </w:tcPr>
          <w:p w14:paraId="6B8B44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C90055">
        <w:tblPrEx>
          <w:tblCellMar>
            <w:top w:w="0" w:type="dxa"/>
            <w:left w:w="0" w:type="dxa"/>
            <w:bottom w:w="0" w:type="dxa"/>
            <w:right w:w="0" w:type="dxa"/>
          </w:tblCellMar>
        </w:tblPrEx>
        <w:trPr>
          <w:trHeight w:val="420" w:hRule="exact"/>
        </w:trPr>
        <w:tc>
          <w:tcPr>
            <w:tcW w:w="26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917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6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E099F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C697A54">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9D0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F698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BE9B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548D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2B652A5">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BE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098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931.30</w:t>
            </w: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B829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65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BBC59F">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8D9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CDF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B42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CD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6DCBB4">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BE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B5A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2C5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8A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B7BCC1">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A60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07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26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1C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42250F">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0F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B2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206.95</w:t>
            </w: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2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48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1,006.27</w:t>
            </w:r>
            <w:r>
              <w:rPr>
                <w:rFonts w:hint="default" w:ascii="Times New Roman" w:hAnsi="Times New Roman" w:cs="Times New Roman"/>
                <w:color w:val="000000"/>
                <w:sz w:val="20"/>
                <w:u w:color="auto"/>
              </w:rPr>
              <w:t xml:space="preserve"> </w:t>
            </w:r>
          </w:p>
        </w:tc>
      </w:tr>
      <w:tr w14:paraId="2A7C695C">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A1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AB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515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849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2369B5">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44E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BA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75F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1B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C96053">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5E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191" w:type="pct"/>
            <w:tcBorders>
              <w:top w:val="nil"/>
              <w:left w:val="nil"/>
              <w:bottom w:val="nil"/>
              <w:right w:val="single" w:color="000000" w:sz="4" w:space="0"/>
            </w:tcBorders>
            <w:shd w:val="clear" w:color="auto" w:fill="auto"/>
            <w:noWrap/>
            <w:tcMar>
              <w:top w:w="15" w:type="dxa"/>
              <w:left w:w="15" w:type="dxa"/>
              <w:right w:w="15" w:type="dxa"/>
            </w:tcMar>
            <w:vAlign w:val="center"/>
          </w:tcPr>
          <w:p w14:paraId="22B546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643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9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66.37</w:t>
            </w:r>
            <w:r>
              <w:rPr>
                <w:rFonts w:hint="default" w:ascii="Times New Roman" w:hAnsi="Times New Roman" w:cs="Times New Roman"/>
                <w:color w:val="000000"/>
                <w:sz w:val="20"/>
                <w:u w:color="auto"/>
              </w:rPr>
              <w:t xml:space="preserve"> </w:t>
            </w:r>
          </w:p>
        </w:tc>
      </w:tr>
      <w:tr w14:paraId="791D9294">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CA36">
            <w:pPr>
              <w:spacing w:line="240"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C42CCB">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32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1A0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24.62</w:t>
            </w:r>
            <w:r>
              <w:rPr>
                <w:rFonts w:hint="default" w:ascii="Times New Roman" w:hAnsi="Times New Roman" w:cs="Times New Roman"/>
                <w:color w:val="000000"/>
                <w:sz w:val="20"/>
                <w:u w:color="auto"/>
              </w:rPr>
              <w:t xml:space="preserve"> </w:t>
            </w:r>
          </w:p>
        </w:tc>
      </w:tr>
      <w:tr w14:paraId="5C6F1E9C">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2E4D">
            <w:pPr>
              <w:spacing w:line="240"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0F25E">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EC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C5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527657">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3FA3">
            <w:pPr>
              <w:spacing w:line="240"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C595C">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5A2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04A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20588A">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3293">
            <w:pPr>
              <w:spacing w:line="240"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138893">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09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CF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9FC042">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9F42">
            <w:pPr>
              <w:spacing w:line="240"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077C">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807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D98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BA984F">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E46F">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92A0">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B89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90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2B0F08">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84CB">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6BA5">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F6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CC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6D81CD">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1A8E">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DB60">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7D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A3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9F5027">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591">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4575">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E8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849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121859">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B3B4">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2F29">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C6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EEA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728F1A">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376A">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D1722">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1C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0469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40.99</w:t>
            </w:r>
            <w:r>
              <w:rPr>
                <w:rFonts w:hint="default" w:ascii="Times New Roman" w:hAnsi="Times New Roman" w:cs="Times New Roman"/>
                <w:color w:val="000000"/>
                <w:sz w:val="20"/>
                <w:u w:color="auto"/>
              </w:rPr>
              <w:t xml:space="preserve"> </w:t>
            </w:r>
          </w:p>
        </w:tc>
      </w:tr>
      <w:tr w14:paraId="1C4F0EAC">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1809">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D19C6">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7871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EB0A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E86A64">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D2B2">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426C">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3DA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DD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00407B">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0357">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9091D">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531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77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7108F9">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4271">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120E8">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5EA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1094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C03837">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E738">
            <w:pPr>
              <w:spacing w:line="240" w:lineRule="exact"/>
              <w:jc w:val="center"/>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CA5A">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0D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C81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9D0C7B">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C874">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6AA1">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35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C1A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76A2B6F">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80213">
            <w:pPr>
              <w:spacing w:line="240"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6BD7">
            <w:pPr>
              <w:wordWrap w:val="0"/>
              <w:spacing w:line="200"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330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CB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E2CA65">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895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CE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1,138.25</w:t>
            </w: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49F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4322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1,138.25</w:t>
            </w:r>
            <w:r>
              <w:rPr>
                <w:rFonts w:hint="default" w:ascii="Times New Roman" w:hAnsi="Times New Roman" w:cs="Times New Roman"/>
                <w:color w:val="000000"/>
                <w:sz w:val="20"/>
                <w:u w:color="auto"/>
              </w:rPr>
              <w:t xml:space="preserve"> </w:t>
            </w:r>
          </w:p>
        </w:tc>
      </w:tr>
      <w:tr w14:paraId="58B96E6C">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12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C92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64A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61C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C89C32">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10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F5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91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1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5EDD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6D354A">
        <w:tblPrEx>
          <w:tblCellMar>
            <w:top w:w="0" w:type="dxa"/>
            <w:left w:w="0" w:type="dxa"/>
            <w:bottom w:w="0" w:type="dxa"/>
            <w:right w:w="0" w:type="dxa"/>
          </w:tblCellMar>
        </w:tblPrEx>
        <w:trPr>
          <w:trHeight w:val="420" w:hRule="exact"/>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851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F3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1,138.25</w:t>
            </w:r>
            <w:r>
              <w:rPr>
                <w:rFonts w:hint="default" w:ascii="Times New Roman" w:hAnsi="Times New Roman" w:cs="Times New Roman"/>
                <w:color w:val="000000"/>
                <w:sz w:val="20"/>
                <w:u w:color="auto"/>
              </w:rPr>
              <w:t xml:space="preserve"> </w:t>
            </w:r>
          </w:p>
        </w:tc>
        <w:tc>
          <w:tcPr>
            <w:tcW w:w="1354"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35267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7E94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1,138.25</w:t>
            </w:r>
            <w:r>
              <w:rPr>
                <w:rFonts w:hint="default" w:ascii="Times New Roman" w:hAnsi="Times New Roman" w:cs="Times New Roman"/>
                <w:color w:val="000000"/>
                <w:sz w:val="20"/>
                <w:u w:color="auto"/>
              </w:rPr>
              <w:t xml:space="preserve"> </w:t>
            </w:r>
          </w:p>
        </w:tc>
      </w:tr>
    </w:tbl>
    <w:p w14:paraId="60ADD43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F2C41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509C892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134514E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208CB26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1D77840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21D038B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06054DA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72D9136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065D455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2CA4E15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197F38C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6D1DD14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50090A5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032D985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07F33D0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25FE7075">
      <w:pPr>
        <w:rPr>
          <w:rFonts w:hint="default" w:ascii="Times New Roman" w:hAnsi="Times New Roman" w:cs="Times New Roman"/>
          <w:sz w:val="21"/>
          <w:szCs w:val="21"/>
        </w:rPr>
      </w:pPr>
    </w:p>
    <w:tbl>
      <w:tblPr>
        <w:tblStyle w:val="9"/>
        <w:tblW w:w="5012"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80"/>
      </w:tblGrid>
      <w:tr w14:paraId="1918978B">
        <w:tblPrEx>
          <w:tblCellMar>
            <w:top w:w="0" w:type="dxa"/>
            <w:left w:w="0" w:type="dxa"/>
            <w:bottom w:w="0" w:type="dxa"/>
            <w:right w:w="0" w:type="dxa"/>
          </w:tblCellMar>
        </w:tblPrEx>
        <w:trPr>
          <w:trHeight w:val="423"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BF1D56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3B75728">
        <w:tblPrEx>
          <w:tblCellMar>
            <w:top w:w="0" w:type="dxa"/>
            <w:left w:w="0" w:type="dxa"/>
            <w:bottom w:w="0" w:type="dxa"/>
            <w:right w:w="0" w:type="dxa"/>
          </w:tblCellMar>
        </w:tblPrEx>
        <w:trPr>
          <w:trHeight w:val="328" w:hRule="atLeast"/>
        </w:trPr>
        <w:tc>
          <w:tcPr>
            <w:tcW w:w="1930" w:type="pct"/>
            <w:gridSpan w:val="3"/>
            <w:vMerge w:val="restart"/>
            <w:tcBorders>
              <w:top w:val="nil"/>
              <w:left w:val="nil"/>
              <w:right w:val="nil"/>
            </w:tcBorders>
            <w:shd w:val="clear" w:color="auto" w:fill="auto"/>
            <w:noWrap/>
            <w:tcMar>
              <w:top w:w="15" w:type="dxa"/>
              <w:left w:w="15" w:type="dxa"/>
              <w:right w:w="15" w:type="dxa"/>
            </w:tcMar>
            <w:vAlign w:val="bottom"/>
          </w:tcPr>
          <w:p w14:paraId="1DCC88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重庆市九龙坡区人民政府机关幼儿园</w:t>
            </w:r>
          </w:p>
        </w:tc>
        <w:tc>
          <w:tcPr>
            <w:tcW w:w="472" w:type="pct"/>
            <w:tcBorders>
              <w:top w:val="nil"/>
              <w:left w:val="nil"/>
              <w:bottom w:val="nil"/>
              <w:right w:val="nil"/>
            </w:tcBorders>
            <w:shd w:val="clear" w:color="auto" w:fill="auto"/>
            <w:noWrap/>
            <w:tcMar>
              <w:top w:w="15" w:type="dxa"/>
              <w:left w:w="15" w:type="dxa"/>
              <w:right w:w="15" w:type="dxa"/>
            </w:tcMar>
            <w:vAlign w:val="bottom"/>
          </w:tcPr>
          <w:p w14:paraId="2068712F">
            <w:pPr>
              <w:rPr>
                <w:rFonts w:hint="default" w:ascii="Times New Roman" w:hAnsi="Times New Roman" w:cs="Times New Roman"/>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57EE6D75">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8E167CB">
            <w:pPr>
              <w:rPr>
                <w:rFonts w:hint="default" w:ascii="Times New Roman" w:hAnsi="Times New Roman" w:cs="Times New Roman"/>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6ABB88E2">
            <w:pPr>
              <w:rPr>
                <w:rFonts w:hint="default" w:ascii="Times New Roman" w:hAnsi="Times New Roman" w:cs="Times New Roman"/>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1A3B285B">
            <w:pPr>
              <w:rPr>
                <w:rFonts w:hint="default" w:ascii="Times New Roman" w:hAnsi="Times New Roman" w:cs="Times New Roman"/>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6F9017B1">
            <w:pPr>
              <w:rPr>
                <w:rFonts w:hint="default" w:ascii="Times New Roman" w:hAnsi="Times New Roman" w:cs="Times New Roman"/>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14:paraId="044531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736C74C">
        <w:tblPrEx>
          <w:tblCellMar>
            <w:top w:w="0" w:type="dxa"/>
            <w:left w:w="0" w:type="dxa"/>
            <w:bottom w:w="0" w:type="dxa"/>
            <w:right w:w="0" w:type="dxa"/>
          </w:tblCellMar>
        </w:tblPrEx>
        <w:trPr>
          <w:trHeight w:val="328" w:hRule="atLeast"/>
        </w:trPr>
        <w:tc>
          <w:tcPr>
            <w:tcW w:w="1930" w:type="pct"/>
            <w:gridSpan w:val="3"/>
            <w:vMerge w:val="continue"/>
            <w:tcBorders>
              <w:left w:val="nil"/>
              <w:bottom w:val="nil"/>
              <w:right w:val="nil"/>
            </w:tcBorders>
            <w:shd w:val="clear" w:color="auto" w:fill="auto"/>
            <w:noWrap/>
            <w:tcMar>
              <w:top w:w="15" w:type="dxa"/>
              <w:left w:w="15" w:type="dxa"/>
              <w:right w:w="15" w:type="dxa"/>
            </w:tcMar>
            <w:vAlign w:val="bottom"/>
          </w:tcPr>
          <w:p w14:paraId="0DA47866">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88183C6">
            <w:pPr>
              <w:rPr>
                <w:rFonts w:hint="default" w:ascii="Times New Roman" w:hAnsi="Times New Roman" w:cs="Times New Roman"/>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1368D904">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764D704">
            <w:pPr>
              <w:rPr>
                <w:rFonts w:hint="default" w:ascii="Times New Roman" w:hAnsi="Times New Roman" w:cs="Times New Roman"/>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43048739">
            <w:pPr>
              <w:rPr>
                <w:rFonts w:hint="default" w:ascii="Times New Roman" w:hAnsi="Times New Roman" w:cs="Times New Roman"/>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14:paraId="54AA3F14">
            <w:pPr>
              <w:rPr>
                <w:rFonts w:hint="default" w:ascii="Times New Roman" w:hAnsi="Times New Roman" w:cs="Times New Roman"/>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3E29340A">
            <w:pPr>
              <w:rPr>
                <w:rFonts w:hint="default" w:ascii="Times New Roman" w:hAnsi="Times New Roman" w:cs="Times New Roman"/>
                <w:color w:val="000000"/>
                <w:sz w:val="20"/>
                <w:szCs w:val="20"/>
              </w:rPr>
            </w:pPr>
          </w:p>
        </w:tc>
        <w:tc>
          <w:tcPr>
            <w:tcW w:w="384" w:type="pct"/>
            <w:tcBorders>
              <w:top w:val="nil"/>
              <w:left w:val="nil"/>
              <w:bottom w:val="nil"/>
              <w:right w:val="nil"/>
            </w:tcBorders>
            <w:shd w:val="clear" w:color="auto" w:fill="auto"/>
            <w:noWrap/>
            <w:tcMar>
              <w:top w:w="15" w:type="dxa"/>
              <w:left w:w="15" w:type="dxa"/>
              <w:right w:w="15" w:type="dxa"/>
            </w:tcMar>
            <w:vAlign w:val="bottom"/>
          </w:tcPr>
          <w:p w14:paraId="0650F4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3AAB6F">
        <w:tblPrEx>
          <w:tblCellMar>
            <w:top w:w="0" w:type="dxa"/>
            <w:left w:w="0" w:type="dxa"/>
            <w:bottom w:w="0" w:type="dxa"/>
            <w:right w:w="0" w:type="dxa"/>
          </w:tblCellMar>
        </w:tblPrEx>
        <w:trPr>
          <w:trHeight w:val="431" w:hRule="atLeast"/>
        </w:trPr>
        <w:tc>
          <w:tcPr>
            <w:tcW w:w="141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E81AE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2E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5A0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73E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F11D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D9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D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76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BA5493F">
        <w:tblPrEx>
          <w:tblCellMar>
            <w:top w:w="0" w:type="dxa"/>
            <w:left w:w="0" w:type="dxa"/>
            <w:bottom w:w="0" w:type="dxa"/>
            <w:right w:w="0" w:type="dxa"/>
          </w:tblCellMar>
        </w:tblPrEx>
        <w:trPr>
          <w:trHeight w:val="334" w:hRule="atLeast"/>
        </w:trPr>
        <w:tc>
          <w:tcPr>
            <w:tcW w:w="46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29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71B2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1744">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0DFC">
            <w:pPr>
              <w:jc w:val="center"/>
              <w:rPr>
                <w:rFonts w:hint="default" w:ascii="Times New Roman" w:hAnsi="Times New Roman" w:cs="Times New Roman"/>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52AD">
            <w:pPr>
              <w:jc w:val="center"/>
              <w:rPr>
                <w:rFonts w:hint="default" w:ascii="Times New Roman" w:hAnsi="Times New Roman" w:cs="Times New Roman"/>
                <w:b/>
                <w:color w:val="000000"/>
                <w:sz w:val="20"/>
                <w:szCs w:val="20"/>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30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C5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389D">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B879">
            <w:pPr>
              <w:jc w:val="center"/>
              <w:rPr>
                <w:rFonts w:hint="default" w:ascii="Times New Roman" w:hAnsi="Times New Roman" w:cs="Times New Roman"/>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55C0">
            <w:pPr>
              <w:jc w:val="center"/>
              <w:rPr>
                <w:rFonts w:hint="default" w:ascii="Times New Roman" w:hAnsi="Times New Roman" w:cs="Times New Roman"/>
                <w:b/>
                <w:color w:val="000000"/>
                <w:sz w:val="20"/>
                <w:szCs w:val="20"/>
              </w:rPr>
            </w:pPr>
          </w:p>
        </w:tc>
      </w:tr>
      <w:tr w14:paraId="79BAD7DB">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7C2C">
            <w:pPr>
              <w:jc w:val="center"/>
              <w:rPr>
                <w:rFonts w:hint="default" w:ascii="Times New Roman" w:hAnsi="Times New Roman" w:cs="Times New Roman"/>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99EFDF">
            <w:pPr>
              <w:jc w:val="center"/>
              <w:rPr>
                <w:rFonts w:hint="default" w:ascii="Times New Roman" w:hAnsi="Times New Roman" w:cs="Times New Roman"/>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63DE">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7BE2">
            <w:pPr>
              <w:jc w:val="center"/>
              <w:rPr>
                <w:rFonts w:hint="default" w:ascii="Times New Roman" w:hAnsi="Times New Roman" w:cs="Times New Roman"/>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DC33">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5341">
            <w:pPr>
              <w:jc w:val="center"/>
              <w:rPr>
                <w:rFonts w:hint="default" w:ascii="Times New Roman" w:hAnsi="Times New Roman" w:cs="Times New Roman"/>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0642">
            <w:pPr>
              <w:jc w:val="center"/>
              <w:rPr>
                <w:rFonts w:hint="default" w:ascii="Times New Roman" w:hAnsi="Times New Roman" w:cs="Times New Roman"/>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9DF0">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B9B8">
            <w:pPr>
              <w:jc w:val="center"/>
              <w:rPr>
                <w:rFonts w:hint="default" w:ascii="Times New Roman" w:hAnsi="Times New Roman" w:cs="Times New Roman"/>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9014">
            <w:pPr>
              <w:jc w:val="center"/>
              <w:rPr>
                <w:rFonts w:hint="default" w:ascii="Times New Roman" w:hAnsi="Times New Roman" w:cs="Times New Roman"/>
                <w:b/>
                <w:color w:val="000000"/>
                <w:sz w:val="20"/>
                <w:szCs w:val="20"/>
              </w:rPr>
            </w:pPr>
          </w:p>
        </w:tc>
      </w:tr>
      <w:tr w14:paraId="0443ED06">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4207">
            <w:pPr>
              <w:jc w:val="center"/>
              <w:rPr>
                <w:rFonts w:hint="default" w:ascii="Times New Roman" w:hAnsi="Times New Roman" w:cs="Times New Roman"/>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E2C490">
            <w:pPr>
              <w:jc w:val="center"/>
              <w:rPr>
                <w:rFonts w:hint="default" w:ascii="Times New Roman" w:hAnsi="Times New Roman" w:cs="Times New Roman"/>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0D18">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4BA5">
            <w:pPr>
              <w:jc w:val="center"/>
              <w:rPr>
                <w:rFonts w:hint="default" w:ascii="Times New Roman" w:hAnsi="Times New Roman" w:cs="Times New Roman"/>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7221">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B6CF">
            <w:pPr>
              <w:jc w:val="center"/>
              <w:rPr>
                <w:rFonts w:hint="default" w:ascii="Times New Roman" w:hAnsi="Times New Roman" w:cs="Times New Roman"/>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117B">
            <w:pPr>
              <w:jc w:val="center"/>
              <w:rPr>
                <w:rFonts w:hint="default" w:ascii="Times New Roman" w:hAnsi="Times New Roman" w:cs="Times New Roman"/>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CC65">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3F4B">
            <w:pPr>
              <w:jc w:val="center"/>
              <w:rPr>
                <w:rFonts w:hint="default" w:ascii="Times New Roman" w:hAnsi="Times New Roman" w:cs="Times New Roman"/>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7906">
            <w:pPr>
              <w:jc w:val="center"/>
              <w:rPr>
                <w:rFonts w:hint="default" w:ascii="Times New Roman" w:hAnsi="Times New Roman" w:cs="Times New Roman"/>
                <w:b/>
                <w:color w:val="000000"/>
                <w:sz w:val="20"/>
                <w:szCs w:val="20"/>
              </w:rPr>
            </w:pPr>
          </w:p>
        </w:tc>
      </w:tr>
      <w:tr w14:paraId="216AFD1A">
        <w:tblPrEx>
          <w:tblCellMar>
            <w:top w:w="0" w:type="dxa"/>
            <w:left w:w="0" w:type="dxa"/>
            <w:bottom w:w="0" w:type="dxa"/>
            <w:right w:w="0" w:type="dxa"/>
          </w:tblCellMar>
        </w:tblPrEx>
        <w:trPr>
          <w:trHeight w:val="334"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F3A9">
            <w:pPr>
              <w:jc w:val="center"/>
              <w:rPr>
                <w:rFonts w:hint="default" w:ascii="Times New Roman" w:hAnsi="Times New Roman" w:cs="Times New Roman"/>
                <w:b/>
                <w:color w:val="000000"/>
                <w:sz w:val="20"/>
                <w:szCs w:val="20"/>
              </w:rPr>
            </w:pPr>
          </w:p>
        </w:tc>
        <w:tc>
          <w:tcPr>
            <w:tcW w:w="9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6BDFEC">
            <w:pPr>
              <w:jc w:val="center"/>
              <w:rPr>
                <w:rFonts w:hint="default" w:ascii="Times New Roman" w:hAnsi="Times New Roman" w:cs="Times New Roman"/>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16E3">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21EDA">
            <w:pPr>
              <w:jc w:val="center"/>
              <w:rPr>
                <w:rFonts w:hint="default" w:ascii="Times New Roman" w:hAnsi="Times New Roman" w:cs="Times New Roman"/>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A1AB">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F3B4">
            <w:pPr>
              <w:jc w:val="center"/>
              <w:rPr>
                <w:rFonts w:hint="default" w:ascii="Times New Roman" w:hAnsi="Times New Roman" w:cs="Times New Roman"/>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211D">
            <w:pPr>
              <w:jc w:val="center"/>
              <w:rPr>
                <w:rFonts w:hint="default" w:ascii="Times New Roman" w:hAnsi="Times New Roman" w:cs="Times New Roman"/>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77373">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970D">
            <w:pPr>
              <w:jc w:val="center"/>
              <w:rPr>
                <w:rFonts w:hint="default" w:ascii="Times New Roman" w:hAnsi="Times New Roman" w:cs="Times New Roman"/>
                <w:b/>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3194">
            <w:pPr>
              <w:jc w:val="center"/>
              <w:rPr>
                <w:rFonts w:hint="default" w:ascii="Times New Roman" w:hAnsi="Times New Roman" w:cs="Times New Roman"/>
                <w:b/>
                <w:color w:val="000000"/>
                <w:sz w:val="20"/>
                <w:szCs w:val="20"/>
              </w:rPr>
            </w:pPr>
          </w:p>
        </w:tc>
      </w:tr>
      <w:tr w14:paraId="24844818">
        <w:tblPrEx>
          <w:tblCellMar>
            <w:top w:w="0" w:type="dxa"/>
            <w:left w:w="0" w:type="dxa"/>
            <w:bottom w:w="0" w:type="dxa"/>
            <w:right w:w="0" w:type="dxa"/>
          </w:tblCellMar>
        </w:tblPrEx>
        <w:trPr>
          <w:trHeight w:val="338" w:hRule="atLeast"/>
        </w:trPr>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4F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BD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1,138.25</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C5C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931.30</w:t>
            </w:r>
            <w:r>
              <w:rPr>
                <w:rFonts w:hint="default" w:ascii="Times New Roman" w:hAnsi="Times New Roman" w:cs="Times New Roman"/>
                <w:b/>
                <w:color w:val="000000"/>
                <w:sz w:val="20"/>
                <w:u w:color="auto"/>
              </w:rPr>
              <w:t xml:space="preserve"> </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4BA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676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206.95</w:t>
            </w:r>
            <w:r>
              <w:rPr>
                <w:rFonts w:hint="default" w:ascii="Times New Roman" w:hAnsi="Times New Roman" w:cs="Times New Roman"/>
                <w:b/>
                <w:color w:val="000000"/>
                <w:sz w:val="20"/>
                <w:u w:color="auto"/>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A5A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206.95</w:t>
            </w:r>
            <w:r>
              <w:rPr>
                <w:rFonts w:hint="default" w:ascii="Times New Roman" w:hAnsi="Times New Roman" w:cs="Times New Roman"/>
                <w:b/>
                <w:color w:val="000000"/>
                <w:sz w:val="20"/>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AB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F3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1A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600A9C8">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82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3E4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B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3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799.32</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82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9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206.95</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4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206.95</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B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5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51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289764">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21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419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5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1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799.32</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C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2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206.95</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73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206.95</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A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B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068044">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40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C7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B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1,006.27</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8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799.32</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E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4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206.95</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D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206.95</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B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7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30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5F7394">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94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F3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9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9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3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35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86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97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E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3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D06FD2">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81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5F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4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7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4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A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8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1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79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0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4F87A0">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8F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C67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C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AA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42.23</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9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CD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F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6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85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57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0FA1BF">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90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0E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2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1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22.13</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9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D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76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9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4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1F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AF98CF">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F4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5BB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3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36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99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72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28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D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92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CB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46E778">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4B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B6B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8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9F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9A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9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2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8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D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6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2D950E">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A4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0FD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A1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7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B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0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0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E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F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0F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BEACB17">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25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ED6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3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D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17.72</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C1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8C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F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B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5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1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A67A659">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CF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43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E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D8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A8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7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5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08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C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F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50E55F">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62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A1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4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1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8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5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5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7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F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0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0E289F">
        <w:tblPrEx>
          <w:tblCellMar>
            <w:top w:w="0" w:type="dxa"/>
            <w:left w:w="0" w:type="dxa"/>
            <w:bottom w:w="0" w:type="dxa"/>
            <w:right w:w="0" w:type="dxa"/>
          </w:tblCellMar>
        </w:tblPrEx>
        <w:trPr>
          <w:trHeight w:val="267"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DD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B0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F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C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4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A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F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6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FC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4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5251FA">
        <w:tblPrEx>
          <w:tblCellMar>
            <w:top w:w="0" w:type="dxa"/>
            <w:left w:w="0" w:type="dxa"/>
            <w:bottom w:w="0" w:type="dxa"/>
            <w:right w:w="0" w:type="dxa"/>
          </w:tblCellMar>
        </w:tblPrEx>
        <w:trPr>
          <w:trHeight w:val="348"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60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551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4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0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37.44</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A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D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59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2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6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A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4DD598">
        <w:tblPrEx>
          <w:tblCellMar>
            <w:top w:w="0" w:type="dxa"/>
            <w:left w:w="0" w:type="dxa"/>
            <w:bottom w:w="0" w:type="dxa"/>
            <w:right w:w="0" w:type="dxa"/>
          </w:tblCellMar>
        </w:tblPrEx>
        <w:trPr>
          <w:trHeight w:val="349"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B6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7E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E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7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w:t>
            </w:r>
            <w:r>
              <w:rPr>
                <w:rFonts w:hint="default" w:ascii="Times New Roman" w:hAnsi="Times New Roman" w:cs="Times New Roman"/>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D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10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6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9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A4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B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AB52C03">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tbl>
      <w:tblPr>
        <w:tblStyle w:val="9"/>
        <w:tblpPr w:leftFromText="180" w:rightFromText="180" w:vertAnchor="text" w:horzAnchor="page" w:tblpX="1049" w:tblpY="-194"/>
        <w:tblOverlap w:val="never"/>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16E6D0C8">
        <w:tblPrEx>
          <w:tblCellMar>
            <w:top w:w="0" w:type="dxa"/>
            <w:left w:w="0" w:type="dxa"/>
            <w:bottom w:w="0" w:type="dxa"/>
            <w:right w:w="0" w:type="dxa"/>
          </w:tblCellMar>
        </w:tblPrEx>
        <w:trPr>
          <w:trHeight w:val="45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0FA44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AB173B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D14BE65">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重庆市九龙坡区人民政府机关幼儿园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09C823">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A93C3E1">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D34B8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B85577">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327E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14FAC8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C0AE49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8C64FE">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1B5ED3E">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B34A809">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EBDC5A2">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6C36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A63FBE">
        <w:tblPrEx>
          <w:tblCellMar>
            <w:top w:w="0" w:type="dxa"/>
            <w:left w:w="0" w:type="dxa"/>
            <w:bottom w:w="0" w:type="dxa"/>
            <w:right w:w="0" w:type="dxa"/>
          </w:tblCellMar>
        </w:tblPrEx>
        <w:trPr>
          <w:trHeight w:val="397"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F7C34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57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3D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8B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B6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8BA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0F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4C671C5">
        <w:tblPrEx>
          <w:tblCellMar>
            <w:top w:w="0" w:type="dxa"/>
            <w:left w:w="0" w:type="dxa"/>
            <w:bottom w:w="0" w:type="dxa"/>
            <w:right w:w="0" w:type="dxa"/>
          </w:tblCellMar>
        </w:tblPrEx>
        <w:trPr>
          <w:trHeight w:val="397"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88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D4B1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B73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3CC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A8A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F8C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27A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59B0">
            <w:pPr>
              <w:jc w:val="center"/>
              <w:rPr>
                <w:rFonts w:hint="default" w:ascii="Times New Roman" w:hAnsi="Times New Roman" w:cs="Times New Roman"/>
                <w:b/>
                <w:color w:val="000000"/>
                <w:sz w:val="20"/>
                <w:szCs w:val="20"/>
              </w:rPr>
            </w:pPr>
          </w:p>
        </w:tc>
      </w:tr>
      <w:tr w14:paraId="17BC6F1F">
        <w:tblPrEx>
          <w:tblCellMar>
            <w:top w:w="0" w:type="dxa"/>
            <w:left w:w="0" w:type="dxa"/>
            <w:bottom w:w="0" w:type="dxa"/>
            <w:right w:w="0" w:type="dxa"/>
          </w:tblCellMar>
        </w:tblPrEx>
        <w:trPr>
          <w:trHeight w:val="397"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A75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5BF21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6ED5">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DEF8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7BF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DC0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734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87870">
            <w:pPr>
              <w:jc w:val="center"/>
              <w:rPr>
                <w:rFonts w:hint="default" w:ascii="Times New Roman" w:hAnsi="Times New Roman" w:cs="Times New Roman"/>
                <w:b/>
                <w:color w:val="000000"/>
                <w:sz w:val="20"/>
                <w:szCs w:val="20"/>
              </w:rPr>
            </w:pPr>
          </w:p>
        </w:tc>
      </w:tr>
      <w:tr w14:paraId="16470C88">
        <w:tblPrEx>
          <w:tblCellMar>
            <w:top w:w="0" w:type="dxa"/>
            <w:left w:w="0" w:type="dxa"/>
            <w:bottom w:w="0" w:type="dxa"/>
            <w:right w:w="0" w:type="dxa"/>
          </w:tblCellMar>
        </w:tblPrEx>
        <w:trPr>
          <w:trHeight w:val="397"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736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18C6AD">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2E7F">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99D1">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4BD1">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E946">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C74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BFED">
            <w:pPr>
              <w:jc w:val="center"/>
              <w:rPr>
                <w:rFonts w:hint="default" w:ascii="Times New Roman" w:hAnsi="Times New Roman" w:cs="Times New Roman"/>
                <w:b/>
                <w:color w:val="000000"/>
                <w:sz w:val="20"/>
                <w:szCs w:val="20"/>
              </w:rPr>
            </w:pPr>
          </w:p>
        </w:tc>
      </w:tr>
      <w:tr w14:paraId="0A6D382D">
        <w:tblPrEx>
          <w:tblCellMar>
            <w:top w:w="0" w:type="dxa"/>
            <w:left w:w="0" w:type="dxa"/>
            <w:bottom w:w="0" w:type="dxa"/>
            <w:right w:w="0" w:type="dxa"/>
          </w:tblCellMar>
        </w:tblPrEx>
        <w:trPr>
          <w:trHeight w:val="397"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B5B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2A509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CE3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1CBA">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ADA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2F25">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9D2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4583">
            <w:pPr>
              <w:jc w:val="center"/>
              <w:rPr>
                <w:rFonts w:hint="default" w:ascii="Times New Roman" w:hAnsi="Times New Roman" w:cs="Times New Roman"/>
                <w:b/>
                <w:color w:val="000000"/>
                <w:sz w:val="20"/>
                <w:szCs w:val="20"/>
              </w:rPr>
            </w:pPr>
          </w:p>
        </w:tc>
      </w:tr>
      <w:tr w14:paraId="60232769">
        <w:tblPrEx>
          <w:tblCellMar>
            <w:top w:w="0" w:type="dxa"/>
            <w:left w:w="0" w:type="dxa"/>
            <w:bottom w:w="0" w:type="dxa"/>
            <w:right w:w="0" w:type="dxa"/>
          </w:tblCellMar>
        </w:tblPrEx>
        <w:trPr>
          <w:trHeight w:val="397"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92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53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1,138.25</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5B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592.45</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1A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545.80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42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E33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0E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5BBD9DB">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66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78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6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5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460.47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6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545.80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B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8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5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911CBD">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4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29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3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2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460.47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6F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545.80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BF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3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B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40058F">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26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59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7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1,006.27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3B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460.47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3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545.80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0B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7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80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A8EE20">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82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F3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F7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0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3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A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EF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63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7A86A5">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34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94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B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CE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66.37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2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E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1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7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C0BCF8">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29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E3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E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C3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F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F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2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88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DBC2F3">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87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94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4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7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F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0E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3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22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636F9D">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3D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FEC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82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9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B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9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8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8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6612D5">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7C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DD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8F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56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1E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A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5C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7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AD5A58">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8F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75F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4B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0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24.62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2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D3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C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50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D2AD4E">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A9A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C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7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E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2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F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E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6C8695">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79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1D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67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6.91</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B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0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D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4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2C613E">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16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BB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D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4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D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2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1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B34E7F">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3A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E1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E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2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40.99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D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2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3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9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AC8A92">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4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72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0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4E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3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C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E9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E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BBCE25">
        <w:tblPrEx>
          <w:tblCellMar>
            <w:top w:w="0" w:type="dxa"/>
            <w:left w:w="0" w:type="dxa"/>
            <w:bottom w:w="0" w:type="dxa"/>
            <w:right w:w="0" w:type="dxa"/>
          </w:tblCellMar>
        </w:tblPrEx>
        <w:trPr>
          <w:trHeight w:val="397"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4F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9EB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31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F5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8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3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E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18C2959">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pPr w:leftFromText="180" w:rightFromText="180" w:vertAnchor="text" w:horzAnchor="page" w:tblpX="1066" w:tblpY="-283"/>
        <w:tblOverlap w:val="never"/>
        <w:tblW w:w="4788" w:type="pct"/>
        <w:tblInd w:w="0" w:type="dxa"/>
        <w:tblLayout w:type="autofit"/>
        <w:tblCellMar>
          <w:top w:w="0" w:type="dxa"/>
          <w:left w:w="0" w:type="dxa"/>
          <w:bottom w:w="0" w:type="dxa"/>
          <w:right w:w="0" w:type="dxa"/>
        </w:tblCellMar>
      </w:tblPr>
      <w:tblGrid>
        <w:gridCol w:w="2964"/>
        <w:gridCol w:w="1520"/>
        <w:gridCol w:w="3178"/>
        <w:gridCol w:w="1690"/>
        <w:gridCol w:w="1690"/>
        <w:gridCol w:w="1693"/>
        <w:gridCol w:w="1937"/>
      </w:tblGrid>
      <w:tr w14:paraId="036DB35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F570E3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BBFFED7">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6A435A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重庆市九龙坡区人民政府机关幼儿园</w:t>
            </w:r>
          </w:p>
        </w:tc>
        <w:tc>
          <w:tcPr>
            <w:tcW w:w="576" w:type="pct"/>
            <w:tcBorders>
              <w:top w:val="nil"/>
              <w:left w:val="nil"/>
              <w:bottom w:val="nil"/>
              <w:right w:val="nil"/>
            </w:tcBorders>
            <w:shd w:val="clear" w:color="auto" w:fill="auto"/>
            <w:noWrap/>
            <w:tcMar>
              <w:top w:w="15" w:type="dxa"/>
              <w:left w:w="15" w:type="dxa"/>
              <w:right w:w="15" w:type="dxa"/>
            </w:tcMar>
            <w:vAlign w:val="bottom"/>
          </w:tcPr>
          <w:p w14:paraId="0CD8E5EC">
            <w:pPr>
              <w:spacing w:line="200"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767A61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68A3E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2EEF7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5537441">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6C79D9F0">
            <w:pPr>
              <w:spacing w:line="200"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FD777D4">
            <w:pPr>
              <w:spacing w:line="200"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B6CA52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DB9DE9">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7CB32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235801C">
        <w:tblPrEx>
          <w:tblCellMar>
            <w:top w:w="0" w:type="dxa"/>
            <w:left w:w="0" w:type="dxa"/>
            <w:bottom w:w="0" w:type="dxa"/>
            <w:right w:w="0" w:type="dxa"/>
          </w:tblCellMar>
        </w:tblPrEx>
        <w:trPr>
          <w:trHeight w:val="420" w:hRule="exac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7F36">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34D">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支     出</w:t>
            </w:r>
          </w:p>
        </w:tc>
      </w:tr>
      <w:tr w14:paraId="4B6C443D">
        <w:tblPrEx>
          <w:tblCellMar>
            <w:top w:w="0" w:type="dxa"/>
            <w:left w:w="0" w:type="dxa"/>
            <w:bottom w:w="0" w:type="dxa"/>
            <w:right w:w="0" w:type="dxa"/>
          </w:tblCellMar>
        </w:tblPrEx>
        <w:trPr>
          <w:trHeight w:val="420" w:hRule="exac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937E">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6504">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A01E4">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FFBF">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决算数</w:t>
            </w:r>
          </w:p>
        </w:tc>
      </w:tr>
      <w:tr w14:paraId="589020FD">
        <w:tblPrEx>
          <w:tblCellMar>
            <w:top w:w="0" w:type="dxa"/>
            <w:left w:w="0" w:type="dxa"/>
            <w:bottom w:w="0" w:type="dxa"/>
            <w:right w:w="0" w:type="dxa"/>
          </w:tblCellMar>
        </w:tblPrEx>
        <w:trPr>
          <w:trHeight w:val="739" w:hRule="exac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3CC2">
            <w:pPr>
              <w:spacing w:line="200" w:lineRule="exact"/>
              <w:jc w:val="center"/>
              <w:rPr>
                <w:rFonts w:hint="default" w:ascii="Times New Roman" w:hAnsi="Times New Roman" w:eastAsia="宋体" w:cs="Times New Roman"/>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C87A">
            <w:pPr>
              <w:spacing w:line="200" w:lineRule="exact"/>
              <w:jc w:val="center"/>
              <w:rPr>
                <w:rFonts w:hint="default" w:ascii="Times New Roman" w:hAnsi="Times New Roman" w:eastAsia="宋体" w:cs="Times New Roman"/>
                <w:b/>
                <w:color w:val="000000"/>
                <w:sz w:val="20"/>
                <w:szCs w:val="20"/>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51B23">
            <w:pPr>
              <w:spacing w:line="200" w:lineRule="exact"/>
              <w:jc w:val="center"/>
              <w:rPr>
                <w:rFonts w:hint="default" w:ascii="Times New Roman" w:hAnsi="Times New Roman" w:eastAsia="宋体" w:cs="Times New Roman"/>
                <w:b/>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763C">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EF49">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9E0C">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DE36">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国有资本经营预算财政拨款</w:t>
            </w:r>
          </w:p>
        </w:tc>
      </w:tr>
      <w:tr w14:paraId="1B3D9423">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8A8B">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18D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F7DB">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DB4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00C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50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C18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71F29C9">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868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ACD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A6D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FB2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93A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6B3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39B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8552632">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5AC0">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8BD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8E6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D03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FFA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FEA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B85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B494FBB">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CCAB">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BAD81">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120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912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66D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0B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6DF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015E1F2">
        <w:tblPrEx>
          <w:tblCellMar>
            <w:top w:w="0" w:type="dxa"/>
            <w:left w:w="0" w:type="dxa"/>
            <w:bottom w:w="0" w:type="dxa"/>
            <w:right w:w="0" w:type="dxa"/>
          </w:tblCellMar>
        </w:tblPrEx>
        <w:trPr>
          <w:trHeight w:val="483"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E60B">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B3399">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6545">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50A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799.32</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7AB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799.32</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D62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749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475A693">
        <w:tblPrEx>
          <w:tblCellMar>
            <w:top w:w="0" w:type="dxa"/>
            <w:left w:w="0" w:type="dxa"/>
            <w:bottom w:w="0" w:type="dxa"/>
            <w:right w:w="0" w:type="dxa"/>
          </w:tblCellMar>
        </w:tblPrEx>
        <w:trPr>
          <w:trHeight w:val="483"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DC1F">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454874">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1B5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72F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EDD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247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359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9DE1765">
        <w:tblPrEx>
          <w:tblCellMar>
            <w:top w:w="0" w:type="dxa"/>
            <w:left w:w="0" w:type="dxa"/>
            <w:bottom w:w="0" w:type="dxa"/>
            <w:right w:w="0" w:type="dxa"/>
          </w:tblCellMar>
        </w:tblPrEx>
        <w:trPr>
          <w:trHeight w:val="423"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1CB3">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016C18">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EE1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D62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17B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0E1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7A3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39556AC">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EBA4">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FA02F">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8E75">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35A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66.37</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4E7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66.37</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2786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626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D773DDA">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3068">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06DA8">
            <w:pPr>
              <w:spacing w:line="200" w:lineRule="exac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F300">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451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24.62</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5DF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24.62</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235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5FB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7A019D5">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C6EA">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FA2A">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5920">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7A2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49E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CC2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7B9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9D4DFE9">
        <w:tblPrEx>
          <w:tblCellMar>
            <w:top w:w="0" w:type="dxa"/>
            <w:left w:w="0" w:type="dxa"/>
            <w:bottom w:w="0" w:type="dxa"/>
            <w:right w:w="0" w:type="dxa"/>
          </w:tblCellMar>
        </w:tblPrEx>
        <w:trPr>
          <w:trHeight w:val="472"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A2E6">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7517">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160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60B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D3B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4FE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68D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1C319DE">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40C6">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9652">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E3A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082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EAA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CA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926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3088616">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7CFF">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EBA7">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89A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07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138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D68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CC6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977A699">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6B4D">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8216">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818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E0E3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136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A8B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F7C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BEB3CF2">
        <w:tblPrEx>
          <w:tblCellMar>
            <w:top w:w="0" w:type="dxa"/>
            <w:left w:w="0" w:type="dxa"/>
            <w:bottom w:w="0" w:type="dxa"/>
            <w:right w:w="0" w:type="dxa"/>
          </w:tblCellMar>
        </w:tblPrEx>
        <w:trPr>
          <w:trHeight w:val="464"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4B14">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E493">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C72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1D4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CB7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BD5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FC6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B86209B">
        <w:tblPrEx>
          <w:tblCellMar>
            <w:top w:w="0" w:type="dxa"/>
            <w:left w:w="0" w:type="dxa"/>
            <w:bottom w:w="0" w:type="dxa"/>
            <w:right w:w="0" w:type="dxa"/>
          </w:tblCellMar>
        </w:tblPrEx>
        <w:trPr>
          <w:trHeight w:val="45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3506">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ABAC">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281C">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B1C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5F4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7E1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32A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6034BA6">
        <w:tblPrEx>
          <w:tblCellMar>
            <w:top w:w="0" w:type="dxa"/>
            <w:left w:w="0" w:type="dxa"/>
            <w:bottom w:w="0" w:type="dxa"/>
            <w:right w:w="0" w:type="dxa"/>
          </w:tblCellMar>
        </w:tblPrEx>
        <w:trPr>
          <w:trHeight w:val="46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21D6">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CDB6">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DBD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5FE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E4C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302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C61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1A735D4">
        <w:tblPrEx>
          <w:tblCellMar>
            <w:top w:w="0" w:type="dxa"/>
            <w:left w:w="0" w:type="dxa"/>
            <w:bottom w:w="0" w:type="dxa"/>
            <w:right w:w="0" w:type="dxa"/>
          </w:tblCellMar>
        </w:tblPrEx>
        <w:trPr>
          <w:trHeight w:val="496"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43F7">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B0B2">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70E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3C3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020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853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B9C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1B09DF4">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7753">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5C71">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3C8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5E1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40.99</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CA2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40.99</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BA5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013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7C994685">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7955">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493D">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BD8D">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9A0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F98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68D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718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74A32A0">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D310">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D306">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868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E4D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8EE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28B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F4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E6BD30C">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49A5">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CA59">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1DF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086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DD6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0AA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80D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FB4027E">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4D67">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CCE8">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3B3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0DB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51C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536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ABC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7E89FD27">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38FE9">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79A8">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7A5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B66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430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8DB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FCF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7DA4061">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0ED3B">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9B11">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47F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BF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7C8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4A6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CB4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2BF14D7">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02BC5">
            <w:pPr>
              <w:spacing w:line="200" w:lineRule="exact"/>
              <w:rPr>
                <w:rFonts w:hint="default" w:ascii="Times New Roman" w:hAnsi="Times New Roman" w:eastAsia="宋体" w:cs="Times New Roman"/>
                <w:b/>
                <w:bCs/>
                <w:color w:val="000000"/>
                <w:sz w:val="20"/>
                <w:szCs w:val="20"/>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B097">
            <w:pPr>
              <w:spacing w:line="200" w:lineRule="exact"/>
              <w:jc w:val="right"/>
              <w:rPr>
                <w:rFonts w:hint="default" w:ascii="Times New Roman" w:hAnsi="Times New Roman" w:eastAsia="宋体" w:cs="Times New Roman"/>
                <w:color w:val="000000"/>
                <w:sz w:val="20"/>
                <w:szCs w:val="20"/>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559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137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B49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0EF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4E5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2C64428">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B0FB">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36B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A4E0">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28B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FBE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E5C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6D1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94BC0AC">
        <w:tblPrEx>
          <w:tblCellMar>
            <w:top w:w="0" w:type="dxa"/>
            <w:left w:w="0" w:type="dxa"/>
            <w:bottom w:w="0" w:type="dxa"/>
            <w:right w:w="0" w:type="dxa"/>
          </w:tblCellMar>
        </w:tblPrEx>
        <w:trPr>
          <w:trHeight w:val="446"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E63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19E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B73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C32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F1F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1A5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7CB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9B2AD9B">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74CB">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355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49A1B">
            <w:pPr>
              <w:spacing w:line="200" w:lineRule="exact"/>
              <w:rPr>
                <w:rFonts w:hint="default" w:ascii="Times New Roman" w:hAnsi="Times New Roman" w:eastAsia="宋体" w:cs="Times New Roman"/>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DE9AB">
            <w:pPr>
              <w:spacing w:line="200" w:lineRule="exact"/>
              <w:rPr>
                <w:rFonts w:hint="default" w:ascii="Times New Roman" w:hAnsi="Times New Roman" w:eastAsia="宋体" w:cs="Times New Roman"/>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BA642">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32D63">
            <w:pPr>
              <w:spacing w:line="200" w:lineRule="exac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50165">
            <w:pPr>
              <w:spacing w:line="200" w:lineRule="exact"/>
              <w:rPr>
                <w:rFonts w:hint="default" w:ascii="Times New Roman" w:hAnsi="Times New Roman" w:eastAsia="宋体" w:cs="Times New Roman"/>
                <w:color w:val="000000"/>
                <w:sz w:val="20"/>
                <w:szCs w:val="20"/>
              </w:rPr>
            </w:pPr>
          </w:p>
        </w:tc>
      </w:tr>
      <w:tr w14:paraId="440E117B">
        <w:tblPrEx>
          <w:tblCellMar>
            <w:top w:w="0" w:type="dxa"/>
            <w:left w:w="0" w:type="dxa"/>
            <w:bottom w:w="0" w:type="dxa"/>
            <w:right w:w="0" w:type="dxa"/>
          </w:tblCellMar>
        </w:tblPrEx>
        <w:trPr>
          <w:trHeight w:val="45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6525">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34D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C22F">
            <w:pPr>
              <w:spacing w:line="200" w:lineRule="exact"/>
              <w:jc w:val="center"/>
              <w:rPr>
                <w:rFonts w:hint="default" w:ascii="Times New Roman" w:hAnsi="Times New Roman" w:eastAsia="宋体" w:cs="Times New Roman"/>
                <w:b/>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F033">
            <w:pPr>
              <w:spacing w:line="200" w:lineRule="exact"/>
              <w:jc w:val="right"/>
              <w:rPr>
                <w:rFonts w:hint="default" w:ascii="Times New Roman" w:hAnsi="Times New Roman" w:eastAsia="宋体" w:cs="Times New Roman"/>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CA42">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1E75">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927C">
            <w:pPr>
              <w:spacing w:line="200" w:lineRule="exact"/>
              <w:jc w:val="right"/>
              <w:rPr>
                <w:rFonts w:hint="default" w:ascii="Times New Roman" w:hAnsi="Times New Roman" w:eastAsia="宋体" w:cs="Times New Roman"/>
                <w:color w:val="000000"/>
                <w:sz w:val="20"/>
                <w:szCs w:val="20"/>
              </w:rPr>
            </w:pPr>
          </w:p>
        </w:tc>
      </w:tr>
      <w:tr w14:paraId="07CEC4AA">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71B4">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DE5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07EB">
            <w:pPr>
              <w:spacing w:line="200" w:lineRule="exact"/>
              <w:jc w:val="center"/>
              <w:rPr>
                <w:rFonts w:hint="default" w:ascii="Times New Roman" w:hAnsi="Times New Roman" w:eastAsia="宋体" w:cs="Times New Roman"/>
                <w:b/>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2BFC">
            <w:pPr>
              <w:spacing w:line="200" w:lineRule="exact"/>
              <w:jc w:val="right"/>
              <w:rPr>
                <w:rFonts w:hint="default" w:ascii="Times New Roman" w:hAnsi="Times New Roman" w:eastAsia="宋体" w:cs="Times New Roman"/>
                <w:color w:val="000000"/>
                <w:sz w:val="20"/>
                <w:szCs w:val="20"/>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701E">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8047">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20D2">
            <w:pPr>
              <w:spacing w:line="200" w:lineRule="exact"/>
              <w:jc w:val="right"/>
              <w:rPr>
                <w:rFonts w:hint="default" w:ascii="Times New Roman" w:hAnsi="Times New Roman" w:eastAsia="宋体" w:cs="Times New Roman"/>
                <w:color w:val="000000"/>
                <w:sz w:val="20"/>
                <w:szCs w:val="20"/>
              </w:rPr>
            </w:pPr>
          </w:p>
        </w:tc>
      </w:tr>
      <w:tr w14:paraId="65B666E3">
        <w:tblPrEx>
          <w:tblCellMar>
            <w:top w:w="0" w:type="dxa"/>
            <w:left w:w="0" w:type="dxa"/>
            <w:bottom w:w="0" w:type="dxa"/>
            <w:right w:w="0" w:type="dxa"/>
          </w:tblCellMar>
        </w:tblPrEx>
        <w:trPr>
          <w:trHeight w:val="420"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1041">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917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6336">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FBB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B4B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931.30</w:t>
            </w:r>
            <w:r>
              <w:rPr>
                <w:rFonts w:hint="default" w:ascii="Times New Roman" w:hAnsi="Times New Roman" w:eastAsia="宋体" w:cs="Times New Roman"/>
                <w:color w:val="000000"/>
                <w:sz w:val="20"/>
                <w:szCs w:val="20"/>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1EB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431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bl>
    <w:p w14:paraId="7761446C">
      <w:pPr>
        <w:rPr>
          <w:rFonts w:hint="default" w:ascii="Times New Roman" w:hAnsi="Times New Roman" w:cs="Times New Roman"/>
          <w:sz w:val="21"/>
          <w:szCs w:val="21"/>
        </w:rPr>
      </w:pPr>
    </w:p>
    <w:p w14:paraId="02CF5708">
      <w:pPr>
        <w:spacing w:line="240" w:lineRule="exact"/>
        <w:rPr>
          <w:rFonts w:hint="default" w:ascii="Times New Roman" w:hAnsi="Times New Roman" w:cs="Times New Roman"/>
          <w:sz w:val="20"/>
          <w:szCs w:val="20"/>
        </w:rPr>
      </w:pPr>
    </w:p>
    <w:p w14:paraId="68611F17">
      <w:pPr>
        <w:spacing w:line="240" w:lineRule="exact"/>
        <w:rPr>
          <w:rFonts w:hint="default" w:ascii="Times New Roman" w:hAnsi="Times New Roman" w:cs="Times New Roman"/>
          <w:sz w:val="20"/>
          <w:szCs w:val="20"/>
        </w:rPr>
      </w:pPr>
    </w:p>
    <w:p w14:paraId="3FC54F35">
      <w:pPr>
        <w:spacing w:line="240" w:lineRule="exact"/>
        <w:rPr>
          <w:rFonts w:hint="default" w:ascii="Times New Roman" w:hAnsi="Times New Roman" w:cs="Times New Roman"/>
          <w:sz w:val="20"/>
          <w:szCs w:val="20"/>
        </w:rPr>
      </w:pPr>
    </w:p>
    <w:p w14:paraId="6A20D59B">
      <w:pPr>
        <w:spacing w:line="240" w:lineRule="exact"/>
        <w:rPr>
          <w:rFonts w:hint="default" w:ascii="Times New Roman" w:hAnsi="Times New Roman" w:cs="Times New Roman"/>
          <w:sz w:val="20"/>
          <w:szCs w:val="20"/>
        </w:rPr>
      </w:pPr>
    </w:p>
    <w:p w14:paraId="2231EDA1">
      <w:pPr>
        <w:spacing w:line="240" w:lineRule="exact"/>
        <w:rPr>
          <w:rFonts w:hint="default" w:ascii="Times New Roman" w:hAnsi="Times New Roman" w:cs="Times New Roman"/>
          <w:sz w:val="20"/>
          <w:szCs w:val="20"/>
        </w:rPr>
      </w:pPr>
    </w:p>
    <w:p w14:paraId="206D1DCD">
      <w:pPr>
        <w:spacing w:line="240" w:lineRule="exact"/>
        <w:rPr>
          <w:rFonts w:hint="default" w:ascii="Times New Roman" w:hAnsi="Times New Roman" w:cs="Times New Roman"/>
          <w:sz w:val="20"/>
          <w:szCs w:val="20"/>
        </w:rPr>
      </w:pPr>
    </w:p>
    <w:p w14:paraId="4675C9F6">
      <w:pPr>
        <w:spacing w:line="240" w:lineRule="exact"/>
        <w:rPr>
          <w:rFonts w:hint="default" w:ascii="Times New Roman" w:hAnsi="Times New Roman" w:cs="Times New Roman"/>
          <w:sz w:val="20"/>
          <w:szCs w:val="20"/>
        </w:rPr>
      </w:pPr>
    </w:p>
    <w:p w14:paraId="3CECFC8C">
      <w:pPr>
        <w:spacing w:line="240" w:lineRule="exact"/>
        <w:rPr>
          <w:rFonts w:hint="default" w:ascii="Times New Roman" w:hAnsi="Times New Roman" w:cs="Times New Roman"/>
          <w:sz w:val="20"/>
          <w:szCs w:val="20"/>
        </w:rPr>
      </w:pPr>
    </w:p>
    <w:p w14:paraId="4B32C7EE">
      <w:pPr>
        <w:spacing w:line="240" w:lineRule="exact"/>
        <w:rPr>
          <w:rFonts w:hint="default" w:ascii="Times New Roman" w:hAnsi="Times New Roman" w:cs="Times New Roman"/>
          <w:sz w:val="20"/>
          <w:szCs w:val="20"/>
        </w:rPr>
      </w:pPr>
    </w:p>
    <w:p w14:paraId="04A7B222">
      <w:pPr>
        <w:spacing w:line="240" w:lineRule="exact"/>
        <w:rPr>
          <w:rFonts w:hint="default" w:ascii="Times New Roman" w:hAnsi="Times New Roman" w:cs="Times New Roman"/>
          <w:sz w:val="20"/>
          <w:szCs w:val="20"/>
        </w:rPr>
      </w:pPr>
    </w:p>
    <w:p w14:paraId="104148F5">
      <w:pPr>
        <w:spacing w:line="240" w:lineRule="exact"/>
        <w:rPr>
          <w:rFonts w:hint="default" w:ascii="Times New Roman" w:hAnsi="Times New Roman" w:cs="Times New Roman"/>
          <w:sz w:val="20"/>
          <w:szCs w:val="20"/>
        </w:rPr>
      </w:pPr>
    </w:p>
    <w:p w14:paraId="3F105343">
      <w:pPr>
        <w:spacing w:line="240" w:lineRule="exact"/>
        <w:rPr>
          <w:rFonts w:hint="default" w:ascii="Times New Roman" w:hAnsi="Times New Roman" w:cs="Times New Roman"/>
          <w:sz w:val="20"/>
          <w:szCs w:val="20"/>
        </w:rPr>
      </w:pPr>
    </w:p>
    <w:p w14:paraId="348C237E">
      <w:pPr>
        <w:spacing w:line="240" w:lineRule="exact"/>
        <w:rPr>
          <w:rFonts w:hint="default" w:ascii="Times New Roman" w:hAnsi="Times New Roman" w:cs="Times New Roman"/>
          <w:sz w:val="20"/>
          <w:szCs w:val="20"/>
        </w:rPr>
      </w:pPr>
    </w:p>
    <w:p w14:paraId="3A719340">
      <w:pPr>
        <w:spacing w:line="240" w:lineRule="exact"/>
        <w:rPr>
          <w:rFonts w:hint="default" w:ascii="Times New Roman" w:hAnsi="Times New Roman" w:cs="Times New Roman"/>
          <w:sz w:val="20"/>
          <w:szCs w:val="20"/>
        </w:rPr>
      </w:pPr>
    </w:p>
    <w:p w14:paraId="55280EFF">
      <w:pPr>
        <w:spacing w:line="240" w:lineRule="exact"/>
        <w:rPr>
          <w:rFonts w:hint="default" w:ascii="Times New Roman" w:hAnsi="Times New Roman" w:cs="Times New Roman"/>
          <w:sz w:val="20"/>
          <w:szCs w:val="20"/>
        </w:rPr>
      </w:pPr>
    </w:p>
    <w:p w14:paraId="6C84AAD2">
      <w:pPr>
        <w:spacing w:line="240" w:lineRule="exact"/>
        <w:rPr>
          <w:rFonts w:hint="default" w:ascii="Times New Roman" w:hAnsi="Times New Roman" w:cs="Times New Roman"/>
          <w:sz w:val="20"/>
          <w:szCs w:val="20"/>
        </w:rPr>
      </w:pPr>
    </w:p>
    <w:p w14:paraId="78D6C363">
      <w:pPr>
        <w:spacing w:line="240" w:lineRule="exact"/>
        <w:rPr>
          <w:rFonts w:hint="default" w:ascii="Times New Roman" w:hAnsi="Times New Roman" w:cs="Times New Roman"/>
          <w:sz w:val="20"/>
          <w:szCs w:val="20"/>
        </w:rPr>
      </w:pPr>
    </w:p>
    <w:p w14:paraId="28642D6E">
      <w:pPr>
        <w:spacing w:line="240" w:lineRule="exact"/>
        <w:rPr>
          <w:rFonts w:hint="default" w:ascii="Times New Roman" w:hAnsi="Times New Roman" w:cs="Times New Roman"/>
          <w:sz w:val="20"/>
          <w:szCs w:val="20"/>
        </w:rPr>
      </w:pPr>
    </w:p>
    <w:p w14:paraId="131A751A">
      <w:pPr>
        <w:spacing w:line="240" w:lineRule="exact"/>
        <w:rPr>
          <w:rFonts w:hint="default" w:ascii="Times New Roman" w:hAnsi="Times New Roman" w:cs="Times New Roman"/>
          <w:sz w:val="20"/>
          <w:szCs w:val="20"/>
        </w:rPr>
      </w:pPr>
    </w:p>
    <w:p w14:paraId="7023AE8C">
      <w:pPr>
        <w:spacing w:line="240" w:lineRule="exact"/>
        <w:rPr>
          <w:rFonts w:hint="default" w:ascii="Times New Roman" w:hAnsi="Times New Roman" w:cs="Times New Roman"/>
          <w:sz w:val="20"/>
          <w:szCs w:val="20"/>
        </w:rPr>
      </w:pPr>
    </w:p>
    <w:p w14:paraId="4D6E164C">
      <w:pPr>
        <w:spacing w:line="240" w:lineRule="exact"/>
        <w:rPr>
          <w:rFonts w:hint="default" w:ascii="Times New Roman" w:hAnsi="Times New Roman" w:cs="Times New Roman"/>
          <w:sz w:val="20"/>
          <w:szCs w:val="20"/>
        </w:rPr>
      </w:pPr>
    </w:p>
    <w:p w14:paraId="3B98CA69">
      <w:pPr>
        <w:spacing w:line="240" w:lineRule="exact"/>
        <w:rPr>
          <w:rFonts w:hint="default" w:ascii="Times New Roman" w:hAnsi="Times New Roman" w:cs="Times New Roman"/>
          <w:sz w:val="20"/>
          <w:szCs w:val="20"/>
        </w:rPr>
      </w:pPr>
    </w:p>
    <w:p w14:paraId="155C7B9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28C3689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4BB2AE3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p>
    <w:p w14:paraId="35E8E7A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3BEA8CE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AA5A29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696CBE8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2C3B3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重庆市九龙坡区人民政府机关幼儿园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A049A24">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379E8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5CB9E9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5670333">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2E69B20">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32550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175BC2">
        <w:tblPrEx>
          <w:tblCellMar>
            <w:top w:w="0" w:type="dxa"/>
            <w:left w:w="0" w:type="dxa"/>
            <w:bottom w:w="0" w:type="dxa"/>
            <w:right w:w="0" w:type="dxa"/>
          </w:tblCellMar>
        </w:tblPrEx>
        <w:trPr>
          <w:trHeight w:val="397"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765B">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064F31">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本年支出</w:t>
            </w:r>
          </w:p>
        </w:tc>
      </w:tr>
      <w:tr w14:paraId="020C8B6A">
        <w:tblPrEx>
          <w:tblCellMar>
            <w:top w:w="0" w:type="dxa"/>
            <w:left w:w="0" w:type="dxa"/>
            <w:bottom w:w="0" w:type="dxa"/>
            <w:right w:w="0" w:type="dxa"/>
          </w:tblCellMar>
        </w:tblPrEx>
        <w:trPr>
          <w:trHeight w:val="397" w:hRule="exac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AB481">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2A5FF">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eastAsia="宋体"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eastAsia="宋体"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41CD1">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33275">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DBA2A">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项目支出</w:t>
            </w:r>
          </w:p>
        </w:tc>
      </w:tr>
      <w:tr w14:paraId="2CF1E219">
        <w:tblPrEx>
          <w:tblCellMar>
            <w:top w:w="0" w:type="dxa"/>
            <w:left w:w="0" w:type="dxa"/>
            <w:bottom w:w="0" w:type="dxa"/>
            <w:right w:w="0" w:type="dxa"/>
          </w:tblCellMar>
        </w:tblPrEx>
        <w:trPr>
          <w:trHeight w:val="397"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B88B">
            <w:pPr>
              <w:jc w:val="center"/>
              <w:rPr>
                <w:rFonts w:hint="default" w:ascii="Times New Roman" w:hAnsi="Times New Roman" w:eastAsia="宋体"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2B6D7">
            <w:pPr>
              <w:jc w:val="center"/>
              <w:rPr>
                <w:rFonts w:hint="default" w:ascii="Times New Roman" w:hAnsi="Times New Roman" w:eastAsia="宋体"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7980B">
            <w:pPr>
              <w:jc w:val="center"/>
              <w:rPr>
                <w:rFonts w:hint="default" w:ascii="Times New Roman" w:hAnsi="Times New Roman" w:eastAsia="宋体"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88733">
            <w:pPr>
              <w:jc w:val="center"/>
              <w:rPr>
                <w:rFonts w:hint="default" w:ascii="Times New Roman" w:hAnsi="Times New Roman" w:eastAsia="宋体"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1A654">
            <w:pPr>
              <w:jc w:val="center"/>
              <w:rPr>
                <w:rFonts w:hint="default" w:ascii="Times New Roman" w:hAnsi="Times New Roman" w:eastAsia="宋体" w:cs="Times New Roman"/>
                <w:b/>
                <w:color w:val="000000"/>
                <w:sz w:val="20"/>
                <w:szCs w:val="20"/>
              </w:rPr>
            </w:pPr>
          </w:p>
        </w:tc>
      </w:tr>
      <w:tr w14:paraId="4FCEDF5D">
        <w:tblPrEx>
          <w:tblCellMar>
            <w:top w:w="0" w:type="dxa"/>
            <w:left w:w="0" w:type="dxa"/>
            <w:bottom w:w="0" w:type="dxa"/>
            <w:right w:w="0" w:type="dxa"/>
          </w:tblCellMar>
        </w:tblPrEx>
        <w:trPr>
          <w:trHeight w:val="397"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4804">
            <w:pPr>
              <w:jc w:val="center"/>
              <w:rPr>
                <w:rFonts w:hint="default" w:ascii="Times New Roman" w:hAnsi="Times New Roman" w:eastAsia="宋体"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87ABA">
            <w:pPr>
              <w:jc w:val="center"/>
              <w:rPr>
                <w:rFonts w:hint="default" w:ascii="Times New Roman" w:hAnsi="Times New Roman" w:eastAsia="宋体"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ABA67">
            <w:pPr>
              <w:jc w:val="center"/>
              <w:rPr>
                <w:rFonts w:hint="default" w:ascii="Times New Roman" w:hAnsi="Times New Roman" w:eastAsia="宋体"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3D202">
            <w:pPr>
              <w:jc w:val="center"/>
              <w:rPr>
                <w:rFonts w:hint="default" w:ascii="Times New Roman" w:hAnsi="Times New Roman" w:eastAsia="宋体"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19E84">
            <w:pPr>
              <w:jc w:val="center"/>
              <w:rPr>
                <w:rFonts w:hint="default" w:ascii="Times New Roman" w:hAnsi="Times New Roman" w:eastAsia="宋体" w:cs="Times New Roman"/>
                <w:b/>
                <w:color w:val="000000"/>
                <w:sz w:val="20"/>
                <w:szCs w:val="20"/>
              </w:rPr>
            </w:pPr>
          </w:p>
        </w:tc>
      </w:tr>
      <w:tr w14:paraId="68CC3301">
        <w:tblPrEx>
          <w:tblCellMar>
            <w:top w:w="0" w:type="dxa"/>
            <w:left w:w="0" w:type="dxa"/>
            <w:bottom w:w="0" w:type="dxa"/>
            <w:right w:w="0" w:type="dxa"/>
          </w:tblCellMar>
        </w:tblPrEx>
        <w:trPr>
          <w:trHeight w:val="397"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976C">
            <w:pPr>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9680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931.30</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7034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592.45</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3EDD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bCs/>
                <w:color w:val="000000"/>
                <w:sz w:val="20"/>
                <w:szCs w:val="20"/>
              </w:rPr>
              <w:t>338.85</w:t>
            </w:r>
            <w:r>
              <w:rPr>
                <w:rFonts w:hint="default" w:ascii="Times New Roman" w:hAnsi="Times New Roman" w:eastAsia="宋体" w:cs="Times New Roman"/>
                <w:b/>
                <w:color w:val="000000"/>
                <w:sz w:val="20"/>
                <w:u w:color="auto"/>
              </w:rPr>
              <w:t xml:space="preserve"> </w:t>
            </w:r>
          </w:p>
        </w:tc>
      </w:tr>
      <w:tr w14:paraId="0B98762F">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88AE">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3A38">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9068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799.32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D47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460.47</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4CF8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338.85</w:t>
            </w:r>
            <w:r>
              <w:rPr>
                <w:rFonts w:hint="default" w:ascii="Times New Roman" w:hAnsi="Times New Roman" w:eastAsia="宋体" w:cs="Times New Roman"/>
                <w:b/>
                <w:color w:val="000000"/>
                <w:sz w:val="20"/>
                <w:u w:color="auto"/>
              </w:rPr>
              <w:t xml:space="preserve"> </w:t>
            </w:r>
          </w:p>
        </w:tc>
      </w:tr>
      <w:tr w14:paraId="5B6506F3">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802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445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B5E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799.32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8E32">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460.47</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88EDE">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338.85</w:t>
            </w:r>
            <w:r>
              <w:rPr>
                <w:rFonts w:hint="default" w:ascii="Times New Roman" w:hAnsi="Times New Roman" w:eastAsia="宋体" w:cs="Times New Roman"/>
                <w:b/>
                <w:color w:val="000000"/>
                <w:sz w:val="20"/>
                <w:u w:color="auto"/>
              </w:rPr>
              <w:t xml:space="preserve"> </w:t>
            </w:r>
          </w:p>
        </w:tc>
      </w:tr>
      <w:tr w14:paraId="46923BB8">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B1C4">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D108E">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E2E4">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799.32</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4FA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460.47</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24D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338.85</w:t>
            </w:r>
            <w:r>
              <w:rPr>
                <w:rFonts w:hint="default" w:ascii="Times New Roman" w:hAnsi="Times New Roman" w:eastAsia="宋体" w:cs="Times New Roman"/>
                <w:color w:val="000000"/>
                <w:sz w:val="20"/>
                <w:u w:color="auto"/>
              </w:rPr>
              <w:t xml:space="preserve"> </w:t>
            </w:r>
          </w:p>
        </w:tc>
      </w:tr>
      <w:tr w14:paraId="742142AF">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E47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242A0">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1D9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66.37</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5CDA">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66.37</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59101">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0B3B640B">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EDB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2B92">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F61C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66.37</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C3A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66.37</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9AD6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64225595">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1301">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608F">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0482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42.23</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0E30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42.23</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D3E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07FF3E5A">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B9FC">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23FDD">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2699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22.13</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6B5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22.13</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5919">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5905B1AE">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9D6A">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BCF0">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93CB">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2.00</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F62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2.00</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F6C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3DDB3D65">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4266">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9670">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2E07E">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24.62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98F1">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24.62</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DE9FE">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47BD59DC">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C879">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6ED15">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8432">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24.62</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6F2A7">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24.62</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8AD6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1BE6569C">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7EA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CF2B">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C0EA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17.72</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AEE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17.72</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E2DF">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3622E099">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0ACA">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2DDE">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DAD1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6.91</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222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6.91</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8471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1FA9943E">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9ADC">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511BD">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237F1">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40.99</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0AAA5">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40.99</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60938">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5DF5BA4F">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2100">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654A6">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E171B">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40.99</w:t>
            </w:r>
            <w:r>
              <w:rPr>
                <w:rFonts w:hint="default" w:ascii="Times New Roman" w:hAnsi="Times New Roman" w:eastAsia="宋体"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FE56">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40.99</w:t>
            </w:r>
            <w:r>
              <w:rPr>
                <w:rFonts w:hint="default" w:ascii="Times New Roman" w:hAnsi="Times New Roman" w:eastAsia="宋体"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D882C">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0.00</w:t>
            </w:r>
            <w:r>
              <w:rPr>
                <w:rFonts w:hint="default" w:ascii="Times New Roman" w:hAnsi="Times New Roman" w:eastAsia="宋体" w:cs="Times New Roman"/>
                <w:b/>
                <w:color w:val="000000"/>
                <w:sz w:val="20"/>
                <w:u w:color="auto"/>
              </w:rPr>
              <w:t xml:space="preserve"> </w:t>
            </w:r>
          </w:p>
        </w:tc>
      </w:tr>
      <w:tr w14:paraId="2D3639E4">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7329">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3B4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D043">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37.44</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9F2D2">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37.44</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395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r w14:paraId="51CFE2B3">
        <w:tblPrEx>
          <w:tblCellMar>
            <w:top w:w="0" w:type="dxa"/>
            <w:left w:w="0" w:type="dxa"/>
            <w:bottom w:w="0" w:type="dxa"/>
            <w:right w:w="0" w:type="dxa"/>
          </w:tblCellMar>
        </w:tblPrEx>
        <w:trPr>
          <w:trHeight w:val="397"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B637">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FA824">
            <w:pP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D8CD">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3.55</w:t>
            </w:r>
            <w:r>
              <w:rPr>
                <w:rFonts w:hint="default" w:ascii="Times New Roman" w:hAnsi="Times New Roman" w:eastAsia="宋体"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CA64">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3.55</w:t>
            </w:r>
            <w:r>
              <w:rPr>
                <w:rFonts w:hint="default" w:ascii="Times New Roman" w:hAnsi="Times New Roman" w:eastAsia="宋体"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5A00">
            <w:pPr>
              <w:wordWrap w:val="0"/>
              <w:jc w:val="right"/>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color w:val="000000"/>
                <w:sz w:val="20"/>
                <w:szCs w:val="20"/>
              </w:rPr>
              <w:t>0.00</w:t>
            </w:r>
            <w:r>
              <w:rPr>
                <w:rFonts w:hint="default" w:ascii="Times New Roman" w:hAnsi="Times New Roman" w:eastAsia="宋体" w:cs="Times New Roman"/>
                <w:color w:val="000000"/>
                <w:sz w:val="20"/>
                <w:u w:color="auto"/>
              </w:rPr>
              <w:t xml:space="preserve"> </w:t>
            </w:r>
          </w:p>
        </w:tc>
      </w:tr>
    </w:tbl>
    <w:p w14:paraId="3C132707">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6D60E18B">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898"/>
        <w:gridCol w:w="1058"/>
      </w:tblGrid>
      <w:tr w14:paraId="357A0EC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441EB3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7FD5CA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2B0FA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重庆市九龙坡区人民政府机关幼儿园</w:t>
            </w:r>
          </w:p>
        </w:tc>
        <w:tc>
          <w:tcPr>
            <w:tcW w:w="462" w:type="pct"/>
            <w:tcBorders>
              <w:top w:val="nil"/>
              <w:left w:val="nil"/>
              <w:bottom w:val="nil"/>
              <w:right w:val="nil"/>
            </w:tcBorders>
            <w:shd w:val="clear" w:color="auto" w:fill="auto"/>
            <w:noWrap/>
            <w:tcMar>
              <w:top w:w="15" w:type="dxa"/>
              <w:left w:w="15" w:type="dxa"/>
              <w:right w:w="15" w:type="dxa"/>
            </w:tcMar>
            <w:vAlign w:val="bottom"/>
          </w:tcPr>
          <w:p w14:paraId="0A08B1A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F05A7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73" w:type="pct"/>
            <w:tcBorders>
              <w:top w:val="nil"/>
              <w:left w:val="nil"/>
              <w:bottom w:val="nil"/>
              <w:right w:val="nil"/>
            </w:tcBorders>
            <w:shd w:val="clear" w:color="auto" w:fill="auto"/>
            <w:noWrap/>
            <w:tcMar>
              <w:top w:w="15" w:type="dxa"/>
              <w:left w:w="15" w:type="dxa"/>
              <w:right w:w="15" w:type="dxa"/>
            </w:tcMar>
            <w:vAlign w:val="bottom"/>
          </w:tcPr>
          <w:p w14:paraId="53A767B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4489B9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7396FF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CBE98C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F7A3E5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8717B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73" w:type="pct"/>
            <w:tcBorders>
              <w:top w:val="nil"/>
              <w:left w:val="nil"/>
              <w:bottom w:val="nil"/>
              <w:right w:val="nil"/>
            </w:tcBorders>
            <w:shd w:val="clear" w:color="auto" w:fill="auto"/>
            <w:noWrap/>
            <w:tcMar>
              <w:top w:w="15" w:type="dxa"/>
              <w:left w:w="15" w:type="dxa"/>
              <w:right w:w="15" w:type="dxa"/>
            </w:tcMar>
            <w:vAlign w:val="bottom"/>
          </w:tcPr>
          <w:p w14:paraId="0A42BF5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 w:type="pct"/>
            <w:tcBorders>
              <w:top w:val="nil"/>
              <w:left w:val="nil"/>
              <w:bottom w:val="nil"/>
              <w:right w:val="nil"/>
            </w:tcBorders>
            <w:shd w:val="clear" w:color="auto" w:fill="auto"/>
            <w:noWrap/>
            <w:tcMar>
              <w:top w:w="15" w:type="dxa"/>
              <w:left w:w="15" w:type="dxa"/>
              <w:right w:w="15" w:type="dxa"/>
            </w:tcMar>
            <w:vAlign w:val="bottom"/>
          </w:tcPr>
          <w:p w14:paraId="59242A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A0D7A3">
        <w:tblPrEx>
          <w:tblCellMar>
            <w:top w:w="0" w:type="dxa"/>
            <w:left w:w="0" w:type="dxa"/>
            <w:bottom w:w="0" w:type="dxa"/>
            <w:right w:w="0" w:type="dxa"/>
          </w:tblCellMar>
        </w:tblPrEx>
        <w:trPr>
          <w:trHeight w:val="584" w:hRule="exac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A6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8632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公用经费</w:t>
            </w:r>
          </w:p>
        </w:tc>
      </w:tr>
      <w:tr w14:paraId="1950913D">
        <w:tblPrEx>
          <w:tblCellMar>
            <w:top w:w="0" w:type="dxa"/>
            <w:left w:w="0" w:type="dxa"/>
            <w:bottom w:w="0" w:type="dxa"/>
            <w:right w:w="0" w:type="dxa"/>
          </w:tblCellMar>
        </w:tblPrEx>
        <w:trPr>
          <w:trHeight w:val="454" w:hRule="exac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42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cs="Times New Roman"/>
                <w:b/>
                <w:color w:val="000000"/>
                <w:sz w:val="18"/>
                <w:szCs w:val="18"/>
                <w:lang w:val="en-US" w:eastAsia="zh-CN"/>
              </w:rPr>
              <w:t>经</w:t>
            </w:r>
            <w:r>
              <w:rPr>
                <w:rFonts w:hint="default" w:ascii="Times New Roman" w:hAnsi="Times New Roman" w:cs="Times New Roman"/>
                <w:b/>
                <w:color w:val="000000"/>
                <w:sz w:val="20"/>
                <w:szCs w:val="20"/>
                <w:lang w:val="en-US" w:eastAsia="zh-CN"/>
              </w:rPr>
              <w:t>济</w:t>
            </w:r>
            <w:r>
              <w:rPr>
                <w:rFonts w:hint="default" w:ascii="Times New Roman" w:hAnsi="Times New Roman" w:cs="Times New Roman"/>
                <w:b/>
                <w:color w:val="000000"/>
                <w:sz w:val="18"/>
                <w:szCs w:val="18"/>
              </w:rPr>
              <w:t>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242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097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B0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46E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级功能分类科目）</w:t>
            </w:r>
          </w:p>
        </w:tc>
        <w:tc>
          <w:tcPr>
            <w:tcW w:w="4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656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5A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经济分类科目编码</w:t>
            </w:r>
          </w:p>
        </w:tc>
        <w:tc>
          <w:tcPr>
            <w:tcW w:w="12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027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eastAsia="宋体" w:cs="Times New Roman"/>
                <w:b/>
                <w:color w:val="000000"/>
                <w:sz w:val="18"/>
                <w:szCs w:val="18"/>
              </w:rPr>
              <w:t>级功能分类科目）</w:t>
            </w:r>
          </w:p>
        </w:tc>
        <w:tc>
          <w:tcPr>
            <w:tcW w:w="34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376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18"/>
                <w:szCs w:val="18"/>
              </w:rPr>
            </w:pPr>
            <w:r>
              <w:rPr>
                <w:rFonts w:hint="default" w:ascii="Times New Roman" w:hAnsi="Times New Roman" w:eastAsia="宋体" w:cs="Times New Roman"/>
                <w:b/>
                <w:color w:val="000000"/>
                <w:sz w:val="18"/>
                <w:szCs w:val="18"/>
              </w:rPr>
              <w:t>金额</w:t>
            </w:r>
          </w:p>
        </w:tc>
      </w:tr>
      <w:tr w14:paraId="588FDBC0">
        <w:tblPrEx>
          <w:tblCellMar>
            <w:top w:w="0" w:type="dxa"/>
            <w:left w:w="0" w:type="dxa"/>
            <w:bottom w:w="0" w:type="dxa"/>
            <w:right w:w="0" w:type="dxa"/>
          </w:tblCellMar>
        </w:tblPrEx>
        <w:trPr>
          <w:trHeight w:val="1194" w:hRule="exac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002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9CA4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23E3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35C7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A490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4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5B8B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5E9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12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2BF6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c>
          <w:tcPr>
            <w:tcW w:w="3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175E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宋体" w:cs="Times New Roman"/>
                <w:b/>
                <w:color w:val="000000"/>
                <w:sz w:val="20"/>
                <w:szCs w:val="20"/>
              </w:rPr>
            </w:pPr>
          </w:p>
        </w:tc>
      </w:tr>
      <w:tr w14:paraId="4D206A7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2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D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B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445.10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3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20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6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81.90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4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310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5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资本性支出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8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1.22</w:t>
            </w:r>
            <w:r>
              <w:rPr>
                <w:rFonts w:hint="default" w:ascii="Times New Roman" w:hAnsi="Times New Roman" w:eastAsia="宋体" w:cs="Times New Roman"/>
                <w:color w:val="000000"/>
                <w:sz w:val="20"/>
                <w:szCs w:val="28"/>
                <w:u w:color="auto"/>
              </w:rPr>
              <w:t xml:space="preserve"> </w:t>
            </w:r>
          </w:p>
        </w:tc>
      </w:tr>
      <w:tr w14:paraId="4254803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C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D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09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78.25</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D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4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办公费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6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12.17</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A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31001</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5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房屋建筑物购建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A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59057BC">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6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7D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FB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7.14</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6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1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印刷费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1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0.07</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8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31002</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6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办公设备购置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91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1.22</w:t>
            </w:r>
            <w:r>
              <w:rPr>
                <w:rFonts w:hint="default" w:ascii="Times New Roman" w:hAnsi="Times New Roman" w:eastAsia="宋体" w:cs="Times New Roman"/>
                <w:color w:val="000000"/>
                <w:sz w:val="20"/>
                <w:szCs w:val="28"/>
                <w:u w:color="auto"/>
              </w:rPr>
              <w:t xml:space="preserve"> </w:t>
            </w:r>
          </w:p>
        </w:tc>
      </w:tr>
      <w:tr w14:paraId="4CF2C483">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C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8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7C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4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9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咨询费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7E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9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31003</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F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专用设备购置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F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60DD78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7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4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B4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C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91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手续费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B6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80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31005</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4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基础设施建设</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0A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28CDE2A">
        <w:tblPrEx>
          <w:tblCellMar>
            <w:top w:w="0" w:type="dxa"/>
            <w:left w:w="0" w:type="dxa"/>
            <w:bottom w:w="0" w:type="dxa"/>
            <w:right w:w="0" w:type="dxa"/>
          </w:tblCellMar>
        </w:tblPrEx>
        <w:trPr>
          <w:trHeight w:val="399"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4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9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A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202.71</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0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水费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EF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1.64</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8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31006</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06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大型修缮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64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116E8C2">
        <w:tblPrEx>
          <w:tblCellMar>
            <w:top w:w="0" w:type="dxa"/>
            <w:left w:w="0" w:type="dxa"/>
            <w:bottom w:w="0" w:type="dxa"/>
            <w:right w:w="0" w:type="dxa"/>
          </w:tblCellMar>
        </w:tblPrEx>
        <w:trPr>
          <w:trHeight w:val="397"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C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D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6A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58.08</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8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B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2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3.72</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0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31007</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A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信息网络及软件购置更新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E1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070CB16">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8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4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B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30.06</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E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D4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邮电费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6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0.46</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A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31008</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2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物资储备</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1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D6BD482">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9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A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59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19.19</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CF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F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取暖费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20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5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31009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B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土地补偿</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1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036E3F9">
        <w:tblPrEx>
          <w:tblCellMar>
            <w:top w:w="0" w:type="dxa"/>
            <w:left w:w="0" w:type="dxa"/>
            <w:bottom w:w="0" w:type="dxa"/>
            <w:right w:w="0" w:type="dxa"/>
          </w:tblCellMar>
        </w:tblPrEx>
        <w:trPr>
          <w:trHeight w:val="401"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6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C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1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D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8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物业管理费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79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1.68</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6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B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安置补助</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8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274814E">
        <w:tblPrEx>
          <w:tblCellMar>
            <w:top w:w="0" w:type="dxa"/>
            <w:left w:w="0" w:type="dxa"/>
            <w:bottom w:w="0" w:type="dxa"/>
            <w:right w:w="0" w:type="dxa"/>
          </w:tblCellMar>
        </w:tblPrEx>
        <w:trPr>
          <w:trHeight w:val="398"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0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B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5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1.09</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8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A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差旅费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A5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D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31011</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3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地上附着物和青苗补偿</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C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EC5110D">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24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D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0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43.30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71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0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因公出国（境）费用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5B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2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31012</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39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拆迁补偿</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A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2EE247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45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8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84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5.28</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F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3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维修（护）费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EB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4.91</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F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31013</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B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公务用车购置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EBE8731">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C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C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B6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4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E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租赁费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A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31019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2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其他交通工具购置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9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AB16E50">
        <w:tblPrEx>
          <w:tblCellMar>
            <w:top w:w="0" w:type="dxa"/>
            <w:left w:w="0" w:type="dxa"/>
            <w:bottom w:w="0" w:type="dxa"/>
            <w:right w:w="0" w:type="dxa"/>
          </w:tblCellMar>
        </w:tblPrEx>
        <w:trPr>
          <w:trHeight w:val="39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F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A3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64.24</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9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5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会议费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45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0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31021</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2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文物和陈列品购置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43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CAF0C44">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9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D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4C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4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A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培训费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A6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1.08</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4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31022</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1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无形资产购置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D0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3D88602">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B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A1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E8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8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6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公务接待费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C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3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31099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2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其他资本性支出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C5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EB78DF6">
        <w:tblPrEx>
          <w:tblCellMar>
            <w:top w:w="0" w:type="dxa"/>
            <w:left w:w="0" w:type="dxa"/>
            <w:bottom w:w="0" w:type="dxa"/>
            <w:right w:w="0" w:type="dxa"/>
          </w:tblCellMar>
        </w:tblPrEx>
        <w:trPr>
          <w:trHeight w:val="368"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8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2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1B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3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50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专用材料费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5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4.39</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E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312</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C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对企业补助</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76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7FE2495C">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7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5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F9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D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DA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被装购置费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3D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D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31201</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7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资本金注入</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0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83B953D">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1E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4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7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57.64</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F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专用燃料费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6A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8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31203</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7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政府投资基金股权投资</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DF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9527C3A">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1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5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1B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A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5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劳务费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DC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10.36</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C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31204</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D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费用补贴</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F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18F1E81">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7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58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46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6.60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B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E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委托业务费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1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9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31205</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9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利息补贴</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7C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6EF5B43">
        <w:tblPrEx>
          <w:tblCellMar>
            <w:top w:w="0" w:type="dxa"/>
            <w:left w:w="0" w:type="dxa"/>
            <w:bottom w:w="0" w:type="dxa"/>
            <w:right w:w="0" w:type="dxa"/>
          </w:tblCellMar>
        </w:tblPrEx>
        <w:trPr>
          <w:trHeight w:val="461"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8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5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2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8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F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工会经费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67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25.51</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A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31206</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6512">
            <w:pPr>
              <w:keepNext w:val="0"/>
              <w:keepLines w:val="0"/>
              <w:pageBreakBefore w:val="0"/>
              <w:widowControl/>
              <w:kinsoku/>
              <w:wordWrap/>
              <w:overflowPunct/>
              <w:topLinePunct w:val="0"/>
              <w:autoSpaceDE/>
              <w:autoSpaceDN/>
              <w:bidi w:val="0"/>
              <w:adjustRightInd/>
              <w:snapToGrid/>
              <w:spacing w:line="192" w:lineRule="exact"/>
              <w:ind w:firstLine="200" w:firstLineChars="100"/>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其他资本性补助</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A1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27E921E">
        <w:tblPrEx>
          <w:tblCellMar>
            <w:top w:w="0" w:type="dxa"/>
            <w:left w:w="0" w:type="dxa"/>
            <w:bottom w:w="0" w:type="dxa"/>
            <w:right w:w="0" w:type="dxa"/>
          </w:tblCellMar>
        </w:tblPrEx>
        <w:trPr>
          <w:trHeight w:val="401"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F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B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14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B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4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福利费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15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2.70</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AA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31299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5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其他对企业补助</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7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82B985A">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5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5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37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E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E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公务用车运行维护费</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9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A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399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C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其他支出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64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6F9E6C5">
        <w:tblPrEx>
          <w:tblCellMar>
            <w:top w:w="0" w:type="dxa"/>
            <w:left w:w="0" w:type="dxa"/>
            <w:bottom w:w="0" w:type="dxa"/>
            <w:right w:w="0" w:type="dxa"/>
          </w:tblCellMar>
        </w:tblPrEx>
        <w:trPr>
          <w:trHeight w:val="397"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D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8E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65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4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E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其他交通费用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E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6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39907</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5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国家赔偿费用支出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3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AD9F685">
        <w:tblPrEx>
          <w:tblCellMar>
            <w:top w:w="0" w:type="dxa"/>
            <w:left w:w="0" w:type="dxa"/>
            <w:bottom w:w="0" w:type="dxa"/>
            <w:right w:w="0" w:type="dxa"/>
          </w:tblCellMar>
        </w:tblPrEx>
        <w:trPr>
          <w:trHeight w:val="44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9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1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C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5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2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税金及附加费用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8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6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39908</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34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对民间非营利组织和群众性自治组织补贴</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D9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09DB9D4">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13F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10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35F6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C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D8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其他商品和服务支出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4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12.42</w:t>
            </w: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B0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39909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8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经常性赠与</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24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D127789">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DDC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90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D43C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5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3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债务利息及费用支出</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B5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C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39910</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7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资本性赠与</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DE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C22243E">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2D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31B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54CE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D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05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国内债务付息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5C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E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39999</w:t>
            </w: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E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其他支出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D3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722321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4F2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075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11A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5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7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国外债务付息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52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3B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039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EDD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328D8F6B">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F2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BB4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1B56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7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3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国内债务发行费用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D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3C7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397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75C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2F1E5F51">
        <w:tblPrEx>
          <w:tblCellMar>
            <w:top w:w="0" w:type="dxa"/>
            <w:left w:w="0" w:type="dxa"/>
            <w:bottom w:w="0" w:type="dxa"/>
            <w:right w:w="0" w:type="dxa"/>
          </w:tblCellMar>
        </w:tblPrEx>
        <w:trPr>
          <w:trHeight w:val="454"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872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ADE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3A8D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B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8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  国外债务发行费用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3E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E60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6E6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宋体" w:cs="Times New Roman"/>
                <w:color w:val="000000"/>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487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宋体" w:cs="Times New Roman"/>
                <w:color w:val="000000"/>
                <w:sz w:val="20"/>
                <w:szCs w:val="20"/>
              </w:rPr>
            </w:pPr>
          </w:p>
        </w:tc>
      </w:tr>
      <w:tr w14:paraId="653E905A">
        <w:tblPrEx>
          <w:tblCellMar>
            <w:top w:w="0" w:type="dxa"/>
            <w:left w:w="0" w:type="dxa"/>
            <w:bottom w:w="0" w:type="dxa"/>
            <w:right w:w="0" w:type="dxa"/>
          </w:tblCellMar>
        </w:tblPrEx>
        <w:trPr>
          <w:trHeight w:val="504" w:hRule="exact"/>
        </w:trPr>
        <w:tc>
          <w:tcPr>
            <w:tcW w:w="117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48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73D6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509.34</w:t>
            </w:r>
            <w:r>
              <w:rPr>
                <w:rFonts w:hint="default" w:ascii="Times New Roman" w:hAnsi="Times New Roman" w:eastAsia="宋体" w:cs="Times New Roman"/>
                <w:color w:val="000000"/>
                <w:sz w:val="20"/>
                <w:szCs w:val="28"/>
                <w:u w:color="auto"/>
              </w:rPr>
              <w:t xml:space="preserve"> </w:t>
            </w:r>
          </w:p>
        </w:tc>
        <w:tc>
          <w:tcPr>
            <w:tcW w:w="2970"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B8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公用经费合计</w:t>
            </w:r>
          </w:p>
        </w:tc>
        <w:tc>
          <w:tcPr>
            <w:tcW w:w="3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58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83.11</w:t>
            </w:r>
            <w:r>
              <w:rPr>
                <w:rFonts w:hint="default" w:ascii="Times New Roman" w:hAnsi="Times New Roman" w:eastAsia="宋体" w:cs="Times New Roman"/>
                <w:color w:val="000000"/>
                <w:sz w:val="20"/>
                <w:szCs w:val="28"/>
                <w:u w:color="auto"/>
              </w:rPr>
              <w:t xml:space="preserve"> </w:t>
            </w:r>
          </w:p>
        </w:tc>
      </w:tr>
    </w:tbl>
    <w:p w14:paraId="326624D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B7FEEF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F891C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D596BB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8600D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重庆市九龙坡区人民政府机关幼儿园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651B8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6C4C3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6153B0">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12892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BC1F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9BAA47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4B7311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24815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CD72A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3F774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A60940">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3105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192BB8">
        <w:tblPrEx>
          <w:tblCellMar>
            <w:top w:w="0" w:type="dxa"/>
            <w:left w:w="0" w:type="dxa"/>
            <w:bottom w:w="0" w:type="dxa"/>
            <w:right w:w="0" w:type="dxa"/>
          </w:tblCellMar>
        </w:tblPrEx>
        <w:trPr>
          <w:trHeight w:val="420" w:hRule="exac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B4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1BA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2D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A3A9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7FB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7438FB7">
        <w:tblPrEx>
          <w:tblCellMar>
            <w:top w:w="0" w:type="dxa"/>
            <w:left w:w="0" w:type="dxa"/>
            <w:bottom w:w="0" w:type="dxa"/>
            <w:right w:w="0" w:type="dxa"/>
          </w:tblCellMar>
        </w:tblPrEx>
        <w:trPr>
          <w:trHeight w:val="420" w:hRule="exac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57E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82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BAB3B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3FE6">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A76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04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512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1FC8">
            <w:pPr>
              <w:jc w:val="center"/>
              <w:rPr>
                <w:rFonts w:hint="default" w:ascii="Times New Roman" w:hAnsi="Times New Roman" w:cs="Times New Roman"/>
                <w:b/>
                <w:color w:val="000000"/>
                <w:sz w:val="20"/>
                <w:szCs w:val="20"/>
              </w:rPr>
            </w:pPr>
          </w:p>
        </w:tc>
      </w:tr>
      <w:tr w14:paraId="2AB35C3A">
        <w:tblPrEx>
          <w:tblCellMar>
            <w:top w:w="0" w:type="dxa"/>
            <w:left w:w="0" w:type="dxa"/>
            <w:bottom w:w="0" w:type="dxa"/>
            <w:right w:w="0" w:type="dxa"/>
          </w:tblCellMar>
        </w:tblPrEx>
        <w:trPr>
          <w:trHeight w:val="420"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AD3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4F7D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03C85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0168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ADFF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AFE3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06BC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E3ABB">
            <w:pPr>
              <w:jc w:val="center"/>
              <w:rPr>
                <w:rFonts w:hint="default" w:ascii="Times New Roman" w:hAnsi="Times New Roman" w:cs="Times New Roman"/>
                <w:b/>
                <w:color w:val="000000"/>
                <w:sz w:val="20"/>
                <w:szCs w:val="20"/>
              </w:rPr>
            </w:pPr>
          </w:p>
        </w:tc>
      </w:tr>
      <w:tr w14:paraId="382FD418">
        <w:tblPrEx>
          <w:tblCellMar>
            <w:top w:w="0" w:type="dxa"/>
            <w:left w:w="0" w:type="dxa"/>
            <w:bottom w:w="0" w:type="dxa"/>
            <w:right w:w="0" w:type="dxa"/>
          </w:tblCellMar>
        </w:tblPrEx>
        <w:trPr>
          <w:trHeight w:val="420"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2601">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AA15">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FFB84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B5F2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A294C">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F53F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3ABD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57A0">
            <w:pPr>
              <w:jc w:val="center"/>
              <w:rPr>
                <w:rFonts w:hint="default" w:ascii="Times New Roman" w:hAnsi="Times New Roman" w:cs="Times New Roman"/>
                <w:b/>
                <w:color w:val="000000"/>
                <w:sz w:val="20"/>
                <w:szCs w:val="20"/>
              </w:rPr>
            </w:pPr>
          </w:p>
        </w:tc>
      </w:tr>
      <w:tr w14:paraId="30FC3DA5">
        <w:tblPrEx>
          <w:tblCellMar>
            <w:top w:w="0" w:type="dxa"/>
            <w:left w:w="0" w:type="dxa"/>
            <w:bottom w:w="0" w:type="dxa"/>
            <w:right w:w="0" w:type="dxa"/>
          </w:tblCellMar>
        </w:tblPrEx>
        <w:trPr>
          <w:trHeight w:val="420" w:hRule="exac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DA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EDC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BD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6BB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C94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12F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DA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D7A7982">
        <w:tblPrEx>
          <w:tblCellMar>
            <w:top w:w="0" w:type="dxa"/>
            <w:left w:w="0" w:type="dxa"/>
            <w:bottom w:w="0" w:type="dxa"/>
            <w:right w:w="0" w:type="dxa"/>
          </w:tblCellMar>
        </w:tblPrEx>
        <w:trPr>
          <w:trHeight w:val="420" w:hRule="exac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4EF1">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35C8">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B1D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11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64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87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EA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E50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67461CB">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503183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B8B8E9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181648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36DAC2B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80EF4D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重庆市九龙坡区人民政府机关幼儿园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2C8C52">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1A50C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7C3DB4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5D341EF">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AD3EAD">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5821E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37EBD6">
        <w:tblPrEx>
          <w:tblCellMar>
            <w:top w:w="0" w:type="dxa"/>
            <w:left w:w="0" w:type="dxa"/>
            <w:bottom w:w="0" w:type="dxa"/>
            <w:right w:w="0" w:type="dxa"/>
          </w:tblCellMar>
        </w:tblPrEx>
        <w:trPr>
          <w:trHeight w:val="420" w:hRule="exac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DA4E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DD8D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0EA2034">
        <w:tblPrEx>
          <w:tblCellMar>
            <w:top w:w="0" w:type="dxa"/>
            <w:left w:w="0" w:type="dxa"/>
            <w:bottom w:w="0" w:type="dxa"/>
            <w:right w:w="0" w:type="dxa"/>
          </w:tblCellMar>
        </w:tblPrEx>
        <w:trPr>
          <w:trHeight w:val="420" w:hRule="exac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CE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B87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A3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97E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E1D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6897883">
        <w:tblPrEx>
          <w:tblCellMar>
            <w:top w:w="0" w:type="dxa"/>
            <w:left w:w="0" w:type="dxa"/>
            <w:bottom w:w="0" w:type="dxa"/>
            <w:right w:w="0" w:type="dxa"/>
          </w:tblCellMar>
        </w:tblPrEx>
        <w:trPr>
          <w:trHeight w:val="420" w:hRule="exac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E17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D9B5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491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6EE9A">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989BD">
            <w:pPr>
              <w:jc w:val="center"/>
              <w:rPr>
                <w:rFonts w:hint="default" w:ascii="Times New Roman" w:hAnsi="Times New Roman" w:cs="Times New Roman"/>
                <w:b/>
                <w:color w:val="000000"/>
                <w:sz w:val="20"/>
                <w:szCs w:val="20"/>
              </w:rPr>
            </w:pPr>
          </w:p>
        </w:tc>
      </w:tr>
      <w:tr w14:paraId="59B8AB75">
        <w:tblPrEx>
          <w:tblCellMar>
            <w:top w:w="0" w:type="dxa"/>
            <w:left w:w="0" w:type="dxa"/>
            <w:bottom w:w="0" w:type="dxa"/>
            <w:right w:w="0" w:type="dxa"/>
          </w:tblCellMar>
        </w:tblPrEx>
        <w:trPr>
          <w:trHeight w:val="420" w:hRule="exac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9198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56F5C">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E98B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9AE1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861C8">
            <w:pPr>
              <w:jc w:val="center"/>
              <w:rPr>
                <w:rFonts w:hint="default" w:ascii="Times New Roman" w:hAnsi="Times New Roman" w:cs="Times New Roman"/>
                <w:b/>
                <w:color w:val="000000"/>
                <w:sz w:val="20"/>
                <w:szCs w:val="20"/>
              </w:rPr>
            </w:pPr>
          </w:p>
        </w:tc>
      </w:tr>
      <w:tr w14:paraId="3A0559BD">
        <w:tblPrEx>
          <w:tblCellMar>
            <w:top w:w="0" w:type="dxa"/>
            <w:left w:w="0" w:type="dxa"/>
            <w:bottom w:w="0" w:type="dxa"/>
            <w:right w:w="0" w:type="dxa"/>
          </w:tblCellMar>
        </w:tblPrEx>
        <w:trPr>
          <w:trHeight w:val="420" w:hRule="exac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79D0">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6F95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EFD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772D3">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7040">
            <w:pPr>
              <w:jc w:val="center"/>
              <w:rPr>
                <w:rFonts w:hint="default" w:ascii="Times New Roman" w:hAnsi="Times New Roman" w:cs="Times New Roman"/>
                <w:b/>
                <w:color w:val="000000"/>
                <w:sz w:val="20"/>
                <w:szCs w:val="20"/>
              </w:rPr>
            </w:pPr>
          </w:p>
        </w:tc>
      </w:tr>
      <w:tr w14:paraId="48D3F6C9">
        <w:tblPrEx>
          <w:tblCellMar>
            <w:top w:w="0" w:type="dxa"/>
            <w:left w:w="0" w:type="dxa"/>
            <w:bottom w:w="0" w:type="dxa"/>
            <w:right w:w="0" w:type="dxa"/>
          </w:tblCellMar>
        </w:tblPrEx>
        <w:trPr>
          <w:trHeight w:val="420" w:hRule="exac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F59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33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34A2">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0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8DBDE53">
        <w:tblPrEx>
          <w:tblCellMar>
            <w:top w:w="0" w:type="dxa"/>
            <w:left w:w="0" w:type="dxa"/>
            <w:bottom w:w="0" w:type="dxa"/>
            <w:right w:w="0" w:type="dxa"/>
          </w:tblCellMar>
        </w:tblPrEx>
        <w:trPr>
          <w:trHeight w:val="420" w:hRule="exac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F76D">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0FC5">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9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4A5B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5D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620605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9F3EDF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05BBAA22">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2C7A3E53">
            <w:pPr>
              <w:keepNext w:val="0"/>
              <w:keepLines w:val="0"/>
              <w:pageBreakBefore w:val="0"/>
              <w:widowControl/>
              <w:kinsoku/>
              <w:wordWrap/>
              <w:overflowPunct/>
              <w:topLinePunct w:val="0"/>
              <w:autoSpaceDE/>
              <w:autoSpaceDN/>
              <w:bidi w:val="0"/>
              <w:adjustRightInd/>
              <w:snapToGrid/>
              <w:spacing w:line="5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721A780">
        <w:tblPrEx>
          <w:tblCellMar>
            <w:top w:w="0" w:type="dxa"/>
            <w:left w:w="170" w:type="dxa"/>
            <w:bottom w:w="0" w:type="dxa"/>
            <w:right w:w="170" w:type="dxa"/>
          </w:tblCellMar>
        </w:tblPrEx>
        <w:trPr>
          <w:trHeight w:val="23" w:hRule="atLeast"/>
        </w:trPr>
        <w:tc>
          <w:tcPr>
            <w:tcW w:w="1124" w:type="pct"/>
            <w:shd w:val="clear" w:color="auto" w:fill="auto"/>
            <w:noWrap/>
            <w:tcMar>
              <w:top w:w="15" w:type="dxa"/>
              <w:left w:w="15" w:type="dxa"/>
              <w:right w:w="15" w:type="dxa"/>
            </w:tcMar>
            <w:vAlign w:val="bottom"/>
          </w:tcPr>
          <w:p w14:paraId="0C288A2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18D9C9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AA2383A">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0BDBAC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44AFF31">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71AB567">
        <w:tblPrEx>
          <w:tblCellMar>
            <w:top w:w="0" w:type="dxa"/>
            <w:left w:w="170" w:type="dxa"/>
            <w:bottom w:w="0" w:type="dxa"/>
            <w:right w:w="170" w:type="dxa"/>
          </w:tblCellMar>
        </w:tblPrEx>
        <w:trPr>
          <w:trHeight w:val="23"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59D68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重庆市九龙坡区人民政府机关幼儿园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8E1348A">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C61E0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6C46354">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8EF6FE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698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383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A1D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A2EB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AEF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r>
      <w:tr w14:paraId="29FD8245">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A20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一、</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三公</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9F0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2C4D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46D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C541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B988CE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828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B71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D9B7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0F4E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E510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734EB03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A41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495A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E976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A44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0332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E914CB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4DA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A99E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CB01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A8C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CBA6B">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03812F3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33E2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663E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33EA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CA37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D907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6F671B6">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3E10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AEB2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5693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356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B35E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2F78927">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F66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E4A5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F06A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1912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C8BB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804491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D7F4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0D37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4DB4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12A9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0ECE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DE05FB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85F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D2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2E02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9FA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DA0F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CA75114">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B123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FAD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85C4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FCC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AF5F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34BEC5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54F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E4E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BA35D">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831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2D5E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CDADA78">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7E4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96A1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1DE2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43A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39F4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74D743D">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7F6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35B5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5E43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2E5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A796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F58175C">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CD3E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4E8D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F5E4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A6F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51F0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DC47680">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C1BA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6F70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623D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EAA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BEF73">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49AF0C4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6D9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D4FC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9582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23E4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0075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1.78</w:t>
            </w:r>
            <w:r>
              <w:rPr>
                <w:rFonts w:hint="default" w:ascii="Times New Roman" w:hAnsi="Times New Roman" w:eastAsia="宋体" w:cs="Times New Roman"/>
                <w:color w:val="000000"/>
                <w:sz w:val="20"/>
                <w:szCs w:val="20"/>
                <w:u w:color="auto"/>
              </w:rPr>
              <w:t xml:space="preserve"> </w:t>
            </w:r>
          </w:p>
        </w:tc>
      </w:tr>
      <w:tr w14:paraId="5C63B21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422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E3C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5C7E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69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BB76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1.78</w:t>
            </w:r>
            <w:r>
              <w:rPr>
                <w:rFonts w:hint="default" w:ascii="Times New Roman" w:hAnsi="Times New Roman" w:eastAsia="宋体" w:cs="Times New Roman"/>
                <w:color w:val="000000"/>
                <w:sz w:val="20"/>
                <w:szCs w:val="20"/>
                <w:u w:color="auto"/>
              </w:rPr>
              <w:t xml:space="preserve"> </w:t>
            </w:r>
          </w:p>
        </w:tc>
      </w:tr>
      <w:tr w14:paraId="2FC61BBE">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6D2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FFDB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42AF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5B1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57B9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C86339F">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3749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7843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39BA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A19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C566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FF10B6C">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E53C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0A00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8650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1D62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165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1.42</w:t>
            </w:r>
            <w:r>
              <w:rPr>
                <w:rFonts w:hint="default" w:ascii="Times New Roman" w:hAnsi="Times New Roman" w:eastAsia="宋体" w:cs="Times New Roman"/>
                <w:color w:val="000000"/>
                <w:sz w:val="20"/>
                <w:szCs w:val="20"/>
                <w:u w:color="auto"/>
              </w:rPr>
              <w:t xml:space="preserve"> </w:t>
            </w:r>
          </w:p>
        </w:tc>
      </w:tr>
      <w:tr w14:paraId="3EDD922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31E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97E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2061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5EF3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013C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1.42</w:t>
            </w:r>
            <w:r>
              <w:rPr>
                <w:rFonts w:hint="default" w:ascii="Times New Roman" w:hAnsi="Times New Roman" w:eastAsia="宋体" w:cs="Times New Roman"/>
                <w:color w:val="000000"/>
                <w:sz w:val="20"/>
                <w:szCs w:val="20"/>
                <w:u w:color="auto"/>
              </w:rPr>
              <w:t xml:space="preserve"> </w:t>
            </w:r>
          </w:p>
        </w:tc>
      </w:tr>
      <w:tr w14:paraId="2E0C062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ADC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520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E99C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77C6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000000"/>
                <w:kern w:val="2"/>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A52BB">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宋体" w:cs="Times New Roman"/>
                <w:color w:val="000000"/>
                <w:kern w:val="2"/>
                <w:sz w:val="20"/>
                <w:szCs w:val="20"/>
              </w:rPr>
            </w:pPr>
          </w:p>
        </w:tc>
      </w:tr>
      <w:tr w14:paraId="73773763">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4C3F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9DE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CBF0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3.64</w:t>
            </w: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F391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000000"/>
                <w:kern w:val="2"/>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6EED6">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宋体" w:cs="Times New Roman"/>
                <w:color w:val="000000"/>
                <w:kern w:val="2"/>
                <w:sz w:val="20"/>
                <w:szCs w:val="20"/>
              </w:rPr>
            </w:pPr>
          </w:p>
        </w:tc>
      </w:tr>
      <w:tr w14:paraId="1B0958EA">
        <w:tblPrEx>
          <w:tblCellMar>
            <w:top w:w="0" w:type="dxa"/>
            <w:left w:w="170" w:type="dxa"/>
            <w:bottom w:w="0" w:type="dxa"/>
            <w:right w:w="170" w:type="dxa"/>
          </w:tblCellMar>
        </w:tblPrEx>
        <w:trPr>
          <w:trHeight w:val="2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AA4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BAA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AFC2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1.36</w:t>
            </w:r>
            <w:r>
              <w:rPr>
                <w:rFonts w:hint="default" w:ascii="Times New Roman" w:hAnsi="Times New Roman" w:eastAsia="宋体" w:cs="Times New Roman"/>
                <w:color w:val="000000"/>
                <w:sz w:val="20"/>
                <w:szCs w:val="20"/>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54D1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color w:val="000000"/>
                <w:sz w:val="20"/>
                <w:szCs w:val="20"/>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8242C">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eastAsia="宋体" w:cs="Times New Roman"/>
                <w:color w:val="000000"/>
                <w:sz w:val="20"/>
                <w:szCs w:val="20"/>
              </w:rPr>
            </w:pPr>
          </w:p>
        </w:tc>
      </w:tr>
    </w:tbl>
    <w:p w14:paraId="136CF30A">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20"/>
          <w:szCs w:val="20"/>
        </w:rPr>
        <w:t>备注：1.本表反映单位本年度财政拨款</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经费支出预决算情况。其中，预算数为</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E6968-ADB1-4FFE-8580-2F7ECA4136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395C174D-037A-43F2-BFC1-FC360C36CCDF}"/>
  </w:font>
  <w:font w:name="方正黑体_GBK">
    <w:panose1 w:val="03000509000000000000"/>
    <w:charset w:val="86"/>
    <w:family w:val="script"/>
    <w:pitch w:val="default"/>
    <w:sig w:usb0="00000001" w:usb1="080E0000" w:usb2="00000000" w:usb3="00000000" w:csb0="00040000" w:csb1="00000000"/>
    <w:embedRegular r:id="rId3" w:fontKey="{2965D20D-E7DC-47F2-8E43-A3B659936807}"/>
  </w:font>
  <w:font w:name="方正楷体_GBK">
    <w:panose1 w:val="03000509000000000000"/>
    <w:charset w:val="86"/>
    <w:family w:val="auto"/>
    <w:pitch w:val="default"/>
    <w:sig w:usb0="00000001" w:usb1="080E0000" w:usb2="00000000" w:usb3="00000000" w:csb0="00040000" w:csb1="00000000"/>
    <w:embedRegular r:id="rId4" w:fontKey="{D6E01507-3B60-4531-882E-D6E65C8110BE}"/>
  </w:font>
  <w:font w:name="方正仿宋_GBK">
    <w:panose1 w:val="03000509000000000000"/>
    <w:charset w:val="86"/>
    <w:family w:val="script"/>
    <w:pitch w:val="default"/>
    <w:sig w:usb0="00000001" w:usb1="080E0000" w:usb2="00000000" w:usb3="00000000" w:csb0="00040000" w:csb1="00000000"/>
    <w:embedRegular r:id="rId5" w:fontKey="{B0E7D84C-3AF4-4CEF-8B94-4A9ED740CAA4}"/>
  </w:font>
  <w:font w:name="方正公文仿宋">
    <w:altName w:val="仿宋"/>
    <w:panose1 w:val="02000500000000000000"/>
    <w:charset w:val="86"/>
    <w:family w:val="auto"/>
    <w:pitch w:val="default"/>
    <w:sig w:usb0="00000000" w:usb1="00000000" w:usb2="00000016" w:usb3="00000000" w:csb0="00040001" w:csb1="00000000"/>
    <w:embedRegular r:id="rId6" w:fontKey="{CAC0BE9E-7E26-455C-B4CB-C98B02FE43E1}"/>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424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ECFA81">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3ECFA81">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925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A3B2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95A3B2E">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F9126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F9126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548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172A27"/>
    <w:rsid w:val="000D7BCC"/>
    <w:rsid w:val="00550ABE"/>
    <w:rsid w:val="007B419D"/>
    <w:rsid w:val="009B67B8"/>
    <w:rsid w:val="00B03CCD"/>
    <w:rsid w:val="01474EBF"/>
    <w:rsid w:val="019020B1"/>
    <w:rsid w:val="01F3521E"/>
    <w:rsid w:val="02056D00"/>
    <w:rsid w:val="031713E0"/>
    <w:rsid w:val="03A52548"/>
    <w:rsid w:val="03BE5F89"/>
    <w:rsid w:val="03CE7509"/>
    <w:rsid w:val="03E3214F"/>
    <w:rsid w:val="043C3328"/>
    <w:rsid w:val="04446191"/>
    <w:rsid w:val="044C50BA"/>
    <w:rsid w:val="0536621F"/>
    <w:rsid w:val="05E71467"/>
    <w:rsid w:val="06247E33"/>
    <w:rsid w:val="06A2550B"/>
    <w:rsid w:val="06F80EE2"/>
    <w:rsid w:val="07001CCA"/>
    <w:rsid w:val="07097292"/>
    <w:rsid w:val="075321D2"/>
    <w:rsid w:val="075678DB"/>
    <w:rsid w:val="07932335"/>
    <w:rsid w:val="07BA233A"/>
    <w:rsid w:val="08051BCA"/>
    <w:rsid w:val="080A21BB"/>
    <w:rsid w:val="08BA052C"/>
    <w:rsid w:val="08DB07BA"/>
    <w:rsid w:val="092211F1"/>
    <w:rsid w:val="098305D0"/>
    <w:rsid w:val="09B72B6E"/>
    <w:rsid w:val="0A0C7F04"/>
    <w:rsid w:val="0A227275"/>
    <w:rsid w:val="0A5C4B69"/>
    <w:rsid w:val="0B8B23AB"/>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9105B0"/>
    <w:rsid w:val="11F03528"/>
    <w:rsid w:val="12771554"/>
    <w:rsid w:val="129973FF"/>
    <w:rsid w:val="12C921C4"/>
    <w:rsid w:val="12DA353E"/>
    <w:rsid w:val="13850DCB"/>
    <w:rsid w:val="13871C70"/>
    <w:rsid w:val="138C7281"/>
    <w:rsid w:val="13A71CB4"/>
    <w:rsid w:val="13AF1D43"/>
    <w:rsid w:val="13CE1647"/>
    <w:rsid w:val="14200702"/>
    <w:rsid w:val="142F7D43"/>
    <w:rsid w:val="144F3F11"/>
    <w:rsid w:val="1580711B"/>
    <w:rsid w:val="16D80EBF"/>
    <w:rsid w:val="172840C8"/>
    <w:rsid w:val="178D44B2"/>
    <w:rsid w:val="189B0D0B"/>
    <w:rsid w:val="18E03A42"/>
    <w:rsid w:val="18F356AC"/>
    <w:rsid w:val="19313430"/>
    <w:rsid w:val="194A1770"/>
    <w:rsid w:val="19B906A4"/>
    <w:rsid w:val="19BC4734"/>
    <w:rsid w:val="1A1F744B"/>
    <w:rsid w:val="1AB10093"/>
    <w:rsid w:val="1B0E4A1F"/>
    <w:rsid w:val="1B501DE7"/>
    <w:rsid w:val="1B624C2B"/>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4C5C0C"/>
    <w:rsid w:val="1FCD26AF"/>
    <w:rsid w:val="205357C3"/>
    <w:rsid w:val="20642787"/>
    <w:rsid w:val="20C83310"/>
    <w:rsid w:val="20EC77A3"/>
    <w:rsid w:val="21556F04"/>
    <w:rsid w:val="216838F8"/>
    <w:rsid w:val="22403BD3"/>
    <w:rsid w:val="22551255"/>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1EA5447"/>
    <w:rsid w:val="32285F6F"/>
    <w:rsid w:val="32770556"/>
    <w:rsid w:val="329C0913"/>
    <w:rsid w:val="33044C2E"/>
    <w:rsid w:val="33260700"/>
    <w:rsid w:val="3337290D"/>
    <w:rsid w:val="334B0167"/>
    <w:rsid w:val="341F1AE9"/>
    <w:rsid w:val="35076329"/>
    <w:rsid w:val="352930DB"/>
    <w:rsid w:val="35573069"/>
    <w:rsid w:val="358C217E"/>
    <w:rsid w:val="359E7284"/>
    <w:rsid w:val="359F188C"/>
    <w:rsid w:val="35A85A0A"/>
    <w:rsid w:val="36C9128A"/>
    <w:rsid w:val="370F0D3C"/>
    <w:rsid w:val="37841E99"/>
    <w:rsid w:val="379C594F"/>
    <w:rsid w:val="37BF1123"/>
    <w:rsid w:val="37C85E36"/>
    <w:rsid w:val="38BC1135"/>
    <w:rsid w:val="38BE4696"/>
    <w:rsid w:val="39504441"/>
    <w:rsid w:val="39B82A39"/>
    <w:rsid w:val="39F33306"/>
    <w:rsid w:val="3ADC3D9A"/>
    <w:rsid w:val="3B1705E5"/>
    <w:rsid w:val="3B18334B"/>
    <w:rsid w:val="3B36794F"/>
    <w:rsid w:val="3B482031"/>
    <w:rsid w:val="3B544954"/>
    <w:rsid w:val="3B793FF0"/>
    <w:rsid w:val="3B97076E"/>
    <w:rsid w:val="3B9F72A2"/>
    <w:rsid w:val="3BA140D4"/>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C85330"/>
    <w:rsid w:val="42E86A87"/>
    <w:rsid w:val="43136432"/>
    <w:rsid w:val="443A3B12"/>
    <w:rsid w:val="44487B36"/>
    <w:rsid w:val="44EF6BE8"/>
    <w:rsid w:val="452B4074"/>
    <w:rsid w:val="45A30364"/>
    <w:rsid w:val="465B470D"/>
    <w:rsid w:val="469D6AD4"/>
    <w:rsid w:val="47674801"/>
    <w:rsid w:val="47BE6D02"/>
    <w:rsid w:val="48225EF7"/>
    <w:rsid w:val="48A36D47"/>
    <w:rsid w:val="495C4A24"/>
    <w:rsid w:val="49A21DF3"/>
    <w:rsid w:val="49C811E4"/>
    <w:rsid w:val="49EA64D4"/>
    <w:rsid w:val="4A216E30"/>
    <w:rsid w:val="4B7951CB"/>
    <w:rsid w:val="4B7C315C"/>
    <w:rsid w:val="4B9300D7"/>
    <w:rsid w:val="4B99567B"/>
    <w:rsid w:val="4BAB7F90"/>
    <w:rsid w:val="4BD53EDA"/>
    <w:rsid w:val="4BE11807"/>
    <w:rsid w:val="4C484CE5"/>
    <w:rsid w:val="4D7F3CDB"/>
    <w:rsid w:val="4DAC4ACA"/>
    <w:rsid w:val="4DD06F63"/>
    <w:rsid w:val="4DDD361F"/>
    <w:rsid w:val="4E043596"/>
    <w:rsid w:val="4E2E2A5B"/>
    <w:rsid w:val="4E7B3788"/>
    <w:rsid w:val="4E7C3473"/>
    <w:rsid w:val="4E9B0C57"/>
    <w:rsid w:val="4EA8523F"/>
    <w:rsid w:val="4F186D58"/>
    <w:rsid w:val="4F224836"/>
    <w:rsid w:val="4F231B40"/>
    <w:rsid w:val="4F4D3920"/>
    <w:rsid w:val="51760217"/>
    <w:rsid w:val="51E36677"/>
    <w:rsid w:val="51F01F7D"/>
    <w:rsid w:val="522F6E0C"/>
    <w:rsid w:val="52463BA1"/>
    <w:rsid w:val="529F078E"/>
    <w:rsid w:val="52F71754"/>
    <w:rsid w:val="53990623"/>
    <w:rsid w:val="53C0244D"/>
    <w:rsid w:val="53DD4D4E"/>
    <w:rsid w:val="53E126F6"/>
    <w:rsid w:val="53E578CE"/>
    <w:rsid w:val="53EA10F5"/>
    <w:rsid w:val="541768A0"/>
    <w:rsid w:val="543B029D"/>
    <w:rsid w:val="54977029"/>
    <w:rsid w:val="554E5773"/>
    <w:rsid w:val="555A3CBC"/>
    <w:rsid w:val="55EF4EA6"/>
    <w:rsid w:val="56530F5D"/>
    <w:rsid w:val="56EE372E"/>
    <w:rsid w:val="57016089"/>
    <w:rsid w:val="570D735E"/>
    <w:rsid w:val="5842572D"/>
    <w:rsid w:val="598A28E2"/>
    <w:rsid w:val="5A6279C1"/>
    <w:rsid w:val="5AD563E4"/>
    <w:rsid w:val="5C1336B7"/>
    <w:rsid w:val="5C263CE4"/>
    <w:rsid w:val="5C5D2777"/>
    <w:rsid w:val="5C722D7F"/>
    <w:rsid w:val="5D290C69"/>
    <w:rsid w:val="5DC17CC6"/>
    <w:rsid w:val="5EBA0F8E"/>
    <w:rsid w:val="5ED510A9"/>
    <w:rsid w:val="5EDD067F"/>
    <w:rsid w:val="5EFA176D"/>
    <w:rsid w:val="5F0247F9"/>
    <w:rsid w:val="5F2D4A41"/>
    <w:rsid w:val="601C34ED"/>
    <w:rsid w:val="60A511FB"/>
    <w:rsid w:val="60C242B8"/>
    <w:rsid w:val="61025A59"/>
    <w:rsid w:val="613D5BBC"/>
    <w:rsid w:val="61536C39"/>
    <w:rsid w:val="616D60F9"/>
    <w:rsid w:val="62944DD7"/>
    <w:rsid w:val="629F08EF"/>
    <w:rsid w:val="634265E1"/>
    <w:rsid w:val="63497036"/>
    <w:rsid w:val="63C1619B"/>
    <w:rsid w:val="63C25DC5"/>
    <w:rsid w:val="63C62057"/>
    <w:rsid w:val="63C73832"/>
    <w:rsid w:val="64192A39"/>
    <w:rsid w:val="64754794"/>
    <w:rsid w:val="64BB76D0"/>
    <w:rsid w:val="64FB113D"/>
    <w:rsid w:val="6544377C"/>
    <w:rsid w:val="655F5939"/>
    <w:rsid w:val="656152C6"/>
    <w:rsid w:val="6587477F"/>
    <w:rsid w:val="658C3A08"/>
    <w:rsid w:val="65C031CA"/>
    <w:rsid w:val="65CE6852"/>
    <w:rsid w:val="65F004F9"/>
    <w:rsid w:val="66267C04"/>
    <w:rsid w:val="663F505A"/>
    <w:rsid w:val="667F2393"/>
    <w:rsid w:val="66EE5541"/>
    <w:rsid w:val="67086152"/>
    <w:rsid w:val="68325D3E"/>
    <w:rsid w:val="687E45FE"/>
    <w:rsid w:val="692172FD"/>
    <w:rsid w:val="6A3829EE"/>
    <w:rsid w:val="6A924CB7"/>
    <w:rsid w:val="6AE0292E"/>
    <w:rsid w:val="6B474EF5"/>
    <w:rsid w:val="6B6F1F3D"/>
    <w:rsid w:val="6BC27679"/>
    <w:rsid w:val="6BC54EFE"/>
    <w:rsid w:val="6C0737CC"/>
    <w:rsid w:val="6C560CAE"/>
    <w:rsid w:val="6CD15296"/>
    <w:rsid w:val="6D903FF5"/>
    <w:rsid w:val="6DA955B8"/>
    <w:rsid w:val="6DE346AB"/>
    <w:rsid w:val="6F295AE8"/>
    <w:rsid w:val="6FFB2E76"/>
    <w:rsid w:val="70483BF2"/>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87D0FD2"/>
    <w:rsid w:val="795C5EA4"/>
    <w:rsid w:val="796D60A4"/>
    <w:rsid w:val="79701CA2"/>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E51159A"/>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6">
    <w:name w:val="无间隔1"/>
    <w:basedOn w:val="1"/>
    <w:autoRedefine/>
    <w:qFormat/>
    <w:uiPriority w:val="0"/>
    <w:pPr>
      <w:ind w:firstLine="200" w:firstLineChars="200"/>
    </w:pPr>
    <w:rPr>
      <w:rFonts w:hint="default" w:ascii="Times New Roman" w:hAnsi="Times New Roman" w:eastAsia="仿宋_GB2312"/>
      <w:sz w:val="30"/>
      <w:szCs w:val="30"/>
    </w:rPr>
  </w:style>
  <w:style w:type="character" w:customStyle="1" w:styleId="17">
    <w:name w:val="23"/>
    <w:basedOn w:val="10"/>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5055</Words>
  <Characters>5600</Characters>
  <Lines>161</Lines>
  <Paragraphs>45</Paragraphs>
  <TotalTime>0</TotalTime>
  <ScaleCrop>false</ScaleCrop>
  <LinksUpToDate>false</LinksUpToDate>
  <CharactersWithSpaces>5635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2025-10-28T03:49:33Z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121973315FF64E17A4398F597334B172_13</vt:lpwstr>
  </property>
  <property fmtid="{D5CDD505-2E9C-101B-9397-08002B2CF9AE}" pid="4" name="KSOTemplateDocerSaveRecord">
    <vt:lpwstr>eyJoZGlkIjoiN2UyNTY2ZDdmOGI5YjY1MjZlNTUwODNmM2RlZWNkZGQiLCJ1c2VySWQiOiIzNTYzMjQyNDAifQ==</vt:lpwstr>
  </property>
</Properties>
</file>