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5C7" w:rsidRDefault="007565C7" w:rsidP="007565C7">
      <w:pPr>
        <w:pStyle w:val="a5"/>
        <w:widowControl w:val="0"/>
        <w:shd w:val="clear" w:color="auto" w:fill="FFFFFF"/>
        <w:adjustRightInd w:val="0"/>
        <w:snapToGrid w:val="0"/>
        <w:spacing w:line="600" w:lineRule="exact"/>
        <w:contextualSpacing/>
        <w:jc w:val="both"/>
        <w:rPr>
          <w:rFonts w:ascii="黑体" w:eastAsia="黑体" w:hAnsi="黑体"/>
          <w:bCs/>
          <w:sz w:val="32"/>
          <w:szCs w:val="32"/>
        </w:rPr>
      </w:pPr>
      <w:r>
        <w:rPr>
          <w:rFonts w:ascii="黑体" w:eastAsia="黑体" w:hAnsi="黑体" w:hint="eastAsia"/>
          <w:bCs/>
          <w:sz w:val="32"/>
          <w:szCs w:val="32"/>
        </w:rPr>
        <w:t>附件1</w:t>
      </w:r>
    </w:p>
    <w:tbl>
      <w:tblPr>
        <w:tblW w:w="5000" w:type="pct"/>
        <w:tblLook w:val="04A0"/>
      </w:tblPr>
      <w:tblGrid>
        <w:gridCol w:w="5149"/>
        <w:gridCol w:w="1319"/>
        <w:gridCol w:w="4832"/>
        <w:gridCol w:w="1788"/>
      </w:tblGrid>
      <w:tr w:rsidR="007565C7" w:rsidTr="00E11590">
        <w:trPr>
          <w:trHeight w:val="555"/>
        </w:trPr>
        <w:tc>
          <w:tcPr>
            <w:tcW w:w="5000" w:type="pct"/>
            <w:gridSpan w:val="4"/>
            <w:shd w:val="clear" w:color="auto" w:fill="FFFFFF"/>
            <w:noWrap/>
            <w:vAlign w:val="center"/>
          </w:tcPr>
          <w:p w:rsidR="007565C7" w:rsidRDefault="007565C7" w:rsidP="00E11590">
            <w:pPr>
              <w:adjustRightInd w:val="0"/>
              <w:snapToGrid w:val="0"/>
              <w:spacing w:line="560" w:lineRule="exact"/>
              <w:jc w:val="center"/>
              <w:rPr>
                <w:rFonts w:ascii="黑体" w:eastAsia="黑体" w:hAnsi="黑体" w:cs="Arial"/>
                <w:sz w:val="44"/>
                <w:szCs w:val="44"/>
              </w:rPr>
            </w:pPr>
            <w:r>
              <w:rPr>
                <w:rFonts w:ascii="方正小标宋_GBK" w:eastAsia="方正小标宋_GBK" w:hAnsi="方正小标宋_GBK" w:cs="方正小标宋_GBK" w:hint="eastAsia"/>
                <w:sz w:val="44"/>
                <w:szCs w:val="44"/>
              </w:rPr>
              <w:t>收入支出决算总表</w:t>
            </w:r>
          </w:p>
        </w:tc>
      </w:tr>
      <w:tr w:rsidR="007565C7" w:rsidTr="00E11590">
        <w:trPr>
          <w:trHeight w:val="300"/>
        </w:trPr>
        <w:tc>
          <w:tcPr>
            <w:tcW w:w="1967" w:type="pct"/>
            <w:tcBorders>
              <w:bottom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03" w:type="pct"/>
            <w:tcBorders>
              <w:bottom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845" w:type="pct"/>
            <w:tcBorders>
              <w:bottom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682" w:type="pct"/>
            <w:tcBorders>
              <w:bottom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1967" w:type="pct"/>
            <w:tcBorders>
              <w:top w:val="nil"/>
              <w:left w:val="nil"/>
              <w:bottom w:val="nil"/>
              <w:right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03" w:type="pct"/>
            <w:tcBorders>
              <w:top w:val="nil"/>
              <w:left w:val="nil"/>
              <w:bottom w:val="nil"/>
              <w:right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845" w:type="pct"/>
            <w:tcBorders>
              <w:top w:val="nil"/>
              <w:left w:val="nil"/>
              <w:bottom w:val="nil"/>
              <w:right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682" w:type="pct"/>
            <w:tcBorders>
              <w:top w:val="nil"/>
              <w:left w:val="nil"/>
              <w:bottom w:val="nil"/>
              <w:right w:val="nil"/>
            </w:tcBorders>
            <w:shd w:val="clear" w:color="auto" w:fill="FFFFFF"/>
            <w:noWrap/>
            <w:vAlign w:val="center"/>
          </w:tcPr>
          <w:p w:rsidR="007565C7" w:rsidRDefault="007565C7" w:rsidP="00E11590">
            <w:pPr>
              <w:jc w:val="right"/>
              <w:rPr>
                <w:rFonts w:cs="Arial"/>
              </w:rPr>
            </w:pPr>
            <w:r>
              <w:rPr>
                <w:rFonts w:cs="Arial" w:hint="eastAsia"/>
              </w:rPr>
              <w:t>公开01表</w:t>
            </w:r>
          </w:p>
        </w:tc>
      </w:tr>
      <w:tr w:rsidR="007565C7" w:rsidTr="00E11590">
        <w:trPr>
          <w:trHeight w:val="300"/>
        </w:trPr>
        <w:tc>
          <w:tcPr>
            <w:tcW w:w="4317" w:type="pct"/>
            <w:gridSpan w:val="3"/>
            <w:tcBorders>
              <w:top w:val="nil"/>
              <w:left w:val="nil"/>
              <w:bottom w:val="single" w:sz="4" w:space="0" w:color="auto"/>
              <w:right w:val="nil"/>
            </w:tcBorders>
            <w:shd w:val="clear" w:color="auto" w:fill="FFFFFF"/>
            <w:noWrap/>
            <w:vAlign w:val="center"/>
          </w:tcPr>
          <w:p w:rsidR="007565C7" w:rsidRDefault="007565C7" w:rsidP="00E11590">
            <w:pPr>
              <w:rPr>
                <w:rFonts w:cs="Arial"/>
              </w:rPr>
            </w:pPr>
            <w:r>
              <w:rPr>
                <w:rFonts w:cs="Arial" w:hint="eastAsia"/>
              </w:rPr>
              <w:t>公开部门：重庆市九龙坡区人民政府</w:t>
            </w:r>
            <w:proofErr w:type="gramStart"/>
            <w:r>
              <w:rPr>
                <w:rFonts w:cs="Arial" w:hint="eastAsia"/>
              </w:rPr>
              <w:t>石坪桥街道办事处</w:t>
            </w:r>
            <w:proofErr w:type="gramEnd"/>
          </w:p>
        </w:tc>
        <w:tc>
          <w:tcPr>
            <w:tcW w:w="682" w:type="pct"/>
            <w:tcBorders>
              <w:top w:val="nil"/>
              <w:left w:val="nil"/>
              <w:bottom w:val="single" w:sz="4" w:space="0" w:color="auto"/>
              <w:right w:val="nil"/>
            </w:tcBorders>
            <w:shd w:val="clear" w:color="auto" w:fill="FFFFFF"/>
            <w:noWrap/>
            <w:vAlign w:val="center"/>
          </w:tcPr>
          <w:p w:rsidR="007565C7" w:rsidRDefault="007565C7" w:rsidP="00E11590">
            <w:pPr>
              <w:jc w:val="right"/>
              <w:rPr>
                <w:rFonts w:cs="Arial"/>
              </w:rPr>
            </w:pPr>
            <w:r>
              <w:rPr>
                <w:rFonts w:cs="Arial" w:hint="eastAsia"/>
              </w:rPr>
              <w:t>单位：万元</w:t>
            </w:r>
          </w:p>
        </w:tc>
      </w:tr>
      <w:tr w:rsidR="007565C7" w:rsidTr="00E11590">
        <w:trPr>
          <w:trHeight w:val="300"/>
        </w:trPr>
        <w:tc>
          <w:tcPr>
            <w:tcW w:w="2471" w:type="pct"/>
            <w:gridSpan w:val="2"/>
            <w:tcBorders>
              <w:top w:val="single" w:sz="4" w:space="0" w:color="auto"/>
              <w:left w:val="single" w:sz="4" w:space="0" w:color="000000"/>
              <w:bottom w:val="single" w:sz="4" w:space="0" w:color="000000"/>
              <w:right w:val="single" w:sz="4" w:space="0" w:color="000000"/>
            </w:tcBorders>
            <w:shd w:val="clear" w:color="auto" w:fill="FFFFFF"/>
            <w:noWrap/>
            <w:vAlign w:val="center"/>
          </w:tcPr>
          <w:p w:rsidR="007565C7" w:rsidRDefault="007565C7" w:rsidP="00E11590">
            <w:pPr>
              <w:jc w:val="center"/>
              <w:rPr>
                <w:rFonts w:cs="Arial"/>
                <w:b/>
                <w:bCs/>
                <w:sz w:val="22"/>
                <w:szCs w:val="22"/>
              </w:rPr>
            </w:pPr>
            <w:r>
              <w:rPr>
                <w:rFonts w:cs="Arial" w:hint="eastAsia"/>
                <w:b/>
                <w:bCs/>
                <w:sz w:val="22"/>
                <w:szCs w:val="22"/>
              </w:rPr>
              <w:t>收入</w:t>
            </w:r>
          </w:p>
        </w:tc>
        <w:tc>
          <w:tcPr>
            <w:tcW w:w="2528" w:type="pct"/>
            <w:gridSpan w:val="2"/>
            <w:tcBorders>
              <w:top w:val="single" w:sz="4" w:space="0" w:color="auto"/>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b/>
                <w:bCs/>
                <w:sz w:val="22"/>
                <w:szCs w:val="22"/>
              </w:rPr>
            </w:pPr>
            <w:r>
              <w:rPr>
                <w:rFonts w:cs="Arial" w:hint="eastAsia"/>
                <w:b/>
                <w:bCs/>
                <w:sz w:val="22"/>
                <w:szCs w:val="22"/>
              </w:rPr>
              <w:t>支出</w:t>
            </w:r>
          </w:p>
        </w:tc>
      </w:tr>
      <w:tr w:rsidR="007565C7" w:rsidTr="00E11590">
        <w:trPr>
          <w:trHeight w:val="300"/>
        </w:trPr>
        <w:tc>
          <w:tcPr>
            <w:tcW w:w="1967"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jc w:val="center"/>
              <w:rPr>
                <w:rFonts w:cs="Arial"/>
                <w:b/>
                <w:bCs/>
                <w:sz w:val="22"/>
                <w:szCs w:val="22"/>
              </w:rPr>
            </w:pPr>
            <w:r>
              <w:rPr>
                <w:rFonts w:cs="Arial" w:hint="eastAsia"/>
                <w:b/>
                <w:bCs/>
                <w:sz w:val="22"/>
                <w:szCs w:val="22"/>
              </w:rPr>
              <w:t>项目</w:t>
            </w:r>
          </w:p>
        </w:tc>
        <w:tc>
          <w:tcPr>
            <w:tcW w:w="50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b/>
                <w:bCs/>
                <w:sz w:val="22"/>
                <w:szCs w:val="22"/>
              </w:rPr>
            </w:pPr>
            <w:r>
              <w:rPr>
                <w:rFonts w:cs="Arial" w:hint="eastAsia"/>
                <w:b/>
                <w:bCs/>
                <w:sz w:val="22"/>
                <w:szCs w:val="22"/>
              </w:rPr>
              <w:t>决算数</w:t>
            </w:r>
          </w:p>
        </w:tc>
        <w:tc>
          <w:tcPr>
            <w:tcW w:w="18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b/>
                <w:bCs/>
                <w:sz w:val="22"/>
                <w:szCs w:val="22"/>
              </w:rPr>
            </w:pPr>
            <w:r>
              <w:rPr>
                <w:rFonts w:cs="Arial" w:hint="eastAsia"/>
                <w:b/>
                <w:bCs/>
                <w:sz w:val="22"/>
                <w:szCs w:val="22"/>
              </w:rPr>
              <w:t>功能分类科目</w:t>
            </w:r>
          </w:p>
        </w:tc>
        <w:tc>
          <w:tcPr>
            <w:tcW w:w="6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b/>
                <w:bCs/>
                <w:sz w:val="22"/>
                <w:szCs w:val="22"/>
              </w:rPr>
            </w:pPr>
            <w:r>
              <w:rPr>
                <w:rFonts w:cs="Arial" w:hint="eastAsia"/>
                <w:b/>
                <w:bCs/>
                <w:sz w:val="22"/>
                <w:szCs w:val="22"/>
              </w:rPr>
              <w:t>决算数</w:t>
            </w:r>
          </w:p>
        </w:tc>
      </w:tr>
      <w:tr w:rsidR="007565C7" w:rsidTr="00E11590">
        <w:trPr>
          <w:trHeight w:val="300"/>
        </w:trPr>
        <w:tc>
          <w:tcPr>
            <w:tcW w:w="1967"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一、一般公共预算财政拨款收入</w:t>
            </w:r>
          </w:p>
        </w:tc>
        <w:tc>
          <w:tcPr>
            <w:tcW w:w="50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7,857.82</w:t>
            </w:r>
          </w:p>
        </w:tc>
        <w:tc>
          <w:tcPr>
            <w:tcW w:w="18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一、一般公共服务支出</w:t>
            </w:r>
          </w:p>
        </w:tc>
        <w:tc>
          <w:tcPr>
            <w:tcW w:w="6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1,280.93</w:t>
            </w:r>
          </w:p>
        </w:tc>
      </w:tr>
      <w:tr w:rsidR="007565C7" w:rsidTr="00E11590">
        <w:trPr>
          <w:trHeight w:val="300"/>
        </w:trPr>
        <w:tc>
          <w:tcPr>
            <w:tcW w:w="1967"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二、政府性基金预算财政拨款收入</w:t>
            </w:r>
          </w:p>
        </w:tc>
        <w:tc>
          <w:tcPr>
            <w:tcW w:w="50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283.48</w:t>
            </w:r>
          </w:p>
        </w:tc>
        <w:tc>
          <w:tcPr>
            <w:tcW w:w="18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二、外交支出</w:t>
            </w:r>
          </w:p>
        </w:tc>
        <w:tc>
          <w:tcPr>
            <w:tcW w:w="6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r>
      <w:tr w:rsidR="007565C7" w:rsidTr="00E11590">
        <w:trPr>
          <w:trHeight w:val="300"/>
        </w:trPr>
        <w:tc>
          <w:tcPr>
            <w:tcW w:w="1967"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三、国有资本经营预算财政拨款收入</w:t>
            </w:r>
          </w:p>
        </w:tc>
        <w:tc>
          <w:tcPr>
            <w:tcW w:w="50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18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三、国防支出</w:t>
            </w:r>
          </w:p>
        </w:tc>
        <w:tc>
          <w:tcPr>
            <w:tcW w:w="6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r>
      <w:tr w:rsidR="007565C7" w:rsidTr="00E11590">
        <w:trPr>
          <w:trHeight w:val="300"/>
        </w:trPr>
        <w:tc>
          <w:tcPr>
            <w:tcW w:w="1967"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四、上级补助收入</w:t>
            </w:r>
          </w:p>
        </w:tc>
        <w:tc>
          <w:tcPr>
            <w:tcW w:w="50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18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四、公共安全支出</w:t>
            </w:r>
          </w:p>
        </w:tc>
        <w:tc>
          <w:tcPr>
            <w:tcW w:w="6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244.95</w:t>
            </w:r>
          </w:p>
        </w:tc>
      </w:tr>
      <w:tr w:rsidR="007565C7" w:rsidTr="00E11590">
        <w:trPr>
          <w:trHeight w:val="300"/>
        </w:trPr>
        <w:tc>
          <w:tcPr>
            <w:tcW w:w="1967"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五、事业收入</w:t>
            </w:r>
          </w:p>
        </w:tc>
        <w:tc>
          <w:tcPr>
            <w:tcW w:w="50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18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五、教育支出</w:t>
            </w:r>
          </w:p>
        </w:tc>
        <w:tc>
          <w:tcPr>
            <w:tcW w:w="6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25.48</w:t>
            </w:r>
          </w:p>
        </w:tc>
      </w:tr>
      <w:tr w:rsidR="007565C7" w:rsidTr="00E11590">
        <w:trPr>
          <w:trHeight w:val="300"/>
        </w:trPr>
        <w:tc>
          <w:tcPr>
            <w:tcW w:w="1967"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六、经营收入</w:t>
            </w:r>
          </w:p>
        </w:tc>
        <w:tc>
          <w:tcPr>
            <w:tcW w:w="50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18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六、科学技术支出</w:t>
            </w:r>
          </w:p>
        </w:tc>
        <w:tc>
          <w:tcPr>
            <w:tcW w:w="6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88.32</w:t>
            </w:r>
          </w:p>
        </w:tc>
      </w:tr>
      <w:tr w:rsidR="007565C7" w:rsidTr="00E11590">
        <w:trPr>
          <w:trHeight w:val="300"/>
        </w:trPr>
        <w:tc>
          <w:tcPr>
            <w:tcW w:w="1967"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七、附属单位上缴收入</w:t>
            </w:r>
          </w:p>
        </w:tc>
        <w:tc>
          <w:tcPr>
            <w:tcW w:w="50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18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七、文化旅游体育与传媒支出</w:t>
            </w:r>
          </w:p>
        </w:tc>
        <w:tc>
          <w:tcPr>
            <w:tcW w:w="6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147.64</w:t>
            </w:r>
          </w:p>
        </w:tc>
      </w:tr>
      <w:tr w:rsidR="007565C7" w:rsidTr="00E11590">
        <w:trPr>
          <w:trHeight w:val="300"/>
        </w:trPr>
        <w:tc>
          <w:tcPr>
            <w:tcW w:w="1967"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八、其他收入</w:t>
            </w:r>
          </w:p>
        </w:tc>
        <w:tc>
          <w:tcPr>
            <w:tcW w:w="50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18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八、社会保障和就业支出</w:t>
            </w:r>
          </w:p>
        </w:tc>
        <w:tc>
          <w:tcPr>
            <w:tcW w:w="6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2,077.19</w:t>
            </w:r>
          </w:p>
        </w:tc>
      </w:tr>
      <w:tr w:rsidR="007565C7" w:rsidTr="00E11590">
        <w:trPr>
          <w:trHeight w:val="300"/>
        </w:trPr>
        <w:tc>
          <w:tcPr>
            <w:tcW w:w="1967"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0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8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九、卫生健康支出</w:t>
            </w:r>
          </w:p>
        </w:tc>
        <w:tc>
          <w:tcPr>
            <w:tcW w:w="6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1,654.91</w:t>
            </w:r>
          </w:p>
        </w:tc>
      </w:tr>
      <w:tr w:rsidR="007565C7" w:rsidTr="00E11590">
        <w:trPr>
          <w:trHeight w:val="300"/>
        </w:trPr>
        <w:tc>
          <w:tcPr>
            <w:tcW w:w="1967"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0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8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十、节能环保支出</w:t>
            </w:r>
          </w:p>
        </w:tc>
        <w:tc>
          <w:tcPr>
            <w:tcW w:w="6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1,121.94</w:t>
            </w:r>
          </w:p>
        </w:tc>
      </w:tr>
      <w:tr w:rsidR="007565C7" w:rsidTr="00E11590">
        <w:trPr>
          <w:trHeight w:val="300"/>
        </w:trPr>
        <w:tc>
          <w:tcPr>
            <w:tcW w:w="1967"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0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8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十一、城乡社区支出</w:t>
            </w:r>
          </w:p>
        </w:tc>
        <w:tc>
          <w:tcPr>
            <w:tcW w:w="6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502.29</w:t>
            </w:r>
          </w:p>
        </w:tc>
      </w:tr>
      <w:tr w:rsidR="007565C7" w:rsidTr="00E11590">
        <w:trPr>
          <w:trHeight w:val="300"/>
        </w:trPr>
        <w:tc>
          <w:tcPr>
            <w:tcW w:w="1967"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0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8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十二、农林水支出</w:t>
            </w:r>
          </w:p>
        </w:tc>
        <w:tc>
          <w:tcPr>
            <w:tcW w:w="6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1.00</w:t>
            </w:r>
          </w:p>
        </w:tc>
      </w:tr>
      <w:tr w:rsidR="007565C7" w:rsidTr="00E11590">
        <w:trPr>
          <w:trHeight w:val="300"/>
        </w:trPr>
        <w:tc>
          <w:tcPr>
            <w:tcW w:w="1967"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0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8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十三、交通运输支出</w:t>
            </w:r>
          </w:p>
        </w:tc>
        <w:tc>
          <w:tcPr>
            <w:tcW w:w="6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r>
      <w:tr w:rsidR="007565C7" w:rsidTr="00E11590">
        <w:trPr>
          <w:trHeight w:val="300"/>
        </w:trPr>
        <w:tc>
          <w:tcPr>
            <w:tcW w:w="1967"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0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8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十四、资源勘探工业信息等支出</w:t>
            </w:r>
          </w:p>
        </w:tc>
        <w:tc>
          <w:tcPr>
            <w:tcW w:w="6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r>
      <w:tr w:rsidR="007565C7" w:rsidTr="00E11590">
        <w:trPr>
          <w:trHeight w:val="300"/>
        </w:trPr>
        <w:tc>
          <w:tcPr>
            <w:tcW w:w="1967"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0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8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十五、商业服务业等支出</w:t>
            </w:r>
          </w:p>
        </w:tc>
        <w:tc>
          <w:tcPr>
            <w:tcW w:w="6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6.88</w:t>
            </w:r>
          </w:p>
        </w:tc>
      </w:tr>
      <w:tr w:rsidR="007565C7" w:rsidTr="00E11590">
        <w:trPr>
          <w:trHeight w:val="300"/>
        </w:trPr>
        <w:tc>
          <w:tcPr>
            <w:tcW w:w="1967"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0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8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十六、金融支出</w:t>
            </w:r>
          </w:p>
        </w:tc>
        <w:tc>
          <w:tcPr>
            <w:tcW w:w="6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8.66</w:t>
            </w:r>
          </w:p>
        </w:tc>
      </w:tr>
      <w:tr w:rsidR="007565C7" w:rsidTr="00E11590">
        <w:trPr>
          <w:trHeight w:val="300"/>
        </w:trPr>
        <w:tc>
          <w:tcPr>
            <w:tcW w:w="1967"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0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8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十七、援助其他地区支出</w:t>
            </w:r>
          </w:p>
        </w:tc>
        <w:tc>
          <w:tcPr>
            <w:tcW w:w="6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r>
      <w:tr w:rsidR="007565C7" w:rsidTr="00E11590">
        <w:trPr>
          <w:trHeight w:val="300"/>
        </w:trPr>
        <w:tc>
          <w:tcPr>
            <w:tcW w:w="1967"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0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8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十八、自然资源海洋气象等支出</w:t>
            </w:r>
          </w:p>
        </w:tc>
        <w:tc>
          <w:tcPr>
            <w:tcW w:w="6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r>
      <w:tr w:rsidR="007565C7" w:rsidTr="00E11590">
        <w:trPr>
          <w:trHeight w:val="300"/>
        </w:trPr>
        <w:tc>
          <w:tcPr>
            <w:tcW w:w="1967"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0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8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十九、住房保障支出</w:t>
            </w:r>
          </w:p>
        </w:tc>
        <w:tc>
          <w:tcPr>
            <w:tcW w:w="6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803.74</w:t>
            </w:r>
          </w:p>
        </w:tc>
      </w:tr>
      <w:tr w:rsidR="007565C7" w:rsidTr="00E11590">
        <w:trPr>
          <w:trHeight w:val="300"/>
        </w:trPr>
        <w:tc>
          <w:tcPr>
            <w:tcW w:w="1967"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0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8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二十、粮油物资储备支出</w:t>
            </w:r>
          </w:p>
        </w:tc>
        <w:tc>
          <w:tcPr>
            <w:tcW w:w="6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r>
      <w:tr w:rsidR="007565C7" w:rsidTr="00E11590">
        <w:trPr>
          <w:trHeight w:val="300"/>
        </w:trPr>
        <w:tc>
          <w:tcPr>
            <w:tcW w:w="1967"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0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8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二十一、国有资本经营预算支出</w:t>
            </w:r>
          </w:p>
        </w:tc>
        <w:tc>
          <w:tcPr>
            <w:tcW w:w="6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r>
      <w:tr w:rsidR="007565C7" w:rsidTr="00E11590">
        <w:trPr>
          <w:trHeight w:val="300"/>
        </w:trPr>
        <w:tc>
          <w:tcPr>
            <w:tcW w:w="1967"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0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8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二十二、灾害防治及应急管理支出</w:t>
            </w:r>
          </w:p>
        </w:tc>
        <w:tc>
          <w:tcPr>
            <w:tcW w:w="6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68.92</w:t>
            </w:r>
          </w:p>
        </w:tc>
      </w:tr>
      <w:tr w:rsidR="007565C7" w:rsidTr="00E11590">
        <w:trPr>
          <w:trHeight w:val="300"/>
        </w:trPr>
        <w:tc>
          <w:tcPr>
            <w:tcW w:w="1967"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0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8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二十三、其他支出</w:t>
            </w:r>
          </w:p>
        </w:tc>
        <w:tc>
          <w:tcPr>
            <w:tcW w:w="6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108.45</w:t>
            </w:r>
          </w:p>
        </w:tc>
      </w:tr>
      <w:tr w:rsidR="007565C7" w:rsidTr="00E11590">
        <w:trPr>
          <w:trHeight w:val="300"/>
        </w:trPr>
        <w:tc>
          <w:tcPr>
            <w:tcW w:w="1967"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0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8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二十四、债务还本支出</w:t>
            </w:r>
          </w:p>
        </w:tc>
        <w:tc>
          <w:tcPr>
            <w:tcW w:w="6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r>
      <w:tr w:rsidR="007565C7" w:rsidTr="00E11590">
        <w:trPr>
          <w:trHeight w:val="300"/>
        </w:trPr>
        <w:tc>
          <w:tcPr>
            <w:tcW w:w="1967"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0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8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二十五、债务付息支出</w:t>
            </w:r>
          </w:p>
        </w:tc>
        <w:tc>
          <w:tcPr>
            <w:tcW w:w="6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r>
      <w:tr w:rsidR="007565C7" w:rsidTr="00E11590">
        <w:trPr>
          <w:trHeight w:val="300"/>
        </w:trPr>
        <w:tc>
          <w:tcPr>
            <w:tcW w:w="1967"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0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8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二十六、抗</w:t>
            </w:r>
            <w:proofErr w:type="gramStart"/>
            <w:r>
              <w:rPr>
                <w:rFonts w:cs="Arial" w:hint="eastAsia"/>
                <w:sz w:val="22"/>
                <w:szCs w:val="22"/>
              </w:rPr>
              <w:t>疫</w:t>
            </w:r>
            <w:proofErr w:type="gramEnd"/>
            <w:r>
              <w:rPr>
                <w:rFonts w:cs="Arial" w:hint="eastAsia"/>
                <w:sz w:val="22"/>
                <w:szCs w:val="22"/>
              </w:rPr>
              <w:t>特别国债安排的支出</w:t>
            </w:r>
          </w:p>
        </w:tc>
        <w:tc>
          <w:tcPr>
            <w:tcW w:w="6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r>
      <w:tr w:rsidR="007565C7" w:rsidTr="00E11590">
        <w:trPr>
          <w:trHeight w:val="300"/>
        </w:trPr>
        <w:tc>
          <w:tcPr>
            <w:tcW w:w="1967"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jc w:val="center"/>
              <w:rPr>
                <w:rFonts w:cs="Arial"/>
                <w:b/>
                <w:bCs/>
                <w:sz w:val="22"/>
                <w:szCs w:val="22"/>
              </w:rPr>
            </w:pPr>
            <w:r>
              <w:rPr>
                <w:rFonts w:cs="Arial" w:hint="eastAsia"/>
                <w:b/>
                <w:bCs/>
                <w:sz w:val="22"/>
                <w:szCs w:val="22"/>
              </w:rPr>
              <w:t>本年收入合计</w:t>
            </w:r>
          </w:p>
        </w:tc>
        <w:tc>
          <w:tcPr>
            <w:tcW w:w="50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8,141.30</w:t>
            </w:r>
          </w:p>
        </w:tc>
        <w:tc>
          <w:tcPr>
            <w:tcW w:w="18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b/>
                <w:bCs/>
                <w:sz w:val="22"/>
                <w:szCs w:val="22"/>
              </w:rPr>
            </w:pPr>
            <w:r>
              <w:rPr>
                <w:rFonts w:cs="Arial" w:hint="eastAsia"/>
                <w:b/>
                <w:bCs/>
                <w:sz w:val="22"/>
                <w:szCs w:val="22"/>
              </w:rPr>
              <w:t>本年支出合计</w:t>
            </w:r>
          </w:p>
        </w:tc>
        <w:tc>
          <w:tcPr>
            <w:tcW w:w="6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8,141.30</w:t>
            </w:r>
          </w:p>
        </w:tc>
      </w:tr>
      <w:tr w:rsidR="007565C7" w:rsidTr="00E11590">
        <w:trPr>
          <w:trHeight w:val="300"/>
        </w:trPr>
        <w:tc>
          <w:tcPr>
            <w:tcW w:w="1967"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使用非财政拨款结余</w:t>
            </w:r>
          </w:p>
        </w:tc>
        <w:tc>
          <w:tcPr>
            <w:tcW w:w="50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18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结余分配</w:t>
            </w:r>
          </w:p>
        </w:tc>
        <w:tc>
          <w:tcPr>
            <w:tcW w:w="6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r>
      <w:tr w:rsidR="007565C7" w:rsidTr="00E11590">
        <w:trPr>
          <w:trHeight w:val="300"/>
        </w:trPr>
        <w:tc>
          <w:tcPr>
            <w:tcW w:w="1967"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年初结转和结余</w:t>
            </w:r>
          </w:p>
        </w:tc>
        <w:tc>
          <w:tcPr>
            <w:tcW w:w="50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18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年末结转和结余</w:t>
            </w:r>
          </w:p>
        </w:tc>
        <w:tc>
          <w:tcPr>
            <w:tcW w:w="6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r>
      <w:tr w:rsidR="007565C7" w:rsidTr="00E11590">
        <w:trPr>
          <w:trHeight w:val="300"/>
        </w:trPr>
        <w:tc>
          <w:tcPr>
            <w:tcW w:w="1967"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jc w:val="center"/>
              <w:rPr>
                <w:rFonts w:cs="Arial"/>
                <w:b/>
                <w:bCs/>
                <w:sz w:val="22"/>
                <w:szCs w:val="22"/>
              </w:rPr>
            </w:pPr>
            <w:r>
              <w:rPr>
                <w:rFonts w:cs="Arial" w:hint="eastAsia"/>
                <w:b/>
                <w:bCs/>
                <w:sz w:val="22"/>
                <w:szCs w:val="22"/>
              </w:rPr>
              <w:t>总计</w:t>
            </w:r>
          </w:p>
        </w:tc>
        <w:tc>
          <w:tcPr>
            <w:tcW w:w="50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8,141.30</w:t>
            </w:r>
          </w:p>
        </w:tc>
        <w:tc>
          <w:tcPr>
            <w:tcW w:w="18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b/>
                <w:bCs/>
                <w:sz w:val="22"/>
                <w:szCs w:val="22"/>
              </w:rPr>
            </w:pPr>
            <w:r>
              <w:rPr>
                <w:rFonts w:cs="Arial" w:hint="eastAsia"/>
                <w:b/>
                <w:bCs/>
                <w:sz w:val="22"/>
                <w:szCs w:val="22"/>
              </w:rPr>
              <w:t>总计</w:t>
            </w:r>
          </w:p>
        </w:tc>
        <w:tc>
          <w:tcPr>
            <w:tcW w:w="6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8,141.30</w:t>
            </w:r>
          </w:p>
        </w:tc>
      </w:tr>
      <w:tr w:rsidR="007565C7" w:rsidTr="00E11590">
        <w:trPr>
          <w:trHeight w:val="300"/>
        </w:trPr>
        <w:tc>
          <w:tcPr>
            <w:tcW w:w="5000" w:type="pct"/>
            <w:gridSpan w:val="4"/>
            <w:shd w:val="clear" w:color="auto" w:fill="FFFFFF"/>
            <w:noWrap/>
            <w:vAlign w:val="center"/>
          </w:tcPr>
          <w:p w:rsidR="007565C7" w:rsidRDefault="007565C7" w:rsidP="00E11590">
            <w:pPr>
              <w:rPr>
                <w:rFonts w:cs="Arial"/>
                <w:sz w:val="18"/>
                <w:szCs w:val="18"/>
              </w:rPr>
            </w:pPr>
            <w:r>
              <w:rPr>
                <w:rFonts w:cs="Arial" w:hint="eastAsia"/>
                <w:sz w:val="18"/>
                <w:szCs w:val="18"/>
              </w:rPr>
              <w:t>备注：本表反映部门本年度的总收支和年末结转结余等情况。</w:t>
            </w:r>
          </w:p>
        </w:tc>
      </w:tr>
    </w:tbl>
    <w:p w:rsidR="007565C7" w:rsidRDefault="007565C7" w:rsidP="007565C7">
      <w:pPr>
        <w:pStyle w:val="a5"/>
        <w:shd w:val="clear" w:color="auto" w:fill="FFFFFF"/>
        <w:adjustRightInd w:val="0"/>
        <w:snapToGrid w:val="0"/>
        <w:spacing w:line="600" w:lineRule="exact"/>
        <w:jc w:val="both"/>
        <w:rPr>
          <w:rFonts w:ascii="方正仿宋_GBK" w:eastAsia="方正仿宋_GBK"/>
          <w:sz w:val="32"/>
          <w:szCs w:val="32"/>
        </w:rPr>
      </w:pPr>
    </w:p>
    <w:p w:rsidR="007565C7" w:rsidRDefault="007565C7" w:rsidP="007565C7">
      <w:pPr>
        <w:pStyle w:val="a5"/>
        <w:shd w:val="clear" w:color="auto" w:fill="FFFFFF"/>
        <w:adjustRightInd w:val="0"/>
        <w:snapToGrid w:val="0"/>
        <w:spacing w:line="600" w:lineRule="exact"/>
        <w:jc w:val="both"/>
        <w:rPr>
          <w:rFonts w:ascii="方正仿宋_GBK" w:eastAsia="方正仿宋_GBK"/>
          <w:sz w:val="32"/>
          <w:szCs w:val="32"/>
        </w:rPr>
      </w:pPr>
    </w:p>
    <w:p w:rsidR="007565C7" w:rsidRDefault="007565C7" w:rsidP="007565C7">
      <w:pPr>
        <w:pStyle w:val="a5"/>
        <w:shd w:val="clear" w:color="auto" w:fill="FFFFFF"/>
        <w:adjustRightInd w:val="0"/>
        <w:snapToGrid w:val="0"/>
        <w:spacing w:line="600" w:lineRule="exact"/>
        <w:jc w:val="both"/>
        <w:rPr>
          <w:rFonts w:ascii="方正仿宋_GBK" w:eastAsia="方正仿宋_GBK"/>
          <w:sz w:val="32"/>
          <w:szCs w:val="32"/>
        </w:rPr>
      </w:pPr>
    </w:p>
    <w:p w:rsidR="007565C7" w:rsidRDefault="007565C7" w:rsidP="007565C7">
      <w:pPr>
        <w:pStyle w:val="a5"/>
        <w:shd w:val="clear" w:color="auto" w:fill="FFFFFF"/>
        <w:adjustRightInd w:val="0"/>
        <w:snapToGrid w:val="0"/>
        <w:spacing w:line="600" w:lineRule="exact"/>
        <w:jc w:val="both"/>
        <w:rPr>
          <w:rFonts w:ascii="方正仿宋_GBK" w:eastAsia="方正仿宋_GBK"/>
          <w:sz w:val="32"/>
          <w:szCs w:val="32"/>
        </w:rPr>
      </w:pPr>
    </w:p>
    <w:p w:rsidR="007565C7" w:rsidRDefault="007565C7" w:rsidP="007565C7">
      <w:pPr>
        <w:pStyle w:val="a5"/>
        <w:shd w:val="clear" w:color="auto" w:fill="FFFFFF"/>
        <w:adjustRightInd w:val="0"/>
        <w:snapToGrid w:val="0"/>
        <w:spacing w:line="600" w:lineRule="exact"/>
        <w:jc w:val="both"/>
        <w:rPr>
          <w:rFonts w:ascii="方正小标宋_GBK" w:eastAsia="方正小标宋_GBK" w:hAnsi="方正小标宋_GBK" w:cs="方正小标宋_GBK"/>
          <w:sz w:val="32"/>
          <w:szCs w:val="32"/>
        </w:rPr>
      </w:pPr>
      <w:r>
        <w:rPr>
          <w:rFonts w:ascii="方正黑体_GBK" w:eastAsia="方正黑体_GBK" w:hAnsi="方正黑体_GBK" w:cs="方正黑体_GBK" w:hint="eastAsia"/>
          <w:sz w:val="32"/>
          <w:szCs w:val="32"/>
        </w:rPr>
        <w:lastRenderedPageBreak/>
        <w:t>附件2</w:t>
      </w:r>
    </w:p>
    <w:tbl>
      <w:tblPr>
        <w:tblW w:w="5000" w:type="pct"/>
        <w:tblLook w:val="04A0"/>
      </w:tblPr>
      <w:tblGrid>
        <w:gridCol w:w="399"/>
        <w:gridCol w:w="315"/>
        <w:gridCol w:w="273"/>
        <w:gridCol w:w="4616"/>
        <w:gridCol w:w="1103"/>
        <w:gridCol w:w="1103"/>
        <w:gridCol w:w="660"/>
        <w:gridCol w:w="660"/>
        <w:gridCol w:w="761"/>
        <w:gridCol w:w="776"/>
        <w:gridCol w:w="776"/>
        <w:gridCol w:w="1424"/>
        <w:gridCol w:w="222"/>
      </w:tblGrid>
      <w:tr w:rsidR="007565C7" w:rsidTr="00E11590">
        <w:trPr>
          <w:gridAfter w:val="1"/>
          <w:wAfter w:w="84" w:type="pct"/>
          <w:trHeight w:val="555"/>
        </w:trPr>
        <w:tc>
          <w:tcPr>
            <w:tcW w:w="4915" w:type="pct"/>
            <w:gridSpan w:val="12"/>
            <w:tcBorders>
              <w:bottom w:val="nil"/>
            </w:tcBorders>
            <w:shd w:val="clear" w:color="auto" w:fill="FFFFFF"/>
            <w:noWrap/>
            <w:vAlign w:val="center"/>
          </w:tcPr>
          <w:p w:rsidR="007565C7" w:rsidRDefault="007565C7" w:rsidP="00E11590">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收入决算表</w:t>
            </w:r>
          </w:p>
        </w:tc>
      </w:tr>
      <w:tr w:rsidR="007565C7" w:rsidTr="00E11590">
        <w:trPr>
          <w:gridAfter w:val="1"/>
          <w:wAfter w:w="84" w:type="pct"/>
          <w:trHeight w:val="300"/>
        </w:trPr>
        <w:tc>
          <w:tcPr>
            <w:tcW w:w="152" w:type="pct"/>
            <w:tcBorders>
              <w:top w:val="nil"/>
              <w:left w:val="nil"/>
              <w:bottom w:val="nil"/>
              <w:right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20" w:type="pct"/>
            <w:tcBorders>
              <w:top w:val="nil"/>
              <w:left w:val="nil"/>
              <w:bottom w:val="nil"/>
              <w:right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03" w:type="pct"/>
            <w:tcBorders>
              <w:top w:val="nil"/>
              <w:left w:val="nil"/>
              <w:bottom w:val="nil"/>
              <w:right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763" w:type="pct"/>
            <w:tcBorders>
              <w:top w:val="nil"/>
              <w:left w:val="nil"/>
              <w:bottom w:val="nil"/>
              <w:right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421" w:type="pct"/>
            <w:tcBorders>
              <w:top w:val="nil"/>
              <w:left w:val="nil"/>
              <w:bottom w:val="nil"/>
              <w:right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421" w:type="pct"/>
            <w:tcBorders>
              <w:top w:val="nil"/>
              <w:left w:val="nil"/>
              <w:bottom w:val="nil"/>
              <w:right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252" w:type="pct"/>
            <w:tcBorders>
              <w:top w:val="nil"/>
              <w:left w:val="nil"/>
              <w:bottom w:val="nil"/>
              <w:right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252" w:type="pct"/>
            <w:tcBorders>
              <w:top w:val="nil"/>
              <w:left w:val="nil"/>
              <w:bottom w:val="nil"/>
              <w:right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291" w:type="pct"/>
            <w:tcBorders>
              <w:top w:val="nil"/>
              <w:left w:val="nil"/>
              <w:bottom w:val="nil"/>
              <w:right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297" w:type="pct"/>
            <w:tcBorders>
              <w:top w:val="nil"/>
              <w:left w:val="nil"/>
              <w:bottom w:val="nil"/>
              <w:right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297" w:type="pct"/>
            <w:tcBorders>
              <w:top w:val="nil"/>
              <w:left w:val="nil"/>
              <w:bottom w:val="nil"/>
              <w:right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40" w:type="pct"/>
            <w:tcBorders>
              <w:top w:val="nil"/>
              <w:left w:val="nil"/>
              <w:bottom w:val="nil"/>
              <w:right w:val="nil"/>
            </w:tcBorders>
            <w:shd w:val="clear" w:color="auto" w:fill="FFFFFF"/>
            <w:noWrap/>
            <w:vAlign w:val="center"/>
          </w:tcPr>
          <w:p w:rsidR="007565C7" w:rsidRDefault="007565C7" w:rsidP="00E11590">
            <w:pPr>
              <w:jc w:val="right"/>
              <w:rPr>
                <w:rFonts w:cs="Arial"/>
              </w:rPr>
            </w:pPr>
            <w:r>
              <w:rPr>
                <w:rFonts w:cs="Arial" w:hint="eastAsia"/>
              </w:rPr>
              <w:t>公开02表</w:t>
            </w:r>
          </w:p>
        </w:tc>
      </w:tr>
      <w:tr w:rsidR="007565C7" w:rsidTr="00E11590">
        <w:trPr>
          <w:gridAfter w:val="1"/>
          <w:wAfter w:w="84" w:type="pct"/>
          <w:trHeight w:val="300"/>
        </w:trPr>
        <w:tc>
          <w:tcPr>
            <w:tcW w:w="2561" w:type="pct"/>
            <w:gridSpan w:val="5"/>
            <w:tcBorders>
              <w:top w:val="nil"/>
              <w:left w:val="nil"/>
              <w:bottom w:val="single" w:sz="4" w:space="0" w:color="auto"/>
              <w:right w:val="nil"/>
            </w:tcBorders>
            <w:shd w:val="clear" w:color="auto" w:fill="FFFFFF"/>
            <w:noWrap/>
            <w:vAlign w:val="center"/>
          </w:tcPr>
          <w:p w:rsidR="007565C7" w:rsidRDefault="007565C7" w:rsidP="00E11590">
            <w:pPr>
              <w:jc w:val="center"/>
              <w:rPr>
                <w:rFonts w:cs="Arial"/>
              </w:rPr>
            </w:pPr>
            <w:r>
              <w:rPr>
                <w:rFonts w:cs="Arial" w:hint="eastAsia"/>
              </w:rPr>
              <w:t>公开部门：重庆市九龙坡区人民政府</w:t>
            </w:r>
            <w:proofErr w:type="gramStart"/>
            <w:r>
              <w:rPr>
                <w:rFonts w:cs="Arial" w:hint="eastAsia"/>
              </w:rPr>
              <w:t>石坪桥街道办事处</w:t>
            </w:r>
            <w:proofErr w:type="gramEnd"/>
          </w:p>
        </w:tc>
        <w:tc>
          <w:tcPr>
            <w:tcW w:w="421" w:type="pct"/>
            <w:tcBorders>
              <w:top w:val="nil"/>
              <w:left w:val="nil"/>
              <w:bottom w:val="single" w:sz="4" w:space="0" w:color="auto"/>
              <w:right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252" w:type="pct"/>
            <w:tcBorders>
              <w:top w:val="nil"/>
              <w:left w:val="nil"/>
              <w:bottom w:val="single" w:sz="4" w:space="0" w:color="auto"/>
              <w:right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252" w:type="pct"/>
            <w:tcBorders>
              <w:top w:val="nil"/>
              <w:left w:val="nil"/>
              <w:bottom w:val="single" w:sz="4" w:space="0" w:color="auto"/>
              <w:right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291" w:type="pct"/>
            <w:tcBorders>
              <w:top w:val="nil"/>
              <w:left w:val="nil"/>
              <w:bottom w:val="single" w:sz="4" w:space="0" w:color="auto"/>
              <w:right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297" w:type="pct"/>
            <w:tcBorders>
              <w:top w:val="nil"/>
              <w:left w:val="nil"/>
              <w:bottom w:val="single" w:sz="4" w:space="0" w:color="auto"/>
              <w:right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297" w:type="pct"/>
            <w:tcBorders>
              <w:top w:val="nil"/>
              <w:left w:val="nil"/>
              <w:bottom w:val="single" w:sz="4" w:space="0" w:color="auto"/>
              <w:right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40" w:type="pct"/>
            <w:tcBorders>
              <w:top w:val="nil"/>
              <w:left w:val="nil"/>
              <w:bottom w:val="single" w:sz="4" w:space="0" w:color="auto"/>
              <w:right w:val="nil"/>
            </w:tcBorders>
            <w:shd w:val="clear" w:color="auto" w:fill="FFFFFF"/>
            <w:noWrap/>
            <w:vAlign w:val="center"/>
          </w:tcPr>
          <w:p w:rsidR="007565C7" w:rsidRDefault="007565C7" w:rsidP="00E11590">
            <w:pPr>
              <w:jc w:val="right"/>
              <w:rPr>
                <w:rFonts w:cs="Arial"/>
              </w:rPr>
            </w:pPr>
            <w:r>
              <w:rPr>
                <w:rFonts w:cs="Arial" w:hint="eastAsia"/>
              </w:rPr>
              <w:t>单位：万元</w:t>
            </w:r>
          </w:p>
        </w:tc>
      </w:tr>
      <w:tr w:rsidR="007565C7" w:rsidTr="00E11590">
        <w:trPr>
          <w:gridAfter w:val="1"/>
          <w:wAfter w:w="84" w:type="pct"/>
          <w:trHeight w:val="300"/>
        </w:trPr>
        <w:tc>
          <w:tcPr>
            <w:tcW w:w="2140" w:type="pct"/>
            <w:gridSpan w:val="4"/>
            <w:tcBorders>
              <w:top w:val="single" w:sz="4" w:space="0" w:color="auto"/>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项目</w:t>
            </w:r>
          </w:p>
        </w:tc>
        <w:tc>
          <w:tcPr>
            <w:tcW w:w="421" w:type="pct"/>
            <w:vMerge w:val="restart"/>
            <w:tcBorders>
              <w:top w:val="single" w:sz="4" w:space="0" w:color="auto"/>
              <w:left w:val="nil"/>
              <w:bottom w:val="single" w:sz="4" w:space="0" w:color="000000"/>
              <w:right w:val="single" w:sz="4" w:space="0" w:color="000000"/>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本年收入合计</w:t>
            </w:r>
          </w:p>
        </w:tc>
        <w:tc>
          <w:tcPr>
            <w:tcW w:w="421" w:type="pct"/>
            <w:vMerge w:val="restart"/>
            <w:tcBorders>
              <w:top w:val="single" w:sz="4" w:space="0" w:color="auto"/>
              <w:left w:val="nil"/>
              <w:bottom w:val="single" w:sz="4" w:space="0" w:color="000000"/>
              <w:right w:val="single" w:sz="4" w:space="0" w:color="000000"/>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财政拨款收入</w:t>
            </w:r>
          </w:p>
        </w:tc>
        <w:tc>
          <w:tcPr>
            <w:tcW w:w="252" w:type="pct"/>
            <w:vMerge w:val="restart"/>
            <w:tcBorders>
              <w:top w:val="single" w:sz="4" w:space="0" w:color="auto"/>
              <w:left w:val="nil"/>
              <w:bottom w:val="single" w:sz="4" w:space="0" w:color="000000"/>
              <w:right w:val="single" w:sz="4" w:space="0" w:color="000000"/>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上级补助收入</w:t>
            </w:r>
          </w:p>
        </w:tc>
        <w:tc>
          <w:tcPr>
            <w:tcW w:w="543" w:type="pct"/>
            <w:gridSpan w:val="2"/>
            <w:tcBorders>
              <w:top w:val="single" w:sz="4" w:space="0" w:color="auto"/>
              <w:left w:val="nil"/>
              <w:bottom w:val="single" w:sz="4" w:space="0" w:color="000000"/>
              <w:right w:val="single" w:sz="4" w:space="0" w:color="000000"/>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事业收入</w:t>
            </w:r>
          </w:p>
        </w:tc>
        <w:tc>
          <w:tcPr>
            <w:tcW w:w="297" w:type="pct"/>
            <w:vMerge w:val="restart"/>
            <w:tcBorders>
              <w:top w:val="single" w:sz="4" w:space="0" w:color="auto"/>
              <w:left w:val="nil"/>
              <w:bottom w:val="single" w:sz="4" w:space="0" w:color="000000"/>
              <w:right w:val="single" w:sz="4" w:space="0" w:color="000000"/>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经营收入</w:t>
            </w:r>
          </w:p>
        </w:tc>
        <w:tc>
          <w:tcPr>
            <w:tcW w:w="297" w:type="pct"/>
            <w:vMerge w:val="restart"/>
            <w:tcBorders>
              <w:top w:val="single" w:sz="4" w:space="0" w:color="auto"/>
              <w:left w:val="nil"/>
              <w:bottom w:val="single" w:sz="4" w:space="0" w:color="000000"/>
              <w:right w:val="single" w:sz="4" w:space="0" w:color="000000"/>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附属单位上缴收入</w:t>
            </w:r>
          </w:p>
        </w:tc>
        <w:tc>
          <w:tcPr>
            <w:tcW w:w="540" w:type="pct"/>
            <w:vMerge w:val="restart"/>
            <w:tcBorders>
              <w:top w:val="single" w:sz="4" w:space="0" w:color="auto"/>
              <w:left w:val="nil"/>
              <w:bottom w:val="single" w:sz="4" w:space="0" w:color="000000"/>
              <w:right w:val="single" w:sz="4" w:space="0" w:color="000000"/>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其他收入</w:t>
            </w:r>
          </w:p>
        </w:tc>
      </w:tr>
      <w:tr w:rsidR="007565C7" w:rsidTr="00E11590">
        <w:trPr>
          <w:gridAfter w:val="1"/>
          <w:wAfter w:w="84" w:type="pct"/>
          <w:trHeight w:val="327"/>
        </w:trPr>
        <w:tc>
          <w:tcPr>
            <w:tcW w:w="376" w:type="pct"/>
            <w:gridSpan w:val="3"/>
            <w:vMerge w:val="restart"/>
            <w:tcBorders>
              <w:top w:val="nil"/>
              <w:left w:val="single" w:sz="4" w:space="0" w:color="000000"/>
              <w:bottom w:val="single" w:sz="4" w:space="0" w:color="000000"/>
              <w:right w:val="single" w:sz="4" w:space="0" w:color="000000"/>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功能分类科目编码</w:t>
            </w:r>
          </w:p>
        </w:tc>
        <w:tc>
          <w:tcPr>
            <w:tcW w:w="1763" w:type="pct"/>
            <w:vMerge w:val="restart"/>
            <w:tcBorders>
              <w:top w:val="nil"/>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b/>
                <w:bCs/>
                <w:sz w:val="22"/>
                <w:szCs w:val="22"/>
              </w:rPr>
            </w:pPr>
            <w:r>
              <w:rPr>
                <w:rFonts w:cs="Arial" w:hint="eastAsia"/>
                <w:b/>
                <w:bCs/>
                <w:sz w:val="22"/>
                <w:szCs w:val="22"/>
              </w:rPr>
              <w:t>项目（按“项”</w:t>
            </w:r>
            <w:proofErr w:type="gramStart"/>
            <w:r>
              <w:rPr>
                <w:rFonts w:cs="Arial" w:hint="eastAsia"/>
                <w:b/>
                <w:bCs/>
                <w:sz w:val="22"/>
                <w:szCs w:val="22"/>
              </w:rPr>
              <w:t>级功能</w:t>
            </w:r>
            <w:proofErr w:type="gramEnd"/>
            <w:r>
              <w:rPr>
                <w:rFonts w:cs="Arial" w:hint="eastAsia"/>
                <w:b/>
                <w:bCs/>
                <w:sz w:val="22"/>
                <w:szCs w:val="22"/>
              </w:rPr>
              <w:t>分类科目）</w:t>
            </w:r>
          </w:p>
        </w:tc>
        <w:tc>
          <w:tcPr>
            <w:tcW w:w="421" w:type="pct"/>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252" w:type="pct"/>
            <w:vMerge w:val="restart"/>
            <w:tcBorders>
              <w:top w:val="nil"/>
              <w:left w:val="nil"/>
              <w:bottom w:val="single" w:sz="4" w:space="0" w:color="000000"/>
              <w:right w:val="single" w:sz="4" w:space="0" w:color="000000"/>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小计</w:t>
            </w:r>
          </w:p>
        </w:tc>
        <w:tc>
          <w:tcPr>
            <w:tcW w:w="291" w:type="pct"/>
            <w:vMerge w:val="restart"/>
            <w:tcBorders>
              <w:top w:val="nil"/>
              <w:left w:val="nil"/>
              <w:bottom w:val="single" w:sz="4" w:space="0" w:color="000000"/>
              <w:right w:val="single" w:sz="4" w:space="0" w:color="000000"/>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其中：教育收费</w:t>
            </w: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r>
      <w:tr w:rsidR="007565C7" w:rsidTr="00E11590">
        <w:trPr>
          <w:trHeight w:val="300"/>
        </w:trPr>
        <w:tc>
          <w:tcPr>
            <w:tcW w:w="0" w:type="auto"/>
            <w:gridSpan w:val="3"/>
            <w:vMerge/>
            <w:tcBorders>
              <w:top w:val="nil"/>
              <w:left w:val="single" w:sz="4" w:space="0" w:color="000000"/>
              <w:bottom w:val="single" w:sz="4" w:space="0" w:color="000000"/>
              <w:right w:val="single" w:sz="4" w:space="0" w:color="000000"/>
            </w:tcBorders>
            <w:vAlign w:val="center"/>
          </w:tcPr>
          <w:p w:rsidR="007565C7" w:rsidRDefault="007565C7" w:rsidP="00E11590">
            <w:pPr>
              <w:rPr>
                <w:rFonts w:cs="Arial"/>
                <w:b/>
                <w:bCs/>
                <w:sz w:val="22"/>
                <w:szCs w:val="22"/>
              </w:rPr>
            </w:pPr>
          </w:p>
        </w:tc>
        <w:tc>
          <w:tcPr>
            <w:tcW w:w="1763" w:type="pct"/>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421" w:type="pct"/>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84" w:type="pct"/>
            <w:noWrap/>
            <w:vAlign w:val="bottom"/>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0" w:type="auto"/>
            <w:gridSpan w:val="3"/>
            <w:vMerge/>
            <w:tcBorders>
              <w:top w:val="nil"/>
              <w:left w:val="single" w:sz="4" w:space="0" w:color="000000"/>
              <w:bottom w:val="single" w:sz="4" w:space="0" w:color="000000"/>
              <w:right w:val="single" w:sz="4" w:space="0" w:color="000000"/>
            </w:tcBorders>
            <w:vAlign w:val="center"/>
          </w:tcPr>
          <w:p w:rsidR="007565C7" w:rsidRDefault="007565C7" w:rsidP="00E11590">
            <w:pPr>
              <w:rPr>
                <w:rFonts w:cs="Arial"/>
                <w:b/>
                <w:bCs/>
                <w:sz w:val="22"/>
                <w:szCs w:val="22"/>
              </w:rPr>
            </w:pPr>
          </w:p>
        </w:tc>
        <w:tc>
          <w:tcPr>
            <w:tcW w:w="1763" w:type="pct"/>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421" w:type="pct"/>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84" w:type="pct"/>
            <w:noWrap/>
            <w:vAlign w:val="bottom"/>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140" w:type="pct"/>
            <w:gridSpan w:val="4"/>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jc w:val="center"/>
              <w:rPr>
                <w:rFonts w:cs="Arial"/>
                <w:b/>
                <w:bCs/>
                <w:sz w:val="22"/>
                <w:szCs w:val="22"/>
              </w:rPr>
            </w:pPr>
            <w:r>
              <w:rPr>
                <w:rFonts w:cs="Arial" w:hint="eastAsia"/>
                <w:b/>
                <w:bCs/>
                <w:sz w:val="22"/>
                <w:szCs w:val="22"/>
              </w:rPr>
              <w:t>合计</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8,141.30</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8,141.30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201</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一般公共服务支出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1,280.91</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1,280.91</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20101</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人大事务</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12.46</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12.46</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2010108</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代表工作</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12.46</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12.46</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20102</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政协事务</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6.26</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6.26</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2010205</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委员视察</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2.94</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2.94</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2010206</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参政议政</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3.32</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3.32</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20103</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18"/>
                <w:szCs w:val="18"/>
              </w:rPr>
            </w:pPr>
            <w:r>
              <w:rPr>
                <w:rFonts w:cs="Arial" w:hint="eastAsia"/>
                <w:b/>
                <w:bCs/>
                <w:sz w:val="18"/>
                <w:szCs w:val="18"/>
              </w:rPr>
              <w:t>政府办公厅（室）及相关机构事务</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1,160.70</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1,160.70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2010301</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行政运行</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748.73</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748.73</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2010302</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一般行政管理事务</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182.06</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182.06</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2010350</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事业运行</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145.43</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145.43</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2010399</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其他政府办公厅（室）及相关机构事务支出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84.48</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84.48</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20105</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统计信息事务</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12.27</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12.27</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lastRenderedPageBreak/>
              <w:t>2010506</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统计管理</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11.01</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11.01</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2010599</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其他统计信息事务支出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1.26</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1.26</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20113</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商贸事务</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3.40</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3.40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2011308</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招商引资</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3.40</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3.40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20123</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民族事务</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7.27</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7.27</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2012304</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民族工作专项</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5.00</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5.00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2012399</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其他民族事务支出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2.27</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2.27</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20129</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群众团体事务</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8.17</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8.17</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2012999</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其他群众团体事务支出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8.17</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8.17</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20132</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组织事务</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16.19</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16.19</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2013299</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其他组织事务支出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16.19</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16.19</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20136</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其他共产党事务支出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45.69</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45.69</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2013699</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其他共产党事务支出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45.69</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45.69</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20138</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市场监督管理事务</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0.86</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0.86</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2013899</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其他市场监督管理事务</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0.86</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0.86</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20199</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其他一般公共服务支出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7.64</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7.64</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2019999</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其他一般公共服务支出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7.64</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7.64</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204</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公共安全支出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244.95</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244.95</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20402</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公安</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16.07</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16.07</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2040202</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一般行政管理事务</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16.07</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16.07</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20406</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司法</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4.86</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4.86</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2040610</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社区矫正</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4.86</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4.86</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20499</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其他公共安全支出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224.02</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224.02</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2049999</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其他公共安全支出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224.02</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224.02</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205</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教育支出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25.48</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25.48</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20504</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成人教育</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25.48</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25.48</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lastRenderedPageBreak/>
              <w:t>2050499</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其他成人教育支出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25.48</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25.48</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206</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科学技术支出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88.32</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88.32</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20604</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技术研究与开发</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27.32</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27.32</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2060499</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其他技术研究与开发支出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27.32</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27.32</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20699</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其他科学技术支出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61.00</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61.00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2069999</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其他科学技术支出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61.00</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61.00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207</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文化旅游体育与传媒支出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147.64</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147.64</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20701</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文化和旅游</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113.21</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113.21</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2070109</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群众文化</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0.30</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0.30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2070199</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其他文化和旅游支出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112.91</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112.91</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20799</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其他文化旅游体育与传媒支出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34.43</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34.43</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2079999</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其他文化旅游体育与传媒支出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34.43</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34.43</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208</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社会保障和就业支出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2,077.20</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2,077.20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20801</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18"/>
                <w:szCs w:val="18"/>
              </w:rPr>
            </w:pPr>
            <w:r>
              <w:rPr>
                <w:rFonts w:cs="Arial" w:hint="eastAsia"/>
                <w:b/>
                <w:bCs/>
                <w:sz w:val="18"/>
                <w:szCs w:val="18"/>
              </w:rPr>
              <w:t>人力资源和社会保障管理事务</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74.43</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74.43</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2080199</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其他人力资源和社会保障管理事务支出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74.43</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74.43</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20802</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民政管理事务</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1,030.19</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1,030.19</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2080208</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基层政权建设和社区治理</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1,025.79</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1,025.79</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2080299</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其他民政管理事务支出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4.40</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4.40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20805</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0"/>
                <w:szCs w:val="20"/>
              </w:rPr>
            </w:pPr>
            <w:r>
              <w:rPr>
                <w:rFonts w:cs="Arial" w:hint="eastAsia"/>
                <w:b/>
                <w:bCs/>
                <w:sz w:val="20"/>
                <w:szCs w:val="20"/>
              </w:rPr>
              <w:t>行政事业单位养老支出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394.88</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394.88</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2080501</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行政单位离退休</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10.38</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10.38</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2080505</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机关事业单位基本养老保险缴费支出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96.98</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96.98</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2080506</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机关事业单位职业年金缴费支出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154.07</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154.07</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2080599</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其他行政事业单位养老支出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133.45</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133.45</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20807</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就业补助</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9.65</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9.65</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2080701</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就业创业服务补贴</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9.65</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9.65</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20808</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抚恤</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284.85</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284.85</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lastRenderedPageBreak/>
              <w:t>2080801</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死亡抚恤</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25.44</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25.44</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2080802</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伤残抚恤</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72.44</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72.44</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2080803</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在乡复员、退伍军人生活补助</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48.56</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48.56</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2080805</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义务兵优待</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26.93</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26.93</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2080806</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农村籍退役士兵老年生活补助</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0.99</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0.99</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2080899</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其他优抚支出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110.49</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110.49</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20809</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退役安置</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23.60</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23.60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2080902</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军队移交政府的离退休人员安置</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17.47</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17.47</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2080999</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其他退役安置支出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6.13</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6.13</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20810</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社会福利</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101.15</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101.15</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2081001</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儿童福利</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0.24</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0.24</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2081002</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老年福利</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100.91</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100.91</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20811</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残疾人事业</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31.26</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31.26</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2081104</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残疾人康复</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0.62</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0.62</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2081105</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残疾人就业</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1.01</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1.01</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2081107</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残疾人生活和护理补贴</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19.83</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19.83</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2081199</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其他残疾人事业支出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9.80</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9.80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20821</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特困人员救助供养</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31.48</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31.48</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2082101</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城市特困人员救助供养支出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31.48</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31.48</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20825</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其他生活救助</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1.11</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1.11</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2082501</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其他城市生活救助</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1.11</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1.11</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20828</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退役军人管理事务</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78.35</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78.35</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2082804</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拥军优属</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19.72</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19.72</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2082850</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事业运行</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36.93</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36.93</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2082899</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其他退役军人事务管理支出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21.70</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21.70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20899</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其他社会保障和就业支出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16.25</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16.25</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lastRenderedPageBreak/>
              <w:t>2089999</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其他社会保障和就业支出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16.25</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16.25</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210</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卫生健康支出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1,654.91</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1,654.91</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21004</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公共卫生</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1,394.40</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1,394.40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2100410</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突发公共卫生事件应急处理</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1,394.40</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1,394.40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21007</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计划生育事务</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169.99</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169.99</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2100799</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其他计划生育事务支出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169.99</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169.99</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21011</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行政事业单位医疗</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76.29</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76.29</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2101101</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行政单位医疗</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38.10</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38.10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2101102</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事业单位医疗</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17.86</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17.86</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2101103</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公务员医疗补助</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11.24</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11.24</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2101199</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其他行政事业单位医疗支出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9.09</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9.09</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21014</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优抚对象医疗</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14.23</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14.23</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2101401</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优抚对象医疗补助</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7.20</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7.20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2101499</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其他优抚对象医疗支出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7.03</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7.03</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211</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节能环保支出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1,121.94</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1,121.94</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21103</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污染防治</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1,121.94</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1,121.94</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2110304</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固体废弃物与化学品</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1,121.94</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1,121.94</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212</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城乡社区支出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502.29</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502.29</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21201</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城乡社区管理事务</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257.02</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257.02</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2120101</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行政运行</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257.02</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257.02</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21208</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18"/>
                <w:szCs w:val="18"/>
              </w:rPr>
            </w:pPr>
            <w:r>
              <w:rPr>
                <w:rFonts w:cs="Arial" w:hint="eastAsia"/>
                <w:b/>
                <w:bCs/>
                <w:sz w:val="18"/>
                <w:szCs w:val="18"/>
              </w:rPr>
              <w:t>国有土地使用权出让收入安排的支出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175.03</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175.03</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2120899</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其他国有土地使用权出让收入安排的支出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175.03</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175.03</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21299</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其他城乡社区支出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70.24</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70.24</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2129999</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其他城乡社区支出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70.24</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70.24</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213</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农林水支出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1.00</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21301</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农业农村</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1.00</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lastRenderedPageBreak/>
              <w:t>2130199</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其他农业农村支出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1.00</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216</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商业服务业等支出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6.88</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6.88</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21699</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其他商业服务业等支出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6.88</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6.88</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2169999</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其他商业服务业等支出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6.88</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6.88</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217</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金融支出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8.66</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8.66</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21799</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其他金融支出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8.66</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8.66</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2179999</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其他金融支出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8.66</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8.66</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221</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住房保障支出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803.74</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803.74</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22101</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保障性安居工程支出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685.21</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685.21</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2210108</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老旧小区改造</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685.21</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685.21</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22102</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住房改革支出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118.53</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118.53</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2210201</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住房公积金</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108.97</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108.97</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2210203</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购房补贴</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9.56</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9.56</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224</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灾害防治及应急管理支出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68.92</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68.92</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22401</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应急管理事务</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68.92</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68.92</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2240106</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安全监管</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41.92</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41.92</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2240108</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应急救援</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27.00</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27.00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229</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其他支出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108.45</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108.45</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22960</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彩票公益金安排的支出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108.45</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108.45</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376"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2296002</w:t>
            </w:r>
          </w:p>
        </w:tc>
        <w:tc>
          <w:tcPr>
            <w:tcW w:w="17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用于社会福利的彩票公益金支出</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108.45</w:t>
            </w:r>
          </w:p>
        </w:tc>
        <w:tc>
          <w:tcPr>
            <w:tcW w:w="42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108.45</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5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97"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4"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915" w:type="pct"/>
            <w:gridSpan w:val="12"/>
            <w:shd w:val="clear" w:color="auto" w:fill="FFFFFF"/>
            <w:noWrap/>
            <w:vAlign w:val="center"/>
          </w:tcPr>
          <w:p w:rsidR="007565C7" w:rsidRDefault="007565C7" w:rsidP="00E11590">
            <w:pPr>
              <w:rPr>
                <w:rFonts w:cs="Arial"/>
                <w:sz w:val="20"/>
                <w:szCs w:val="20"/>
              </w:rPr>
            </w:pPr>
            <w:r>
              <w:rPr>
                <w:rFonts w:cs="Arial" w:hint="eastAsia"/>
                <w:sz w:val="20"/>
                <w:szCs w:val="20"/>
              </w:rPr>
              <w:t>备注：本表反映部门本年度取得的各项收入情况。</w:t>
            </w:r>
          </w:p>
        </w:tc>
        <w:tc>
          <w:tcPr>
            <w:tcW w:w="84" w:type="pct"/>
            <w:vAlign w:val="center"/>
          </w:tcPr>
          <w:p w:rsidR="007565C7" w:rsidRDefault="007565C7" w:rsidP="00E11590">
            <w:pPr>
              <w:rPr>
                <w:rFonts w:ascii="Times New Roman" w:eastAsia="Times New Roman" w:hAnsi="Times New Roman" w:cs="Times New Roman"/>
                <w:sz w:val="20"/>
                <w:szCs w:val="20"/>
              </w:rPr>
            </w:pPr>
          </w:p>
        </w:tc>
      </w:tr>
    </w:tbl>
    <w:p w:rsidR="007565C7" w:rsidRDefault="007565C7" w:rsidP="007565C7">
      <w:pPr>
        <w:pStyle w:val="a5"/>
        <w:shd w:val="clear" w:color="auto" w:fill="FFFFFF"/>
        <w:adjustRightInd w:val="0"/>
        <w:snapToGrid w:val="0"/>
        <w:spacing w:line="600" w:lineRule="exact"/>
        <w:jc w:val="both"/>
        <w:rPr>
          <w:rFonts w:ascii="方正仿宋_GBK" w:eastAsia="方正仿宋_GBK"/>
          <w:sz w:val="32"/>
          <w:szCs w:val="32"/>
        </w:rPr>
      </w:pPr>
    </w:p>
    <w:p w:rsidR="007565C7" w:rsidRDefault="007565C7" w:rsidP="007565C7">
      <w:pPr>
        <w:pStyle w:val="a5"/>
        <w:shd w:val="clear" w:color="auto" w:fill="FFFFFF"/>
        <w:adjustRightInd w:val="0"/>
        <w:snapToGrid w:val="0"/>
        <w:spacing w:line="600" w:lineRule="exact"/>
        <w:jc w:val="both"/>
        <w:rPr>
          <w:rFonts w:ascii="方正仿宋_GBK" w:eastAsia="方正仿宋_GBK"/>
          <w:sz w:val="32"/>
          <w:szCs w:val="32"/>
        </w:rPr>
      </w:pPr>
    </w:p>
    <w:p w:rsidR="007565C7" w:rsidRDefault="007565C7" w:rsidP="007565C7">
      <w:pPr>
        <w:pStyle w:val="a5"/>
        <w:shd w:val="clear" w:color="auto" w:fill="FFFFFF"/>
        <w:adjustRightInd w:val="0"/>
        <w:snapToGrid w:val="0"/>
        <w:spacing w:line="600" w:lineRule="exact"/>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附件3</w:t>
      </w:r>
    </w:p>
    <w:tbl>
      <w:tblPr>
        <w:tblW w:w="5000" w:type="pct"/>
        <w:tblLook w:val="04A0"/>
      </w:tblPr>
      <w:tblGrid>
        <w:gridCol w:w="402"/>
        <w:gridCol w:w="315"/>
        <w:gridCol w:w="271"/>
        <w:gridCol w:w="4616"/>
        <w:gridCol w:w="1257"/>
        <w:gridCol w:w="1253"/>
        <w:gridCol w:w="1258"/>
        <w:gridCol w:w="1039"/>
        <w:gridCol w:w="1039"/>
        <w:gridCol w:w="1416"/>
        <w:gridCol w:w="222"/>
      </w:tblGrid>
      <w:tr w:rsidR="007565C7" w:rsidTr="00E11590">
        <w:trPr>
          <w:gridAfter w:val="1"/>
          <w:wAfter w:w="66" w:type="pct"/>
          <w:trHeight w:val="555"/>
        </w:trPr>
        <w:tc>
          <w:tcPr>
            <w:tcW w:w="4934" w:type="pct"/>
            <w:gridSpan w:val="10"/>
            <w:shd w:val="clear" w:color="auto" w:fill="FFFFFF"/>
            <w:noWrap/>
            <w:vAlign w:val="center"/>
          </w:tcPr>
          <w:p w:rsidR="007565C7" w:rsidRDefault="007565C7" w:rsidP="00E11590">
            <w:pPr>
              <w:jc w:val="center"/>
              <w:rPr>
                <w:rFonts w:ascii="黑体" w:eastAsia="黑体" w:hAnsi="黑体" w:cs="Arial"/>
                <w:sz w:val="44"/>
                <w:szCs w:val="44"/>
              </w:rPr>
            </w:pPr>
            <w:r>
              <w:rPr>
                <w:rFonts w:ascii="方正小标宋_GBK" w:eastAsia="方正小标宋_GBK" w:hAnsi="方正小标宋_GBK" w:cs="方正小标宋_GBK" w:hint="eastAsia"/>
                <w:sz w:val="44"/>
                <w:szCs w:val="44"/>
              </w:rPr>
              <w:t>支出决算表</w:t>
            </w:r>
          </w:p>
        </w:tc>
      </w:tr>
      <w:tr w:rsidR="007565C7" w:rsidTr="00E11590">
        <w:trPr>
          <w:gridAfter w:val="1"/>
          <w:wAfter w:w="66" w:type="pct"/>
          <w:trHeight w:val="300"/>
        </w:trPr>
        <w:tc>
          <w:tcPr>
            <w:tcW w:w="120" w:type="pct"/>
            <w:tcBorders>
              <w:bottom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94" w:type="pct"/>
            <w:tcBorders>
              <w:bottom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81" w:type="pct"/>
            <w:tcBorders>
              <w:bottom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674" w:type="pct"/>
            <w:tcBorders>
              <w:bottom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13" w:type="pct"/>
            <w:tcBorders>
              <w:bottom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11" w:type="pct"/>
            <w:tcBorders>
              <w:bottom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13" w:type="pct"/>
            <w:tcBorders>
              <w:bottom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429" w:type="pct"/>
            <w:tcBorders>
              <w:bottom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429" w:type="pct"/>
            <w:tcBorders>
              <w:bottom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72" w:type="pct"/>
            <w:tcBorders>
              <w:bottom w:val="nil"/>
            </w:tcBorders>
            <w:shd w:val="clear" w:color="auto" w:fill="FFFFFF"/>
            <w:noWrap/>
            <w:vAlign w:val="center"/>
          </w:tcPr>
          <w:p w:rsidR="007565C7" w:rsidRDefault="007565C7" w:rsidP="00E11590">
            <w:pPr>
              <w:jc w:val="right"/>
              <w:rPr>
                <w:rFonts w:cs="Arial"/>
              </w:rPr>
            </w:pPr>
            <w:r>
              <w:rPr>
                <w:rFonts w:cs="Arial" w:hint="eastAsia"/>
              </w:rPr>
              <w:t>公开03表</w:t>
            </w:r>
          </w:p>
        </w:tc>
      </w:tr>
      <w:tr w:rsidR="007565C7" w:rsidTr="00E11590">
        <w:trPr>
          <w:gridAfter w:val="1"/>
          <w:wAfter w:w="66" w:type="pct"/>
          <w:trHeight w:val="300"/>
        </w:trPr>
        <w:tc>
          <w:tcPr>
            <w:tcW w:w="2481" w:type="pct"/>
            <w:gridSpan w:val="5"/>
            <w:tcBorders>
              <w:top w:val="nil"/>
              <w:left w:val="nil"/>
              <w:bottom w:val="single" w:sz="4" w:space="0" w:color="auto"/>
              <w:right w:val="nil"/>
            </w:tcBorders>
            <w:shd w:val="clear" w:color="auto" w:fill="FFFFFF"/>
            <w:noWrap/>
            <w:vAlign w:val="center"/>
          </w:tcPr>
          <w:p w:rsidR="007565C7" w:rsidRDefault="007565C7" w:rsidP="00E11590">
            <w:pPr>
              <w:rPr>
                <w:rFonts w:cs="Arial"/>
              </w:rPr>
            </w:pPr>
            <w:r>
              <w:rPr>
                <w:rFonts w:cs="Arial" w:hint="eastAsia"/>
              </w:rPr>
              <w:t>公开部门：重庆市九龙坡区人民政府</w:t>
            </w:r>
            <w:proofErr w:type="gramStart"/>
            <w:r>
              <w:rPr>
                <w:rFonts w:cs="Arial" w:hint="eastAsia"/>
              </w:rPr>
              <w:t>石坪桥街道办事处</w:t>
            </w:r>
            <w:proofErr w:type="gramEnd"/>
          </w:p>
        </w:tc>
        <w:tc>
          <w:tcPr>
            <w:tcW w:w="511" w:type="pct"/>
            <w:tcBorders>
              <w:top w:val="nil"/>
              <w:left w:val="nil"/>
              <w:bottom w:val="single" w:sz="4" w:space="0" w:color="auto"/>
              <w:right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13" w:type="pct"/>
            <w:tcBorders>
              <w:top w:val="nil"/>
              <w:left w:val="nil"/>
              <w:bottom w:val="single" w:sz="4" w:space="0" w:color="auto"/>
              <w:right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429" w:type="pct"/>
            <w:tcBorders>
              <w:top w:val="nil"/>
              <w:left w:val="nil"/>
              <w:bottom w:val="single" w:sz="4" w:space="0" w:color="auto"/>
              <w:right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429" w:type="pct"/>
            <w:tcBorders>
              <w:top w:val="nil"/>
              <w:left w:val="nil"/>
              <w:bottom w:val="single" w:sz="4" w:space="0" w:color="auto"/>
              <w:right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72" w:type="pct"/>
            <w:tcBorders>
              <w:top w:val="nil"/>
              <w:left w:val="nil"/>
              <w:bottom w:val="single" w:sz="4" w:space="0" w:color="auto"/>
              <w:right w:val="nil"/>
            </w:tcBorders>
            <w:shd w:val="clear" w:color="auto" w:fill="FFFFFF"/>
            <w:noWrap/>
            <w:vAlign w:val="center"/>
          </w:tcPr>
          <w:p w:rsidR="007565C7" w:rsidRDefault="007565C7" w:rsidP="00E11590">
            <w:pPr>
              <w:jc w:val="right"/>
              <w:rPr>
                <w:rFonts w:cs="Arial"/>
              </w:rPr>
            </w:pPr>
            <w:r>
              <w:rPr>
                <w:rFonts w:cs="Arial" w:hint="eastAsia"/>
              </w:rPr>
              <w:t>单位：万元</w:t>
            </w:r>
          </w:p>
        </w:tc>
      </w:tr>
      <w:tr w:rsidR="007565C7" w:rsidTr="00E11590">
        <w:trPr>
          <w:gridAfter w:val="1"/>
          <w:wAfter w:w="66" w:type="pct"/>
          <w:trHeight w:val="300"/>
        </w:trPr>
        <w:tc>
          <w:tcPr>
            <w:tcW w:w="1968" w:type="pct"/>
            <w:gridSpan w:val="4"/>
            <w:tcBorders>
              <w:top w:val="single" w:sz="4" w:space="0" w:color="auto"/>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项目</w:t>
            </w:r>
          </w:p>
        </w:tc>
        <w:tc>
          <w:tcPr>
            <w:tcW w:w="513" w:type="pct"/>
            <w:vMerge w:val="restart"/>
            <w:tcBorders>
              <w:top w:val="single" w:sz="4" w:space="0" w:color="auto"/>
              <w:left w:val="nil"/>
              <w:bottom w:val="single" w:sz="4" w:space="0" w:color="000000"/>
              <w:right w:val="single" w:sz="4" w:space="0" w:color="000000"/>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本年支出合计</w:t>
            </w:r>
          </w:p>
        </w:tc>
        <w:tc>
          <w:tcPr>
            <w:tcW w:w="511" w:type="pct"/>
            <w:vMerge w:val="restart"/>
            <w:tcBorders>
              <w:top w:val="single" w:sz="4" w:space="0" w:color="auto"/>
              <w:left w:val="nil"/>
              <w:bottom w:val="single" w:sz="4" w:space="0" w:color="000000"/>
              <w:right w:val="single" w:sz="4" w:space="0" w:color="000000"/>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基本支出</w:t>
            </w:r>
          </w:p>
        </w:tc>
        <w:tc>
          <w:tcPr>
            <w:tcW w:w="513" w:type="pct"/>
            <w:vMerge w:val="restart"/>
            <w:tcBorders>
              <w:top w:val="single" w:sz="4" w:space="0" w:color="auto"/>
              <w:left w:val="nil"/>
              <w:bottom w:val="single" w:sz="4" w:space="0" w:color="000000"/>
              <w:right w:val="single" w:sz="4" w:space="0" w:color="000000"/>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项目支出</w:t>
            </w:r>
          </w:p>
        </w:tc>
        <w:tc>
          <w:tcPr>
            <w:tcW w:w="429" w:type="pct"/>
            <w:vMerge w:val="restart"/>
            <w:tcBorders>
              <w:top w:val="single" w:sz="4" w:space="0" w:color="auto"/>
              <w:left w:val="nil"/>
              <w:bottom w:val="single" w:sz="4" w:space="0" w:color="000000"/>
              <w:right w:val="single" w:sz="4" w:space="0" w:color="000000"/>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上缴上级支出</w:t>
            </w:r>
          </w:p>
        </w:tc>
        <w:tc>
          <w:tcPr>
            <w:tcW w:w="429" w:type="pct"/>
            <w:vMerge w:val="restart"/>
            <w:tcBorders>
              <w:top w:val="single" w:sz="4" w:space="0" w:color="auto"/>
              <w:left w:val="nil"/>
              <w:bottom w:val="single" w:sz="4" w:space="0" w:color="000000"/>
              <w:right w:val="single" w:sz="4" w:space="0" w:color="000000"/>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经营支出</w:t>
            </w:r>
          </w:p>
        </w:tc>
        <w:tc>
          <w:tcPr>
            <w:tcW w:w="572" w:type="pct"/>
            <w:vMerge w:val="restart"/>
            <w:tcBorders>
              <w:top w:val="single" w:sz="4" w:space="0" w:color="auto"/>
              <w:left w:val="nil"/>
              <w:bottom w:val="single" w:sz="4" w:space="0" w:color="000000"/>
              <w:right w:val="single" w:sz="4" w:space="0" w:color="000000"/>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对附属单位补助支出</w:t>
            </w:r>
          </w:p>
        </w:tc>
      </w:tr>
      <w:tr w:rsidR="007565C7" w:rsidTr="00E11590">
        <w:trPr>
          <w:gridAfter w:val="1"/>
          <w:wAfter w:w="66" w:type="pct"/>
          <w:trHeight w:val="327"/>
        </w:trPr>
        <w:tc>
          <w:tcPr>
            <w:tcW w:w="294" w:type="pct"/>
            <w:gridSpan w:val="3"/>
            <w:vMerge w:val="restart"/>
            <w:tcBorders>
              <w:top w:val="nil"/>
              <w:left w:val="single" w:sz="4" w:space="0" w:color="000000"/>
              <w:bottom w:val="single" w:sz="4" w:space="0" w:color="000000"/>
              <w:right w:val="single" w:sz="4" w:space="0" w:color="000000"/>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功能分类科目编码</w:t>
            </w:r>
          </w:p>
        </w:tc>
        <w:tc>
          <w:tcPr>
            <w:tcW w:w="1674" w:type="pct"/>
            <w:vMerge w:val="restart"/>
            <w:tcBorders>
              <w:top w:val="nil"/>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b/>
                <w:bCs/>
                <w:sz w:val="22"/>
                <w:szCs w:val="22"/>
              </w:rPr>
            </w:pPr>
            <w:r>
              <w:rPr>
                <w:rFonts w:cs="Arial" w:hint="eastAsia"/>
                <w:b/>
                <w:bCs/>
                <w:sz w:val="22"/>
                <w:szCs w:val="22"/>
              </w:rPr>
              <w:t>项目（按“项”</w:t>
            </w:r>
            <w:proofErr w:type="gramStart"/>
            <w:r>
              <w:rPr>
                <w:rFonts w:cs="Arial" w:hint="eastAsia"/>
                <w:b/>
                <w:bCs/>
                <w:sz w:val="22"/>
                <w:szCs w:val="22"/>
              </w:rPr>
              <w:t>级功能</w:t>
            </w:r>
            <w:proofErr w:type="gramEnd"/>
            <w:r>
              <w:rPr>
                <w:rFonts w:cs="Arial" w:hint="eastAsia"/>
                <w:b/>
                <w:bCs/>
                <w:sz w:val="22"/>
                <w:szCs w:val="22"/>
              </w:rPr>
              <w:t>分类科目）</w:t>
            </w: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r>
      <w:tr w:rsidR="007565C7" w:rsidTr="00E11590">
        <w:trPr>
          <w:trHeight w:val="300"/>
        </w:trPr>
        <w:tc>
          <w:tcPr>
            <w:tcW w:w="0" w:type="auto"/>
            <w:gridSpan w:val="3"/>
            <w:vMerge/>
            <w:tcBorders>
              <w:top w:val="nil"/>
              <w:left w:val="single" w:sz="4" w:space="0" w:color="000000"/>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66" w:type="pct"/>
            <w:noWrap/>
            <w:vAlign w:val="bottom"/>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0" w:type="auto"/>
            <w:gridSpan w:val="3"/>
            <w:vMerge/>
            <w:tcBorders>
              <w:top w:val="nil"/>
              <w:left w:val="single" w:sz="4" w:space="0" w:color="000000"/>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66" w:type="pct"/>
            <w:noWrap/>
            <w:vAlign w:val="bottom"/>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1968" w:type="pct"/>
            <w:gridSpan w:val="4"/>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jc w:val="center"/>
              <w:rPr>
                <w:rFonts w:cs="Arial"/>
                <w:b/>
                <w:bCs/>
                <w:sz w:val="22"/>
                <w:szCs w:val="22"/>
              </w:rPr>
            </w:pPr>
            <w:r>
              <w:rPr>
                <w:rFonts w:cs="Arial" w:hint="eastAsia"/>
                <w:b/>
                <w:bCs/>
                <w:sz w:val="22"/>
                <w:szCs w:val="22"/>
              </w:rPr>
              <w:t>合计</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8,141.30</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1,956.81</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6,184.49</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201</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一般公共服务支出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1,280.91</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894.16</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386.75</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20101</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人大事务</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12.46</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12.46</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2010108</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代表工作</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12.46</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12.46</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20102</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政协事务</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6.26</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6.26</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2010205</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委员视察</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2.94</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2.94</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2010206</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参政议政</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3.32</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3.32</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20103</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18"/>
                <w:szCs w:val="18"/>
              </w:rPr>
            </w:pPr>
            <w:r>
              <w:rPr>
                <w:rFonts w:cs="Arial" w:hint="eastAsia"/>
                <w:b/>
                <w:bCs/>
                <w:sz w:val="18"/>
                <w:szCs w:val="18"/>
              </w:rPr>
              <w:t>政府办公厅（室）及相关机构事务</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1,160.70</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894.16</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266.54</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2010301</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行政运行</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748.73</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748.73</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2010302</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一般行政管理事务</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182.06</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182.06</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2010350</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事业运行</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145.43</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145.43</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2010399</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其他政府办公厅（室）及相关机构事务支出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84.48</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84.48</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20105</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统计信息事务</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12.27</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12.27</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2010506</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统计管理</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11.01</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11.01</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lastRenderedPageBreak/>
              <w:t>2010599</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其他统计信息事务支出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1.26</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1.26</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20113</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商贸事务</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3.40</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3.40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2011308</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招商引资</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3.40</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3.40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20123</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民族事务</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7.27</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7.27</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2012304</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民族工作专项</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5.00</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5.00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2012399</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其他民族事务支出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2.27</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2.27</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20129</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群众团体事务</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8.17</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8.17</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2012999</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其他群众团体事务支出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8.17</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8.17</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20132</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组织事务</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16.19</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16.19</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2013299</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其他组织事务支出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16.19</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16.19</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20136</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其他共产党事务支出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45.69</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45.69</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2013699</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其他共产党事务支出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45.69</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45.69</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20138</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市场监督管理事务</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0.86</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0.86</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2013899</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其他市场监督管理事务</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0.86</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0.86</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20199</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其他一般公共服务支出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7.64</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7.64</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2019999</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其他一般公共服务支出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7.64</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7.64</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204</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公共安全支出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244.95</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244.95</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20402</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公安</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16.07</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16.07</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2040202</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一般行政管理事务</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16.07</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16.07</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20406</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司法</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4.86</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4.86</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2040610</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社区矫正</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4.86</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4.86</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20499</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其他公共安全支出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224.02</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224.02</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2049999</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其他公共安全支出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224.02</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224.02</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205</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教育支出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25.48</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25.48</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20504</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成人教育</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25.48</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25.48</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2050499</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其他成人教育支出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25.48</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25.48</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lastRenderedPageBreak/>
              <w:t>206</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科学技术支出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88.32</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88.32</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20604</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技术研究与开发</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27.32</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27.32</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2060499</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其他技术研究与开发支出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27.32</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27.32</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20699</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其他科学技术支出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61.00</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61.00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2069999</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其他科学技术支出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61.00</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61.00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207</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文化旅游体育与传媒支出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147.64</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58.71</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88.93</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20701</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文化和旅游</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113.21</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58.71</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54.50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2070109</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群众文化</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0.30</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0.30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2070199</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其他文化和旅游支出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112.91</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58.71</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54.20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20799</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其他文化旅游体育与传媒支出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34.43</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34.43</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2079999</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其他文化旅游体育与传媒支出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34.43</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34.43</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208</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社会保障和就业支出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2,077.20</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552.09</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1,525.11</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20801</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18"/>
                <w:szCs w:val="18"/>
              </w:rPr>
            </w:pPr>
            <w:r>
              <w:rPr>
                <w:rFonts w:cs="Arial" w:hint="eastAsia"/>
                <w:b/>
                <w:bCs/>
                <w:sz w:val="18"/>
                <w:szCs w:val="18"/>
              </w:rPr>
              <w:t>人力资源和社会保障管理事务</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74.43</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56.82</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17.61</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2080199</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其他人力资源和社会保障管理事务支出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74.43</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56.82</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17.61</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20802</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民政管理事务</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1,030.19</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58.14</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972.05</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2080208</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基层政权建设和社区治理</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1,025.79</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58.14</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967.65</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2080299</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其他民政管理事务支出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4.40</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4.40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20805</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0"/>
                <w:szCs w:val="20"/>
              </w:rPr>
            </w:pPr>
            <w:r>
              <w:rPr>
                <w:rFonts w:cs="Arial" w:hint="eastAsia"/>
                <w:b/>
                <w:bCs/>
                <w:sz w:val="20"/>
                <w:szCs w:val="20"/>
              </w:rPr>
              <w:t>行政事业单位养老支出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394.88</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394.88</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2080501</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行政单位离退休</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10.38</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10.38</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2080505</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机关事业单位基本养老保险缴费支出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96.98</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96.98</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2080506</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机关事业单位职业年金缴费支出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154.07</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154.07</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2080599</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其他行政事业单位养老支出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133.45</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133.45</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20807</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就业补助</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9.65</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9.65</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2080701</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就业创业服务补贴</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9.65</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9.65</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20808</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抚恤</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284.85</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5.32</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279.53</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2080801</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死亡抚恤</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25.44</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5.32</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20.12</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lastRenderedPageBreak/>
              <w:t>2080802</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伤残抚恤</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72.44</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72.44</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2080803</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在乡复员、退伍军人生活补助</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48.56</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48.56</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2080805</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义务兵优待</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26.93</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26.93</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2080806</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农村籍退役士兵老年生活补助</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0.99</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0.99</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2080899</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其他优抚支出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110.49</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110.49</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20809</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退役安置</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23.60</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23.60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2080902</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军队移交政府的离退休人员安置</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17.47</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17.47</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2080999</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其他退役安置支出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6.13</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6.13</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20810</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社会福利</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101.15</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101.15</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2081001</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儿童福利</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0.24</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0.24</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2081002</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老年福利</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100.91</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100.91</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20811</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残疾人事业</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31.26</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31.26</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2081104</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残疾人康复</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0.62</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0.62</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2081105</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残疾人就业</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1.01</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1.01</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2081107</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残疾人生活和护理补贴</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19.83</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19.83</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2081199</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其他残疾人事业支出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9.80</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9.80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20821</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特困人员救助供养</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31.48</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31.48</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2082101</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城市特困人员救助供养支出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31.48</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31.48</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20825</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其他生活救助</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1.11</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1.11</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2082501</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其他城市生活救助</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1.11</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1.11</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20828</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退役军人管理事务</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78.35</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36.93</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41.42</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2082804</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拥军优属</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19.72</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19.72</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2082850</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事业运行</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36.93</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36.93</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2082899</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其他退役军人事务管理支出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21.70</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21.70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20899</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其他社会保障和就业支出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16.25</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16.25</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2089999</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其他社会保障和就业支出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16.25</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16.25</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lastRenderedPageBreak/>
              <w:t>210</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卫生健康支出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1,654.91</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76.29</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1,578.62</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21004</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公共卫生</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1,394.40</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1,394.40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2100410</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突发公共卫生事件应急处理</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1,394.40</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1,394.40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21007</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计划生育事务</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169.99</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169.99</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2100799</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其他计划生育事务支出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169.99</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169.99</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21011</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行政事业单位医疗</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76.29</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76.29</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2101101</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行政单位医疗</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38.10</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38.10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2101102</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事业单位医疗</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17.86</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17.86</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2101103</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公务员医疗补助</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11.24</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11.24</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2101199</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其他行政事业单位医疗支出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9.09</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9.09</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21014</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优抚对象医疗</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14.23</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14.23</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2101401</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优抚对象医疗补助</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7.20</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7.20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2101499</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其他优抚对象医疗支出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7.03</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7.03</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211</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节能环保支出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1,121.94</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1,121.94</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21103</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污染防治</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1,121.94</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1,121.94</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2110304</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固体废弃物与化学品</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1,121.94</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1,121.94</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212</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城乡社区支出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502.29</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257.02</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245.27</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21201</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城乡社区管理事务</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257.02</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257.02</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2120101</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行政运行</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257.02</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257.02</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21208</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18"/>
                <w:szCs w:val="18"/>
              </w:rPr>
            </w:pPr>
            <w:r>
              <w:rPr>
                <w:rFonts w:cs="Arial" w:hint="eastAsia"/>
                <w:b/>
                <w:bCs/>
                <w:sz w:val="18"/>
                <w:szCs w:val="18"/>
              </w:rPr>
              <w:t>国有土地使用权出让收入安排的支出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175.03</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175.03</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2120899</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其他国有土地使用权出让收入安排的支出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175.03</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175.03</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21299</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其他城乡社区支出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70.24</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70.24</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2129999</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其他城乡社区支出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70.24</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70.24</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213</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农林水支出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1.00</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21301</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农业农村</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1.00</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2130199</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其他农业农村支出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1.00</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lastRenderedPageBreak/>
              <w:t>216</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商业服务业等支出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6.88</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6.88</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21699</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其他商业服务业等支出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6.88</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6.88</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2169999</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其他商业服务业等支出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6.88</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6.88</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217</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金融支出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8.66</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8.66</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21799</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其他金融支出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8.66</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8.66</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2179999</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其他金融支出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8.66</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8.66</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221</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住房保障支出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803.74</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118.53</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685.21</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22101</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保障性安居工程支出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685.21</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685.21</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2210108</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老旧小区改造</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685.21</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685.21</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22102</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住房改革支出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118.53</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118.53</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2210201</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住房公积金</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108.97</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108.97</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2210203</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购房补贴</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9.56</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9.56</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224</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灾害防治及应急管理支出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68.92</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68.92</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22401</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应急管理事务</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68.92</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68.92</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2240106</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安全监管</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41.92</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41.92</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2240108</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应急救援</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27.00</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27.00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229</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其他支出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108.45</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108.45</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22960</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彩票公益金安排的支出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108.45</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108.45</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2296002</w:t>
            </w:r>
          </w:p>
        </w:tc>
        <w:tc>
          <w:tcPr>
            <w:tcW w:w="167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用于社会福利的彩票公益金支出</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108.45</w:t>
            </w:r>
          </w:p>
        </w:tc>
        <w:tc>
          <w:tcPr>
            <w:tcW w:w="51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1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108.45</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7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6"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934" w:type="pct"/>
            <w:gridSpan w:val="10"/>
            <w:shd w:val="clear" w:color="auto" w:fill="FFFFFF"/>
            <w:noWrap/>
            <w:vAlign w:val="center"/>
          </w:tcPr>
          <w:p w:rsidR="007565C7" w:rsidRDefault="007565C7" w:rsidP="00E11590">
            <w:pPr>
              <w:rPr>
                <w:rFonts w:cs="Arial"/>
                <w:sz w:val="20"/>
                <w:szCs w:val="20"/>
              </w:rPr>
            </w:pPr>
            <w:r>
              <w:rPr>
                <w:rFonts w:cs="Arial" w:hint="eastAsia"/>
                <w:sz w:val="20"/>
                <w:szCs w:val="20"/>
              </w:rPr>
              <w:t>备注：本表反映部门本年度各项支出情况。</w:t>
            </w:r>
          </w:p>
        </w:tc>
        <w:tc>
          <w:tcPr>
            <w:tcW w:w="66" w:type="pct"/>
            <w:vAlign w:val="center"/>
          </w:tcPr>
          <w:p w:rsidR="007565C7" w:rsidRDefault="007565C7" w:rsidP="00E11590">
            <w:pPr>
              <w:rPr>
                <w:rFonts w:ascii="Times New Roman" w:eastAsia="Times New Roman" w:hAnsi="Times New Roman" w:cs="Times New Roman"/>
                <w:sz w:val="20"/>
                <w:szCs w:val="20"/>
              </w:rPr>
            </w:pPr>
          </w:p>
        </w:tc>
      </w:tr>
    </w:tbl>
    <w:p w:rsidR="007565C7" w:rsidRDefault="007565C7" w:rsidP="007565C7">
      <w:pPr>
        <w:pStyle w:val="a5"/>
        <w:shd w:val="clear" w:color="auto" w:fill="FFFFFF"/>
        <w:adjustRightInd w:val="0"/>
        <w:snapToGrid w:val="0"/>
        <w:spacing w:line="600" w:lineRule="exact"/>
        <w:jc w:val="both"/>
        <w:rPr>
          <w:rFonts w:ascii="方正仿宋_GBK" w:eastAsia="方正仿宋_GBK"/>
          <w:sz w:val="32"/>
          <w:szCs w:val="32"/>
        </w:rPr>
      </w:pPr>
      <w:bookmarkStart w:id="0" w:name="_GoBack"/>
      <w:bookmarkEnd w:id="0"/>
    </w:p>
    <w:p w:rsidR="007565C7" w:rsidRDefault="007565C7" w:rsidP="007565C7">
      <w:pPr>
        <w:pStyle w:val="a5"/>
        <w:shd w:val="clear" w:color="auto" w:fill="FFFFFF"/>
        <w:adjustRightInd w:val="0"/>
        <w:snapToGrid w:val="0"/>
        <w:spacing w:line="600" w:lineRule="exact"/>
        <w:jc w:val="both"/>
        <w:rPr>
          <w:rFonts w:ascii="方正仿宋_GBK" w:eastAsia="方正仿宋_GBK"/>
          <w:sz w:val="32"/>
          <w:szCs w:val="32"/>
        </w:rPr>
      </w:pPr>
    </w:p>
    <w:p w:rsidR="007565C7" w:rsidRDefault="007565C7" w:rsidP="007565C7">
      <w:pPr>
        <w:pStyle w:val="a5"/>
        <w:shd w:val="clear" w:color="auto" w:fill="FFFFFF"/>
        <w:adjustRightInd w:val="0"/>
        <w:snapToGrid w:val="0"/>
        <w:spacing w:line="600" w:lineRule="exact"/>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附件4</w:t>
      </w:r>
    </w:p>
    <w:tbl>
      <w:tblPr>
        <w:tblW w:w="5000" w:type="pct"/>
        <w:tblLook w:val="04A0"/>
      </w:tblPr>
      <w:tblGrid>
        <w:gridCol w:w="3296"/>
        <w:gridCol w:w="1283"/>
        <w:gridCol w:w="3516"/>
        <w:gridCol w:w="1096"/>
        <w:gridCol w:w="1284"/>
        <w:gridCol w:w="1177"/>
        <w:gridCol w:w="1436"/>
      </w:tblGrid>
      <w:tr w:rsidR="007565C7" w:rsidTr="00E11590">
        <w:trPr>
          <w:trHeight w:val="967"/>
        </w:trPr>
        <w:tc>
          <w:tcPr>
            <w:tcW w:w="5000" w:type="pct"/>
            <w:gridSpan w:val="7"/>
            <w:tcBorders>
              <w:bottom w:val="nil"/>
            </w:tcBorders>
            <w:shd w:val="clear" w:color="auto" w:fill="FFFFFF"/>
            <w:noWrap/>
            <w:vAlign w:val="center"/>
          </w:tcPr>
          <w:p w:rsidR="007565C7" w:rsidRDefault="007565C7" w:rsidP="00E11590">
            <w:pPr>
              <w:jc w:val="center"/>
              <w:rPr>
                <w:rFonts w:ascii="黑体" w:eastAsia="黑体" w:hAnsi="黑体" w:cs="Arial"/>
                <w:sz w:val="44"/>
                <w:szCs w:val="44"/>
              </w:rPr>
            </w:pPr>
            <w:r>
              <w:rPr>
                <w:rFonts w:ascii="方正小标宋_GBK" w:eastAsia="方正小标宋_GBK" w:hAnsi="方正小标宋_GBK" w:cs="方正小标宋_GBK" w:hint="eastAsia"/>
                <w:sz w:val="44"/>
                <w:szCs w:val="44"/>
              </w:rPr>
              <w:t>财政拨款收入支出决算总表</w:t>
            </w:r>
          </w:p>
        </w:tc>
      </w:tr>
      <w:tr w:rsidR="007565C7" w:rsidTr="00E11590">
        <w:trPr>
          <w:trHeight w:val="300"/>
        </w:trPr>
        <w:tc>
          <w:tcPr>
            <w:tcW w:w="1229" w:type="pct"/>
            <w:tcBorders>
              <w:top w:val="nil"/>
              <w:left w:val="nil"/>
              <w:bottom w:val="nil"/>
              <w:right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36" w:type="pct"/>
            <w:tcBorders>
              <w:top w:val="nil"/>
              <w:left w:val="nil"/>
              <w:bottom w:val="nil"/>
              <w:right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270" w:type="pct"/>
            <w:tcBorders>
              <w:top w:val="nil"/>
              <w:left w:val="nil"/>
              <w:bottom w:val="nil"/>
              <w:right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340" w:type="pct"/>
            <w:tcBorders>
              <w:top w:val="nil"/>
              <w:left w:val="nil"/>
              <w:bottom w:val="nil"/>
              <w:right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36" w:type="pct"/>
            <w:tcBorders>
              <w:top w:val="nil"/>
              <w:left w:val="nil"/>
              <w:bottom w:val="nil"/>
              <w:right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495" w:type="pct"/>
            <w:tcBorders>
              <w:top w:val="nil"/>
              <w:left w:val="nil"/>
              <w:bottom w:val="nil"/>
              <w:right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95" w:type="pct"/>
            <w:tcBorders>
              <w:top w:val="nil"/>
              <w:left w:val="nil"/>
              <w:bottom w:val="nil"/>
              <w:right w:val="nil"/>
            </w:tcBorders>
            <w:shd w:val="clear" w:color="auto" w:fill="FFFFFF"/>
            <w:noWrap/>
            <w:vAlign w:val="center"/>
          </w:tcPr>
          <w:p w:rsidR="007565C7" w:rsidRDefault="007565C7" w:rsidP="00E11590">
            <w:pPr>
              <w:jc w:val="right"/>
              <w:rPr>
                <w:rFonts w:cs="Arial"/>
              </w:rPr>
            </w:pPr>
            <w:r>
              <w:rPr>
                <w:rFonts w:cs="Arial" w:hint="eastAsia"/>
              </w:rPr>
              <w:t>公开04表</w:t>
            </w:r>
          </w:p>
        </w:tc>
      </w:tr>
      <w:tr w:rsidR="007565C7" w:rsidTr="00E11590">
        <w:trPr>
          <w:trHeight w:val="300"/>
        </w:trPr>
        <w:tc>
          <w:tcPr>
            <w:tcW w:w="3034" w:type="pct"/>
            <w:gridSpan w:val="3"/>
            <w:tcBorders>
              <w:top w:val="nil"/>
              <w:left w:val="nil"/>
              <w:bottom w:val="single" w:sz="4" w:space="0" w:color="auto"/>
              <w:right w:val="nil"/>
            </w:tcBorders>
            <w:shd w:val="clear" w:color="auto" w:fill="FFFFFF"/>
            <w:noWrap/>
            <w:vAlign w:val="center"/>
          </w:tcPr>
          <w:p w:rsidR="007565C7" w:rsidRDefault="007565C7" w:rsidP="00E11590">
            <w:pPr>
              <w:rPr>
                <w:rFonts w:cs="Arial"/>
              </w:rPr>
            </w:pPr>
            <w:r>
              <w:rPr>
                <w:rFonts w:cs="Arial" w:hint="eastAsia"/>
              </w:rPr>
              <w:t>公开部门：重庆市九龙坡区人民政府</w:t>
            </w:r>
            <w:proofErr w:type="gramStart"/>
            <w:r>
              <w:rPr>
                <w:rFonts w:cs="Arial" w:hint="eastAsia"/>
              </w:rPr>
              <w:t>石坪桥街道办事处</w:t>
            </w:r>
            <w:proofErr w:type="gramEnd"/>
          </w:p>
        </w:tc>
        <w:tc>
          <w:tcPr>
            <w:tcW w:w="340" w:type="pct"/>
            <w:tcBorders>
              <w:top w:val="nil"/>
              <w:left w:val="nil"/>
              <w:bottom w:val="single" w:sz="4" w:space="0" w:color="auto"/>
              <w:right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36" w:type="pct"/>
            <w:tcBorders>
              <w:top w:val="nil"/>
              <w:left w:val="nil"/>
              <w:bottom w:val="single" w:sz="4" w:space="0" w:color="auto"/>
              <w:right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495" w:type="pct"/>
            <w:tcBorders>
              <w:top w:val="nil"/>
              <w:left w:val="nil"/>
              <w:bottom w:val="single" w:sz="4" w:space="0" w:color="auto"/>
              <w:right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95" w:type="pct"/>
            <w:tcBorders>
              <w:top w:val="nil"/>
              <w:left w:val="nil"/>
              <w:bottom w:val="single" w:sz="4" w:space="0" w:color="auto"/>
              <w:right w:val="nil"/>
            </w:tcBorders>
            <w:shd w:val="clear" w:color="auto" w:fill="FFFFFF"/>
            <w:noWrap/>
            <w:vAlign w:val="center"/>
          </w:tcPr>
          <w:p w:rsidR="007565C7" w:rsidRDefault="007565C7" w:rsidP="00E11590">
            <w:pPr>
              <w:jc w:val="right"/>
              <w:rPr>
                <w:rFonts w:cs="Arial"/>
              </w:rPr>
            </w:pPr>
            <w:r>
              <w:rPr>
                <w:rFonts w:cs="Arial" w:hint="eastAsia"/>
              </w:rPr>
              <w:t>单位：万元</w:t>
            </w:r>
          </w:p>
        </w:tc>
      </w:tr>
      <w:tr w:rsidR="007565C7" w:rsidTr="00E11590">
        <w:trPr>
          <w:trHeight w:val="300"/>
        </w:trPr>
        <w:tc>
          <w:tcPr>
            <w:tcW w:w="1764" w:type="pct"/>
            <w:gridSpan w:val="2"/>
            <w:tcBorders>
              <w:top w:val="single" w:sz="4" w:space="0" w:color="auto"/>
              <w:left w:val="single" w:sz="4" w:space="0" w:color="000000"/>
              <w:bottom w:val="single" w:sz="4" w:space="0" w:color="000000"/>
              <w:right w:val="single" w:sz="4" w:space="0" w:color="000000"/>
            </w:tcBorders>
            <w:shd w:val="clear" w:color="auto" w:fill="FFFFFF"/>
            <w:noWrap/>
            <w:vAlign w:val="center"/>
          </w:tcPr>
          <w:p w:rsidR="007565C7" w:rsidRDefault="007565C7" w:rsidP="00E11590">
            <w:pPr>
              <w:jc w:val="center"/>
              <w:rPr>
                <w:rFonts w:cs="Arial"/>
                <w:b/>
                <w:bCs/>
                <w:sz w:val="22"/>
                <w:szCs w:val="22"/>
              </w:rPr>
            </w:pPr>
            <w:r>
              <w:rPr>
                <w:rFonts w:cs="Arial" w:hint="eastAsia"/>
                <w:b/>
                <w:bCs/>
                <w:sz w:val="22"/>
                <w:szCs w:val="22"/>
              </w:rPr>
              <w:t>收     入</w:t>
            </w:r>
          </w:p>
        </w:tc>
        <w:tc>
          <w:tcPr>
            <w:tcW w:w="3236" w:type="pct"/>
            <w:gridSpan w:val="5"/>
            <w:tcBorders>
              <w:top w:val="single" w:sz="4" w:space="0" w:color="auto"/>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b/>
                <w:bCs/>
                <w:sz w:val="22"/>
                <w:szCs w:val="22"/>
              </w:rPr>
            </w:pPr>
            <w:r>
              <w:rPr>
                <w:rFonts w:cs="Arial" w:hint="eastAsia"/>
                <w:b/>
                <w:bCs/>
                <w:sz w:val="22"/>
                <w:szCs w:val="22"/>
              </w:rPr>
              <w:t>支     出</w:t>
            </w:r>
          </w:p>
        </w:tc>
      </w:tr>
      <w:tr w:rsidR="007565C7" w:rsidTr="00E11590">
        <w:trPr>
          <w:trHeight w:val="285"/>
        </w:trPr>
        <w:tc>
          <w:tcPr>
            <w:tcW w:w="1229" w:type="pct"/>
            <w:vMerge w:val="restart"/>
            <w:tcBorders>
              <w:top w:val="nil"/>
              <w:left w:val="single" w:sz="4" w:space="0" w:color="000000"/>
              <w:bottom w:val="single" w:sz="4" w:space="0" w:color="000000"/>
              <w:right w:val="single" w:sz="4" w:space="0" w:color="000000"/>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项    目</w:t>
            </w:r>
          </w:p>
        </w:tc>
        <w:tc>
          <w:tcPr>
            <w:tcW w:w="536" w:type="pct"/>
            <w:vMerge w:val="restart"/>
            <w:tcBorders>
              <w:top w:val="nil"/>
              <w:left w:val="nil"/>
              <w:bottom w:val="single" w:sz="4" w:space="0" w:color="000000"/>
              <w:right w:val="single" w:sz="4" w:space="0" w:color="000000"/>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决算数</w:t>
            </w:r>
          </w:p>
        </w:tc>
        <w:tc>
          <w:tcPr>
            <w:tcW w:w="1270" w:type="pct"/>
            <w:vMerge w:val="restart"/>
            <w:tcBorders>
              <w:top w:val="nil"/>
              <w:left w:val="nil"/>
              <w:bottom w:val="single" w:sz="4" w:space="0" w:color="000000"/>
              <w:right w:val="single" w:sz="4" w:space="0" w:color="000000"/>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功能分类科目</w:t>
            </w:r>
          </w:p>
        </w:tc>
        <w:tc>
          <w:tcPr>
            <w:tcW w:w="1966" w:type="pct"/>
            <w:gridSpan w:val="4"/>
            <w:tcBorders>
              <w:top w:val="nil"/>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b/>
                <w:bCs/>
                <w:sz w:val="22"/>
                <w:szCs w:val="22"/>
              </w:rPr>
            </w:pPr>
            <w:r>
              <w:rPr>
                <w:rFonts w:cs="Arial" w:hint="eastAsia"/>
                <w:b/>
                <w:bCs/>
                <w:sz w:val="22"/>
                <w:szCs w:val="22"/>
              </w:rPr>
              <w:t>决算数</w:t>
            </w:r>
          </w:p>
        </w:tc>
      </w:tr>
      <w:tr w:rsidR="007565C7" w:rsidTr="00E11590">
        <w:trPr>
          <w:trHeight w:val="600"/>
        </w:trPr>
        <w:tc>
          <w:tcPr>
            <w:tcW w:w="0" w:type="auto"/>
            <w:vMerge/>
            <w:tcBorders>
              <w:top w:val="nil"/>
              <w:left w:val="single" w:sz="4" w:space="0" w:color="000000"/>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3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b/>
                <w:bCs/>
                <w:sz w:val="22"/>
                <w:szCs w:val="22"/>
              </w:rPr>
            </w:pPr>
            <w:r>
              <w:rPr>
                <w:rFonts w:cs="Arial" w:hint="eastAsia"/>
                <w:b/>
                <w:bCs/>
                <w:sz w:val="22"/>
                <w:szCs w:val="22"/>
              </w:rPr>
              <w:t>小计</w:t>
            </w:r>
          </w:p>
        </w:tc>
        <w:tc>
          <w:tcPr>
            <w:tcW w:w="536" w:type="pct"/>
            <w:tcBorders>
              <w:top w:val="nil"/>
              <w:left w:val="nil"/>
              <w:bottom w:val="single" w:sz="4" w:space="0" w:color="000000"/>
              <w:right w:val="single" w:sz="4" w:space="0" w:color="000000"/>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一般公共预算财政拨款</w:t>
            </w:r>
          </w:p>
        </w:tc>
        <w:tc>
          <w:tcPr>
            <w:tcW w:w="495" w:type="pct"/>
            <w:tcBorders>
              <w:top w:val="nil"/>
              <w:left w:val="nil"/>
              <w:bottom w:val="single" w:sz="4" w:space="0" w:color="000000"/>
              <w:right w:val="single" w:sz="4" w:space="0" w:color="000000"/>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政府性基金预算财政拨款</w:t>
            </w:r>
          </w:p>
        </w:tc>
        <w:tc>
          <w:tcPr>
            <w:tcW w:w="595" w:type="pct"/>
            <w:tcBorders>
              <w:top w:val="nil"/>
              <w:left w:val="nil"/>
              <w:bottom w:val="single" w:sz="4" w:space="0" w:color="000000"/>
              <w:right w:val="single" w:sz="4" w:space="0" w:color="000000"/>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国有资本经营预算财政拨款</w:t>
            </w:r>
          </w:p>
        </w:tc>
      </w:tr>
      <w:tr w:rsidR="007565C7" w:rsidTr="00E11590">
        <w:trPr>
          <w:trHeight w:val="300"/>
        </w:trPr>
        <w:tc>
          <w:tcPr>
            <w:tcW w:w="1229"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一、一般公共预算财政拨款</w:t>
            </w: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7,857.82</w:t>
            </w:r>
          </w:p>
        </w:tc>
        <w:tc>
          <w:tcPr>
            <w:tcW w:w="127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一、一般公共服务支出</w:t>
            </w:r>
          </w:p>
        </w:tc>
        <w:tc>
          <w:tcPr>
            <w:tcW w:w="3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1,280.93</w:t>
            </w: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1,280.93</w:t>
            </w:r>
          </w:p>
        </w:tc>
        <w:tc>
          <w:tcPr>
            <w:tcW w:w="4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r>
      <w:tr w:rsidR="007565C7" w:rsidTr="00E11590">
        <w:trPr>
          <w:trHeight w:val="300"/>
        </w:trPr>
        <w:tc>
          <w:tcPr>
            <w:tcW w:w="1229"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二、政府性基金预算财政拨款</w:t>
            </w: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283.48</w:t>
            </w:r>
          </w:p>
        </w:tc>
        <w:tc>
          <w:tcPr>
            <w:tcW w:w="127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二、外交支出</w:t>
            </w:r>
          </w:p>
        </w:tc>
        <w:tc>
          <w:tcPr>
            <w:tcW w:w="3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r>
      <w:tr w:rsidR="007565C7" w:rsidTr="00E11590">
        <w:trPr>
          <w:trHeight w:val="300"/>
        </w:trPr>
        <w:tc>
          <w:tcPr>
            <w:tcW w:w="1229"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三、国有资本经营预算财政拨款</w:t>
            </w: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127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三、国防支出</w:t>
            </w:r>
          </w:p>
        </w:tc>
        <w:tc>
          <w:tcPr>
            <w:tcW w:w="3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r>
      <w:tr w:rsidR="007565C7" w:rsidTr="00E11590">
        <w:trPr>
          <w:trHeight w:val="300"/>
        </w:trPr>
        <w:tc>
          <w:tcPr>
            <w:tcW w:w="1229"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27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四、公共安全支出</w:t>
            </w:r>
          </w:p>
        </w:tc>
        <w:tc>
          <w:tcPr>
            <w:tcW w:w="3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244.95</w:t>
            </w: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244.95</w:t>
            </w:r>
          </w:p>
        </w:tc>
        <w:tc>
          <w:tcPr>
            <w:tcW w:w="4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r>
      <w:tr w:rsidR="007565C7" w:rsidTr="00E11590">
        <w:trPr>
          <w:trHeight w:val="300"/>
        </w:trPr>
        <w:tc>
          <w:tcPr>
            <w:tcW w:w="1229"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27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五、教育支出</w:t>
            </w:r>
          </w:p>
        </w:tc>
        <w:tc>
          <w:tcPr>
            <w:tcW w:w="3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25.48</w:t>
            </w: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25.48</w:t>
            </w:r>
          </w:p>
        </w:tc>
        <w:tc>
          <w:tcPr>
            <w:tcW w:w="4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r>
      <w:tr w:rsidR="007565C7" w:rsidTr="00E11590">
        <w:trPr>
          <w:trHeight w:val="300"/>
        </w:trPr>
        <w:tc>
          <w:tcPr>
            <w:tcW w:w="1229"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27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六、科学技术支出</w:t>
            </w:r>
          </w:p>
        </w:tc>
        <w:tc>
          <w:tcPr>
            <w:tcW w:w="3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88.32</w:t>
            </w: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88.32</w:t>
            </w:r>
          </w:p>
        </w:tc>
        <w:tc>
          <w:tcPr>
            <w:tcW w:w="4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r>
      <w:tr w:rsidR="007565C7" w:rsidTr="00E11590">
        <w:trPr>
          <w:trHeight w:val="300"/>
        </w:trPr>
        <w:tc>
          <w:tcPr>
            <w:tcW w:w="1229"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27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七、文化旅游体育与传媒支出</w:t>
            </w:r>
          </w:p>
        </w:tc>
        <w:tc>
          <w:tcPr>
            <w:tcW w:w="3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147.64</w:t>
            </w: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147.64</w:t>
            </w:r>
          </w:p>
        </w:tc>
        <w:tc>
          <w:tcPr>
            <w:tcW w:w="4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r>
      <w:tr w:rsidR="007565C7" w:rsidTr="00E11590">
        <w:trPr>
          <w:trHeight w:val="300"/>
        </w:trPr>
        <w:tc>
          <w:tcPr>
            <w:tcW w:w="1229"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27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八、社会保障和就业支出</w:t>
            </w:r>
          </w:p>
        </w:tc>
        <w:tc>
          <w:tcPr>
            <w:tcW w:w="3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2,077.19</w:t>
            </w: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2,077.19</w:t>
            </w:r>
          </w:p>
        </w:tc>
        <w:tc>
          <w:tcPr>
            <w:tcW w:w="4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r>
      <w:tr w:rsidR="007565C7" w:rsidTr="00E11590">
        <w:trPr>
          <w:trHeight w:val="300"/>
        </w:trPr>
        <w:tc>
          <w:tcPr>
            <w:tcW w:w="1229"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27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九、卫生健康支出</w:t>
            </w:r>
          </w:p>
        </w:tc>
        <w:tc>
          <w:tcPr>
            <w:tcW w:w="3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1,654.91</w:t>
            </w: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1,654.91</w:t>
            </w:r>
          </w:p>
        </w:tc>
        <w:tc>
          <w:tcPr>
            <w:tcW w:w="4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r>
      <w:tr w:rsidR="007565C7" w:rsidTr="00E11590">
        <w:trPr>
          <w:trHeight w:val="300"/>
        </w:trPr>
        <w:tc>
          <w:tcPr>
            <w:tcW w:w="1229"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27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十、节能环保支出</w:t>
            </w:r>
          </w:p>
        </w:tc>
        <w:tc>
          <w:tcPr>
            <w:tcW w:w="3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1,121.94</w:t>
            </w: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1,121.94</w:t>
            </w:r>
          </w:p>
        </w:tc>
        <w:tc>
          <w:tcPr>
            <w:tcW w:w="4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r>
      <w:tr w:rsidR="007565C7" w:rsidTr="00E11590">
        <w:trPr>
          <w:trHeight w:val="300"/>
        </w:trPr>
        <w:tc>
          <w:tcPr>
            <w:tcW w:w="1229"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27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十一、城乡社区支出</w:t>
            </w:r>
          </w:p>
        </w:tc>
        <w:tc>
          <w:tcPr>
            <w:tcW w:w="3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502.29</w:t>
            </w: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327.26</w:t>
            </w:r>
          </w:p>
        </w:tc>
        <w:tc>
          <w:tcPr>
            <w:tcW w:w="4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175.03</w:t>
            </w:r>
          </w:p>
        </w:tc>
        <w:tc>
          <w:tcPr>
            <w:tcW w:w="5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r>
      <w:tr w:rsidR="007565C7" w:rsidTr="00E11590">
        <w:trPr>
          <w:trHeight w:val="300"/>
        </w:trPr>
        <w:tc>
          <w:tcPr>
            <w:tcW w:w="1229"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27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十二、农林水支出</w:t>
            </w:r>
          </w:p>
        </w:tc>
        <w:tc>
          <w:tcPr>
            <w:tcW w:w="3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1.00</w:t>
            </w: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1.00</w:t>
            </w:r>
          </w:p>
        </w:tc>
        <w:tc>
          <w:tcPr>
            <w:tcW w:w="4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r>
      <w:tr w:rsidR="007565C7" w:rsidTr="00E11590">
        <w:trPr>
          <w:trHeight w:val="300"/>
        </w:trPr>
        <w:tc>
          <w:tcPr>
            <w:tcW w:w="1229"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27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十三、交通运输支出</w:t>
            </w:r>
          </w:p>
        </w:tc>
        <w:tc>
          <w:tcPr>
            <w:tcW w:w="3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r>
      <w:tr w:rsidR="007565C7" w:rsidTr="00E11590">
        <w:trPr>
          <w:trHeight w:val="300"/>
        </w:trPr>
        <w:tc>
          <w:tcPr>
            <w:tcW w:w="1229"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27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十四、资源勘探工业信息等支出</w:t>
            </w:r>
          </w:p>
        </w:tc>
        <w:tc>
          <w:tcPr>
            <w:tcW w:w="3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r>
      <w:tr w:rsidR="007565C7" w:rsidTr="00E11590">
        <w:trPr>
          <w:trHeight w:val="300"/>
        </w:trPr>
        <w:tc>
          <w:tcPr>
            <w:tcW w:w="1229"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27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十五、商业服务业等支出</w:t>
            </w:r>
          </w:p>
        </w:tc>
        <w:tc>
          <w:tcPr>
            <w:tcW w:w="3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6.88</w:t>
            </w: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6.88</w:t>
            </w:r>
          </w:p>
        </w:tc>
        <w:tc>
          <w:tcPr>
            <w:tcW w:w="4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r>
      <w:tr w:rsidR="007565C7" w:rsidTr="00E11590">
        <w:trPr>
          <w:trHeight w:val="300"/>
        </w:trPr>
        <w:tc>
          <w:tcPr>
            <w:tcW w:w="1229"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27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十六、金融支出</w:t>
            </w:r>
          </w:p>
        </w:tc>
        <w:tc>
          <w:tcPr>
            <w:tcW w:w="3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8.66</w:t>
            </w: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8.66</w:t>
            </w:r>
          </w:p>
        </w:tc>
        <w:tc>
          <w:tcPr>
            <w:tcW w:w="4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r>
      <w:tr w:rsidR="007565C7" w:rsidTr="00E11590">
        <w:trPr>
          <w:trHeight w:val="300"/>
        </w:trPr>
        <w:tc>
          <w:tcPr>
            <w:tcW w:w="1229"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27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十七、援助其他地区支出</w:t>
            </w:r>
          </w:p>
        </w:tc>
        <w:tc>
          <w:tcPr>
            <w:tcW w:w="3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r>
      <w:tr w:rsidR="007565C7" w:rsidTr="00E11590">
        <w:trPr>
          <w:trHeight w:val="300"/>
        </w:trPr>
        <w:tc>
          <w:tcPr>
            <w:tcW w:w="1229"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27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十八、自然资源海洋气象等支出</w:t>
            </w:r>
          </w:p>
        </w:tc>
        <w:tc>
          <w:tcPr>
            <w:tcW w:w="3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r>
      <w:tr w:rsidR="007565C7" w:rsidTr="00E11590">
        <w:trPr>
          <w:trHeight w:val="300"/>
        </w:trPr>
        <w:tc>
          <w:tcPr>
            <w:tcW w:w="1229"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27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十九、住房保障支出</w:t>
            </w:r>
          </w:p>
        </w:tc>
        <w:tc>
          <w:tcPr>
            <w:tcW w:w="3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803.74</w:t>
            </w: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803.74</w:t>
            </w:r>
          </w:p>
        </w:tc>
        <w:tc>
          <w:tcPr>
            <w:tcW w:w="4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r>
      <w:tr w:rsidR="007565C7" w:rsidTr="00E11590">
        <w:trPr>
          <w:trHeight w:val="300"/>
        </w:trPr>
        <w:tc>
          <w:tcPr>
            <w:tcW w:w="1229"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27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二十、粮油物资储备支出</w:t>
            </w:r>
          </w:p>
        </w:tc>
        <w:tc>
          <w:tcPr>
            <w:tcW w:w="3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r>
      <w:tr w:rsidR="007565C7" w:rsidTr="00E11590">
        <w:trPr>
          <w:trHeight w:val="300"/>
        </w:trPr>
        <w:tc>
          <w:tcPr>
            <w:tcW w:w="1229"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27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二十一、国有资本经营预算支出</w:t>
            </w:r>
          </w:p>
        </w:tc>
        <w:tc>
          <w:tcPr>
            <w:tcW w:w="3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r>
      <w:tr w:rsidR="007565C7" w:rsidTr="00E11590">
        <w:trPr>
          <w:trHeight w:val="300"/>
        </w:trPr>
        <w:tc>
          <w:tcPr>
            <w:tcW w:w="1229"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27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二十二、灾害防治及应急管理支出</w:t>
            </w:r>
          </w:p>
        </w:tc>
        <w:tc>
          <w:tcPr>
            <w:tcW w:w="3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68.92</w:t>
            </w: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68.92</w:t>
            </w:r>
          </w:p>
        </w:tc>
        <w:tc>
          <w:tcPr>
            <w:tcW w:w="4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r>
      <w:tr w:rsidR="007565C7" w:rsidTr="00E11590">
        <w:trPr>
          <w:trHeight w:val="300"/>
        </w:trPr>
        <w:tc>
          <w:tcPr>
            <w:tcW w:w="1229"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27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二十三、其他支出</w:t>
            </w:r>
          </w:p>
        </w:tc>
        <w:tc>
          <w:tcPr>
            <w:tcW w:w="3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108.45</w:t>
            </w: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108.45</w:t>
            </w:r>
          </w:p>
        </w:tc>
        <w:tc>
          <w:tcPr>
            <w:tcW w:w="5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r>
      <w:tr w:rsidR="007565C7" w:rsidTr="00E11590">
        <w:trPr>
          <w:trHeight w:val="300"/>
        </w:trPr>
        <w:tc>
          <w:tcPr>
            <w:tcW w:w="1229"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jc w:val="center"/>
              <w:rPr>
                <w:rFonts w:cs="Arial"/>
                <w:b/>
                <w:bCs/>
                <w:sz w:val="22"/>
                <w:szCs w:val="22"/>
              </w:rPr>
            </w:pPr>
            <w:r>
              <w:rPr>
                <w:rFonts w:cs="Arial" w:hint="eastAsia"/>
                <w:b/>
                <w:bCs/>
                <w:sz w:val="22"/>
                <w:szCs w:val="22"/>
              </w:rPr>
              <w:t>本年收入合计</w:t>
            </w: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8,141.30</w:t>
            </w:r>
          </w:p>
        </w:tc>
        <w:tc>
          <w:tcPr>
            <w:tcW w:w="127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二十四、债务还本支出</w:t>
            </w:r>
          </w:p>
        </w:tc>
        <w:tc>
          <w:tcPr>
            <w:tcW w:w="3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r>
      <w:tr w:rsidR="007565C7" w:rsidTr="00E11590">
        <w:trPr>
          <w:trHeight w:val="300"/>
        </w:trPr>
        <w:tc>
          <w:tcPr>
            <w:tcW w:w="1229"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年初财政拨款结转和结余</w:t>
            </w: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127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二十五、债务付息支出</w:t>
            </w:r>
          </w:p>
        </w:tc>
        <w:tc>
          <w:tcPr>
            <w:tcW w:w="3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r>
      <w:tr w:rsidR="007565C7" w:rsidTr="00E11590">
        <w:trPr>
          <w:trHeight w:val="300"/>
        </w:trPr>
        <w:tc>
          <w:tcPr>
            <w:tcW w:w="1229"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一、一般公共预算财政拨款</w:t>
            </w: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127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二十六、抗</w:t>
            </w:r>
            <w:proofErr w:type="gramStart"/>
            <w:r>
              <w:rPr>
                <w:rFonts w:cs="Arial" w:hint="eastAsia"/>
                <w:sz w:val="22"/>
                <w:szCs w:val="22"/>
              </w:rPr>
              <w:t>疫</w:t>
            </w:r>
            <w:proofErr w:type="gramEnd"/>
            <w:r>
              <w:rPr>
                <w:rFonts w:cs="Arial" w:hint="eastAsia"/>
                <w:sz w:val="22"/>
                <w:szCs w:val="22"/>
              </w:rPr>
              <w:t>特别国债安排的支出</w:t>
            </w:r>
          </w:p>
        </w:tc>
        <w:tc>
          <w:tcPr>
            <w:tcW w:w="3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r>
      <w:tr w:rsidR="007565C7" w:rsidTr="00E11590">
        <w:trPr>
          <w:trHeight w:val="300"/>
        </w:trPr>
        <w:tc>
          <w:tcPr>
            <w:tcW w:w="1229"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二、政府性基金预算财政拨款</w:t>
            </w: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127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b/>
                <w:bCs/>
                <w:sz w:val="22"/>
                <w:szCs w:val="22"/>
              </w:rPr>
            </w:pPr>
            <w:r>
              <w:rPr>
                <w:rFonts w:cs="Arial" w:hint="eastAsia"/>
                <w:b/>
                <w:bCs/>
                <w:sz w:val="22"/>
                <w:szCs w:val="22"/>
              </w:rPr>
              <w:t>本年支出合计</w:t>
            </w:r>
          </w:p>
        </w:tc>
        <w:tc>
          <w:tcPr>
            <w:tcW w:w="3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8,141.30</w:t>
            </w: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7,857.82</w:t>
            </w:r>
          </w:p>
        </w:tc>
        <w:tc>
          <w:tcPr>
            <w:tcW w:w="4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283.48</w:t>
            </w:r>
          </w:p>
        </w:tc>
        <w:tc>
          <w:tcPr>
            <w:tcW w:w="5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r>
      <w:tr w:rsidR="007565C7" w:rsidTr="00E11590">
        <w:trPr>
          <w:trHeight w:val="300"/>
        </w:trPr>
        <w:tc>
          <w:tcPr>
            <w:tcW w:w="1229"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三、国有资本经营预算财政拨款</w:t>
            </w: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127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年末财政拨款结转和结余</w:t>
            </w:r>
          </w:p>
        </w:tc>
        <w:tc>
          <w:tcPr>
            <w:tcW w:w="3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r>
      <w:tr w:rsidR="007565C7" w:rsidTr="00E11590">
        <w:trPr>
          <w:trHeight w:val="300"/>
        </w:trPr>
        <w:tc>
          <w:tcPr>
            <w:tcW w:w="1229"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jc w:val="center"/>
              <w:rPr>
                <w:rFonts w:cs="Arial"/>
                <w:b/>
                <w:bCs/>
                <w:sz w:val="22"/>
                <w:szCs w:val="22"/>
              </w:rPr>
            </w:pPr>
            <w:r>
              <w:rPr>
                <w:rFonts w:cs="Arial" w:hint="eastAsia"/>
                <w:b/>
                <w:bCs/>
                <w:sz w:val="22"/>
                <w:szCs w:val="22"/>
              </w:rPr>
              <w:t>总计</w:t>
            </w: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8,141.30</w:t>
            </w:r>
          </w:p>
        </w:tc>
        <w:tc>
          <w:tcPr>
            <w:tcW w:w="127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b/>
                <w:bCs/>
                <w:sz w:val="22"/>
                <w:szCs w:val="22"/>
              </w:rPr>
            </w:pPr>
            <w:r>
              <w:rPr>
                <w:rFonts w:cs="Arial" w:hint="eastAsia"/>
                <w:b/>
                <w:bCs/>
                <w:sz w:val="22"/>
                <w:szCs w:val="22"/>
              </w:rPr>
              <w:t>总计</w:t>
            </w:r>
          </w:p>
        </w:tc>
        <w:tc>
          <w:tcPr>
            <w:tcW w:w="34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8,141.30</w:t>
            </w:r>
          </w:p>
        </w:tc>
        <w:tc>
          <w:tcPr>
            <w:tcW w:w="53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7,857.82</w:t>
            </w:r>
          </w:p>
        </w:tc>
        <w:tc>
          <w:tcPr>
            <w:tcW w:w="4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283.48</w:t>
            </w:r>
          </w:p>
        </w:tc>
        <w:tc>
          <w:tcPr>
            <w:tcW w:w="59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r>
      <w:tr w:rsidR="007565C7" w:rsidTr="00E11590">
        <w:trPr>
          <w:trHeight w:val="360"/>
        </w:trPr>
        <w:tc>
          <w:tcPr>
            <w:tcW w:w="5000" w:type="pct"/>
            <w:gridSpan w:val="7"/>
            <w:shd w:val="clear" w:color="auto" w:fill="FFFFFF"/>
            <w:noWrap/>
            <w:vAlign w:val="center"/>
          </w:tcPr>
          <w:p w:rsidR="007565C7" w:rsidRDefault="007565C7" w:rsidP="00E11590">
            <w:pPr>
              <w:rPr>
                <w:rFonts w:cs="Arial"/>
                <w:sz w:val="18"/>
                <w:szCs w:val="18"/>
              </w:rPr>
            </w:pPr>
            <w:r>
              <w:rPr>
                <w:rFonts w:cs="Arial" w:hint="eastAsia"/>
                <w:sz w:val="18"/>
                <w:szCs w:val="18"/>
              </w:rPr>
              <w:t>备注：本表反映部门本年度一般公共预算财政拨款、政府性基金预算财政拨款及国有资本经营预算财政拨款的总收支和年末结转结余情况。</w:t>
            </w:r>
          </w:p>
        </w:tc>
      </w:tr>
    </w:tbl>
    <w:p w:rsidR="007565C7" w:rsidRDefault="007565C7" w:rsidP="007565C7">
      <w:pPr>
        <w:pStyle w:val="a5"/>
        <w:shd w:val="clear" w:color="auto" w:fill="FFFFFF"/>
        <w:adjustRightInd w:val="0"/>
        <w:snapToGrid w:val="0"/>
        <w:spacing w:line="600" w:lineRule="exact"/>
        <w:jc w:val="both"/>
        <w:rPr>
          <w:rFonts w:ascii="方正仿宋_GBK" w:eastAsia="方正仿宋_GBK"/>
          <w:sz w:val="32"/>
          <w:szCs w:val="32"/>
        </w:rPr>
      </w:pPr>
    </w:p>
    <w:p w:rsidR="007565C7" w:rsidRDefault="007565C7" w:rsidP="007565C7">
      <w:pPr>
        <w:pStyle w:val="a5"/>
        <w:shd w:val="clear" w:color="auto" w:fill="FFFFFF"/>
        <w:adjustRightInd w:val="0"/>
        <w:snapToGrid w:val="0"/>
        <w:spacing w:line="600" w:lineRule="exact"/>
        <w:jc w:val="both"/>
        <w:rPr>
          <w:rFonts w:ascii="方正仿宋_GBK" w:eastAsia="方正仿宋_GBK"/>
          <w:sz w:val="32"/>
          <w:szCs w:val="32"/>
        </w:rPr>
      </w:pPr>
    </w:p>
    <w:p w:rsidR="007565C7" w:rsidRDefault="007565C7" w:rsidP="007565C7">
      <w:pPr>
        <w:pStyle w:val="a5"/>
        <w:shd w:val="clear" w:color="auto" w:fill="FFFFFF"/>
        <w:adjustRightInd w:val="0"/>
        <w:snapToGrid w:val="0"/>
        <w:spacing w:line="600" w:lineRule="exact"/>
        <w:jc w:val="both"/>
        <w:rPr>
          <w:rFonts w:ascii="方正仿宋_GBK" w:eastAsia="方正仿宋_GBK"/>
          <w:sz w:val="32"/>
          <w:szCs w:val="32"/>
        </w:rPr>
      </w:pPr>
    </w:p>
    <w:p w:rsidR="007565C7" w:rsidRDefault="007565C7" w:rsidP="007565C7">
      <w:pPr>
        <w:pStyle w:val="a5"/>
        <w:shd w:val="clear" w:color="auto" w:fill="FFFFFF"/>
        <w:adjustRightInd w:val="0"/>
        <w:snapToGrid w:val="0"/>
        <w:spacing w:line="600" w:lineRule="exact"/>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附件5</w:t>
      </w:r>
    </w:p>
    <w:tbl>
      <w:tblPr>
        <w:tblW w:w="5000" w:type="pct"/>
        <w:tblLook w:val="04A0"/>
      </w:tblPr>
      <w:tblGrid>
        <w:gridCol w:w="440"/>
        <w:gridCol w:w="343"/>
        <w:gridCol w:w="296"/>
        <w:gridCol w:w="4845"/>
        <w:gridCol w:w="2455"/>
        <w:gridCol w:w="2157"/>
        <w:gridCol w:w="2311"/>
        <w:gridCol w:w="241"/>
      </w:tblGrid>
      <w:tr w:rsidR="007565C7" w:rsidTr="00E11590">
        <w:trPr>
          <w:gridAfter w:val="1"/>
          <w:wAfter w:w="93" w:type="pct"/>
          <w:trHeight w:val="555"/>
        </w:trPr>
        <w:tc>
          <w:tcPr>
            <w:tcW w:w="4907" w:type="pct"/>
            <w:gridSpan w:val="7"/>
            <w:tcBorders>
              <w:top w:val="nil"/>
              <w:left w:val="nil"/>
              <w:bottom w:val="nil"/>
              <w:right w:val="nil"/>
            </w:tcBorders>
            <w:shd w:val="clear" w:color="auto" w:fill="FFFFFF"/>
            <w:noWrap/>
            <w:vAlign w:val="center"/>
          </w:tcPr>
          <w:p w:rsidR="007565C7" w:rsidRDefault="007565C7" w:rsidP="00E11590">
            <w:pPr>
              <w:jc w:val="center"/>
              <w:rPr>
                <w:rFonts w:ascii="黑体" w:eastAsia="黑体" w:hAnsi="黑体" w:cs="Arial"/>
                <w:sz w:val="44"/>
                <w:szCs w:val="44"/>
              </w:rPr>
            </w:pPr>
            <w:r>
              <w:rPr>
                <w:rFonts w:ascii="黑体" w:eastAsia="黑体" w:hAnsi="黑体" w:cs="Arial" w:hint="eastAsia"/>
                <w:sz w:val="44"/>
                <w:szCs w:val="44"/>
              </w:rPr>
              <w:t>一般公共预算财政拨款支出决算表</w:t>
            </w:r>
          </w:p>
        </w:tc>
      </w:tr>
      <w:tr w:rsidR="007565C7" w:rsidTr="00E11590">
        <w:trPr>
          <w:gridAfter w:val="1"/>
          <w:wAfter w:w="93" w:type="pct"/>
          <w:trHeight w:val="300"/>
        </w:trPr>
        <w:tc>
          <w:tcPr>
            <w:tcW w:w="168" w:type="pct"/>
            <w:tcBorders>
              <w:top w:val="nil"/>
              <w:left w:val="nil"/>
              <w:bottom w:val="nil"/>
              <w:right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31" w:type="pct"/>
            <w:tcBorders>
              <w:top w:val="nil"/>
              <w:left w:val="nil"/>
              <w:bottom w:val="nil"/>
              <w:right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13" w:type="pct"/>
            <w:tcBorders>
              <w:top w:val="nil"/>
              <w:left w:val="nil"/>
              <w:bottom w:val="nil"/>
              <w:right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851" w:type="pct"/>
            <w:tcBorders>
              <w:top w:val="nil"/>
              <w:left w:val="nil"/>
              <w:bottom w:val="nil"/>
              <w:right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938" w:type="pct"/>
            <w:tcBorders>
              <w:top w:val="nil"/>
              <w:left w:val="nil"/>
              <w:bottom w:val="nil"/>
              <w:right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824" w:type="pct"/>
            <w:tcBorders>
              <w:top w:val="nil"/>
              <w:left w:val="nil"/>
              <w:bottom w:val="nil"/>
              <w:right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882" w:type="pct"/>
            <w:tcBorders>
              <w:top w:val="nil"/>
              <w:left w:val="nil"/>
              <w:bottom w:val="nil"/>
              <w:right w:val="nil"/>
            </w:tcBorders>
            <w:shd w:val="clear" w:color="auto" w:fill="FFFFFF"/>
            <w:noWrap/>
            <w:vAlign w:val="center"/>
          </w:tcPr>
          <w:p w:rsidR="007565C7" w:rsidRDefault="007565C7" w:rsidP="00E11590">
            <w:pPr>
              <w:jc w:val="right"/>
              <w:rPr>
                <w:rFonts w:cs="Arial"/>
              </w:rPr>
            </w:pPr>
            <w:r>
              <w:rPr>
                <w:rFonts w:cs="Arial" w:hint="eastAsia"/>
              </w:rPr>
              <w:t>公开05表</w:t>
            </w:r>
          </w:p>
        </w:tc>
      </w:tr>
      <w:tr w:rsidR="007565C7" w:rsidTr="00E11590">
        <w:trPr>
          <w:gridAfter w:val="1"/>
          <w:wAfter w:w="93" w:type="pct"/>
          <w:trHeight w:val="300"/>
        </w:trPr>
        <w:tc>
          <w:tcPr>
            <w:tcW w:w="3201" w:type="pct"/>
            <w:gridSpan w:val="5"/>
            <w:tcBorders>
              <w:top w:val="nil"/>
              <w:left w:val="nil"/>
              <w:bottom w:val="single" w:sz="4" w:space="0" w:color="auto"/>
              <w:right w:val="nil"/>
            </w:tcBorders>
            <w:shd w:val="clear" w:color="auto" w:fill="FFFFFF"/>
            <w:noWrap/>
            <w:vAlign w:val="center"/>
          </w:tcPr>
          <w:p w:rsidR="007565C7" w:rsidRDefault="007565C7" w:rsidP="00E11590">
            <w:pPr>
              <w:rPr>
                <w:rFonts w:cs="Arial"/>
              </w:rPr>
            </w:pPr>
            <w:r>
              <w:rPr>
                <w:rFonts w:cs="Arial" w:hint="eastAsia"/>
              </w:rPr>
              <w:t>公开部门：重庆市九龙坡区人民政府</w:t>
            </w:r>
            <w:proofErr w:type="gramStart"/>
            <w:r>
              <w:rPr>
                <w:rFonts w:cs="Arial" w:hint="eastAsia"/>
              </w:rPr>
              <w:t>石坪桥街道办事处</w:t>
            </w:r>
            <w:proofErr w:type="gramEnd"/>
          </w:p>
        </w:tc>
        <w:tc>
          <w:tcPr>
            <w:tcW w:w="824" w:type="pct"/>
            <w:tcBorders>
              <w:top w:val="nil"/>
              <w:left w:val="nil"/>
              <w:bottom w:val="single" w:sz="4" w:space="0" w:color="auto"/>
              <w:right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882" w:type="pct"/>
            <w:tcBorders>
              <w:top w:val="nil"/>
              <w:left w:val="nil"/>
              <w:bottom w:val="single" w:sz="4" w:space="0" w:color="auto"/>
              <w:right w:val="nil"/>
            </w:tcBorders>
            <w:shd w:val="clear" w:color="auto" w:fill="FFFFFF"/>
            <w:noWrap/>
            <w:vAlign w:val="center"/>
          </w:tcPr>
          <w:p w:rsidR="007565C7" w:rsidRDefault="007565C7" w:rsidP="00E11590">
            <w:pPr>
              <w:jc w:val="right"/>
              <w:rPr>
                <w:rFonts w:cs="Arial"/>
              </w:rPr>
            </w:pPr>
            <w:r>
              <w:rPr>
                <w:rFonts w:cs="Arial" w:hint="eastAsia"/>
              </w:rPr>
              <w:t>单位：万元</w:t>
            </w:r>
          </w:p>
        </w:tc>
      </w:tr>
      <w:tr w:rsidR="007565C7" w:rsidTr="00E11590">
        <w:trPr>
          <w:gridAfter w:val="1"/>
          <w:wAfter w:w="93" w:type="pct"/>
          <w:trHeight w:val="300"/>
        </w:trPr>
        <w:tc>
          <w:tcPr>
            <w:tcW w:w="2263"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565C7" w:rsidRDefault="007565C7" w:rsidP="00E11590">
            <w:pPr>
              <w:rPr>
                <w:rFonts w:cs="Arial"/>
                <w:b/>
                <w:bCs/>
                <w:sz w:val="22"/>
                <w:szCs w:val="22"/>
              </w:rPr>
            </w:pPr>
            <w:r>
              <w:rPr>
                <w:rFonts w:cs="Arial" w:hint="eastAsia"/>
                <w:b/>
                <w:bCs/>
                <w:sz w:val="22"/>
                <w:szCs w:val="22"/>
              </w:rPr>
              <w:t>项目</w:t>
            </w:r>
          </w:p>
        </w:tc>
        <w:tc>
          <w:tcPr>
            <w:tcW w:w="264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本年支出</w:t>
            </w:r>
          </w:p>
        </w:tc>
      </w:tr>
      <w:tr w:rsidR="007565C7" w:rsidTr="00E11590">
        <w:trPr>
          <w:gridAfter w:val="1"/>
          <w:wAfter w:w="93" w:type="pct"/>
          <w:trHeight w:val="327"/>
        </w:trPr>
        <w:tc>
          <w:tcPr>
            <w:tcW w:w="412" w:type="pct"/>
            <w:gridSpan w:val="3"/>
            <w:vMerge w:val="restart"/>
            <w:tcBorders>
              <w:top w:val="single" w:sz="4" w:space="0" w:color="auto"/>
              <w:left w:val="single" w:sz="4" w:space="0" w:color="000000"/>
              <w:bottom w:val="single" w:sz="4" w:space="0" w:color="auto"/>
              <w:right w:val="single" w:sz="4" w:space="0" w:color="000000"/>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功能分类科目编码</w:t>
            </w:r>
          </w:p>
        </w:tc>
        <w:tc>
          <w:tcPr>
            <w:tcW w:w="1851" w:type="pct"/>
            <w:vMerge w:val="restart"/>
            <w:tcBorders>
              <w:top w:val="single" w:sz="4" w:space="0" w:color="auto"/>
              <w:left w:val="nil"/>
              <w:bottom w:val="single" w:sz="4" w:space="0" w:color="auto"/>
              <w:right w:val="single" w:sz="4" w:space="0" w:color="000000"/>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项目（按“项”</w:t>
            </w:r>
            <w:proofErr w:type="gramStart"/>
            <w:r>
              <w:rPr>
                <w:rFonts w:cs="Arial" w:hint="eastAsia"/>
                <w:b/>
                <w:bCs/>
                <w:sz w:val="22"/>
                <w:szCs w:val="22"/>
              </w:rPr>
              <w:t>级功能</w:t>
            </w:r>
            <w:proofErr w:type="gramEnd"/>
            <w:r>
              <w:rPr>
                <w:rFonts w:cs="Arial" w:hint="eastAsia"/>
                <w:b/>
                <w:bCs/>
                <w:sz w:val="22"/>
                <w:szCs w:val="22"/>
              </w:rPr>
              <w:t>分类科目）</w:t>
            </w:r>
          </w:p>
        </w:tc>
        <w:tc>
          <w:tcPr>
            <w:tcW w:w="938" w:type="pct"/>
            <w:vMerge w:val="restart"/>
            <w:tcBorders>
              <w:top w:val="single" w:sz="4" w:space="0" w:color="auto"/>
              <w:left w:val="nil"/>
              <w:bottom w:val="single" w:sz="4" w:space="0" w:color="auto"/>
              <w:right w:val="single" w:sz="4" w:space="0" w:color="000000"/>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合计</w:t>
            </w:r>
          </w:p>
        </w:tc>
        <w:tc>
          <w:tcPr>
            <w:tcW w:w="824" w:type="pct"/>
            <w:vMerge w:val="restart"/>
            <w:tcBorders>
              <w:top w:val="single" w:sz="4" w:space="0" w:color="auto"/>
              <w:left w:val="nil"/>
              <w:bottom w:val="single" w:sz="4" w:space="0" w:color="auto"/>
              <w:right w:val="single" w:sz="4" w:space="0" w:color="000000"/>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基本支出</w:t>
            </w:r>
          </w:p>
        </w:tc>
        <w:tc>
          <w:tcPr>
            <w:tcW w:w="882" w:type="pct"/>
            <w:vMerge w:val="restart"/>
            <w:tcBorders>
              <w:top w:val="single" w:sz="4" w:space="0" w:color="auto"/>
              <w:left w:val="nil"/>
              <w:bottom w:val="single" w:sz="4" w:space="0" w:color="auto"/>
              <w:right w:val="single" w:sz="4" w:space="0" w:color="000000"/>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项目支出</w:t>
            </w:r>
          </w:p>
        </w:tc>
      </w:tr>
      <w:tr w:rsidR="007565C7" w:rsidTr="00E11590">
        <w:trPr>
          <w:trHeight w:val="270"/>
        </w:trPr>
        <w:tc>
          <w:tcPr>
            <w:tcW w:w="0" w:type="auto"/>
            <w:gridSpan w:val="3"/>
            <w:vMerge/>
            <w:tcBorders>
              <w:top w:val="single" w:sz="4" w:space="0" w:color="auto"/>
              <w:left w:val="single" w:sz="4" w:space="0" w:color="000000"/>
              <w:bottom w:val="single" w:sz="4" w:space="0" w:color="auto"/>
              <w:right w:val="single" w:sz="4" w:space="0" w:color="000000"/>
            </w:tcBorders>
            <w:vAlign w:val="center"/>
          </w:tcPr>
          <w:p w:rsidR="007565C7" w:rsidRDefault="007565C7" w:rsidP="00E11590">
            <w:pPr>
              <w:rPr>
                <w:rFonts w:cs="Arial"/>
                <w:b/>
                <w:bCs/>
                <w:sz w:val="22"/>
                <w:szCs w:val="22"/>
              </w:rPr>
            </w:pPr>
          </w:p>
        </w:tc>
        <w:tc>
          <w:tcPr>
            <w:tcW w:w="0" w:type="auto"/>
            <w:vMerge/>
            <w:tcBorders>
              <w:top w:val="single" w:sz="4" w:space="0" w:color="auto"/>
              <w:left w:val="nil"/>
              <w:bottom w:val="single" w:sz="4" w:space="0" w:color="auto"/>
              <w:right w:val="single" w:sz="4" w:space="0" w:color="000000"/>
            </w:tcBorders>
            <w:vAlign w:val="center"/>
          </w:tcPr>
          <w:p w:rsidR="007565C7" w:rsidRDefault="007565C7" w:rsidP="00E11590">
            <w:pPr>
              <w:rPr>
                <w:rFonts w:cs="Arial"/>
                <w:b/>
                <w:bCs/>
                <w:sz w:val="22"/>
                <w:szCs w:val="22"/>
              </w:rPr>
            </w:pPr>
          </w:p>
        </w:tc>
        <w:tc>
          <w:tcPr>
            <w:tcW w:w="0" w:type="auto"/>
            <w:vMerge/>
            <w:tcBorders>
              <w:top w:val="single" w:sz="4" w:space="0" w:color="auto"/>
              <w:left w:val="nil"/>
              <w:bottom w:val="single" w:sz="4" w:space="0" w:color="auto"/>
              <w:right w:val="single" w:sz="4" w:space="0" w:color="000000"/>
            </w:tcBorders>
            <w:vAlign w:val="center"/>
          </w:tcPr>
          <w:p w:rsidR="007565C7" w:rsidRDefault="007565C7" w:rsidP="00E11590">
            <w:pPr>
              <w:rPr>
                <w:rFonts w:cs="Arial"/>
                <w:b/>
                <w:bCs/>
                <w:sz w:val="22"/>
                <w:szCs w:val="22"/>
              </w:rPr>
            </w:pPr>
          </w:p>
        </w:tc>
        <w:tc>
          <w:tcPr>
            <w:tcW w:w="0" w:type="auto"/>
            <w:vMerge/>
            <w:tcBorders>
              <w:top w:val="single" w:sz="4" w:space="0" w:color="auto"/>
              <w:left w:val="nil"/>
              <w:bottom w:val="single" w:sz="4" w:space="0" w:color="auto"/>
              <w:right w:val="single" w:sz="4" w:space="0" w:color="000000"/>
            </w:tcBorders>
            <w:vAlign w:val="center"/>
          </w:tcPr>
          <w:p w:rsidR="007565C7" w:rsidRDefault="007565C7" w:rsidP="00E11590">
            <w:pPr>
              <w:rPr>
                <w:rFonts w:cs="Arial"/>
                <w:b/>
                <w:bCs/>
                <w:sz w:val="22"/>
                <w:szCs w:val="22"/>
              </w:rPr>
            </w:pPr>
          </w:p>
        </w:tc>
        <w:tc>
          <w:tcPr>
            <w:tcW w:w="0" w:type="auto"/>
            <w:vMerge/>
            <w:tcBorders>
              <w:top w:val="single" w:sz="4" w:space="0" w:color="auto"/>
              <w:left w:val="nil"/>
              <w:bottom w:val="single" w:sz="4" w:space="0" w:color="auto"/>
              <w:right w:val="single" w:sz="4" w:space="0" w:color="000000"/>
            </w:tcBorders>
            <w:vAlign w:val="center"/>
          </w:tcPr>
          <w:p w:rsidR="007565C7" w:rsidRDefault="007565C7" w:rsidP="00E11590">
            <w:pPr>
              <w:rPr>
                <w:rFonts w:cs="Arial"/>
                <w:b/>
                <w:bCs/>
                <w:sz w:val="22"/>
                <w:szCs w:val="22"/>
              </w:rPr>
            </w:pPr>
          </w:p>
        </w:tc>
        <w:tc>
          <w:tcPr>
            <w:tcW w:w="93" w:type="pct"/>
            <w:noWrap/>
            <w:vAlign w:val="bottom"/>
          </w:tcPr>
          <w:p w:rsidR="007565C7" w:rsidRDefault="007565C7" w:rsidP="00E11590">
            <w:pPr>
              <w:rPr>
                <w:rFonts w:ascii="Times New Roman" w:eastAsia="Times New Roman" w:hAnsi="Times New Roman" w:cs="Times New Roman"/>
                <w:sz w:val="20"/>
                <w:szCs w:val="20"/>
              </w:rPr>
            </w:pPr>
          </w:p>
        </w:tc>
      </w:tr>
      <w:tr w:rsidR="007565C7" w:rsidTr="00E11590">
        <w:trPr>
          <w:trHeight w:val="600"/>
        </w:trPr>
        <w:tc>
          <w:tcPr>
            <w:tcW w:w="0" w:type="auto"/>
            <w:gridSpan w:val="3"/>
            <w:vMerge/>
            <w:tcBorders>
              <w:top w:val="single" w:sz="4" w:space="0" w:color="auto"/>
              <w:left w:val="single" w:sz="4" w:space="0" w:color="000000"/>
              <w:bottom w:val="single" w:sz="4" w:space="0" w:color="auto"/>
              <w:right w:val="single" w:sz="4" w:space="0" w:color="000000"/>
            </w:tcBorders>
            <w:vAlign w:val="center"/>
          </w:tcPr>
          <w:p w:rsidR="007565C7" w:rsidRDefault="007565C7" w:rsidP="00E11590">
            <w:pPr>
              <w:rPr>
                <w:rFonts w:cs="Arial"/>
                <w:b/>
                <w:bCs/>
                <w:sz w:val="22"/>
                <w:szCs w:val="22"/>
              </w:rPr>
            </w:pPr>
          </w:p>
        </w:tc>
        <w:tc>
          <w:tcPr>
            <w:tcW w:w="0" w:type="auto"/>
            <w:vMerge/>
            <w:tcBorders>
              <w:top w:val="single" w:sz="4" w:space="0" w:color="auto"/>
              <w:left w:val="nil"/>
              <w:bottom w:val="single" w:sz="4" w:space="0" w:color="auto"/>
              <w:right w:val="single" w:sz="4" w:space="0" w:color="000000"/>
            </w:tcBorders>
            <w:vAlign w:val="center"/>
          </w:tcPr>
          <w:p w:rsidR="007565C7" w:rsidRDefault="007565C7" w:rsidP="00E11590">
            <w:pPr>
              <w:rPr>
                <w:rFonts w:cs="Arial"/>
                <w:b/>
                <w:bCs/>
                <w:sz w:val="22"/>
                <w:szCs w:val="22"/>
              </w:rPr>
            </w:pPr>
          </w:p>
        </w:tc>
        <w:tc>
          <w:tcPr>
            <w:tcW w:w="0" w:type="auto"/>
            <w:vMerge/>
            <w:tcBorders>
              <w:top w:val="single" w:sz="4" w:space="0" w:color="auto"/>
              <w:left w:val="nil"/>
              <w:bottom w:val="single" w:sz="4" w:space="0" w:color="auto"/>
              <w:right w:val="single" w:sz="4" w:space="0" w:color="000000"/>
            </w:tcBorders>
            <w:vAlign w:val="center"/>
          </w:tcPr>
          <w:p w:rsidR="007565C7" w:rsidRDefault="007565C7" w:rsidP="00E11590">
            <w:pPr>
              <w:rPr>
                <w:rFonts w:cs="Arial"/>
                <w:b/>
                <w:bCs/>
                <w:sz w:val="22"/>
                <w:szCs w:val="22"/>
              </w:rPr>
            </w:pPr>
          </w:p>
        </w:tc>
        <w:tc>
          <w:tcPr>
            <w:tcW w:w="0" w:type="auto"/>
            <w:vMerge/>
            <w:tcBorders>
              <w:top w:val="single" w:sz="4" w:space="0" w:color="auto"/>
              <w:left w:val="nil"/>
              <w:bottom w:val="single" w:sz="4" w:space="0" w:color="auto"/>
              <w:right w:val="single" w:sz="4" w:space="0" w:color="000000"/>
            </w:tcBorders>
            <w:vAlign w:val="center"/>
          </w:tcPr>
          <w:p w:rsidR="007565C7" w:rsidRDefault="007565C7" w:rsidP="00E11590">
            <w:pPr>
              <w:rPr>
                <w:rFonts w:cs="Arial"/>
                <w:b/>
                <w:bCs/>
                <w:sz w:val="22"/>
                <w:szCs w:val="22"/>
              </w:rPr>
            </w:pPr>
          </w:p>
        </w:tc>
        <w:tc>
          <w:tcPr>
            <w:tcW w:w="0" w:type="auto"/>
            <w:vMerge/>
            <w:tcBorders>
              <w:top w:val="single" w:sz="4" w:space="0" w:color="auto"/>
              <w:left w:val="nil"/>
              <w:bottom w:val="single" w:sz="4" w:space="0" w:color="auto"/>
              <w:right w:val="single" w:sz="4" w:space="0" w:color="000000"/>
            </w:tcBorders>
            <w:vAlign w:val="center"/>
          </w:tcPr>
          <w:p w:rsidR="007565C7" w:rsidRDefault="007565C7" w:rsidP="00E11590">
            <w:pPr>
              <w:rPr>
                <w:rFonts w:cs="Arial"/>
                <w:b/>
                <w:bCs/>
                <w:sz w:val="22"/>
                <w:szCs w:val="22"/>
              </w:rPr>
            </w:pPr>
          </w:p>
        </w:tc>
        <w:tc>
          <w:tcPr>
            <w:tcW w:w="93" w:type="pct"/>
            <w:noWrap/>
            <w:vAlign w:val="bottom"/>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263" w:type="pct"/>
            <w:gridSpan w:val="4"/>
            <w:tcBorders>
              <w:top w:val="single" w:sz="4" w:space="0" w:color="auto"/>
              <w:left w:val="single" w:sz="4" w:space="0" w:color="000000"/>
              <w:bottom w:val="single" w:sz="4" w:space="0" w:color="000000"/>
              <w:right w:val="single" w:sz="4" w:space="0" w:color="000000"/>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合计</w:t>
            </w:r>
          </w:p>
        </w:tc>
        <w:tc>
          <w:tcPr>
            <w:tcW w:w="938" w:type="pct"/>
            <w:tcBorders>
              <w:top w:val="single" w:sz="4" w:space="0" w:color="auto"/>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7,857.82</w:t>
            </w:r>
          </w:p>
        </w:tc>
        <w:tc>
          <w:tcPr>
            <w:tcW w:w="824" w:type="pct"/>
            <w:tcBorders>
              <w:top w:val="single" w:sz="4" w:space="0" w:color="auto"/>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1,956.81</w:t>
            </w:r>
          </w:p>
        </w:tc>
        <w:tc>
          <w:tcPr>
            <w:tcW w:w="882" w:type="pct"/>
            <w:tcBorders>
              <w:top w:val="single" w:sz="4" w:space="0" w:color="auto"/>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5,901.01</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201</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一般公共服务支出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1,280.91</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894.16</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386.75</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20101</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人大事务</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12.46</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12.46</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2010108</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代表工作</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12.46</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12.46</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20102</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政协事务</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6.26</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6.26</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2010205</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委员视察</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2.94</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2.94</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2010206</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参政议政</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3.32</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3.32</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20103</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12"/>
                <w:szCs w:val="12"/>
              </w:rPr>
            </w:pPr>
            <w:r>
              <w:rPr>
                <w:rFonts w:cs="Arial" w:hint="eastAsia"/>
                <w:b/>
                <w:bCs/>
                <w:sz w:val="12"/>
                <w:szCs w:val="12"/>
              </w:rPr>
              <w:t>政府办公厅（室）及相关机构事务</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1,160.70</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894.16</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266.54</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2010301</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行政运行</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748.73</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748.73</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2010302</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一般行政管理事务</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182.06</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182.06</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2010350</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事业运行</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145.43</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145.43</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2010399</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其他政府办公厅（室）及相关机构事务支出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84.48</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84.48</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20105</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统计信息事务</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12.27</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12.27</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2010506</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统计管理</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11.01</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11.01</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lastRenderedPageBreak/>
              <w:t>2010599</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其他统计信息事务支出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1.26</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1.26</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20113</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商贸事务</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3.40</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3.40</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2011308</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招商引资</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3.40</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3.40</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20123</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民族事务</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7.27</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7.27</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2012304</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民族工作专项</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5.00</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5.00</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2012399</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其他民族事务支出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2.27</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2.27</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20129</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群众团体事务</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8.17</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8.17</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2012999</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其他群众团体事务支出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8.17</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8.17</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20132</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组织事务</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16.19</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16.19</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2013299</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其他组织事务支出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16.19</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16.19</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20136</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其他共产党事务支出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45.69</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45.69</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2013699</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其他共产党事务支出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45.69</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45.69</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20138</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市场监督管理事务</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0.86</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0.86</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2013899</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其他市场监督管理事务</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0.86</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0.86</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20199</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其他一般公共服务支出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7.64</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7.64</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2019999</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其他一般公共服务支出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7.64</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7.64</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204</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公共安全支出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244.95</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244.95</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20402</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公安</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16.07</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16.07</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2040202</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一般行政管理事务</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16.07</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16.07</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20406</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司法</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4.86</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4.86</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2040610</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社区矫正</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4.86</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4.86</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20499</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其他公共安全支出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224.02</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224.02</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2049999</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其他公共安全支出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224.02</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224.02</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205</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教育支出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25.48</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25.48</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20504</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成人教育</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25.48</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25.48</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2050499</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其他成人教育支出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25.48</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25.48</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lastRenderedPageBreak/>
              <w:t>206</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科学技术支出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88.32</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88.32</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20604</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技术研究与开发</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27.32</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27.32</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2060499</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其他技术研究与开发支出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27.32</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27.32</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20699</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其他科学技术支出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61.00</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61.00</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2069999</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其他科学技术支出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61.00</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61.00</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207</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文化旅游体育与传媒支出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147.64</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58.71</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88.93</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20701</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文化和旅游</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113.21</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58.71</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54.50</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2070109</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群众文化</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0.30</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0.30</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2070199</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其他文化和旅游支出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112.91</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58.71</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54.20</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20799</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0"/>
                <w:szCs w:val="20"/>
              </w:rPr>
            </w:pPr>
            <w:r>
              <w:rPr>
                <w:rFonts w:cs="Arial" w:hint="eastAsia"/>
                <w:b/>
                <w:bCs/>
                <w:sz w:val="20"/>
                <w:szCs w:val="20"/>
              </w:rPr>
              <w:t>其他文化旅游体育与传媒支出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34.43</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34.43</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2079999</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其他文化旅游体育与传媒支出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34.43</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34.43</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208</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社会保障和就业支出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2,077.20</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552.09</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1,525.11</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20801</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16"/>
                <w:szCs w:val="16"/>
              </w:rPr>
            </w:pPr>
            <w:r>
              <w:rPr>
                <w:rFonts w:cs="Arial" w:hint="eastAsia"/>
                <w:b/>
                <w:bCs/>
                <w:sz w:val="16"/>
                <w:szCs w:val="16"/>
              </w:rPr>
              <w:t>人力资源和社会保障管理事务</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74.43</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56.82</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17.61</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2080199</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其他人力资源和社会保障管理事务支出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74.43</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56.82</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17.61</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20802</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民政管理事务</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1,030.19</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58.14</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972.05</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2080208</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基层政权建设和社区治理</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1,025.79</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58.14</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967.65</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2080299</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其他民政管理事务支出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4.40</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4.40</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20805</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16"/>
                <w:szCs w:val="16"/>
              </w:rPr>
            </w:pPr>
            <w:r>
              <w:rPr>
                <w:rFonts w:cs="Arial" w:hint="eastAsia"/>
                <w:b/>
                <w:bCs/>
                <w:sz w:val="16"/>
                <w:szCs w:val="16"/>
              </w:rPr>
              <w:t>行政事业单位养老支出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394.88</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394.88</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2080501</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行政单位离退休</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10.38</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10.38</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2080505</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机关事业单位基本养老保险缴费支出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96.98</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96.98</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2080506</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机关事业单位职业年金缴费支出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154.07</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154.07</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2080599</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其他行政事业单位养老支出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133.45</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133.45</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20807</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就业补助</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9.65</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9.65</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2080701</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就业创业服务补贴</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9.65</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9.65</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20808</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0"/>
                <w:szCs w:val="20"/>
              </w:rPr>
            </w:pPr>
            <w:r>
              <w:rPr>
                <w:rFonts w:cs="Arial" w:hint="eastAsia"/>
                <w:b/>
                <w:bCs/>
                <w:sz w:val="20"/>
                <w:szCs w:val="20"/>
              </w:rPr>
              <w:t>抚恤</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284.85</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5.32</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279.53</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2080801</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死亡抚恤</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25.44</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5.32</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20.12</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lastRenderedPageBreak/>
              <w:t>2080802</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伤残抚恤</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72.44</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72.44</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2080803</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在乡复员、退伍军人生活补助</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48.56</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48.56</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2080805</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义务兵优待</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26.93</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26.93</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2080806</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农村籍退役士兵老年生活补助</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0.99</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0.99</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2080899</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其他优抚支出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110.49</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110.49</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20809</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18"/>
                <w:szCs w:val="18"/>
              </w:rPr>
            </w:pPr>
            <w:r>
              <w:rPr>
                <w:rFonts w:cs="Arial" w:hint="eastAsia"/>
                <w:b/>
                <w:bCs/>
                <w:sz w:val="18"/>
                <w:szCs w:val="18"/>
              </w:rPr>
              <w:t>退役安置</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23.60</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23.60</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2080902</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军队移交政府的离退休人员安置</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17.47</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17.47</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2080999</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其他退役安置支出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6.13</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6.13</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20810</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社会福利</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101.15</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101.15</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2081001</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儿童福利</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0.24</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0.24</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2081002</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老年福利</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100.91</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100.91</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20811</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残疾人事业</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31.26</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31.26</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2081104</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残疾人康复</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0.62</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0.62</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2081105</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残疾人就业</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1.01</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1.01</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2081107</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残疾人生活和护理补贴</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19.83</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19.83</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2081199</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其他残疾人事业支出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9.80</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9.80</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20821</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特困人员救助供养</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31.48</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31.48</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2082101</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城市特困人员救助供养支出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31.48</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31.48</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20825</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其他生活救助</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1.11</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1.11</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2082501</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其他城市生活救助</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1.11</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1.11</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20828</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退役军人管理事务</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78.35</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36.93</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41.42</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2082804</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拥军优属</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19.72</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19.72</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2082850</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事业运行</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36.93</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36.93</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2082899</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其他退役军人事务管理支出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21.70</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21.70</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20899</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其他社会保障和就业支出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16.25</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16.25</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2089999</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其他社会保障和就业支出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16.25</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16.25</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lastRenderedPageBreak/>
              <w:t>210</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卫生健康支出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1,654.91</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76.29</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1,578.62</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21004</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公共卫生</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1,394.40</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1,394.40</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2100410</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突发公共卫生事件应急处理</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1,394.40</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1,394.40</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21007</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计划生育事务</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169.99</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169.99</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2100799</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其他计划生育事务支出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169.99</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169.99</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21011</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行政事业单位医疗</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76.29</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76.29</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2101101</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行政单位医疗</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38.10</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38.10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2101102</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事业单位医疗</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17.86</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17.86</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2101103</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公务员医疗补助</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11.24</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11.24</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2101199</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其他行政事业单位医疗支出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9.09</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9.09</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21014</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优抚对象医疗</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14.23</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14.23</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2101401</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优抚对象医疗补助</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7.20</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7.20</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2101499</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其他优抚对象医疗支出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7.03</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7.03</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211</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节能环保支出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1,121.94</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1,121.94</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21103</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污染防治</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1,121.94</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1,121.94</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2110304</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固体废弃物与化学品</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1,121.94</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1,121.94</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212</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城乡社区支出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327.26</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257.02</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70.24</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21201</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城乡社区管理事务</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257.02</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257.02</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2120101</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行政运行</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257.02</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257.02</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21299</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其他城乡社区支出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70.24</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70.24</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2129999</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其他城乡社区支出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70.24</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70.24</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213</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农林水支出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1.00</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1.00</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21301</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农业农村</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1.00</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1.00</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2130199</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其他农业农村支出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1.00</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1.00</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216</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商业服务业等支出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6.88</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6.88</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21699</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其他商业服务业等支出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6.88</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6.88</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lastRenderedPageBreak/>
              <w:t>2169999</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其他商业服务业等支出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6.88</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6.88</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217</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金融支出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8.66</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8.66</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21799</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其他金融支出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8.66</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8.66</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2179999</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其他金融支出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8.66</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8.66</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221</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住房保障支出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803.74</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118.53</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685.21</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22101</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保障性安居工程支出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685.21</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685.21</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2210108</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老旧小区改造</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685.21</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685.21</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22102</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住房改革支出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118.53</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118.53</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2210201</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住房公积金</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108.97</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108.97</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2210203</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购房补贴</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9.56</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9.56</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224</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灾害防治及应急管理支出</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68.92</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68.92</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22401</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应急管理事务</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68.92</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68.92</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2240106</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安全监管</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41.92</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41.92</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12"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2240108</w:t>
            </w:r>
          </w:p>
        </w:tc>
        <w:tc>
          <w:tcPr>
            <w:tcW w:w="185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应急救援</w:t>
            </w:r>
          </w:p>
        </w:tc>
        <w:tc>
          <w:tcPr>
            <w:tcW w:w="93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27.00</w:t>
            </w:r>
          </w:p>
        </w:tc>
        <w:tc>
          <w:tcPr>
            <w:tcW w:w="82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8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27.00</w:t>
            </w:r>
          </w:p>
        </w:tc>
        <w:tc>
          <w:tcPr>
            <w:tcW w:w="9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907" w:type="pct"/>
            <w:gridSpan w:val="7"/>
            <w:shd w:val="clear" w:color="auto" w:fill="FFFFFF"/>
            <w:noWrap/>
            <w:vAlign w:val="center"/>
          </w:tcPr>
          <w:p w:rsidR="007565C7" w:rsidRDefault="007565C7" w:rsidP="00E11590">
            <w:pPr>
              <w:rPr>
                <w:rFonts w:cs="Arial"/>
                <w:sz w:val="20"/>
                <w:szCs w:val="20"/>
              </w:rPr>
            </w:pPr>
            <w:r>
              <w:rPr>
                <w:rFonts w:cs="Arial" w:hint="eastAsia"/>
                <w:sz w:val="20"/>
                <w:szCs w:val="20"/>
              </w:rPr>
              <w:t>备注：本表反映部门本年度一般公共预算财政拨款支出情况。</w:t>
            </w:r>
          </w:p>
        </w:tc>
        <w:tc>
          <w:tcPr>
            <w:tcW w:w="93" w:type="pct"/>
            <w:vAlign w:val="center"/>
          </w:tcPr>
          <w:p w:rsidR="007565C7" w:rsidRDefault="007565C7" w:rsidP="00E11590">
            <w:pPr>
              <w:rPr>
                <w:rFonts w:ascii="Times New Roman" w:eastAsia="Times New Roman" w:hAnsi="Times New Roman" w:cs="Times New Roman"/>
                <w:sz w:val="20"/>
                <w:szCs w:val="20"/>
              </w:rPr>
            </w:pPr>
          </w:p>
        </w:tc>
      </w:tr>
    </w:tbl>
    <w:p w:rsidR="007565C7" w:rsidRDefault="007565C7" w:rsidP="007565C7">
      <w:pPr>
        <w:pStyle w:val="a5"/>
        <w:shd w:val="clear" w:color="auto" w:fill="FFFFFF"/>
        <w:adjustRightInd w:val="0"/>
        <w:snapToGrid w:val="0"/>
        <w:spacing w:line="600" w:lineRule="exact"/>
        <w:jc w:val="both"/>
        <w:rPr>
          <w:rFonts w:ascii="方正仿宋_GBK" w:eastAsia="方正仿宋_GBK"/>
          <w:sz w:val="32"/>
          <w:szCs w:val="32"/>
        </w:rPr>
      </w:pPr>
    </w:p>
    <w:p w:rsidR="007565C7" w:rsidRDefault="007565C7" w:rsidP="007565C7">
      <w:pPr>
        <w:pStyle w:val="a5"/>
        <w:shd w:val="clear" w:color="auto" w:fill="FFFFFF"/>
        <w:adjustRightInd w:val="0"/>
        <w:snapToGrid w:val="0"/>
        <w:spacing w:line="600" w:lineRule="exact"/>
        <w:jc w:val="both"/>
        <w:rPr>
          <w:rFonts w:ascii="方正仿宋_GBK" w:eastAsia="方正仿宋_GBK"/>
          <w:sz w:val="32"/>
          <w:szCs w:val="32"/>
        </w:rPr>
      </w:pPr>
    </w:p>
    <w:p w:rsidR="007565C7" w:rsidRDefault="007565C7" w:rsidP="007565C7">
      <w:pPr>
        <w:pStyle w:val="a5"/>
        <w:shd w:val="clear" w:color="auto" w:fill="FFFFFF"/>
        <w:adjustRightInd w:val="0"/>
        <w:snapToGrid w:val="0"/>
        <w:spacing w:line="600" w:lineRule="exact"/>
        <w:jc w:val="both"/>
        <w:rPr>
          <w:rFonts w:ascii="方正仿宋_GBK" w:eastAsia="方正仿宋_GBK"/>
          <w:sz w:val="32"/>
          <w:szCs w:val="32"/>
        </w:rPr>
      </w:pPr>
    </w:p>
    <w:p w:rsidR="007565C7" w:rsidRDefault="007565C7" w:rsidP="007565C7">
      <w:pPr>
        <w:pStyle w:val="a5"/>
        <w:shd w:val="clear" w:color="auto" w:fill="FFFFFF"/>
        <w:adjustRightInd w:val="0"/>
        <w:snapToGrid w:val="0"/>
        <w:spacing w:line="600" w:lineRule="exact"/>
        <w:jc w:val="both"/>
        <w:rPr>
          <w:rFonts w:ascii="方正仿宋_GBK" w:eastAsia="方正仿宋_GBK"/>
          <w:sz w:val="32"/>
          <w:szCs w:val="32"/>
        </w:rPr>
      </w:pPr>
    </w:p>
    <w:p w:rsidR="007565C7" w:rsidRDefault="007565C7" w:rsidP="007565C7">
      <w:pPr>
        <w:pStyle w:val="a5"/>
        <w:shd w:val="clear" w:color="auto" w:fill="FFFFFF"/>
        <w:adjustRightInd w:val="0"/>
        <w:snapToGrid w:val="0"/>
        <w:spacing w:line="600" w:lineRule="exact"/>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附件6</w:t>
      </w:r>
    </w:p>
    <w:tbl>
      <w:tblPr>
        <w:tblW w:w="5041" w:type="pct"/>
        <w:tblLayout w:type="fixed"/>
        <w:tblLook w:val="04A0"/>
      </w:tblPr>
      <w:tblGrid>
        <w:gridCol w:w="518"/>
        <w:gridCol w:w="381"/>
        <w:gridCol w:w="2195"/>
        <w:gridCol w:w="511"/>
        <w:gridCol w:w="780"/>
        <w:gridCol w:w="448"/>
        <w:gridCol w:w="355"/>
        <w:gridCol w:w="1701"/>
        <w:gridCol w:w="366"/>
        <w:gridCol w:w="551"/>
        <w:gridCol w:w="76"/>
        <w:gridCol w:w="355"/>
        <w:gridCol w:w="479"/>
        <w:gridCol w:w="3147"/>
        <w:gridCol w:w="991"/>
        <w:gridCol w:w="236"/>
        <w:gridCol w:w="105"/>
      </w:tblGrid>
      <w:tr w:rsidR="007565C7" w:rsidTr="00E11590">
        <w:trPr>
          <w:gridAfter w:val="2"/>
          <w:wAfter w:w="122" w:type="pct"/>
          <w:trHeight w:val="555"/>
        </w:trPr>
        <w:tc>
          <w:tcPr>
            <w:tcW w:w="4877" w:type="pct"/>
            <w:gridSpan w:val="15"/>
            <w:shd w:val="clear" w:color="auto" w:fill="FFFFFF"/>
            <w:noWrap/>
            <w:vAlign w:val="center"/>
          </w:tcPr>
          <w:p w:rsidR="007565C7" w:rsidRDefault="007565C7" w:rsidP="00E11590">
            <w:pPr>
              <w:adjustRightInd w:val="0"/>
              <w:snapToGrid w:val="0"/>
              <w:spacing w:line="560" w:lineRule="exact"/>
              <w:jc w:val="center"/>
              <w:rPr>
                <w:rFonts w:ascii="黑体" w:eastAsia="黑体" w:hAnsi="黑体" w:cs="Arial"/>
                <w:sz w:val="44"/>
                <w:szCs w:val="44"/>
              </w:rPr>
            </w:pPr>
            <w:r>
              <w:rPr>
                <w:rFonts w:ascii="方正小标宋_GBK" w:eastAsia="方正小标宋_GBK" w:hAnsi="方正小标宋_GBK" w:cs="方正小标宋_GBK" w:hint="eastAsia"/>
                <w:sz w:val="44"/>
                <w:szCs w:val="44"/>
              </w:rPr>
              <w:t>一般公共预算财政拨款基本支出决算表</w:t>
            </w:r>
          </w:p>
        </w:tc>
      </w:tr>
      <w:tr w:rsidR="007565C7" w:rsidTr="00E11590">
        <w:trPr>
          <w:gridAfter w:val="2"/>
          <w:wAfter w:w="122" w:type="pct"/>
          <w:trHeight w:val="354"/>
        </w:trPr>
        <w:tc>
          <w:tcPr>
            <w:tcW w:w="197" w:type="pct"/>
            <w:tcBorders>
              <w:bottom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171" w:type="pct"/>
            <w:gridSpan w:val="3"/>
            <w:tcBorders>
              <w:bottom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295" w:type="pct"/>
            <w:tcBorders>
              <w:bottom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70" w:type="pct"/>
            <w:tcBorders>
              <w:bottom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917" w:type="pct"/>
            <w:gridSpan w:val="3"/>
            <w:tcBorders>
              <w:bottom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209" w:type="pct"/>
            <w:tcBorders>
              <w:bottom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64" w:type="pct"/>
            <w:gridSpan w:val="2"/>
            <w:tcBorders>
              <w:bottom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750" w:type="pct"/>
            <w:gridSpan w:val="3"/>
            <w:tcBorders>
              <w:bottom w:val="nil"/>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公开06表</w:t>
            </w:r>
          </w:p>
        </w:tc>
      </w:tr>
      <w:tr w:rsidR="007565C7" w:rsidTr="00E11590">
        <w:trPr>
          <w:gridAfter w:val="2"/>
          <w:wAfter w:w="122" w:type="pct"/>
          <w:trHeight w:val="286"/>
        </w:trPr>
        <w:tc>
          <w:tcPr>
            <w:tcW w:w="2753" w:type="pct"/>
            <w:gridSpan w:val="9"/>
            <w:tcBorders>
              <w:top w:val="nil"/>
              <w:left w:val="nil"/>
              <w:bottom w:val="single" w:sz="4" w:space="0" w:color="auto"/>
              <w:right w:val="nil"/>
            </w:tcBorders>
            <w:shd w:val="clear" w:color="auto" w:fill="FFFFFF"/>
            <w:noWrap/>
            <w:vAlign w:val="center"/>
          </w:tcPr>
          <w:p w:rsidR="007565C7" w:rsidRDefault="007565C7" w:rsidP="00E11590">
            <w:pPr>
              <w:rPr>
                <w:rFonts w:cs="Arial"/>
                <w:sz w:val="22"/>
                <w:szCs w:val="22"/>
              </w:rPr>
            </w:pPr>
            <w:r>
              <w:rPr>
                <w:rFonts w:cs="Arial" w:hint="eastAsia"/>
                <w:sz w:val="22"/>
                <w:szCs w:val="22"/>
              </w:rPr>
              <w:t>公开部门：重庆市九龙坡区人民政府</w:t>
            </w:r>
            <w:proofErr w:type="gramStart"/>
            <w:r>
              <w:rPr>
                <w:rFonts w:cs="Arial" w:hint="eastAsia"/>
                <w:sz w:val="22"/>
                <w:szCs w:val="22"/>
              </w:rPr>
              <w:t>石坪桥街道办事处</w:t>
            </w:r>
            <w:proofErr w:type="gramEnd"/>
          </w:p>
        </w:tc>
        <w:tc>
          <w:tcPr>
            <w:tcW w:w="209" w:type="pct"/>
            <w:tcBorders>
              <w:top w:val="nil"/>
              <w:left w:val="nil"/>
              <w:bottom w:val="single" w:sz="4" w:space="0" w:color="auto"/>
              <w:right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64" w:type="pct"/>
            <w:gridSpan w:val="2"/>
            <w:tcBorders>
              <w:top w:val="nil"/>
              <w:left w:val="nil"/>
              <w:bottom w:val="single" w:sz="4" w:space="0" w:color="auto"/>
              <w:right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750" w:type="pct"/>
            <w:gridSpan w:val="3"/>
            <w:tcBorders>
              <w:top w:val="nil"/>
              <w:left w:val="nil"/>
              <w:bottom w:val="single" w:sz="4" w:space="0" w:color="auto"/>
              <w:right w:val="nil"/>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单位：万元</w:t>
            </w:r>
          </w:p>
        </w:tc>
      </w:tr>
      <w:tr w:rsidR="007565C7" w:rsidTr="00E11590">
        <w:trPr>
          <w:gridAfter w:val="2"/>
          <w:wAfter w:w="122" w:type="pct"/>
          <w:trHeight w:val="300"/>
        </w:trPr>
        <w:tc>
          <w:tcPr>
            <w:tcW w:w="166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人员经费</w:t>
            </w:r>
          </w:p>
        </w:tc>
        <w:tc>
          <w:tcPr>
            <w:tcW w:w="3212" w:type="pct"/>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公用经费</w:t>
            </w:r>
          </w:p>
        </w:tc>
      </w:tr>
      <w:tr w:rsidR="007565C7" w:rsidTr="00E11590">
        <w:trPr>
          <w:gridAfter w:val="2"/>
          <w:wAfter w:w="122" w:type="pct"/>
          <w:trHeight w:val="327"/>
        </w:trPr>
        <w:tc>
          <w:tcPr>
            <w:tcW w:w="342"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经济分类科目编码</w:t>
            </w:r>
          </w:p>
        </w:tc>
        <w:tc>
          <w:tcPr>
            <w:tcW w:w="83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经济分类科目（按“款”</w:t>
            </w:r>
            <w:proofErr w:type="gramStart"/>
            <w:r>
              <w:rPr>
                <w:rFonts w:cs="Arial" w:hint="eastAsia"/>
                <w:b/>
                <w:bCs/>
                <w:sz w:val="22"/>
                <w:szCs w:val="22"/>
              </w:rPr>
              <w:t>级功能</w:t>
            </w:r>
            <w:proofErr w:type="gramEnd"/>
            <w:r>
              <w:rPr>
                <w:rFonts w:cs="Arial" w:hint="eastAsia"/>
                <w:b/>
                <w:bCs/>
                <w:sz w:val="22"/>
                <w:szCs w:val="22"/>
              </w:rPr>
              <w:t>分类科目）</w:t>
            </w:r>
          </w:p>
        </w:tc>
        <w:tc>
          <w:tcPr>
            <w:tcW w:w="489"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金额</w:t>
            </w:r>
          </w:p>
        </w:tc>
        <w:tc>
          <w:tcPr>
            <w:tcW w:w="305"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经济分类科目编码</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经济分类科目（按“款”</w:t>
            </w:r>
            <w:proofErr w:type="gramStart"/>
            <w:r>
              <w:rPr>
                <w:rFonts w:cs="Arial" w:hint="eastAsia"/>
                <w:b/>
                <w:bCs/>
                <w:sz w:val="22"/>
                <w:szCs w:val="22"/>
              </w:rPr>
              <w:t>级功能</w:t>
            </w:r>
            <w:proofErr w:type="gramEnd"/>
            <w:r>
              <w:rPr>
                <w:rFonts w:cs="Arial" w:hint="eastAsia"/>
                <w:b/>
                <w:bCs/>
                <w:sz w:val="22"/>
                <w:szCs w:val="22"/>
              </w:rPr>
              <w:t>分类科目）</w:t>
            </w:r>
          </w:p>
        </w:tc>
        <w:tc>
          <w:tcPr>
            <w:tcW w:w="377" w:type="pct"/>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金额</w:t>
            </w:r>
          </w:p>
        </w:tc>
        <w:tc>
          <w:tcPr>
            <w:tcW w:w="317"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经济分类科目编码</w:t>
            </w:r>
          </w:p>
        </w:tc>
        <w:tc>
          <w:tcPr>
            <w:tcW w:w="119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经济分类科目（按“款”</w:t>
            </w:r>
            <w:proofErr w:type="gramStart"/>
            <w:r>
              <w:rPr>
                <w:rFonts w:cs="Arial" w:hint="eastAsia"/>
                <w:b/>
                <w:bCs/>
                <w:sz w:val="22"/>
                <w:szCs w:val="22"/>
              </w:rPr>
              <w:t>级功能</w:t>
            </w:r>
            <w:proofErr w:type="gramEnd"/>
            <w:r>
              <w:rPr>
                <w:rFonts w:cs="Arial" w:hint="eastAsia"/>
                <w:b/>
                <w:bCs/>
                <w:sz w:val="22"/>
                <w:szCs w:val="22"/>
              </w:rPr>
              <w:t>分类科目）</w:t>
            </w:r>
          </w:p>
        </w:tc>
        <w:tc>
          <w:tcPr>
            <w:tcW w:w="37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金额</w:t>
            </w:r>
          </w:p>
        </w:tc>
      </w:tr>
      <w:tr w:rsidR="007565C7" w:rsidTr="00E11590">
        <w:trPr>
          <w:gridAfter w:val="1"/>
          <w:wAfter w:w="40" w:type="pct"/>
          <w:trHeight w:val="600"/>
        </w:trPr>
        <w:tc>
          <w:tcPr>
            <w:tcW w:w="342" w:type="pct"/>
            <w:gridSpan w:val="2"/>
            <w:vMerge/>
            <w:tcBorders>
              <w:top w:val="single" w:sz="4" w:space="0" w:color="auto"/>
              <w:left w:val="single" w:sz="4" w:space="0" w:color="auto"/>
              <w:bottom w:val="single" w:sz="4" w:space="0" w:color="auto"/>
              <w:right w:val="single" w:sz="4" w:space="0" w:color="000000"/>
            </w:tcBorders>
            <w:vAlign w:val="center"/>
          </w:tcPr>
          <w:p w:rsidR="007565C7" w:rsidRDefault="007565C7" w:rsidP="00E11590">
            <w:pPr>
              <w:rPr>
                <w:rFonts w:cs="Arial"/>
                <w:b/>
                <w:bCs/>
                <w:sz w:val="22"/>
                <w:szCs w:val="22"/>
              </w:rPr>
            </w:pPr>
          </w:p>
        </w:tc>
        <w:tc>
          <w:tcPr>
            <w:tcW w:w="831" w:type="pct"/>
            <w:vMerge/>
            <w:tcBorders>
              <w:top w:val="single" w:sz="4" w:space="0" w:color="auto"/>
              <w:left w:val="nil"/>
              <w:bottom w:val="single" w:sz="4" w:space="0" w:color="auto"/>
              <w:right w:val="single" w:sz="4" w:space="0" w:color="000000"/>
            </w:tcBorders>
            <w:vAlign w:val="center"/>
          </w:tcPr>
          <w:p w:rsidR="007565C7" w:rsidRDefault="007565C7" w:rsidP="00E11590">
            <w:pPr>
              <w:rPr>
                <w:rFonts w:cs="Arial"/>
                <w:b/>
                <w:bCs/>
                <w:sz w:val="22"/>
                <w:szCs w:val="22"/>
              </w:rPr>
            </w:pPr>
          </w:p>
        </w:tc>
        <w:tc>
          <w:tcPr>
            <w:tcW w:w="489" w:type="pct"/>
            <w:gridSpan w:val="2"/>
            <w:vMerge/>
            <w:tcBorders>
              <w:top w:val="single" w:sz="4" w:space="0" w:color="auto"/>
              <w:left w:val="nil"/>
              <w:bottom w:val="single" w:sz="4" w:space="0" w:color="auto"/>
              <w:right w:val="single" w:sz="4" w:space="0" w:color="000000"/>
            </w:tcBorders>
            <w:vAlign w:val="center"/>
          </w:tcPr>
          <w:p w:rsidR="007565C7" w:rsidRDefault="007565C7" w:rsidP="00E11590">
            <w:pPr>
              <w:rPr>
                <w:rFonts w:cs="Arial"/>
                <w:b/>
                <w:bCs/>
                <w:sz w:val="22"/>
                <w:szCs w:val="22"/>
              </w:rPr>
            </w:pPr>
          </w:p>
        </w:tc>
        <w:tc>
          <w:tcPr>
            <w:tcW w:w="305" w:type="pct"/>
            <w:gridSpan w:val="2"/>
            <w:vMerge/>
            <w:tcBorders>
              <w:top w:val="single" w:sz="4" w:space="0" w:color="auto"/>
              <w:left w:val="nil"/>
              <w:bottom w:val="single" w:sz="4" w:space="0" w:color="auto"/>
              <w:right w:val="single" w:sz="4" w:space="0" w:color="000000"/>
            </w:tcBorders>
            <w:vAlign w:val="center"/>
          </w:tcPr>
          <w:p w:rsidR="007565C7" w:rsidRDefault="007565C7" w:rsidP="00E11590">
            <w:pPr>
              <w:rPr>
                <w:rFonts w:cs="Arial"/>
                <w:b/>
                <w:bCs/>
                <w:sz w:val="22"/>
                <w:szCs w:val="22"/>
              </w:rPr>
            </w:pPr>
          </w:p>
        </w:tc>
        <w:tc>
          <w:tcPr>
            <w:tcW w:w="645" w:type="pct"/>
            <w:vMerge/>
            <w:tcBorders>
              <w:top w:val="single" w:sz="4" w:space="0" w:color="auto"/>
              <w:left w:val="nil"/>
              <w:bottom w:val="single" w:sz="4" w:space="0" w:color="auto"/>
              <w:right w:val="single" w:sz="4" w:space="0" w:color="000000"/>
            </w:tcBorders>
            <w:vAlign w:val="center"/>
          </w:tcPr>
          <w:p w:rsidR="007565C7" w:rsidRDefault="007565C7" w:rsidP="00E11590">
            <w:pPr>
              <w:rPr>
                <w:rFonts w:cs="Arial"/>
                <w:b/>
                <w:bCs/>
                <w:sz w:val="22"/>
                <w:szCs w:val="22"/>
              </w:rPr>
            </w:pPr>
          </w:p>
        </w:tc>
        <w:tc>
          <w:tcPr>
            <w:tcW w:w="377" w:type="pct"/>
            <w:gridSpan w:val="3"/>
            <w:vMerge/>
            <w:tcBorders>
              <w:top w:val="single" w:sz="4" w:space="0" w:color="auto"/>
              <w:left w:val="nil"/>
              <w:bottom w:val="single" w:sz="4" w:space="0" w:color="auto"/>
              <w:right w:val="single" w:sz="4" w:space="0" w:color="000000"/>
            </w:tcBorders>
            <w:vAlign w:val="center"/>
          </w:tcPr>
          <w:p w:rsidR="007565C7" w:rsidRDefault="007565C7" w:rsidP="00E11590">
            <w:pPr>
              <w:rPr>
                <w:rFonts w:cs="Arial"/>
                <w:b/>
                <w:bCs/>
                <w:sz w:val="22"/>
                <w:szCs w:val="22"/>
              </w:rPr>
            </w:pPr>
          </w:p>
        </w:tc>
        <w:tc>
          <w:tcPr>
            <w:tcW w:w="317" w:type="pct"/>
            <w:gridSpan w:val="2"/>
            <w:vMerge/>
            <w:tcBorders>
              <w:top w:val="single" w:sz="4" w:space="0" w:color="auto"/>
              <w:left w:val="nil"/>
              <w:bottom w:val="single" w:sz="4" w:space="0" w:color="auto"/>
              <w:right w:val="single" w:sz="4" w:space="0" w:color="000000"/>
            </w:tcBorders>
            <w:vAlign w:val="center"/>
          </w:tcPr>
          <w:p w:rsidR="007565C7" w:rsidRDefault="007565C7" w:rsidP="00E11590">
            <w:pPr>
              <w:rPr>
                <w:rFonts w:cs="Arial"/>
                <w:b/>
                <w:bCs/>
                <w:sz w:val="22"/>
                <w:szCs w:val="22"/>
              </w:rPr>
            </w:pPr>
          </w:p>
        </w:tc>
        <w:tc>
          <w:tcPr>
            <w:tcW w:w="1191" w:type="pct"/>
            <w:vMerge/>
            <w:tcBorders>
              <w:top w:val="single" w:sz="4" w:space="0" w:color="auto"/>
              <w:left w:val="nil"/>
              <w:bottom w:val="single" w:sz="4" w:space="0" w:color="auto"/>
              <w:right w:val="single" w:sz="4" w:space="0" w:color="000000"/>
            </w:tcBorders>
            <w:vAlign w:val="center"/>
          </w:tcPr>
          <w:p w:rsidR="007565C7" w:rsidRDefault="007565C7" w:rsidP="00E11590">
            <w:pPr>
              <w:rPr>
                <w:rFonts w:cs="Arial"/>
                <w:b/>
                <w:bCs/>
                <w:sz w:val="22"/>
                <w:szCs w:val="22"/>
              </w:rPr>
            </w:pPr>
          </w:p>
        </w:tc>
        <w:tc>
          <w:tcPr>
            <w:tcW w:w="375" w:type="pct"/>
            <w:vMerge/>
            <w:tcBorders>
              <w:top w:val="single" w:sz="4" w:space="0" w:color="auto"/>
              <w:left w:val="nil"/>
              <w:bottom w:val="single" w:sz="4" w:space="0" w:color="auto"/>
              <w:right w:val="single" w:sz="4" w:space="0" w:color="auto"/>
            </w:tcBorders>
            <w:vAlign w:val="center"/>
          </w:tcPr>
          <w:p w:rsidR="007565C7" w:rsidRDefault="007565C7" w:rsidP="00E11590">
            <w:pPr>
              <w:rPr>
                <w:rFonts w:cs="Arial"/>
                <w:b/>
                <w:bCs/>
                <w:sz w:val="22"/>
                <w:szCs w:val="22"/>
              </w:rPr>
            </w:pPr>
          </w:p>
        </w:tc>
        <w:tc>
          <w:tcPr>
            <w:tcW w:w="82" w:type="pct"/>
            <w:tcBorders>
              <w:left w:val="single" w:sz="4" w:space="0" w:color="auto"/>
            </w:tcBorders>
            <w:noWrap/>
            <w:vAlign w:val="bottom"/>
          </w:tcPr>
          <w:p w:rsidR="007565C7" w:rsidRDefault="007565C7" w:rsidP="00E11590">
            <w:pPr>
              <w:rPr>
                <w:rFonts w:ascii="Times New Roman" w:eastAsia="Times New Roman" w:hAnsi="Times New Roman" w:cs="Times New Roman"/>
                <w:sz w:val="20"/>
                <w:szCs w:val="20"/>
              </w:rPr>
            </w:pPr>
          </w:p>
        </w:tc>
      </w:tr>
      <w:tr w:rsidR="007565C7" w:rsidTr="00E11590">
        <w:trPr>
          <w:gridAfter w:val="1"/>
          <w:wAfter w:w="40" w:type="pct"/>
          <w:trHeight w:val="300"/>
        </w:trPr>
        <w:tc>
          <w:tcPr>
            <w:tcW w:w="342" w:type="pct"/>
            <w:gridSpan w:val="2"/>
            <w:tcBorders>
              <w:top w:val="single" w:sz="4" w:space="0" w:color="auto"/>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301</w:t>
            </w:r>
          </w:p>
        </w:tc>
        <w:tc>
          <w:tcPr>
            <w:tcW w:w="831" w:type="pct"/>
            <w:tcBorders>
              <w:top w:val="single" w:sz="4" w:space="0" w:color="auto"/>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工资福利支出</w:t>
            </w:r>
          </w:p>
        </w:tc>
        <w:tc>
          <w:tcPr>
            <w:tcW w:w="489" w:type="pct"/>
            <w:gridSpan w:val="2"/>
            <w:tcBorders>
              <w:top w:val="single" w:sz="4" w:space="0" w:color="auto"/>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1,417.23</w:t>
            </w:r>
          </w:p>
        </w:tc>
        <w:tc>
          <w:tcPr>
            <w:tcW w:w="305" w:type="pct"/>
            <w:gridSpan w:val="2"/>
            <w:tcBorders>
              <w:top w:val="single" w:sz="4" w:space="0" w:color="auto"/>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302</w:t>
            </w:r>
          </w:p>
        </w:tc>
        <w:tc>
          <w:tcPr>
            <w:tcW w:w="645" w:type="pct"/>
            <w:tcBorders>
              <w:top w:val="single" w:sz="4" w:space="0" w:color="auto"/>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商品和服务支出</w:t>
            </w:r>
          </w:p>
        </w:tc>
        <w:tc>
          <w:tcPr>
            <w:tcW w:w="377" w:type="pct"/>
            <w:gridSpan w:val="3"/>
            <w:tcBorders>
              <w:top w:val="single" w:sz="4" w:space="0" w:color="auto"/>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409.37</w:t>
            </w:r>
          </w:p>
        </w:tc>
        <w:tc>
          <w:tcPr>
            <w:tcW w:w="317" w:type="pct"/>
            <w:gridSpan w:val="2"/>
            <w:tcBorders>
              <w:top w:val="single" w:sz="4" w:space="0" w:color="auto"/>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310</w:t>
            </w:r>
          </w:p>
        </w:tc>
        <w:tc>
          <w:tcPr>
            <w:tcW w:w="1191" w:type="pct"/>
            <w:tcBorders>
              <w:top w:val="single" w:sz="4" w:space="0" w:color="auto"/>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资本性支出</w:t>
            </w:r>
          </w:p>
        </w:tc>
        <w:tc>
          <w:tcPr>
            <w:tcW w:w="375" w:type="pct"/>
            <w:tcBorders>
              <w:top w:val="single" w:sz="4" w:space="0" w:color="auto"/>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2.37</w:t>
            </w:r>
          </w:p>
        </w:tc>
        <w:tc>
          <w:tcPr>
            <w:tcW w:w="82"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gridAfter w:val="1"/>
          <w:wAfter w:w="40" w:type="pct"/>
          <w:trHeight w:val="300"/>
        </w:trPr>
        <w:tc>
          <w:tcPr>
            <w:tcW w:w="342" w:type="pct"/>
            <w:gridSpan w:val="2"/>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30101</w:t>
            </w:r>
          </w:p>
        </w:tc>
        <w:tc>
          <w:tcPr>
            <w:tcW w:w="8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基本工资</w:t>
            </w:r>
          </w:p>
        </w:tc>
        <w:tc>
          <w:tcPr>
            <w:tcW w:w="489"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273.72</w:t>
            </w:r>
          </w:p>
        </w:tc>
        <w:tc>
          <w:tcPr>
            <w:tcW w:w="305"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30201</w:t>
            </w:r>
          </w:p>
        </w:tc>
        <w:tc>
          <w:tcPr>
            <w:tcW w:w="6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办公费</w:t>
            </w:r>
          </w:p>
        </w:tc>
        <w:tc>
          <w:tcPr>
            <w:tcW w:w="377" w:type="pct"/>
            <w:gridSpan w:val="3"/>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69.63</w:t>
            </w:r>
          </w:p>
        </w:tc>
        <w:tc>
          <w:tcPr>
            <w:tcW w:w="317"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31001</w:t>
            </w:r>
          </w:p>
        </w:tc>
        <w:tc>
          <w:tcPr>
            <w:tcW w:w="11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房屋建筑物购建</w:t>
            </w:r>
          </w:p>
        </w:tc>
        <w:tc>
          <w:tcPr>
            <w:tcW w:w="37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2"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gridAfter w:val="1"/>
          <w:wAfter w:w="40" w:type="pct"/>
          <w:trHeight w:val="300"/>
        </w:trPr>
        <w:tc>
          <w:tcPr>
            <w:tcW w:w="342" w:type="pct"/>
            <w:gridSpan w:val="2"/>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30102</w:t>
            </w:r>
          </w:p>
        </w:tc>
        <w:tc>
          <w:tcPr>
            <w:tcW w:w="8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津贴补贴</w:t>
            </w:r>
          </w:p>
        </w:tc>
        <w:tc>
          <w:tcPr>
            <w:tcW w:w="489"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157.38</w:t>
            </w:r>
          </w:p>
        </w:tc>
        <w:tc>
          <w:tcPr>
            <w:tcW w:w="305"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30202</w:t>
            </w:r>
          </w:p>
        </w:tc>
        <w:tc>
          <w:tcPr>
            <w:tcW w:w="6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印刷费</w:t>
            </w:r>
          </w:p>
        </w:tc>
        <w:tc>
          <w:tcPr>
            <w:tcW w:w="377" w:type="pct"/>
            <w:gridSpan w:val="3"/>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6.36</w:t>
            </w:r>
          </w:p>
        </w:tc>
        <w:tc>
          <w:tcPr>
            <w:tcW w:w="317"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31002</w:t>
            </w:r>
          </w:p>
        </w:tc>
        <w:tc>
          <w:tcPr>
            <w:tcW w:w="11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办公设备购置</w:t>
            </w:r>
          </w:p>
        </w:tc>
        <w:tc>
          <w:tcPr>
            <w:tcW w:w="37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2.37</w:t>
            </w:r>
          </w:p>
        </w:tc>
        <w:tc>
          <w:tcPr>
            <w:tcW w:w="82"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gridAfter w:val="1"/>
          <w:wAfter w:w="40" w:type="pct"/>
          <w:trHeight w:val="300"/>
        </w:trPr>
        <w:tc>
          <w:tcPr>
            <w:tcW w:w="342" w:type="pct"/>
            <w:gridSpan w:val="2"/>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30103</w:t>
            </w:r>
          </w:p>
        </w:tc>
        <w:tc>
          <w:tcPr>
            <w:tcW w:w="8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奖金</w:t>
            </w:r>
          </w:p>
        </w:tc>
        <w:tc>
          <w:tcPr>
            <w:tcW w:w="489"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199.93</w:t>
            </w:r>
          </w:p>
        </w:tc>
        <w:tc>
          <w:tcPr>
            <w:tcW w:w="305"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30203</w:t>
            </w:r>
          </w:p>
        </w:tc>
        <w:tc>
          <w:tcPr>
            <w:tcW w:w="6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咨询费</w:t>
            </w:r>
          </w:p>
        </w:tc>
        <w:tc>
          <w:tcPr>
            <w:tcW w:w="377" w:type="pct"/>
            <w:gridSpan w:val="3"/>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1.53</w:t>
            </w:r>
          </w:p>
        </w:tc>
        <w:tc>
          <w:tcPr>
            <w:tcW w:w="317"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31003</w:t>
            </w:r>
          </w:p>
        </w:tc>
        <w:tc>
          <w:tcPr>
            <w:tcW w:w="11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专用设备购置</w:t>
            </w:r>
          </w:p>
        </w:tc>
        <w:tc>
          <w:tcPr>
            <w:tcW w:w="37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2"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gridAfter w:val="1"/>
          <w:wAfter w:w="40" w:type="pct"/>
          <w:trHeight w:val="300"/>
        </w:trPr>
        <w:tc>
          <w:tcPr>
            <w:tcW w:w="342" w:type="pct"/>
            <w:gridSpan w:val="2"/>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30106</w:t>
            </w:r>
          </w:p>
        </w:tc>
        <w:tc>
          <w:tcPr>
            <w:tcW w:w="8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伙食补助费</w:t>
            </w:r>
          </w:p>
        </w:tc>
        <w:tc>
          <w:tcPr>
            <w:tcW w:w="489"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14.21</w:t>
            </w:r>
          </w:p>
        </w:tc>
        <w:tc>
          <w:tcPr>
            <w:tcW w:w="305"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30204</w:t>
            </w:r>
          </w:p>
        </w:tc>
        <w:tc>
          <w:tcPr>
            <w:tcW w:w="6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手续费</w:t>
            </w:r>
          </w:p>
        </w:tc>
        <w:tc>
          <w:tcPr>
            <w:tcW w:w="377" w:type="pct"/>
            <w:gridSpan w:val="3"/>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317"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31005</w:t>
            </w:r>
          </w:p>
        </w:tc>
        <w:tc>
          <w:tcPr>
            <w:tcW w:w="11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基础设施建设</w:t>
            </w:r>
          </w:p>
        </w:tc>
        <w:tc>
          <w:tcPr>
            <w:tcW w:w="37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2"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gridAfter w:val="1"/>
          <w:wAfter w:w="40" w:type="pct"/>
          <w:trHeight w:val="300"/>
        </w:trPr>
        <w:tc>
          <w:tcPr>
            <w:tcW w:w="342" w:type="pct"/>
            <w:gridSpan w:val="2"/>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30107</w:t>
            </w:r>
          </w:p>
        </w:tc>
        <w:tc>
          <w:tcPr>
            <w:tcW w:w="8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绩效工资</w:t>
            </w:r>
          </w:p>
        </w:tc>
        <w:tc>
          <w:tcPr>
            <w:tcW w:w="489"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169.64</w:t>
            </w:r>
          </w:p>
        </w:tc>
        <w:tc>
          <w:tcPr>
            <w:tcW w:w="305"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30205</w:t>
            </w:r>
          </w:p>
        </w:tc>
        <w:tc>
          <w:tcPr>
            <w:tcW w:w="6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水费</w:t>
            </w:r>
          </w:p>
        </w:tc>
        <w:tc>
          <w:tcPr>
            <w:tcW w:w="377" w:type="pct"/>
            <w:gridSpan w:val="3"/>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1.57</w:t>
            </w:r>
          </w:p>
        </w:tc>
        <w:tc>
          <w:tcPr>
            <w:tcW w:w="317"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31006</w:t>
            </w:r>
          </w:p>
        </w:tc>
        <w:tc>
          <w:tcPr>
            <w:tcW w:w="11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大型修缮</w:t>
            </w:r>
          </w:p>
        </w:tc>
        <w:tc>
          <w:tcPr>
            <w:tcW w:w="37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2"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gridAfter w:val="1"/>
          <w:wAfter w:w="40" w:type="pct"/>
          <w:trHeight w:val="300"/>
        </w:trPr>
        <w:tc>
          <w:tcPr>
            <w:tcW w:w="342" w:type="pct"/>
            <w:gridSpan w:val="2"/>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30108</w:t>
            </w:r>
          </w:p>
        </w:tc>
        <w:tc>
          <w:tcPr>
            <w:tcW w:w="8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机关事业单位基本养老保险费</w:t>
            </w:r>
          </w:p>
        </w:tc>
        <w:tc>
          <w:tcPr>
            <w:tcW w:w="489"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97.68</w:t>
            </w:r>
          </w:p>
        </w:tc>
        <w:tc>
          <w:tcPr>
            <w:tcW w:w="305"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30206</w:t>
            </w:r>
          </w:p>
        </w:tc>
        <w:tc>
          <w:tcPr>
            <w:tcW w:w="6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电费</w:t>
            </w:r>
          </w:p>
        </w:tc>
        <w:tc>
          <w:tcPr>
            <w:tcW w:w="377" w:type="pct"/>
            <w:gridSpan w:val="3"/>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10.54</w:t>
            </w:r>
          </w:p>
        </w:tc>
        <w:tc>
          <w:tcPr>
            <w:tcW w:w="317"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31007</w:t>
            </w:r>
          </w:p>
        </w:tc>
        <w:tc>
          <w:tcPr>
            <w:tcW w:w="11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信息网络及软件购置更新</w:t>
            </w:r>
          </w:p>
        </w:tc>
        <w:tc>
          <w:tcPr>
            <w:tcW w:w="37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2"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gridAfter w:val="1"/>
          <w:wAfter w:w="40" w:type="pct"/>
          <w:trHeight w:val="300"/>
        </w:trPr>
        <w:tc>
          <w:tcPr>
            <w:tcW w:w="342" w:type="pct"/>
            <w:gridSpan w:val="2"/>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30109</w:t>
            </w:r>
          </w:p>
        </w:tc>
        <w:tc>
          <w:tcPr>
            <w:tcW w:w="8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职业年金缴费</w:t>
            </w:r>
          </w:p>
        </w:tc>
        <w:tc>
          <w:tcPr>
            <w:tcW w:w="489"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154.13</w:t>
            </w:r>
          </w:p>
        </w:tc>
        <w:tc>
          <w:tcPr>
            <w:tcW w:w="305"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30207</w:t>
            </w:r>
          </w:p>
        </w:tc>
        <w:tc>
          <w:tcPr>
            <w:tcW w:w="6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邮电费</w:t>
            </w:r>
          </w:p>
        </w:tc>
        <w:tc>
          <w:tcPr>
            <w:tcW w:w="377" w:type="pct"/>
            <w:gridSpan w:val="3"/>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11.59</w:t>
            </w:r>
          </w:p>
        </w:tc>
        <w:tc>
          <w:tcPr>
            <w:tcW w:w="317"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31008</w:t>
            </w:r>
          </w:p>
        </w:tc>
        <w:tc>
          <w:tcPr>
            <w:tcW w:w="11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物资储备</w:t>
            </w:r>
          </w:p>
        </w:tc>
        <w:tc>
          <w:tcPr>
            <w:tcW w:w="37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2"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gridAfter w:val="1"/>
          <w:wAfter w:w="40" w:type="pct"/>
          <w:trHeight w:val="300"/>
        </w:trPr>
        <w:tc>
          <w:tcPr>
            <w:tcW w:w="342" w:type="pct"/>
            <w:gridSpan w:val="2"/>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30110</w:t>
            </w:r>
          </w:p>
        </w:tc>
        <w:tc>
          <w:tcPr>
            <w:tcW w:w="8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职工基本医疗保险缴费</w:t>
            </w:r>
          </w:p>
        </w:tc>
        <w:tc>
          <w:tcPr>
            <w:tcW w:w="489"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64.52</w:t>
            </w:r>
          </w:p>
        </w:tc>
        <w:tc>
          <w:tcPr>
            <w:tcW w:w="305"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30208</w:t>
            </w:r>
          </w:p>
        </w:tc>
        <w:tc>
          <w:tcPr>
            <w:tcW w:w="6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取暖费</w:t>
            </w:r>
          </w:p>
        </w:tc>
        <w:tc>
          <w:tcPr>
            <w:tcW w:w="377" w:type="pct"/>
            <w:gridSpan w:val="3"/>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317"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31009</w:t>
            </w:r>
          </w:p>
        </w:tc>
        <w:tc>
          <w:tcPr>
            <w:tcW w:w="11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土地补偿</w:t>
            </w:r>
          </w:p>
        </w:tc>
        <w:tc>
          <w:tcPr>
            <w:tcW w:w="37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2"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gridAfter w:val="1"/>
          <w:wAfter w:w="40" w:type="pct"/>
          <w:trHeight w:val="300"/>
        </w:trPr>
        <w:tc>
          <w:tcPr>
            <w:tcW w:w="342" w:type="pct"/>
            <w:gridSpan w:val="2"/>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30111</w:t>
            </w:r>
          </w:p>
        </w:tc>
        <w:tc>
          <w:tcPr>
            <w:tcW w:w="8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公务员医疗补助缴费</w:t>
            </w:r>
          </w:p>
        </w:tc>
        <w:tc>
          <w:tcPr>
            <w:tcW w:w="489"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5.44</w:t>
            </w:r>
          </w:p>
        </w:tc>
        <w:tc>
          <w:tcPr>
            <w:tcW w:w="305"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30209</w:t>
            </w:r>
          </w:p>
        </w:tc>
        <w:tc>
          <w:tcPr>
            <w:tcW w:w="6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物业管理费</w:t>
            </w:r>
          </w:p>
        </w:tc>
        <w:tc>
          <w:tcPr>
            <w:tcW w:w="377" w:type="pct"/>
            <w:gridSpan w:val="3"/>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15.69</w:t>
            </w:r>
          </w:p>
        </w:tc>
        <w:tc>
          <w:tcPr>
            <w:tcW w:w="317"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31010</w:t>
            </w:r>
          </w:p>
        </w:tc>
        <w:tc>
          <w:tcPr>
            <w:tcW w:w="11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安置补助</w:t>
            </w:r>
          </w:p>
        </w:tc>
        <w:tc>
          <w:tcPr>
            <w:tcW w:w="37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2"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gridAfter w:val="1"/>
          <w:wAfter w:w="40" w:type="pct"/>
          <w:trHeight w:val="300"/>
        </w:trPr>
        <w:tc>
          <w:tcPr>
            <w:tcW w:w="342" w:type="pct"/>
            <w:gridSpan w:val="2"/>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30112</w:t>
            </w:r>
          </w:p>
        </w:tc>
        <w:tc>
          <w:tcPr>
            <w:tcW w:w="8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其他社会保障缴</w:t>
            </w:r>
            <w:r>
              <w:rPr>
                <w:rFonts w:cs="Arial" w:hint="eastAsia"/>
                <w:sz w:val="22"/>
                <w:szCs w:val="22"/>
              </w:rPr>
              <w:lastRenderedPageBreak/>
              <w:t>费</w:t>
            </w:r>
          </w:p>
        </w:tc>
        <w:tc>
          <w:tcPr>
            <w:tcW w:w="489"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lastRenderedPageBreak/>
              <w:t>2.94</w:t>
            </w:r>
          </w:p>
        </w:tc>
        <w:tc>
          <w:tcPr>
            <w:tcW w:w="305"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30211</w:t>
            </w:r>
          </w:p>
        </w:tc>
        <w:tc>
          <w:tcPr>
            <w:tcW w:w="6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差旅费</w:t>
            </w:r>
          </w:p>
        </w:tc>
        <w:tc>
          <w:tcPr>
            <w:tcW w:w="377" w:type="pct"/>
            <w:gridSpan w:val="3"/>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317"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31011</w:t>
            </w:r>
          </w:p>
        </w:tc>
        <w:tc>
          <w:tcPr>
            <w:tcW w:w="11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地上附着物和青苗补偿</w:t>
            </w:r>
          </w:p>
        </w:tc>
        <w:tc>
          <w:tcPr>
            <w:tcW w:w="37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2"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gridAfter w:val="1"/>
          <w:wAfter w:w="40" w:type="pct"/>
          <w:trHeight w:val="300"/>
        </w:trPr>
        <w:tc>
          <w:tcPr>
            <w:tcW w:w="342" w:type="pct"/>
            <w:gridSpan w:val="2"/>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lastRenderedPageBreak/>
              <w:t>30113</w:t>
            </w:r>
          </w:p>
        </w:tc>
        <w:tc>
          <w:tcPr>
            <w:tcW w:w="8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住房公积金</w:t>
            </w:r>
          </w:p>
        </w:tc>
        <w:tc>
          <w:tcPr>
            <w:tcW w:w="489"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125.66</w:t>
            </w:r>
          </w:p>
        </w:tc>
        <w:tc>
          <w:tcPr>
            <w:tcW w:w="305"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30212</w:t>
            </w:r>
          </w:p>
        </w:tc>
        <w:tc>
          <w:tcPr>
            <w:tcW w:w="6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因公出国（境）费用</w:t>
            </w:r>
          </w:p>
        </w:tc>
        <w:tc>
          <w:tcPr>
            <w:tcW w:w="377" w:type="pct"/>
            <w:gridSpan w:val="3"/>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317"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31012</w:t>
            </w:r>
          </w:p>
        </w:tc>
        <w:tc>
          <w:tcPr>
            <w:tcW w:w="11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拆迁补偿</w:t>
            </w:r>
          </w:p>
        </w:tc>
        <w:tc>
          <w:tcPr>
            <w:tcW w:w="37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2"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gridAfter w:val="1"/>
          <w:wAfter w:w="40" w:type="pct"/>
          <w:trHeight w:val="300"/>
        </w:trPr>
        <w:tc>
          <w:tcPr>
            <w:tcW w:w="342" w:type="pct"/>
            <w:gridSpan w:val="2"/>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30114</w:t>
            </w:r>
          </w:p>
        </w:tc>
        <w:tc>
          <w:tcPr>
            <w:tcW w:w="8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医疗费</w:t>
            </w:r>
          </w:p>
        </w:tc>
        <w:tc>
          <w:tcPr>
            <w:tcW w:w="489"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7.29</w:t>
            </w:r>
          </w:p>
        </w:tc>
        <w:tc>
          <w:tcPr>
            <w:tcW w:w="305"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30213</w:t>
            </w:r>
          </w:p>
        </w:tc>
        <w:tc>
          <w:tcPr>
            <w:tcW w:w="6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维修（护）费</w:t>
            </w:r>
          </w:p>
        </w:tc>
        <w:tc>
          <w:tcPr>
            <w:tcW w:w="377" w:type="pct"/>
            <w:gridSpan w:val="3"/>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5.84</w:t>
            </w:r>
          </w:p>
        </w:tc>
        <w:tc>
          <w:tcPr>
            <w:tcW w:w="317"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31013</w:t>
            </w:r>
          </w:p>
        </w:tc>
        <w:tc>
          <w:tcPr>
            <w:tcW w:w="11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公务用车购置</w:t>
            </w:r>
          </w:p>
        </w:tc>
        <w:tc>
          <w:tcPr>
            <w:tcW w:w="37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2"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gridAfter w:val="1"/>
          <w:wAfter w:w="40" w:type="pct"/>
          <w:trHeight w:val="300"/>
        </w:trPr>
        <w:tc>
          <w:tcPr>
            <w:tcW w:w="342" w:type="pct"/>
            <w:gridSpan w:val="2"/>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30199</w:t>
            </w:r>
          </w:p>
        </w:tc>
        <w:tc>
          <w:tcPr>
            <w:tcW w:w="8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其他工资福利支出</w:t>
            </w:r>
          </w:p>
        </w:tc>
        <w:tc>
          <w:tcPr>
            <w:tcW w:w="489"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144.70</w:t>
            </w:r>
          </w:p>
        </w:tc>
        <w:tc>
          <w:tcPr>
            <w:tcW w:w="305"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30214</w:t>
            </w:r>
          </w:p>
        </w:tc>
        <w:tc>
          <w:tcPr>
            <w:tcW w:w="6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租赁费</w:t>
            </w:r>
          </w:p>
        </w:tc>
        <w:tc>
          <w:tcPr>
            <w:tcW w:w="377" w:type="pct"/>
            <w:gridSpan w:val="3"/>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8.68</w:t>
            </w:r>
          </w:p>
        </w:tc>
        <w:tc>
          <w:tcPr>
            <w:tcW w:w="317"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31019</w:t>
            </w:r>
          </w:p>
        </w:tc>
        <w:tc>
          <w:tcPr>
            <w:tcW w:w="11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其他交通工具购置</w:t>
            </w:r>
          </w:p>
        </w:tc>
        <w:tc>
          <w:tcPr>
            <w:tcW w:w="37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2"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gridAfter w:val="1"/>
          <w:wAfter w:w="40" w:type="pct"/>
          <w:trHeight w:val="300"/>
        </w:trPr>
        <w:tc>
          <w:tcPr>
            <w:tcW w:w="342" w:type="pct"/>
            <w:gridSpan w:val="2"/>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303</w:t>
            </w:r>
          </w:p>
        </w:tc>
        <w:tc>
          <w:tcPr>
            <w:tcW w:w="8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对个人和家庭的补助</w:t>
            </w:r>
          </w:p>
        </w:tc>
        <w:tc>
          <w:tcPr>
            <w:tcW w:w="489"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127.84</w:t>
            </w:r>
          </w:p>
        </w:tc>
        <w:tc>
          <w:tcPr>
            <w:tcW w:w="305"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30215</w:t>
            </w:r>
          </w:p>
        </w:tc>
        <w:tc>
          <w:tcPr>
            <w:tcW w:w="6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会议费</w:t>
            </w:r>
          </w:p>
        </w:tc>
        <w:tc>
          <w:tcPr>
            <w:tcW w:w="377" w:type="pct"/>
            <w:gridSpan w:val="3"/>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0.10</w:t>
            </w:r>
          </w:p>
        </w:tc>
        <w:tc>
          <w:tcPr>
            <w:tcW w:w="317"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31021</w:t>
            </w:r>
          </w:p>
        </w:tc>
        <w:tc>
          <w:tcPr>
            <w:tcW w:w="11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文物和陈列品购置</w:t>
            </w:r>
          </w:p>
        </w:tc>
        <w:tc>
          <w:tcPr>
            <w:tcW w:w="37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2"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gridAfter w:val="1"/>
          <w:wAfter w:w="40" w:type="pct"/>
          <w:trHeight w:val="300"/>
        </w:trPr>
        <w:tc>
          <w:tcPr>
            <w:tcW w:w="342" w:type="pct"/>
            <w:gridSpan w:val="2"/>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30301</w:t>
            </w:r>
          </w:p>
        </w:tc>
        <w:tc>
          <w:tcPr>
            <w:tcW w:w="8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离休费</w:t>
            </w:r>
          </w:p>
        </w:tc>
        <w:tc>
          <w:tcPr>
            <w:tcW w:w="489"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10.27</w:t>
            </w:r>
          </w:p>
        </w:tc>
        <w:tc>
          <w:tcPr>
            <w:tcW w:w="305"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30216</w:t>
            </w:r>
          </w:p>
        </w:tc>
        <w:tc>
          <w:tcPr>
            <w:tcW w:w="6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培训费</w:t>
            </w:r>
          </w:p>
        </w:tc>
        <w:tc>
          <w:tcPr>
            <w:tcW w:w="377" w:type="pct"/>
            <w:gridSpan w:val="3"/>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0.69</w:t>
            </w:r>
          </w:p>
        </w:tc>
        <w:tc>
          <w:tcPr>
            <w:tcW w:w="317"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31022</w:t>
            </w:r>
          </w:p>
        </w:tc>
        <w:tc>
          <w:tcPr>
            <w:tcW w:w="11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无形资产购置</w:t>
            </w:r>
          </w:p>
        </w:tc>
        <w:tc>
          <w:tcPr>
            <w:tcW w:w="37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2"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gridAfter w:val="1"/>
          <w:wAfter w:w="40" w:type="pct"/>
          <w:trHeight w:val="300"/>
        </w:trPr>
        <w:tc>
          <w:tcPr>
            <w:tcW w:w="342" w:type="pct"/>
            <w:gridSpan w:val="2"/>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30302</w:t>
            </w:r>
          </w:p>
        </w:tc>
        <w:tc>
          <w:tcPr>
            <w:tcW w:w="8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退休费</w:t>
            </w:r>
          </w:p>
        </w:tc>
        <w:tc>
          <w:tcPr>
            <w:tcW w:w="489"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305"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30217</w:t>
            </w:r>
          </w:p>
        </w:tc>
        <w:tc>
          <w:tcPr>
            <w:tcW w:w="6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公务接待费</w:t>
            </w:r>
          </w:p>
        </w:tc>
        <w:tc>
          <w:tcPr>
            <w:tcW w:w="377" w:type="pct"/>
            <w:gridSpan w:val="3"/>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0.44</w:t>
            </w:r>
          </w:p>
        </w:tc>
        <w:tc>
          <w:tcPr>
            <w:tcW w:w="317"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31099</w:t>
            </w:r>
          </w:p>
        </w:tc>
        <w:tc>
          <w:tcPr>
            <w:tcW w:w="11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其他资本性支出</w:t>
            </w:r>
          </w:p>
        </w:tc>
        <w:tc>
          <w:tcPr>
            <w:tcW w:w="37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2"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gridAfter w:val="1"/>
          <w:wAfter w:w="40" w:type="pct"/>
          <w:trHeight w:val="300"/>
        </w:trPr>
        <w:tc>
          <w:tcPr>
            <w:tcW w:w="342" w:type="pct"/>
            <w:gridSpan w:val="2"/>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30303</w:t>
            </w:r>
          </w:p>
        </w:tc>
        <w:tc>
          <w:tcPr>
            <w:tcW w:w="8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退职（役）费</w:t>
            </w:r>
          </w:p>
        </w:tc>
        <w:tc>
          <w:tcPr>
            <w:tcW w:w="489"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305"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30218</w:t>
            </w:r>
          </w:p>
        </w:tc>
        <w:tc>
          <w:tcPr>
            <w:tcW w:w="6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专用材料费</w:t>
            </w:r>
          </w:p>
        </w:tc>
        <w:tc>
          <w:tcPr>
            <w:tcW w:w="377" w:type="pct"/>
            <w:gridSpan w:val="3"/>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317"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312</w:t>
            </w:r>
          </w:p>
        </w:tc>
        <w:tc>
          <w:tcPr>
            <w:tcW w:w="11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对企业补助</w:t>
            </w:r>
          </w:p>
        </w:tc>
        <w:tc>
          <w:tcPr>
            <w:tcW w:w="37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2"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gridAfter w:val="1"/>
          <w:wAfter w:w="40" w:type="pct"/>
          <w:trHeight w:val="300"/>
        </w:trPr>
        <w:tc>
          <w:tcPr>
            <w:tcW w:w="342" w:type="pct"/>
            <w:gridSpan w:val="2"/>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30304</w:t>
            </w:r>
          </w:p>
        </w:tc>
        <w:tc>
          <w:tcPr>
            <w:tcW w:w="8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抚恤金</w:t>
            </w:r>
          </w:p>
        </w:tc>
        <w:tc>
          <w:tcPr>
            <w:tcW w:w="489"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5.32</w:t>
            </w:r>
          </w:p>
        </w:tc>
        <w:tc>
          <w:tcPr>
            <w:tcW w:w="305"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30224</w:t>
            </w:r>
          </w:p>
        </w:tc>
        <w:tc>
          <w:tcPr>
            <w:tcW w:w="6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被装购置费</w:t>
            </w:r>
          </w:p>
        </w:tc>
        <w:tc>
          <w:tcPr>
            <w:tcW w:w="377" w:type="pct"/>
            <w:gridSpan w:val="3"/>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317"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31201</w:t>
            </w:r>
          </w:p>
        </w:tc>
        <w:tc>
          <w:tcPr>
            <w:tcW w:w="11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资本金注入</w:t>
            </w:r>
          </w:p>
        </w:tc>
        <w:tc>
          <w:tcPr>
            <w:tcW w:w="37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2"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gridAfter w:val="1"/>
          <w:wAfter w:w="40" w:type="pct"/>
          <w:trHeight w:val="300"/>
        </w:trPr>
        <w:tc>
          <w:tcPr>
            <w:tcW w:w="342" w:type="pct"/>
            <w:gridSpan w:val="2"/>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30305</w:t>
            </w:r>
          </w:p>
        </w:tc>
        <w:tc>
          <w:tcPr>
            <w:tcW w:w="8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生活补助</w:t>
            </w:r>
          </w:p>
        </w:tc>
        <w:tc>
          <w:tcPr>
            <w:tcW w:w="489"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106.31</w:t>
            </w:r>
          </w:p>
        </w:tc>
        <w:tc>
          <w:tcPr>
            <w:tcW w:w="305"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30225</w:t>
            </w:r>
          </w:p>
        </w:tc>
        <w:tc>
          <w:tcPr>
            <w:tcW w:w="6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专用燃料费</w:t>
            </w:r>
          </w:p>
        </w:tc>
        <w:tc>
          <w:tcPr>
            <w:tcW w:w="377" w:type="pct"/>
            <w:gridSpan w:val="3"/>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317"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31203</w:t>
            </w:r>
          </w:p>
        </w:tc>
        <w:tc>
          <w:tcPr>
            <w:tcW w:w="11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政府投资基金股权投资</w:t>
            </w:r>
          </w:p>
        </w:tc>
        <w:tc>
          <w:tcPr>
            <w:tcW w:w="37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2"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gridAfter w:val="1"/>
          <w:wAfter w:w="40" w:type="pct"/>
          <w:trHeight w:val="300"/>
        </w:trPr>
        <w:tc>
          <w:tcPr>
            <w:tcW w:w="342" w:type="pct"/>
            <w:gridSpan w:val="2"/>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30306</w:t>
            </w:r>
          </w:p>
        </w:tc>
        <w:tc>
          <w:tcPr>
            <w:tcW w:w="8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救济费</w:t>
            </w:r>
          </w:p>
        </w:tc>
        <w:tc>
          <w:tcPr>
            <w:tcW w:w="489"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305"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30226</w:t>
            </w:r>
          </w:p>
        </w:tc>
        <w:tc>
          <w:tcPr>
            <w:tcW w:w="6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劳务费</w:t>
            </w:r>
          </w:p>
        </w:tc>
        <w:tc>
          <w:tcPr>
            <w:tcW w:w="377" w:type="pct"/>
            <w:gridSpan w:val="3"/>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59.20</w:t>
            </w:r>
          </w:p>
        </w:tc>
        <w:tc>
          <w:tcPr>
            <w:tcW w:w="317"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31204</w:t>
            </w:r>
          </w:p>
        </w:tc>
        <w:tc>
          <w:tcPr>
            <w:tcW w:w="11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费用补贴</w:t>
            </w:r>
          </w:p>
        </w:tc>
        <w:tc>
          <w:tcPr>
            <w:tcW w:w="37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2"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gridAfter w:val="1"/>
          <w:wAfter w:w="40" w:type="pct"/>
          <w:trHeight w:val="300"/>
        </w:trPr>
        <w:tc>
          <w:tcPr>
            <w:tcW w:w="342" w:type="pct"/>
            <w:gridSpan w:val="2"/>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30307</w:t>
            </w:r>
          </w:p>
        </w:tc>
        <w:tc>
          <w:tcPr>
            <w:tcW w:w="8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医疗费补助</w:t>
            </w:r>
          </w:p>
        </w:tc>
        <w:tc>
          <w:tcPr>
            <w:tcW w:w="489"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5.94</w:t>
            </w:r>
          </w:p>
        </w:tc>
        <w:tc>
          <w:tcPr>
            <w:tcW w:w="305"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30227</w:t>
            </w:r>
          </w:p>
        </w:tc>
        <w:tc>
          <w:tcPr>
            <w:tcW w:w="6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委托业务费</w:t>
            </w:r>
          </w:p>
        </w:tc>
        <w:tc>
          <w:tcPr>
            <w:tcW w:w="377" w:type="pct"/>
            <w:gridSpan w:val="3"/>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5.21</w:t>
            </w:r>
          </w:p>
        </w:tc>
        <w:tc>
          <w:tcPr>
            <w:tcW w:w="317"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31205</w:t>
            </w:r>
          </w:p>
        </w:tc>
        <w:tc>
          <w:tcPr>
            <w:tcW w:w="11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利息补贴</w:t>
            </w:r>
          </w:p>
        </w:tc>
        <w:tc>
          <w:tcPr>
            <w:tcW w:w="37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2"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gridAfter w:val="1"/>
          <w:wAfter w:w="40" w:type="pct"/>
          <w:trHeight w:val="300"/>
        </w:trPr>
        <w:tc>
          <w:tcPr>
            <w:tcW w:w="342" w:type="pct"/>
            <w:gridSpan w:val="2"/>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30308</w:t>
            </w:r>
          </w:p>
        </w:tc>
        <w:tc>
          <w:tcPr>
            <w:tcW w:w="8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助学金</w:t>
            </w:r>
          </w:p>
        </w:tc>
        <w:tc>
          <w:tcPr>
            <w:tcW w:w="489"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305"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30228</w:t>
            </w:r>
          </w:p>
        </w:tc>
        <w:tc>
          <w:tcPr>
            <w:tcW w:w="6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工会经费</w:t>
            </w:r>
          </w:p>
        </w:tc>
        <w:tc>
          <w:tcPr>
            <w:tcW w:w="377" w:type="pct"/>
            <w:gridSpan w:val="3"/>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49.32</w:t>
            </w:r>
          </w:p>
        </w:tc>
        <w:tc>
          <w:tcPr>
            <w:tcW w:w="317"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31299</w:t>
            </w:r>
          </w:p>
        </w:tc>
        <w:tc>
          <w:tcPr>
            <w:tcW w:w="11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其他对企业补助</w:t>
            </w:r>
          </w:p>
        </w:tc>
        <w:tc>
          <w:tcPr>
            <w:tcW w:w="37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2"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gridAfter w:val="1"/>
          <w:wAfter w:w="40" w:type="pct"/>
          <w:trHeight w:val="300"/>
        </w:trPr>
        <w:tc>
          <w:tcPr>
            <w:tcW w:w="342" w:type="pct"/>
            <w:gridSpan w:val="2"/>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30309</w:t>
            </w:r>
          </w:p>
        </w:tc>
        <w:tc>
          <w:tcPr>
            <w:tcW w:w="8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奖励金</w:t>
            </w:r>
          </w:p>
        </w:tc>
        <w:tc>
          <w:tcPr>
            <w:tcW w:w="489"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305"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30229</w:t>
            </w:r>
          </w:p>
        </w:tc>
        <w:tc>
          <w:tcPr>
            <w:tcW w:w="6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福利费</w:t>
            </w:r>
          </w:p>
        </w:tc>
        <w:tc>
          <w:tcPr>
            <w:tcW w:w="377" w:type="pct"/>
            <w:gridSpan w:val="3"/>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6.05</w:t>
            </w:r>
          </w:p>
        </w:tc>
        <w:tc>
          <w:tcPr>
            <w:tcW w:w="317"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399</w:t>
            </w:r>
          </w:p>
        </w:tc>
        <w:tc>
          <w:tcPr>
            <w:tcW w:w="11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其他支出</w:t>
            </w:r>
          </w:p>
        </w:tc>
        <w:tc>
          <w:tcPr>
            <w:tcW w:w="37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2"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gridAfter w:val="1"/>
          <w:wAfter w:w="40" w:type="pct"/>
          <w:trHeight w:val="300"/>
        </w:trPr>
        <w:tc>
          <w:tcPr>
            <w:tcW w:w="342" w:type="pct"/>
            <w:gridSpan w:val="2"/>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30310</w:t>
            </w:r>
          </w:p>
        </w:tc>
        <w:tc>
          <w:tcPr>
            <w:tcW w:w="8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个人农业生产补贴</w:t>
            </w:r>
          </w:p>
        </w:tc>
        <w:tc>
          <w:tcPr>
            <w:tcW w:w="489"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305"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30231</w:t>
            </w:r>
          </w:p>
        </w:tc>
        <w:tc>
          <w:tcPr>
            <w:tcW w:w="6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公务用车运行维护费</w:t>
            </w:r>
          </w:p>
        </w:tc>
        <w:tc>
          <w:tcPr>
            <w:tcW w:w="377" w:type="pct"/>
            <w:gridSpan w:val="3"/>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4.50</w:t>
            </w:r>
          </w:p>
        </w:tc>
        <w:tc>
          <w:tcPr>
            <w:tcW w:w="317"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39907</w:t>
            </w:r>
          </w:p>
        </w:tc>
        <w:tc>
          <w:tcPr>
            <w:tcW w:w="11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国家赔偿费用支出</w:t>
            </w:r>
          </w:p>
        </w:tc>
        <w:tc>
          <w:tcPr>
            <w:tcW w:w="37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2"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gridAfter w:val="1"/>
          <w:wAfter w:w="40" w:type="pct"/>
          <w:trHeight w:val="300"/>
        </w:trPr>
        <w:tc>
          <w:tcPr>
            <w:tcW w:w="342" w:type="pct"/>
            <w:gridSpan w:val="2"/>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30311</w:t>
            </w:r>
          </w:p>
        </w:tc>
        <w:tc>
          <w:tcPr>
            <w:tcW w:w="8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代缴社会保险费</w:t>
            </w:r>
          </w:p>
        </w:tc>
        <w:tc>
          <w:tcPr>
            <w:tcW w:w="489"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305"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30239</w:t>
            </w:r>
          </w:p>
        </w:tc>
        <w:tc>
          <w:tcPr>
            <w:tcW w:w="6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其他交通费用</w:t>
            </w:r>
          </w:p>
        </w:tc>
        <w:tc>
          <w:tcPr>
            <w:tcW w:w="377" w:type="pct"/>
            <w:gridSpan w:val="3"/>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44.40</w:t>
            </w:r>
          </w:p>
        </w:tc>
        <w:tc>
          <w:tcPr>
            <w:tcW w:w="317"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39908</w:t>
            </w:r>
          </w:p>
        </w:tc>
        <w:tc>
          <w:tcPr>
            <w:tcW w:w="11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对民间非营利组织和群众性自治组织补贴</w:t>
            </w:r>
          </w:p>
        </w:tc>
        <w:tc>
          <w:tcPr>
            <w:tcW w:w="37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2"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gridAfter w:val="1"/>
          <w:wAfter w:w="40" w:type="pct"/>
          <w:trHeight w:val="300"/>
        </w:trPr>
        <w:tc>
          <w:tcPr>
            <w:tcW w:w="342" w:type="pct"/>
            <w:gridSpan w:val="2"/>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30399</w:t>
            </w:r>
          </w:p>
        </w:tc>
        <w:tc>
          <w:tcPr>
            <w:tcW w:w="8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其他个人和家庭的补助支出</w:t>
            </w:r>
          </w:p>
        </w:tc>
        <w:tc>
          <w:tcPr>
            <w:tcW w:w="489"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305"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30240</w:t>
            </w:r>
          </w:p>
        </w:tc>
        <w:tc>
          <w:tcPr>
            <w:tcW w:w="6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税金及附加费用</w:t>
            </w:r>
          </w:p>
        </w:tc>
        <w:tc>
          <w:tcPr>
            <w:tcW w:w="377" w:type="pct"/>
            <w:gridSpan w:val="3"/>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317"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39909</w:t>
            </w:r>
          </w:p>
        </w:tc>
        <w:tc>
          <w:tcPr>
            <w:tcW w:w="11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经常性赠与</w:t>
            </w:r>
          </w:p>
        </w:tc>
        <w:tc>
          <w:tcPr>
            <w:tcW w:w="37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2"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gridAfter w:val="1"/>
          <w:wAfter w:w="40" w:type="pct"/>
          <w:trHeight w:val="300"/>
        </w:trPr>
        <w:tc>
          <w:tcPr>
            <w:tcW w:w="342" w:type="pct"/>
            <w:gridSpan w:val="2"/>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8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489"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305"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30299</w:t>
            </w:r>
          </w:p>
        </w:tc>
        <w:tc>
          <w:tcPr>
            <w:tcW w:w="6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其他商品和服务支出</w:t>
            </w:r>
          </w:p>
        </w:tc>
        <w:tc>
          <w:tcPr>
            <w:tcW w:w="377" w:type="pct"/>
            <w:gridSpan w:val="3"/>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108.03</w:t>
            </w:r>
          </w:p>
        </w:tc>
        <w:tc>
          <w:tcPr>
            <w:tcW w:w="317"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39910</w:t>
            </w:r>
          </w:p>
        </w:tc>
        <w:tc>
          <w:tcPr>
            <w:tcW w:w="11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资本性赠与</w:t>
            </w:r>
          </w:p>
        </w:tc>
        <w:tc>
          <w:tcPr>
            <w:tcW w:w="37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2"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gridAfter w:val="1"/>
          <w:wAfter w:w="40" w:type="pct"/>
          <w:trHeight w:val="300"/>
        </w:trPr>
        <w:tc>
          <w:tcPr>
            <w:tcW w:w="342" w:type="pct"/>
            <w:gridSpan w:val="2"/>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8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489"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305"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307</w:t>
            </w:r>
          </w:p>
        </w:tc>
        <w:tc>
          <w:tcPr>
            <w:tcW w:w="6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债务利息及费</w:t>
            </w:r>
            <w:r>
              <w:rPr>
                <w:rFonts w:cs="Arial" w:hint="eastAsia"/>
                <w:sz w:val="22"/>
                <w:szCs w:val="22"/>
              </w:rPr>
              <w:lastRenderedPageBreak/>
              <w:t>用支出</w:t>
            </w:r>
          </w:p>
        </w:tc>
        <w:tc>
          <w:tcPr>
            <w:tcW w:w="377" w:type="pct"/>
            <w:gridSpan w:val="3"/>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lastRenderedPageBreak/>
              <w:t>0.00</w:t>
            </w:r>
          </w:p>
        </w:tc>
        <w:tc>
          <w:tcPr>
            <w:tcW w:w="317"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39999</w:t>
            </w:r>
          </w:p>
        </w:tc>
        <w:tc>
          <w:tcPr>
            <w:tcW w:w="11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其他支出</w:t>
            </w:r>
          </w:p>
        </w:tc>
        <w:tc>
          <w:tcPr>
            <w:tcW w:w="37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82"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gridAfter w:val="1"/>
          <w:wAfter w:w="40" w:type="pct"/>
          <w:trHeight w:val="300"/>
        </w:trPr>
        <w:tc>
          <w:tcPr>
            <w:tcW w:w="342" w:type="pct"/>
            <w:gridSpan w:val="2"/>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8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489"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305"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30701</w:t>
            </w:r>
          </w:p>
        </w:tc>
        <w:tc>
          <w:tcPr>
            <w:tcW w:w="6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国内债务付息</w:t>
            </w:r>
          </w:p>
        </w:tc>
        <w:tc>
          <w:tcPr>
            <w:tcW w:w="377" w:type="pct"/>
            <w:gridSpan w:val="3"/>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317"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1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37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82"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gridAfter w:val="1"/>
          <w:wAfter w:w="40" w:type="pct"/>
          <w:trHeight w:val="300"/>
        </w:trPr>
        <w:tc>
          <w:tcPr>
            <w:tcW w:w="342" w:type="pct"/>
            <w:gridSpan w:val="2"/>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8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489"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305"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30702</w:t>
            </w:r>
          </w:p>
        </w:tc>
        <w:tc>
          <w:tcPr>
            <w:tcW w:w="6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国外债务付息</w:t>
            </w:r>
          </w:p>
        </w:tc>
        <w:tc>
          <w:tcPr>
            <w:tcW w:w="377" w:type="pct"/>
            <w:gridSpan w:val="3"/>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317"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1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37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82"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gridAfter w:val="1"/>
          <w:wAfter w:w="40" w:type="pct"/>
          <w:trHeight w:val="300"/>
        </w:trPr>
        <w:tc>
          <w:tcPr>
            <w:tcW w:w="342" w:type="pct"/>
            <w:gridSpan w:val="2"/>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8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489"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305"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30703</w:t>
            </w:r>
          </w:p>
        </w:tc>
        <w:tc>
          <w:tcPr>
            <w:tcW w:w="6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国内债务发行费用</w:t>
            </w:r>
          </w:p>
        </w:tc>
        <w:tc>
          <w:tcPr>
            <w:tcW w:w="377" w:type="pct"/>
            <w:gridSpan w:val="3"/>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317"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1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37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82"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gridAfter w:val="1"/>
          <w:wAfter w:w="40" w:type="pct"/>
          <w:trHeight w:val="300"/>
        </w:trPr>
        <w:tc>
          <w:tcPr>
            <w:tcW w:w="342" w:type="pct"/>
            <w:gridSpan w:val="2"/>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8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489"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305"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30704</w:t>
            </w:r>
          </w:p>
        </w:tc>
        <w:tc>
          <w:tcPr>
            <w:tcW w:w="64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国外债务发行费用</w:t>
            </w:r>
          </w:p>
        </w:tc>
        <w:tc>
          <w:tcPr>
            <w:tcW w:w="377" w:type="pct"/>
            <w:gridSpan w:val="3"/>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317"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19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37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82"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gridAfter w:val="1"/>
          <w:wAfter w:w="40" w:type="pct"/>
          <w:trHeight w:val="300"/>
        </w:trPr>
        <w:tc>
          <w:tcPr>
            <w:tcW w:w="1174"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jc w:val="center"/>
              <w:rPr>
                <w:rFonts w:cs="Arial"/>
                <w:b/>
                <w:bCs/>
                <w:sz w:val="22"/>
                <w:szCs w:val="22"/>
              </w:rPr>
            </w:pPr>
            <w:r>
              <w:rPr>
                <w:rFonts w:cs="Arial" w:hint="eastAsia"/>
                <w:b/>
                <w:bCs/>
                <w:sz w:val="22"/>
                <w:szCs w:val="22"/>
              </w:rPr>
              <w:t>人员经费合计</w:t>
            </w:r>
          </w:p>
        </w:tc>
        <w:tc>
          <w:tcPr>
            <w:tcW w:w="489" w:type="pct"/>
            <w:gridSpan w:val="2"/>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1,545.07</w:t>
            </w:r>
          </w:p>
        </w:tc>
        <w:tc>
          <w:tcPr>
            <w:tcW w:w="2837" w:type="pct"/>
            <w:gridSpan w:val="9"/>
            <w:tcBorders>
              <w:top w:val="nil"/>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b/>
                <w:bCs/>
                <w:sz w:val="22"/>
                <w:szCs w:val="22"/>
              </w:rPr>
            </w:pPr>
            <w:r>
              <w:rPr>
                <w:rFonts w:cs="Arial" w:hint="eastAsia"/>
                <w:b/>
                <w:bCs/>
                <w:sz w:val="22"/>
                <w:szCs w:val="22"/>
              </w:rPr>
              <w:t>公用经费合计</w:t>
            </w:r>
          </w:p>
        </w:tc>
        <w:tc>
          <w:tcPr>
            <w:tcW w:w="37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411.74</w:t>
            </w:r>
          </w:p>
        </w:tc>
        <w:tc>
          <w:tcPr>
            <w:tcW w:w="82"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877" w:type="pct"/>
            <w:gridSpan w:val="15"/>
            <w:shd w:val="clear" w:color="auto" w:fill="FFFFFF"/>
            <w:vAlign w:val="center"/>
          </w:tcPr>
          <w:p w:rsidR="007565C7" w:rsidRDefault="007565C7" w:rsidP="00E11590">
            <w:pPr>
              <w:rPr>
                <w:rFonts w:cs="Arial"/>
                <w:sz w:val="18"/>
                <w:szCs w:val="18"/>
              </w:rPr>
            </w:pPr>
            <w:r>
              <w:rPr>
                <w:rFonts w:cs="Arial" w:hint="eastAsia"/>
                <w:sz w:val="18"/>
                <w:szCs w:val="18"/>
              </w:rPr>
              <w:t>注：本表反映部门本年度一般公共预算财政拨款基本支出明细情况。</w:t>
            </w:r>
          </w:p>
        </w:tc>
        <w:tc>
          <w:tcPr>
            <w:tcW w:w="122" w:type="pct"/>
            <w:gridSpan w:val="2"/>
            <w:vAlign w:val="center"/>
          </w:tcPr>
          <w:p w:rsidR="007565C7" w:rsidRDefault="007565C7" w:rsidP="00E11590">
            <w:pPr>
              <w:rPr>
                <w:rFonts w:ascii="Times New Roman" w:eastAsia="Times New Roman" w:hAnsi="Times New Roman" w:cs="Times New Roman"/>
                <w:sz w:val="20"/>
                <w:szCs w:val="20"/>
              </w:rPr>
            </w:pPr>
          </w:p>
        </w:tc>
      </w:tr>
    </w:tbl>
    <w:p w:rsidR="007565C7" w:rsidRDefault="007565C7" w:rsidP="007565C7">
      <w:pPr>
        <w:pStyle w:val="a5"/>
        <w:shd w:val="clear" w:color="auto" w:fill="FFFFFF"/>
        <w:adjustRightInd w:val="0"/>
        <w:snapToGrid w:val="0"/>
        <w:spacing w:line="600" w:lineRule="exact"/>
        <w:jc w:val="both"/>
        <w:rPr>
          <w:rFonts w:ascii="方正仿宋_GBK" w:eastAsia="方正仿宋_GBK"/>
          <w:sz w:val="32"/>
          <w:szCs w:val="32"/>
        </w:rPr>
      </w:pPr>
    </w:p>
    <w:p w:rsidR="007565C7" w:rsidRDefault="007565C7" w:rsidP="007565C7">
      <w:pPr>
        <w:pStyle w:val="a5"/>
        <w:shd w:val="clear" w:color="auto" w:fill="FFFFFF"/>
        <w:adjustRightInd w:val="0"/>
        <w:snapToGrid w:val="0"/>
        <w:spacing w:line="600" w:lineRule="exact"/>
        <w:jc w:val="both"/>
        <w:rPr>
          <w:rFonts w:ascii="方正仿宋_GBK" w:eastAsia="方正仿宋_GBK"/>
          <w:sz w:val="32"/>
          <w:szCs w:val="32"/>
        </w:rPr>
      </w:pPr>
    </w:p>
    <w:p w:rsidR="007565C7" w:rsidRDefault="007565C7" w:rsidP="007565C7">
      <w:pPr>
        <w:pStyle w:val="a5"/>
        <w:shd w:val="clear" w:color="auto" w:fill="FFFFFF"/>
        <w:adjustRightInd w:val="0"/>
        <w:snapToGrid w:val="0"/>
        <w:spacing w:line="600" w:lineRule="exact"/>
        <w:jc w:val="both"/>
        <w:rPr>
          <w:rFonts w:ascii="方正仿宋_GBK" w:eastAsia="方正仿宋_GBK"/>
          <w:sz w:val="32"/>
          <w:szCs w:val="32"/>
        </w:rPr>
      </w:pPr>
    </w:p>
    <w:p w:rsidR="007565C7" w:rsidRDefault="007565C7" w:rsidP="007565C7">
      <w:pPr>
        <w:pStyle w:val="a5"/>
        <w:shd w:val="clear" w:color="auto" w:fill="FFFFFF"/>
        <w:adjustRightInd w:val="0"/>
        <w:snapToGrid w:val="0"/>
        <w:spacing w:line="600" w:lineRule="exact"/>
        <w:jc w:val="both"/>
        <w:rPr>
          <w:rFonts w:ascii="方正仿宋_GBK" w:eastAsia="方正仿宋_GBK"/>
          <w:sz w:val="32"/>
          <w:szCs w:val="32"/>
        </w:rPr>
      </w:pPr>
    </w:p>
    <w:p w:rsidR="007565C7" w:rsidRDefault="007565C7" w:rsidP="007565C7">
      <w:pPr>
        <w:pStyle w:val="a5"/>
        <w:shd w:val="clear" w:color="auto" w:fill="FFFFFF"/>
        <w:adjustRightInd w:val="0"/>
        <w:snapToGrid w:val="0"/>
        <w:spacing w:line="600" w:lineRule="exact"/>
        <w:jc w:val="both"/>
        <w:rPr>
          <w:rFonts w:ascii="方正仿宋_GBK" w:eastAsia="方正仿宋_GBK"/>
          <w:sz w:val="32"/>
          <w:szCs w:val="32"/>
        </w:rPr>
      </w:pPr>
    </w:p>
    <w:p w:rsidR="007565C7" w:rsidRDefault="007565C7" w:rsidP="007565C7">
      <w:pPr>
        <w:pStyle w:val="a5"/>
        <w:shd w:val="clear" w:color="auto" w:fill="FFFFFF"/>
        <w:adjustRightInd w:val="0"/>
        <w:snapToGrid w:val="0"/>
        <w:spacing w:line="600" w:lineRule="exact"/>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附件7</w:t>
      </w:r>
    </w:p>
    <w:tbl>
      <w:tblPr>
        <w:tblW w:w="5000" w:type="pct"/>
        <w:tblLook w:val="04A0"/>
      </w:tblPr>
      <w:tblGrid>
        <w:gridCol w:w="402"/>
        <w:gridCol w:w="317"/>
        <w:gridCol w:w="271"/>
        <w:gridCol w:w="4396"/>
        <w:gridCol w:w="1128"/>
        <w:gridCol w:w="1238"/>
        <w:gridCol w:w="1238"/>
        <w:gridCol w:w="1129"/>
        <w:gridCol w:w="1241"/>
        <w:gridCol w:w="1506"/>
        <w:gridCol w:w="222"/>
      </w:tblGrid>
      <w:tr w:rsidR="007565C7" w:rsidTr="00E11590">
        <w:trPr>
          <w:gridAfter w:val="1"/>
          <w:wAfter w:w="63" w:type="pct"/>
          <w:trHeight w:val="555"/>
        </w:trPr>
        <w:tc>
          <w:tcPr>
            <w:tcW w:w="4937" w:type="pct"/>
            <w:gridSpan w:val="10"/>
            <w:shd w:val="clear" w:color="auto" w:fill="FFFFFF"/>
            <w:noWrap/>
            <w:vAlign w:val="center"/>
          </w:tcPr>
          <w:p w:rsidR="007565C7" w:rsidRDefault="007565C7" w:rsidP="00E11590">
            <w:pPr>
              <w:jc w:val="center"/>
              <w:rPr>
                <w:rFonts w:ascii="黑体" w:eastAsia="黑体" w:hAnsi="黑体" w:cs="Arial"/>
                <w:sz w:val="44"/>
                <w:szCs w:val="44"/>
              </w:rPr>
            </w:pPr>
            <w:r>
              <w:rPr>
                <w:rFonts w:ascii="方正小标宋_GBK" w:eastAsia="方正小标宋_GBK" w:hAnsi="方正小标宋_GBK" w:cs="方正小标宋_GBK" w:hint="eastAsia"/>
                <w:sz w:val="44"/>
                <w:szCs w:val="44"/>
              </w:rPr>
              <w:t>政府性基金预算财政拨款收入支出决算表</w:t>
            </w:r>
          </w:p>
        </w:tc>
      </w:tr>
      <w:tr w:rsidR="007565C7" w:rsidTr="00E11590">
        <w:trPr>
          <w:gridAfter w:val="1"/>
          <w:wAfter w:w="63" w:type="pct"/>
          <w:trHeight w:val="300"/>
        </w:trPr>
        <w:tc>
          <w:tcPr>
            <w:tcW w:w="113" w:type="pct"/>
            <w:tcBorders>
              <w:bottom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89" w:type="pct"/>
            <w:tcBorders>
              <w:bottom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76" w:type="pct"/>
            <w:tcBorders>
              <w:bottom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605" w:type="pct"/>
            <w:tcBorders>
              <w:bottom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464" w:type="pct"/>
            <w:tcBorders>
              <w:bottom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06" w:type="pct"/>
            <w:tcBorders>
              <w:bottom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06" w:type="pct"/>
            <w:tcBorders>
              <w:bottom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464" w:type="pct"/>
            <w:tcBorders>
              <w:bottom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06" w:type="pct"/>
            <w:tcBorders>
              <w:bottom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608" w:type="pct"/>
            <w:tcBorders>
              <w:bottom w:val="nil"/>
            </w:tcBorders>
            <w:shd w:val="clear" w:color="auto" w:fill="FFFFFF"/>
            <w:noWrap/>
            <w:vAlign w:val="center"/>
          </w:tcPr>
          <w:p w:rsidR="007565C7" w:rsidRDefault="007565C7" w:rsidP="00E11590">
            <w:pPr>
              <w:jc w:val="right"/>
              <w:rPr>
                <w:rFonts w:cs="Arial"/>
              </w:rPr>
            </w:pPr>
            <w:r>
              <w:rPr>
                <w:rFonts w:cs="Arial" w:hint="eastAsia"/>
              </w:rPr>
              <w:t>公开07表</w:t>
            </w:r>
          </w:p>
        </w:tc>
      </w:tr>
      <w:tr w:rsidR="007565C7" w:rsidTr="00E11590">
        <w:trPr>
          <w:gridAfter w:val="1"/>
          <w:wAfter w:w="63" w:type="pct"/>
          <w:trHeight w:val="300"/>
        </w:trPr>
        <w:tc>
          <w:tcPr>
            <w:tcW w:w="2853" w:type="pct"/>
            <w:gridSpan w:val="6"/>
            <w:tcBorders>
              <w:top w:val="nil"/>
              <w:left w:val="nil"/>
              <w:bottom w:val="single" w:sz="4" w:space="0" w:color="auto"/>
              <w:right w:val="nil"/>
            </w:tcBorders>
            <w:shd w:val="clear" w:color="auto" w:fill="FFFFFF"/>
            <w:noWrap/>
            <w:vAlign w:val="center"/>
          </w:tcPr>
          <w:p w:rsidR="007565C7" w:rsidRDefault="007565C7" w:rsidP="00E11590">
            <w:pPr>
              <w:rPr>
                <w:rFonts w:cs="Arial"/>
              </w:rPr>
            </w:pPr>
            <w:r>
              <w:rPr>
                <w:rFonts w:cs="Arial" w:hint="eastAsia"/>
              </w:rPr>
              <w:t>公开部门：重庆市九龙坡区人民政府</w:t>
            </w:r>
            <w:proofErr w:type="gramStart"/>
            <w:r>
              <w:rPr>
                <w:rFonts w:cs="Arial" w:hint="eastAsia"/>
              </w:rPr>
              <w:t>石坪桥街道办事处</w:t>
            </w:r>
            <w:proofErr w:type="gramEnd"/>
          </w:p>
        </w:tc>
        <w:tc>
          <w:tcPr>
            <w:tcW w:w="506" w:type="pct"/>
            <w:tcBorders>
              <w:top w:val="nil"/>
              <w:left w:val="nil"/>
              <w:bottom w:val="single" w:sz="4" w:space="0" w:color="auto"/>
              <w:right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464" w:type="pct"/>
            <w:tcBorders>
              <w:top w:val="nil"/>
              <w:left w:val="nil"/>
              <w:bottom w:val="single" w:sz="4" w:space="0" w:color="auto"/>
              <w:right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506" w:type="pct"/>
            <w:tcBorders>
              <w:top w:val="nil"/>
              <w:left w:val="nil"/>
              <w:bottom w:val="single" w:sz="4" w:space="0" w:color="auto"/>
              <w:right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608" w:type="pct"/>
            <w:tcBorders>
              <w:top w:val="nil"/>
              <w:left w:val="nil"/>
              <w:bottom w:val="single" w:sz="4" w:space="0" w:color="auto"/>
              <w:right w:val="nil"/>
            </w:tcBorders>
            <w:shd w:val="clear" w:color="auto" w:fill="FFFFFF"/>
            <w:noWrap/>
            <w:vAlign w:val="center"/>
          </w:tcPr>
          <w:p w:rsidR="007565C7" w:rsidRDefault="007565C7" w:rsidP="00E11590">
            <w:pPr>
              <w:jc w:val="right"/>
              <w:rPr>
                <w:rFonts w:cs="Arial"/>
              </w:rPr>
            </w:pPr>
            <w:r>
              <w:rPr>
                <w:rFonts w:cs="Arial" w:hint="eastAsia"/>
              </w:rPr>
              <w:t>单位：万元</w:t>
            </w:r>
          </w:p>
        </w:tc>
      </w:tr>
      <w:tr w:rsidR="007565C7" w:rsidTr="00E11590">
        <w:trPr>
          <w:gridAfter w:val="1"/>
          <w:wAfter w:w="63" w:type="pct"/>
          <w:trHeight w:val="300"/>
        </w:trPr>
        <w:tc>
          <w:tcPr>
            <w:tcW w:w="1883" w:type="pct"/>
            <w:gridSpan w:val="4"/>
            <w:tcBorders>
              <w:top w:val="single" w:sz="4" w:space="0" w:color="auto"/>
              <w:left w:val="single" w:sz="4" w:space="0" w:color="000000"/>
              <w:bottom w:val="single" w:sz="4" w:space="0" w:color="000000"/>
              <w:right w:val="single" w:sz="4" w:space="0" w:color="000000"/>
            </w:tcBorders>
            <w:shd w:val="clear" w:color="auto" w:fill="FFFFFF"/>
            <w:vAlign w:val="center"/>
          </w:tcPr>
          <w:p w:rsidR="007565C7" w:rsidRDefault="007565C7" w:rsidP="00E11590">
            <w:pPr>
              <w:rPr>
                <w:rFonts w:cs="Arial"/>
                <w:b/>
                <w:bCs/>
                <w:sz w:val="22"/>
                <w:szCs w:val="22"/>
              </w:rPr>
            </w:pPr>
            <w:r>
              <w:rPr>
                <w:rFonts w:cs="Arial" w:hint="eastAsia"/>
                <w:b/>
                <w:bCs/>
                <w:sz w:val="22"/>
                <w:szCs w:val="22"/>
              </w:rPr>
              <w:t>项目</w:t>
            </w:r>
          </w:p>
        </w:tc>
        <w:tc>
          <w:tcPr>
            <w:tcW w:w="464" w:type="pct"/>
            <w:vMerge w:val="restart"/>
            <w:tcBorders>
              <w:top w:val="single" w:sz="4" w:space="0" w:color="auto"/>
              <w:left w:val="nil"/>
              <w:bottom w:val="single" w:sz="4" w:space="0" w:color="000000"/>
              <w:right w:val="single" w:sz="4" w:space="0" w:color="000000"/>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年初结转和结余</w:t>
            </w:r>
          </w:p>
        </w:tc>
        <w:tc>
          <w:tcPr>
            <w:tcW w:w="506" w:type="pct"/>
            <w:vMerge w:val="restart"/>
            <w:tcBorders>
              <w:top w:val="single" w:sz="4" w:space="0" w:color="auto"/>
              <w:left w:val="nil"/>
              <w:bottom w:val="single" w:sz="4" w:space="0" w:color="000000"/>
              <w:right w:val="single" w:sz="4" w:space="0" w:color="000000"/>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本年收入</w:t>
            </w:r>
          </w:p>
        </w:tc>
        <w:tc>
          <w:tcPr>
            <w:tcW w:w="1477" w:type="pct"/>
            <w:gridSpan w:val="3"/>
            <w:tcBorders>
              <w:top w:val="single" w:sz="4" w:space="0" w:color="auto"/>
              <w:left w:val="nil"/>
              <w:bottom w:val="single" w:sz="4" w:space="0" w:color="000000"/>
              <w:right w:val="single" w:sz="4" w:space="0" w:color="000000"/>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本年支出</w:t>
            </w:r>
          </w:p>
        </w:tc>
        <w:tc>
          <w:tcPr>
            <w:tcW w:w="608" w:type="pct"/>
            <w:vMerge w:val="restart"/>
            <w:tcBorders>
              <w:top w:val="single" w:sz="4" w:space="0" w:color="auto"/>
              <w:left w:val="nil"/>
              <w:bottom w:val="single" w:sz="4" w:space="0" w:color="000000"/>
              <w:right w:val="single" w:sz="4" w:space="0" w:color="000000"/>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年末结转和结余</w:t>
            </w:r>
          </w:p>
        </w:tc>
      </w:tr>
      <w:tr w:rsidR="007565C7" w:rsidTr="00E11590">
        <w:trPr>
          <w:gridAfter w:val="1"/>
          <w:wAfter w:w="63" w:type="pct"/>
          <w:trHeight w:val="327"/>
        </w:trPr>
        <w:tc>
          <w:tcPr>
            <w:tcW w:w="278" w:type="pct"/>
            <w:gridSpan w:val="3"/>
            <w:vMerge w:val="restart"/>
            <w:tcBorders>
              <w:top w:val="nil"/>
              <w:left w:val="single" w:sz="4" w:space="0" w:color="000000"/>
              <w:bottom w:val="single" w:sz="4" w:space="0" w:color="000000"/>
              <w:right w:val="single" w:sz="4" w:space="0" w:color="000000"/>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功能分类科目编码</w:t>
            </w:r>
          </w:p>
        </w:tc>
        <w:tc>
          <w:tcPr>
            <w:tcW w:w="1605" w:type="pct"/>
            <w:vMerge w:val="restart"/>
            <w:tcBorders>
              <w:top w:val="nil"/>
              <w:left w:val="nil"/>
              <w:bottom w:val="single" w:sz="4" w:space="0" w:color="000000"/>
              <w:right w:val="single" w:sz="4" w:space="0" w:color="000000"/>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项目（按“项”</w:t>
            </w:r>
            <w:proofErr w:type="gramStart"/>
            <w:r>
              <w:rPr>
                <w:rFonts w:cs="Arial" w:hint="eastAsia"/>
                <w:b/>
                <w:bCs/>
                <w:sz w:val="22"/>
                <w:szCs w:val="22"/>
              </w:rPr>
              <w:t>级功能</w:t>
            </w:r>
            <w:proofErr w:type="gramEnd"/>
            <w:r>
              <w:rPr>
                <w:rFonts w:cs="Arial" w:hint="eastAsia"/>
                <w:b/>
                <w:bCs/>
                <w:sz w:val="22"/>
                <w:szCs w:val="22"/>
              </w:rPr>
              <w:t>分类科目）</w:t>
            </w: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506" w:type="pct"/>
            <w:vMerge w:val="restart"/>
            <w:tcBorders>
              <w:top w:val="nil"/>
              <w:left w:val="nil"/>
              <w:bottom w:val="single" w:sz="4" w:space="0" w:color="000000"/>
              <w:right w:val="single" w:sz="4" w:space="0" w:color="000000"/>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合计</w:t>
            </w:r>
          </w:p>
        </w:tc>
        <w:tc>
          <w:tcPr>
            <w:tcW w:w="464" w:type="pct"/>
            <w:vMerge w:val="restart"/>
            <w:tcBorders>
              <w:top w:val="nil"/>
              <w:left w:val="nil"/>
              <w:bottom w:val="single" w:sz="4" w:space="0" w:color="000000"/>
              <w:right w:val="single" w:sz="4" w:space="0" w:color="000000"/>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基本支出</w:t>
            </w:r>
          </w:p>
        </w:tc>
        <w:tc>
          <w:tcPr>
            <w:tcW w:w="506" w:type="pct"/>
            <w:vMerge w:val="restart"/>
            <w:tcBorders>
              <w:top w:val="nil"/>
              <w:left w:val="nil"/>
              <w:bottom w:val="single" w:sz="4" w:space="0" w:color="000000"/>
              <w:right w:val="single" w:sz="4" w:space="0" w:color="000000"/>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项目支出</w:t>
            </w: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r>
      <w:tr w:rsidR="007565C7" w:rsidTr="00E11590">
        <w:trPr>
          <w:trHeight w:val="300"/>
        </w:trPr>
        <w:tc>
          <w:tcPr>
            <w:tcW w:w="0" w:type="auto"/>
            <w:gridSpan w:val="3"/>
            <w:vMerge/>
            <w:tcBorders>
              <w:top w:val="nil"/>
              <w:left w:val="single" w:sz="4" w:space="0" w:color="000000"/>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63" w:type="pct"/>
            <w:noWrap/>
            <w:vAlign w:val="bottom"/>
          </w:tcPr>
          <w:p w:rsidR="007565C7" w:rsidRDefault="007565C7" w:rsidP="00E11590">
            <w:pPr>
              <w:rPr>
                <w:rFonts w:ascii="Times New Roman" w:eastAsia="Times New Roman" w:hAnsi="Times New Roman" w:cs="Times New Roman"/>
                <w:sz w:val="20"/>
                <w:szCs w:val="20"/>
              </w:rPr>
            </w:pPr>
          </w:p>
        </w:tc>
      </w:tr>
      <w:tr w:rsidR="007565C7" w:rsidTr="00E11590">
        <w:trPr>
          <w:trHeight w:val="600"/>
        </w:trPr>
        <w:tc>
          <w:tcPr>
            <w:tcW w:w="0" w:type="auto"/>
            <w:gridSpan w:val="3"/>
            <w:vMerge/>
            <w:tcBorders>
              <w:top w:val="nil"/>
              <w:left w:val="single" w:sz="4" w:space="0" w:color="000000"/>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63" w:type="pct"/>
            <w:noWrap/>
            <w:vAlign w:val="bottom"/>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1883" w:type="pct"/>
            <w:gridSpan w:val="4"/>
            <w:tcBorders>
              <w:top w:val="nil"/>
              <w:left w:val="single" w:sz="4" w:space="0" w:color="000000"/>
              <w:bottom w:val="single" w:sz="4" w:space="0" w:color="000000"/>
              <w:right w:val="single" w:sz="4" w:space="0" w:color="000000"/>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合计</w:t>
            </w:r>
          </w:p>
        </w:tc>
        <w:tc>
          <w:tcPr>
            <w:tcW w:w="46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0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283.48</w:t>
            </w:r>
          </w:p>
        </w:tc>
        <w:tc>
          <w:tcPr>
            <w:tcW w:w="50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283.48</w:t>
            </w:r>
          </w:p>
        </w:tc>
        <w:tc>
          <w:tcPr>
            <w:tcW w:w="46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0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283.48</w:t>
            </w:r>
          </w:p>
        </w:tc>
        <w:tc>
          <w:tcPr>
            <w:tcW w:w="60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78"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212</w:t>
            </w:r>
          </w:p>
        </w:tc>
        <w:tc>
          <w:tcPr>
            <w:tcW w:w="160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18"/>
                <w:szCs w:val="18"/>
              </w:rPr>
            </w:pPr>
            <w:r>
              <w:rPr>
                <w:rFonts w:cs="Arial" w:hint="eastAsia"/>
                <w:b/>
                <w:bCs/>
                <w:sz w:val="18"/>
                <w:szCs w:val="18"/>
              </w:rPr>
              <w:t>城乡社区支出</w:t>
            </w:r>
          </w:p>
        </w:tc>
        <w:tc>
          <w:tcPr>
            <w:tcW w:w="46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0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175.03</w:t>
            </w:r>
          </w:p>
        </w:tc>
        <w:tc>
          <w:tcPr>
            <w:tcW w:w="50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175.03</w:t>
            </w:r>
          </w:p>
        </w:tc>
        <w:tc>
          <w:tcPr>
            <w:tcW w:w="46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0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175.03</w:t>
            </w:r>
          </w:p>
        </w:tc>
        <w:tc>
          <w:tcPr>
            <w:tcW w:w="60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78"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21208</w:t>
            </w:r>
          </w:p>
        </w:tc>
        <w:tc>
          <w:tcPr>
            <w:tcW w:w="160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18"/>
                <w:szCs w:val="18"/>
              </w:rPr>
            </w:pPr>
            <w:r>
              <w:rPr>
                <w:rFonts w:cs="Arial" w:hint="eastAsia"/>
                <w:b/>
                <w:bCs/>
                <w:sz w:val="18"/>
                <w:szCs w:val="18"/>
              </w:rPr>
              <w:t>国有土地使用权出让收入安排的支出</w:t>
            </w:r>
          </w:p>
        </w:tc>
        <w:tc>
          <w:tcPr>
            <w:tcW w:w="46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0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175.03</w:t>
            </w:r>
          </w:p>
        </w:tc>
        <w:tc>
          <w:tcPr>
            <w:tcW w:w="50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175.03</w:t>
            </w:r>
          </w:p>
        </w:tc>
        <w:tc>
          <w:tcPr>
            <w:tcW w:w="46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0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175.03</w:t>
            </w:r>
          </w:p>
        </w:tc>
        <w:tc>
          <w:tcPr>
            <w:tcW w:w="60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78"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2120899</w:t>
            </w:r>
          </w:p>
        </w:tc>
        <w:tc>
          <w:tcPr>
            <w:tcW w:w="160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其他国有土地使用权出让收入安排的支出</w:t>
            </w:r>
          </w:p>
        </w:tc>
        <w:tc>
          <w:tcPr>
            <w:tcW w:w="46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0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175.03</w:t>
            </w:r>
          </w:p>
        </w:tc>
        <w:tc>
          <w:tcPr>
            <w:tcW w:w="50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175.03</w:t>
            </w:r>
          </w:p>
        </w:tc>
        <w:tc>
          <w:tcPr>
            <w:tcW w:w="46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0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175.03</w:t>
            </w:r>
          </w:p>
        </w:tc>
        <w:tc>
          <w:tcPr>
            <w:tcW w:w="60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78"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229</w:t>
            </w:r>
          </w:p>
        </w:tc>
        <w:tc>
          <w:tcPr>
            <w:tcW w:w="160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其他支出</w:t>
            </w:r>
          </w:p>
        </w:tc>
        <w:tc>
          <w:tcPr>
            <w:tcW w:w="46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0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108.45</w:t>
            </w:r>
          </w:p>
        </w:tc>
        <w:tc>
          <w:tcPr>
            <w:tcW w:w="50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108.45</w:t>
            </w:r>
          </w:p>
        </w:tc>
        <w:tc>
          <w:tcPr>
            <w:tcW w:w="46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0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108.45</w:t>
            </w:r>
          </w:p>
        </w:tc>
        <w:tc>
          <w:tcPr>
            <w:tcW w:w="60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78"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22960</w:t>
            </w:r>
          </w:p>
        </w:tc>
        <w:tc>
          <w:tcPr>
            <w:tcW w:w="160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b/>
                <w:bCs/>
                <w:sz w:val="22"/>
                <w:szCs w:val="22"/>
              </w:rPr>
            </w:pPr>
            <w:r>
              <w:rPr>
                <w:rFonts w:cs="Arial" w:hint="eastAsia"/>
                <w:b/>
                <w:bCs/>
                <w:sz w:val="22"/>
                <w:szCs w:val="22"/>
              </w:rPr>
              <w:t>彩票公益金安排的支出</w:t>
            </w:r>
          </w:p>
        </w:tc>
        <w:tc>
          <w:tcPr>
            <w:tcW w:w="46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0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108.45</w:t>
            </w:r>
          </w:p>
        </w:tc>
        <w:tc>
          <w:tcPr>
            <w:tcW w:w="50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108.45</w:t>
            </w:r>
          </w:p>
        </w:tc>
        <w:tc>
          <w:tcPr>
            <w:tcW w:w="46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50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108.45</w:t>
            </w:r>
          </w:p>
        </w:tc>
        <w:tc>
          <w:tcPr>
            <w:tcW w:w="60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b/>
                <w:bCs/>
                <w:sz w:val="22"/>
                <w:szCs w:val="22"/>
              </w:rPr>
            </w:pPr>
            <w:r>
              <w:rPr>
                <w:rFonts w:cs="Arial" w:hint="eastAsia"/>
                <w:b/>
                <w:bCs/>
                <w:sz w:val="22"/>
                <w:szCs w:val="22"/>
              </w:rPr>
              <w:t>0.00</w:t>
            </w:r>
          </w:p>
        </w:tc>
        <w:tc>
          <w:tcPr>
            <w:tcW w:w="6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78"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2296002</w:t>
            </w:r>
          </w:p>
        </w:tc>
        <w:tc>
          <w:tcPr>
            <w:tcW w:w="1605"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用于社会福利的彩票公益金支出</w:t>
            </w:r>
          </w:p>
        </w:tc>
        <w:tc>
          <w:tcPr>
            <w:tcW w:w="46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0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108.45</w:t>
            </w:r>
          </w:p>
        </w:tc>
        <w:tc>
          <w:tcPr>
            <w:tcW w:w="50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108.45</w:t>
            </w:r>
          </w:p>
        </w:tc>
        <w:tc>
          <w:tcPr>
            <w:tcW w:w="46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506"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108.45</w:t>
            </w:r>
          </w:p>
        </w:tc>
        <w:tc>
          <w:tcPr>
            <w:tcW w:w="608"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6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937" w:type="pct"/>
            <w:gridSpan w:val="10"/>
            <w:shd w:val="clear" w:color="auto" w:fill="FFFFFF"/>
            <w:noWrap/>
            <w:vAlign w:val="center"/>
          </w:tcPr>
          <w:p w:rsidR="007565C7" w:rsidRDefault="007565C7" w:rsidP="00E11590">
            <w:pPr>
              <w:rPr>
                <w:rFonts w:cs="Arial"/>
                <w:sz w:val="20"/>
                <w:szCs w:val="20"/>
              </w:rPr>
            </w:pPr>
            <w:r>
              <w:rPr>
                <w:rFonts w:cs="Arial" w:hint="eastAsia"/>
                <w:sz w:val="20"/>
                <w:szCs w:val="20"/>
              </w:rPr>
              <w:t>备注：本表反映部门本年度政府性基金预算财政拨款收入支出及结转和结余情况。</w:t>
            </w:r>
          </w:p>
        </w:tc>
        <w:tc>
          <w:tcPr>
            <w:tcW w:w="63"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937" w:type="pct"/>
            <w:gridSpan w:val="10"/>
            <w:shd w:val="clear" w:color="auto" w:fill="FFFFFF"/>
            <w:noWrap/>
            <w:vAlign w:val="center"/>
          </w:tcPr>
          <w:p w:rsidR="007565C7" w:rsidRDefault="007565C7" w:rsidP="00E11590">
            <w:pPr>
              <w:rPr>
                <w:rFonts w:cs="Arial"/>
                <w:sz w:val="20"/>
                <w:szCs w:val="20"/>
              </w:rPr>
            </w:pPr>
            <w:r>
              <w:rPr>
                <w:rFonts w:cs="Arial" w:hint="eastAsia"/>
                <w:sz w:val="20"/>
                <w:szCs w:val="20"/>
              </w:rPr>
              <w:t>本表为空的部门应将空表公开，并注明：本单位无政府性基金收入，也没有使用政府性基金安排的支出，故本表无数据。</w:t>
            </w:r>
          </w:p>
        </w:tc>
        <w:tc>
          <w:tcPr>
            <w:tcW w:w="63" w:type="pct"/>
            <w:vAlign w:val="center"/>
          </w:tcPr>
          <w:p w:rsidR="007565C7" w:rsidRDefault="007565C7" w:rsidP="00E11590">
            <w:pPr>
              <w:rPr>
                <w:rFonts w:ascii="Times New Roman" w:eastAsia="Times New Roman" w:hAnsi="Times New Roman" w:cs="Times New Roman"/>
                <w:sz w:val="20"/>
                <w:szCs w:val="20"/>
              </w:rPr>
            </w:pPr>
          </w:p>
        </w:tc>
      </w:tr>
    </w:tbl>
    <w:p w:rsidR="007565C7" w:rsidRDefault="007565C7" w:rsidP="007565C7">
      <w:pPr>
        <w:pStyle w:val="a5"/>
        <w:shd w:val="clear" w:color="auto" w:fill="FFFFFF"/>
        <w:adjustRightInd w:val="0"/>
        <w:snapToGrid w:val="0"/>
        <w:spacing w:line="600" w:lineRule="exact"/>
        <w:jc w:val="both"/>
        <w:rPr>
          <w:rFonts w:ascii="方正仿宋_GBK" w:eastAsia="方正仿宋_GBK"/>
          <w:sz w:val="32"/>
          <w:szCs w:val="32"/>
        </w:rPr>
      </w:pPr>
    </w:p>
    <w:p w:rsidR="007565C7" w:rsidRDefault="007565C7" w:rsidP="007565C7">
      <w:pPr>
        <w:pStyle w:val="a5"/>
        <w:shd w:val="clear" w:color="auto" w:fill="FFFFFF"/>
        <w:adjustRightInd w:val="0"/>
        <w:snapToGrid w:val="0"/>
        <w:spacing w:line="600" w:lineRule="exact"/>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附件8</w:t>
      </w:r>
    </w:p>
    <w:tbl>
      <w:tblPr>
        <w:tblW w:w="5000" w:type="pct"/>
        <w:tblLook w:val="04A0"/>
      </w:tblPr>
      <w:tblGrid>
        <w:gridCol w:w="256"/>
        <w:gridCol w:w="257"/>
        <w:gridCol w:w="259"/>
        <w:gridCol w:w="3950"/>
        <w:gridCol w:w="2523"/>
        <w:gridCol w:w="2285"/>
        <w:gridCol w:w="3301"/>
        <w:gridCol w:w="257"/>
      </w:tblGrid>
      <w:tr w:rsidR="007565C7" w:rsidTr="00E11590">
        <w:trPr>
          <w:gridAfter w:val="1"/>
          <w:wAfter w:w="98" w:type="pct"/>
          <w:trHeight w:val="555"/>
        </w:trPr>
        <w:tc>
          <w:tcPr>
            <w:tcW w:w="4902" w:type="pct"/>
            <w:gridSpan w:val="7"/>
            <w:shd w:val="clear" w:color="auto" w:fill="FFFFFF"/>
            <w:noWrap/>
            <w:vAlign w:val="center"/>
          </w:tcPr>
          <w:p w:rsidR="007565C7" w:rsidRDefault="007565C7" w:rsidP="00E11590">
            <w:pPr>
              <w:jc w:val="center"/>
              <w:rPr>
                <w:rFonts w:ascii="黑体" w:eastAsia="黑体" w:hAnsi="黑体" w:cs="Arial"/>
                <w:sz w:val="44"/>
                <w:szCs w:val="44"/>
              </w:rPr>
            </w:pPr>
            <w:r>
              <w:rPr>
                <w:rFonts w:ascii="方正小标宋_GBK" w:eastAsia="方正小标宋_GBK" w:hAnsi="方正小标宋_GBK" w:cs="方正小标宋_GBK" w:hint="eastAsia"/>
                <w:sz w:val="44"/>
                <w:szCs w:val="44"/>
              </w:rPr>
              <w:t>国有资本经营预算财政拨款支出决算表</w:t>
            </w:r>
          </w:p>
        </w:tc>
      </w:tr>
      <w:tr w:rsidR="007565C7" w:rsidTr="00E11590">
        <w:trPr>
          <w:gridAfter w:val="1"/>
          <w:wAfter w:w="98" w:type="pct"/>
          <w:trHeight w:val="300"/>
        </w:trPr>
        <w:tc>
          <w:tcPr>
            <w:tcW w:w="98" w:type="pct"/>
            <w:tcBorders>
              <w:bottom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98" w:type="pct"/>
            <w:tcBorders>
              <w:bottom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98" w:type="pct"/>
            <w:tcBorders>
              <w:bottom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509" w:type="pct"/>
            <w:tcBorders>
              <w:bottom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964" w:type="pct"/>
            <w:tcBorders>
              <w:bottom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873" w:type="pct"/>
            <w:tcBorders>
              <w:bottom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260" w:type="pct"/>
            <w:tcBorders>
              <w:bottom w:val="nil"/>
            </w:tcBorders>
            <w:shd w:val="clear" w:color="auto" w:fill="FFFFFF"/>
            <w:noWrap/>
            <w:vAlign w:val="center"/>
          </w:tcPr>
          <w:p w:rsidR="007565C7" w:rsidRDefault="007565C7" w:rsidP="00E11590">
            <w:pPr>
              <w:jc w:val="right"/>
              <w:rPr>
                <w:rFonts w:cs="Arial"/>
              </w:rPr>
            </w:pPr>
            <w:r>
              <w:rPr>
                <w:rFonts w:cs="Arial" w:hint="eastAsia"/>
              </w:rPr>
              <w:t>公开08表</w:t>
            </w:r>
          </w:p>
        </w:tc>
      </w:tr>
      <w:tr w:rsidR="007565C7" w:rsidTr="00E11590">
        <w:trPr>
          <w:gridAfter w:val="1"/>
          <w:wAfter w:w="98" w:type="pct"/>
          <w:trHeight w:val="300"/>
        </w:trPr>
        <w:tc>
          <w:tcPr>
            <w:tcW w:w="2768" w:type="pct"/>
            <w:gridSpan w:val="5"/>
            <w:tcBorders>
              <w:top w:val="nil"/>
              <w:left w:val="nil"/>
              <w:bottom w:val="single" w:sz="4" w:space="0" w:color="auto"/>
              <w:right w:val="nil"/>
            </w:tcBorders>
            <w:shd w:val="clear" w:color="auto" w:fill="FFFFFF"/>
            <w:noWrap/>
            <w:vAlign w:val="center"/>
          </w:tcPr>
          <w:p w:rsidR="007565C7" w:rsidRDefault="007565C7" w:rsidP="00E11590">
            <w:pPr>
              <w:rPr>
                <w:rFonts w:cs="Arial"/>
              </w:rPr>
            </w:pPr>
            <w:r>
              <w:rPr>
                <w:rFonts w:cs="Arial" w:hint="eastAsia"/>
              </w:rPr>
              <w:t>公开部门：重庆市九龙坡区人民政府</w:t>
            </w:r>
            <w:proofErr w:type="gramStart"/>
            <w:r>
              <w:rPr>
                <w:rFonts w:cs="Arial" w:hint="eastAsia"/>
              </w:rPr>
              <w:t>石坪桥街道办事处</w:t>
            </w:r>
            <w:proofErr w:type="gramEnd"/>
          </w:p>
        </w:tc>
        <w:tc>
          <w:tcPr>
            <w:tcW w:w="873" w:type="pct"/>
            <w:tcBorders>
              <w:top w:val="nil"/>
              <w:left w:val="nil"/>
              <w:bottom w:val="single" w:sz="4" w:space="0" w:color="auto"/>
              <w:right w:val="nil"/>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260" w:type="pct"/>
            <w:tcBorders>
              <w:top w:val="nil"/>
              <w:left w:val="nil"/>
              <w:bottom w:val="single" w:sz="4" w:space="0" w:color="auto"/>
              <w:right w:val="nil"/>
            </w:tcBorders>
            <w:shd w:val="clear" w:color="auto" w:fill="FFFFFF"/>
            <w:noWrap/>
            <w:vAlign w:val="center"/>
          </w:tcPr>
          <w:p w:rsidR="007565C7" w:rsidRDefault="007565C7" w:rsidP="00E11590">
            <w:pPr>
              <w:jc w:val="right"/>
              <w:rPr>
                <w:rFonts w:cs="Arial"/>
              </w:rPr>
            </w:pPr>
            <w:r>
              <w:rPr>
                <w:rFonts w:cs="Arial" w:hint="eastAsia"/>
              </w:rPr>
              <w:t>单位：万元</w:t>
            </w:r>
          </w:p>
        </w:tc>
      </w:tr>
      <w:tr w:rsidR="007565C7" w:rsidTr="00E11590">
        <w:trPr>
          <w:gridAfter w:val="1"/>
          <w:wAfter w:w="98" w:type="pct"/>
          <w:trHeight w:val="300"/>
        </w:trPr>
        <w:tc>
          <w:tcPr>
            <w:tcW w:w="1804" w:type="pct"/>
            <w:gridSpan w:val="4"/>
            <w:tcBorders>
              <w:top w:val="single" w:sz="4" w:space="0" w:color="auto"/>
              <w:left w:val="single" w:sz="4" w:space="0" w:color="000000"/>
              <w:bottom w:val="single" w:sz="4" w:space="0" w:color="000000"/>
              <w:right w:val="single" w:sz="4" w:space="0" w:color="000000"/>
            </w:tcBorders>
            <w:shd w:val="clear" w:color="auto" w:fill="FFFFFF"/>
            <w:vAlign w:val="center"/>
          </w:tcPr>
          <w:p w:rsidR="007565C7" w:rsidRDefault="007565C7" w:rsidP="00E11590">
            <w:pPr>
              <w:rPr>
                <w:rFonts w:cs="Arial"/>
                <w:b/>
                <w:bCs/>
                <w:sz w:val="22"/>
                <w:szCs w:val="22"/>
              </w:rPr>
            </w:pPr>
            <w:r>
              <w:rPr>
                <w:rFonts w:cs="Arial" w:hint="eastAsia"/>
                <w:b/>
                <w:bCs/>
                <w:sz w:val="22"/>
                <w:szCs w:val="22"/>
              </w:rPr>
              <w:t>项目</w:t>
            </w:r>
          </w:p>
        </w:tc>
        <w:tc>
          <w:tcPr>
            <w:tcW w:w="3097" w:type="pct"/>
            <w:gridSpan w:val="3"/>
            <w:tcBorders>
              <w:top w:val="single" w:sz="4" w:space="0" w:color="auto"/>
              <w:left w:val="nil"/>
              <w:bottom w:val="single" w:sz="4" w:space="0" w:color="000000"/>
              <w:right w:val="single" w:sz="4" w:space="0" w:color="000000"/>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本年支出</w:t>
            </w:r>
          </w:p>
        </w:tc>
      </w:tr>
      <w:tr w:rsidR="007565C7" w:rsidTr="00E11590">
        <w:trPr>
          <w:gridAfter w:val="1"/>
          <w:wAfter w:w="98" w:type="pct"/>
          <w:trHeight w:val="327"/>
        </w:trPr>
        <w:tc>
          <w:tcPr>
            <w:tcW w:w="295" w:type="pct"/>
            <w:gridSpan w:val="3"/>
            <w:vMerge w:val="restart"/>
            <w:tcBorders>
              <w:top w:val="nil"/>
              <w:left w:val="single" w:sz="4" w:space="0" w:color="000000"/>
              <w:bottom w:val="single" w:sz="4" w:space="0" w:color="000000"/>
              <w:right w:val="single" w:sz="4" w:space="0" w:color="000000"/>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功能分类科目编码</w:t>
            </w:r>
          </w:p>
        </w:tc>
        <w:tc>
          <w:tcPr>
            <w:tcW w:w="1509" w:type="pct"/>
            <w:vMerge w:val="restart"/>
            <w:tcBorders>
              <w:top w:val="nil"/>
              <w:left w:val="nil"/>
              <w:bottom w:val="single" w:sz="4" w:space="0" w:color="000000"/>
              <w:right w:val="single" w:sz="4" w:space="0" w:color="000000"/>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科目名称</w:t>
            </w:r>
          </w:p>
        </w:tc>
        <w:tc>
          <w:tcPr>
            <w:tcW w:w="964" w:type="pct"/>
            <w:vMerge w:val="restart"/>
            <w:tcBorders>
              <w:top w:val="nil"/>
              <w:left w:val="nil"/>
              <w:bottom w:val="single" w:sz="4" w:space="0" w:color="000000"/>
              <w:right w:val="single" w:sz="4" w:space="0" w:color="000000"/>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合计</w:t>
            </w:r>
          </w:p>
        </w:tc>
        <w:tc>
          <w:tcPr>
            <w:tcW w:w="873" w:type="pct"/>
            <w:vMerge w:val="restart"/>
            <w:tcBorders>
              <w:top w:val="nil"/>
              <w:left w:val="nil"/>
              <w:bottom w:val="single" w:sz="4" w:space="0" w:color="000000"/>
              <w:right w:val="single" w:sz="4" w:space="0" w:color="000000"/>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基本支出</w:t>
            </w:r>
          </w:p>
        </w:tc>
        <w:tc>
          <w:tcPr>
            <w:tcW w:w="1260" w:type="pct"/>
            <w:vMerge w:val="restart"/>
            <w:tcBorders>
              <w:top w:val="nil"/>
              <w:left w:val="nil"/>
              <w:bottom w:val="single" w:sz="4" w:space="0" w:color="000000"/>
              <w:right w:val="single" w:sz="4" w:space="0" w:color="000000"/>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项目支出</w:t>
            </w:r>
          </w:p>
        </w:tc>
      </w:tr>
      <w:tr w:rsidR="007565C7" w:rsidTr="00E11590">
        <w:trPr>
          <w:trHeight w:val="270"/>
        </w:trPr>
        <w:tc>
          <w:tcPr>
            <w:tcW w:w="0" w:type="auto"/>
            <w:gridSpan w:val="3"/>
            <w:vMerge/>
            <w:tcBorders>
              <w:top w:val="nil"/>
              <w:left w:val="single" w:sz="4" w:space="0" w:color="000000"/>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98" w:type="pct"/>
            <w:noWrap/>
            <w:vAlign w:val="bottom"/>
          </w:tcPr>
          <w:p w:rsidR="007565C7" w:rsidRDefault="007565C7" w:rsidP="00E11590">
            <w:pPr>
              <w:rPr>
                <w:rFonts w:ascii="Times New Roman" w:eastAsia="Times New Roman" w:hAnsi="Times New Roman" w:cs="Times New Roman"/>
                <w:sz w:val="20"/>
                <w:szCs w:val="20"/>
              </w:rPr>
            </w:pPr>
          </w:p>
        </w:tc>
      </w:tr>
      <w:tr w:rsidR="007565C7" w:rsidTr="00E11590">
        <w:trPr>
          <w:trHeight w:val="600"/>
        </w:trPr>
        <w:tc>
          <w:tcPr>
            <w:tcW w:w="0" w:type="auto"/>
            <w:gridSpan w:val="3"/>
            <w:vMerge/>
            <w:tcBorders>
              <w:top w:val="nil"/>
              <w:left w:val="single" w:sz="4" w:space="0" w:color="000000"/>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0" w:type="auto"/>
            <w:vMerge/>
            <w:tcBorders>
              <w:top w:val="nil"/>
              <w:left w:val="nil"/>
              <w:bottom w:val="single" w:sz="4" w:space="0" w:color="000000"/>
              <w:right w:val="single" w:sz="4" w:space="0" w:color="000000"/>
            </w:tcBorders>
            <w:vAlign w:val="center"/>
          </w:tcPr>
          <w:p w:rsidR="007565C7" w:rsidRDefault="007565C7" w:rsidP="00E11590">
            <w:pPr>
              <w:rPr>
                <w:rFonts w:cs="Arial"/>
                <w:b/>
                <w:bCs/>
                <w:sz w:val="22"/>
                <w:szCs w:val="22"/>
              </w:rPr>
            </w:pPr>
          </w:p>
        </w:tc>
        <w:tc>
          <w:tcPr>
            <w:tcW w:w="98" w:type="pct"/>
            <w:noWrap/>
            <w:vAlign w:val="bottom"/>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1804" w:type="pct"/>
            <w:gridSpan w:val="4"/>
            <w:tcBorders>
              <w:top w:val="nil"/>
              <w:left w:val="single" w:sz="4" w:space="0" w:color="000000"/>
              <w:bottom w:val="single" w:sz="4" w:space="0" w:color="000000"/>
              <w:right w:val="single" w:sz="4" w:space="0" w:color="000000"/>
            </w:tcBorders>
            <w:shd w:val="clear" w:color="auto" w:fill="FFFFFF"/>
            <w:vAlign w:val="center"/>
          </w:tcPr>
          <w:p w:rsidR="007565C7" w:rsidRDefault="007565C7" w:rsidP="00E11590">
            <w:pPr>
              <w:jc w:val="center"/>
              <w:rPr>
                <w:rFonts w:cs="Arial"/>
                <w:b/>
                <w:bCs/>
                <w:sz w:val="22"/>
                <w:szCs w:val="22"/>
              </w:rPr>
            </w:pPr>
            <w:r>
              <w:rPr>
                <w:rFonts w:cs="Arial" w:hint="eastAsia"/>
                <w:b/>
                <w:bCs/>
                <w:sz w:val="22"/>
                <w:szCs w:val="22"/>
              </w:rPr>
              <w:t>合计</w:t>
            </w:r>
          </w:p>
        </w:tc>
        <w:tc>
          <w:tcPr>
            <w:tcW w:w="96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87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26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98"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295" w:type="pct"/>
            <w:gridSpan w:val="3"/>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50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964"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87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260"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98"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902" w:type="pct"/>
            <w:gridSpan w:val="7"/>
            <w:shd w:val="clear" w:color="auto" w:fill="FFFFFF"/>
            <w:noWrap/>
            <w:vAlign w:val="center"/>
          </w:tcPr>
          <w:p w:rsidR="007565C7" w:rsidRDefault="007565C7" w:rsidP="00E11590">
            <w:pPr>
              <w:rPr>
                <w:rFonts w:cs="Arial"/>
                <w:sz w:val="20"/>
                <w:szCs w:val="20"/>
              </w:rPr>
            </w:pPr>
            <w:r>
              <w:rPr>
                <w:rFonts w:cs="Arial" w:hint="eastAsia"/>
                <w:sz w:val="20"/>
                <w:szCs w:val="20"/>
              </w:rPr>
              <w:t>备注：本表反映部门本年度国有资本经营预算财政拨款支出情况。</w:t>
            </w:r>
          </w:p>
        </w:tc>
        <w:tc>
          <w:tcPr>
            <w:tcW w:w="98" w:type="pct"/>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4902" w:type="pct"/>
            <w:gridSpan w:val="7"/>
            <w:shd w:val="clear" w:color="auto" w:fill="FFFFFF"/>
            <w:noWrap/>
            <w:vAlign w:val="center"/>
          </w:tcPr>
          <w:p w:rsidR="007565C7" w:rsidRDefault="007565C7" w:rsidP="00E11590">
            <w:pPr>
              <w:rPr>
                <w:rFonts w:cs="Arial"/>
                <w:sz w:val="20"/>
                <w:szCs w:val="20"/>
              </w:rPr>
            </w:pPr>
            <w:r>
              <w:rPr>
                <w:rFonts w:cs="Arial" w:hint="eastAsia"/>
                <w:sz w:val="20"/>
                <w:szCs w:val="20"/>
              </w:rPr>
              <w:t>本表为空的部门应将空表公开，并注明：本单位无国有资本经营预算财政拨款支出，故本表无数据。</w:t>
            </w:r>
          </w:p>
        </w:tc>
        <w:tc>
          <w:tcPr>
            <w:tcW w:w="98" w:type="pct"/>
            <w:vAlign w:val="center"/>
          </w:tcPr>
          <w:p w:rsidR="007565C7" w:rsidRDefault="007565C7" w:rsidP="00E11590">
            <w:pPr>
              <w:rPr>
                <w:rFonts w:ascii="Times New Roman" w:eastAsia="Times New Roman" w:hAnsi="Times New Roman" w:cs="Times New Roman"/>
                <w:sz w:val="20"/>
                <w:szCs w:val="20"/>
              </w:rPr>
            </w:pPr>
          </w:p>
        </w:tc>
      </w:tr>
    </w:tbl>
    <w:p w:rsidR="007565C7" w:rsidRDefault="007565C7" w:rsidP="007565C7">
      <w:pPr>
        <w:pStyle w:val="a5"/>
        <w:shd w:val="clear" w:color="auto" w:fill="FFFFFF"/>
        <w:adjustRightInd w:val="0"/>
        <w:snapToGrid w:val="0"/>
        <w:spacing w:line="600" w:lineRule="exact"/>
        <w:jc w:val="both"/>
        <w:rPr>
          <w:rFonts w:ascii="方正仿宋_GBK" w:eastAsia="方正仿宋_GBK"/>
          <w:sz w:val="32"/>
          <w:szCs w:val="32"/>
        </w:rPr>
      </w:pPr>
    </w:p>
    <w:p w:rsidR="007565C7" w:rsidRDefault="007565C7" w:rsidP="007565C7">
      <w:pPr>
        <w:pStyle w:val="a5"/>
        <w:shd w:val="clear" w:color="auto" w:fill="FFFFFF"/>
        <w:adjustRightInd w:val="0"/>
        <w:snapToGrid w:val="0"/>
        <w:spacing w:line="600" w:lineRule="exact"/>
        <w:jc w:val="both"/>
        <w:rPr>
          <w:rFonts w:ascii="方正仿宋_GBK" w:eastAsia="方正仿宋_GBK"/>
          <w:sz w:val="32"/>
          <w:szCs w:val="32"/>
        </w:rPr>
      </w:pPr>
    </w:p>
    <w:p w:rsidR="007565C7" w:rsidRDefault="007565C7" w:rsidP="007565C7">
      <w:pPr>
        <w:pStyle w:val="a5"/>
        <w:shd w:val="clear" w:color="auto" w:fill="FFFFFF"/>
        <w:adjustRightInd w:val="0"/>
        <w:snapToGrid w:val="0"/>
        <w:spacing w:line="600" w:lineRule="exact"/>
        <w:jc w:val="both"/>
        <w:rPr>
          <w:rFonts w:ascii="方正仿宋_GBK" w:eastAsia="方正仿宋_GBK"/>
          <w:sz w:val="32"/>
          <w:szCs w:val="32"/>
        </w:rPr>
      </w:pPr>
    </w:p>
    <w:p w:rsidR="007565C7" w:rsidRDefault="007565C7" w:rsidP="007565C7">
      <w:pPr>
        <w:pStyle w:val="a5"/>
        <w:shd w:val="clear" w:color="auto" w:fill="FFFFFF"/>
        <w:adjustRightInd w:val="0"/>
        <w:snapToGrid w:val="0"/>
        <w:spacing w:line="600" w:lineRule="exact"/>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附件9</w:t>
      </w:r>
    </w:p>
    <w:tbl>
      <w:tblPr>
        <w:tblW w:w="5000" w:type="pct"/>
        <w:tblLook w:val="04A0"/>
      </w:tblPr>
      <w:tblGrid>
        <w:gridCol w:w="3810"/>
        <w:gridCol w:w="1219"/>
        <w:gridCol w:w="1219"/>
        <w:gridCol w:w="818"/>
        <w:gridCol w:w="4808"/>
        <w:gridCol w:w="1214"/>
      </w:tblGrid>
      <w:tr w:rsidR="007565C7" w:rsidTr="00E11590">
        <w:trPr>
          <w:trHeight w:val="555"/>
        </w:trPr>
        <w:tc>
          <w:tcPr>
            <w:tcW w:w="5000" w:type="pct"/>
            <w:gridSpan w:val="6"/>
            <w:shd w:val="clear" w:color="auto" w:fill="FFFFFF"/>
            <w:noWrap/>
            <w:vAlign w:val="center"/>
          </w:tcPr>
          <w:p w:rsidR="007565C7" w:rsidRDefault="007565C7" w:rsidP="00E11590">
            <w:pPr>
              <w:jc w:val="center"/>
              <w:rPr>
                <w:rFonts w:ascii="黑体" w:eastAsia="黑体" w:hAnsi="黑体" w:cs="Arial"/>
                <w:sz w:val="44"/>
                <w:szCs w:val="44"/>
              </w:rPr>
            </w:pPr>
            <w:r>
              <w:rPr>
                <w:rFonts w:ascii="方正小标宋_GBK" w:eastAsia="方正小标宋_GBK" w:hAnsi="方正小标宋_GBK" w:cs="方正小标宋_GBK" w:hint="eastAsia"/>
                <w:sz w:val="44"/>
                <w:szCs w:val="44"/>
              </w:rPr>
              <w:t>机构运行信息表</w:t>
            </w:r>
          </w:p>
        </w:tc>
      </w:tr>
      <w:tr w:rsidR="007565C7" w:rsidTr="00E11590">
        <w:trPr>
          <w:trHeight w:val="300"/>
        </w:trPr>
        <w:tc>
          <w:tcPr>
            <w:tcW w:w="1515" w:type="pct"/>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431" w:type="pct"/>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431" w:type="pct"/>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263" w:type="pct"/>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932" w:type="pct"/>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429" w:type="pct"/>
            <w:shd w:val="clear" w:color="auto" w:fill="FFFFFF"/>
            <w:noWrap/>
            <w:vAlign w:val="center"/>
          </w:tcPr>
          <w:p w:rsidR="007565C7" w:rsidRDefault="007565C7" w:rsidP="00E11590">
            <w:pPr>
              <w:jc w:val="right"/>
              <w:rPr>
                <w:rFonts w:cs="Arial"/>
                <w:sz w:val="22"/>
                <w:szCs w:val="22"/>
              </w:rPr>
            </w:pPr>
            <w:r>
              <w:rPr>
                <w:rFonts w:cs="Arial" w:hint="eastAsia"/>
                <w:sz w:val="22"/>
                <w:szCs w:val="22"/>
              </w:rPr>
              <w:t>公开09表</w:t>
            </w:r>
          </w:p>
        </w:tc>
      </w:tr>
      <w:tr w:rsidR="007565C7" w:rsidTr="00E11590">
        <w:trPr>
          <w:trHeight w:val="300"/>
        </w:trPr>
        <w:tc>
          <w:tcPr>
            <w:tcW w:w="2376" w:type="pct"/>
            <w:gridSpan w:val="3"/>
            <w:tcBorders>
              <w:bottom w:val="single" w:sz="4" w:space="0" w:color="auto"/>
            </w:tcBorders>
            <w:shd w:val="clear" w:color="auto" w:fill="FFFFFF"/>
            <w:noWrap/>
            <w:vAlign w:val="center"/>
          </w:tcPr>
          <w:p w:rsidR="007565C7" w:rsidRDefault="007565C7" w:rsidP="00E11590">
            <w:pPr>
              <w:rPr>
                <w:rFonts w:cs="Arial"/>
                <w:sz w:val="22"/>
                <w:szCs w:val="22"/>
              </w:rPr>
            </w:pPr>
            <w:r>
              <w:rPr>
                <w:rFonts w:cs="Arial" w:hint="eastAsia"/>
                <w:sz w:val="22"/>
                <w:szCs w:val="22"/>
              </w:rPr>
              <w:t>公开部门：重庆市九龙坡区人民政府</w:t>
            </w:r>
            <w:proofErr w:type="gramStart"/>
            <w:r>
              <w:rPr>
                <w:rFonts w:cs="Arial" w:hint="eastAsia"/>
                <w:sz w:val="22"/>
                <w:szCs w:val="22"/>
              </w:rPr>
              <w:t>石坪桥街道办事处</w:t>
            </w:r>
            <w:proofErr w:type="gramEnd"/>
          </w:p>
        </w:tc>
        <w:tc>
          <w:tcPr>
            <w:tcW w:w="263" w:type="pct"/>
            <w:tcBorders>
              <w:bottom w:val="single" w:sz="4" w:space="0" w:color="auto"/>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1932" w:type="pct"/>
            <w:tcBorders>
              <w:bottom w:val="single" w:sz="4" w:space="0" w:color="auto"/>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429" w:type="pct"/>
            <w:tcBorders>
              <w:bottom w:val="single" w:sz="4" w:space="0" w:color="auto"/>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单位：万元</w:t>
            </w:r>
          </w:p>
        </w:tc>
      </w:tr>
      <w:tr w:rsidR="007565C7" w:rsidTr="00E11590">
        <w:trPr>
          <w:trHeight w:val="300"/>
        </w:trPr>
        <w:tc>
          <w:tcPr>
            <w:tcW w:w="1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565C7" w:rsidRDefault="007565C7" w:rsidP="00E11590">
            <w:pPr>
              <w:jc w:val="center"/>
              <w:rPr>
                <w:rFonts w:cs="Arial"/>
                <w:b/>
                <w:bCs/>
                <w:sz w:val="22"/>
                <w:szCs w:val="22"/>
              </w:rPr>
            </w:pPr>
            <w:r>
              <w:rPr>
                <w:rFonts w:cs="Arial" w:hint="eastAsia"/>
                <w:b/>
                <w:bCs/>
                <w:sz w:val="22"/>
                <w:szCs w:val="22"/>
              </w:rPr>
              <w:t>项  目</w:t>
            </w:r>
          </w:p>
        </w:tc>
        <w:tc>
          <w:tcPr>
            <w:tcW w:w="43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565C7" w:rsidRDefault="007565C7" w:rsidP="00E11590">
            <w:pPr>
              <w:jc w:val="center"/>
              <w:rPr>
                <w:rFonts w:cs="Arial"/>
                <w:b/>
                <w:bCs/>
                <w:sz w:val="22"/>
                <w:szCs w:val="22"/>
              </w:rPr>
            </w:pPr>
            <w:r>
              <w:rPr>
                <w:rFonts w:cs="Arial" w:hint="eastAsia"/>
                <w:b/>
                <w:bCs/>
                <w:sz w:val="22"/>
                <w:szCs w:val="22"/>
              </w:rPr>
              <w:t>年初预算数</w:t>
            </w:r>
          </w:p>
        </w:tc>
        <w:tc>
          <w:tcPr>
            <w:tcW w:w="43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565C7" w:rsidRDefault="007565C7" w:rsidP="00E11590">
            <w:pPr>
              <w:jc w:val="center"/>
              <w:rPr>
                <w:rFonts w:cs="Arial"/>
                <w:b/>
                <w:bCs/>
                <w:sz w:val="22"/>
                <w:szCs w:val="22"/>
              </w:rPr>
            </w:pPr>
            <w:r>
              <w:rPr>
                <w:rFonts w:cs="Arial" w:hint="eastAsia"/>
                <w:b/>
                <w:bCs/>
                <w:sz w:val="22"/>
                <w:szCs w:val="22"/>
              </w:rPr>
              <w:t>全年预算数</w:t>
            </w:r>
          </w:p>
        </w:tc>
        <w:tc>
          <w:tcPr>
            <w:tcW w:w="26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565C7" w:rsidRDefault="007565C7" w:rsidP="00E11590">
            <w:pPr>
              <w:jc w:val="center"/>
              <w:rPr>
                <w:rFonts w:cs="Arial"/>
                <w:b/>
                <w:bCs/>
                <w:sz w:val="22"/>
                <w:szCs w:val="22"/>
              </w:rPr>
            </w:pPr>
            <w:r>
              <w:rPr>
                <w:rFonts w:cs="Arial" w:hint="eastAsia"/>
                <w:b/>
                <w:bCs/>
                <w:sz w:val="22"/>
                <w:szCs w:val="22"/>
              </w:rPr>
              <w:t>决算数</w:t>
            </w:r>
          </w:p>
        </w:tc>
        <w:tc>
          <w:tcPr>
            <w:tcW w:w="193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565C7" w:rsidRDefault="007565C7" w:rsidP="00E11590">
            <w:pPr>
              <w:jc w:val="center"/>
              <w:rPr>
                <w:rFonts w:cs="Arial"/>
                <w:b/>
                <w:bCs/>
                <w:sz w:val="22"/>
                <w:szCs w:val="22"/>
              </w:rPr>
            </w:pPr>
            <w:r>
              <w:rPr>
                <w:rFonts w:cs="Arial" w:hint="eastAsia"/>
                <w:b/>
                <w:bCs/>
                <w:sz w:val="22"/>
                <w:szCs w:val="22"/>
              </w:rPr>
              <w:t>项  目</w:t>
            </w:r>
          </w:p>
        </w:tc>
        <w:tc>
          <w:tcPr>
            <w:tcW w:w="4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565C7" w:rsidRDefault="007565C7" w:rsidP="00E11590">
            <w:pPr>
              <w:jc w:val="center"/>
              <w:rPr>
                <w:rFonts w:cs="Arial"/>
                <w:b/>
                <w:bCs/>
                <w:sz w:val="22"/>
                <w:szCs w:val="22"/>
              </w:rPr>
            </w:pPr>
            <w:r>
              <w:rPr>
                <w:rFonts w:cs="Arial" w:hint="eastAsia"/>
                <w:b/>
                <w:bCs/>
                <w:sz w:val="22"/>
                <w:szCs w:val="22"/>
              </w:rPr>
              <w:t>决算数</w:t>
            </w:r>
          </w:p>
        </w:tc>
      </w:tr>
      <w:tr w:rsidR="007565C7" w:rsidTr="00E11590">
        <w:trPr>
          <w:trHeight w:val="300"/>
        </w:trPr>
        <w:tc>
          <w:tcPr>
            <w:tcW w:w="1515" w:type="pct"/>
            <w:tcBorders>
              <w:top w:val="single" w:sz="4" w:space="0" w:color="auto"/>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一、“三公”经费支出</w:t>
            </w:r>
          </w:p>
        </w:tc>
        <w:tc>
          <w:tcPr>
            <w:tcW w:w="431" w:type="pct"/>
            <w:tcBorders>
              <w:top w:val="single" w:sz="4" w:space="0" w:color="auto"/>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sz w:val="22"/>
                <w:szCs w:val="22"/>
              </w:rPr>
            </w:pPr>
            <w:r>
              <w:rPr>
                <w:rFonts w:cs="Arial" w:hint="eastAsia"/>
                <w:sz w:val="22"/>
                <w:szCs w:val="22"/>
              </w:rPr>
              <w:t>—</w:t>
            </w:r>
          </w:p>
        </w:tc>
        <w:tc>
          <w:tcPr>
            <w:tcW w:w="431" w:type="pct"/>
            <w:tcBorders>
              <w:top w:val="single" w:sz="4" w:space="0" w:color="auto"/>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sz w:val="22"/>
                <w:szCs w:val="22"/>
              </w:rPr>
            </w:pPr>
            <w:r>
              <w:rPr>
                <w:rFonts w:cs="Arial" w:hint="eastAsia"/>
                <w:sz w:val="22"/>
                <w:szCs w:val="22"/>
              </w:rPr>
              <w:t>—</w:t>
            </w:r>
          </w:p>
        </w:tc>
        <w:tc>
          <w:tcPr>
            <w:tcW w:w="263" w:type="pct"/>
            <w:tcBorders>
              <w:top w:val="single" w:sz="4" w:space="0" w:color="auto"/>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sz w:val="22"/>
                <w:szCs w:val="22"/>
              </w:rPr>
            </w:pPr>
            <w:r>
              <w:rPr>
                <w:rFonts w:cs="Arial" w:hint="eastAsia"/>
                <w:sz w:val="22"/>
                <w:szCs w:val="22"/>
              </w:rPr>
              <w:t>—</w:t>
            </w:r>
          </w:p>
        </w:tc>
        <w:tc>
          <w:tcPr>
            <w:tcW w:w="1932" w:type="pct"/>
            <w:tcBorders>
              <w:top w:val="single" w:sz="4" w:space="0" w:color="auto"/>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四、机关运行经费</w:t>
            </w:r>
          </w:p>
        </w:tc>
        <w:tc>
          <w:tcPr>
            <w:tcW w:w="429" w:type="pct"/>
            <w:tcBorders>
              <w:top w:val="single" w:sz="4" w:space="0" w:color="auto"/>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320.26</w:t>
            </w:r>
          </w:p>
        </w:tc>
      </w:tr>
      <w:tr w:rsidR="007565C7" w:rsidTr="00E11590">
        <w:trPr>
          <w:trHeight w:val="300"/>
        </w:trPr>
        <w:tc>
          <w:tcPr>
            <w:tcW w:w="1515"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（一）支出合计</w:t>
            </w:r>
          </w:p>
        </w:tc>
        <w:tc>
          <w:tcPr>
            <w:tcW w:w="4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9.00</w:t>
            </w:r>
          </w:p>
        </w:tc>
        <w:tc>
          <w:tcPr>
            <w:tcW w:w="4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4.94</w:t>
            </w:r>
          </w:p>
        </w:tc>
        <w:tc>
          <w:tcPr>
            <w:tcW w:w="2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4.94</w:t>
            </w:r>
          </w:p>
        </w:tc>
        <w:tc>
          <w:tcPr>
            <w:tcW w:w="193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（一）行政单位</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230.51</w:t>
            </w:r>
          </w:p>
        </w:tc>
      </w:tr>
      <w:tr w:rsidR="007565C7" w:rsidTr="00E11590">
        <w:trPr>
          <w:trHeight w:val="300"/>
        </w:trPr>
        <w:tc>
          <w:tcPr>
            <w:tcW w:w="1515"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1．因公出国（境）费</w:t>
            </w:r>
          </w:p>
        </w:tc>
        <w:tc>
          <w:tcPr>
            <w:tcW w:w="4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193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（二）参照公务员法管理事业单位</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89.75</w:t>
            </w:r>
          </w:p>
        </w:tc>
      </w:tr>
      <w:tr w:rsidR="007565C7" w:rsidTr="00E11590">
        <w:trPr>
          <w:trHeight w:val="300"/>
        </w:trPr>
        <w:tc>
          <w:tcPr>
            <w:tcW w:w="1515"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2．公务用车购置及运行维护费</w:t>
            </w:r>
          </w:p>
        </w:tc>
        <w:tc>
          <w:tcPr>
            <w:tcW w:w="4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9.00</w:t>
            </w:r>
          </w:p>
        </w:tc>
        <w:tc>
          <w:tcPr>
            <w:tcW w:w="4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4.50</w:t>
            </w:r>
          </w:p>
        </w:tc>
        <w:tc>
          <w:tcPr>
            <w:tcW w:w="2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4.50</w:t>
            </w:r>
          </w:p>
        </w:tc>
        <w:tc>
          <w:tcPr>
            <w:tcW w:w="193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五、资产信息</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sz w:val="22"/>
                <w:szCs w:val="22"/>
              </w:rPr>
            </w:pPr>
            <w:r>
              <w:rPr>
                <w:rFonts w:cs="Arial" w:hint="eastAsia"/>
                <w:sz w:val="22"/>
                <w:szCs w:val="22"/>
              </w:rPr>
              <w:t>—</w:t>
            </w:r>
          </w:p>
        </w:tc>
      </w:tr>
      <w:tr w:rsidR="007565C7" w:rsidTr="00E11590">
        <w:trPr>
          <w:trHeight w:val="300"/>
        </w:trPr>
        <w:tc>
          <w:tcPr>
            <w:tcW w:w="1515"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（1）公务用车购置费</w:t>
            </w:r>
          </w:p>
        </w:tc>
        <w:tc>
          <w:tcPr>
            <w:tcW w:w="4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2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193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（一）车辆数合计（辆）</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6</w:t>
            </w:r>
          </w:p>
        </w:tc>
      </w:tr>
      <w:tr w:rsidR="007565C7" w:rsidTr="00E11590">
        <w:trPr>
          <w:trHeight w:val="300"/>
        </w:trPr>
        <w:tc>
          <w:tcPr>
            <w:tcW w:w="1515"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（2）公务用车运行维护费</w:t>
            </w:r>
          </w:p>
        </w:tc>
        <w:tc>
          <w:tcPr>
            <w:tcW w:w="4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9.00</w:t>
            </w:r>
          </w:p>
        </w:tc>
        <w:tc>
          <w:tcPr>
            <w:tcW w:w="4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4.50</w:t>
            </w:r>
          </w:p>
        </w:tc>
        <w:tc>
          <w:tcPr>
            <w:tcW w:w="2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4.50</w:t>
            </w:r>
          </w:p>
        </w:tc>
        <w:tc>
          <w:tcPr>
            <w:tcW w:w="193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1．副部（省）级及以上领导用车</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w:t>
            </w:r>
          </w:p>
        </w:tc>
      </w:tr>
      <w:tr w:rsidR="007565C7" w:rsidTr="00E11590">
        <w:trPr>
          <w:trHeight w:val="300"/>
        </w:trPr>
        <w:tc>
          <w:tcPr>
            <w:tcW w:w="1515"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3．公务接待费</w:t>
            </w:r>
          </w:p>
        </w:tc>
        <w:tc>
          <w:tcPr>
            <w:tcW w:w="4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4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0.44</w:t>
            </w:r>
          </w:p>
        </w:tc>
        <w:tc>
          <w:tcPr>
            <w:tcW w:w="2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0.44</w:t>
            </w:r>
          </w:p>
        </w:tc>
        <w:tc>
          <w:tcPr>
            <w:tcW w:w="193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2．主要领导干部用车</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w:t>
            </w:r>
          </w:p>
        </w:tc>
      </w:tr>
      <w:tr w:rsidR="007565C7" w:rsidTr="00E11590">
        <w:trPr>
          <w:trHeight w:val="300"/>
        </w:trPr>
        <w:tc>
          <w:tcPr>
            <w:tcW w:w="1515"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（1）国内接待费</w:t>
            </w:r>
          </w:p>
        </w:tc>
        <w:tc>
          <w:tcPr>
            <w:tcW w:w="4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sz w:val="22"/>
                <w:szCs w:val="22"/>
              </w:rPr>
            </w:pPr>
            <w:r>
              <w:rPr>
                <w:rFonts w:cs="Arial" w:hint="eastAsia"/>
                <w:sz w:val="22"/>
                <w:szCs w:val="22"/>
              </w:rPr>
              <w:t>—</w:t>
            </w:r>
          </w:p>
        </w:tc>
        <w:tc>
          <w:tcPr>
            <w:tcW w:w="4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sz w:val="22"/>
                <w:szCs w:val="22"/>
              </w:rPr>
            </w:pPr>
            <w:r>
              <w:rPr>
                <w:rFonts w:cs="Arial" w:hint="eastAsia"/>
                <w:sz w:val="22"/>
                <w:szCs w:val="22"/>
              </w:rPr>
              <w:t>—</w:t>
            </w:r>
          </w:p>
        </w:tc>
        <w:tc>
          <w:tcPr>
            <w:tcW w:w="2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0.44</w:t>
            </w:r>
          </w:p>
        </w:tc>
        <w:tc>
          <w:tcPr>
            <w:tcW w:w="193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3．机要通信用车</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5</w:t>
            </w:r>
          </w:p>
        </w:tc>
      </w:tr>
      <w:tr w:rsidR="007565C7" w:rsidTr="00E11590">
        <w:trPr>
          <w:trHeight w:val="300"/>
        </w:trPr>
        <w:tc>
          <w:tcPr>
            <w:tcW w:w="1515"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其中：外事接待费</w:t>
            </w:r>
          </w:p>
        </w:tc>
        <w:tc>
          <w:tcPr>
            <w:tcW w:w="4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sz w:val="22"/>
                <w:szCs w:val="22"/>
              </w:rPr>
            </w:pPr>
            <w:r>
              <w:rPr>
                <w:rFonts w:cs="Arial" w:hint="eastAsia"/>
                <w:sz w:val="22"/>
                <w:szCs w:val="22"/>
              </w:rPr>
              <w:t>—</w:t>
            </w:r>
          </w:p>
        </w:tc>
        <w:tc>
          <w:tcPr>
            <w:tcW w:w="4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sz w:val="22"/>
                <w:szCs w:val="22"/>
              </w:rPr>
            </w:pPr>
            <w:r>
              <w:rPr>
                <w:rFonts w:cs="Arial" w:hint="eastAsia"/>
                <w:sz w:val="22"/>
                <w:szCs w:val="22"/>
              </w:rPr>
              <w:t>—</w:t>
            </w:r>
          </w:p>
        </w:tc>
        <w:tc>
          <w:tcPr>
            <w:tcW w:w="2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193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4．应急保障用车</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w:t>
            </w:r>
          </w:p>
        </w:tc>
      </w:tr>
      <w:tr w:rsidR="007565C7" w:rsidTr="00E11590">
        <w:trPr>
          <w:trHeight w:val="300"/>
        </w:trPr>
        <w:tc>
          <w:tcPr>
            <w:tcW w:w="1515"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（2）国（境）外接待费</w:t>
            </w:r>
          </w:p>
        </w:tc>
        <w:tc>
          <w:tcPr>
            <w:tcW w:w="4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sz w:val="22"/>
                <w:szCs w:val="22"/>
              </w:rPr>
            </w:pPr>
            <w:r>
              <w:rPr>
                <w:rFonts w:cs="Arial" w:hint="eastAsia"/>
                <w:sz w:val="22"/>
                <w:szCs w:val="22"/>
              </w:rPr>
              <w:t>—</w:t>
            </w:r>
          </w:p>
        </w:tc>
        <w:tc>
          <w:tcPr>
            <w:tcW w:w="4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sz w:val="22"/>
                <w:szCs w:val="22"/>
              </w:rPr>
            </w:pPr>
            <w:r>
              <w:rPr>
                <w:rFonts w:cs="Arial" w:hint="eastAsia"/>
                <w:sz w:val="22"/>
                <w:szCs w:val="22"/>
              </w:rPr>
              <w:t>—</w:t>
            </w:r>
          </w:p>
        </w:tc>
        <w:tc>
          <w:tcPr>
            <w:tcW w:w="2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0.00</w:t>
            </w:r>
          </w:p>
        </w:tc>
        <w:tc>
          <w:tcPr>
            <w:tcW w:w="193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5．执法执勤用车</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w:t>
            </w:r>
          </w:p>
        </w:tc>
      </w:tr>
      <w:tr w:rsidR="007565C7" w:rsidTr="00E11590">
        <w:trPr>
          <w:trHeight w:val="300"/>
        </w:trPr>
        <w:tc>
          <w:tcPr>
            <w:tcW w:w="1515"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（二）相关统计数</w:t>
            </w:r>
          </w:p>
        </w:tc>
        <w:tc>
          <w:tcPr>
            <w:tcW w:w="4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sz w:val="22"/>
                <w:szCs w:val="22"/>
              </w:rPr>
            </w:pPr>
            <w:r>
              <w:rPr>
                <w:rFonts w:cs="Arial" w:hint="eastAsia"/>
                <w:sz w:val="22"/>
                <w:szCs w:val="22"/>
              </w:rPr>
              <w:t>—</w:t>
            </w:r>
          </w:p>
        </w:tc>
        <w:tc>
          <w:tcPr>
            <w:tcW w:w="4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sz w:val="22"/>
                <w:szCs w:val="22"/>
              </w:rPr>
            </w:pPr>
            <w:r>
              <w:rPr>
                <w:rFonts w:cs="Arial" w:hint="eastAsia"/>
                <w:sz w:val="22"/>
                <w:szCs w:val="22"/>
              </w:rPr>
              <w:t>—</w:t>
            </w:r>
          </w:p>
        </w:tc>
        <w:tc>
          <w:tcPr>
            <w:tcW w:w="2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sz w:val="22"/>
                <w:szCs w:val="22"/>
              </w:rPr>
            </w:pPr>
            <w:r>
              <w:rPr>
                <w:rFonts w:cs="Arial" w:hint="eastAsia"/>
                <w:sz w:val="22"/>
                <w:szCs w:val="22"/>
              </w:rPr>
              <w:t>—</w:t>
            </w:r>
          </w:p>
        </w:tc>
        <w:tc>
          <w:tcPr>
            <w:tcW w:w="193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6．特种专业技术用车</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w:t>
            </w:r>
          </w:p>
        </w:tc>
      </w:tr>
      <w:tr w:rsidR="007565C7" w:rsidTr="00E11590">
        <w:trPr>
          <w:trHeight w:val="300"/>
        </w:trPr>
        <w:tc>
          <w:tcPr>
            <w:tcW w:w="1515"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1．因公出国（境）团组数（</w:t>
            </w:r>
            <w:proofErr w:type="gramStart"/>
            <w:r>
              <w:rPr>
                <w:rFonts w:cs="Arial" w:hint="eastAsia"/>
                <w:sz w:val="22"/>
                <w:szCs w:val="22"/>
              </w:rPr>
              <w:t>个</w:t>
            </w:r>
            <w:proofErr w:type="gramEnd"/>
            <w:r>
              <w:rPr>
                <w:rFonts w:cs="Arial" w:hint="eastAsia"/>
                <w:sz w:val="22"/>
                <w:szCs w:val="22"/>
              </w:rPr>
              <w:t>）</w:t>
            </w:r>
          </w:p>
        </w:tc>
        <w:tc>
          <w:tcPr>
            <w:tcW w:w="4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sz w:val="22"/>
                <w:szCs w:val="22"/>
              </w:rPr>
            </w:pPr>
            <w:r>
              <w:rPr>
                <w:rFonts w:cs="Arial" w:hint="eastAsia"/>
                <w:sz w:val="22"/>
                <w:szCs w:val="22"/>
              </w:rPr>
              <w:t>—</w:t>
            </w:r>
          </w:p>
        </w:tc>
        <w:tc>
          <w:tcPr>
            <w:tcW w:w="4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sz w:val="22"/>
                <w:szCs w:val="22"/>
              </w:rPr>
            </w:pPr>
            <w:r>
              <w:rPr>
                <w:rFonts w:cs="Arial" w:hint="eastAsia"/>
                <w:sz w:val="22"/>
                <w:szCs w:val="22"/>
              </w:rPr>
              <w:t>—</w:t>
            </w:r>
          </w:p>
        </w:tc>
        <w:tc>
          <w:tcPr>
            <w:tcW w:w="2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w:t>
            </w:r>
          </w:p>
        </w:tc>
        <w:tc>
          <w:tcPr>
            <w:tcW w:w="193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7．离退休干部用车</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w:t>
            </w:r>
          </w:p>
        </w:tc>
      </w:tr>
      <w:tr w:rsidR="007565C7" w:rsidTr="00E11590">
        <w:trPr>
          <w:trHeight w:val="300"/>
        </w:trPr>
        <w:tc>
          <w:tcPr>
            <w:tcW w:w="1515"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2．因公出国（境）人次数（人）</w:t>
            </w:r>
          </w:p>
        </w:tc>
        <w:tc>
          <w:tcPr>
            <w:tcW w:w="4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sz w:val="22"/>
                <w:szCs w:val="22"/>
              </w:rPr>
            </w:pPr>
            <w:r>
              <w:rPr>
                <w:rFonts w:cs="Arial" w:hint="eastAsia"/>
                <w:sz w:val="22"/>
                <w:szCs w:val="22"/>
              </w:rPr>
              <w:t>—</w:t>
            </w:r>
          </w:p>
        </w:tc>
        <w:tc>
          <w:tcPr>
            <w:tcW w:w="4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sz w:val="22"/>
                <w:szCs w:val="22"/>
              </w:rPr>
            </w:pPr>
            <w:r>
              <w:rPr>
                <w:rFonts w:cs="Arial" w:hint="eastAsia"/>
                <w:sz w:val="22"/>
                <w:szCs w:val="22"/>
              </w:rPr>
              <w:t>—</w:t>
            </w:r>
          </w:p>
        </w:tc>
        <w:tc>
          <w:tcPr>
            <w:tcW w:w="2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w:t>
            </w:r>
          </w:p>
        </w:tc>
        <w:tc>
          <w:tcPr>
            <w:tcW w:w="193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8．其他用车</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w:t>
            </w:r>
          </w:p>
        </w:tc>
      </w:tr>
      <w:tr w:rsidR="007565C7" w:rsidTr="00E11590">
        <w:trPr>
          <w:trHeight w:val="300"/>
        </w:trPr>
        <w:tc>
          <w:tcPr>
            <w:tcW w:w="1515"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3．公务用车购置数（辆）</w:t>
            </w:r>
          </w:p>
        </w:tc>
        <w:tc>
          <w:tcPr>
            <w:tcW w:w="4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sz w:val="22"/>
                <w:szCs w:val="22"/>
              </w:rPr>
            </w:pPr>
            <w:r>
              <w:rPr>
                <w:rFonts w:cs="Arial" w:hint="eastAsia"/>
                <w:sz w:val="22"/>
                <w:szCs w:val="22"/>
              </w:rPr>
              <w:t>—</w:t>
            </w:r>
          </w:p>
        </w:tc>
        <w:tc>
          <w:tcPr>
            <w:tcW w:w="4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sz w:val="22"/>
                <w:szCs w:val="22"/>
              </w:rPr>
            </w:pPr>
            <w:r>
              <w:rPr>
                <w:rFonts w:cs="Arial" w:hint="eastAsia"/>
                <w:sz w:val="22"/>
                <w:szCs w:val="22"/>
              </w:rPr>
              <w:t>—</w:t>
            </w:r>
          </w:p>
        </w:tc>
        <w:tc>
          <w:tcPr>
            <w:tcW w:w="2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w:t>
            </w:r>
          </w:p>
        </w:tc>
        <w:tc>
          <w:tcPr>
            <w:tcW w:w="193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（二）单价100万元（含）以上设备（不含车辆）</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w:t>
            </w:r>
          </w:p>
        </w:tc>
      </w:tr>
      <w:tr w:rsidR="007565C7" w:rsidTr="00E11590">
        <w:trPr>
          <w:trHeight w:val="300"/>
        </w:trPr>
        <w:tc>
          <w:tcPr>
            <w:tcW w:w="1515"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4．公务用车保有量（辆）</w:t>
            </w:r>
          </w:p>
        </w:tc>
        <w:tc>
          <w:tcPr>
            <w:tcW w:w="4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sz w:val="22"/>
                <w:szCs w:val="22"/>
              </w:rPr>
            </w:pPr>
            <w:r>
              <w:rPr>
                <w:rFonts w:cs="Arial" w:hint="eastAsia"/>
                <w:sz w:val="22"/>
                <w:szCs w:val="22"/>
              </w:rPr>
              <w:t>—</w:t>
            </w:r>
          </w:p>
        </w:tc>
        <w:tc>
          <w:tcPr>
            <w:tcW w:w="4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sz w:val="22"/>
                <w:szCs w:val="22"/>
              </w:rPr>
            </w:pPr>
            <w:r>
              <w:rPr>
                <w:rFonts w:cs="Arial" w:hint="eastAsia"/>
                <w:sz w:val="22"/>
                <w:szCs w:val="22"/>
              </w:rPr>
              <w:t>—</w:t>
            </w:r>
          </w:p>
        </w:tc>
        <w:tc>
          <w:tcPr>
            <w:tcW w:w="2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6</w:t>
            </w:r>
          </w:p>
        </w:tc>
        <w:tc>
          <w:tcPr>
            <w:tcW w:w="193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六、政府采购支出信息</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sz w:val="22"/>
                <w:szCs w:val="22"/>
              </w:rPr>
            </w:pPr>
            <w:r>
              <w:rPr>
                <w:rFonts w:cs="Arial" w:hint="eastAsia"/>
                <w:sz w:val="22"/>
                <w:szCs w:val="22"/>
              </w:rPr>
              <w:t>—</w:t>
            </w:r>
          </w:p>
        </w:tc>
      </w:tr>
      <w:tr w:rsidR="007565C7" w:rsidTr="00E11590">
        <w:trPr>
          <w:trHeight w:val="300"/>
        </w:trPr>
        <w:tc>
          <w:tcPr>
            <w:tcW w:w="1515"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lastRenderedPageBreak/>
              <w:t xml:space="preserve">     5．国内公务接待批次（</w:t>
            </w:r>
            <w:proofErr w:type="gramStart"/>
            <w:r>
              <w:rPr>
                <w:rFonts w:cs="Arial" w:hint="eastAsia"/>
                <w:sz w:val="22"/>
                <w:szCs w:val="22"/>
              </w:rPr>
              <w:t>个</w:t>
            </w:r>
            <w:proofErr w:type="gramEnd"/>
            <w:r>
              <w:rPr>
                <w:rFonts w:cs="Arial" w:hint="eastAsia"/>
                <w:sz w:val="22"/>
                <w:szCs w:val="22"/>
              </w:rPr>
              <w:t>）</w:t>
            </w:r>
          </w:p>
        </w:tc>
        <w:tc>
          <w:tcPr>
            <w:tcW w:w="4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sz w:val="22"/>
                <w:szCs w:val="22"/>
              </w:rPr>
            </w:pPr>
            <w:r>
              <w:rPr>
                <w:rFonts w:cs="Arial" w:hint="eastAsia"/>
                <w:sz w:val="22"/>
                <w:szCs w:val="22"/>
              </w:rPr>
              <w:t>—</w:t>
            </w:r>
          </w:p>
        </w:tc>
        <w:tc>
          <w:tcPr>
            <w:tcW w:w="4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sz w:val="22"/>
                <w:szCs w:val="22"/>
              </w:rPr>
            </w:pPr>
            <w:r>
              <w:rPr>
                <w:rFonts w:cs="Arial" w:hint="eastAsia"/>
                <w:sz w:val="22"/>
                <w:szCs w:val="22"/>
              </w:rPr>
              <w:t>—</w:t>
            </w:r>
          </w:p>
        </w:tc>
        <w:tc>
          <w:tcPr>
            <w:tcW w:w="2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2</w:t>
            </w:r>
          </w:p>
        </w:tc>
        <w:tc>
          <w:tcPr>
            <w:tcW w:w="193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（一）政府采购支出合计</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676.97</w:t>
            </w:r>
          </w:p>
        </w:tc>
      </w:tr>
      <w:tr w:rsidR="007565C7" w:rsidTr="00E11590">
        <w:trPr>
          <w:trHeight w:val="300"/>
        </w:trPr>
        <w:tc>
          <w:tcPr>
            <w:tcW w:w="1515"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其中：外事接待批次（</w:t>
            </w:r>
            <w:proofErr w:type="gramStart"/>
            <w:r>
              <w:rPr>
                <w:rFonts w:cs="Arial" w:hint="eastAsia"/>
                <w:sz w:val="22"/>
                <w:szCs w:val="22"/>
              </w:rPr>
              <w:t>个</w:t>
            </w:r>
            <w:proofErr w:type="gramEnd"/>
            <w:r>
              <w:rPr>
                <w:rFonts w:cs="Arial" w:hint="eastAsia"/>
                <w:sz w:val="22"/>
                <w:szCs w:val="22"/>
              </w:rPr>
              <w:t>）</w:t>
            </w:r>
          </w:p>
        </w:tc>
        <w:tc>
          <w:tcPr>
            <w:tcW w:w="4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sz w:val="22"/>
                <w:szCs w:val="22"/>
              </w:rPr>
            </w:pPr>
            <w:r>
              <w:rPr>
                <w:rFonts w:cs="Arial" w:hint="eastAsia"/>
                <w:sz w:val="22"/>
                <w:szCs w:val="22"/>
              </w:rPr>
              <w:t>—</w:t>
            </w:r>
          </w:p>
        </w:tc>
        <w:tc>
          <w:tcPr>
            <w:tcW w:w="4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sz w:val="22"/>
                <w:szCs w:val="22"/>
              </w:rPr>
            </w:pPr>
            <w:r>
              <w:rPr>
                <w:rFonts w:cs="Arial" w:hint="eastAsia"/>
                <w:sz w:val="22"/>
                <w:szCs w:val="22"/>
              </w:rPr>
              <w:t>—</w:t>
            </w:r>
          </w:p>
        </w:tc>
        <w:tc>
          <w:tcPr>
            <w:tcW w:w="2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w:t>
            </w:r>
          </w:p>
        </w:tc>
        <w:tc>
          <w:tcPr>
            <w:tcW w:w="193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1．政府采购货物支出</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1.99</w:t>
            </w:r>
          </w:p>
        </w:tc>
      </w:tr>
      <w:tr w:rsidR="007565C7" w:rsidTr="00E11590">
        <w:trPr>
          <w:trHeight w:val="300"/>
        </w:trPr>
        <w:tc>
          <w:tcPr>
            <w:tcW w:w="1515"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6．国内公务接待人次（人）</w:t>
            </w:r>
          </w:p>
        </w:tc>
        <w:tc>
          <w:tcPr>
            <w:tcW w:w="4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sz w:val="22"/>
                <w:szCs w:val="22"/>
              </w:rPr>
            </w:pPr>
            <w:r>
              <w:rPr>
                <w:rFonts w:cs="Arial" w:hint="eastAsia"/>
                <w:sz w:val="22"/>
                <w:szCs w:val="22"/>
              </w:rPr>
              <w:t>—</w:t>
            </w:r>
          </w:p>
        </w:tc>
        <w:tc>
          <w:tcPr>
            <w:tcW w:w="4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sz w:val="22"/>
                <w:szCs w:val="22"/>
              </w:rPr>
            </w:pPr>
            <w:r>
              <w:rPr>
                <w:rFonts w:cs="Arial" w:hint="eastAsia"/>
                <w:sz w:val="22"/>
                <w:szCs w:val="22"/>
              </w:rPr>
              <w:t>—</w:t>
            </w:r>
          </w:p>
        </w:tc>
        <w:tc>
          <w:tcPr>
            <w:tcW w:w="2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34</w:t>
            </w:r>
          </w:p>
        </w:tc>
        <w:tc>
          <w:tcPr>
            <w:tcW w:w="193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2．政府采购工程支出</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113.54</w:t>
            </w:r>
          </w:p>
        </w:tc>
      </w:tr>
      <w:tr w:rsidR="007565C7" w:rsidTr="00E11590">
        <w:trPr>
          <w:trHeight w:val="300"/>
        </w:trPr>
        <w:tc>
          <w:tcPr>
            <w:tcW w:w="1515"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其中：外事接待人次（人）</w:t>
            </w:r>
          </w:p>
        </w:tc>
        <w:tc>
          <w:tcPr>
            <w:tcW w:w="4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sz w:val="22"/>
                <w:szCs w:val="22"/>
              </w:rPr>
            </w:pPr>
            <w:r>
              <w:rPr>
                <w:rFonts w:cs="Arial" w:hint="eastAsia"/>
                <w:sz w:val="22"/>
                <w:szCs w:val="22"/>
              </w:rPr>
              <w:t>—</w:t>
            </w:r>
          </w:p>
        </w:tc>
        <w:tc>
          <w:tcPr>
            <w:tcW w:w="4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sz w:val="22"/>
                <w:szCs w:val="22"/>
              </w:rPr>
            </w:pPr>
            <w:r>
              <w:rPr>
                <w:rFonts w:cs="Arial" w:hint="eastAsia"/>
                <w:sz w:val="22"/>
                <w:szCs w:val="22"/>
              </w:rPr>
              <w:t>—</w:t>
            </w:r>
          </w:p>
        </w:tc>
        <w:tc>
          <w:tcPr>
            <w:tcW w:w="2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w:t>
            </w:r>
          </w:p>
        </w:tc>
        <w:tc>
          <w:tcPr>
            <w:tcW w:w="193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3．政府采购服务支出</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561.44</w:t>
            </w:r>
          </w:p>
        </w:tc>
      </w:tr>
      <w:tr w:rsidR="007565C7" w:rsidTr="00E11590">
        <w:trPr>
          <w:trHeight w:val="300"/>
        </w:trPr>
        <w:tc>
          <w:tcPr>
            <w:tcW w:w="1515"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7．国（境）外公务接待批次（</w:t>
            </w:r>
            <w:proofErr w:type="gramStart"/>
            <w:r>
              <w:rPr>
                <w:rFonts w:cs="Arial" w:hint="eastAsia"/>
                <w:sz w:val="22"/>
                <w:szCs w:val="22"/>
              </w:rPr>
              <w:t>个</w:t>
            </w:r>
            <w:proofErr w:type="gramEnd"/>
            <w:r>
              <w:rPr>
                <w:rFonts w:cs="Arial" w:hint="eastAsia"/>
                <w:sz w:val="22"/>
                <w:szCs w:val="22"/>
              </w:rPr>
              <w:t>）</w:t>
            </w:r>
          </w:p>
        </w:tc>
        <w:tc>
          <w:tcPr>
            <w:tcW w:w="4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sz w:val="22"/>
                <w:szCs w:val="22"/>
              </w:rPr>
            </w:pPr>
            <w:r>
              <w:rPr>
                <w:rFonts w:cs="Arial" w:hint="eastAsia"/>
                <w:sz w:val="22"/>
                <w:szCs w:val="22"/>
              </w:rPr>
              <w:t>—</w:t>
            </w:r>
          </w:p>
        </w:tc>
        <w:tc>
          <w:tcPr>
            <w:tcW w:w="4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sz w:val="22"/>
                <w:szCs w:val="22"/>
              </w:rPr>
            </w:pPr>
            <w:r>
              <w:rPr>
                <w:rFonts w:cs="Arial" w:hint="eastAsia"/>
                <w:sz w:val="22"/>
                <w:szCs w:val="22"/>
              </w:rPr>
              <w:t>—</w:t>
            </w:r>
          </w:p>
        </w:tc>
        <w:tc>
          <w:tcPr>
            <w:tcW w:w="2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w:t>
            </w:r>
          </w:p>
        </w:tc>
        <w:tc>
          <w:tcPr>
            <w:tcW w:w="193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（二）政府采购授予中小企业合同金额</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676.97</w:t>
            </w:r>
          </w:p>
        </w:tc>
      </w:tr>
      <w:tr w:rsidR="007565C7" w:rsidTr="00E11590">
        <w:trPr>
          <w:trHeight w:val="300"/>
        </w:trPr>
        <w:tc>
          <w:tcPr>
            <w:tcW w:w="1515"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8．国（境）外公务接待人次（人）</w:t>
            </w:r>
          </w:p>
        </w:tc>
        <w:tc>
          <w:tcPr>
            <w:tcW w:w="4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sz w:val="22"/>
                <w:szCs w:val="22"/>
              </w:rPr>
            </w:pPr>
            <w:r>
              <w:rPr>
                <w:rFonts w:cs="Arial" w:hint="eastAsia"/>
                <w:sz w:val="22"/>
                <w:szCs w:val="22"/>
              </w:rPr>
              <w:t>—</w:t>
            </w:r>
          </w:p>
        </w:tc>
        <w:tc>
          <w:tcPr>
            <w:tcW w:w="4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sz w:val="22"/>
                <w:szCs w:val="22"/>
              </w:rPr>
            </w:pPr>
            <w:r>
              <w:rPr>
                <w:rFonts w:cs="Arial" w:hint="eastAsia"/>
                <w:sz w:val="22"/>
                <w:szCs w:val="22"/>
              </w:rPr>
              <w:t>—</w:t>
            </w:r>
          </w:p>
        </w:tc>
        <w:tc>
          <w:tcPr>
            <w:tcW w:w="2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w:t>
            </w:r>
          </w:p>
        </w:tc>
        <w:tc>
          <w:tcPr>
            <w:tcW w:w="193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 xml:space="preserve">        其中：授予小</w:t>
            </w:r>
            <w:proofErr w:type="gramStart"/>
            <w:r>
              <w:rPr>
                <w:rFonts w:cs="Arial" w:hint="eastAsia"/>
                <w:sz w:val="22"/>
                <w:szCs w:val="22"/>
              </w:rPr>
              <w:t>微企业</w:t>
            </w:r>
            <w:proofErr w:type="gramEnd"/>
            <w:r>
              <w:rPr>
                <w:rFonts w:cs="Arial" w:hint="eastAsia"/>
                <w:sz w:val="22"/>
                <w:szCs w:val="22"/>
              </w:rPr>
              <w:t>合同金额</w:t>
            </w: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563.43</w:t>
            </w:r>
          </w:p>
        </w:tc>
      </w:tr>
      <w:tr w:rsidR="007565C7" w:rsidTr="00E11590">
        <w:trPr>
          <w:trHeight w:val="300"/>
        </w:trPr>
        <w:tc>
          <w:tcPr>
            <w:tcW w:w="1515"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二、会议费</w:t>
            </w:r>
          </w:p>
        </w:tc>
        <w:tc>
          <w:tcPr>
            <w:tcW w:w="4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sz w:val="22"/>
                <w:szCs w:val="22"/>
              </w:rPr>
            </w:pPr>
            <w:r>
              <w:rPr>
                <w:rFonts w:cs="Arial" w:hint="eastAsia"/>
                <w:sz w:val="22"/>
                <w:szCs w:val="22"/>
              </w:rPr>
              <w:t>—</w:t>
            </w:r>
          </w:p>
        </w:tc>
        <w:tc>
          <w:tcPr>
            <w:tcW w:w="4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sz w:val="22"/>
                <w:szCs w:val="22"/>
              </w:rPr>
            </w:pPr>
            <w:r>
              <w:rPr>
                <w:rFonts w:cs="Arial" w:hint="eastAsia"/>
                <w:sz w:val="22"/>
                <w:szCs w:val="22"/>
              </w:rPr>
              <w:t>—</w:t>
            </w:r>
          </w:p>
        </w:tc>
        <w:tc>
          <w:tcPr>
            <w:tcW w:w="2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0.36</w:t>
            </w:r>
          </w:p>
        </w:tc>
        <w:tc>
          <w:tcPr>
            <w:tcW w:w="193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300"/>
        </w:trPr>
        <w:tc>
          <w:tcPr>
            <w:tcW w:w="1515" w:type="pct"/>
            <w:tcBorders>
              <w:top w:val="nil"/>
              <w:left w:val="single" w:sz="4" w:space="0" w:color="000000"/>
              <w:bottom w:val="single" w:sz="4" w:space="0" w:color="000000"/>
              <w:right w:val="single" w:sz="4" w:space="0" w:color="000000"/>
            </w:tcBorders>
            <w:shd w:val="clear" w:color="auto" w:fill="FFFFFF"/>
            <w:noWrap/>
            <w:vAlign w:val="center"/>
          </w:tcPr>
          <w:p w:rsidR="007565C7" w:rsidRDefault="007565C7" w:rsidP="00E11590">
            <w:pPr>
              <w:rPr>
                <w:rFonts w:cs="Arial"/>
                <w:sz w:val="22"/>
                <w:szCs w:val="22"/>
              </w:rPr>
            </w:pPr>
            <w:r>
              <w:rPr>
                <w:rFonts w:cs="Arial" w:hint="eastAsia"/>
                <w:sz w:val="22"/>
                <w:szCs w:val="22"/>
              </w:rPr>
              <w:t>三、培训费</w:t>
            </w:r>
          </w:p>
        </w:tc>
        <w:tc>
          <w:tcPr>
            <w:tcW w:w="4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sz w:val="22"/>
                <w:szCs w:val="22"/>
              </w:rPr>
            </w:pPr>
            <w:r>
              <w:rPr>
                <w:rFonts w:cs="Arial" w:hint="eastAsia"/>
                <w:sz w:val="22"/>
                <w:szCs w:val="22"/>
              </w:rPr>
              <w:t>—</w:t>
            </w:r>
          </w:p>
        </w:tc>
        <w:tc>
          <w:tcPr>
            <w:tcW w:w="431"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center"/>
              <w:rPr>
                <w:rFonts w:cs="Arial"/>
                <w:sz w:val="22"/>
                <w:szCs w:val="22"/>
              </w:rPr>
            </w:pPr>
            <w:r>
              <w:rPr>
                <w:rFonts w:cs="Arial" w:hint="eastAsia"/>
                <w:sz w:val="22"/>
                <w:szCs w:val="22"/>
              </w:rPr>
              <w:t>—</w:t>
            </w:r>
          </w:p>
        </w:tc>
        <w:tc>
          <w:tcPr>
            <w:tcW w:w="263"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jc w:val="right"/>
              <w:rPr>
                <w:rFonts w:cs="Arial"/>
                <w:sz w:val="22"/>
                <w:szCs w:val="22"/>
              </w:rPr>
            </w:pPr>
            <w:r>
              <w:rPr>
                <w:rFonts w:cs="Arial" w:hint="eastAsia"/>
                <w:sz w:val="22"/>
                <w:szCs w:val="22"/>
              </w:rPr>
              <w:t>0.69</w:t>
            </w:r>
          </w:p>
        </w:tc>
        <w:tc>
          <w:tcPr>
            <w:tcW w:w="1932"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c>
          <w:tcPr>
            <w:tcW w:w="429" w:type="pct"/>
            <w:tcBorders>
              <w:top w:val="nil"/>
              <w:left w:val="nil"/>
              <w:bottom w:val="single" w:sz="4" w:space="0" w:color="000000"/>
              <w:right w:val="single" w:sz="4" w:space="0" w:color="000000"/>
            </w:tcBorders>
            <w:shd w:val="clear" w:color="auto" w:fill="FFFFFF"/>
            <w:noWrap/>
            <w:vAlign w:val="center"/>
          </w:tcPr>
          <w:p w:rsidR="007565C7" w:rsidRDefault="007565C7" w:rsidP="00E11590">
            <w:pPr>
              <w:rPr>
                <w:rFonts w:ascii="Times New Roman" w:eastAsia="Times New Roman" w:hAnsi="Times New Roman" w:cs="Times New Roman"/>
                <w:sz w:val="20"/>
                <w:szCs w:val="20"/>
              </w:rPr>
            </w:pPr>
          </w:p>
        </w:tc>
      </w:tr>
      <w:tr w:rsidR="007565C7" w:rsidTr="00E11590">
        <w:trPr>
          <w:trHeight w:val="495"/>
        </w:trPr>
        <w:tc>
          <w:tcPr>
            <w:tcW w:w="5000" w:type="pct"/>
            <w:gridSpan w:val="6"/>
            <w:shd w:val="clear" w:color="auto" w:fill="FFFFFF"/>
            <w:vAlign w:val="center"/>
          </w:tcPr>
          <w:p w:rsidR="007565C7" w:rsidRDefault="007565C7" w:rsidP="00E11590">
            <w:pPr>
              <w:rPr>
                <w:rFonts w:cs="Arial"/>
                <w:sz w:val="18"/>
                <w:szCs w:val="18"/>
              </w:rPr>
            </w:pPr>
            <w:r>
              <w:rPr>
                <w:rFonts w:cs="Arial" w:hint="eastAsia"/>
                <w:sz w:val="18"/>
                <w:szCs w:val="18"/>
              </w:rPr>
              <w:t>备注：本表反应部门本年度“三公”经费支出预决算情况。其中：年初预算数为“三公”经费年初部门预算批复数，全年预算数为“三公”经费全年预算数，反应按照规定程序调整后的预算数；决算数是包括当年一般公共预算财政拨款、政府性基金预算财政拨款和以前年度结转资金安排的实际支出。</w:t>
            </w:r>
          </w:p>
        </w:tc>
      </w:tr>
      <w:tr w:rsidR="007565C7" w:rsidTr="00E11590">
        <w:trPr>
          <w:trHeight w:val="300"/>
        </w:trPr>
        <w:tc>
          <w:tcPr>
            <w:tcW w:w="5000" w:type="pct"/>
            <w:gridSpan w:val="6"/>
            <w:shd w:val="clear" w:color="auto" w:fill="FFFFFF"/>
            <w:vAlign w:val="center"/>
          </w:tcPr>
          <w:p w:rsidR="007565C7" w:rsidRDefault="007565C7" w:rsidP="00E11590">
            <w:pPr>
              <w:rPr>
                <w:rFonts w:cs="Arial"/>
                <w:sz w:val="18"/>
                <w:szCs w:val="18"/>
              </w:rPr>
            </w:pPr>
            <w:r>
              <w:rPr>
                <w:rFonts w:cs="Arial" w:hint="eastAsia"/>
                <w:sz w:val="18"/>
                <w:szCs w:val="18"/>
              </w:rPr>
              <w:t xml:space="preserve">      本表为空的单位应将空表公开，并注明：本单位无相关数据，故本表为空。    </w:t>
            </w:r>
          </w:p>
        </w:tc>
      </w:tr>
    </w:tbl>
    <w:p w:rsidR="007565C7" w:rsidRDefault="007565C7" w:rsidP="007565C7">
      <w:pPr>
        <w:pStyle w:val="a5"/>
        <w:shd w:val="clear" w:color="auto" w:fill="FFFFFF"/>
        <w:adjustRightInd w:val="0"/>
        <w:snapToGrid w:val="0"/>
        <w:spacing w:line="600" w:lineRule="exact"/>
        <w:jc w:val="both"/>
        <w:rPr>
          <w:rFonts w:ascii="方正仿宋_GBK" w:eastAsia="方正仿宋_GBK"/>
          <w:sz w:val="32"/>
          <w:szCs w:val="32"/>
        </w:rPr>
      </w:pPr>
    </w:p>
    <w:p w:rsidR="007565C7" w:rsidRDefault="007565C7" w:rsidP="007565C7"/>
    <w:p w:rsidR="00EF45BD" w:rsidRPr="007565C7" w:rsidRDefault="00EF45BD" w:rsidP="007565C7"/>
    <w:sectPr w:rsidR="00EF45BD" w:rsidRPr="007565C7" w:rsidSect="00360E89">
      <w:footerReference w:type="default" r:id="rId5"/>
      <w:pgSz w:w="16840" w:h="11907" w:orient="landscape"/>
      <w:pgMar w:top="1531" w:right="1984" w:bottom="1531" w:left="1984" w:header="851" w:footer="1191" w:gutter="0"/>
      <w:cols w:space="0"/>
      <w:docGrid w:type="lines" w:linePitch="32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E89" w:rsidRDefault="00360E89">
    <w:pPr>
      <w:pStyle w:val="a3"/>
    </w:pPr>
    <w:r>
      <w:pict>
        <v:shapetype id="_x0000_t202" coordsize="21600,21600" o:spt="202" path="m,l,21600r21600,l21600,xe">
          <v:stroke joinstyle="miter"/>
          <v:path gradientshapeok="t" o:connecttype="rect"/>
        </v:shapetype>
        <v:shape id="_x0000_s2049" type="#_x0000_t202" style="position:absolute;margin-left:416pt;margin-top:0;width:2in;height:2in;z-index:251658240;mso-wrap-style:none;mso-position-horizontal:outside;mso-position-horizontal-relative:margin;mso-width-relative:page;mso-height-relative:page" filled="f" stroked="f">
          <v:textbox style="mso-fit-shape-to-text:t" inset="0,0,0,0">
            <w:txbxContent>
              <w:p w:rsidR="00360E89" w:rsidRDefault="00360E89">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7565C7">
                  <w:rPr>
                    <w:rFonts w:ascii="Times New Roman" w:hAnsi="Times New Roman" w:cs="Times New Roman"/>
                    <w:noProof/>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14ACF76"/>
    <w:multiLevelType w:val="singleLevel"/>
    <w:tmpl w:val="F14ACF76"/>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compat>
    <w:spaceForUL/>
    <w:balanceSingleByteDoubleByteWidth/>
    <w:doNotLeaveBackslashAlone/>
    <w:ulTrailSpace/>
    <w:doNotExpandShiftReturn/>
    <w:adjustLineHeightInTable/>
    <w:useFELayout/>
  </w:compat>
  <w:rsids>
    <w:rsidRoot w:val="00360E89"/>
    <w:rsid w:val="00360E89"/>
    <w:rsid w:val="007565C7"/>
    <w:rsid w:val="00EF45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E89"/>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semiHidden/>
    <w:unhideWhenUsed/>
    <w:rsid w:val="00360E89"/>
    <w:pPr>
      <w:tabs>
        <w:tab w:val="center" w:pos="4153"/>
        <w:tab w:val="right" w:pos="8306"/>
      </w:tabs>
      <w:snapToGrid w:val="0"/>
    </w:pPr>
    <w:rPr>
      <w:sz w:val="18"/>
      <w:szCs w:val="18"/>
    </w:rPr>
  </w:style>
  <w:style w:type="character" w:customStyle="1" w:styleId="Char1">
    <w:name w:val="页脚 Char1"/>
    <w:basedOn w:val="a0"/>
    <w:link w:val="a3"/>
    <w:uiPriority w:val="99"/>
    <w:semiHidden/>
    <w:locked/>
    <w:rsid w:val="00360E89"/>
    <w:rPr>
      <w:rFonts w:ascii="宋体" w:eastAsia="宋体" w:hAnsi="宋体" w:cs="宋体"/>
      <w:kern w:val="0"/>
      <w:sz w:val="18"/>
      <w:szCs w:val="18"/>
    </w:rPr>
  </w:style>
  <w:style w:type="character" w:customStyle="1" w:styleId="Char">
    <w:name w:val="页脚 Char"/>
    <w:basedOn w:val="a0"/>
    <w:link w:val="a3"/>
    <w:uiPriority w:val="99"/>
    <w:semiHidden/>
    <w:rsid w:val="00360E89"/>
    <w:rPr>
      <w:rFonts w:ascii="宋体" w:eastAsia="宋体" w:hAnsi="宋体" w:cs="宋体"/>
      <w:kern w:val="0"/>
      <w:sz w:val="18"/>
      <w:szCs w:val="18"/>
    </w:rPr>
  </w:style>
  <w:style w:type="paragraph" w:styleId="a4">
    <w:name w:val="header"/>
    <w:basedOn w:val="a"/>
    <w:link w:val="Char10"/>
    <w:uiPriority w:val="99"/>
    <w:semiHidden/>
    <w:unhideWhenUsed/>
    <w:rsid w:val="00360E89"/>
    <w:pPr>
      <w:tabs>
        <w:tab w:val="center" w:pos="4153"/>
        <w:tab w:val="right" w:pos="8306"/>
      </w:tabs>
      <w:snapToGrid w:val="0"/>
      <w:jc w:val="center"/>
    </w:pPr>
    <w:rPr>
      <w:sz w:val="18"/>
      <w:szCs w:val="18"/>
    </w:rPr>
  </w:style>
  <w:style w:type="character" w:customStyle="1" w:styleId="Char10">
    <w:name w:val="页眉 Char1"/>
    <w:basedOn w:val="a0"/>
    <w:link w:val="a4"/>
    <w:uiPriority w:val="99"/>
    <w:semiHidden/>
    <w:locked/>
    <w:rsid w:val="00360E89"/>
    <w:rPr>
      <w:rFonts w:ascii="宋体" w:eastAsia="宋体" w:hAnsi="宋体" w:cs="宋体"/>
      <w:kern w:val="0"/>
      <w:sz w:val="18"/>
      <w:szCs w:val="18"/>
    </w:rPr>
  </w:style>
  <w:style w:type="character" w:customStyle="1" w:styleId="Char0">
    <w:name w:val="页眉 Char"/>
    <w:basedOn w:val="a0"/>
    <w:link w:val="a4"/>
    <w:uiPriority w:val="99"/>
    <w:semiHidden/>
    <w:rsid w:val="00360E89"/>
    <w:rPr>
      <w:rFonts w:ascii="宋体" w:eastAsia="宋体" w:hAnsi="宋体" w:cs="宋体"/>
      <w:kern w:val="0"/>
      <w:sz w:val="18"/>
      <w:szCs w:val="18"/>
    </w:rPr>
  </w:style>
  <w:style w:type="paragraph" w:styleId="a5">
    <w:name w:val="Normal (Web)"/>
    <w:basedOn w:val="a"/>
    <w:unhideWhenUsed/>
    <w:rsid w:val="00360E89"/>
    <w:pPr>
      <w:spacing w:before="100" w:beforeAutospacing="1" w:after="100" w:afterAutospacing="1"/>
    </w:pPr>
  </w:style>
  <w:style w:type="character" w:styleId="a6">
    <w:name w:val="Strong"/>
    <w:basedOn w:val="a0"/>
    <w:uiPriority w:val="22"/>
    <w:qFormat/>
    <w:rsid w:val="00360E89"/>
    <w:rPr>
      <w:b/>
      <w:bCs/>
    </w:rPr>
  </w:style>
  <w:style w:type="character" w:customStyle="1" w:styleId="18">
    <w:name w:val="18"/>
    <w:basedOn w:val="a0"/>
    <w:rsid w:val="00360E89"/>
    <w:rPr>
      <w:rFonts w:ascii="Times New Roman" w:hAnsi="Times New Roman" w:cs="Times New Roman" w:hint="default"/>
      <w:b/>
      <w:bCs/>
    </w:rPr>
  </w:style>
  <w:style w:type="paragraph" w:customStyle="1" w:styleId="msonormal0">
    <w:name w:val="msonormal"/>
    <w:basedOn w:val="a"/>
    <w:uiPriority w:val="99"/>
    <w:semiHidden/>
    <w:rsid w:val="007565C7"/>
    <w:pPr>
      <w:spacing w:before="100" w:beforeAutospacing="1" w:after="100" w:afterAutospacing="1"/>
    </w:pPr>
  </w:style>
  <w:style w:type="paragraph" w:customStyle="1" w:styleId="Char2">
    <w:name w:val="普通(网站) Char"/>
    <w:basedOn w:val="a"/>
    <w:uiPriority w:val="99"/>
    <w:semiHidden/>
    <w:rsid w:val="007565C7"/>
    <w:pPr>
      <w:spacing w:before="100" w:beforeAutospacing="1" w:after="100" w:afterAutospacing="1"/>
    </w:pPr>
  </w:style>
  <w:style w:type="paragraph" w:customStyle="1" w:styleId="font0">
    <w:name w:val="font0"/>
    <w:basedOn w:val="a"/>
    <w:uiPriority w:val="99"/>
    <w:semiHidden/>
    <w:rsid w:val="007565C7"/>
    <w:pPr>
      <w:spacing w:before="100" w:beforeAutospacing="1" w:after="100" w:afterAutospacing="1"/>
    </w:pPr>
    <w:rPr>
      <w:color w:val="000000"/>
      <w:sz w:val="18"/>
      <w:szCs w:val="18"/>
    </w:rPr>
  </w:style>
  <w:style w:type="paragraph" w:customStyle="1" w:styleId="font1">
    <w:name w:val="font1"/>
    <w:basedOn w:val="a"/>
    <w:uiPriority w:val="99"/>
    <w:semiHidden/>
    <w:rsid w:val="007565C7"/>
    <w:pPr>
      <w:spacing w:before="100" w:beforeAutospacing="1" w:after="100" w:afterAutospacing="1"/>
    </w:pPr>
    <w:rPr>
      <w:color w:val="000000"/>
    </w:rPr>
  </w:style>
  <w:style w:type="paragraph" w:customStyle="1" w:styleId="font2">
    <w:name w:val="font2"/>
    <w:basedOn w:val="a"/>
    <w:uiPriority w:val="99"/>
    <w:semiHidden/>
    <w:rsid w:val="007565C7"/>
    <w:pPr>
      <w:spacing w:before="100" w:beforeAutospacing="1" w:after="100" w:afterAutospacing="1"/>
    </w:pPr>
    <w:rPr>
      <w:color w:val="000000"/>
      <w:sz w:val="22"/>
      <w:szCs w:val="22"/>
    </w:rPr>
  </w:style>
  <w:style w:type="paragraph" w:customStyle="1" w:styleId="font3">
    <w:name w:val="font3"/>
    <w:basedOn w:val="a"/>
    <w:uiPriority w:val="99"/>
    <w:semiHidden/>
    <w:rsid w:val="007565C7"/>
    <w:pPr>
      <w:spacing w:before="100" w:beforeAutospacing="1" w:after="100" w:afterAutospacing="1"/>
    </w:pPr>
    <w:rPr>
      <w:b/>
      <w:bCs/>
      <w:color w:val="000000"/>
      <w:sz w:val="20"/>
      <w:szCs w:val="20"/>
    </w:rPr>
  </w:style>
  <w:style w:type="paragraph" w:customStyle="1" w:styleId="font4">
    <w:name w:val="font4"/>
    <w:basedOn w:val="a"/>
    <w:uiPriority w:val="99"/>
    <w:semiHidden/>
    <w:rsid w:val="007565C7"/>
    <w:pPr>
      <w:spacing w:before="100" w:beforeAutospacing="1" w:after="100" w:afterAutospacing="1"/>
    </w:pPr>
    <w:rPr>
      <w:color w:val="000000"/>
      <w:sz w:val="20"/>
      <w:szCs w:val="20"/>
    </w:rPr>
  </w:style>
  <w:style w:type="paragraph" w:customStyle="1" w:styleId="font5">
    <w:name w:val="font5"/>
    <w:basedOn w:val="a"/>
    <w:uiPriority w:val="99"/>
    <w:semiHidden/>
    <w:rsid w:val="007565C7"/>
    <w:pPr>
      <w:spacing w:before="100" w:beforeAutospacing="1" w:after="100" w:afterAutospacing="1"/>
    </w:pPr>
    <w:rPr>
      <w:rFonts w:ascii="Arial" w:hAnsi="Arial" w:cs="Arial"/>
      <w:color w:val="000000"/>
      <w:sz w:val="20"/>
      <w:szCs w:val="20"/>
    </w:rPr>
  </w:style>
  <w:style w:type="paragraph" w:customStyle="1" w:styleId="font6">
    <w:name w:val="font6"/>
    <w:basedOn w:val="a"/>
    <w:uiPriority w:val="99"/>
    <w:semiHidden/>
    <w:rsid w:val="007565C7"/>
    <w:pPr>
      <w:spacing w:before="100" w:beforeAutospacing="1" w:after="100" w:afterAutospacing="1"/>
    </w:pPr>
    <w:rPr>
      <w:rFonts w:ascii="黑体" w:eastAsia="黑体" w:hAnsi="黑体"/>
      <w:color w:val="000000"/>
      <w:sz w:val="44"/>
      <w:szCs w:val="44"/>
    </w:rPr>
  </w:style>
  <w:style w:type="paragraph" w:customStyle="1" w:styleId="font7">
    <w:name w:val="font7"/>
    <w:basedOn w:val="a"/>
    <w:uiPriority w:val="99"/>
    <w:semiHidden/>
    <w:rsid w:val="007565C7"/>
    <w:pPr>
      <w:spacing w:before="100" w:beforeAutospacing="1" w:after="100" w:afterAutospacing="1"/>
    </w:pPr>
    <w:rPr>
      <w:b/>
      <w:bCs/>
      <w:color w:val="000000"/>
      <w:sz w:val="22"/>
      <w:szCs w:val="22"/>
    </w:rPr>
  </w:style>
  <w:style w:type="paragraph" w:customStyle="1" w:styleId="font8">
    <w:name w:val="font8"/>
    <w:basedOn w:val="a"/>
    <w:uiPriority w:val="99"/>
    <w:semiHidden/>
    <w:rsid w:val="007565C7"/>
    <w:pPr>
      <w:spacing w:before="100" w:beforeAutospacing="1" w:after="100" w:afterAutospacing="1"/>
    </w:pPr>
    <w:rPr>
      <w:b/>
      <w:bCs/>
      <w:color w:val="000000"/>
      <w:sz w:val="18"/>
      <w:szCs w:val="18"/>
    </w:rPr>
  </w:style>
  <w:style w:type="paragraph" w:customStyle="1" w:styleId="et3">
    <w:name w:val="et3"/>
    <w:basedOn w:val="a"/>
    <w:uiPriority w:val="99"/>
    <w:semiHidden/>
    <w:rsid w:val="007565C7"/>
    <w:pPr>
      <w:shd w:val="clear" w:color="auto" w:fill="FFFFFF"/>
      <w:spacing w:before="100" w:beforeAutospacing="1" w:after="100" w:afterAutospacing="1"/>
      <w:jc w:val="center"/>
    </w:pPr>
    <w:rPr>
      <w:rFonts w:ascii="黑体" w:eastAsia="黑体" w:hAnsi="黑体"/>
      <w:color w:val="000000"/>
      <w:sz w:val="44"/>
      <w:szCs w:val="44"/>
    </w:rPr>
  </w:style>
  <w:style w:type="paragraph" w:customStyle="1" w:styleId="et4">
    <w:name w:val="et4"/>
    <w:basedOn w:val="a"/>
    <w:uiPriority w:val="99"/>
    <w:semiHidden/>
    <w:rsid w:val="007565C7"/>
    <w:pPr>
      <w:shd w:val="clear" w:color="auto" w:fill="FFFFFF"/>
      <w:spacing w:before="100" w:beforeAutospacing="1" w:after="100" w:afterAutospacing="1"/>
    </w:pPr>
    <w:rPr>
      <w:sz w:val="18"/>
      <w:szCs w:val="18"/>
    </w:rPr>
  </w:style>
  <w:style w:type="paragraph" w:customStyle="1" w:styleId="et5">
    <w:name w:val="et5"/>
    <w:basedOn w:val="a"/>
    <w:uiPriority w:val="99"/>
    <w:semiHidden/>
    <w:rsid w:val="007565C7"/>
    <w:pPr>
      <w:shd w:val="clear" w:color="auto" w:fill="FFFFFF"/>
      <w:spacing w:before="100" w:beforeAutospacing="1" w:after="100" w:afterAutospacing="1"/>
    </w:pPr>
    <w:rPr>
      <w:sz w:val="18"/>
      <w:szCs w:val="18"/>
    </w:rPr>
  </w:style>
  <w:style w:type="paragraph" w:customStyle="1" w:styleId="et6">
    <w:name w:val="et6"/>
    <w:basedOn w:val="a"/>
    <w:uiPriority w:val="99"/>
    <w:semiHidden/>
    <w:rsid w:val="007565C7"/>
    <w:pPr>
      <w:pBdr>
        <w:bottom w:val="single" w:sz="4" w:space="0" w:color="808080"/>
      </w:pBdr>
      <w:shd w:val="clear" w:color="auto" w:fill="FFFFFF"/>
      <w:spacing w:before="100" w:beforeAutospacing="1" w:after="100" w:afterAutospacing="1"/>
      <w:jc w:val="center"/>
    </w:pPr>
    <w:rPr>
      <w:color w:val="000000"/>
    </w:rPr>
  </w:style>
  <w:style w:type="paragraph" w:customStyle="1" w:styleId="et7">
    <w:name w:val="et7"/>
    <w:basedOn w:val="a"/>
    <w:uiPriority w:val="99"/>
    <w:semiHidden/>
    <w:rsid w:val="007565C7"/>
    <w:pPr>
      <w:pBdr>
        <w:bottom w:val="single" w:sz="4" w:space="0" w:color="808080"/>
      </w:pBdr>
      <w:shd w:val="clear" w:color="auto" w:fill="FFFFFF"/>
      <w:spacing w:before="100" w:beforeAutospacing="1" w:after="100" w:afterAutospacing="1"/>
      <w:jc w:val="center"/>
    </w:pPr>
    <w:rPr>
      <w:color w:val="000000"/>
    </w:rPr>
  </w:style>
  <w:style w:type="paragraph" w:customStyle="1" w:styleId="et8">
    <w:name w:val="et8"/>
    <w:basedOn w:val="a"/>
    <w:uiPriority w:val="99"/>
    <w:semiHidden/>
    <w:rsid w:val="007565C7"/>
    <w:pPr>
      <w:pBdr>
        <w:bottom w:val="single" w:sz="4" w:space="0" w:color="808080"/>
      </w:pBdr>
      <w:shd w:val="clear" w:color="auto" w:fill="FFFFFF"/>
      <w:spacing w:before="100" w:beforeAutospacing="1" w:after="100" w:afterAutospacing="1"/>
    </w:pPr>
    <w:rPr>
      <w:sz w:val="18"/>
      <w:szCs w:val="18"/>
    </w:rPr>
  </w:style>
  <w:style w:type="paragraph" w:customStyle="1" w:styleId="et9">
    <w:name w:val="et9"/>
    <w:basedOn w:val="a"/>
    <w:uiPriority w:val="99"/>
    <w:semiHidden/>
    <w:rsid w:val="007565C7"/>
    <w:pPr>
      <w:pBdr>
        <w:left w:val="single" w:sz="4" w:space="0" w:color="000000"/>
        <w:bottom w:val="single" w:sz="4" w:space="0" w:color="000000"/>
        <w:right w:val="single" w:sz="4" w:space="0" w:color="000000"/>
      </w:pBdr>
      <w:shd w:val="clear" w:color="auto" w:fill="FFFFFF"/>
      <w:spacing w:before="100" w:beforeAutospacing="1" w:after="100" w:afterAutospacing="1"/>
    </w:pPr>
    <w:rPr>
      <w:b/>
      <w:bCs/>
      <w:sz w:val="22"/>
      <w:szCs w:val="22"/>
    </w:rPr>
  </w:style>
  <w:style w:type="paragraph" w:customStyle="1" w:styleId="et10">
    <w:name w:val="et10"/>
    <w:basedOn w:val="a"/>
    <w:uiPriority w:val="99"/>
    <w:semiHidden/>
    <w:rsid w:val="007565C7"/>
    <w:pPr>
      <w:pBdr>
        <w:bottom w:val="single" w:sz="4" w:space="0" w:color="000000"/>
        <w:right w:val="single" w:sz="4" w:space="0" w:color="000000"/>
      </w:pBdr>
      <w:shd w:val="clear" w:color="auto" w:fill="FFFFFF"/>
      <w:spacing w:before="100" w:beforeAutospacing="1" w:after="100" w:afterAutospacing="1"/>
    </w:pPr>
    <w:rPr>
      <w:b/>
      <w:bCs/>
      <w:sz w:val="22"/>
      <w:szCs w:val="22"/>
    </w:rPr>
  </w:style>
  <w:style w:type="paragraph" w:customStyle="1" w:styleId="et11">
    <w:name w:val="et11"/>
    <w:basedOn w:val="a"/>
    <w:uiPriority w:val="99"/>
    <w:semiHidden/>
    <w:rsid w:val="007565C7"/>
    <w:pPr>
      <w:pBdr>
        <w:bottom w:val="single" w:sz="4" w:space="0" w:color="000000"/>
        <w:right w:val="single" w:sz="4" w:space="0" w:color="000000"/>
      </w:pBdr>
      <w:shd w:val="clear" w:color="auto" w:fill="FFFFFF"/>
      <w:spacing w:before="100" w:beforeAutospacing="1" w:after="100" w:afterAutospacing="1"/>
      <w:jc w:val="center"/>
    </w:pPr>
    <w:rPr>
      <w:b/>
      <w:bCs/>
      <w:sz w:val="22"/>
      <w:szCs w:val="22"/>
    </w:rPr>
  </w:style>
  <w:style w:type="paragraph" w:customStyle="1" w:styleId="et12">
    <w:name w:val="et12"/>
    <w:basedOn w:val="a"/>
    <w:uiPriority w:val="99"/>
    <w:semiHidden/>
    <w:rsid w:val="007565C7"/>
    <w:pPr>
      <w:pBdr>
        <w:left w:val="single" w:sz="4" w:space="0" w:color="000000"/>
        <w:bottom w:val="single" w:sz="4" w:space="0" w:color="000000"/>
        <w:right w:val="single" w:sz="4" w:space="0" w:color="000000"/>
      </w:pBdr>
      <w:shd w:val="clear" w:color="auto" w:fill="FFFFFF"/>
      <w:spacing w:before="100" w:beforeAutospacing="1" w:after="100" w:afterAutospacing="1"/>
      <w:jc w:val="center"/>
    </w:pPr>
    <w:rPr>
      <w:b/>
      <w:bCs/>
      <w:sz w:val="22"/>
      <w:szCs w:val="22"/>
    </w:rPr>
  </w:style>
  <w:style w:type="paragraph" w:customStyle="1" w:styleId="et14">
    <w:name w:val="et14"/>
    <w:basedOn w:val="a"/>
    <w:uiPriority w:val="99"/>
    <w:semiHidden/>
    <w:rsid w:val="007565C7"/>
    <w:pPr>
      <w:pBdr>
        <w:bottom w:val="single" w:sz="4" w:space="0" w:color="000000"/>
        <w:right w:val="single" w:sz="4" w:space="0" w:color="000000"/>
      </w:pBdr>
      <w:shd w:val="clear" w:color="auto" w:fill="FFFFFF"/>
      <w:spacing w:before="100" w:beforeAutospacing="1" w:after="100" w:afterAutospacing="1"/>
      <w:jc w:val="center"/>
    </w:pPr>
    <w:rPr>
      <w:b/>
      <w:bCs/>
      <w:sz w:val="22"/>
      <w:szCs w:val="22"/>
    </w:rPr>
  </w:style>
  <w:style w:type="paragraph" w:customStyle="1" w:styleId="et17">
    <w:name w:val="et17"/>
    <w:basedOn w:val="a"/>
    <w:uiPriority w:val="99"/>
    <w:semiHidden/>
    <w:rsid w:val="007565C7"/>
    <w:pPr>
      <w:pBdr>
        <w:left w:val="single" w:sz="4" w:space="0" w:color="000000"/>
        <w:bottom w:val="single" w:sz="4" w:space="0" w:color="000000"/>
        <w:right w:val="single" w:sz="4" w:space="0" w:color="000000"/>
      </w:pBdr>
      <w:shd w:val="clear" w:color="auto" w:fill="FFFFFF"/>
      <w:spacing w:before="100" w:beforeAutospacing="1" w:after="100" w:afterAutospacing="1"/>
      <w:jc w:val="center"/>
    </w:pPr>
    <w:rPr>
      <w:b/>
      <w:bCs/>
      <w:sz w:val="22"/>
      <w:szCs w:val="22"/>
    </w:rPr>
  </w:style>
  <w:style w:type="paragraph" w:customStyle="1" w:styleId="et18">
    <w:name w:val="et18"/>
    <w:basedOn w:val="a"/>
    <w:uiPriority w:val="99"/>
    <w:semiHidden/>
    <w:rsid w:val="007565C7"/>
    <w:pPr>
      <w:pBdr>
        <w:bottom w:val="single" w:sz="4" w:space="0" w:color="000000"/>
        <w:right w:val="single" w:sz="4" w:space="0" w:color="000000"/>
      </w:pBdr>
      <w:shd w:val="clear" w:color="auto" w:fill="FFFFFF"/>
      <w:spacing w:before="100" w:beforeAutospacing="1" w:after="100" w:afterAutospacing="1"/>
      <w:jc w:val="right"/>
    </w:pPr>
    <w:rPr>
      <w:sz w:val="22"/>
      <w:szCs w:val="22"/>
    </w:rPr>
  </w:style>
  <w:style w:type="paragraph" w:customStyle="1" w:styleId="et19">
    <w:name w:val="et19"/>
    <w:basedOn w:val="a"/>
    <w:uiPriority w:val="99"/>
    <w:semiHidden/>
    <w:rsid w:val="007565C7"/>
    <w:pPr>
      <w:pBdr>
        <w:left w:val="single" w:sz="4" w:space="0" w:color="000000"/>
        <w:bottom w:val="single" w:sz="4" w:space="0" w:color="000000"/>
        <w:right w:val="single" w:sz="4" w:space="0" w:color="000000"/>
      </w:pBdr>
      <w:shd w:val="clear" w:color="auto" w:fill="FFFFFF"/>
      <w:spacing w:before="100" w:beforeAutospacing="1" w:after="100" w:afterAutospacing="1"/>
    </w:pPr>
    <w:rPr>
      <w:b/>
      <w:bCs/>
      <w:sz w:val="22"/>
      <w:szCs w:val="22"/>
    </w:rPr>
  </w:style>
  <w:style w:type="paragraph" w:customStyle="1" w:styleId="et20">
    <w:name w:val="et20"/>
    <w:basedOn w:val="a"/>
    <w:uiPriority w:val="99"/>
    <w:semiHidden/>
    <w:rsid w:val="007565C7"/>
    <w:pPr>
      <w:pBdr>
        <w:bottom w:val="single" w:sz="4" w:space="0" w:color="000000"/>
        <w:right w:val="single" w:sz="4" w:space="0" w:color="000000"/>
      </w:pBdr>
      <w:shd w:val="clear" w:color="auto" w:fill="FFFFFF"/>
      <w:spacing w:before="100" w:beforeAutospacing="1" w:after="100" w:afterAutospacing="1"/>
    </w:pPr>
    <w:rPr>
      <w:sz w:val="22"/>
      <w:szCs w:val="22"/>
    </w:rPr>
  </w:style>
  <w:style w:type="paragraph" w:customStyle="1" w:styleId="et21">
    <w:name w:val="et21"/>
    <w:basedOn w:val="a"/>
    <w:uiPriority w:val="99"/>
    <w:semiHidden/>
    <w:rsid w:val="007565C7"/>
    <w:pPr>
      <w:pBdr>
        <w:bottom w:val="single" w:sz="4" w:space="0" w:color="000000"/>
        <w:right w:val="single" w:sz="4" w:space="0" w:color="000000"/>
      </w:pBdr>
      <w:shd w:val="clear" w:color="auto" w:fill="FFFFFF"/>
      <w:spacing w:before="100" w:beforeAutospacing="1" w:after="100" w:afterAutospacing="1"/>
    </w:pPr>
    <w:rPr>
      <w:b/>
      <w:bCs/>
      <w:sz w:val="22"/>
      <w:szCs w:val="22"/>
    </w:rPr>
  </w:style>
  <w:style w:type="paragraph" w:customStyle="1" w:styleId="et22">
    <w:name w:val="et22"/>
    <w:basedOn w:val="a"/>
    <w:uiPriority w:val="99"/>
    <w:semiHidden/>
    <w:rsid w:val="007565C7"/>
    <w:pPr>
      <w:pBdr>
        <w:bottom w:val="single" w:sz="4" w:space="0" w:color="000000"/>
        <w:right w:val="single" w:sz="4" w:space="0" w:color="000000"/>
      </w:pBdr>
      <w:shd w:val="clear" w:color="auto" w:fill="FFFFFF"/>
      <w:spacing w:before="100" w:beforeAutospacing="1" w:after="100" w:afterAutospacing="1"/>
      <w:jc w:val="right"/>
    </w:pPr>
    <w:rPr>
      <w:b/>
      <w:bCs/>
      <w:sz w:val="22"/>
      <w:szCs w:val="22"/>
    </w:rPr>
  </w:style>
  <w:style w:type="paragraph" w:customStyle="1" w:styleId="et23">
    <w:name w:val="et23"/>
    <w:basedOn w:val="a"/>
    <w:uiPriority w:val="99"/>
    <w:semiHidden/>
    <w:rsid w:val="007565C7"/>
    <w:pPr>
      <w:pBdr>
        <w:left w:val="single" w:sz="4" w:space="0" w:color="000000"/>
        <w:bottom w:val="single" w:sz="4" w:space="0" w:color="000000"/>
        <w:right w:val="single" w:sz="4" w:space="0" w:color="000000"/>
      </w:pBdr>
      <w:shd w:val="clear" w:color="auto" w:fill="FFFFFF"/>
      <w:spacing w:before="100" w:beforeAutospacing="1" w:after="100" w:afterAutospacing="1"/>
    </w:pPr>
    <w:rPr>
      <w:sz w:val="22"/>
      <w:szCs w:val="22"/>
    </w:rPr>
  </w:style>
  <w:style w:type="paragraph" w:customStyle="1" w:styleId="et25">
    <w:name w:val="et25"/>
    <w:basedOn w:val="a"/>
    <w:uiPriority w:val="99"/>
    <w:semiHidden/>
    <w:rsid w:val="007565C7"/>
    <w:pPr>
      <w:pBdr>
        <w:bottom w:val="single" w:sz="4" w:space="0" w:color="000000"/>
        <w:right w:val="single" w:sz="4" w:space="0" w:color="000000"/>
      </w:pBdr>
      <w:shd w:val="clear" w:color="auto" w:fill="FFFFFF"/>
      <w:spacing w:before="100" w:beforeAutospacing="1" w:after="100" w:afterAutospacing="1"/>
    </w:pPr>
    <w:rPr>
      <w:b/>
      <w:bCs/>
      <w:sz w:val="18"/>
      <w:szCs w:val="18"/>
    </w:rPr>
  </w:style>
  <w:style w:type="paragraph" w:customStyle="1" w:styleId="et26">
    <w:name w:val="et26"/>
    <w:basedOn w:val="a"/>
    <w:uiPriority w:val="99"/>
    <w:semiHidden/>
    <w:rsid w:val="007565C7"/>
    <w:pPr>
      <w:shd w:val="clear" w:color="auto" w:fill="FFFFFF"/>
      <w:spacing w:before="100" w:beforeAutospacing="1" w:after="100" w:afterAutospacing="1"/>
      <w:jc w:val="center"/>
    </w:pPr>
    <w:rPr>
      <w:rFonts w:ascii="黑体" w:eastAsia="黑体" w:hAnsi="黑体"/>
      <w:color w:val="000000"/>
      <w:sz w:val="44"/>
      <w:szCs w:val="44"/>
    </w:rPr>
  </w:style>
  <w:style w:type="paragraph" w:customStyle="1" w:styleId="et27">
    <w:name w:val="et27"/>
    <w:basedOn w:val="a"/>
    <w:uiPriority w:val="99"/>
    <w:semiHidden/>
    <w:rsid w:val="007565C7"/>
    <w:pPr>
      <w:shd w:val="clear" w:color="auto" w:fill="FFFFFF"/>
      <w:spacing w:before="100" w:beforeAutospacing="1" w:after="100" w:afterAutospacing="1"/>
      <w:jc w:val="right"/>
    </w:pPr>
    <w:rPr>
      <w:color w:val="000000"/>
    </w:rPr>
  </w:style>
  <w:style w:type="paragraph" w:customStyle="1" w:styleId="et28">
    <w:name w:val="et28"/>
    <w:basedOn w:val="a"/>
    <w:uiPriority w:val="99"/>
    <w:semiHidden/>
    <w:rsid w:val="007565C7"/>
    <w:pPr>
      <w:pBdr>
        <w:bottom w:val="single" w:sz="4" w:space="0" w:color="808080"/>
        <w:right w:val="single" w:sz="4" w:space="0" w:color="808080"/>
      </w:pBdr>
      <w:shd w:val="clear" w:color="auto" w:fill="FFFFFF"/>
      <w:spacing w:before="100" w:beforeAutospacing="1" w:after="100" w:afterAutospacing="1"/>
      <w:jc w:val="right"/>
    </w:pPr>
    <w:rPr>
      <w:color w:val="000000"/>
    </w:rPr>
  </w:style>
  <w:style w:type="paragraph" w:customStyle="1" w:styleId="et29">
    <w:name w:val="et29"/>
    <w:basedOn w:val="a"/>
    <w:uiPriority w:val="99"/>
    <w:semiHidden/>
    <w:rsid w:val="007565C7"/>
    <w:pPr>
      <w:pBdr>
        <w:bottom w:val="single" w:sz="4" w:space="0" w:color="000000"/>
        <w:right w:val="single" w:sz="4" w:space="0" w:color="000000"/>
      </w:pBdr>
      <w:shd w:val="clear" w:color="auto" w:fill="FFFFFF"/>
      <w:spacing w:before="100" w:beforeAutospacing="1" w:after="100" w:afterAutospacing="1"/>
    </w:pPr>
    <w:rPr>
      <w:b/>
      <w:bCs/>
    </w:rPr>
  </w:style>
  <w:style w:type="paragraph" w:customStyle="1" w:styleId="et30">
    <w:name w:val="et30"/>
    <w:basedOn w:val="a"/>
    <w:uiPriority w:val="99"/>
    <w:semiHidden/>
    <w:rsid w:val="007565C7"/>
    <w:pPr>
      <w:shd w:val="clear" w:color="auto" w:fill="FFFFFF"/>
      <w:spacing w:before="100" w:beforeAutospacing="1" w:after="100" w:afterAutospacing="1"/>
    </w:pPr>
  </w:style>
  <w:style w:type="paragraph" w:customStyle="1" w:styleId="et31">
    <w:name w:val="et31"/>
    <w:basedOn w:val="a"/>
    <w:uiPriority w:val="99"/>
    <w:semiHidden/>
    <w:rsid w:val="007565C7"/>
    <w:pPr>
      <w:shd w:val="clear" w:color="auto" w:fill="FFFFFF"/>
      <w:spacing w:before="100" w:beforeAutospacing="1" w:after="100" w:afterAutospacing="1"/>
    </w:pPr>
  </w:style>
  <w:style w:type="paragraph" w:customStyle="1" w:styleId="et13">
    <w:name w:val="et13"/>
    <w:basedOn w:val="a"/>
    <w:uiPriority w:val="99"/>
    <w:semiHidden/>
    <w:rsid w:val="007565C7"/>
    <w:pPr>
      <w:pBdr>
        <w:bottom w:val="single" w:sz="4" w:space="0" w:color="000000"/>
        <w:right w:val="single" w:sz="4" w:space="0" w:color="000000"/>
      </w:pBdr>
      <w:shd w:val="clear" w:color="auto" w:fill="FFFFFF"/>
      <w:spacing w:before="100" w:beforeAutospacing="1" w:after="100" w:afterAutospacing="1"/>
      <w:jc w:val="center"/>
    </w:pPr>
    <w:rPr>
      <w:b/>
      <w:bCs/>
      <w:sz w:val="22"/>
      <w:szCs w:val="22"/>
    </w:rPr>
  </w:style>
  <w:style w:type="paragraph" w:customStyle="1" w:styleId="et16">
    <w:name w:val="et16"/>
    <w:basedOn w:val="a"/>
    <w:uiPriority w:val="99"/>
    <w:semiHidden/>
    <w:rsid w:val="007565C7"/>
    <w:pPr>
      <w:pBdr>
        <w:left w:val="single" w:sz="4" w:space="0" w:color="000000"/>
        <w:bottom w:val="single" w:sz="4" w:space="0" w:color="000000"/>
        <w:right w:val="single" w:sz="4" w:space="0" w:color="000000"/>
      </w:pBdr>
      <w:shd w:val="clear" w:color="auto" w:fill="FFFFFF"/>
      <w:spacing w:before="100" w:beforeAutospacing="1" w:after="100" w:afterAutospacing="1"/>
      <w:jc w:val="center"/>
    </w:pPr>
    <w:rPr>
      <w:b/>
      <w:bCs/>
      <w:sz w:val="22"/>
      <w:szCs w:val="22"/>
    </w:rPr>
  </w:style>
  <w:style w:type="paragraph" w:customStyle="1" w:styleId="et24">
    <w:name w:val="et24"/>
    <w:basedOn w:val="a"/>
    <w:uiPriority w:val="99"/>
    <w:semiHidden/>
    <w:rsid w:val="007565C7"/>
    <w:pPr>
      <w:pBdr>
        <w:bottom w:val="single" w:sz="4" w:space="0" w:color="000000"/>
        <w:right w:val="single" w:sz="4" w:space="0" w:color="000000"/>
      </w:pBdr>
      <w:shd w:val="clear" w:color="auto" w:fill="FFFFFF"/>
      <w:spacing w:before="100" w:beforeAutospacing="1" w:after="100" w:afterAutospacing="1"/>
    </w:pPr>
    <w:rPr>
      <w:b/>
      <w:bCs/>
      <w:sz w:val="18"/>
      <w:szCs w:val="18"/>
    </w:rPr>
  </w:style>
  <w:style w:type="paragraph" w:customStyle="1" w:styleId="font9">
    <w:name w:val="font9"/>
    <w:basedOn w:val="a"/>
    <w:uiPriority w:val="99"/>
    <w:semiHidden/>
    <w:rsid w:val="007565C7"/>
    <w:pPr>
      <w:spacing w:before="100" w:beforeAutospacing="1" w:after="100" w:afterAutospacing="1"/>
    </w:pPr>
    <w:rPr>
      <w:b/>
      <w:bCs/>
      <w:color w:val="000000"/>
      <w:sz w:val="12"/>
      <w:szCs w:val="12"/>
    </w:rPr>
  </w:style>
  <w:style w:type="paragraph" w:customStyle="1" w:styleId="font10">
    <w:name w:val="font10"/>
    <w:basedOn w:val="a"/>
    <w:uiPriority w:val="99"/>
    <w:semiHidden/>
    <w:rsid w:val="007565C7"/>
    <w:pPr>
      <w:spacing w:before="100" w:beforeAutospacing="1" w:after="100" w:afterAutospacing="1"/>
    </w:pPr>
    <w:rPr>
      <w:color w:val="000000"/>
      <w:sz w:val="20"/>
      <w:szCs w:val="20"/>
    </w:rPr>
  </w:style>
  <w:style w:type="paragraph" w:customStyle="1" w:styleId="et2">
    <w:name w:val="et2"/>
    <w:basedOn w:val="a"/>
    <w:uiPriority w:val="99"/>
    <w:semiHidden/>
    <w:rsid w:val="007565C7"/>
    <w:pPr>
      <w:shd w:val="clear" w:color="auto" w:fill="FFFFFF"/>
      <w:spacing w:before="100" w:beforeAutospacing="1" w:after="100" w:afterAutospacing="1"/>
      <w:jc w:val="center"/>
    </w:pPr>
    <w:rPr>
      <w:rFonts w:ascii="黑体" w:eastAsia="黑体" w:hAnsi="黑体"/>
      <w:color w:val="000000"/>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29</Pages>
  <Words>4053</Words>
  <Characters>23105</Characters>
  <Application>Microsoft Office Word</Application>
  <DocSecurity>0</DocSecurity>
  <Lines>192</Lines>
  <Paragraphs>54</Paragraphs>
  <ScaleCrop>false</ScaleCrop>
  <Company/>
  <LinksUpToDate>false</LinksUpToDate>
  <CharactersWithSpaces>27104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2023-11-02T03:36:00Z</dcterms:created>
  <dcterms:modified xsi:type="dcterms:W3CDTF">2023-11-02T03:55:00Z</dcterms:modified>
</cp:coreProperties>
</file>