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方正黑体_GBK" w:hAnsi="Times New Roman" w:eastAsia="方正黑体_GBK"/>
          <w:sz w:val="32"/>
          <w:szCs w:val="32"/>
        </w:rPr>
        <w:t>附件1</w:t>
      </w:r>
    </w:p>
    <w:tbl>
      <w:tblPr>
        <w:tblStyle w:val="7"/>
        <w:tblW w:w="131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1698"/>
        <w:gridCol w:w="823"/>
        <w:gridCol w:w="1257"/>
        <w:gridCol w:w="4412"/>
        <w:gridCol w:w="2191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3165" w:type="dxa"/>
            <w:gridSpan w:val="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重庆征创住房服务有限公司2020年公开选聘岗位一览表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6" w:hRule="atLeast"/>
        </w:trPr>
        <w:tc>
          <w:tcPr>
            <w:tcW w:w="6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招聘名额</w:t>
            </w:r>
          </w:p>
        </w:tc>
        <w:tc>
          <w:tcPr>
            <w:tcW w:w="12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4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2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6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法务岗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4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本科：法学，法律，法律事务，大法学，民商法。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研究生：法学，法律硕士，行政诉讼法学，民商法学，民商法，诉讼法学。</w:t>
            </w:r>
          </w:p>
        </w:tc>
        <w:tc>
          <w:tcPr>
            <w:tcW w:w="2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40周岁及以下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（1980年7月3日以后出生）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通过国家司法考试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党务岗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4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汉语言文学，汉语言，汉语国际教育，对外汉语，语言学，编辑学，汉语言文学教育，中国语言文学，中文应用，应用语言学，文学，中国文学，汉语言文学与文化传播，秘书学，文秘，文秘学，中文秘书教育，现代秘书，新闻学；工商管理，企业管理，工商企业管理，工商行政管理，行政管理，行政管理学。研究生：语言学及应用语言学，汉语言文字学，中国现当代文学，文学阅读与文学教育，新闻学；企业管理，工商管理硕士专业，管理硕士专业，管理专业硕士，行政管理，管理学，公共管理硕士专业</w:t>
            </w:r>
          </w:p>
        </w:tc>
        <w:tc>
          <w:tcPr>
            <w:tcW w:w="2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40周岁及以下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（1980年7月3日以后出生）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党员（预备党员）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财务岗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4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本科：会计学、会计电算化、财务管理。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研究生：会计学、财务管理、会计硕士专业。</w:t>
            </w:r>
          </w:p>
        </w:tc>
        <w:tc>
          <w:tcPr>
            <w:tcW w:w="2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40周岁及以下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（1980年7月3日以后出生）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一年以上会计相关工作经验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文秘岗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4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方正仿宋_GBK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：汉语言文学，汉语言，汉语国际教育，对外汉语，语言学，编辑学，汉语言文学教育，中国语言文学，中文应用，应用语言学，文学，中国文学，汉语言文学与文化传播，秘书学，文秘，文秘学，中文秘书教育，现代秘书，新闻学。                                     研究生：语言学及应用语言学，汉语言文字学，中国现当代文学，新闻学，传播学，新闻与传播</w:t>
            </w:r>
          </w:p>
        </w:tc>
        <w:tc>
          <w:tcPr>
            <w:tcW w:w="2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40周岁及以下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（1980年7月3日以后出生）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6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安全管理岗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4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2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40周岁及以下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（1980年7月3日以后出生）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安全工程岗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4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本科：安全工程，安全科学与工程。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研究生：安全科学与工程，安全工程，安全技术及工程。</w:t>
            </w:r>
          </w:p>
        </w:tc>
        <w:tc>
          <w:tcPr>
            <w:tcW w:w="2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40周岁及以下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（1980年7月3日以后出生）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7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工程管理岗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4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本科：土木工程，建筑工程，工业与民用建筑，建筑工程管理。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研究生：建筑与土木工程，建筑与土木工程领域，土木与环境工程。</w:t>
            </w:r>
          </w:p>
        </w:tc>
        <w:tc>
          <w:tcPr>
            <w:tcW w:w="2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40周岁及以下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（1980年7月3日以后出生）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6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8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征收、征地岗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4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2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40周岁及以下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（1980年7月3日以后出生）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9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综合事务岗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4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审计学，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管理，会计，会计学，财务会计，税务与会计，财务会计教育，会计电算化，财务电算化，会计与统计核算，企业会计，企业财务管理，财会；工商管理，企业管理，工商企业管理，工商行政管理，行政管理，行政管理学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审计学，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会计学，财务管理，会计硕士专业，工商管理，企业管理，工商企业管理，工商行政管理，行政管理，行政管理学。</w:t>
            </w:r>
          </w:p>
        </w:tc>
        <w:tc>
          <w:tcPr>
            <w:tcW w:w="2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40周岁及以下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（1980年7月3日以后出生）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</w:tbl>
    <w:p>
      <w:pPr>
        <w:spacing w:line="600" w:lineRule="exact"/>
        <w:rPr>
          <w:rFonts w:hint="eastAsia" w:ascii="Times New Roman" w:hAnsi="Times New Roman" w:eastAsia="方正仿宋_GBK"/>
          <w:sz w:val="32"/>
          <w:szCs w:val="32"/>
          <w:lang w:eastAsia="zh-CN"/>
        </w:rPr>
        <w:sectPr>
          <w:pgSz w:w="16838" w:h="11906" w:orient="landscape"/>
          <w:pgMar w:top="1531" w:right="2098" w:bottom="1531" w:left="1985" w:header="851" w:footer="992" w:gutter="0"/>
          <w:cols w:space="425" w:num="1"/>
          <w:docGrid w:type="linesAndChars" w:linePitch="312" w:charSpace="0"/>
        </w:sectPr>
      </w:pPr>
    </w:p>
    <w:p>
      <w:pPr>
        <w:spacing w:line="600" w:lineRule="exact"/>
        <w:rPr>
          <w:rFonts w:ascii="Times New Roman" w:hAnsi="Times New Roman" w:eastAsia="方正仿宋_GBK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24</w:t>
    </w:r>
    <w: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00000"/>
    <w:rsid w:val="03C76C64"/>
    <w:rsid w:val="04237676"/>
    <w:rsid w:val="05343753"/>
    <w:rsid w:val="060B304E"/>
    <w:rsid w:val="06955FF2"/>
    <w:rsid w:val="0FB16499"/>
    <w:rsid w:val="11962B00"/>
    <w:rsid w:val="12BA369B"/>
    <w:rsid w:val="14E665CA"/>
    <w:rsid w:val="15614FF3"/>
    <w:rsid w:val="18CA614B"/>
    <w:rsid w:val="19226B2D"/>
    <w:rsid w:val="1C002519"/>
    <w:rsid w:val="1C7E659E"/>
    <w:rsid w:val="1FF013FC"/>
    <w:rsid w:val="22174EEA"/>
    <w:rsid w:val="241469A8"/>
    <w:rsid w:val="2B5749D7"/>
    <w:rsid w:val="2F8D6642"/>
    <w:rsid w:val="3F2D0915"/>
    <w:rsid w:val="44CE6310"/>
    <w:rsid w:val="4B8C2946"/>
    <w:rsid w:val="4C664AE8"/>
    <w:rsid w:val="5476342F"/>
    <w:rsid w:val="56586A9B"/>
    <w:rsid w:val="56730C70"/>
    <w:rsid w:val="639F7084"/>
    <w:rsid w:val="64C046F6"/>
    <w:rsid w:val="694D247D"/>
    <w:rsid w:val="6A413509"/>
    <w:rsid w:val="7002469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iPriority w:val="1"/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6"/>
    <w:qFormat/>
    <w:uiPriority w:val="0"/>
    <w:pPr>
      <w:spacing w:line="260" w:lineRule="exact"/>
      <w:jc w:val="center"/>
    </w:pPr>
    <w:rPr>
      <w:rFonts w:ascii="Calibri" w:hAnsi="Calibri" w:eastAsia="宋体" w:cs="Times New Roman"/>
      <w:b/>
      <w:szCs w:val="24"/>
    </w:rPr>
  </w:style>
  <w:style w:type="paragraph" w:styleId="3">
    <w:name w:val="Date"/>
    <w:basedOn w:val="1"/>
    <w:next w:val="1"/>
    <w:link w:val="15"/>
    <w:qFormat/>
    <w:uiPriority w:val="99"/>
    <w:pPr>
      <w:ind w:left="100" w:leftChars="2500"/>
    </w:p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qFormat/>
    <w:uiPriority w:val="99"/>
    <w:rPr>
      <w:color w:val="0000FF"/>
      <w:u w:val="single"/>
    </w:rPr>
  </w:style>
  <w:style w:type="character" w:customStyle="1" w:styleId="12">
    <w:name w:val="页眉 Char"/>
    <w:basedOn w:val="8"/>
    <w:link w:val="5"/>
    <w:qFormat/>
    <w:uiPriority w:val="0"/>
    <w:rPr>
      <w:sz w:val="18"/>
      <w:szCs w:val="18"/>
    </w:rPr>
  </w:style>
  <w:style w:type="character" w:customStyle="1" w:styleId="13">
    <w:name w:val="页脚 Char"/>
    <w:basedOn w:val="8"/>
    <w:link w:val="4"/>
    <w:qFormat/>
    <w:uiPriority w:val="99"/>
    <w:rPr>
      <w:sz w:val="18"/>
      <w:szCs w:val="18"/>
    </w:rPr>
  </w:style>
  <w:style w:type="paragraph" w:customStyle="1" w:styleId="14">
    <w:name w:val="Char Char Char Char Char Char Char Char Char Char Char Char Char Char Char Char Char Char Char Char Char Char"/>
    <w:basedOn w:val="1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5">
    <w:name w:val="日期 Char"/>
    <w:basedOn w:val="8"/>
    <w:link w:val="3"/>
    <w:qFormat/>
    <w:uiPriority w:val="99"/>
  </w:style>
  <w:style w:type="character" w:customStyle="1" w:styleId="16">
    <w:name w:val="正文文本 Char"/>
    <w:basedOn w:val="8"/>
    <w:link w:val="2"/>
    <w:qFormat/>
    <w:uiPriority w:val="0"/>
    <w:rPr>
      <w:rFonts w:ascii="Calibri" w:hAnsi="Calibri" w:eastAsia="宋体" w:cs="Times New Roman"/>
      <w:b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0E44FC-E183-4EB2-8A33-6F7B98BCEE2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24</Pages>
  <Words>8698</Words>
  <Characters>9053</Characters>
  <Paragraphs>793</Paragraphs>
  <TotalTime>9</TotalTime>
  <ScaleCrop>false</ScaleCrop>
  <LinksUpToDate>false</LinksUpToDate>
  <CharactersWithSpaces>9236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2020-06-12T07:38:00Z</dcterms:created>
  <dc:creator>Administrator</dc:creator>
  <cp:lastModifiedBy>Forever</cp:lastModifiedBy>
  <cp:lastPrinted>2020-06-12T07:43:00Z</cp:lastPrinted>
  <dcterms:modified xsi:type="dcterms:W3CDTF">2020-06-28T11:12:41Z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