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C7" w:rsidRPr="002A5FE4" w:rsidRDefault="007168C4" w:rsidP="00074EBD">
      <w:pPr>
        <w:shd w:val="solid" w:color="FFFFFF" w:fill="auto"/>
        <w:autoSpaceDE w:val="0"/>
        <w:spacing w:beforeAutospacing="1" w:afterAutospacing="1" w:line="500" w:lineRule="exact"/>
        <w:ind w:firstLineChars="200" w:firstLine="720"/>
        <w:jc w:val="center"/>
        <w:rPr>
          <w:rFonts w:ascii="方正小标宋_GBK" w:eastAsia="方正小标宋_GBK" w:hAnsi="方正小标宋_GBK" w:cs="方正小标宋_GBK"/>
          <w:sz w:val="36"/>
          <w:szCs w:val="36"/>
          <w:lang w:val="zh-CN"/>
        </w:rPr>
      </w:pPr>
      <w:r>
        <w:rPr>
          <w:rFonts w:ascii="方正小标宋_GBK" w:eastAsia="方正小标宋_GBK" w:hAnsi="方正小标宋_GBK" w:cs="方正小标宋_GBK" w:hint="eastAsia"/>
          <w:sz w:val="36"/>
          <w:szCs w:val="36"/>
          <w:lang w:val="zh-CN"/>
        </w:rPr>
        <w:t>重庆市九龙坡区教育系统</w:t>
      </w:r>
      <w:r w:rsidRPr="002A5FE4">
        <w:rPr>
          <w:rFonts w:ascii="方正小标宋_GBK" w:eastAsia="方正小标宋_GBK" w:hAnsi="方正小标宋_GBK" w:cs="方正小标宋_GBK" w:hint="eastAsia"/>
          <w:sz w:val="36"/>
          <w:szCs w:val="36"/>
          <w:lang w:val="zh-CN"/>
        </w:rPr>
        <w:t>2021年集中实施的部分基建维修工程的监理（</w:t>
      </w:r>
      <w:r w:rsidR="00CE3EB9" w:rsidRPr="002A5FE4">
        <w:rPr>
          <w:rFonts w:ascii="方正小标宋_GBK" w:eastAsia="方正小标宋_GBK" w:hAnsi="方正小标宋_GBK" w:cs="方正小标宋_GBK" w:hint="eastAsia"/>
          <w:sz w:val="36"/>
          <w:szCs w:val="36"/>
          <w:lang w:val="zh-CN"/>
        </w:rPr>
        <w:t>限下项目，实验一小校舍排危改造及天宝实验学校排危改造工程</w:t>
      </w:r>
      <w:r w:rsidRPr="002A5FE4">
        <w:rPr>
          <w:rFonts w:ascii="方正小标宋_GBK" w:eastAsia="方正小标宋_GBK" w:hAnsi="方正小标宋_GBK" w:cs="方正小标宋_GBK" w:hint="eastAsia"/>
          <w:sz w:val="36"/>
          <w:szCs w:val="36"/>
          <w:lang w:val="zh-CN"/>
        </w:rPr>
        <w:t>、铁路中学A区</w:t>
      </w:r>
      <w:proofErr w:type="gramStart"/>
      <w:r w:rsidRPr="002A5FE4">
        <w:rPr>
          <w:rFonts w:ascii="方正小标宋_GBK" w:eastAsia="方正小标宋_GBK" w:hAnsi="方正小标宋_GBK" w:cs="方正小标宋_GBK" w:hint="eastAsia"/>
          <w:sz w:val="36"/>
          <w:szCs w:val="36"/>
          <w:lang w:val="zh-CN"/>
        </w:rPr>
        <w:t>春晖楼排</w:t>
      </w:r>
      <w:proofErr w:type="gramEnd"/>
      <w:r w:rsidRPr="002A5FE4">
        <w:rPr>
          <w:rFonts w:ascii="方正小标宋_GBK" w:eastAsia="方正小标宋_GBK" w:hAnsi="方正小标宋_GBK" w:cs="方正小标宋_GBK" w:hint="eastAsia"/>
          <w:sz w:val="36"/>
          <w:szCs w:val="36"/>
          <w:lang w:val="zh-CN"/>
        </w:rPr>
        <w:t>危改造工程）</w:t>
      </w:r>
    </w:p>
    <w:p w:rsidR="000A6C0B" w:rsidRPr="002A5FE4" w:rsidRDefault="007168C4" w:rsidP="00074EBD">
      <w:pPr>
        <w:shd w:val="solid" w:color="FFFFFF" w:fill="auto"/>
        <w:autoSpaceDE w:val="0"/>
        <w:spacing w:beforeAutospacing="1" w:afterAutospacing="1" w:line="500" w:lineRule="exact"/>
        <w:ind w:firstLineChars="900" w:firstLine="3240"/>
      </w:pPr>
      <w:r w:rsidRPr="002A5FE4">
        <w:rPr>
          <w:rFonts w:ascii="方正小标宋_GBK" w:eastAsia="方正小标宋_GBK" w:hAnsi="方正小标宋_GBK" w:cs="方正小标宋_GBK" w:hint="eastAsia"/>
          <w:sz w:val="36"/>
          <w:szCs w:val="36"/>
        </w:rPr>
        <w:t>竞争性比选公告</w:t>
      </w:r>
    </w:p>
    <w:p w:rsidR="000A6C0B" w:rsidRPr="002A5FE4" w:rsidRDefault="007168C4">
      <w:pPr>
        <w:numPr>
          <w:ilvl w:val="0"/>
          <w:numId w:val="1"/>
        </w:numPr>
        <w:spacing w:line="540" w:lineRule="exact"/>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项目名称：2021年全区中小学维修项目-实验一小校舍排危改造</w:t>
      </w:r>
      <w:r w:rsidR="00F87ECD" w:rsidRPr="002A5FE4">
        <w:rPr>
          <w:rFonts w:ascii="方正楷体_GBK" w:eastAsia="方正楷体_GBK" w:hAnsi="方正楷体_GBK" w:cs="方正楷体_GBK" w:hint="eastAsia"/>
          <w:sz w:val="28"/>
          <w:szCs w:val="28"/>
          <w:shd w:val="clear" w:color="auto" w:fill="FFFFFF"/>
        </w:rPr>
        <w:t>及</w:t>
      </w:r>
      <w:r w:rsidR="007504D3" w:rsidRPr="002A5FE4">
        <w:rPr>
          <w:rFonts w:ascii="方正楷体_GBK" w:eastAsia="方正楷体_GBK" w:hAnsi="方正楷体_GBK" w:cs="方正楷体_GBK" w:hint="eastAsia"/>
          <w:sz w:val="28"/>
          <w:szCs w:val="28"/>
          <w:shd w:val="clear" w:color="auto" w:fill="FFFFFF"/>
        </w:rPr>
        <w:t>天宝实验学校排危改造工程监理</w:t>
      </w:r>
      <w:r w:rsidRPr="002A5FE4">
        <w:rPr>
          <w:rFonts w:ascii="方正楷体_GBK" w:eastAsia="方正楷体_GBK" w:hAnsi="方正楷体_GBK" w:cs="方正楷体_GBK" w:hint="eastAsia"/>
          <w:sz w:val="28"/>
          <w:szCs w:val="28"/>
          <w:shd w:val="clear" w:color="auto" w:fill="FFFFFF"/>
        </w:rPr>
        <w:t>、2021年全区中小学维修项目-铁路中学A区</w:t>
      </w:r>
      <w:proofErr w:type="gramStart"/>
      <w:r w:rsidRPr="002A5FE4">
        <w:rPr>
          <w:rFonts w:ascii="方正楷体_GBK" w:eastAsia="方正楷体_GBK" w:hAnsi="方正楷体_GBK" w:cs="方正楷体_GBK" w:hint="eastAsia"/>
          <w:sz w:val="28"/>
          <w:szCs w:val="28"/>
          <w:shd w:val="clear" w:color="auto" w:fill="FFFFFF"/>
        </w:rPr>
        <w:t>春晖楼排</w:t>
      </w:r>
      <w:proofErr w:type="gramEnd"/>
      <w:r w:rsidRPr="002A5FE4">
        <w:rPr>
          <w:rFonts w:ascii="方正楷体_GBK" w:eastAsia="方正楷体_GBK" w:hAnsi="方正楷体_GBK" w:cs="方正楷体_GBK" w:hint="eastAsia"/>
          <w:sz w:val="28"/>
          <w:szCs w:val="28"/>
          <w:shd w:val="clear" w:color="auto" w:fill="FFFFFF"/>
        </w:rPr>
        <w:t>危改造工程监理。</w:t>
      </w:r>
    </w:p>
    <w:p w:rsidR="000A6C0B" w:rsidRPr="002A5FE4" w:rsidRDefault="007168C4">
      <w:pPr>
        <w:numPr>
          <w:ilvl w:val="0"/>
          <w:numId w:val="1"/>
        </w:numPr>
        <w:spacing w:line="540" w:lineRule="exact"/>
        <w:jc w:val="left"/>
        <w:rPr>
          <w:rFonts w:ascii="方正楷体_GBK" w:eastAsia="方正楷体_GBK" w:hAnsi="方正楷体_GBK" w:cs="方正楷体_GBK"/>
          <w:sz w:val="28"/>
          <w:szCs w:val="28"/>
          <w:shd w:val="clear" w:color="auto" w:fill="FFFFFF"/>
        </w:rPr>
      </w:pPr>
      <w:proofErr w:type="gramStart"/>
      <w:r w:rsidRPr="002A5FE4">
        <w:rPr>
          <w:rFonts w:ascii="方正楷体_GBK" w:eastAsia="方正楷体_GBK" w:hAnsi="方正楷体_GBK" w:cs="方正楷体_GBK" w:hint="eastAsia"/>
          <w:sz w:val="28"/>
          <w:szCs w:val="28"/>
          <w:shd w:val="clear" w:color="auto" w:fill="FFFFFF"/>
        </w:rPr>
        <w:t>本竞争</w:t>
      </w:r>
      <w:proofErr w:type="gramEnd"/>
      <w:r w:rsidRPr="002A5FE4">
        <w:rPr>
          <w:rFonts w:ascii="方正楷体_GBK" w:eastAsia="方正楷体_GBK" w:hAnsi="方正楷体_GBK" w:cs="方正楷体_GBK" w:hint="eastAsia"/>
          <w:sz w:val="28"/>
          <w:szCs w:val="28"/>
          <w:shd w:val="clear" w:color="auto" w:fill="FFFFFF"/>
        </w:rPr>
        <w:t>性比选项目已由重庆市九龙坡区发展和改革委员会《2021年全区中小学维修项目——区实验一小校舍排危改造工程》（九龙坡</w:t>
      </w:r>
      <w:proofErr w:type="gramStart"/>
      <w:r w:rsidRPr="002A5FE4">
        <w:rPr>
          <w:rFonts w:ascii="方正楷体_GBK" w:eastAsia="方正楷体_GBK" w:hAnsi="方正楷体_GBK" w:cs="方正楷体_GBK" w:hint="eastAsia"/>
          <w:sz w:val="28"/>
          <w:szCs w:val="28"/>
          <w:shd w:val="clear" w:color="auto" w:fill="FFFFFF"/>
        </w:rPr>
        <w:t>发改委投</w:t>
      </w:r>
      <w:proofErr w:type="gramEnd"/>
      <w:r w:rsidRPr="002A5FE4">
        <w:rPr>
          <w:rFonts w:ascii="方正楷体_GBK" w:eastAsia="方正楷体_GBK" w:hAnsi="方正楷体_GBK" w:cs="方正楷体_GBK" w:hint="eastAsia"/>
          <w:sz w:val="28"/>
          <w:szCs w:val="28"/>
          <w:shd w:val="clear" w:color="auto" w:fill="FFFFFF"/>
        </w:rPr>
        <w:t>【2021】75号）、《2021年全区中小学小型基建及维修项目——天宝实验学校排危改造工程》（九龙坡</w:t>
      </w:r>
      <w:proofErr w:type="gramStart"/>
      <w:r w:rsidRPr="002A5FE4">
        <w:rPr>
          <w:rFonts w:ascii="方正楷体_GBK" w:eastAsia="方正楷体_GBK" w:hAnsi="方正楷体_GBK" w:cs="方正楷体_GBK" w:hint="eastAsia"/>
          <w:sz w:val="28"/>
          <w:szCs w:val="28"/>
          <w:shd w:val="clear" w:color="auto" w:fill="FFFFFF"/>
        </w:rPr>
        <w:t>发改委投</w:t>
      </w:r>
      <w:proofErr w:type="gramEnd"/>
      <w:r w:rsidRPr="002A5FE4">
        <w:rPr>
          <w:rFonts w:ascii="方正楷体_GBK" w:eastAsia="方正楷体_GBK" w:hAnsi="方正楷体_GBK" w:cs="方正楷体_GBK" w:hint="eastAsia"/>
          <w:sz w:val="28"/>
          <w:szCs w:val="28"/>
          <w:shd w:val="clear" w:color="auto" w:fill="FFFFFF"/>
        </w:rPr>
        <w:t>【2021】76号）、《2021年全区中小学小型基建及维修项目——铁路中学A区春晖楼排危改造工程》（九龙坡</w:t>
      </w:r>
      <w:proofErr w:type="gramStart"/>
      <w:r w:rsidRPr="002A5FE4">
        <w:rPr>
          <w:rFonts w:ascii="方正楷体_GBK" w:eastAsia="方正楷体_GBK" w:hAnsi="方正楷体_GBK" w:cs="方正楷体_GBK" w:hint="eastAsia"/>
          <w:sz w:val="28"/>
          <w:szCs w:val="28"/>
          <w:shd w:val="clear" w:color="auto" w:fill="FFFFFF"/>
        </w:rPr>
        <w:t>发改委投</w:t>
      </w:r>
      <w:proofErr w:type="gramEnd"/>
      <w:r w:rsidRPr="002A5FE4">
        <w:rPr>
          <w:rFonts w:ascii="方正楷体_GBK" w:eastAsia="方正楷体_GBK" w:hAnsi="方正楷体_GBK" w:cs="方正楷体_GBK" w:hint="eastAsia"/>
          <w:sz w:val="28"/>
          <w:szCs w:val="28"/>
          <w:shd w:val="clear" w:color="auto" w:fill="FFFFFF"/>
        </w:rPr>
        <w:t>【2021】77号）文件批准建设，项目资金由区财政筹措解决。</w:t>
      </w:r>
    </w:p>
    <w:p w:rsidR="000A6C0B" w:rsidRPr="002A5FE4" w:rsidRDefault="007168C4">
      <w:pPr>
        <w:spacing w:line="540" w:lineRule="exact"/>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三、发包方式：竞争性比选</w:t>
      </w:r>
    </w:p>
    <w:p w:rsidR="00734C89" w:rsidRPr="002A5FE4" w:rsidRDefault="00734C89" w:rsidP="00734C89">
      <w:pPr>
        <w:pStyle w:val="3"/>
      </w:pPr>
    </w:p>
    <w:p w:rsidR="00734C89" w:rsidRPr="002A5FE4" w:rsidRDefault="00734C89" w:rsidP="00734C89">
      <w:pPr>
        <w:pStyle w:val="3"/>
      </w:pPr>
    </w:p>
    <w:p w:rsidR="00734C89" w:rsidRPr="002A5FE4" w:rsidRDefault="00734C89" w:rsidP="00734C89">
      <w:pPr>
        <w:pStyle w:val="3"/>
      </w:pPr>
    </w:p>
    <w:p w:rsidR="00734C89" w:rsidRPr="002A5FE4" w:rsidRDefault="00734C89" w:rsidP="00734C89"/>
    <w:p w:rsidR="00734C89" w:rsidRPr="002A5FE4" w:rsidRDefault="00734C89" w:rsidP="00734C89">
      <w:pPr>
        <w:pStyle w:val="3"/>
      </w:pPr>
    </w:p>
    <w:p w:rsidR="00734C89" w:rsidRPr="002A5FE4" w:rsidRDefault="00734C89" w:rsidP="00734C89">
      <w:pPr>
        <w:pStyle w:val="3"/>
      </w:pPr>
    </w:p>
    <w:p w:rsidR="00734C89" w:rsidRPr="002A5FE4" w:rsidRDefault="00734C89" w:rsidP="00734C89"/>
    <w:p w:rsidR="008119C7" w:rsidRPr="002A5FE4" w:rsidRDefault="007168C4" w:rsidP="008119C7">
      <w:pPr>
        <w:spacing w:line="540" w:lineRule="exact"/>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lastRenderedPageBreak/>
        <w:t>四、实施项目内容分包情况、承包范围、最高限价、工期要求</w:t>
      </w:r>
      <w:r w:rsidR="008119C7" w:rsidRPr="002A5FE4">
        <w:rPr>
          <w:rFonts w:ascii="方正楷体_GBK" w:eastAsia="方正楷体_GBK" w:hAnsi="方正楷体_GBK" w:cs="方正楷体_GBK" w:hint="eastAsia"/>
          <w:sz w:val="28"/>
          <w:szCs w:val="28"/>
          <w:shd w:val="clear" w:color="auto" w:fill="FFFFFF"/>
        </w:rPr>
        <w:t xml:space="preserve">    </w:t>
      </w:r>
    </w:p>
    <w:tbl>
      <w:tblPr>
        <w:tblpPr w:leftFromText="180" w:rightFromText="180" w:vertAnchor="text" w:horzAnchor="margin" w:tblpXSpec="center" w:tblpY="448"/>
        <w:tblOverlap w:val="neve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956"/>
        <w:gridCol w:w="1290"/>
        <w:gridCol w:w="1230"/>
        <w:gridCol w:w="1335"/>
        <w:gridCol w:w="1644"/>
        <w:gridCol w:w="1050"/>
        <w:gridCol w:w="1136"/>
        <w:gridCol w:w="1136"/>
      </w:tblGrid>
      <w:tr w:rsidR="008119C7" w:rsidRPr="002A5FE4" w:rsidTr="008119C7">
        <w:trPr>
          <w:trHeight w:val="620"/>
        </w:trPr>
        <w:tc>
          <w:tcPr>
            <w:tcW w:w="606"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szCs w:val="21"/>
                <w:shd w:val="clear" w:color="auto" w:fill="FFFFFF"/>
              </w:rPr>
              <w:t>序号</w:t>
            </w:r>
          </w:p>
        </w:tc>
        <w:tc>
          <w:tcPr>
            <w:tcW w:w="956" w:type="dxa"/>
            <w:tcBorders>
              <w:top w:val="single" w:sz="4" w:space="0" w:color="auto"/>
              <w:left w:val="nil"/>
              <w:bottom w:val="single" w:sz="4" w:space="0" w:color="auto"/>
              <w:right w:val="single" w:sz="4" w:space="0" w:color="auto"/>
            </w:tcBorders>
            <w:vAlign w:val="center"/>
          </w:tcPr>
          <w:p w:rsidR="008119C7" w:rsidRPr="002A5FE4" w:rsidRDefault="008119C7">
            <w:pPr>
              <w:adjustRightInd w:val="0"/>
              <w:snapToGrid w:val="0"/>
              <w:ind w:firstLineChars="100" w:firstLine="210"/>
              <w:jc w:val="left"/>
              <w:rPr>
                <w:rFonts w:ascii="方正楷体_GBK" w:eastAsia="方正楷体_GBK" w:hAnsi="方正楷体_GBK" w:cs="方正楷体_GBK"/>
                <w:szCs w:val="21"/>
                <w:shd w:val="clear" w:color="auto" w:fill="FFFFFF"/>
              </w:rPr>
            </w:pPr>
            <w:proofErr w:type="gramStart"/>
            <w:r w:rsidRPr="002A5FE4">
              <w:rPr>
                <w:rFonts w:ascii="方正楷体_GBK" w:eastAsia="方正楷体_GBK" w:hAnsi="方正楷体_GBK" w:cs="方正楷体_GBK"/>
                <w:szCs w:val="21"/>
                <w:shd w:val="clear" w:color="auto" w:fill="FFFFFF"/>
              </w:rPr>
              <w:t>包号</w:t>
            </w:r>
            <w:proofErr w:type="gramEnd"/>
          </w:p>
        </w:tc>
        <w:tc>
          <w:tcPr>
            <w:tcW w:w="1290"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szCs w:val="21"/>
                <w:shd w:val="clear" w:color="auto" w:fill="FFFFFF"/>
              </w:rPr>
              <w:t>项目名称</w:t>
            </w:r>
          </w:p>
        </w:tc>
        <w:tc>
          <w:tcPr>
            <w:tcW w:w="1230" w:type="dxa"/>
            <w:tcBorders>
              <w:top w:val="single" w:sz="4" w:space="0" w:color="auto"/>
              <w:left w:val="nil"/>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项目业主</w:t>
            </w:r>
          </w:p>
        </w:tc>
        <w:tc>
          <w:tcPr>
            <w:tcW w:w="1335" w:type="dxa"/>
            <w:tcBorders>
              <w:top w:val="single" w:sz="4" w:space="0" w:color="auto"/>
              <w:left w:val="nil"/>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项目概况及建设规模</w:t>
            </w:r>
          </w:p>
        </w:tc>
        <w:tc>
          <w:tcPr>
            <w:tcW w:w="1644"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监理范围</w:t>
            </w:r>
          </w:p>
        </w:tc>
        <w:tc>
          <w:tcPr>
            <w:tcW w:w="1050" w:type="dxa"/>
            <w:tcBorders>
              <w:top w:val="single" w:sz="4" w:space="0" w:color="auto"/>
              <w:left w:val="nil"/>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szCs w:val="21"/>
                <w:shd w:val="clear" w:color="auto" w:fill="FFFFFF"/>
              </w:rPr>
              <w:t>最高限价（万元）</w:t>
            </w:r>
          </w:p>
        </w:tc>
        <w:tc>
          <w:tcPr>
            <w:tcW w:w="1136" w:type="dxa"/>
            <w:tcBorders>
              <w:top w:val="single" w:sz="4" w:space="0" w:color="auto"/>
              <w:left w:val="nil"/>
              <w:bottom w:val="single" w:sz="4" w:space="0" w:color="auto"/>
              <w:right w:val="single" w:sz="4" w:space="0" w:color="auto"/>
            </w:tcBorders>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最高限价合计（万元）</w:t>
            </w:r>
          </w:p>
        </w:tc>
        <w:tc>
          <w:tcPr>
            <w:tcW w:w="1136"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暂定工期（天）</w:t>
            </w:r>
          </w:p>
        </w:tc>
      </w:tr>
      <w:tr w:rsidR="005430C1" w:rsidRPr="002A5FE4" w:rsidTr="00224DC4">
        <w:trPr>
          <w:trHeight w:val="1496"/>
        </w:trPr>
        <w:tc>
          <w:tcPr>
            <w:tcW w:w="606" w:type="dxa"/>
            <w:vMerge w:val="restart"/>
            <w:tcBorders>
              <w:top w:val="single" w:sz="4" w:space="0" w:color="auto"/>
              <w:left w:val="single" w:sz="4" w:space="0" w:color="auto"/>
              <w:right w:val="single" w:sz="4" w:space="0" w:color="auto"/>
            </w:tcBorders>
            <w:vAlign w:val="center"/>
          </w:tcPr>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szCs w:val="21"/>
                <w:shd w:val="clear" w:color="auto" w:fill="FFFFFF"/>
              </w:rPr>
              <w:t>1</w:t>
            </w:r>
          </w:p>
        </w:tc>
        <w:tc>
          <w:tcPr>
            <w:tcW w:w="956" w:type="dxa"/>
            <w:vMerge w:val="restart"/>
            <w:tcBorders>
              <w:top w:val="single" w:sz="4" w:space="0" w:color="auto"/>
              <w:left w:val="nil"/>
              <w:right w:val="single" w:sz="4" w:space="0" w:color="auto"/>
            </w:tcBorders>
          </w:tcPr>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p>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包一</w:t>
            </w:r>
          </w:p>
          <w:p w:rsidR="005430C1" w:rsidRPr="002A5FE4" w:rsidRDefault="005430C1" w:rsidP="00847E6E">
            <w:pPr>
              <w:adjustRightInd w:val="0"/>
              <w:snapToGrid w:val="0"/>
              <w:jc w:val="center"/>
              <w:rPr>
                <w:rFonts w:ascii="方正楷体_GBK" w:eastAsia="方正楷体_GBK" w:hAnsi="方正楷体_GBK" w:cs="方正楷体_GBK"/>
                <w:szCs w:val="21"/>
                <w:shd w:val="clear" w:color="auto" w:fill="FFFFFF"/>
              </w:rPr>
            </w:pPr>
          </w:p>
          <w:p w:rsidR="005430C1" w:rsidRPr="002A5FE4" w:rsidRDefault="005430C1" w:rsidP="00847E6E">
            <w:pPr>
              <w:adjustRightInd w:val="0"/>
              <w:snapToGrid w:val="0"/>
              <w:jc w:val="center"/>
              <w:rPr>
                <w:rFonts w:ascii="方正楷体_GBK" w:eastAsia="方正楷体_GBK" w:hAnsi="方正楷体_GBK" w:cs="方正楷体_GBK"/>
                <w:szCs w:val="21"/>
                <w:shd w:val="clear" w:color="auto" w:fill="FFFFFF"/>
              </w:rPr>
            </w:pPr>
          </w:p>
          <w:p w:rsidR="005430C1" w:rsidRPr="002A5FE4" w:rsidRDefault="005430C1" w:rsidP="00847E6E">
            <w:pPr>
              <w:adjustRightInd w:val="0"/>
              <w:snapToGrid w:val="0"/>
              <w:jc w:val="center"/>
              <w:rPr>
                <w:rFonts w:ascii="方正楷体_GBK" w:eastAsia="方正楷体_GBK" w:hAnsi="方正楷体_GBK" w:cs="方正楷体_GBK"/>
                <w:szCs w:val="21"/>
                <w:shd w:val="clear" w:color="auto" w:fill="FFFFFF"/>
              </w:rPr>
            </w:pPr>
          </w:p>
          <w:p w:rsidR="005430C1" w:rsidRPr="002A5FE4" w:rsidRDefault="005430C1" w:rsidP="00847E6E">
            <w:pPr>
              <w:adjustRightInd w:val="0"/>
              <w:snapToGrid w:val="0"/>
              <w:rPr>
                <w:rFonts w:ascii="方正楷体_GBK" w:eastAsia="方正楷体_GBK" w:hAnsi="方正楷体_GBK" w:cs="方正楷体_GBK"/>
                <w:szCs w:val="21"/>
                <w:shd w:val="clear" w:color="auto" w:fill="FFFFFF"/>
              </w:rPr>
            </w:pPr>
          </w:p>
        </w:tc>
        <w:tc>
          <w:tcPr>
            <w:tcW w:w="1290" w:type="dxa"/>
            <w:vMerge w:val="restart"/>
            <w:tcBorders>
              <w:top w:val="nil"/>
              <w:left w:val="single" w:sz="4" w:space="0" w:color="auto"/>
              <w:right w:val="single" w:sz="4" w:space="0" w:color="auto"/>
            </w:tcBorders>
            <w:vAlign w:val="center"/>
          </w:tcPr>
          <w:p w:rsidR="005430C1" w:rsidRPr="002A5FE4" w:rsidRDefault="005430C1" w:rsidP="00224DC4">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2021年全区中小学维修项目——实验一小校舍排危改造及天宝实验学校排危改造工程监理</w:t>
            </w:r>
          </w:p>
        </w:tc>
        <w:tc>
          <w:tcPr>
            <w:tcW w:w="1230" w:type="dxa"/>
            <w:tcBorders>
              <w:top w:val="single" w:sz="4" w:space="0" w:color="auto"/>
              <w:left w:val="nil"/>
              <w:bottom w:val="single" w:sz="4" w:space="0" w:color="auto"/>
              <w:right w:val="single" w:sz="4" w:space="0" w:color="auto"/>
            </w:tcBorders>
            <w:vAlign w:val="center"/>
          </w:tcPr>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重庆市九龙坡区第一实验小学</w:t>
            </w:r>
          </w:p>
        </w:tc>
        <w:tc>
          <w:tcPr>
            <w:tcW w:w="1335" w:type="dxa"/>
            <w:tcBorders>
              <w:top w:val="single" w:sz="4" w:space="0" w:color="auto"/>
              <w:left w:val="nil"/>
              <w:bottom w:val="single" w:sz="4" w:space="0" w:color="auto"/>
              <w:right w:val="single" w:sz="4" w:space="0" w:color="auto"/>
            </w:tcBorders>
            <w:vAlign w:val="center"/>
          </w:tcPr>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改造建筑面积约1.3万平方米，改造教学楼、综合楼外墙，并实施教学楼地面、门窗、强弱电系统、照明、广播系统改造及相关配套工程</w:t>
            </w:r>
          </w:p>
        </w:tc>
        <w:tc>
          <w:tcPr>
            <w:tcW w:w="1644" w:type="dxa"/>
            <w:tcBorders>
              <w:top w:val="single" w:sz="4" w:space="0" w:color="auto"/>
              <w:left w:val="single" w:sz="4" w:space="0" w:color="auto"/>
              <w:bottom w:val="single" w:sz="4" w:space="0" w:color="auto"/>
              <w:right w:val="single" w:sz="4" w:space="0" w:color="auto"/>
            </w:tcBorders>
            <w:vAlign w:val="center"/>
          </w:tcPr>
          <w:p w:rsidR="005430C1" w:rsidRPr="002A5FE4" w:rsidRDefault="005430C1">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包括但不限于施工图所示的改造教学楼、综合楼外墙，并实施教学楼地面、门窗、强弱电系统、照明、广播系统改造及相关配套工程等全部工作内容，具体以招标人发出的清单和图纸为准</w:t>
            </w:r>
          </w:p>
        </w:tc>
        <w:tc>
          <w:tcPr>
            <w:tcW w:w="1050" w:type="dxa"/>
            <w:tcBorders>
              <w:top w:val="single" w:sz="4" w:space="0" w:color="auto"/>
              <w:left w:val="nil"/>
              <w:bottom w:val="single" w:sz="4" w:space="0" w:color="auto"/>
              <w:right w:val="single" w:sz="4" w:space="0" w:color="auto"/>
            </w:tcBorders>
            <w:vAlign w:val="center"/>
          </w:tcPr>
          <w:p w:rsidR="005430C1" w:rsidRPr="002A5FE4" w:rsidRDefault="005430C1" w:rsidP="00074EBD">
            <w:pPr>
              <w:pStyle w:val="3"/>
              <w:rPr>
                <w:rFonts w:ascii="方正楷体_GBK" w:eastAsia="方正楷体_GBK" w:hAnsi="方正楷体_GBK" w:cs="方正楷体_GBK"/>
                <w:b w:val="0"/>
                <w:bCs w:val="0"/>
                <w:sz w:val="21"/>
                <w:szCs w:val="21"/>
                <w:shd w:val="clear" w:color="auto" w:fill="FFFFFF"/>
              </w:rPr>
            </w:pPr>
            <w:r w:rsidRPr="002A5FE4">
              <w:rPr>
                <w:rFonts w:ascii="方正楷体_GBK" w:eastAsia="方正楷体_GBK" w:hAnsi="方正楷体_GBK" w:cs="方正楷体_GBK" w:hint="eastAsia"/>
                <w:b w:val="0"/>
                <w:bCs w:val="0"/>
                <w:sz w:val="21"/>
                <w:szCs w:val="21"/>
                <w:shd w:val="clear" w:color="auto" w:fill="FFFFFF"/>
              </w:rPr>
              <w:t>12.62</w:t>
            </w:r>
          </w:p>
        </w:tc>
        <w:tc>
          <w:tcPr>
            <w:tcW w:w="1136" w:type="dxa"/>
            <w:vMerge w:val="restart"/>
            <w:tcBorders>
              <w:top w:val="single" w:sz="4" w:space="0" w:color="auto"/>
              <w:left w:val="nil"/>
              <w:right w:val="single" w:sz="4" w:space="0" w:color="auto"/>
            </w:tcBorders>
          </w:tcPr>
          <w:p w:rsidR="005430C1" w:rsidRPr="002A5FE4" w:rsidRDefault="005430C1" w:rsidP="00847E6E">
            <w:pPr>
              <w:pStyle w:val="3"/>
              <w:ind w:firstLineChars="100" w:firstLine="210"/>
              <w:rPr>
                <w:rFonts w:ascii="方正楷体_GBK" w:eastAsia="方正楷体_GBK" w:hAnsi="方正楷体_GBK" w:cs="方正楷体_GBK"/>
                <w:b w:val="0"/>
                <w:bCs w:val="0"/>
                <w:sz w:val="21"/>
                <w:szCs w:val="21"/>
                <w:shd w:val="clear" w:color="auto" w:fill="FFFFFF"/>
              </w:rPr>
            </w:pPr>
          </w:p>
          <w:p w:rsidR="005430C1" w:rsidRPr="002A5FE4" w:rsidRDefault="005430C1" w:rsidP="008119C7"/>
          <w:p w:rsidR="005430C1" w:rsidRPr="002A5FE4" w:rsidRDefault="005430C1" w:rsidP="008119C7">
            <w:pPr>
              <w:pStyle w:val="3"/>
            </w:pPr>
          </w:p>
          <w:p w:rsidR="005430C1" w:rsidRPr="002A5FE4" w:rsidRDefault="005430C1" w:rsidP="008119C7"/>
          <w:p w:rsidR="005430C1" w:rsidRPr="002A5FE4" w:rsidRDefault="005430C1" w:rsidP="00074EBD">
            <w:pPr>
              <w:pStyle w:val="3"/>
            </w:pPr>
          </w:p>
          <w:p w:rsidR="005430C1" w:rsidRPr="002A5FE4" w:rsidRDefault="005430C1" w:rsidP="00074EBD">
            <w:r w:rsidRPr="002A5FE4">
              <w:rPr>
                <w:rFonts w:hint="eastAsia"/>
              </w:rPr>
              <w:t>33.62</w:t>
            </w:r>
          </w:p>
        </w:tc>
        <w:tc>
          <w:tcPr>
            <w:tcW w:w="1136" w:type="dxa"/>
            <w:vMerge w:val="restart"/>
            <w:tcBorders>
              <w:top w:val="single" w:sz="4" w:space="0" w:color="auto"/>
              <w:left w:val="single" w:sz="4" w:space="0" w:color="auto"/>
              <w:right w:val="single" w:sz="4" w:space="0" w:color="auto"/>
            </w:tcBorders>
            <w:vAlign w:val="center"/>
          </w:tcPr>
          <w:p w:rsidR="005430C1" w:rsidRPr="002A5FE4" w:rsidRDefault="005430C1" w:rsidP="00847E6E">
            <w:pPr>
              <w:pStyle w:val="3"/>
              <w:ind w:firstLineChars="100" w:firstLine="210"/>
              <w:rPr>
                <w:rFonts w:ascii="方正楷体_GBK" w:eastAsia="方正楷体_GBK" w:hAnsi="方正楷体_GBK" w:cs="方正楷体_GBK"/>
                <w:b w:val="0"/>
                <w:bCs w:val="0"/>
                <w:sz w:val="21"/>
                <w:szCs w:val="21"/>
                <w:shd w:val="clear" w:color="auto" w:fill="FFFFFF"/>
              </w:rPr>
            </w:pPr>
          </w:p>
          <w:p w:rsidR="005430C1" w:rsidRPr="002A5FE4" w:rsidRDefault="005430C1" w:rsidP="00074EBD">
            <w:pPr>
              <w:pStyle w:val="3"/>
              <w:ind w:firstLineChars="150" w:firstLine="315"/>
              <w:rPr>
                <w:rFonts w:ascii="方正楷体_GBK" w:eastAsia="方正楷体_GBK" w:hAnsi="方正楷体_GBK" w:cs="方正楷体_GBK"/>
                <w:b w:val="0"/>
                <w:bCs w:val="0"/>
                <w:sz w:val="21"/>
                <w:szCs w:val="21"/>
                <w:shd w:val="clear" w:color="auto" w:fill="FFFFFF"/>
              </w:rPr>
            </w:pPr>
            <w:r w:rsidRPr="002A5FE4">
              <w:rPr>
                <w:rFonts w:ascii="方正楷体_GBK" w:eastAsia="方正楷体_GBK" w:hAnsi="方正楷体_GBK" w:cs="方正楷体_GBK" w:hint="eastAsia"/>
                <w:b w:val="0"/>
                <w:bCs w:val="0"/>
                <w:sz w:val="21"/>
                <w:szCs w:val="21"/>
                <w:shd w:val="clear" w:color="auto" w:fill="FFFFFF"/>
              </w:rPr>
              <w:t>60</w:t>
            </w:r>
          </w:p>
          <w:p w:rsidR="005430C1" w:rsidRPr="002A5FE4" w:rsidRDefault="005430C1" w:rsidP="00074EBD">
            <w:pPr>
              <w:adjustRightInd w:val="0"/>
              <w:snapToGrid w:val="0"/>
              <w:jc w:val="left"/>
              <w:rPr>
                <w:rFonts w:ascii="方正楷体_GBK" w:eastAsia="方正楷体_GBK" w:hAnsi="方正楷体_GBK" w:cs="方正楷体_GBK"/>
                <w:b/>
                <w:bCs/>
                <w:szCs w:val="21"/>
                <w:shd w:val="clear" w:color="auto" w:fill="FFFFFF"/>
              </w:rPr>
            </w:pPr>
          </w:p>
        </w:tc>
      </w:tr>
      <w:tr w:rsidR="005430C1" w:rsidRPr="002A5FE4" w:rsidTr="00224DC4">
        <w:trPr>
          <w:trHeight w:val="1496"/>
        </w:trPr>
        <w:tc>
          <w:tcPr>
            <w:tcW w:w="606" w:type="dxa"/>
            <w:vMerge/>
            <w:tcBorders>
              <w:left w:val="single" w:sz="4" w:space="0" w:color="auto"/>
              <w:bottom w:val="single" w:sz="4" w:space="0" w:color="auto"/>
              <w:right w:val="single" w:sz="4" w:space="0" w:color="auto"/>
            </w:tcBorders>
            <w:vAlign w:val="center"/>
          </w:tcPr>
          <w:p w:rsidR="005430C1" w:rsidRPr="002A5FE4" w:rsidRDefault="005430C1" w:rsidP="00847E6E">
            <w:pPr>
              <w:adjustRightInd w:val="0"/>
              <w:snapToGrid w:val="0"/>
              <w:jc w:val="left"/>
              <w:rPr>
                <w:rFonts w:ascii="方正楷体_GBK" w:eastAsia="方正楷体_GBK" w:hAnsi="方正楷体_GBK" w:cs="方正楷体_GBK"/>
                <w:szCs w:val="21"/>
                <w:shd w:val="clear" w:color="auto" w:fill="FFFFFF"/>
              </w:rPr>
            </w:pPr>
          </w:p>
        </w:tc>
        <w:tc>
          <w:tcPr>
            <w:tcW w:w="956" w:type="dxa"/>
            <w:vMerge/>
            <w:tcBorders>
              <w:left w:val="nil"/>
              <w:right w:val="single" w:sz="4" w:space="0" w:color="auto"/>
            </w:tcBorders>
          </w:tcPr>
          <w:p w:rsidR="005430C1" w:rsidRPr="002A5FE4" w:rsidRDefault="005430C1" w:rsidP="00847E6E">
            <w:pPr>
              <w:adjustRightInd w:val="0"/>
              <w:snapToGrid w:val="0"/>
              <w:jc w:val="center"/>
              <w:rPr>
                <w:rFonts w:ascii="方正楷体_GBK" w:eastAsia="方正楷体_GBK" w:hAnsi="方正楷体_GBK" w:cs="方正楷体_GBK"/>
                <w:szCs w:val="21"/>
                <w:shd w:val="clear" w:color="auto" w:fill="FFFFFF"/>
              </w:rPr>
            </w:pPr>
          </w:p>
        </w:tc>
        <w:tc>
          <w:tcPr>
            <w:tcW w:w="1290" w:type="dxa"/>
            <w:vMerge/>
            <w:tcBorders>
              <w:left w:val="single" w:sz="4" w:space="0" w:color="auto"/>
              <w:bottom w:val="single" w:sz="4" w:space="0" w:color="auto"/>
              <w:right w:val="single" w:sz="4" w:space="0" w:color="auto"/>
            </w:tcBorders>
            <w:vAlign w:val="center"/>
          </w:tcPr>
          <w:p w:rsidR="005430C1" w:rsidRPr="002A5FE4" w:rsidRDefault="005430C1" w:rsidP="00847E6E">
            <w:pPr>
              <w:adjustRightInd w:val="0"/>
              <w:snapToGrid w:val="0"/>
              <w:jc w:val="left"/>
              <w:rPr>
                <w:rFonts w:ascii="方正楷体_GBK" w:eastAsia="方正楷体_GBK" w:hAnsi="方正楷体_GBK" w:cs="方正楷体_GBK"/>
                <w:szCs w:val="21"/>
                <w:shd w:val="clear" w:color="auto" w:fill="FFFFFF"/>
              </w:rPr>
            </w:pPr>
          </w:p>
        </w:tc>
        <w:tc>
          <w:tcPr>
            <w:tcW w:w="1230" w:type="dxa"/>
            <w:tcBorders>
              <w:top w:val="single" w:sz="4" w:space="0" w:color="auto"/>
              <w:left w:val="nil"/>
              <w:bottom w:val="single" w:sz="4" w:space="0" w:color="auto"/>
              <w:right w:val="single" w:sz="4" w:space="0" w:color="auto"/>
            </w:tcBorders>
            <w:vAlign w:val="center"/>
          </w:tcPr>
          <w:p w:rsidR="005430C1" w:rsidRPr="002A5FE4" w:rsidRDefault="005430C1"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重庆市九龙坡区天宝实验学校</w:t>
            </w:r>
          </w:p>
        </w:tc>
        <w:tc>
          <w:tcPr>
            <w:tcW w:w="1335" w:type="dxa"/>
            <w:tcBorders>
              <w:top w:val="single" w:sz="4" w:space="0" w:color="auto"/>
              <w:left w:val="nil"/>
              <w:bottom w:val="single" w:sz="4" w:space="0" w:color="auto"/>
              <w:right w:val="single" w:sz="4" w:space="0" w:color="auto"/>
            </w:tcBorders>
            <w:vAlign w:val="center"/>
          </w:tcPr>
          <w:p w:rsidR="005430C1" w:rsidRPr="002A5FE4" w:rsidRDefault="005430C1"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对学校建筑外立面及窗户实施整体改造，改造面积约20000平方米</w:t>
            </w:r>
          </w:p>
        </w:tc>
        <w:tc>
          <w:tcPr>
            <w:tcW w:w="1644" w:type="dxa"/>
            <w:tcBorders>
              <w:top w:val="single" w:sz="4" w:space="0" w:color="auto"/>
              <w:left w:val="single" w:sz="4" w:space="0" w:color="auto"/>
              <w:bottom w:val="single" w:sz="4" w:space="0" w:color="auto"/>
              <w:right w:val="single" w:sz="4" w:space="0" w:color="auto"/>
            </w:tcBorders>
            <w:vAlign w:val="center"/>
          </w:tcPr>
          <w:p w:rsidR="005430C1" w:rsidRPr="002A5FE4" w:rsidRDefault="005430C1"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包括但不限于施工图所示建筑外立面整体改造、窗户、强弱电管线等改造及相关配套工程等全部工作内容，具体以招标人发出的清单和图纸为准.</w:t>
            </w:r>
          </w:p>
        </w:tc>
        <w:tc>
          <w:tcPr>
            <w:tcW w:w="1050" w:type="dxa"/>
            <w:tcBorders>
              <w:top w:val="single" w:sz="4" w:space="0" w:color="auto"/>
              <w:left w:val="nil"/>
              <w:bottom w:val="single" w:sz="4" w:space="0" w:color="auto"/>
              <w:right w:val="single" w:sz="4" w:space="0" w:color="auto"/>
            </w:tcBorders>
            <w:vAlign w:val="center"/>
          </w:tcPr>
          <w:p w:rsidR="005430C1" w:rsidRPr="002A5FE4" w:rsidRDefault="005430C1"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21.00</w:t>
            </w:r>
          </w:p>
        </w:tc>
        <w:tc>
          <w:tcPr>
            <w:tcW w:w="1136" w:type="dxa"/>
            <w:vMerge/>
            <w:tcBorders>
              <w:left w:val="nil"/>
              <w:bottom w:val="single" w:sz="4" w:space="0" w:color="auto"/>
              <w:right w:val="single" w:sz="4" w:space="0" w:color="auto"/>
            </w:tcBorders>
          </w:tcPr>
          <w:p w:rsidR="005430C1" w:rsidRPr="002A5FE4" w:rsidRDefault="005430C1" w:rsidP="00847E6E">
            <w:pPr>
              <w:adjustRightInd w:val="0"/>
              <w:snapToGrid w:val="0"/>
              <w:ind w:firstLineChars="100" w:firstLine="210"/>
              <w:jc w:val="left"/>
              <w:rPr>
                <w:rFonts w:ascii="方正楷体_GBK" w:eastAsia="方正楷体_GBK" w:hAnsi="方正楷体_GBK" w:cs="方正楷体_GBK"/>
                <w:szCs w:val="21"/>
                <w:shd w:val="clear" w:color="auto" w:fill="FFFFFF"/>
              </w:rPr>
            </w:pPr>
          </w:p>
        </w:tc>
        <w:tc>
          <w:tcPr>
            <w:tcW w:w="1136" w:type="dxa"/>
            <w:vMerge/>
            <w:tcBorders>
              <w:left w:val="single" w:sz="4" w:space="0" w:color="auto"/>
              <w:bottom w:val="single" w:sz="4" w:space="0" w:color="auto"/>
              <w:right w:val="single" w:sz="4" w:space="0" w:color="auto"/>
            </w:tcBorders>
            <w:vAlign w:val="center"/>
          </w:tcPr>
          <w:p w:rsidR="005430C1" w:rsidRPr="002A5FE4" w:rsidRDefault="005430C1" w:rsidP="00847E6E">
            <w:pPr>
              <w:adjustRightInd w:val="0"/>
              <w:snapToGrid w:val="0"/>
              <w:ind w:firstLineChars="100" w:firstLine="210"/>
              <w:jc w:val="left"/>
              <w:rPr>
                <w:rFonts w:ascii="方正楷体_GBK" w:eastAsia="方正楷体_GBK" w:hAnsi="方正楷体_GBK" w:cs="方正楷体_GBK"/>
                <w:szCs w:val="21"/>
                <w:shd w:val="clear" w:color="auto" w:fill="FFFFFF"/>
              </w:rPr>
            </w:pPr>
          </w:p>
        </w:tc>
      </w:tr>
      <w:tr w:rsidR="008119C7" w:rsidRPr="002A5FE4" w:rsidTr="008119C7">
        <w:trPr>
          <w:trHeight w:val="1890"/>
        </w:trPr>
        <w:tc>
          <w:tcPr>
            <w:tcW w:w="606"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szCs w:val="21"/>
                <w:shd w:val="clear" w:color="auto" w:fill="FFFFFF"/>
              </w:rPr>
              <w:t>2</w:t>
            </w:r>
          </w:p>
        </w:tc>
        <w:tc>
          <w:tcPr>
            <w:tcW w:w="956" w:type="dxa"/>
            <w:tcBorders>
              <w:left w:val="nil"/>
              <w:right w:val="single" w:sz="4" w:space="0" w:color="auto"/>
            </w:tcBorders>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p>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p>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p>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p>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p>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包二</w:t>
            </w:r>
          </w:p>
        </w:tc>
        <w:tc>
          <w:tcPr>
            <w:tcW w:w="1290"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2021年全区中小学维修项目——铁路中学A区</w:t>
            </w:r>
            <w:proofErr w:type="gramStart"/>
            <w:r w:rsidRPr="002A5FE4">
              <w:rPr>
                <w:rFonts w:ascii="方正楷体_GBK" w:eastAsia="方正楷体_GBK" w:hAnsi="方正楷体_GBK" w:cs="方正楷体_GBK" w:hint="eastAsia"/>
                <w:szCs w:val="21"/>
                <w:shd w:val="clear" w:color="auto" w:fill="FFFFFF"/>
              </w:rPr>
              <w:t>春晖楼排</w:t>
            </w:r>
            <w:proofErr w:type="gramEnd"/>
            <w:r w:rsidRPr="002A5FE4">
              <w:rPr>
                <w:rFonts w:ascii="方正楷体_GBK" w:eastAsia="方正楷体_GBK" w:hAnsi="方正楷体_GBK" w:cs="方正楷体_GBK" w:hint="eastAsia"/>
                <w:szCs w:val="21"/>
                <w:shd w:val="clear" w:color="auto" w:fill="FFFFFF"/>
              </w:rPr>
              <w:t>危改造工程</w:t>
            </w:r>
          </w:p>
        </w:tc>
        <w:tc>
          <w:tcPr>
            <w:tcW w:w="1230" w:type="dxa"/>
            <w:tcBorders>
              <w:top w:val="single" w:sz="4" w:space="0" w:color="auto"/>
              <w:left w:val="nil"/>
              <w:bottom w:val="single" w:sz="4" w:space="0" w:color="auto"/>
              <w:right w:val="single" w:sz="4" w:space="0" w:color="auto"/>
            </w:tcBorders>
            <w:vAlign w:val="center"/>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重庆市铁路中学校</w:t>
            </w:r>
          </w:p>
        </w:tc>
        <w:tc>
          <w:tcPr>
            <w:tcW w:w="1335" w:type="dxa"/>
            <w:tcBorders>
              <w:top w:val="single" w:sz="4" w:space="0" w:color="auto"/>
              <w:left w:val="nil"/>
              <w:bottom w:val="single" w:sz="4" w:space="0" w:color="auto"/>
              <w:right w:val="single" w:sz="4" w:space="0" w:color="auto"/>
            </w:tcBorders>
            <w:vAlign w:val="center"/>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改造建筑面积约9400平方米，实施春晖楼内外墙、楼道及女儿墙栏杆、门窗、强弱电线路改造及相关配套工程</w:t>
            </w:r>
          </w:p>
        </w:tc>
        <w:tc>
          <w:tcPr>
            <w:tcW w:w="1644"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本项目的设计施工图纸及图说范围内的全部工作内容，招标文件含补</w:t>
            </w:r>
            <w:proofErr w:type="gramStart"/>
            <w:r w:rsidRPr="002A5FE4">
              <w:rPr>
                <w:rFonts w:ascii="方正楷体_GBK" w:eastAsia="方正楷体_GBK" w:hAnsi="方正楷体_GBK" w:cs="方正楷体_GBK" w:hint="eastAsia"/>
                <w:szCs w:val="21"/>
                <w:shd w:val="clear" w:color="auto" w:fill="FFFFFF"/>
              </w:rPr>
              <w:t>疑</w:t>
            </w:r>
            <w:proofErr w:type="gramEnd"/>
            <w:r w:rsidRPr="002A5FE4">
              <w:rPr>
                <w:rFonts w:ascii="方正楷体_GBK" w:eastAsia="方正楷体_GBK" w:hAnsi="方正楷体_GBK" w:cs="方正楷体_GBK" w:hint="eastAsia"/>
                <w:szCs w:val="21"/>
                <w:shd w:val="clear" w:color="auto" w:fill="FFFFFF"/>
              </w:rPr>
              <w:t>及工程量清单范围内的所有工作内容</w:t>
            </w:r>
          </w:p>
        </w:tc>
        <w:tc>
          <w:tcPr>
            <w:tcW w:w="1050" w:type="dxa"/>
            <w:tcBorders>
              <w:top w:val="single" w:sz="4" w:space="0" w:color="auto"/>
              <w:left w:val="nil"/>
              <w:bottom w:val="single" w:sz="4" w:space="0" w:color="auto"/>
              <w:right w:val="single" w:sz="4" w:space="0" w:color="auto"/>
            </w:tcBorders>
            <w:vAlign w:val="center"/>
          </w:tcPr>
          <w:p w:rsidR="008119C7" w:rsidRPr="002A5FE4" w:rsidRDefault="008119C7" w:rsidP="00847E6E">
            <w:pPr>
              <w:adjustRightInd w:val="0"/>
              <w:snapToGrid w:val="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21.58</w:t>
            </w:r>
          </w:p>
        </w:tc>
        <w:tc>
          <w:tcPr>
            <w:tcW w:w="1136" w:type="dxa"/>
            <w:tcBorders>
              <w:top w:val="single" w:sz="4" w:space="0" w:color="auto"/>
              <w:left w:val="nil"/>
              <w:bottom w:val="single" w:sz="4" w:space="0" w:color="auto"/>
              <w:right w:val="single" w:sz="4" w:space="0" w:color="auto"/>
            </w:tcBorders>
          </w:tcPr>
          <w:p w:rsidR="008119C7" w:rsidRPr="002A5FE4" w:rsidRDefault="008119C7" w:rsidP="00847E6E">
            <w:pPr>
              <w:adjustRightInd w:val="0"/>
              <w:snapToGrid w:val="0"/>
              <w:ind w:firstLineChars="100" w:firstLine="210"/>
              <w:jc w:val="left"/>
              <w:rPr>
                <w:rFonts w:ascii="方正楷体_GBK" w:eastAsia="方正楷体_GBK" w:hAnsi="方正楷体_GBK" w:cs="方正楷体_GBK"/>
                <w:szCs w:val="21"/>
                <w:shd w:val="clear" w:color="auto" w:fill="FFFFFF"/>
              </w:rPr>
            </w:pPr>
          </w:p>
          <w:p w:rsidR="00074EBD" w:rsidRPr="002A5FE4" w:rsidRDefault="00074EBD" w:rsidP="00074EBD">
            <w:pPr>
              <w:pStyle w:val="3"/>
            </w:pPr>
          </w:p>
          <w:p w:rsidR="00074EBD" w:rsidRPr="002A5FE4" w:rsidRDefault="00074EBD" w:rsidP="00074EBD">
            <w:r w:rsidRPr="002A5FE4">
              <w:rPr>
                <w:rFonts w:hint="eastAsia"/>
              </w:rPr>
              <w:t>21.58</w:t>
            </w:r>
          </w:p>
        </w:tc>
        <w:tc>
          <w:tcPr>
            <w:tcW w:w="1136" w:type="dxa"/>
            <w:tcBorders>
              <w:top w:val="single" w:sz="4" w:space="0" w:color="auto"/>
              <w:left w:val="single" w:sz="4" w:space="0" w:color="auto"/>
              <w:bottom w:val="single" w:sz="4" w:space="0" w:color="auto"/>
              <w:right w:val="single" w:sz="4" w:space="0" w:color="auto"/>
            </w:tcBorders>
            <w:vAlign w:val="center"/>
          </w:tcPr>
          <w:p w:rsidR="008119C7" w:rsidRPr="002A5FE4" w:rsidRDefault="008119C7" w:rsidP="00847E6E">
            <w:pPr>
              <w:adjustRightInd w:val="0"/>
              <w:snapToGrid w:val="0"/>
              <w:ind w:firstLineChars="100" w:firstLine="210"/>
              <w:jc w:val="left"/>
              <w:rPr>
                <w:rFonts w:ascii="方正楷体_GBK" w:eastAsia="方正楷体_GBK" w:hAnsi="方正楷体_GBK" w:cs="方正楷体_GBK"/>
                <w:szCs w:val="21"/>
                <w:shd w:val="clear" w:color="auto" w:fill="FFFFFF"/>
              </w:rPr>
            </w:pPr>
            <w:r w:rsidRPr="002A5FE4">
              <w:rPr>
                <w:rFonts w:ascii="方正楷体_GBK" w:eastAsia="方正楷体_GBK" w:hAnsi="方正楷体_GBK" w:cs="方正楷体_GBK" w:hint="eastAsia"/>
                <w:szCs w:val="21"/>
                <w:shd w:val="clear" w:color="auto" w:fill="FFFFFF"/>
              </w:rPr>
              <w:t>60</w:t>
            </w:r>
          </w:p>
        </w:tc>
      </w:tr>
    </w:tbl>
    <w:p w:rsidR="000A6C0B" w:rsidRPr="002A5FE4" w:rsidRDefault="007168C4">
      <w:pPr>
        <w:pStyle w:val="3"/>
        <w:adjustRightInd w:val="0"/>
        <w:snapToGrid w:val="0"/>
        <w:spacing w:before="0" w:after="0" w:line="600" w:lineRule="exact"/>
        <w:ind w:firstLineChars="200" w:firstLine="562"/>
        <w:rPr>
          <w:rFonts w:ascii="方正仿宋_GBK" w:eastAsia="方正仿宋_GBK" w:hAnsi="宋体"/>
          <w:b w:val="0"/>
          <w:bCs w:val="0"/>
          <w:szCs w:val="24"/>
        </w:rPr>
      </w:pPr>
      <w:r w:rsidRPr="002A5FE4">
        <w:rPr>
          <w:rFonts w:ascii="方正楷体_GBK" w:eastAsia="方正楷体_GBK" w:hAnsi="方正楷体_GBK" w:cs="方正楷体_GBK"/>
          <w:sz w:val="28"/>
          <w:szCs w:val="28"/>
          <w:shd w:val="clear" w:color="auto" w:fill="FFFFFF"/>
        </w:rPr>
        <w:t>承包范围：详见施工图图纸图说资料和工程量清单。</w:t>
      </w:r>
    </w:p>
    <w:p w:rsidR="000A6C0B" w:rsidRPr="002A5FE4"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2A5FE4">
        <w:rPr>
          <w:rFonts w:ascii="方正黑体_GBK" w:eastAsia="方正黑体_GBK" w:hAnsi="方正仿宋_GBK" w:cs="方正仿宋_GBK" w:hint="eastAsia"/>
          <w:bCs/>
          <w:sz w:val="32"/>
          <w:szCs w:val="24"/>
        </w:rPr>
        <w:t>二、资格要求</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lastRenderedPageBreak/>
        <w:t>（一）比选申请人应具备的资质条件</w:t>
      </w:r>
      <w:r w:rsidRPr="002A5FE4">
        <w:rPr>
          <w:rFonts w:ascii="方正楷体_GBK" w:eastAsia="方正楷体_GBK" w:hAnsi="方正楷体_GBK" w:cs="方正楷体_GBK"/>
          <w:sz w:val="28"/>
          <w:szCs w:val="28"/>
          <w:shd w:val="clear" w:color="auto" w:fill="FFFFFF"/>
        </w:rPr>
        <w:t>。</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1.监理单位资质：具备建设行政主管部门颁发的房屋建筑工程乙级及以上监理资质或工程监理综合资质。</w:t>
      </w:r>
    </w:p>
    <w:p w:rsidR="00224DC4"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2.人员要求：</w:t>
      </w:r>
      <w:r w:rsidRPr="002A5FE4">
        <w:rPr>
          <w:rFonts w:ascii="方正楷体_GBK" w:eastAsia="方正楷体_GBK" w:hAnsi="方正楷体_GBK" w:cs="方正楷体_GBK" w:hint="eastAsia"/>
          <w:sz w:val="28"/>
          <w:szCs w:val="28"/>
          <w:shd w:val="clear" w:color="auto" w:fill="FFFFFF"/>
        </w:rPr>
        <w:br/>
        <w:t xml:space="preserve">    </w:t>
      </w:r>
      <w:r w:rsidR="00F05D1E" w:rsidRPr="002A5FE4">
        <w:rPr>
          <w:rFonts w:ascii="方正楷体_GBK" w:eastAsia="方正楷体_GBK" w:hAnsi="方正楷体_GBK" w:cs="方正楷体_GBK" w:hint="eastAsia"/>
          <w:sz w:val="28"/>
          <w:szCs w:val="28"/>
          <w:shd w:val="clear" w:color="auto" w:fill="FFFFFF"/>
        </w:rPr>
        <w:t xml:space="preserve"> </w:t>
      </w:r>
      <w:r w:rsidR="00224DC4" w:rsidRPr="002A5FE4">
        <w:rPr>
          <w:rFonts w:ascii="方正楷体_GBK" w:eastAsia="方正楷体_GBK" w:hAnsi="方正楷体_GBK" w:cs="方正楷体_GBK" w:hint="eastAsia"/>
          <w:sz w:val="28"/>
          <w:szCs w:val="28"/>
          <w:shd w:val="clear" w:color="auto" w:fill="FFFFFF"/>
        </w:rPr>
        <w:t>（1）包一</w:t>
      </w:r>
    </w:p>
    <w:p w:rsidR="00224DC4" w:rsidRPr="002A5FE4" w:rsidRDefault="00224DC4" w:rsidP="00224DC4">
      <w:pPr>
        <w:adjustRightInd w:val="0"/>
        <w:snapToGrid w:val="0"/>
        <w:spacing w:line="600" w:lineRule="exact"/>
        <w:ind w:firstLineChars="250" w:firstLine="70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总监理工程师2名：具备建设部颁发的全国注册监理工程师证书且注册专业为房屋建筑工程；</w:t>
      </w:r>
    </w:p>
    <w:p w:rsidR="00F05D1E" w:rsidRPr="002A5FE4" w:rsidRDefault="00224DC4" w:rsidP="00F05D1E">
      <w:pPr>
        <w:adjustRightInd w:val="0"/>
        <w:snapToGrid w:val="0"/>
        <w:spacing w:line="600" w:lineRule="exact"/>
        <w:ind w:firstLineChars="250" w:firstLine="70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专业监理工程师不少于4名：应具备建设部颁发的全国注册监理工程师（注册专业为房屋建筑工程）或行政主管部门颁发的《监理工程师岗位证书》</w:t>
      </w:r>
      <w:r w:rsidR="00F05D1E" w:rsidRPr="002A5FE4">
        <w:rPr>
          <w:rFonts w:ascii="方正楷体_GBK" w:eastAsia="方正楷体_GBK" w:hAnsi="方正楷体_GBK" w:cs="方正楷体_GBK" w:hint="eastAsia"/>
          <w:sz w:val="28"/>
          <w:szCs w:val="28"/>
          <w:shd w:val="clear" w:color="auto" w:fill="FFFFFF"/>
        </w:rPr>
        <w:t>。</w:t>
      </w:r>
    </w:p>
    <w:p w:rsidR="00F05D1E" w:rsidRPr="002A5FE4" w:rsidRDefault="00F05D1E" w:rsidP="00F05D1E">
      <w:pPr>
        <w:adjustRightInd w:val="0"/>
        <w:snapToGrid w:val="0"/>
        <w:spacing w:line="600" w:lineRule="exact"/>
        <w:ind w:firstLineChars="250" w:firstLine="70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（2）包二</w:t>
      </w:r>
    </w:p>
    <w:p w:rsidR="000A6C0B" w:rsidRPr="002A5FE4" w:rsidRDefault="00F05D1E" w:rsidP="00F05D1E">
      <w:pPr>
        <w:adjustRightInd w:val="0"/>
        <w:snapToGrid w:val="0"/>
        <w:spacing w:line="600" w:lineRule="exact"/>
        <w:ind w:firstLineChars="250" w:firstLine="70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 </w:t>
      </w:r>
      <w:r w:rsidR="007168C4" w:rsidRPr="002A5FE4">
        <w:rPr>
          <w:rFonts w:ascii="方正楷体_GBK" w:eastAsia="方正楷体_GBK" w:hAnsi="方正楷体_GBK" w:cs="方正楷体_GBK" w:hint="eastAsia"/>
          <w:sz w:val="28"/>
          <w:szCs w:val="28"/>
          <w:shd w:val="clear" w:color="auto" w:fill="FFFFFF"/>
        </w:rPr>
        <w:t>总监理工程师1名：具备建设部颁发的全国注册监理工程师证书（注册专业为房屋建筑工程）</w:t>
      </w:r>
      <w:r w:rsidRPr="002A5FE4">
        <w:rPr>
          <w:rFonts w:ascii="方正楷体_GBK" w:eastAsia="方正楷体_GBK" w:hAnsi="方正楷体_GBK" w:cs="方正楷体_GBK" w:hint="eastAsia"/>
          <w:sz w:val="28"/>
          <w:szCs w:val="28"/>
          <w:shd w:val="clear" w:color="auto" w:fill="FFFFFF"/>
        </w:rPr>
        <w:t>；</w:t>
      </w:r>
    </w:p>
    <w:p w:rsidR="000A6C0B" w:rsidRPr="002A5FE4" w:rsidRDefault="00F05D1E">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 </w:t>
      </w:r>
      <w:r w:rsidR="007168C4" w:rsidRPr="002A5FE4">
        <w:rPr>
          <w:rFonts w:ascii="方正楷体_GBK" w:eastAsia="方正楷体_GBK" w:hAnsi="方正楷体_GBK" w:cs="方正楷体_GBK" w:hint="eastAsia"/>
          <w:sz w:val="28"/>
          <w:szCs w:val="28"/>
          <w:shd w:val="clear" w:color="auto" w:fill="FFFFFF"/>
        </w:rPr>
        <w:t>专业监理工程师不少于2名：应具备建设部颁发的全国注册监理工程师（注册专业为房屋建筑工程）或行政主管部门颁发的《监理工程师岗位证书》。</w:t>
      </w:r>
    </w:p>
    <w:p w:rsidR="000A6C0B" w:rsidRPr="002A5FE4" w:rsidRDefault="007168C4">
      <w:pPr>
        <w:pStyle w:val="aa"/>
        <w:autoSpaceDE w:val="0"/>
        <w:adjustRightInd w:val="0"/>
        <w:snapToGrid w:val="0"/>
        <w:spacing w:line="600" w:lineRule="exact"/>
        <w:ind w:firstLineChars="200" w:firstLine="640"/>
        <w:rPr>
          <w:rFonts w:ascii="方正黑体_GBK" w:eastAsia="方正黑体_GBK" w:hAnsi="方正仿宋_GBK" w:cs="方正仿宋_GBK"/>
          <w:sz w:val="32"/>
          <w:szCs w:val="32"/>
        </w:rPr>
      </w:pPr>
      <w:r w:rsidRPr="002A5FE4">
        <w:rPr>
          <w:rFonts w:ascii="方正黑体_GBK" w:eastAsia="方正黑体_GBK" w:hAnsi="方正黑体_GBK" w:cs="方正黑体_GBK"/>
          <w:sz w:val="32"/>
          <w:szCs w:val="32"/>
        </w:rPr>
        <w:t>三、比选保证金</w:t>
      </w:r>
    </w:p>
    <w:p w:rsidR="000F5934" w:rsidRPr="002A5FE4"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1、保证金为</w:t>
      </w:r>
    </w:p>
    <w:p w:rsidR="000F5934" w:rsidRPr="002A5FE4" w:rsidRDefault="000F5934" w:rsidP="000F5934">
      <w:pPr>
        <w:autoSpaceDE w:val="0"/>
        <w:adjustRightInd w:val="0"/>
        <w:snapToGrid w:val="0"/>
        <w:spacing w:line="600" w:lineRule="exact"/>
        <w:ind w:firstLineChars="350" w:firstLine="98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包一：6700</w:t>
      </w:r>
      <w:r w:rsidR="007168C4" w:rsidRPr="002A5FE4">
        <w:rPr>
          <w:rFonts w:ascii="方正楷体_GBK" w:eastAsia="方正楷体_GBK" w:hAnsi="方正楷体_GBK" w:cs="方正楷体_GBK"/>
          <w:sz w:val="28"/>
          <w:szCs w:val="28"/>
          <w:shd w:val="clear" w:color="auto" w:fill="FFFFFF"/>
        </w:rPr>
        <w:t>元人民币</w:t>
      </w:r>
      <w:r w:rsidRPr="002A5FE4">
        <w:rPr>
          <w:rFonts w:ascii="方正楷体_GBK" w:eastAsia="方正楷体_GBK" w:hAnsi="方正楷体_GBK" w:cs="方正楷体_GBK" w:hint="eastAsia"/>
          <w:sz w:val="28"/>
          <w:szCs w:val="28"/>
          <w:shd w:val="clear" w:color="auto" w:fill="FFFFFF"/>
        </w:rPr>
        <w:t>；</w:t>
      </w:r>
    </w:p>
    <w:p w:rsidR="000F5934" w:rsidRPr="002A5FE4" w:rsidRDefault="000F5934" w:rsidP="000F5934">
      <w:pPr>
        <w:autoSpaceDE w:val="0"/>
        <w:adjustRightInd w:val="0"/>
        <w:snapToGrid w:val="0"/>
        <w:spacing w:line="600" w:lineRule="exact"/>
        <w:ind w:firstLineChars="350" w:firstLine="98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包二：4300元人民币。</w:t>
      </w:r>
    </w:p>
    <w:p w:rsidR="000A6C0B" w:rsidRPr="002A5FE4"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2、提交时间：报名时现场刷POSS机提交（法人或法人授权代表刷卡）。</w:t>
      </w:r>
    </w:p>
    <w:p w:rsidR="00E77DDF" w:rsidRPr="002A5FE4" w:rsidRDefault="00E77DDF">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3、提交方式：现金或者银行保函。现金方式</w:t>
      </w:r>
      <w:proofErr w:type="gramStart"/>
      <w:r w:rsidRPr="002A5FE4">
        <w:rPr>
          <w:rFonts w:ascii="方正楷体_GBK" w:eastAsia="方正楷体_GBK" w:hAnsi="方正楷体_GBK" w:cs="方正楷体_GBK" w:hint="eastAsia"/>
          <w:sz w:val="28"/>
          <w:szCs w:val="28"/>
          <w:shd w:val="clear" w:color="auto" w:fill="FFFFFF"/>
        </w:rPr>
        <w:t>须现场</w:t>
      </w:r>
      <w:r w:rsidRPr="002A5FE4">
        <w:rPr>
          <w:rFonts w:ascii="方正楷体_GBK" w:eastAsia="方正楷体_GBK" w:hAnsi="方正楷体_GBK" w:cs="方正楷体_GBK"/>
          <w:sz w:val="28"/>
          <w:szCs w:val="28"/>
          <w:shd w:val="clear" w:color="auto" w:fill="FFFFFF"/>
        </w:rPr>
        <w:t>刷</w:t>
      </w:r>
      <w:proofErr w:type="gramEnd"/>
      <w:r w:rsidRPr="002A5FE4">
        <w:rPr>
          <w:rFonts w:ascii="方正楷体_GBK" w:eastAsia="方正楷体_GBK" w:hAnsi="方正楷体_GBK" w:cs="方正楷体_GBK"/>
          <w:sz w:val="28"/>
          <w:szCs w:val="28"/>
          <w:shd w:val="clear" w:color="auto" w:fill="FFFFFF"/>
        </w:rPr>
        <w:t>POSS机提交（法人或法人授权代表刷卡）</w:t>
      </w:r>
      <w:r w:rsidRPr="002A5FE4">
        <w:rPr>
          <w:rFonts w:ascii="方正楷体_GBK" w:eastAsia="方正楷体_GBK" w:hAnsi="方正楷体_GBK" w:cs="方正楷体_GBK" w:hint="eastAsia"/>
          <w:sz w:val="28"/>
          <w:szCs w:val="28"/>
          <w:shd w:val="clear" w:color="auto" w:fill="FFFFFF"/>
        </w:rPr>
        <w:t>；银行保函方式须报名现场提交银行保函原件，</w:t>
      </w:r>
      <w:r w:rsidRPr="002A5FE4">
        <w:rPr>
          <w:rFonts w:ascii="方正楷体_GBK" w:eastAsia="方正楷体_GBK" w:hAnsi="方正楷体_GBK" w:cs="方正楷体_GBK" w:hint="eastAsia"/>
          <w:sz w:val="28"/>
          <w:szCs w:val="28"/>
          <w:shd w:val="clear" w:color="auto" w:fill="FFFFFF"/>
        </w:rPr>
        <w:lastRenderedPageBreak/>
        <w:t>保函必须不可撤销且见索即付。</w:t>
      </w:r>
    </w:p>
    <w:p w:rsidR="000A6C0B" w:rsidRPr="002A5FE4" w:rsidRDefault="00E77DDF">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4</w:t>
      </w:r>
      <w:r w:rsidR="007168C4" w:rsidRPr="002A5FE4">
        <w:rPr>
          <w:rFonts w:ascii="方正楷体_GBK" w:eastAsia="方正楷体_GBK" w:hAnsi="方正楷体_GBK" w:cs="方正楷体_GBK"/>
          <w:sz w:val="28"/>
          <w:szCs w:val="28"/>
          <w:shd w:val="clear" w:color="auto" w:fill="FFFFFF"/>
        </w:rPr>
        <w:t>、退还时间：在开标公布中选人后未中选人当天退还。中选人的比选保证金转为履约保证金</w:t>
      </w:r>
      <w:r w:rsidR="000F5934" w:rsidRPr="002A5FE4">
        <w:rPr>
          <w:rFonts w:ascii="方正楷体_GBK" w:eastAsia="方正楷体_GBK" w:hAnsi="方正楷体_GBK" w:cs="方正楷体_GBK" w:hint="eastAsia"/>
          <w:sz w:val="28"/>
          <w:szCs w:val="28"/>
          <w:shd w:val="clear" w:color="auto" w:fill="FFFFFF"/>
        </w:rPr>
        <w:t>，</w:t>
      </w:r>
      <w:r w:rsidR="000F5934" w:rsidRPr="002A5FE4">
        <w:rPr>
          <w:rFonts w:ascii="方正楷体_GBK" w:eastAsia="方正楷体_GBK" w:hAnsi="方正楷体_GBK" w:cs="方正楷体_GBK"/>
          <w:sz w:val="28"/>
          <w:szCs w:val="28"/>
          <w:shd w:val="clear" w:color="auto" w:fill="FFFFFF"/>
        </w:rPr>
        <w:t>履约保证金</w:t>
      </w:r>
      <w:r w:rsidR="000F5934" w:rsidRPr="002A5FE4">
        <w:rPr>
          <w:rFonts w:ascii="方正楷体_GBK" w:eastAsia="方正楷体_GBK" w:hAnsi="方正楷体_GBK" w:cs="方正楷体_GBK" w:hint="eastAsia"/>
          <w:sz w:val="28"/>
          <w:szCs w:val="28"/>
          <w:shd w:val="clear" w:color="auto" w:fill="FFFFFF"/>
        </w:rPr>
        <w:t>在工程竣工验收合格后退还</w:t>
      </w:r>
      <w:r w:rsidR="007168C4" w:rsidRPr="002A5FE4">
        <w:rPr>
          <w:rFonts w:ascii="方正楷体_GBK" w:eastAsia="方正楷体_GBK" w:hAnsi="方正楷体_GBK" w:cs="方正楷体_GBK"/>
          <w:sz w:val="28"/>
          <w:szCs w:val="28"/>
          <w:shd w:val="clear" w:color="auto" w:fill="FFFFFF"/>
        </w:rPr>
        <w:t>。</w:t>
      </w:r>
    </w:p>
    <w:p w:rsidR="000A6C0B" w:rsidRPr="002A5FE4" w:rsidRDefault="00E77DDF">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5</w:t>
      </w:r>
      <w:r w:rsidR="007168C4" w:rsidRPr="002A5FE4">
        <w:rPr>
          <w:rFonts w:ascii="方正楷体_GBK" w:eastAsia="方正楷体_GBK" w:hAnsi="方正楷体_GBK" w:cs="方正楷体_GBK"/>
          <w:sz w:val="28"/>
          <w:szCs w:val="28"/>
          <w:shd w:val="clear" w:color="auto" w:fill="FFFFFF"/>
        </w:rPr>
        <w:t>、下列任何情况发生时，竞选保证金不予退还：</w:t>
      </w:r>
    </w:p>
    <w:p w:rsidR="000A6C0B" w:rsidRPr="002A5FE4"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（1）中选通知书发出后3日内，中选人未与中选的项目学校签订合同的；</w:t>
      </w:r>
    </w:p>
    <w:p w:rsidR="000A6C0B" w:rsidRPr="002A5FE4"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（2）若中选人放弃中选的；</w:t>
      </w:r>
    </w:p>
    <w:p w:rsidR="000A6C0B" w:rsidRPr="002A5FE4"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w:t>
      </w:r>
      <w:r w:rsidRPr="002A5FE4">
        <w:rPr>
          <w:rFonts w:ascii="方正楷体_GBK" w:eastAsia="方正楷体_GBK" w:hAnsi="方正楷体_GBK" w:cs="方正楷体_GBK" w:hint="eastAsia"/>
          <w:sz w:val="28"/>
          <w:szCs w:val="28"/>
          <w:shd w:val="clear" w:color="auto" w:fill="FFFFFF"/>
        </w:rPr>
        <w:t>3</w:t>
      </w:r>
      <w:r w:rsidRPr="002A5FE4">
        <w:rPr>
          <w:rFonts w:ascii="方正楷体_GBK" w:eastAsia="方正楷体_GBK" w:hAnsi="方正楷体_GBK" w:cs="方正楷体_GBK"/>
          <w:sz w:val="28"/>
          <w:szCs w:val="28"/>
          <w:shd w:val="clear" w:color="auto" w:fill="FFFFFF"/>
        </w:rPr>
        <w:t>）经查实与</w:t>
      </w:r>
      <w:r w:rsidRPr="002A5FE4">
        <w:rPr>
          <w:rFonts w:ascii="方正楷体_GBK" w:eastAsia="方正楷体_GBK" w:hAnsi="方正楷体_GBK" w:cs="方正楷体_GBK" w:hint="eastAsia"/>
          <w:sz w:val="28"/>
          <w:szCs w:val="28"/>
          <w:shd w:val="clear" w:color="auto" w:fill="FFFFFF"/>
        </w:rPr>
        <w:t>竞选</w:t>
      </w:r>
      <w:r w:rsidRPr="002A5FE4">
        <w:rPr>
          <w:rFonts w:ascii="方正楷体_GBK" w:eastAsia="方正楷体_GBK" w:hAnsi="方正楷体_GBK" w:cs="方正楷体_GBK"/>
          <w:sz w:val="28"/>
          <w:szCs w:val="28"/>
          <w:shd w:val="clear" w:color="auto" w:fill="FFFFFF"/>
        </w:rPr>
        <w:t>人或与其他被</w:t>
      </w:r>
      <w:r w:rsidRPr="002A5FE4">
        <w:rPr>
          <w:rFonts w:ascii="方正楷体_GBK" w:eastAsia="方正楷体_GBK" w:hAnsi="方正楷体_GBK" w:cs="方正楷体_GBK" w:hint="eastAsia"/>
          <w:sz w:val="28"/>
          <w:szCs w:val="28"/>
          <w:shd w:val="clear" w:color="auto" w:fill="FFFFFF"/>
        </w:rPr>
        <w:t>竞选</w:t>
      </w:r>
      <w:r w:rsidRPr="002A5FE4">
        <w:rPr>
          <w:rFonts w:ascii="方正楷体_GBK" w:eastAsia="方正楷体_GBK" w:hAnsi="方正楷体_GBK" w:cs="方正楷体_GBK"/>
          <w:sz w:val="28"/>
          <w:szCs w:val="28"/>
          <w:shd w:val="clear" w:color="auto" w:fill="FFFFFF"/>
        </w:rPr>
        <w:t>人恶意串通参与投标等。</w:t>
      </w:r>
    </w:p>
    <w:p w:rsidR="000A6C0B" w:rsidRPr="002A5FE4" w:rsidRDefault="007168C4">
      <w:pPr>
        <w:pStyle w:val="aa"/>
        <w:autoSpaceDE w:val="0"/>
        <w:adjustRightInd w:val="0"/>
        <w:snapToGrid w:val="0"/>
        <w:spacing w:line="600" w:lineRule="exact"/>
        <w:ind w:firstLineChars="200" w:firstLine="640"/>
        <w:rPr>
          <w:rFonts w:ascii="方正黑体_GBK" w:eastAsia="方正黑体_GBK" w:hAnsi="方正仿宋_GBK" w:cs="方正仿宋_GBK"/>
          <w:bCs/>
          <w:sz w:val="32"/>
          <w:szCs w:val="24"/>
        </w:rPr>
      </w:pPr>
      <w:r w:rsidRPr="002A5FE4">
        <w:rPr>
          <w:rFonts w:ascii="方正黑体_GBK" w:eastAsia="方正黑体_GBK" w:hAnsi="方正黑体_GBK" w:cs="方正黑体_GBK"/>
          <w:sz w:val="32"/>
          <w:szCs w:val="32"/>
        </w:rPr>
        <w:t>四、报价要求</w:t>
      </w:r>
    </w:p>
    <w:p w:rsidR="00992DCE" w:rsidRPr="002A5FE4" w:rsidRDefault="007168C4" w:rsidP="00992DCE">
      <w:pPr>
        <w:adjustRightInd w:val="0"/>
        <w:snapToGrid w:val="0"/>
        <w:spacing w:line="600" w:lineRule="exact"/>
        <w:ind w:leftChars="30" w:left="63"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w:t>
      </w:r>
      <w:r w:rsidR="00992DCE" w:rsidRPr="002A5FE4">
        <w:rPr>
          <w:rFonts w:ascii="方正楷体_GBK" w:eastAsia="方正楷体_GBK" w:hAnsi="方正楷体_GBK" w:cs="方正楷体_GBK" w:hint="eastAsia"/>
          <w:sz w:val="28"/>
          <w:szCs w:val="28"/>
          <w:shd w:val="clear" w:color="auto" w:fill="FFFFFF"/>
        </w:rPr>
        <w:t>比选申请人在报名时，将报价用信封单独密封盖章后装入资料审查文件包一并提交。竞争性比</w:t>
      </w:r>
      <w:proofErr w:type="gramStart"/>
      <w:r w:rsidR="00992DCE" w:rsidRPr="002A5FE4">
        <w:rPr>
          <w:rFonts w:ascii="方正楷体_GBK" w:eastAsia="方正楷体_GBK" w:hAnsi="方正楷体_GBK" w:cs="方正楷体_GBK" w:hint="eastAsia"/>
          <w:sz w:val="28"/>
          <w:szCs w:val="28"/>
          <w:shd w:val="clear" w:color="auto" w:fill="FFFFFF"/>
        </w:rPr>
        <w:t>选现场</w:t>
      </w:r>
      <w:proofErr w:type="gramEnd"/>
      <w:r w:rsidR="00992DCE" w:rsidRPr="002A5FE4">
        <w:rPr>
          <w:rFonts w:ascii="方正楷体_GBK" w:eastAsia="方正楷体_GBK" w:hAnsi="方正楷体_GBK" w:cs="方正楷体_GBK" w:hint="eastAsia"/>
          <w:sz w:val="28"/>
          <w:szCs w:val="28"/>
          <w:shd w:val="clear" w:color="auto" w:fill="FFFFFF"/>
        </w:rPr>
        <w:t>启封后，以下浮比例最高的确定为拟中选承包商的中选下浮比例。比选申请人只能选择一个包进行报价（若报两个包，则为无效投标）。</w:t>
      </w:r>
    </w:p>
    <w:p w:rsidR="000A6C0B" w:rsidRPr="002A5FE4" w:rsidRDefault="00992DCE" w:rsidP="00992DCE">
      <w:pPr>
        <w:adjustRightInd w:val="0"/>
        <w:snapToGrid w:val="0"/>
        <w:spacing w:line="600" w:lineRule="exact"/>
        <w:ind w:leftChars="30" w:left="63"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 如果比选申请人的报价中，出现最高下浮比例相同的情况，则当众抽签确定拟中选承包商。</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2.低价风险担保</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（1）低价风险担保：若中选价低于最高限价的85%时，需提供低价风险担保金。</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（2）中选人提供低价风险担保的形式、金额及期限：</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①</w:t>
      </w:r>
      <w:r w:rsidRPr="002A5FE4">
        <w:rPr>
          <w:rFonts w:ascii="方正楷体_GBK" w:eastAsia="方正楷体_GBK" w:hAnsi="方正楷体_GBK" w:cs="方正楷体_GBK" w:hint="eastAsia"/>
          <w:sz w:val="28"/>
          <w:szCs w:val="28"/>
          <w:shd w:val="clear" w:color="auto" w:fill="FFFFFF"/>
        </w:rPr>
        <w:t>低价风险担保的形式：现金；</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②</w:t>
      </w:r>
      <w:r w:rsidRPr="002A5FE4">
        <w:rPr>
          <w:rFonts w:ascii="方正楷体_GBK" w:eastAsia="方正楷体_GBK" w:hAnsi="方正楷体_GBK" w:cs="方正楷体_GBK" w:hint="eastAsia"/>
          <w:sz w:val="28"/>
          <w:szCs w:val="28"/>
          <w:shd w:val="clear" w:color="auto" w:fill="FFFFFF"/>
        </w:rPr>
        <w:t>低价风险担保的金额：（最高限价×85%-中选价）×□1□2☑3）；</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③</w:t>
      </w:r>
      <w:r w:rsidRPr="002A5FE4">
        <w:rPr>
          <w:rFonts w:ascii="方正楷体_GBK" w:eastAsia="方正楷体_GBK" w:hAnsi="方正楷体_GBK" w:cs="方正楷体_GBK" w:hint="eastAsia"/>
          <w:sz w:val="28"/>
          <w:szCs w:val="28"/>
          <w:shd w:val="clear" w:color="auto" w:fill="FFFFFF"/>
        </w:rPr>
        <w:t>低价风险担保的提交时间：中标候选人公示结束后5个工作日内，中选人按担保金额向比选人提交低价风险担保；如不按时足额提供，视为</w:t>
      </w:r>
      <w:r w:rsidRPr="002A5FE4">
        <w:rPr>
          <w:rFonts w:ascii="方正楷体_GBK" w:eastAsia="方正楷体_GBK" w:hAnsi="方正楷体_GBK" w:cs="方正楷体_GBK" w:hint="eastAsia"/>
          <w:sz w:val="28"/>
          <w:szCs w:val="28"/>
          <w:shd w:val="clear" w:color="auto" w:fill="FFFFFF"/>
        </w:rPr>
        <w:lastRenderedPageBreak/>
        <w:t>中选人放弃中选，比选人有权不退还其比选保证金。</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④中选人因自身原因未按中选通知书规定的时限与比选人签订合同的，比选人有权扣除其低价风险担保并取消中选资格。</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⑤低价风险担保的期限：自提交低价风险担保之日起至竣工验收合格之日止。</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（3）低价风险担保的退还时间：</w:t>
      </w:r>
      <w:r w:rsidR="00781850" w:rsidRPr="002A5FE4">
        <w:rPr>
          <w:rFonts w:ascii="方正楷体_GBK" w:eastAsia="方正楷体_GBK" w:hAnsi="方正楷体_GBK" w:cs="方正楷体_GBK" w:hint="eastAsia"/>
          <w:sz w:val="28"/>
          <w:szCs w:val="28"/>
          <w:shd w:val="clear" w:color="auto" w:fill="FFFFFF"/>
        </w:rPr>
        <w:t>工程</w:t>
      </w:r>
      <w:r w:rsidRPr="002A5FE4">
        <w:rPr>
          <w:rFonts w:ascii="方正楷体_GBK" w:eastAsia="方正楷体_GBK" w:hAnsi="方正楷体_GBK" w:cs="方正楷体_GBK" w:hint="eastAsia"/>
          <w:sz w:val="28"/>
          <w:szCs w:val="28"/>
          <w:shd w:val="clear" w:color="auto" w:fill="FFFFFF"/>
        </w:rPr>
        <w:t>竣工验收合格后退还。</w:t>
      </w:r>
    </w:p>
    <w:p w:rsidR="00D665A0" w:rsidRPr="002A5FE4" w:rsidRDefault="007168C4" w:rsidP="00D665A0">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3.如果中选人未按时足额提交低价风险担保金或中选人因自身原因未按中选通知书规定的时限与比选人签订合同的，视为中选人恶意放弃中选机会。该中选人三年内不得参加九龙坡区教育系统小型基建维修工程项目的竞争性比选。</w:t>
      </w:r>
    </w:p>
    <w:p w:rsidR="00D665A0" w:rsidRPr="002A5FE4" w:rsidRDefault="00D665A0" w:rsidP="00D665A0">
      <w:pPr>
        <w:pStyle w:val="1"/>
        <w:adjustRightInd w:val="0"/>
        <w:snapToGrid w:val="0"/>
        <w:spacing w:line="600" w:lineRule="exact"/>
        <w:ind w:firstLineChars="0" w:firstLine="0"/>
        <w:jc w:val="left"/>
        <w:rPr>
          <w:rFonts w:ascii="方正楷体_GBK" w:eastAsia="方正楷体_GBK" w:hAnsi="方正楷体_GBK" w:cs="方正楷体_GBK"/>
          <w:sz w:val="28"/>
          <w:szCs w:val="28"/>
          <w:shd w:val="clear" w:color="auto" w:fill="FFFFFF"/>
        </w:rPr>
      </w:pPr>
      <w:r w:rsidRPr="002A5FE4">
        <w:rPr>
          <w:rFonts w:asciiTheme="minorHAnsi" w:eastAsiaTheme="minorEastAsia" w:hAnsiTheme="minorHAnsi" w:cstheme="minorBidi" w:hint="eastAsia"/>
          <w:b/>
          <w:bCs/>
          <w:sz w:val="32"/>
          <w:szCs w:val="32"/>
        </w:rPr>
        <w:t xml:space="preserve">    </w:t>
      </w:r>
      <w:r w:rsidRPr="002A5FE4">
        <w:rPr>
          <w:rFonts w:ascii="方正楷体_GBK" w:eastAsia="方正楷体_GBK" w:hAnsi="方正楷体_GBK" w:cs="方正楷体_GBK" w:hint="eastAsia"/>
          <w:sz w:val="28"/>
          <w:szCs w:val="28"/>
          <w:shd w:val="clear" w:color="auto" w:fill="FFFFFF"/>
        </w:rPr>
        <w:t>（4）低价风险担保的收款信息</w:t>
      </w:r>
      <w:r w:rsidRPr="002A5FE4">
        <w:rPr>
          <w:rFonts w:ascii="方正楷体_GBK" w:eastAsia="方正楷体_GBK" w:hAnsi="方正楷体_GBK" w:cs="方正楷体_GBK" w:hint="eastAsia"/>
          <w:sz w:val="28"/>
          <w:szCs w:val="28"/>
          <w:shd w:val="clear" w:color="auto" w:fill="FFFFFF"/>
        </w:rPr>
        <w:br/>
        <w:t>收款单位：重庆市九龙坡区财政局</w:t>
      </w:r>
      <w:r w:rsidRPr="002A5FE4">
        <w:rPr>
          <w:rFonts w:ascii="方正楷体_GBK" w:eastAsia="方正楷体_GBK" w:hAnsi="方正楷体_GBK" w:cs="方正楷体_GBK" w:hint="eastAsia"/>
          <w:sz w:val="28"/>
          <w:szCs w:val="28"/>
          <w:shd w:val="clear" w:color="auto" w:fill="FFFFFF"/>
        </w:rPr>
        <w:br/>
      </w:r>
      <w:proofErr w:type="gramStart"/>
      <w:r w:rsidRPr="002A5FE4">
        <w:rPr>
          <w:rFonts w:ascii="方正楷体_GBK" w:eastAsia="方正楷体_GBK" w:hAnsi="方正楷体_GBK" w:cs="方正楷体_GBK" w:hint="eastAsia"/>
          <w:sz w:val="28"/>
          <w:szCs w:val="28"/>
          <w:shd w:val="clear" w:color="auto" w:fill="FFFFFF"/>
        </w:rPr>
        <w:t>帐号</w:t>
      </w:r>
      <w:proofErr w:type="gramEnd"/>
      <w:r w:rsidRPr="002A5FE4">
        <w:rPr>
          <w:rFonts w:ascii="方正楷体_GBK" w:eastAsia="方正楷体_GBK" w:hAnsi="方正楷体_GBK" w:cs="方正楷体_GBK" w:hint="eastAsia"/>
          <w:sz w:val="28"/>
          <w:szCs w:val="28"/>
          <w:shd w:val="clear" w:color="auto" w:fill="FFFFFF"/>
        </w:rPr>
        <w:t>：50001034100050005078-00254</w:t>
      </w:r>
      <w:r w:rsidRPr="002A5FE4">
        <w:rPr>
          <w:rFonts w:ascii="方正楷体_GBK" w:eastAsia="方正楷体_GBK" w:hAnsi="方正楷体_GBK" w:cs="方正楷体_GBK" w:hint="eastAsia"/>
          <w:sz w:val="28"/>
          <w:szCs w:val="28"/>
          <w:shd w:val="clear" w:color="auto" w:fill="FFFFFF"/>
        </w:rPr>
        <w:br/>
        <w:t>开户银行：建行西郊支行</w:t>
      </w:r>
      <w:r w:rsidRPr="002A5FE4">
        <w:rPr>
          <w:rFonts w:ascii="方正楷体_GBK" w:eastAsia="方正楷体_GBK" w:hAnsi="方正楷体_GBK" w:cs="方正楷体_GBK" w:hint="eastAsia"/>
          <w:sz w:val="28"/>
          <w:szCs w:val="28"/>
          <w:shd w:val="clear" w:color="auto" w:fill="FFFFFF"/>
        </w:rPr>
        <w:br/>
        <w:t>务必在进</w:t>
      </w:r>
      <w:proofErr w:type="gramStart"/>
      <w:r w:rsidRPr="002A5FE4">
        <w:rPr>
          <w:rFonts w:ascii="方正楷体_GBK" w:eastAsia="方正楷体_GBK" w:hAnsi="方正楷体_GBK" w:cs="方正楷体_GBK" w:hint="eastAsia"/>
          <w:sz w:val="28"/>
          <w:szCs w:val="28"/>
          <w:shd w:val="clear" w:color="auto" w:fill="FFFFFF"/>
        </w:rPr>
        <w:t>帐单</w:t>
      </w:r>
      <w:proofErr w:type="gramEnd"/>
      <w:r w:rsidRPr="002A5FE4">
        <w:rPr>
          <w:rFonts w:ascii="方正楷体_GBK" w:eastAsia="方正楷体_GBK" w:hAnsi="方正楷体_GBK" w:cs="方正楷体_GBK" w:hint="eastAsia"/>
          <w:sz w:val="28"/>
          <w:szCs w:val="28"/>
          <w:shd w:val="clear" w:color="auto" w:fill="FFFFFF"/>
        </w:rPr>
        <w:t>备注栏上填：050900206</w:t>
      </w:r>
      <w:r w:rsidRPr="002A5FE4">
        <w:rPr>
          <w:rFonts w:ascii="方正楷体_GBK" w:eastAsia="方正楷体_GBK" w:hAnsi="方正楷体_GBK" w:cs="方正楷体_GBK" w:hint="eastAsia"/>
          <w:sz w:val="28"/>
          <w:szCs w:val="28"/>
          <w:shd w:val="clear" w:color="auto" w:fill="FFFFFF"/>
        </w:rPr>
        <w:br/>
        <w:t>用途栏：填写项目名称及项目编号</w:t>
      </w:r>
    </w:p>
    <w:p w:rsidR="00D665A0" w:rsidRPr="002A5FE4" w:rsidRDefault="00D665A0" w:rsidP="00E77DDF">
      <w:pPr>
        <w:pStyle w:val="1"/>
        <w:adjustRightInd w:val="0"/>
        <w:snapToGrid w:val="0"/>
        <w:spacing w:line="600" w:lineRule="exact"/>
        <w:ind w:firstLineChars="0" w:firstLine="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低价风险担保须从中选的单位账户转出</w:t>
      </w:r>
    </w:p>
    <w:p w:rsidR="000A6C0B" w:rsidRPr="002A5FE4"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2A5FE4">
        <w:rPr>
          <w:rFonts w:ascii="方正黑体_GBK" w:eastAsia="方正黑体_GBK" w:hAnsi="方正仿宋_GBK" w:cs="方正仿宋_GBK"/>
          <w:bCs/>
          <w:sz w:val="32"/>
          <w:szCs w:val="24"/>
        </w:rPr>
        <w:t>五</w:t>
      </w:r>
      <w:r w:rsidRPr="002A5FE4">
        <w:rPr>
          <w:rFonts w:ascii="方正黑体_GBK" w:eastAsia="方正黑体_GBK" w:hAnsi="方正仿宋_GBK" w:cs="方正仿宋_GBK" w:hint="eastAsia"/>
          <w:bCs/>
          <w:sz w:val="32"/>
          <w:szCs w:val="24"/>
        </w:rPr>
        <w:t>、资料递交</w:t>
      </w:r>
    </w:p>
    <w:p w:rsidR="000A6C0B" w:rsidRPr="002A5FE4"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2A5FE4">
        <w:rPr>
          <w:rFonts w:ascii="方正仿宋_GBK" w:eastAsia="方正仿宋_GBK" w:hAnsi="宋体" w:hint="eastAsia"/>
          <w:b/>
          <w:color w:val="000000" w:themeColor="text1"/>
          <w:sz w:val="32"/>
          <w:szCs w:val="24"/>
        </w:rPr>
        <w:t>（一）递交时间、地点</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1.递交资料时间：比选申请人持单位正式介绍信、营业执照、资质证书副本、法定代表人证书或授权委托书（上述资料提供原件）于2021年</w:t>
      </w:r>
      <w:r w:rsidR="00774869" w:rsidRPr="002A5FE4">
        <w:rPr>
          <w:rFonts w:ascii="方正楷体_GBK" w:eastAsia="方正楷体_GBK" w:hAnsi="方正楷体_GBK" w:cs="方正楷体_GBK" w:hint="eastAsia"/>
          <w:sz w:val="28"/>
          <w:szCs w:val="28"/>
          <w:shd w:val="clear" w:color="auto" w:fill="FFFFFF"/>
        </w:rPr>
        <w:t>6</w:t>
      </w:r>
      <w:r w:rsidRPr="002A5FE4">
        <w:rPr>
          <w:rFonts w:ascii="方正楷体_GBK" w:eastAsia="方正楷体_GBK" w:hAnsi="方正楷体_GBK" w:cs="方正楷体_GBK" w:hint="eastAsia"/>
          <w:sz w:val="28"/>
          <w:szCs w:val="28"/>
          <w:shd w:val="clear" w:color="auto" w:fill="FFFFFF"/>
        </w:rPr>
        <w:t>月</w:t>
      </w:r>
      <w:r w:rsidR="006D547E" w:rsidRPr="002A5FE4">
        <w:rPr>
          <w:rFonts w:ascii="方正楷体_GBK" w:eastAsia="方正楷体_GBK" w:hAnsi="方正楷体_GBK" w:cs="方正楷体_GBK" w:hint="eastAsia"/>
          <w:sz w:val="28"/>
          <w:szCs w:val="28"/>
          <w:shd w:val="clear" w:color="auto" w:fill="FFFFFF"/>
        </w:rPr>
        <w:t>4</w:t>
      </w:r>
      <w:r w:rsidRPr="002A5FE4">
        <w:rPr>
          <w:rFonts w:ascii="方正楷体_GBK" w:eastAsia="方正楷体_GBK" w:hAnsi="方正楷体_GBK" w:cs="方正楷体_GBK" w:hint="eastAsia"/>
          <w:sz w:val="28"/>
          <w:szCs w:val="28"/>
          <w:shd w:val="clear" w:color="auto" w:fill="FFFFFF"/>
        </w:rPr>
        <w:t>日上午9时</w:t>
      </w:r>
      <w:r w:rsidR="00774869" w:rsidRPr="002A5FE4">
        <w:rPr>
          <w:rFonts w:ascii="方正楷体_GBK" w:eastAsia="方正楷体_GBK" w:hAnsi="方正楷体_GBK" w:cs="方正楷体_GBK" w:hint="eastAsia"/>
          <w:sz w:val="28"/>
          <w:szCs w:val="28"/>
          <w:shd w:val="clear" w:color="auto" w:fill="FFFFFF"/>
        </w:rPr>
        <w:t>3</w:t>
      </w:r>
      <w:r w:rsidRPr="002A5FE4">
        <w:rPr>
          <w:rFonts w:ascii="方正楷体_GBK" w:eastAsia="方正楷体_GBK" w:hAnsi="方正楷体_GBK" w:cs="方正楷体_GBK" w:hint="eastAsia"/>
          <w:sz w:val="28"/>
          <w:szCs w:val="28"/>
          <w:shd w:val="clear" w:color="auto" w:fill="FFFFFF"/>
        </w:rPr>
        <w:t>0分至1</w:t>
      </w:r>
      <w:r w:rsidR="00774869" w:rsidRPr="002A5FE4">
        <w:rPr>
          <w:rFonts w:ascii="方正楷体_GBK" w:eastAsia="方正楷体_GBK" w:hAnsi="方正楷体_GBK" w:cs="方正楷体_GBK" w:hint="eastAsia"/>
          <w:sz w:val="28"/>
          <w:szCs w:val="28"/>
          <w:shd w:val="clear" w:color="auto" w:fill="FFFFFF"/>
        </w:rPr>
        <w:t>0</w:t>
      </w:r>
      <w:r w:rsidRPr="002A5FE4">
        <w:rPr>
          <w:rFonts w:ascii="方正楷体_GBK" w:eastAsia="方正楷体_GBK" w:hAnsi="方正楷体_GBK" w:cs="方正楷体_GBK" w:hint="eastAsia"/>
          <w:sz w:val="28"/>
          <w:szCs w:val="28"/>
          <w:shd w:val="clear" w:color="auto" w:fill="FFFFFF"/>
        </w:rPr>
        <w:t>时</w:t>
      </w:r>
      <w:r w:rsidR="00774869" w:rsidRPr="002A5FE4">
        <w:rPr>
          <w:rFonts w:ascii="方正楷体_GBK" w:eastAsia="方正楷体_GBK" w:hAnsi="方正楷体_GBK" w:cs="方正楷体_GBK" w:hint="eastAsia"/>
          <w:sz w:val="28"/>
          <w:szCs w:val="28"/>
          <w:shd w:val="clear" w:color="auto" w:fill="FFFFFF"/>
        </w:rPr>
        <w:t>3</w:t>
      </w:r>
      <w:r w:rsidRPr="002A5FE4">
        <w:rPr>
          <w:rFonts w:ascii="方正楷体_GBK" w:eastAsia="方正楷体_GBK" w:hAnsi="方正楷体_GBK" w:cs="方正楷体_GBK" w:hint="eastAsia"/>
          <w:sz w:val="28"/>
          <w:szCs w:val="28"/>
          <w:shd w:val="clear" w:color="auto" w:fill="FFFFFF"/>
        </w:rPr>
        <w:t>0分在九龙坡区教育发展服务中心一楼报名。</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2.递交地点：九龙坡区教育发展服务中心一楼会议室。</w:t>
      </w:r>
    </w:p>
    <w:p w:rsidR="000A6C0B" w:rsidRPr="002A5FE4"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2A5FE4">
        <w:rPr>
          <w:rFonts w:ascii="方正仿宋_GBK" w:eastAsia="方正仿宋_GBK" w:hAnsi="宋体" w:hint="eastAsia"/>
          <w:b/>
          <w:color w:val="000000" w:themeColor="text1"/>
          <w:sz w:val="32"/>
          <w:szCs w:val="24"/>
        </w:rPr>
        <w:lastRenderedPageBreak/>
        <w:t>（二）递交资料</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1.报价表（报价表盖</w:t>
      </w:r>
      <w:proofErr w:type="gramStart"/>
      <w:r w:rsidRPr="002A5FE4">
        <w:rPr>
          <w:rFonts w:ascii="方正楷体_GBK" w:eastAsia="方正楷体_GBK" w:hAnsi="方正楷体_GBK" w:cs="方正楷体_GBK" w:hint="eastAsia"/>
          <w:sz w:val="28"/>
          <w:szCs w:val="28"/>
          <w:shd w:val="clear" w:color="auto" w:fill="FFFFFF"/>
        </w:rPr>
        <w:t>单位鲜章并</w:t>
      </w:r>
      <w:proofErr w:type="gramEnd"/>
      <w:r w:rsidRPr="002A5FE4">
        <w:rPr>
          <w:rFonts w:ascii="方正楷体_GBK" w:eastAsia="方正楷体_GBK" w:hAnsi="方正楷体_GBK" w:cs="方正楷体_GBK" w:hint="eastAsia"/>
          <w:sz w:val="28"/>
          <w:szCs w:val="28"/>
          <w:shd w:val="clear" w:color="auto" w:fill="FFFFFF"/>
        </w:rPr>
        <w:t>单独密封，加盖密封章）</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2.营业执照、资质复印件（加盖鲜章）</w:t>
      </w:r>
    </w:p>
    <w:p w:rsidR="004F2A28" w:rsidRPr="002A5FE4" w:rsidRDefault="007168C4" w:rsidP="00E65A53">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3.拟派到本项目的</w:t>
      </w:r>
      <w:r w:rsidRPr="002A5FE4">
        <w:rPr>
          <w:rFonts w:ascii="方正楷体_GBK" w:eastAsia="方正楷体_GBK" w:hAnsi="方正楷体_GBK" w:cs="方正楷体_GBK"/>
          <w:sz w:val="28"/>
          <w:szCs w:val="28"/>
          <w:shd w:val="clear" w:color="auto" w:fill="FFFFFF"/>
        </w:rPr>
        <w:t>授权委托人</w:t>
      </w:r>
      <w:r w:rsidRPr="002A5FE4">
        <w:rPr>
          <w:rFonts w:ascii="方正楷体_GBK" w:eastAsia="方正楷体_GBK" w:hAnsi="方正楷体_GBK" w:cs="方正楷体_GBK" w:hint="eastAsia"/>
          <w:sz w:val="28"/>
          <w:szCs w:val="28"/>
          <w:shd w:val="clear" w:color="auto" w:fill="FFFFFF"/>
        </w:rPr>
        <w:t>、总监理工程师</w:t>
      </w:r>
      <w:r w:rsidRPr="002A5FE4">
        <w:rPr>
          <w:rFonts w:ascii="方正楷体_GBK" w:eastAsia="方正楷体_GBK" w:hAnsi="方正楷体_GBK" w:cs="方正楷体_GBK"/>
          <w:sz w:val="28"/>
          <w:szCs w:val="28"/>
          <w:shd w:val="clear" w:color="auto" w:fill="FFFFFF"/>
        </w:rPr>
        <w:t>、</w:t>
      </w:r>
      <w:r w:rsidRPr="002A5FE4">
        <w:rPr>
          <w:rFonts w:ascii="方正楷体_GBK" w:eastAsia="方正楷体_GBK" w:hAnsi="方正楷体_GBK" w:cs="方正楷体_GBK" w:hint="eastAsia"/>
          <w:sz w:val="28"/>
          <w:szCs w:val="28"/>
          <w:shd w:val="clear" w:color="auto" w:fill="FFFFFF"/>
        </w:rPr>
        <w:t>专业监理工程师</w:t>
      </w:r>
      <w:r w:rsidRPr="002A5FE4">
        <w:rPr>
          <w:rFonts w:ascii="方正楷体_GBK" w:eastAsia="方正楷体_GBK" w:hAnsi="方正楷体_GBK" w:cs="方正楷体_GBK"/>
          <w:sz w:val="28"/>
          <w:szCs w:val="28"/>
          <w:shd w:val="clear" w:color="auto" w:fill="FFFFFF"/>
        </w:rPr>
        <w:t>的</w:t>
      </w:r>
      <w:r w:rsidRPr="002A5FE4">
        <w:rPr>
          <w:rFonts w:ascii="方正楷体_GBK" w:eastAsia="方正楷体_GBK" w:hAnsi="方正楷体_GBK" w:cs="方正楷体_GBK" w:hint="eastAsia"/>
          <w:sz w:val="28"/>
          <w:szCs w:val="28"/>
          <w:shd w:val="clear" w:color="auto" w:fill="FFFFFF"/>
        </w:rPr>
        <w:t>2021年2月-4月</w:t>
      </w:r>
      <w:r w:rsidRPr="002A5FE4">
        <w:rPr>
          <w:rFonts w:ascii="方正楷体_GBK" w:eastAsia="方正楷体_GBK" w:hAnsi="方正楷体_GBK" w:cs="方正楷体_GBK"/>
          <w:sz w:val="28"/>
          <w:szCs w:val="28"/>
          <w:shd w:val="clear" w:color="auto" w:fill="FFFFFF"/>
        </w:rPr>
        <w:t>本单位</w:t>
      </w:r>
      <w:proofErr w:type="gramStart"/>
      <w:r w:rsidRPr="002A5FE4">
        <w:rPr>
          <w:rFonts w:ascii="方正楷体_GBK" w:eastAsia="方正楷体_GBK" w:hAnsi="方正楷体_GBK" w:cs="方正楷体_GBK"/>
          <w:sz w:val="28"/>
          <w:szCs w:val="28"/>
          <w:shd w:val="clear" w:color="auto" w:fill="FFFFFF"/>
        </w:rPr>
        <w:t>社保证明</w:t>
      </w:r>
      <w:proofErr w:type="gramEnd"/>
      <w:r w:rsidRPr="002A5FE4">
        <w:rPr>
          <w:rFonts w:ascii="方正楷体_GBK" w:eastAsia="方正楷体_GBK" w:hAnsi="方正楷体_GBK" w:cs="方正楷体_GBK"/>
          <w:sz w:val="28"/>
          <w:szCs w:val="28"/>
          <w:shd w:val="clear" w:color="auto" w:fill="FFFFFF"/>
        </w:rPr>
        <w:t>（</w:t>
      </w:r>
      <w:r w:rsidRPr="002A5FE4">
        <w:rPr>
          <w:rFonts w:ascii="方正楷体_GBK" w:eastAsia="方正楷体_GBK" w:hAnsi="方正楷体_GBK" w:cs="方正楷体_GBK" w:hint="eastAsia"/>
          <w:sz w:val="28"/>
          <w:szCs w:val="28"/>
          <w:shd w:val="clear" w:color="auto" w:fill="FFFFFF"/>
        </w:rPr>
        <w:t>加盖单位鲜章</w:t>
      </w:r>
      <w:r w:rsidRPr="002A5FE4">
        <w:rPr>
          <w:rFonts w:ascii="方正楷体_GBK" w:eastAsia="方正楷体_GBK" w:hAnsi="方正楷体_GBK" w:cs="方正楷体_GBK"/>
          <w:sz w:val="28"/>
          <w:szCs w:val="28"/>
          <w:shd w:val="clear" w:color="auto" w:fill="FFFFFF"/>
        </w:rPr>
        <w:t>）和联系方式</w:t>
      </w:r>
      <w:r w:rsidRPr="002A5FE4">
        <w:rPr>
          <w:rFonts w:ascii="方正楷体_GBK" w:eastAsia="方正楷体_GBK" w:hAnsi="方正楷体_GBK" w:cs="方正楷体_GBK" w:hint="eastAsia"/>
          <w:sz w:val="28"/>
          <w:szCs w:val="28"/>
          <w:shd w:val="clear" w:color="auto" w:fill="FFFFFF"/>
        </w:rPr>
        <w:t>；总监理工程师必须按本文要求提供</w:t>
      </w:r>
      <w:r w:rsidR="009F1A00" w:rsidRPr="002A5FE4">
        <w:rPr>
          <w:rFonts w:ascii="方正楷体_GBK" w:eastAsia="方正楷体_GBK" w:hAnsi="方正楷体_GBK" w:cs="方正楷体_GBK" w:hint="eastAsia"/>
          <w:sz w:val="28"/>
          <w:szCs w:val="28"/>
          <w:shd w:val="clear" w:color="auto" w:fill="FFFFFF"/>
        </w:rPr>
        <w:t>有效的</w:t>
      </w:r>
      <w:r w:rsidRPr="002A5FE4">
        <w:rPr>
          <w:rFonts w:ascii="方正楷体_GBK" w:eastAsia="方正楷体_GBK" w:hAnsi="方正楷体_GBK" w:cs="方正楷体_GBK" w:hint="eastAsia"/>
          <w:sz w:val="28"/>
          <w:szCs w:val="28"/>
          <w:shd w:val="clear" w:color="auto" w:fill="FFFFFF"/>
        </w:rPr>
        <w:t>全国注册监理工程师证书（注册专业为房屋建筑工程</w:t>
      </w:r>
      <w:r w:rsidRPr="002A5FE4">
        <w:rPr>
          <w:rFonts w:ascii="方正楷体_GBK" w:eastAsia="方正楷体_GBK" w:hAnsi="方正楷体_GBK" w:cs="方正楷体_GBK"/>
          <w:sz w:val="28"/>
          <w:szCs w:val="28"/>
          <w:shd w:val="clear" w:color="auto" w:fill="FFFFFF"/>
        </w:rPr>
        <w:t>、</w:t>
      </w:r>
      <w:r w:rsidRPr="002A5FE4">
        <w:rPr>
          <w:rFonts w:ascii="方正楷体_GBK" w:eastAsia="方正楷体_GBK" w:hAnsi="方正楷体_GBK" w:cs="方正楷体_GBK" w:hint="eastAsia"/>
          <w:sz w:val="28"/>
          <w:szCs w:val="28"/>
          <w:shd w:val="clear" w:color="auto" w:fill="FFFFFF"/>
        </w:rPr>
        <w:t>提供复印件加盖单位鲜章</w:t>
      </w:r>
      <w:r w:rsidRPr="002A5FE4">
        <w:rPr>
          <w:rFonts w:ascii="方正楷体_GBK" w:eastAsia="方正楷体_GBK" w:hAnsi="方正楷体_GBK" w:cs="方正楷体_GBK"/>
          <w:sz w:val="28"/>
          <w:szCs w:val="28"/>
          <w:shd w:val="clear" w:color="auto" w:fill="FFFFFF"/>
        </w:rPr>
        <w:t>）、</w:t>
      </w:r>
      <w:r w:rsidRPr="002A5FE4">
        <w:rPr>
          <w:rFonts w:ascii="方正楷体_GBK" w:eastAsia="方正楷体_GBK" w:hAnsi="方正楷体_GBK" w:cs="方正楷体_GBK" w:hint="eastAsia"/>
          <w:sz w:val="28"/>
          <w:szCs w:val="28"/>
          <w:shd w:val="clear" w:color="auto" w:fill="FFFFFF"/>
        </w:rPr>
        <w:t>专业监理工程师</w:t>
      </w:r>
      <w:r w:rsidRPr="002A5FE4">
        <w:rPr>
          <w:rFonts w:ascii="方正楷体_GBK" w:eastAsia="方正楷体_GBK" w:hAnsi="方正楷体_GBK" w:cs="方正楷体_GBK"/>
          <w:sz w:val="28"/>
          <w:szCs w:val="28"/>
          <w:shd w:val="clear" w:color="auto" w:fill="FFFFFF"/>
        </w:rPr>
        <w:t>提供</w:t>
      </w:r>
      <w:r w:rsidR="009F1A00" w:rsidRPr="002A5FE4">
        <w:rPr>
          <w:rFonts w:ascii="方正楷体_GBK" w:eastAsia="方正楷体_GBK" w:hAnsi="方正楷体_GBK" w:cs="方正楷体_GBK" w:hint="eastAsia"/>
          <w:sz w:val="28"/>
          <w:szCs w:val="28"/>
          <w:shd w:val="clear" w:color="auto" w:fill="FFFFFF"/>
        </w:rPr>
        <w:t>有效的</w:t>
      </w:r>
      <w:r w:rsidRPr="002A5FE4">
        <w:rPr>
          <w:rFonts w:ascii="方正楷体_GBK" w:eastAsia="方正楷体_GBK" w:hAnsi="方正楷体_GBK" w:cs="方正楷体_GBK" w:hint="eastAsia"/>
          <w:sz w:val="28"/>
          <w:szCs w:val="28"/>
          <w:shd w:val="clear" w:color="auto" w:fill="FFFFFF"/>
        </w:rPr>
        <w:t>全国注册监理工程师（注册专业为房屋建筑工程）或行政主管部门颁发的《监理工程师岗位证书》（提供复印件加盖单位鲜章）</w:t>
      </w:r>
      <w:r w:rsidR="00E65A53" w:rsidRPr="002A5FE4">
        <w:rPr>
          <w:rFonts w:ascii="方正楷体_GBK" w:eastAsia="方正楷体_GBK" w:hAnsi="方正楷体_GBK" w:cs="方正楷体_GBK" w:hint="eastAsia"/>
          <w:sz w:val="28"/>
          <w:szCs w:val="28"/>
          <w:shd w:val="clear" w:color="auto" w:fill="FFFFFF"/>
        </w:rPr>
        <w:t>【</w:t>
      </w:r>
      <w:r w:rsidR="004F2A28" w:rsidRPr="002A5FE4">
        <w:rPr>
          <w:rFonts w:ascii="方正楷体_GBK" w:eastAsia="方正楷体_GBK" w:hAnsi="方正楷体_GBK" w:cs="方正楷体_GBK" w:hint="eastAsia"/>
          <w:sz w:val="28"/>
          <w:szCs w:val="28"/>
          <w:shd w:val="clear" w:color="auto" w:fill="FFFFFF"/>
        </w:rPr>
        <w:t>包一须提供总监理工程师2名</w:t>
      </w:r>
      <w:r w:rsidR="00E65A53" w:rsidRPr="002A5FE4">
        <w:rPr>
          <w:rFonts w:ascii="方正楷体_GBK" w:eastAsia="方正楷体_GBK" w:hAnsi="方正楷体_GBK" w:cs="方正楷体_GBK" w:hint="eastAsia"/>
          <w:sz w:val="28"/>
          <w:szCs w:val="28"/>
          <w:shd w:val="clear" w:color="auto" w:fill="FFFFFF"/>
        </w:rPr>
        <w:t>（实验一小、天宝学校</w:t>
      </w:r>
      <w:r w:rsidR="004028FE" w:rsidRPr="002A5FE4">
        <w:rPr>
          <w:rFonts w:ascii="方正楷体_GBK" w:eastAsia="方正楷体_GBK" w:hAnsi="方正楷体_GBK" w:cs="方正楷体_GBK" w:hint="eastAsia"/>
          <w:sz w:val="28"/>
          <w:szCs w:val="28"/>
          <w:shd w:val="clear" w:color="auto" w:fill="FFFFFF"/>
        </w:rPr>
        <w:t>各</w:t>
      </w:r>
      <w:r w:rsidR="00E65A53" w:rsidRPr="002A5FE4">
        <w:rPr>
          <w:rFonts w:ascii="方正楷体_GBK" w:eastAsia="方正楷体_GBK" w:hAnsi="方正楷体_GBK" w:cs="方正楷体_GBK" w:hint="eastAsia"/>
          <w:sz w:val="28"/>
          <w:szCs w:val="28"/>
          <w:shd w:val="clear" w:color="auto" w:fill="FFFFFF"/>
        </w:rPr>
        <w:t>安排1名，且须要在递交资料中明确每名总监理工程师对应安排的学校名称）</w:t>
      </w:r>
      <w:r w:rsidR="004F2A28" w:rsidRPr="002A5FE4">
        <w:rPr>
          <w:rFonts w:ascii="方正楷体_GBK" w:eastAsia="方正楷体_GBK" w:hAnsi="方正楷体_GBK" w:cs="方正楷体_GBK" w:hint="eastAsia"/>
          <w:sz w:val="28"/>
          <w:szCs w:val="28"/>
          <w:shd w:val="clear" w:color="auto" w:fill="FFFFFF"/>
        </w:rPr>
        <w:t>、专业监理工程师不少于4名</w:t>
      </w:r>
      <w:r w:rsidR="00E65A53" w:rsidRPr="002A5FE4">
        <w:rPr>
          <w:rFonts w:ascii="方正楷体_GBK" w:eastAsia="方正楷体_GBK" w:hAnsi="方正楷体_GBK" w:cs="方正楷体_GBK" w:hint="eastAsia"/>
          <w:sz w:val="28"/>
          <w:szCs w:val="28"/>
          <w:shd w:val="clear" w:color="auto" w:fill="FFFFFF"/>
        </w:rPr>
        <w:t>（实验一小、天宝学校</w:t>
      </w:r>
      <w:r w:rsidR="004028FE" w:rsidRPr="002A5FE4">
        <w:rPr>
          <w:rFonts w:ascii="方正楷体_GBK" w:eastAsia="方正楷体_GBK" w:hAnsi="方正楷体_GBK" w:cs="方正楷体_GBK" w:hint="eastAsia"/>
          <w:sz w:val="28"/>
          <w:szCs w:val="28"/>
          <w:shd w:val="clear" w:color="auto" w:fill="FFFFFF"/>
        </w:rPr>
        <w:t>各</w:t>
      </w:r>
      <w:r w:rsidR="00E65A53" w:rsidRPr="002A5FE4">
        <w:rPr>
          <w:rFonts w:ascii="方正楷体_GBK" w:eastAsia="方正楷体_GBK" w:hAnsi="方正楷体_GBK" w:cs="方正楷体_GBK" w:hint="eastAsia"/>
          <w:sz w:val="28"/>
          <w:szCs w:val="28"/>
          <w:shd w:val="clear" w:color="auto" w:fill="FFFFFF"/>
        </w:rPr>
        <w:t>安排2名，且须要在递交资料中明确每名专业监理工程师对应安排的学校名称）；包二须提供总监理工程师1名、专业监理工程师不少于2名】</w:t>
      </w:r>
    </w:p>
    <w:p w:rsidR="000A6C0B" w:rsidRPr="002A5FE4" w:rsidRDefault="007168C4">
      <w:pPr>
        <w:adjustRightInd w:val="0"/>
        <w:snapToGrid w:val="0"/>
        <w:spacing w:line="600" w:lineRule="exact"/>
        <w:ind w:leftChars="30" w:left="63" w:firstLineChars="100" w:firstLine="28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 4.重庆市外企业参与投标的需自行承诺根据符合重庆市建委《市外建筑施工企业入渝信息报送管理办法》的相关规定，已办理相关手续（格式自拟加盖单位鲜章）</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5.上述2、3项资料原件备查（若需查证原件时，</w:t>
      </w:r>
      <w:r w:rsidR="006D547E" w:rsidRPr="002A5FE4">
        <w:rPr>
          <w:rFonts w:ascii="方正楷体_GBK" w:eastAsia="方正楷体_GBK" w:hAnsi="方正楷体_GBK" w:cs="方正楷体_GBK" w:hint="eastAsia"/>
          <w:sz w:val="28"/>
          <w:szCs w:val="28"/>
          <w:shd w:val="clear" w:color="auto" w:fill="FFFFFF"/>
        </w:rPr>
        <w:t>比</w:t>
      </w:r>
      <w:r w:rsidRPr="002A5FE4">
        <w:rPr>
          <w:rFonts w:ascii="方正楷体_GBK" w:eastAsia="方正楷体_GBK" w:hAnsi="方正楷体_GBK" w:cs="方正楷体_GBK" w:hint="eastAsia"/>
          <w:sz w:val="28"/>
          <w:szCs w:val="28"/>
          <w:shd w:val="clear" w:color="auto" w:fill="FFFFFF"/>
        </w:rPr>
        <w:t>选</w:t>
      </w:r>
      <w:r w:rsidR="006D547E" w:rsidRPr="002A5FE4">
        <w:rPr>
          <w:rFonts w:ascii="方正楷体_GBK" w:eastAsia="方正楷体_GBK" w:hAnsi="方正楷体_GBK" w:cs="方正楷体_GBK" w:hint="eastAsia"/>
          <w:sz w:val="28"/>
          <w:szCs w:val="28"/>
          <w:shd w:val="clear" w:color="auto" w:fill="FFFFFF"/>
        </w:rPr>
        <w:t>申请</w:t>
      </w:r>
      <w:r w:rsidRPr="002A5FE4">
        <w:rPr>
          <w:rFonts w:ascii="方正楷体_GBK" w:eastAsia="方正楷体_GBK" w:hAnsi="方正楷体_GBK" w:cs="方正楷体_GBK" w:hint="eastAsia"/>
          <w:sz w:val="28"/>
          <w:szCs w:val="28"/>
          <w:shd w:val="clear" w:color="auto" w:fill="FFFFFF"/>
        </w:rPr>
        <w:t>人无法提供，则视为无效投标）。</w:t>
      </w:r>
    </w:p>
    <w:p w:rsidR="000A6C0B" w:rsidRPr="002A5FE4" w:rsidRDefault="007168C4">
      <w:pPr>
        <w:pStyle w:val="ad"/>
        <w:adjustRightInd w:val="0"/>
        <w:snapToGrid w:val="0"/>
        <w:spacing w:line="600" w:lineRule="exact"/>
        <w:ind w:firstLineChars="100" w:firstLine="320"/>
        <w:jc w:val="left"/>
        <w:rPr>
          <w:rFonts w:ascii="方正黑体_GBK" w:eastAsia="方正黑体_GBK" w:hAnsi="方正仿宋_GBK" w:cs="方正仿宋_GBK"/>
          <w:bCs/>
          <w:sz w:val="32"/>
          <w:szCs w:val="24"/>
        </w:rPr>
      </w:pPr>
      <w:r w:rsidRPr="002A5FE4">
        <w:rPr>
          <w:rFonts w:ascii="方正黑体_GBK" w:eastAsia="方正黑体_GBK" w:hAnsi="方正仿宋_GBK" w:cs="方正仿宋_GBK"/>
          <w:bCs/>
          <w:sz w:val="32"/>
          <w:szCs w:val="24"/>
        </w:rPr>
        <w:t>六</w:t>
      </w:r>
      <w:r w:rsidRPr="002A5FE4">
        <w:rPr>
          <w:rFonts w:ascii="方正黑体_GBK" w:eastAsia="方正黑体_GBK" w:hAnsi="方正仿宋_GBK" w:cs="方正仿宋_GBK" w:hint="eastAsia"/>
          <w:bCs/>
          <w:sz w:val="32"/>
          <w:szCs w:val="24"/>
        </w:rPr>
        <w:t>、承包商确定</w:t>
      </w:r>
    </w:p>
    <w:p w:rsidR="000A6C0B" w:rsidRPr="002A5FE4"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2A5FE4">
        <w:rPr>
          <w:rFonts w:ascii="方正仿宋_GBK" w:eastAsia="方正仿宋_GBK" w:hAnsi="宋体" w:hint="eastAsia"/>
          <w:b/>
          <w:color w:val="000000" w:themeColor="text1"/>
          <w:sz w:val="32"/>
          <w:szCs w:val="24"/>
        </w:rPr>
        <w:t>（一）确定中选承包商时间、地点</w:t>
      </w:r>
    </w:p>
    <w:p w:rsidR="000A6C0B" w:rsidRPr="002A5FE4" w:rsidRDefault="007168C4">
      <w:pPr>
        <w:pStyle w:val="ad"/>
        <w:adjustRightInd w:val="0"/>
        <w:snapToGrid w:val="0"/>
        <w:spacing w:line="600" w:lineRule="exact"/>
        <w:ind w:left="283" w:firstLineChars="100" w:firstLine="28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1.时间：2021年</w:t>
      </w:r>
      <w:r w:rsidR="007A1741" w:rsidRPr="002A5FE4">
        <w:rPr>
          <w:rFonts w:ascii="方正楷体_GBK" w:eastAsia="方正楷体_GBK" w:hAnsi="方正楷体_GBK" w:cs="方正楷体_GBK" w:hint="eastAsia"/>
          <w:sz w:val="28"/>
          <w:szCs w:val="28"/>
          <w:shd w:val="clear" w:color="auto" w:fill="FFFFFF"/>
        </w:rPr>
        <w:t>6</w:t>
      </w:r>
      <w:r w:rsidRPr="002A5FE4">
        <w:rPr>
          <w:rFonts w:ascii="方正楷体_GBK" w:eastAsia="方正楷体_GBK" w:hAnsi="方正楷体_GBK" w:cs="方正楷体_GBK" w:hint="eastAsia"/>
          <w:sz w:val="28"/>
          <w:szCs w:val="28"/>
          <w:shd w:val="clear" w:color="auto" w:fill="FFFFFF"/>
        </w:rPr>
        <w:t>月</w:t>
      </w:r>
      <w:r w:rsidR="004F2A28" w:rsidRPr="002A5FE4">
        <w:rPr>
          <w:rFonts w:ascii="方正楷体_GBK" w:eastAsia="方正楷体_GBK" w:hAnsi="方正楷体_GBK" w:cs="方正楷体_GBK" w:hint="eastAsia"/>
          <w:sz w:val="28"/>
          <w:szCs w:val="28"/>
          <w:shd w:val="clear" w:color="auto" w:fill="FFFFFF"/>
        </w:rPr>
        <w:t>4</w:t>
      </w:r>
      <w:r w:rsidRPr="002A5FE4">
        <w:rPr>
          <w:rFonts w:ascii="方正楷体_GBK" w:eastAsia="方正楷体_GBK" w:hAnsi="方正楷体_GBK" w:cs="方正楷体_GBK" w:hint="eastAsia"/>
          <w:sz w:val="28"/>
          <w:szCs w:val="28"/>
          <w:shd w:val="clear" w:color="auto" w:fill="FFFFFF"/>
        </w:rPr>
        <w:t>日</w:t>
      </w:r>
    </w:p>
    <w:p w:rsidR="000A6C0B" w:rsidRPr="002A5FE4" w:rsidRDefault="007168C4">
      <w:pPr>
        <w:pStyle w:val="ad"/>
        <w:adjustRightInd w:val="0"/>
        <w:snapToGrid w:val="0"/>
        <w:spacing w:line="600" w:lineRule="exact"/>
        <w:ind w:left="283" w:firstLineChars="100" w:firstLine="280"/>
        <w:jc w:val="left"/>
        <w:rPr>
          <w:rFonts w:ascii="方正仿宋_GBK" w:eastAsia="方正仿宋_GBK" w:hAnsi="宋体"/>
          <w:bCs/>
          <w:sz w:val="32"/>
          <w:szCs w:val="24"/>
        </w:rPr>
      </w:pPr>
      <w:r w:rsidRPr="002A5FE4">
        <w:rPr>
          <w:rFonts w:ascii="方正楷体_GBK" w:eastAsia="方正楷体_GBK" w:hAnsi="方正楷体_GBK" w:cs="方正楷体_GBK" w:hint="eastAsia"/>
          <w:sz w:val="28"/>
          <w:szCs w:val="28"/>
          <w:shd w:val="clear" w:color="auto" w:fill="FFFFFF"/>
        </w:rPr>
        <w:t>2.地点：九龙坡区教育发展服务中心一楼会议室。</w:t>
      </w:r>
    </w:p>
    <w:p w:rsidR="000A6C0B" w:rsidRPr="002A5FE4"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2A5FE4">
        <w:rPr>
          <w:rFonts w:ascii="方正仿宋_GBK" w:eastAsia="方正仿宋_GBK" w:hAnsi="宋体" w:hint="eastAsia"/>
          <w:b/>
          <w:color w:val="000000" w:themeColor="text1"/>
          <w:sz w:val="32"/>
          <w:szCs w:val="24"/>
        </w:rPr>
        <w:lastRenderedPageBreak/>
        <w:t>（二）确定中选承包商的方法</w:t>
      </w:r>
    </w:p>
    <w:p w:rsidR="000A6C0B" w:rsidRPr="002A5FE4" w:rsidRDefault="007168C4">
      <w:pPr>
        <w:adjustRightInd w:val="0"/>
        <w:snapToGrid w:val="0"/>
        <w:spacing w:line="600" w:lineRule="exact"/>
        <w:ind w:leftChars="30" w:left="63" w:firstLineChars="300" w:firstLine="84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1、报名时由相关工作人员对所有报名单位进行资格审查，符合本比选公告的单位及人员资质要求并提供本公告第三、五条相应资料的单位纳入本次竞争性比选范围。</w:t>
      </w:r>
    </w:p>
    <w:p w:rsidR="004A174A" w:rsidRPr="002A5FE4" w:rsidRDefault="007168C4" w:rsidP="004A174A">
      <w:pPr>
        <w:adjustRightInd w:val="0"/>
        <w:snapToGrid w:val="0"/>
        <w:spacing w:line="600" w:lineRule="exact"/>
        <w:ind w:firstLineChars="300" w:firstLine="84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2、竞争性比选报价表现场启封，以每包中</w:t>
      </w:r>
      <w:r w:rsidR="004A174A" w:rsidRPr="002A5FE4">
        <w:rPr>
          <w:rFonts w:ascii="方正楷体_GBK" w:eastAsia="方正楷体_GBK" w:hAnsi="方正楷体_GBK" w:cs="方正楷体_GBK" w:hint="eastAsia"/>
          <w:sz w:val="28"/>
          <w:szCs w:val="28"/>
          <w:shd w:val="clear" w:color="auto" w:fill="FFFFFF"/>
        </w:rPr>
        <w:t>下浮比例</w:t>
      </w:r>
      <w:r w:rsidR="004028FE" w:rsidRPr="002A5FE4">
        <w:rPr>
          <w:rFonts w:ascii="方正楷体_GBK" w:eastAsia="方正楷体_GBK" w:hAnsi="方正楷体_GBK" w:cs="方正楷体_GBK" w:hint="eastAsia"/>
          <w:sz w:val="28"/>
          <w:szCs w:val="28"/>
          <w:shd w:val="clear" w:color="auto" w:fill="FFFFFF"/>
        </w:rPr>
        <w:t>最高</w:t>
      </w:r>
      <w:r w:rsidRPr="002A5FE4">
        <w:rPr>
          <w:rFonts w:ascii="方正楷体_GBK" w:eastAsia="方正楷体_GBK" w:hAnsi="方正楷体_GBK" w:cs="方正楷体_GBK" w:hint="eastAsia"/>
          <w:sz w:val="28"/>
          <w:szCs w:val="28"/>
          <w:shd w:val="clear" w:color="auto" w:fill="FFFFFF"/>
        </w:rPr>
        <w:t>的确定为</w:t>
      </w:r>
      <w:r w:rsidR="004A174A" w:rsidRPr="002A5FE4">
        <w:rPr>
          <w:rFonts w:ascii="方正楷体_GBK" w:eastAsia="方正楷体_GBK" w:hAnsi="方正楷体_GBK" w:cs="方正楷体_GBK" w:hint="eastAsia"/>
          <w:sz w:val="28"/>
          <w:szCs w:val="28"/>
          <w:shd w:val="clear" w:color="auto" w:fill="FFFFFF"/>
        </w:rPr>
        <w:t>拟</w:t>
      </w:r>
      <w:r w:rsidRPr="002A5FE4">
        <w:rPr>
          <w:rFonts w:ascii="方正楷体_GBK" w:eastAsia="方正楷体_GBK" w:hAnsi="方正楷体_GBK" w:cs="方正楷体_GBK" w:hint="eastAsia"/>
          <w:sz w:val="28"/>
          <w:szCs w:val="28"/>
          <w:shd w:val="clear" w:color="auto" w:fill="FFFFFF"/>
        </w:rPr>
        <w:t>中选承包商</w:t>
      </w:r>
      <w:r w:rsidR="004A174A" w:rsidRPr="002A5FE4">
        <w:rPr>
          <w:rFonts w:ascii="方正楷体_GBK" w:eastAsia="方正楷体_GBK" w:hAnsi="方正楷体_GBK" w:cs="方正楷体_GBK" w:hint="eastAsia"/>
          <w:sz w:val="28"/>
          <w:szCs w:val="28"/>
          <w:shd w:val="clear" w:color="auto" w:fill="FFFFFF"/>
        </w:rPr>
        <w:t>。</w:t>
      </w:r>
    </w:p>
    <w:p w:rsidR="004F2A28" w:rsidRPr="002A5FE4" w:rsidRDefault="004A174A" w:rsidP="004A174A">
      <w:pPr>
        <w:adjustRightInd w:val="0"/>
        <w:snapToGrid w:val="0"/>
        <w:spacing w:line="600" w:lineRule="exact"/>
        <w:ind w:firstLineChars="300" w:firstLine="84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3、本次竞争性比选中每个包的报名单位或资格审查合格单位不得少于三家，若不足三家，则</w:t>
      </w:r>
      <w:proofErr w:type="gramStart"/>
      <w:r w:rsidRPr="002A5FE4">
        <w:rPr>
          <w:rFonts w:ascii="方正楷体_GBK" w:eastAsia="方正楷体_GBK" w:hAnsi="方正楷体_GBK" w:cs="方正楷体_GBK" w:hint="eastAsia"/>
          <w:sz w:val="28"/>
          <w:szCs w:val="28"/>
          <w:shd w:val="clear" w:color="auto" w:fill="FFFFFF"/>
        </w:rPr>
        <w:t>该包号的</w:t>
      </w:r>
      <w:proofErr w:type="gramEnd"/>
      <w:r w:rsidRPr="002A5FE4">
        <w:rPr>
          <w:rFonts w:ascii="方正楷体_GBK" w:eastAsia="方正楷体_GBK" w:hAnsi="方正楷体_GBK" w:cs="方正楷体_GBK" w:hint="eastAsia"/>
          <w:sz w:val="28"/>
          <w:szCs w:val="28"/>
          <w:shd w:val="clear" w:color="auto" w:fill="FFFFFF"/>
        </w:rPr>
        <w:t>项目重新组织比选。</w:t>
      </w:r>
    </w:p>
    <w:p w:rsidR="000A6C0B" w:rsidRPr="002A5FE4" w:rsidRDefault="004A174A">
      <w:pPr>
        <w:adjustRightInd w:val="0"/>
        <w:snapToGrid w:val="0"/>
        <w:spacing w:line="600" w:lineRule="exact"/>
        <w:ind w:firstLineChars="300" w:firstLine="84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4</w:t>
      </w:r>
      <w:r w:rsidR="007168C4" w:rsidRPr="002A5FE4">
        <w:rPr>
          <w:rFonts w:ascii="方正楷体_GBK" w:eastAsia="方正楷体_GBK" w:hAnsi="方正楷体_GBK" w:cs="方正楷体_GBK" w:hint="eastAsia"/>
          <w:sz w:val="28"/>
          <w:szCs w:val="28"/>
          <w:shd w:val="clear" w:color="auto" w:fill="FFFFFF"/>
        </w:rPr>
        <w:t>、若中选人放弃中选，</w:t>
      </w:r>
      <w:proofErr w:type="gramStart"/>
      <w:r w:rsidR="007168C4" w:rsidRPr="002A5FE4">
        <w:rPr>
          <w:rFonts w:ascii="方正楷体_GBK" w:eastAsia="方正楷体_GBK" w:hAnsi="方正楷体_GBK" w:cs="方正楷体_GBK" w:hint="eastAsia"/>
          <w:sz w:val="28"/>
          <w:szCs w:val="28"/>
          <w:shd w:val="clear" w:color="auto" w:fill="FFFFFF"/>
        </w:rPr>
        <w:t>本包项目</w:t>
      </w:r>
      <w:proofErr w:type="gramEnd"/>
      <w:r w:rsidR="007168C4" w:rsidRPr="002A5FE4">
        <w:rPr>
          <w:rFonts w:ascii="方正楷体_GBK" w:eastAsia="方正楷体_GBK" w:hAnsi="方正楷体_GBK" w:cs="方正楷体_GBK" w:hint="eastAsia"/>
          <w:sz w:val="28"/>
          <w:szCs w:val="28"/>
          <w:shd w:val="clear" w:color="auto" w:fill="FFFFFF"/>
        </w:rPr>
        <w:t>将重新招标。</w:t>
      </w:r>
    </w:p>
    <w:p w:rsidR="000A6C0B" w:rsidRPr="002A5FE4"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2A5FE4">
        <w:rPr>
          <w:rFonts w:ascii="方正黑体_GBK" w:eastAsia="方正黑体_GBK" w:hAnsi="方正仿宋_GBK" w:cs="方正仿宋_GBK"/>
          <w:bCs/>
          <w:sz w:val="32"/>
          <w:szCs w:val="24"/>
        </w:rPr>
        <w:t>七</w:t>
      </w:r>
      <w:r w:rsidRPr="002A5FE4">
        <w:rPr>
          <w:rFonts w:ascii="方正黑体_GBK" w:eastAsia="方正黑体_GBK" w:hAnsi="方正仿宋_GBK" w:cs="方正仿宋_GBK" w:hint="eastAsia"/>
          <w:bCs/>
          <w:sz w:val="32"/>
          <w:szCs w:val="24"/>
        </w:rPr>
        <w:t>、签订合同</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w:t>
      </w:r>
      <w:r w:rsidR="004A174A" w:rsidRPr="002A5FE4">
        <w:rPr>
          <w:rFonts w:ascii="方正楷体_GBK" w:eastAsia="方正楷体_GBK" w:hAnsi="方正楷体_GBK" w:cs="方正楷体_GBK" w:hint="eastAsia"/>
          <w:sz w:val="28"/>
          <w:szCs w:val="28"/>
          <w:shd w:val="clear" w:color="auto" w:fill="FFFFFF"/>
        </w:rPr>
        <w:t xml:space="preserve"> 以</w:t>
      </w:r>
      <w:r w:rsidR="00CD38F5" w:rsidRPr="002A5FE4">
        <w:rPr>
          <w:rFonts w:ascii="方正楷体_GBK" w:eastAsia="方正楷体_GBK" w:hAnsi="方正楷体_GBK" w:cs="方正楷体_GBK" w:hint="eastAsia"/>
          <w:sz w:val="28"/>
          <w:szCs w:val="28"/>
          <w:shd w:val="clear" w:color="auto" w:fill="FFFFFF"/>
        </w:rPr>
        <w:t>每所学校的</w:t>
      </w:r>
      <w:r w:rsidR="004A174A" w:rsidRPr="002A5FE4">
        <w:rPr>
          <w:rFonts w:ascii="方正楷体_GBK" w:eastAsia="方正楷体_GBK" w:hAnsi="方正楷体_GBK" w:cs="方正楷体_GBK" w:hint="eastAsia"/>
          <w:sz w:val="28"/>
          <w:szCs w:val="28"/>
          <w:shd w:val="clear" w:color="auto" w:fill="FFFFFF"/>
        </w:rPr>
        <w:t>最高限价乘以（1-中选报价下浮比例）的金额作为</w:t>
      </w:r>
      <w:r w:rsidRPr="002A5FE4">
        <w:rPr>
          <w:rFonts w:ascii="方正楷体_GBK" w:eastAsia="方正楷体_GBK" w:hAnsi="方正楷体_GBK" w:cs="方正楷体_GBK" w:hint="eastAsia"/>
          <w:sz w:val="28"/>
          <w:szCs w:val="28"/>
          <w:shd w:val="clear" w:color="auto" w:fill="FFFFFF"/>
        </w:rPr>
        <w:t>包干合同价。</w:t>
      </w:r>
    </w:p>
    <w:p w:rsidR="000A6C0B" w:rsidRPr="002A5FE4"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2.每个学校按附件模板分别签订合同，一式四份。</w:t>
      </w:r>
    </w:p>
    <w:p w:rsidR="000A6C0B" w:rsidRPr="002A5FE4"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2A5FE4">
        <w:rPr>
          <w:rFonts w:ascii="方正黑体_GBK" w:eastAsia="方正黑体_GBK" w:hAnsi="方正仿宋_GBK" w:cs="方正仿宋_GBK"/>
          <w:bCs/>
          <w:sz w:val="32"/>
          <w:szCs w:val="24"/>
        </w:rPr>
        <w:t>八、</w:t>
      </w:r>
      <w:r w:rsidRPr="002A5FE4">
        <w:rPr>
          <w:rFonts w:ascii="方正黑体_GBK" w:eastAsia="方正黑体_GBK" w:hAnsi="方正仿宋_GBK" w:cs="方正仿宋_GBK" w:hint="eastAsia"/>
          <w:bCs/>
          <w:sz w:val="32"/>
          <w:szCs w:val="24"/>
        </w:rPr>
        <w:t>相关</w:t>
      </w:r>
      <w:r w:rsidRPr="002A5FE4">
        <w:rPr>
          <w:rFonts w:ascii="方正黑体_GBK" w:eastAsia="方正黑体_GBK" w:hAnsi="方正仿宋_GBK" w:cs="方正仿宋_GBK"/>
          <w:bCs/>
          <w:sz w:val="32"/>
          <w:szCs w:val="24"/>
        </w:rPr>
        <w:t>要求</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1.各潜在比选申请人在递交第</w:t>
      </w:r>
      <w:r w:rsidRPr="002A5FE4">
        <w:rPr>
          <w:rFonts w:ascii="方正楷体_GBK" w:eastAsia="方正楷体_GBK" w:hAnsi="方正楷体_GBK" w:cs="方正楷体_GBK"/>
          <w:sz w:val="28"/>
          <w:szCs w:val="28"/>
          <w:shd w:val="clear" w:color="auto" w:fill="FFFFFF"/>
        </w:rPr>
        <w:t>五</w:t>
      </w:r>
      <w:r w:rsidRPr="002A5FE4">
        <w:rPr>
          <w:rFonts w:ascii="方正楷体_GBK" w:eastAsia="方正楷体_GBK" w:hAnsi="方正楷体_GBK" w:cs="方正楷体_GBK" w:hint="eastAsia"/>
          <w:sz w:val="28"/>
          <w:szCs w:val="28"/>
          <w:shd w:val="clear" w:color="auto" w:fill="FFFFFF"/>
        </w:rPr>
        <w:t>条（二）的所有资料后，视为认可本邀请函的所有内容。</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2.各潜在比选申请人按第六条的时间和地点，准时到场并签到。</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3.各潜在比选申请人超过递交资料截止时间递交资料的，视为放弃本次邀请，我委将拒绝接收相关资料。</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4.我</w:t>
      </w:r>
      <w:proofErr w:type="gramStart"/>
      <w:r w:rsidRPr="002A5FE4">
        <w:rPr>
          <w:rFonts w:ascii="方正楷体_GBK" w:eastAsia="方正楷体_GBK" w:hAnsi="方正楷体_GBK" w:cs="方正楷体_GBK" w:hint="eastAsia"/>
          <w:sz w:val="28"/>
          <w:szCs w:val="28"/>
          <w:shd w:val="clear" w:color="auto" w:fill="FFFFFF"/>
        </w:rPr>
        <w:t>委若以补遗书方式</w:t>
      </w:r>
      <w:proofErr w:type="gramEnd"/>
      <w:r w:rsidRPr="002A5FE4">
        <w:rPr>
          <w:rFonts w:ascii="方正楷体_GBK" w:eastAsia="方正楷体_GBK" w:hAnsi="方正楷体_GBK" w:cs="方正楷体_GBK" w:hint="eastAsia"/>
          <w:sz w:val="28"/>
          <w:szCs w:val="28"/>
          <w:shd w:val="clear" w:color="auto" w:fill="FFFFFF"/>
        </w:rPr>
        <w:t>延长接受比选申请文件的截止日期，则以延长后新的比选截止日期为准；</w:t>
      </w:r>
      <w:proofErr w:type="gramStart"/>
      <w:r w:rsidRPr="002A5FE4">
        <w:rPr>
          <w:rFonts w:ascii="方正楷体_GBK" w:eastAsia="方正楷体_GBK" w:hAnsi="方正楷体_GBK" w:cs="方正楷体_GBK" w:hint="eastAsia"/>
          <w:sz w:val="28"/>
          <w:szCs w:val="28"/>
          <w:shd w:val="clear" w:color="auto" w:fill="FFFFFF"/>
        </w:rPr>
        <w:t>我委无义务</w:t>
      </w:r>
      <w:proofErr w:type="gramEnd"/>
      <w:r w:rsidRPr="002A5FE4">
        <w:rPr>
          <w:rFonts w:ascii="方正楷体_GBK" w:eastAsia="方正楷体_GBK" w:hAnsi="方正楷体_GBK" w:cs="方正楷体_GBK" w:hint="eastAsia"/>
          <w:sz w:val="28"/>
          <w:szCs w:val="28"/>
          <w:shd w:val="clear" w:color="auto" w:fill="FFFFFF"/>
        </w:rPr>
        <w:t>向未中选的比选申请人解释未中选原因。</w:t>
      </w:r>
    </w:p>
    <w:p w:rsidR="000A6C0B" w:rsidRPr="002A5FE4" w:rsidRDefault="007168C4" w:rsidP="002A5FE4">
      <w:pPr>
        <w:pStyle w:val="ae"/>
        <w:snapToGrid w:val="0"/>
        <w:spacing w:beforeLines="25" w:afterLines="25" w:line="360" w:lineRule="auto"/>
        <w:ind w:firstLineChars="150" w:firstLine="420"/>
        <w:jc w:val="both"/>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5.工期要求：工程暂定施工工期为60天。监理服务期以项目学校的书面进场通知为监理服务期的起始时间，以项目竣工验收合格且监理资料交接</w:t>
      </w:r>
      <w:r w:rsidRPr="002A5FE4">
        <w:rPr>
          <w:rFonts w:ascii="方正楷体_GBK" w:eastAsia="方正楷体_GBK" w:hAnsi="方正楷体_GBK" w:cs="方正楷体_GBK" w:hint="eastAsia"/>
          <w:sz w:val="28"/>
          <w:szCs w:val="28"/>
          <w:shd w:val="clear" w:color="auto" w:fill="FFFFFF"/>
        </w:rPr>
        <w:lastRenderedPageBreak/>
        <w:t>完成且缺陷责任期满为监理服务期的完成时间。</w:t>
      </w:r>
      <w:r w:rsidRPr="002A5FE4">
        <w:rPr>
          <w:rFonts w:ascii="方正楷体_GBK" w:eastAsia="方正楷体_GBK" w:hAnsi="方正楷体_GBK" w:cs="方正楷体_GBK" w:hint="eastAsia"/>
          <w:sz w:val="28"/>
          <w:szCs w:val="28"/>
          <w:shd w:val="clear" w:color="auto" w:fill="FFFFFF"/>
        </w:rPr>
        <w:br/>
        <w:t xml:space="preserve">    6.本公告要求的所有竞选资料复印件加盖章</w:t>
      </w:r>
      <w:proofErr w:type="gramStart"/>
      <w:r w:rsidRPr="002A5FE4">
        <w:rPr>
          <w:rFonts w:ascii="方正楷体_GBK" w:eastAsia="方正楷体_GBK" w:hAnsi="方正楷体_GBK" w:cs="方正楷体_GBK" w:hint="eastAsia"/>
          <w:sz w:val="28"/>
          <w:szCs w:val="28"/>
          <w:shd w:val="clear" w:color="auto" w:fill="FFFFFF"/>
        </w:rPr>
        <w:t>单位鲜章后</w:t>
      </w:r>
      <w:proofErr w:type="gramEnd"/>
      <w:r w:rsidRPr="002A5FE4">
        <w:rPr>
          <w:rFonts w:ascii="方正楷体_GBK" w:eastAsia="方正楷体_GBK" w:hAnsi="方正楷体_GBK" w:cs="方正楷体_GBK" w:hint="eastAsia"/>
          <w:sz w:val="28"/>
          <w:szCs w:val="28"/>
          <w:shd w:val="clear" w:color="auto" w:fill="FFFFFF"/>
        </w:rPr>
        <w:t>装入文件大袋可不密封（其中报价函单独封装加盖</w:t>
      </w:r>
      <w:proofErr w:type="gramStart"/>
      <w:r w:rsidRPr="002A5FE4">
        <w:rPr>
          <w:rFonts w:ascii="方正楷体_GBK" w:eastAsia="方正楷体_GBK" w:hAnsi="方正楷体_GBK" w:cs="方正楷体_GBK" w:hint="eastAsia"/>
          <w:sz w:val="28"/>
          <w:szCs w:val="28"/>
          <w:shd w:val="clear" w:color="auto" w:fill="FFFFFF"/>
        </w:rPr>
        <w:t>单位鲜章装入</w:t>
      </w:r>
      <w:proofErr w:type="gramEnd"/>
      <w:r w:rsidRPr="002A5FE4">
        <w:rPr>
          <w:rFonts w:ascii="方正楷体_GBK" w:eastAsia="方正楷体_GBK" w:hAnsi="方正楷体_GBK" w:cs="方正楷体_GBK" w:hint="eastAsia"/>
          <w:sz w:val="28"/>
          <w:szCs w:val="28"/>
          <w:shd w:val="clear" w:color="auto" w:fill="FFFFFF"/>
        </w:rPr>
        <w:t>文件大袋中），要求的原件随身携带备查。</w:t>
      </w:r>
    </w:p>
    <w:p w:rsidR="000A6C0B" w:rsidRPr="002A5FE4" w:rsidRDefault="007168C4" w:rsidP="002A5FE4">
      <w:pPr>
        <w:pStyle w:val="ae"/>
        <w:snapToGrid w:val="0"/>
        <w:spacing w:beforeLines="25" w:afterLines="25" w:line="360" w:lineRule="auto"/>
        <w:ind w:firstLineChars="200" w:firstLine="562"/>
        <w:jc w:val="both"/>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b/>
          <w:bCs/>
          <w:sz w:val="28"/>
          <w:szCs w:val="28"/>
          <w:shd w:val="clear" w:color="auto" w:fill="FFFFFF"/>
        </w:rPr>
        <w:t>7.本次竞选的三个项目都必须办理施工许可证，因此监理单位的人员配备必须满足本文件要求及行政主管部门押证、报建要求,本合同工程完工并验收合格后，监理方可提出解除押证申请。</w:t>
      </w:r>
    </w:p>
    <w:p w:rsidR="000A6C0B" w:rsidRPr="002A5FE4"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2A5FE4">
        <w:rPr>
          <w:rFonts w:ascii="方正黑体_GBK" w:eastAsia="方正黑体_GBK" w:hAnsi="方正仿宋_GBK" w:cs="方正仿宋_GBK"/>
          <w:bCs/>
          <w:sz w:val="32"/>
          <w:szCs w:val="24"/>
        </w:rPr>
        <w:t>九、联系方式</w:t>
      </w:r>
    </w:p>
    <w:p w:rsidR="000A6C0B" w:rsidRPr="002A5FE4"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维联系人：熊</w:t>
      </w:r>
      <w:r w:rsidRPr="002A5FE4">
        <w:rPr>
          <w:rFonts w:ascii="方正楷体_GBK" w:eastAsia="方正楷体_GBK" w:hAnsi="方正楷体_GBK" w:cs="方正楷体_GBK"/>
          <w:sz w:val="28"/>
          <w:szCs w:val="28"/>
          <w:shd w:val="clear" w:color="auto" w:fill="FFFFFF"/>
        </w:rPr>
        <w:t>老师</w:t>
      </w:r>
      <w:r w:rsidRPr="002A5FE4">
        <w:rPr>
          <w:rFonts w:ascii="方正楷体_GBK" w:eastAsia="方正楷体_GBK" w:hAnsi="方正楷体_GBK" w:cs="方正楷体_GBK" w:hint="eastAsia"/>
          <w:sz w:val="28"/>
          <w:szCs w:val="28"/>
          <w:shd w:val="clear" w:color="auto" w:fill="FFFFFF"/>
        </w:rPr>
        <w:t xml:space="preserve">    联系电话：68781121</w:t>
      </w:r>
    </w:p>
    <w:p w:rsidR="000A6C0B" w:rsidRPr="002A5FE4" w:rsidRDefault="000A6C0B">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bookmarkStart w:id="0" w:name="_GoBack"/>
      <w:bookmarkEnd w:id="0"/>
    </w:p>
    <w:p w:rsidR="000A6C0B" w:rsidRPr="002A5FE4" w:rsidRDefault="007168C4">
      <w:pPr>
        <w:adjustRightInd w:val="0"/>
        <w:snapToGrid w:val="0"/>
        <w:spacing w:line="600" w:lineRule="exact"/>
        <w:ind w:firstLineChars="2300" w:firstLine="644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2021年5月</w:t>
      </w:r>
      <w:r w:rsidR="007A1741" w:rsidRPr="002A5FE4">
        <w:rPr>
          <w:rFonts w:ascii="方正楷体_GBK" w:eastAsia="方正楷体_GBK" w:hAnsi="方正楷体_GBK" w:cs="方正楷体_GBK" w:hint="eastAsia"/>
          <w:sz w:val="28"/>
          <w:szCs w:val="28"/>
          <w:shd w:val="clear" w:color="auto" w:fill="FFFFFF"/>
        </w:rPr>
        <w:t>2</w:t>
      </w:r>
      <w:r w:rsidR="00B268A7" w:rsidRPr="002A5FE4">
        <w:rPr>
          <w:rFonts w:ascii="方正楷体_GBK" w:eastAsia="方正楷体_GBK" w:hAnsi="方正楷体_GBK" w:cs="方正楷体_GBK" w:hint="eastAsia"/>
          <w:sz w:val="28"/>
          <w:szCs w:val="28"/>
          <w:shd w:val="clear" w:color="auto" w:fill="FFFFFF"/>
        </w:rPr>
        <w:t>6</w:t>
      </w:r>
      <w:r w:rsidRPr="002A5FE4">
        <w:rPr>
          <w:rFonts w:ascii="方正楷体_GBK" w:eastAsia="方正楷体_GBK" w:hAnsi="方正楷体_GBK" w:cs="方正楷体_GBK" w:hint="eastAsia"/>
          <w:sz w:val="28"/>
          <w:szCs w:val="28"/>
          <w:shd w:val="clear" w:color="auto" w:fill="FFFFFF"/>
        </w:rPr>
        <w:t>日</w:t>
      </w:r>
    </w:p>
    <w:p w:rsidR="000A6C0B" w:rsidRPr="002A5FE4" w:rsidRDefault="000A6C0B">
      <w:pPr>
        <w:adjustRightInd w:val="0"/>
        <w:snapToGrid w:val="0"/>
        <w:spacing w:line="600" w:lineRule="exact"/>
        <w:rPr>
          <w:rFonts w:ascii="方正仿宋_GBK" w:eastAsia="方正仿宋_GBK"/>
          <w:sz w:val="32"/>
          <w:szCs w:val="32"/>
        </w:rPr>
      </w:pPr>
    </w:p>
    <w:p w:rsidR="000A6C0B" w:rsidRPr="002A5FE4" w:rsidRDefault="000A6C0B">
      <w:pPr>
        <w:pStyle w:val="3"/>
      </w:pPr>
    </w:p>
    <w:p w:rsidR="000A6C0B" w:rsidRPr="002A5FE4" w:rsidRDefault="000A6C0B">
      <w:pPr>
        <w:adjustRightInd w:val="0"/>
        <w:snapToGrid w:val="0"/>
        <w:spacing w:line="600" w:lineRule="exact"/>
        <w:jc w:val="left"/>
        <w:rPr>
          <w:rFonts w:ascii="方正仿宋_GBK" w:eastAsia="方正仿宋_GBK"/>
          <w:sz w:val="32"/>
          <w:szCs w:val="32"/>
        </w:rPr>
      </w:pPr>
    </w:p>
    <w:p w:rsidR="004D0423" w:rsidRPr="002A5FE4" w:rsidRDefault="004D0423" w:rsidP="004D0423">
      <w:pPr>
        <w:pStyle w:val="3"/>
      </w:pPr>
    </w:p>
    <w:p w:rsidR="004D0423" w:rsidRPr="002A5FE4" w:rsidRDefault="004D0423" w:rsidP="004D0423">
      <w:pPr>
        <w:pStyle w:val="3"/>
        <w:rPr>
          <w:b w:val="0"/>
          <w:bCs w:val="0"/>
          <w:sz w:val="21"/>
          <w:szCs w:val="22"/>
        </w:rPr>
      </w:pPr>
    </w:p>
    <w:p w:rsidR="0043642F" w:rsidRPr="002A5FE4" w:rsidRDefault="0043642F" w:rsidP="0043642F">
      <w:pPr>
        <w:pStyle w:val="3"/>
      </w:pPr>
    </w:p>
    <w:p w:rsidR="004D0423" w:rsidRPr="002A5FE4" w:rsidRDefault="004D0423" w:rsidP="004D0423"/>
    <w:p w:rsidR="004D0423" w:rsidRPr="002A5FE4" w:rsidRDefault="004D0423">
      <w:pPr>
        <w:adjustRightInd w:val="0"/>
        <w:snapToGrid w:val="0"/>
        <w:spacing w:line="600" w:lineRule="exact"/>
        <w:jc w:val="left"/>
        <w:rPr>
          <w:rFonts w:ascii="方正仿宋_GBK" w:eastAsia="方正仿宋_GBK"/>
          <w:sz w:val="32"/>
          <w:szCs w:val="32"/>
        </w:rPr>
      </w:pPr>
    </w:p>
    <w:p w:rsidR="00C52F16" w:rsidRPr="002A5FE4" w:rsidRDefault="00C52F16">
      <w:pPr>
        <w:adjustRightInd w:val="0"/>
        <w:snapToGrid w:val="0"/>
        <w:spacing w:line="600" w:lineRule="exact"/>
        <w:jc w:val="left"/>
        <w:rPr>
          <w:rFonts w:ascii="方正仿宋_GBK" w:eastAsia="方正仿宋_GBK"/>
          <w:sz w:val="32"/>
          <w:szCs w:val="32"/>
        </w:rPr>
      </w:pPr>
    </w:p>
    <w:p w:rsidR="00C52F16" w:rsidRPr="002A5FE4" w:rsidRDefault="00C52F16">
      <w:pPr>
        <w:adjustRightInd w:val="0"/>
        <w:snapToGrid w:val="0"/>
        <w:spacing w:line="600" w:lineRule="exact"/>
        <w:jc w:val="left"/>
        <w:rPr>
          <w:rFonts w:ascii="方正仿宋_GBK" w:eastAsia="方正仿宋_GBK"/>
          <w:sz w:val="32"/>
          <w:szCs w:val="32"/>
        </w:rPr>
      </w:pPr>
    </w:p>
    <w:p w:rsidR="000A6C0B" w:rsidRPr="002A5FE4" w:rsidRDefault="007168C4">
      <w:pPr>
        <w:adjustRightInd w:val="0"/>
        <w:snapToGrid w:val="0"/>
        <w:spacing w:line="600" w:lineRule="exact"/>
        <w:jc w:val="left"/>
        <w:rPr>
          <w:rFonts w:ascii="方正仿宋_GBK" w:eastAsia="方正仿宋_GBK"/>
          <w:sz w:val="32"/>
          <w:szCs w:val="32"/>
        </w:rPr>
      </w:pPr>
      <w:r w:rsidRPr="002A5FE4">
        <w:rPr>
          <w:rFonts w:ascii="方正仿宋_GBK" w:eastAsia="方正仿宋_GBK" w:hint="eastAsia"/>
          <w:sz w:val="32"/>
          <w:szCs w:val="32"/>
        </w:rPr>
        <w:lastRenderedPageBreak/>
        <w:t>附件一</w:t>
      </w:r>
    </w:p>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sz w:val="28"/>
          <w:szCs w:val="28"/>
          <w:shd w:val="clear" w:color="auto" w:fill="FFFFFF"/>
        </w:rPr>
        <w:t>重庆市九龙坡区教育系统2021年集中实施的部分基建维修工程的监理（限下项目，实验一小校舍排危改造及天宝实验学校排危改造工程、铁路中学A区</w:t>
      </w:r>
      <w:proofErr w:type="gramStart"/>
      <w:r w:rsidRPr="002A5FE4">
        <w:rPr>
          <w:rFonts w:ascii="方正楷体_GBK" w:eastAsia="方正楷体_GBK" w:hAnsi="方正楷体_GBK" w:cs="方正楷体_GBK"/>
          <w:sz w:val="28"/>
          <w:szCs w:val="28"/>
          <w:shd w:val="clear" w:color="auto" w:fill="FFFFFF"/>
        </w:rPr>
        <w:t>春晖楼排</w:t>
      </w:r>
      <w:proofErr w:type="gramEnd"/>
      <w:r w:rsidRPr="002A5FE4">
        <w:rPr>
          <w:rFonts w:ascii="方正楷体_GBK" w:eastAsia="方正楷体_GBK" w:hAnsi="方正楷体_GBK" w:cs="方正楷体_GBK"/>
          <w:sz w:val="28"/>
          <w:szCs w:val="28"/>
          <w:shd w:val="clear" w:color="auto" w:fill="FFFFFF"/>
        </w:rPr>
        <w:t>危改造工程）</w:t>
      </w:r>
      <w:r w:rsidRPr="002A5FE4">
        <w:rPr>
          <w:rFonts w:ascii="方正楷体_GBK" w:eastAsia="方正楷体_GBK" w:hAnsi="方正楷体_GBK" w:cs="方正楷体_GBK" w:hint="eastAsia"/>
          <w:sz w:val="28"/>
          <w:szCs w:val="28"/>
          <w:shd w:val="clear" w:color="auto" w:fill="FFFFFF"/>
        </w:rPr>
        <w:t>报价表</w:t>
      </w:r>
    </w:p>
    <w:tbl>
      <w:tblPr>
        <w:tblpPr w:leftFromText="180" w:rightFromText="180" w:vertAnchor="text" w:horzAnchor="margin" w:tblpY="5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842"/>
        <w:gridCol w:w="2235"/>
        <w:gridCol w:w="1984"/>
        <w:gridCol w:w="2160"/>
      </w:tblGrid>
      <w:tr w:rsidR="00C52F16" w:rsidRPr="002A5FE4" w:rsidTr="00C52F16">
        <w:trPr>
          <w:cantSplit/>
          <w:trHeight w:val="1059"/>
        </w:trPr>
        <w:tc>
          <w:tcPr>
            <w:tcW w:w="2943" w:type="dxa"/>
            <w:gridSpan w:val="2"/>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报价人全称</w:t>
            </w:r>
          </w:p>
        </w:tc>
        <w:tc>
          <w:tcPr>
            <w:tcW w:w="6379" w:type="dxa"/>
            <w:gridSpan w:val="3"/>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r>
      <w:tr w:rsidR="00C52F16" w:rsidRPr="002A5FE4" w:rsidTr="00C52F16">
        <w:trPr>
          <w:cantSplit/>
          <w:trHeight w:val="793"/>
        </w:trPr>
        <w:tc>
          <w:tcPr>
            <w:tcW w:w="1101" w:type="dxa"/>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roofErr w:type="gramStart"/>
            <w:r w:rsidRPr="002A5FE4">
              <w:rPr>
                <w:rFonts w:ascii="方正楷体_GBK" w:eastAsia="方正楷体_GBK" w:hAnsi="方正楷体_GBK" w:cs="方正楷体_GBK" w:hint="eastAsia"/>
                <w:sz w:val="28"/>
                <w:szCs w:val="28"/>
                <w:shd w:val="clear" w:color="auto" w:fill="FFFFFF"/>
              </w:rPr>
              <w:t>包号</w:t>
            </w:r>
            <w:proofErr w:type="gramEnd"/>
          </w:p>
        </w:tc>
        <w:tc>
          <w:tcPr>
            <w:tcW w:w="1842"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项目名称</w:t>
            </w:r>
          </w:p>
        </w:tc>
        <w:tc>
          <w:tcPr>
            <w:tcW w:w="2235"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2A5FE4">
              <w:rPr>
                <w:rFonts w:ascii="方正仿宋_GBK" w:eastAsia="方正仿宋_GBK" w:hAnsi="方正仿宋_GBK" w:hint="eastAsia"/>
                <w:snapToGrid w:val="0"/>
                <w:color w:val="000000"/>
                <w:kern w:val="0"/>
                <w:sz w:val="28"/>
                <w:szCs w:val="28"/>
              </w:rPr>
              <w:t>下</w:t>
            </w:r>
            <w:r w:rsidRPr="002A5FE4">
              <w:rPr>
                <w:rFonts w:ascii="方正仿宋_GBK" w:eastAsia="方正仿宋_GBK" w:hAnsi="方正仿宋_GBK"/>
                <w:snapToGrid w:val="0"/>
                <w:color w:val="000000"/>
                <w:kern w:val="0"/>
                <w:sz w:val="28"/>
                <w:szCs w:val="28"/>
              </w:rPr>
              <w:t>浮比例（%）</w:t>
            </w:r>
          </w:p>
        </w:tc>
        <w:tc>
          <w:tcPr>
            <w:tcW w:w="1984"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是否响应本次竞争性比选公告的工期要求</w:t>
            </w:r>
          </w:p>
        </w:tc>
        <w:tc>
          <w:tcPr>
            <w:tcW w:w="2160"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备注</w:t>
            </w:r>
          </w:p>
        </w:tc>
      </w:tr>
      <w:tr w:rsidR="00C52F16" w:rsidRPr="002A5FE4" w:rsidTr="00C52F16">
        <w:trPr>
          <w:cantSplit/>
          <w:trHeight w:val="1538"/>
        </w:trPr>
        <w:tc>
          <w:tcPr>
            <w:tcW w:w="1101" w:type="dxa"/>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1842"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2235"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1984"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2160" w:type="dxa"/>
            <w:vAlign w:val="center"/>
          </w:tcPr>
          <w:p w:rsidR="00C52F16" w:rsidRPr="002A5FE4"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r>
      <w:tr w:rsidR="00C52F16" w:rsidRPr="002A5FE4" w:rsidTr="00C52F16">
        <w:trPr>
          <w:cantSplit/>
          <w:trHeight w:val="1293"/>
        </w:trPr>
        <w:tc>
          <w:tcPr>
            <w:tcW w:w="1101" w:type="dxa"/>
            <w:tcBorders>
              <w:left w:val="nil"/>
              <w:bottom w:val="nil"/>
              <w:right w:val="nil"/>
            </w:tcBorders>
          </w:tcPr>
          <w:p w:rsidR="00C52F16" w:rsidRPr="002A5FE4" w:rsidRDefault="00C52F16" w:rsidP="00C52F16">
            <w:pPr>
              <w:jc w:val="left"/>
              <w:rPr>
                <w:rFonts w:ascii="方正楷体_GBK" w:eastAsia="方正楷体_GBK" w:hAnsi="方正楷体_GBK" w:cs="方正楷体_GBK"/>
                <w:sz w:val="28"/>
                <w:szCs w:val="28"/>
                <w:shd w:val="clear" w:color="auto" w:fill="FFFFFF"/>
              </w:rPr>
            </w:pPr>
          </w:p>
        </w:tc>
        <w:tc>
          <w:tcPr>
            <w:tcW w:w="8221" w:type="dxa"/>
            <w:gridSpan w:val="4"/>
            <w:tcBorders>
              <w:left w:val="nil"/>
              <w:bottom w:val="nil"/>
              <w:right w:val="nil"/>
            </w:tcBorders>
            <w:vAlign w:val="center"/>
          </w:tcPr>
          <w:p w:rsidR="00C52F16" w:rsidRPr="002A5FE4" w:rsidRDefault="00C52F16" w:rsidP="00C52F16">
            <w:pPr>
              <w:jc w:val="left"/>
              <w:rPr>
                <w:rFonts w:ascii="方正楷体_GBK" w:eastAsia="方正楷体_GBK" w:hAnsi="方正楷体_GBK" w:cs="方正楷体_GBK"/>
                <w:sz w:val="28"/>
                <w:szCs w:val="28"/>
                <w:shd w:val="clear" w:color="auto" w:fill="FFFFFF"/>
              </w:rPr>
            </w:pPr>
          </w:p>
          <w:p w:rsidR="00C52F16" w:rsidRPr="002A5FE4" w:rsidRDefault="00C52F16" w:rsidP="00C52F16">
            <w:pPr>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报价人：（投标人公章） </w:t>
            </w:r>
          </w:p>
          <w:p w:rsidR="00C52F16" w:rsidRPr="002A5FE4" w:rsidRDefault="00C52F16" w:rsidP="00C52F16">
            <w:pPr>
              <w:jc w:val="left"/>
              <w:rPr>
                <w:rFonts w:ascii="方正楷体_GBK" w:eastAsia="方正楷体_GBK" w:hAnsi="方正楷体_GBK" w:cs="方正楷体_GBK"/>
                <w:sz w:val="28"/>
                <w:szCs w:val="28"/>
                <w:shd w:val="clear" w:color="auto" w:fill="FFFFFF"/>
              </w:rPr>
            </w:pPr>
          </w:p>
          <w:p w:rsidR="00C52F16" w:rsidRPr="002A5FE4" w:rsidRDefault="00C52F16" w:rsidP="00C52F16">
            <w:pPr>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法人授权代表： （签字或盖章）          </w:t>
            </w:r>
          </w:p>
          <w:p w:rsidR="00C52F16" w:rsidRPr="002A5FE4" w:rsidRDefault="00C52F16" w:rsidP="00C52F16">
            <w:pPr>
              <w:ind w:left="5600" w:hangingChars="2000" w:hanging="560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 xml:space="preserve">                                                                                     年     月     日</w:t>
            </w:r>
          </w:p>
          <w:p w:rsidR="00C52F16" w:rsidRPr="002A5FE4" w:rsidRDefault="00C52F16" w:rsidP="00C52F16">
            <w:pPr>
              <w:rPr>
                <w:rFonts w:ascii="方正楷体_GBK" w:eastAsia="方正楷体_GBK" w:hAnsi="方正楷体_GBK" w:cs="方正楷体_GBK"/>
                <w:sz w:val="28"/>
                <w:szCs w:val="28"/>
                <w:shd w:val="clear" w:color="auto" w:fill="FFFFFF"/>
              </w:rPr>
            </w:pPr>
          </w:p>
          <w:p w:rsidR="00C52F16" w:rsidRPr="002A5FE4" w:rsidRDefault="00C52F16" w:rsidP="00C52F16">
            <w:pP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说明：</w:t>
            </w:r>
          </w:p>
          <w:p w:rsidR="00C52F16" w:rsidRPr="002A5FE4" w:rsidRDefault="00C52F16" w:rsidP="00C52F16">
            <w:pPr>
              <w:jc w:val="center"/>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1.报价表在大会上当众宣读，务必填写清楚，准确无误。</w:t>
            </w:r>
          </w:p>
        </w:tc>
      </w:tr>
    </w:tbl>
    <w:p w:rsidR="00C52F16" w:rsidRPr="002A5FE4" w:rsidRDefault="00C52F16" w:rsidP="00C52F16">
      <w:pPr>
        <w:pStyle w:val="1"/>
        <w:adjustRightInd w:val="0"/>
        <w:snapToGrid w:val="0"/>
        <w:spacing w:line="600" w:lineRule="exact"/>
        <w:ind w:right="2380" w:firstLineChars="0" w:firstLine="0"/>
        <w:rPr>
          <w:rFonts w:ascii="方正楷体_GBK" w:eastAsia="方正楷体_GBK" w:hAnsi="方正楷体_GBK" w:cs="方正楷体_GBK"/>
          <w:sz w:val="28"/>
          <w:szCs w:val="28"/>
          <w:shd w:val="clear" w:color="auto" w:fill="FFFFFF"/>
        </w:rPr>
      </w:pPr>
    </w:p>
    <w:p w:rsidR="00980439" w:rsidRPr="002A5FE4" w:rsidRDefault="00980439">
      <w:pPr>
        <w:adjustRightInd w:val="0"/>
        <w:snapToGrid w:val="0"/>
        <w:spacing w:line="600" w:lineRule="exact"/>
        <w:rPr>
          <w:rFonts w:ascii="方正仿宋_GBK" w:eastAsia="方正仿宋_GBK" w:hAnsi="宋体"/>
          <w:color w:val="000000"/>
          <w:sz w:val="32"/>
          <w:szCs w:val="32"/>
        </w:rPr>
      </w:pPr>
    </w:p>
    <w:p w:rsidR="000A6C0B" w:rsidRPr="002A5FE4" w:rsidRDefault="007168C4">
      <w:pPr>
        <w:adjustRightInd w:val="0"/>
        <w:snapToGrid w:val="0"/>
        <w:spacing w:line="600" w:lineRule="exact"/>
        <w:rPr>
          <w:rFonts w:ascii="方正仿宋_GBK" w:eastAsia="方正仿宋_GBK" w:hAnsi="宋体"/>
          <w:color w:val="000000"/>
          <w:sz w:val="32"/>
          <w:szCs w:val="32"/>
        </w:rPr>
      </w:pPr>
      <w:r w:rsidRPr="002A5FE4">
        <w:rPr>
          <w:rFonts w:ascii="方正仿宋_GBK" w:eastAsia="方正仿宋_GBK" w:hAnsi="宋体" w:hint="eastAsia"/>
          <w:color w:val="000000"/>
          <w:sz w:val="32"/>
          <w:szCs w:val="32"/>
        </w:rPr>
        <w:lastRenderedPageBreak/>
        <w:t>附件二</w:t>
      </w:r>
    </w:p>
    <w:p w:rsidR="000A6C0B" w:rsidRPr="002A5FE4" w:rsidRDefault="007168C4">
      <w:pPr>
        <w:adjustRightInd w:val="0"/>
        <w:snapToGrid w:val="0"/>
        <w:spacing w:line="600" w:lineRule="exact"/>
        <w:jc w:val="center"/>
        <w:rPr>
          <w:rFonts w:ascii="方正小标宋_GBK" w:eastAsia="方正小标宋_GBK" w:hAnsi="宋体"/>
          <w:sz w:val="36"/>
          <w:szCs w:val="36"/>
        </w:rPr>
      </w:pPr>
      <w:r w:rsidRPr="002A5FE4">
        <w:rPr>
          <w:rFonts w:ascii="方正小标宋_GBK" w:eastAsia="方正小标宋_GBK" w:hAnsi="宋体" w:hint="eastAsia"/>
          <w:sz w:val="36"/>
          <w:szCs w:val="36"/>
        </w:rPr>
        <w:t>小型基建维修工程施工合同（范本）</w:t>
      </w:r>
    </w:p>
    <w:p w:rsidR="000A6C0B" w:rsidRPr="002A5FE4" w:rsidRDefault="007168C4">
      <w:pPr>
        <w:spacing w:line="360" w:lineRule="auto"/>
        <w:jc w:val="center"/>
        <w:rPr>
          <w:rFonts w:ascii="宋体" w:hAnsi="宋体" w:cs="宋体"/>
          <w:b/>
          <w:bCs/>
          <w:kern w:val="0"/>
          <w:sz w:val="36"/>
          <w:szCs w:val="36"/>
        </w:rPr>
      </w:pPr>
      <w:r w:rsidRPr="002A5FE4">
        <w:rPr>
          <w:rFonts w:ascii="宋体" w:hAnsi="宋体" w:cs="宋体" w:hint="eastAsia"/>
          <w:b/>
          <w:bCs/>
          <w:kern w:val="0"/>
          <w:sz w:val="36"/>
          <w:szCs w:val="36"/>
        </w:rPr>
        <w:t>建设工程监理合同</w:t>
      </w:r>
    </w:p>
    <w:p w:rsidR="000A6C0B" w:rsidRPr="002A5FE4" w:rsidRDefault="000A6C0B">
      <w:pPr>
        <w:spacing w:line="360" w:lineRule="auto"/>
        <w:jc w:val="center"/>
        <w:rPr>
          <w:rFonts w:ascii="宋体" w:hAnsi="宋体" w:cs="宋体"/>
          <w:b/>
          <w:bCs/>
          <w:kern w:val="0"/>
          <w:sz w:val="36"/>
          <w:szCs w:val="36"/>
        </w:rPr>
      </w:pPr>
    </w:p>
    <w:p w:rsidR="000A6C0B" w:rsidRPr="002A5FE4" w:rsidRDefault="000A6C0B">
      <w:pPr>
        <w:spacing w:line="360" w:lineRule="auto"/>
        <w:jc w:val="center"/>
        <w:rPr>
          <w:rFonts w:ascii="宋体" w:hAnsi="宋体" w:cs="宋体"/>
          <w:bCs/>
          <w:kern w:val="0"/>
          <w:sz w:val="36"/>
          <w:szCs w:val="36"/>
        </w:rPr>
      </w:pPr>
    </w:p>
    <w:p w:rsidR="000A6C0B" w:rsidRPr="002A5FE4" w:rsidRDefault="000A6C0B">
      <w:pPr>
        <w:spacing w:line="360" w:lineRule="auto"/>
        <w:jc w:val="center"/>
        <w:rPr>
          <w:rFonts w:ascii="宋体" w:hAnsi="宋体" w:cs="宋体"/>
          <w:b/>
          <w:bCs/>
          <w:kern w:val="0"/>
          <w:sz w:val="36"/>
          <w:szCs w:val="36"/>
        </w:rPr>
      </w:pPr>
    </w:p>
    <w:p w:rsidR="000A6C0B" w:rsidRPr="002A5FE4" w:rsidRDefault="000A6C0B">
      <w:pPr>
        <w:spacing w:line="360" w:lineRule="auto"/>
        <w:jc w:val="center"/>
        <w:rPr>
          <w:rFonts w:ascii="宋体" w:hAnsi="宋体" w:cs="宋体"/>
          <w:b/>
          <w:bCs/>
          <w:kern w:val="0"/>
          <w:sz w:val="36"/>
          <w:szCs w:val="36"/>
        </w:rPr>
      </w:pPr>
    </w:p>
    <w:p w:rsidR="000A6C0B" w:rsidRPr="002A5FE4" w:rsidRDefault="000A6C0B">
      <w:pPr>
        <w:spacing w:line="360" w:lineRule="auto"/>
        <w:jc w:val="center"/>
        <w:rPr>
          <w:rFonts w:ascii="宋体" w:hAnsi="宋体" w:cs="宋体"/>
          <w:b/>
          <w:bCs/>
          <w:kern w:val="0"/>
          <w:sz w:val="36"/>
          <w:szCs w:val="36"/>
        </w:rPr>
      </w:pPr>
    </w:p>
    <w:p w:rsidR="000A6C0B" w:rsidRPr="002A5FE4" w:rsidRDefault="000A6C0B">
      <w:pPr>
        <w:spacing w:line="360" w:lineRule="auto"/>
        <w:jc w:val="center"/>
        <w:rPr>
          <w:rFonts w:ascii="宋体" w:hAnsi="宋体" w:cs="宋体"/>
          <w:b/>
          <w:bCs/>
          <w:kern w:val="0"/>
          <w:sz w:val="36"/>
          <w:szCs w:val="36"/>
        </w:rPr>
      </w:pPr>
    </w:p>
    <w:p w:rsidR="000A6C0B" w:rsidRPr="002A5FE4" w:rsidRDefault="000A6C0B">
      <w:pPr>
        <w:spacing w:line="360" w:lineRule="auto"/>
        <w:rPr>
          <w:rFonts w:ascii="宋体" w:hAnsi="宋体" w:cs="宋体"/>
          <w:b/>
          <w:bCs/>
          <w:kern w:val="0"/>
          <w:sz w:val="36"/>
          <w:szCs w:val="36"/>
        </w:rPr>
      </w:pPr>
    </w:p>
    <w:p w:rsidR="000A6C0B" w:rsidRPr="002A5FE4" w:rsidRDefault="000A6C0B">
      <w:pPr>
        <w:spacing w:line="360" w:lineRule="auto"/>
        <w:jc w:val="center"/>
        <w:rPr>
          <w:rFonts w:ascii="宋体" w:hAnsi="宋体" w:cs="宋体"/>
          <w:b/>
          <w:bCs/>
          <w:kern w:val="0"/>
          <w:sz w:val="36"/>
          <w:szCs w:val="36"/>
        </w:rPr>
      </w:pPr>
    </w:p>
    <w:p w:rsidR="000A6C0B" w:rsidRPr="002A5FE4" w:rsidRDefault="000A6C0B">
      <w:pPr>
        <w:spacing w:line="360" w:lineRule="auto"/>
        <w:rPr>
          <w:rFonts w:ascii="宋体" w:hAnsi="宋体" w:cs="宋体"/>
          <w:b/>
          <w:bCs/>
          <w:kern w:val="0"/>
          <w:sz w:val="36"/>
          <w:szCs w:val="36"/>
        </w:rPr>
      </w:pPr>
    </w:p>
    <w:p w:rsidR="000A6C0B" w:rsidRPr="002A5FE4" w:rsidRDefault="007168C4">
      <w:pPr>
        <w:spacing w:line="360" w:lineRule="auto"/>
        <w:ind w:left="2490" w:hangingChars="689" w:hanging="2490"/>
        <w:rPr>
          <w:rFonts w:ascii="宋体" w:hAnsi="宋体"/>
          <w:b/>
          <w:kern w:val="0"/>
          <w:sz w:val="36"/>
          <w:szCs w:val="36"/>
          <w:u w:val="single"/>
        </w:rPr>
      </w:pPr>
      <w:r w:rsidRPr="002A5FE4">
        <w:rPr>
          <w:rFonts w:ascii="宋体" w:hAnsi="宋体" w:hint="eastAsia"/>
          <w:b/>
          <w:kern w:val="0"/>
          <w:sz w:val="36"/>
          <w:szCs w:val="36"/>
        </w:rPr>
        <w:t xml:space="preserve">    项目名称：</w:t>
      </w:r>
    </w:p>
    <w:p w:rsidR="000A6C0B" w:rsidRPr="002A5FE4" w:rsidRDefault="000A6C0B">
      <w:pPr>
        <w:spacing w:line="360" w:lineRule="auto"/>
        <w:ind w:firstLineChars="196" w:firstLine="708"/>
        <w:rPr>
          <w:rFonts w:ascii="宋体" w:hAnsi="宋体"/>
          <w:b/>
          <w:kern w:val="0"/>
          <w:sz w:val="36"/>
          <w:szCs w:val="36"/>
        </w:rPr>
      </w:pPr>
    </w:p>
    <w:p w:rsidR="000A6C0B" w:rsidRPr="002A5FE4" w:rsidRDefault="007168C4">
      <w:pPr>
        <w:spacing w:line="360" w:lineRule="auto"/>
        <w:ind w:firstLineChars="196" w:firstLine="708"/>
        <w:rPr>
          <w:rFonts w:ascii="宋体" w:hAnsi="宋体"/>
          <w:b/>
          <w:kern w:val="0"/>
          <w:sz w:val="36"/>
          <w:szCs w:val="36"/>
          <w:u w:val="single"/>
        </w:rPr>
      </w:pPr>
      <w:r w:rsidRPr="002A5FE4">
        <w:rPr>
          <w:rFonts w:ascii="宋体" w:hAnsi="宋体" w:hint="eastAsia"/>
          <w:b/>
          <w:kern w:val="0"/>
          <w:sz w:val="36"/>
          <w:szCs w:val="36"/>
        </w:rPr>
        <w:t>发包单位：</w:t>
      </w:r>
    </w:p>
    <w:p w:rsidR="000A6C0B" w:rsidRPr="002A5FE4" w:rsidRDefault="000A6C0B">
      <w:pPr>
        <w:spacing w:line="360" w:lineRule="auto"/>
        <w:ind w:firstLineChars="196" w:firstLine="708"/>
        <w:rPr>
          <w:rFonts w:ascii="宋体" w:hAnsi="宋体"/>
          <w:b/>
          <w:kern w:val="0"/>
          <w:sz w:val="36"/>
          <w:szCs w:val="36"/>
        </w:rPr>
      </w:pPr>
    </w:p>
    <w:p w:rsidR="000A6C0B" w:rsidRPr="002A5FE4" w:rsidRDefault="007168C4">
      <w:pPr>
        <w:spacing w:line="360" w:lineRule="auto"/>
        <w:ind w:firstLineChars="196" w:firstLine="708"/>
        <w:rPr>
          <w:rFonts w:ascii="宋体" w:hAnsi="宋体"/>
          <w:b/>
          <w:kern w:val="0"/>
          <w:sz w:val="36"/>
          <w:szCs w:val="36"/>
        </w:rPr>
      </w:pPr>
      <w:r w:rsidRPr="002A5FE4">
        <w:rPr>
          <w:rFonts w:ascii="宋体" w:hAnsi="宋体" w:hint="eastAsia"/>
          <w:b/>
          <w:kern w:val="0"/>
          <w:sz w:val="36"/>
          <w:szCs w:val="36"/>
        </w:rPr>
        <w:t>监理单位：</w:t>
      </w:r>
    </w:p>
    <w:p w:rsidR="000A6C0B" w:rsidRPr="002A5FE4" w:rsidRDefault="000A6C0B">
      <w:pPr>
        <w:spacing w:line="360" w:lineRule="auto"/>
        <w:rPr>
          <w:rFonts w:ascii="宋体" w:hAnsi="宋体" w:cs="宋体"/>
          <w:b/>
          <w:snapToGrid w:val="0"/>
          <w:kern w:val="0"/>
          <w:sz w:val="36"/>
          <w:szCs w:val="36"/>
        </w:rPr>
      </w:pPr>
    </w:p>
    <w:p w:rsidR="000A6C0B" w:rsidRPr="002A5FE4" w:rsidRDefault="000A6C0B">
      <w:pPr>
        <w:spacing w:line="360" w:lineRule="auto"/>
        <w:jc w:val="center"/>
        <w:rPr>
          <w:rFonts w:ascii="宋体" w:hAnsi="宋体" w:cs="宋体"/>
          <w:b/>
          <w:snapToGrid w:val="0"/>
          <w:kern w:val="0"/>
          <w:sz w:val="36"/>
          <w:szCs w:val="36"/>
        </w:rPr>
      </w:pPr>
    </w:p>
    <w:p w:rsidR="00C52F16" w:rsidRPr="002A5FE4" w:rsidRDefault="007168C4" w:rsidP="00C52F16">
      <w:pPr>
        <w:spacing w:line="360" w:lineRule="auto"/>
        <w:jc w:val="center"/>
        <w:rPr>
          <w:rFonts w:ascii="宋体" w:hAnsi="宋体" w:cs="宋体"/>
          <w:b/>
          <w:snapToGrid w:val="0"/>
          <w:kern w:val="0"/>
          <w:sz w:val="36"/>
          <w:szCs w:val="36"/>
        </w:rPr>
      </w:pPr>
      <w:r w:rsidRPr="002A5FE4">
        <w:rPr>
          <w:rFonts w:ascii="宋体" w:hAnsi="宋体" w:cs="宋体" w:hint="eastAsia"/>
          <w:b/>
          <w:snapToGrid w:val="0"/>
          <w:kern w:val="0"/>
          <w:sz w:val="36"/>
          <w:szCs w:val="36"/>
        </w:rPr>
        <w:t xml:space="preserve">签订日期 </w:t>
      </w:r>
      <w:r w:rsidRPr="002A5FE4">
        <w:rPr>
          <w:rFonts w:ascii="宋体" w:hAnsi="宋体" w:cs="宋体" w:hint="eastAsia"/>
          <w:b/>
          <w:snapToGrid w:val="0"/>
          <w:kern w:val="0"/>
          <w:sz w:val="36"/>
          <w:szCs w:val="36"/>
          <w:u w:val="single"/>
        </w:rPr>
        <w:t xml:space="preserve"> 20</w:t>
      </w:r>
      <w:r w:rsidRPr="002A5FE4">
        <w:rPr>
          <w:rFonts w:ascii="宋体" w:hAnsi="宋体" w:cs="宋体"/>
          <w:b/>
          <w:snapToGrid w:val="0"/>
          <w:kern w:val="0"/>
          <w:sz w:val="36"/>
          <w:szCs w:val="36"/>
          <w:u w:val="single"/>
        </w:rPr>
        <w:t>2</w:t>
      </w:r>
      <w:r w:rsidRPr="002A5FE4">
        <w:rPr>
          <w:rFonts w:ascii="宋体" w:hAnsi="宋体" w:cs="宋体" w:hint="eastAsia"/>
          <w:b/>
          <w:snapToGrid w:val="0"/>
          <w:kern w:val="0"/>
          <w:sz w:val="36"/>
          <w:szCs w:val="36"/>
          <w:u w:val="single"/>
        </w:rPr>
        <w:t>1</w:t>
      </w:r>
      <w:r w:rsidRPr="002A5FE4">
        <w:rPr>
          <w:rFonts w:ascii="宋体" w:hAnsi="宋体" w:cs="宋体" w:hint="eastAsia"/>
          <w:b/>
          <w:snapToGrid w:val="0"/>
          <w:kern w:val="0"/>
          <w:sz w:val="36"/>
          <w:szCs w:val="36"/>
        </w:rPr>
        <w:t>年</w:t>
      </w:r>
      <w:r w:rsidR="007C32B1" w:rsidRPr="002A5FE4">
        <w:rPr>
          <w:rFonts w:ascii="宋体" w:hAnsi="宋体" w:cs="宋体" w:hint="eastAsia"/>
          <w:b/>
          <w:snapToGrid w:val="0"/>
          <w:kern w:val="0"/>
          <w:sz w:val="36"/>
          <w:szCs w:val="36"/>
        </w:rPr>
        <w:t xml:space="preserve"> </w:t>
      </w:r>
      <w:r w:rsidRPr="002A5FE4">
        <w:rPr>
          <w:rFonts w:ascii="宋体" w:hAnsi="宋体" w:cs="宋体" w:hint="eastAsia"/>
          <w:b/>
          <w:snapToGrid w:val="0"/>
          <w:kern w:val="0"/>
          <w:sz w:val="36"/>
          <w:szCs w:val="36"/>
        </w:rPr>
        <w:t>月</w:t>
      </w:r>
      <w:r w:rsidR="007C32B1" w:rsidRPr="002A5FE4">
        <w:rPr>
          <w:rFonts w:ascii="宋体" w:hAnsi="宋体" w:cs="宋体" w:hint="eastAsia"/>
          <w:b/>
          <w:snapToGrid w:val="0"/>
          <w:kern w:val="0"/>
          <w:sz w:val="36"/>
          <w:szCs w:val="36"/>
        </w:rPr>
        <w:t xml:space="preserve"> </w:t>
      </w:r>
      <w:r w:rsidRPr="002A5FE4">
        <w:rPr>
          <w:rFonts w:ascii="宋体" w:hAnsi="宋体" w:cs="宋体" w:hint="eastAsia"/>
          <w:b/>
          <w:snapToGrid w:val="0"/>
          <w:kern w:val="0"/>
          <w:sz w:val="36"/>
          <w:szCs w:val="36"/>
        </w:rPr>
        <w:t>日</w:t>
      </w:r>
      <w:bookmarkStart w:id="1" w:name="_Toc482287944"/>
      <w:bookmarkStart w:id="2" w:name="_Toc531683923"/>
      <w:bookmarkStart w:id="3" w:name="_Toc416860784"/>
    </w:p>
    <w:p w:rsidR="00C52F16" w:rsidRPr="002A5FE4" w:rsidRDefault="00C52F16" w:rsidP="00C52F16">
      <w:pPr>
        <w:pStyle w:val="3"/>
      </w:pPr>
    </w:p>
    <w:p w:rsidR="00C52F16" w:rsidRPr="002A5FE4" w:rsidRDefault="00C52F16" w:rsidP="00C52F16"/>
    <w:p w:rsidR="000A6C0B" w:rsidRPr="002A5FE4" w:rsidRDefault="007168C4">
      <w:pPr>
        <w:tabs>
          <w:tab w:val="left" w:pos="432"/>
        </w:tabs>
        <w:autoSpaceDE w:val="0"/>
        <w:autoSpaceDN w:val="0"/>
        <w:adjustRightInd w:val="0"/>
        <w:snapToGrid w:val="0"/>
        <w:spacing w:line="800" w:lineRule="exact"/>
        <w:jc w:val="center"/>
        <w:outlineLvl w:val="0"/>
        <w:rPr>
          <w:rFonts w:ascii="宋体" w:hAnsi="宋体"/>
          <w:b/>
          <w:snapToGrid w:val="0"/>
          <w:sz w:val="36"/>
          <w:szCs w:val="36"/>
        </w:rPr>
      </w:pPr>
      <w:proofErr w:type="gramStart"/>
      <w:r w:rsidRPr="002A5FE4">
        <w:rPr>
          <w:rFonts w:ascii="宋体" w:hAnsi="宋体" w:hint="eastAsia"/>
          <w:b/>
          <w:snapToGrid w:val="0"/>
          <w:sz w:val="36"/>
          <w:szCs w:val="36"/>
        </w:rPr>
        <w:lastRenderedPageBreak/>
        <w:t>一</w:t>
      </w:r>
      <w:proofErr w:type="gramEnd"/>
      <w:r w:rsidRPr="002A5FE4">
        <w:rPr>
          <w:rFonts w:ascii="宋体" w:hAnsi="宋体" w:hint="eastAsia"/>
          <w:b/>
          <w:snapToGrid w:val="0"/>
          <w:sz w:val="36"/>
          <w:szCs w:val="36"/>
        </w:rPr>
        <w:t xml:space="preserve"> 、建设工程委托监理合同</w:t>
      </w:r>
      <w:bookmarkEnd w:id="1"/>
      <w:bookmarkEnd w:id="2"/>
      <w:bookmarkEnd w:id="3"/>
    </w:p>
    <w:p w:rsidR="000A6C0B" w:rsidRPr="002A5FE4" w:rsidRDefault="000A6C0B">
      <w:pPr>
        <w:rPr>
          <w:rFonts w:ascii="宋体" w:hAnsi="宋体"/>
          <w:szCs w:val="24"/>
        </w:rPr>
      </w:pPr>
    </w:p>
    <w:p w:rsidR="000A6C0B" w:rsidRPr="002A5FE4" w:rsidRDefault="007168C4">
      <w:pPr>
        <w:adjustRightInd w:val="0"/>
        <w:snapToGrid w:val="0"/>
        <w:spacing w:line="460" w:lineRule="exact"/>
        <w:ind w:firstLineChars="250" w:firstLine="600"/>
        <w:jc w:val="left"/>
        <w:rPr>
          <w:rFonts w:ascii="宋体" w:hAnsi="宋体"/>
          <w:sz w:val="24"/>
          <w:szCs w:val="24"/>
        </w:rPr>
      </w:pPr>
      <w:r w:rsidRPr="002A5FE4">
        <w:rPr>
          <w:rFonts w:ascii="宋体" w:hAnsi="宋体" w:hint="eastAsia"/>
          <w:sz w:val="24"/>
          <w:szCs w:val="24"/>
        </w:rPr>
        <w:t>（以下简称“委托人”）与（以下简称“监理人”）经双方协商一致，签订本合同。</w:t>
      </w:r>
    </w:p>
    <w:p w:rsidR="000A6C0B" w:rsidRPr="002A5FE4" w:rsidRDefault="007168C4">
      <w:pPr>
        <w:adjustRightInd w:val="0"/>
        <w:snapToGrid w:val="0"/>
        <w:spacing w:line="460" w:lineRule="exact"/>
        <w:ind w:firstLineChars="200" w:firstLine="480"/>
        <w:jc w:val="left"/>
        <w:rPr>
          <w:rFonts w:ascii="宋体" w:hAnsi="宋体"/>
          <w:sz w:val="24"/>
          <w:szCs w:val="24"/>
        </w:rPr>
      </w:pPr>
      <w:r w:rsidRPr="002A5FE4">
        <w:rPr>
          <w:rFonts w:ascii="宋体" w:hAnsi="宋体" w:hint="eastAsia"/>
          <w:sz w:val="24"/>
          <w:szCs w:val="24"/>
        </w:rPr>
        <w:t>一、委托人委托监理人监理的工程（以下简称“本工程”）概况如下：</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1</w:t>
      </w:r>
      <w:r w:rsidRPr="002A5FE4">
        <w:rPr>
          <w:rFonts w:ascii="宋体" w:hAnsi="宋体"/>
          <w:snapToGrid w:val="0"/>
          <w:kern w:val="0"/>
          <w:sz w:val="24"/>
          <w:szCs w:val="24"/>
        </w:rPr>
        <w:t>.</w:t>
      </w:r>
      <w:r w:rsidRPr="002A5FE4">
        <w:rPr>
          <w:rFonts w:ascii="宋体" w:hAnsi="宋体" w:hint="eastAsia"/>
          <w:snapToGrid w:val="0"/>
          <w:kern w:val="0"/>
          <w:sz w:val="24"/>
          <w:szCs w:val="24"/>
        </w:rPr>
        <w:t>工程名称：</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2</w:t>
      </w:r>
      <w:r w:rsidRPr="002A5FE4">
        <w:rPr>
          <w:rFonts w:ascii="宋体" w:hAnsi="宋体"/>
          <w:snapToGrid w:val="0"/>
          <w:kern w:val="0"/>
          <w:sz w:val="24"/>
          <w:szCs w:val="24"/>
        </w:rPr>
        <w:t>.</w:t>
      </w:r>
      <w:r w:rsidRPr="002A5FE4">
        <w:rPr>
          <w:rFonts w:ascii="宋体" w:hAnsi="宋体" w:hint="eastAsia"/>
          <w:snapToGrid w:val="0"/>
          <w:kern w:val="0"/>
          <w:sz w:val="24"/>
          <w:szCs w:val="24"/>
        </w:rPr>
        <w:t xml:space="preserve">工程地点：                            </w:t>
      </w:r>
    </w:p>
    <w:p w:rsidR="000A6C0B" w:rsidRPr="002A5FE4" w:rsidRDefault="007168C4">
      <w:pPr>
        <w:autoSpaceDE w:val="0"/>
        <w:autoSpaceDN w:val="0"/>
        <w:adjustRightInd w:val="0"/>
        <w:spacing w:before="100" w:after="100" w:line="460" w:lineRule="exact"/>
        <w:ind w:right="360" w:firstLineChars="200" w:firstLine="480"/>
        <w:jc w:val="left"/>
        <w:rPr>
          <w:rFonts w:ascii="宋体" w:hAnsi="宋体"/>
          <w:snapToGrid w:val="0"/>
          <w:kern w:val="0"/>
          <w:sz w:val="24"/>
          <w:szCs w:val="24"/>
        </w:rPr>
      </w:pPr>
      <w:r w:rsidRPr="002A5FE4">
        <w:rPr>
          <w:rFonts w:ascii="宋体" w:hAnsi="宋体" w:hint="eastAsia"/>
          <w:snapToGrid w:val="0"/>
          <w:kern w:val="0"/>
          <w:sz w:val="24"/>
          <w:szCs w:val="24"/>
        </w:rPr>
        <w:t>3</w:t>
      </w:r>
      <w:r w:rsidRPr="002A5FE4">
        <w:rPr>
          <w:rFonts w:ascii="宋体" w:hAnsi="宋体"/>
          <w:snapToGrid w:val="0"/>
          <w:kern w:val="0"/>
          <w:sz w:val="24"/>
          <w:szCs w:val="24"/>
        </w:rPr>
        <w:t>.</w:t>
      </w:r>
      <w:r w:rsidRPr="002A5FE4">
        <w:rPr>
          <w:rFonts w:ascii="宋体" w:hAnsi="宋体" w:hint="eastAsia"/>
          <w:snapToGrid w:val="0"/>
          <w:kern w:val="0"/>
          <w:sz w:val="24"/>
          <w:szCs w:val="24"/>
        </w:rPr>
        <w:t xml:space="preserve">工程规模及建设内容：                            </w:t>
      </w:r>
    </w:p>
    <w:p w:rsidR="000A6C0B" w:rsidRPr="002A5FE4" w:rsidRDefault="007168C4">
      <w:pPr>
        <w:autoSpaceDE w:val="0"/>
        <w:autoSpaceDN w:val="0"/>
        <w:adjustRightInd w:val="0"/>
        <w:spacing w:before="100" w:after="100" w:line="460" w:lineRule="exact"/>
        <w:ind w:right="360" w:firstLineChars="200" w:firstLine="480"/>
        <w:jc w:val="left"/>
        <w:rPr>
          <w:rFonts w:ascii="宋体" w:hAnsi="宋体"/>
          <w:snapToGrid w:val="0"/>
          <w:kern w:val="0"/>
          <w:sz w:val="24"/>
          <w:szCs w:val="24"/>
        </w:rPr>
      </w:pPr>
      <w:r w:rsidRPr="002A5FE4">
        <w:rPr>
          <w:rFonts w:ascii="宋体" w:hAnsi="宋体" w:hint="eastAsia"/>
          <w:snapToGrid w:val="0"/>
          <w:kern w:val="0"/>
          <w:sz w:val="24"/>
          <w:szCs w:val="24"/>
        </w:rPr>
        <w:t>工程规模：</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监理工作内容：对概算范围内的全部工程内容，从施工准备阶段开始至工程竣工验收合格并交付使用各阶段的工程监理。包括“三控制、三管理、一协调”即：投资控制、质量控制、进度控制、安全生产和文明施工管理、合同管理、信息管理和现场组织协调；并协助招标人做好与本工程相关的各方协调工作，配合所有工程结算审计和质量缺陷期内的争议问题处理。</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lang w:val="zh-CN"/>
        </w:rPr>
      </w:pPr>
      <w:r w:rsidRPr="002A5FE4">
        <w:rPr>
          <w:rFonts w:ascii="宋体" w:hAnsi="宋体" w:hint="eastAsia"/>
          <w:snapToGrid w:val="0"/>
          <w:kern w:val="0"/>
          <w:sz w:val="24"/>
          <w:szCs w:val="24"/>
        </w:rPr>
        <w:t>4、监理服务期：</w:t>
      </w:r>
      <w:r w:rsidRPr="002A5FE4">
        <w:rPr>
          <w:rFonts w:ascii="宋体" w:hAnsi="宋体" w:hint="eastAsia"/>
          <w:snapToGrid w:val="0"/>
          <w:kern w:val="0"/>
          <w:sz w:val="24"/>
          <w:szCs w:val="24"/>
          <w:lang w:val="zh-CN"/>
        </w:rPr>
        <w:t xml:space="preserve">以招标人的书面进场通知为监理服务期的起始时间，以项目竣工验收合格且监理资料交接完成且缺陷责任期满为监理服务期的完成时间。 </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5、监理目标：</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（1）投资控制目标:按工程合同价格进行控制；严格计量，无超前支付发生。</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（2）进度控制目标：建设期控制在招标人要求范围之内。</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（3）质量控制目标：达到国家地方行业规范和国家有关施工质量验收规范要求，并一次性验收合格。</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（4）安全管理目标：无死亡1人及以上的伤亡事故发生。</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（5）合同信息管理目标：正确处理项目有关的合同索赔和合同纠纷，并对项目施工阶段的信息进行收集、整理和保管，保证过程中重要环节的可追溯性。</w:t>
      </w:r>
    </w:p>
    <w:p w:rsidR="000A6C0B" w:rsidRPr="002A5FE4" w:rsidRDefault="000A6C0B">
      <w:pPr>
        <w:autoSpaceDE w:val="0"/>
        <w:autoSpaceDN w:val="0"/>
        <w:adjustRightInd w:val="0"/>
        <w:spacing w:before="100" w:after="100" w:line="460" w:lineRule="exact"/>
        <w:ind w:right="360"/>
        <w:jc w:val="left"/>
        <w:rPr>
          <w:rFonts w:ascii="宋体" w:hAnsi="宋体"/>
          <w:snapToGrid w:val="0"/>
          <w:kern w:val="0"/>
          <w:sz w:val="24"/>
          <w:szCs w:val="24"/>
        </w:rPr>
      </w:pP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二、本合同中的有关词语含义与本合同第二部分《标准条件》中赋予它们的定义相同。</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lastRenderedPageBreak/>
        <w:t>三、下列文件均为本合同的组成部分：</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①本合同标准条件；</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②本合同专用条件；</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③在实施过程中双方共同签署的补充与修正文件。</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四、监理人向委托人承诺，按照本合同的规定，承担本合同专用条件中议定范围内的监理业务。</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五、委托人向监理人承诺按照本合同注明的期限、方式、币种，向监理人支付报酬。</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六、本合同监理服务期限：</w:t>
      </w:r>
      <w:r w:rsidRPr="002A5FE4">
        <w:rPr>
          <w:rFonts w:ascii="宋体" w:hAnsi="宋体" w:hint="eastAsia"/>
          <w:snapToGrid w:val="0"/>
          <w:kern w:val="0"/>
          <w:sz w:val="24"/>
          <w:szCs w:val="24"/>
          <w:lang w:val="zh-CN"/>
        </w:rPr>
        <w:t>以委托人的书面进场通知为监理服务期的起始时间，以项目完</w:t>
      </w:r>
      <w:r w:rsidRPr="002A5FE4">
        <w:rPr>
          <w:rFonts w:ascii="宋体" w:hAnsi="宋体"/>
          <w:snapToGrid w:val="0"/>
          <w:kern w:val="0"/>
          <w:sz w:val="24"/>
          <w:szCs w:val="24"/>
          <w:lang w:val="zh-CN"/>
        </w:rPr>
        <w:t>工</w:t>
      </w:r>
      <w:r w:rsidRPr="002A5FE4">
        <w:rPr>
          <w:rFonts w:ascii="宋体" w:hAnsi="宋体" w:hint="eastAsia"/>
          <w:snapToGrid w:val="0"/>
          <w:kern w:val="0"/>
          <w:sz w:val="24"/>
          <w:szCs w:val="24"/>
          <w:lang w:val="zh-CN"/>
        </w:rPr>
        <w:t>验收合格为监理服务期的完成时间。</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七、合同价款：总价（大写）</w:t>
      </w:r>
      <w:r w:rsidR="007B562C" w:rsidRPr="002A5FE4">
        <w:rPr>
          <w:rFonts w:ascii="宋体" w:hAnsi="宋体" w:hint="eastAsia"/>
          <w:snapToGrid w:val="0"/>
          <w:kern w:val="0"/>
          <w:sz w:val="24"/>
          <w:szCs w:val="24"/>
          <w:u w:val="single"/>
        </w:rPr>
        <w:t xml:space="preserve">          </w:t>
      </w:r>
      <w:r w:rsidRPr="002A5FE4">
        <w:rPr>
          <w:rFonts w:ascii="宋体" w:hAnsi="宋体" w:hint="eastAsia"/>
          <w:snapToGrid w:val="0"/>
          <w:kern w:val="0"/>
          <w:sz w:val="24"/>
          <w:szCs w:val="24"/>
        </w:rPr>
        <w:t>（小写）</w:t>
      </w:r>
      <w:r w:rsidR="007B562C" w:rsidRPr="002A5FE4">
        <w:rPr>
          <w:rFonts w:ascii="宋体" w:hAnsi="宋体" w:hint="eastAsia"/>
          <w:snapToGrid w:val="0"/>
          <w:kern w:val="0"/>
          <w:sz w:val="24"/>
          <w:szCs w:val="24"/>
          <w:u w:val="single"/>
        </w:rPr>
        <w:t xml:space="preserve">         </w:t>
      </w:r>
      <w:r w:rsidRPr="002A5FE4">
        <w:rPr>
          <w:rFonts w:ascii="宋体" w:hAnsi="宋体" w:hint="eastAsia"/>
          <w:snapToGrid w:val="0"/>
          <w:kern w:val="0"/>
          <w:sz w:val="24"/>
          <w:szCs w:val="24"/>
        </w:rPr>
        <w:t>元</w:t>
      </w:r>
      <w:r w:rsidR="007B562C" w:rsidRPr="002A5FE4">
        <w:rPr>
          <w:rFonts w:ascii="宋体" w:hAnsi="宋体" w:hint="eastAsia"/>
          <w:snapToGrid w:val="0"/>
          <w:kern w:val="0"/>
          <w:sz w:val="24"/>
          <w:szCs w:val="24"/>
        </w:rPr>
        <w:t>，【每所学校的最高限价乘以（1-报价下浮比例）】。</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此合同价款包括为</w:t>
      </w:r>
      <w:proofErr w:type="gramStart"/>
      <w:r w:rsidRPr="002A5FE4">
        <w:rPr>
          <w:rFonts w:ascii="宋体" w:hAnsi="宋体" w:hint="eastAsia"/>
          <w:snapToGrid w:val="0"/>
          <w:kern w:val="0"/>
          <w:sz w:val="24"/>
          <w:szCs w:val="24"/>
        </w:rPr>
        <w:t>为</w:t>
      </w:r>
      <w:proofErr w:type="gramEnd"/>
      <w:r w:rsidRPr="002A5FE4">
        <w:rPr>
          <w:rFonts w:ascii="宋体" w:hAnsi="宋体" w:hint="eastAsia"/>
          <w:snapToGrid w:val="0"/>
          <w:kern w:val="0"/>
          <w:sz w:val="24"/>
          <w:szCs w:val="24"/>
        </w:rPr>
        <w:t>实施和完成本项目全部监理咨询工作所需的劳务费、技术服务费、加班费、办公设施费、通讯费、交通费、检测仪器设备的使用费、平行抽检费和管理费、保险、税费、利润及风险费等所有一切费用。</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八、本合同一式</w:t>
      </w:r>
      <w:r w:rsidR="00357A7C" w:rsidRPr="002A5FE4">
        <w:rPr>
          <w:rFonts w:ascii="宋体" w:hAnsi="宋体" w:hint="eastAsia"/>
          <w:snapToGrid w:val="0"/>
          <w:kern w:val="0"/>
          <w:sz w:val="24"/>
          <w:szCs w:val="24"/>
        </w:rPr>
        <w:t>四</w:t>
      </w:r>
      <w:r w:rsidRPr="002A5FE4">
        <w:rPr>
          <w:rFonts w:ascii="宋体" w:hAnsi="宋体" w:hint="eastAsia"/>
          <w:snapToGrid w:val="0"/>
          <w:kern w:val="0"/>
          <w:sz w:val="24"/>
          <w:szCs w:val="24"/>
        </w:rPr>
        <w:t>份，双方各执壹份。</w:t>
      </w:r>
    </w:p>
    <w:p w:rsidR="000A6C0B" w:rsidRPr="002A5FE4"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2A5FE4">
        <w:rPr>
          <w:rFonts w:ascii="宋体" w:hAnsi="宋体" w:hint="eastAsia"/>
          <w:snapToGrid w:val="0"/>
          <w:kern w:val="0"/>
          <w:sz w:val="24"/>
          <w:szCs w:val="24"/>
        </w:rPr>
        <w:t>九、本协议书双方代表在本协议书上各自签字盖章生效。</w:t>
      </w:r>
    </w:p>
    <w:p w:rsidR="000A6C0B" w:rsidRPr="002A5FE4" w:rsidRDefault="000A6C0B">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p>
    <w:p w:rsidR="000A6C0B" w:rsidRPr="002A5FE4" w:rsidRDefault="007168C4">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r w:rsidRPr="002A5FE4">
        <w:rPr>
          <w:rFonts w:ascii="宋体" w:hAnsi="宋体" w:hint="eastAsia"/>
          <w:snapToGrid w:val="0"/>
          <w:kern w:val="0"/>
          <w:sz w:val="24"/>
          <w:szCs w:val="24"/>
        </w:rPr>
        <w:t>法定代表人：（签章）               法定代表人：（签章）</w:t>
      </w:r>
    </w:p>
    <w:p w:rsidR="000A6C0B" w:rsidRPr="002A5FE4" w:rsidRDefault="000A6C0B">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p>
    <w:p w:rsidR="000A6C0B" w:rsidRPr="002A5FE4" w:rsidRDefault="007168C4">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r w:rsidRPr="002A5FE4">
        <w:rPr>
          <w:rFonts w:ascii="宋体" w:hAnsi="宋体" w:hint="eastAsia"/>
          <w:snapToGrid w:val="0"/>
          <w:kern w:val="0"/>
          <w:sz w:val="24"/>
          <w:szCs w:val="24"/>
        </w:rPr>
        <w:t>委托人：（签章）                   监理人：（签章）</w:t>
      </w:r>
    </w:p>
    <w:p w:rsidR="000A6C0B" w:rsidRPr="002A5FE4" w:rsidRDefault="000A6C0B">
      <w:pPr>
        <w:adjustRightInd w:val="0"/>
        <w:snapToGrid w:val="0"/>
        <w:spacing w:line="500" w:lineRule="exact"/>
        <w:ind w:firstLineChars="1600" w:firstLine="3840"/>
        <w:jc w:val="left"/>
        <w:rPr>
          <w:rFonts w:ascii="宋体" w:hAnsi="宋体"/>
          <w:sz w:val="24"/>
          <w:szCs w:val="24"/>
        </w:rPr>
      </w:pPr>
    </w:p>
    <w:p w:rsidR="000A6C0B" w:rsidRPr="002A5FE4" w:rsidRDefault="007168C4">
      <w:pPr>
        <w:adjustRightInd w:val="0"/>
        <w:snapToGrid w:val="0"/>
        <w:spacing w:line="500" w:lineRule="exact"/>
        <w:ind w:firstLineChars="1050" w:firstLine="2520"/>
        <w:jc w:val="left"/>
        <w:rPr>
          <w:rFonts w:ascii="宋体" w:hAnsi="宋体"/>
          <w:sz w:val="24"/>
          <w:szCs w:val="24"/>
        </w:rPr>
      </w:pPr>
      <w:r w:rsidRPr="002A5FE4">
        <w:rPr>
          <w:rFonts w:ascii="宋体" w:hAnsi="宋体" w:hint="eastAsia"/>
          <w:sz w:val="24"/>
          <w:szCs w:val="24"/>
        </w:rPr>
        <w:t xml:space="preserve">本合同签订于：   </w:t>
      </w:r>
      <w:r w:rsidRPr="002A5FE4">
        <w:rPr>
          <w:rFonts w:ascii="宋体" w:hAnsi="宋体" w:hint="eastAsia"/>
          <w:sz w:val="24"/>
          <w:szCs w:val="24"/>
          <w:u w:val="single"/>
        </w:rPr>
        <w:t xml:space="preserve"> 202</w:t>
      </w:r>
      <w:r w:rsidR="00CD38F5" w:rsidRPr="002A5FE4">
        <w:rPr>
          <w:rFonts w:ascii="宋体" w:hAnsi="宋体" w:hint="eastAsia"/>
          <w:sz w:val="24"/>
          <w:szCs w:val="24"/>
          <w:u w:val="single"/>
        </w:rPr>
        <w:t>1</w:t>
      </w:r>
      <w:r w:rsidRPr="002A5FE4">
        <w:rPr>
          <w:rFonts w:ascii="宋体" w:hAnsi="宋体" w:hint="eastAsia"/>
          <w:sz w:val="24"/>
          <w:szCs w:val="24"/>
        </w:rPr>
        <w:t>年 月  日</w:t>
      </w:r>
    </w:p>
    <w:p w:rsidR="000A6C0B" w:rsidRPr="002A5FE4" w:rsidRDefault="000A6C0B">
      <w:pPr>
        <w:pStyle w:val="3"/>
      </w:pPr>
      <w:bookmarkStart w:id="4" w:name="_Toc193525462"/>
    </w:p>
    <w:p w:rsidR="000A6C0B" w:rsidRPr="002A5FE4" w:rsidRDefault="000A6C0B">
      <w:pPr>
        <w:pStyle w:val="3"/>
        <w:sectPr w:rsidR="000A6C0B" w:rsidRPr="002A5FE4">
          <w:headerReference w:type="default" r:id="rId8"/>
          <w:footerReference w:type="even" r:id="rId9"/>
          <w:footerReference w:type="default" r:id="rId10"/>
          <w:pgSz w:w="11906" w:h="16838"/>
          <w:pgMar w:top="1247" w:right="1418" w:bottom="1247" w:left="1418" w:header="851" w:footer="992" w:gutter="0"/>
          <w:cols w:space="720"/>
          <w:titlePg/>
          <w:docGrid w:type="lines" w:linePitch="312"/>
        </w:sectPr>
      </w:pPr>
    </w:p>
    <w:p w:rsidR="000A6C0B" w:rsidRPr="002A5FE4" w:rsidRDefault="007168C4">
      <w:pPr>
        <w:tabs>
          <w:tab w:val="left" w:pos="432"/>
        </w:tabs>
        <w:autoSpaceDE w:val="0"/>
        <w:autoSpaceDN w:val="0"/>
        <w:adjustRightInd w:val="0"/>
        <w:snapToGrid w:val="0"/>
        <w:spacing w:line="800" w:lineRule="exact"/>
        <w:jc w:val="left"/>
        <w:outlineLvl w:val="0"/>
        <w:rPr>
          <w:rFonts w:ascii="宋体" w:hAnsi="宋体"/>
          <w:b/>
          <w:snapToGrid w:val="0"/>
          <w:sz w:val="36"/>
          <w:szCs w:val="36"/>
        </w:rPr>
      </w:pPr>
      <w:bookmarkStart w:id="5" w:name="_Toc531683924"/>
      <w:bookmarkStart w:id="6" w:name="_Toc482287945"/>
      <w:bookmarkStart w:id="7" w:name="_Toc416860785"/>
      <w:r w:rsidRPr="002A5FE4">
        <w:rPr>
          <w:rFonts w:ascii="宋体" w:hAnsi="宋体" w:hint="eastAsia"/>
          <w:b/>
          <w:snapToGrid w:val="0"/>
          <w:sz w:val="36"/>
          <w:szCs w:val="36"/>
        </w:rPr>
        <w:lastRenderedPageBreak/>
        <w:t>二、建设工程委托监理合同通用条件</w:t>
      </w:r>
      <w:bookmarkEnd w:id="4"/>
      <w:bookmarkEnd w:id="5"/>
      <w:bookmarkEnd w:id="6"/>
      <w:bookmarkEnd w:id="7"/>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词语定义、适用范围和法规</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第一条  下列名词和用语，除上下文另有规定外，有如下含义：</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（1）“工程”是指委托人委托实施监理的工程。</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（2）“委托人”是指承担直接投资责任和委托监理业务的一方以及其合法继承人。</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（3）“监理人”是指承担监理业务和监理责任的一方，以及其合法继承人。</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（4）“监理机构”是指监理人派驻本工程现场实施监理业务的组织。</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（5）“总监理工程师”是指经委托人同意，监理人派到监理机构全面履行本合同的全权负责人。</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（6）“承包人”是指除监理人以外，委托人就工程建设有关事宜签订合同的当事人。</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（7）“工程监理的正常工作”是指双方在专用条件中约定，委托人委托的监理工作范围和内容。</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（8）“工程监理的附加工作”是指：①委托人委托监理范围以外，通过双方书面协议另外增加的工作内容；②由于委托人或承包人原因，使监理工作受到阻碍或延误，因增加工作量或持续时间而增加的工作。</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（9）“工程监理的额外工作”是指正</w:t>
      </w:r>
      <w:proofErr w:type="gramStart"/>
      <w:r w:rsidRPr="002A5FE4">
        <w:rPr>
          <w:rFonts w:ascii="宋体" w:hAnsi="宋体" w:hint="eastAsia"/>
          <w:sz w:val="24"/>
          <w:szCs w:val="24"/>
        </w:rPr>
        <w:t>常工作</w:t>
      </w:r>
      <w:proofErr w:type="gramEnd"/>
      <w:r w:rsidRPr="002A5FE4">
        <w:rPr>
          <w:rFonts w:ascii="宋体" w:hAnsi="宋体" w:hint="eastAsia"/>
          <w:sz w:val="24"/>
          <w:szCs w:val="24"/>
        </w:rPr>
        <w:t>和附加工作以外，根据第三十八条规定监理人必须完成的工作，或非监理人自己的原因而暂停或终止监理业务，其善后工作及恢复监理业务的工作。</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（10）“日”是指任何一天零时至第二天零时的时间段。</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（11）“月”是指根据公历从一个月份中任何一天开始到下一个月相应日期的前一天的时间段。</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第二条  建设工程委托监理合同适用的法律是指国家的法律、行政法规，以及专用条件中议定的部门规章或工程所在地的地方法规、地方规章。</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第三条  本合同文件使用汉语语言文字书写、解释和说明。如专用条件约定使用两种以上（含两种）语言文字时，汉语应为解释和说明本合同的标准语言文字。</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监理人义务</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w:t>
      </w:r>
      <w:r w:rsidRPr="002A5FE4">
        <w:rPr>
          <w:rFonts w:ascii="宋体" w:hAnsi="宋体" w:hint="eastAsia"/>
          <w:sz w:val="24"/>
          <w:szCs w:val="24"/>
        </w:rPr>
        <w:lastRenderedPageBreak/>
        <w:t>监理工作。</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第五条  监理人在履行本合同的义务期间，应认真、勤奋地工作，为委托人提供与其水平相适应的咨询意见，公正维护各方面的合法权益。</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第六条  监理人使用委托人提供的设施和物品属委托人的财产，在监理工作完成或中止时，应将其设施和剩余的物品按合同约定的时间和方式移交给委托人。</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第七条  在合同期内或合同终止后，未征得有关方面同意，不得泄露与本工程、本合同业务有关的保密资料。</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委托人义务</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第八条  委托人在监理人开展监理业务之前应向监理人支付预付款。</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第九条  委托人应当负责工程建设的所有外部关系的协调，为监理工作提供外部条件。根据需要，如将部分或全部协调工作委托监理人承担，则应在专用条件中明确委托的工作和相应的报酬。</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第十条  委托人应当在双方约定的时间内免费向监理人提供与工程有关的为监理工作所需要的工程资料。</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第十一条  委托人应当在专用条款约定的时间内就监理人书面提交并要求</w:t>
      </w:r>
      <w:proofErr w:type="gramStart"/>
      <w:r w:rsidRPr="002A5FE4">
        <w:rPr>
          <w:rFonts w:ascii="宋体" w:hAnsi="宋体" w:hint="eastAsia"/>
          <w:sz w:val="24"/>
          <w:szCs w:val="24"/>
        </w:rPr>
        <w:t>作出</w:t>
      </w:r>
      <w:proofErr w:type="gramEnd"/>
      <w:r w:rsidRPr="002A5FE4">
        <w:rPr>
          <w:rFonts w:ascii="宋体" w:hAnsi="宋体" w:hint="eastAsia"/>
          <w:sz w:val="24"/>
          <w:szCs w:val="24"/>
        </w:rPr>
        <w:t>决定的一切事宜</w:t>
      </w:r>
      <w:proofErr w:type="gramStart"/>
      <w:r w:rsidRPr="002A5FE4">
        <w:rPr>
          <w:rFonts w:ascii="宋体" w:hAnsi="宋体" w:hint="eastAsia"/>
          <w:sz w:val="24"/>
          <w:szCs w:val="24"/>
        </w:rPr>
        <w:t>作出</w:t>
      </w:r>
      <w:proofErr w:type="gramEnd"/>
      <w:r w:rsidRPr="002A5FE4">
        <w:rPr>
          <w:rFonts w:ascii="宋体" w:hAnsi="宋体" w:hint="eastAsia"/>
          <w:sz w:val="24"/>
          <w:szCs w:val="24"/>
        </w:rPr>
        <w:t>书面决定。</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第十二条  委托人应当授权一名熟悉工程情况、能在规定时间内</w:t>
      </w:r>
      <w:proofErr w:type="gramStart"/>
      <w:r w:rsidRPr="002A5FE4">
        <w:rPr>
          <w:rFonts w:ascii="宋体" w:hAnsi="宋体" w:hint="eastAsia"/>
          <w:sz w:val="24"/>
          <w:szCs w:val="24"/>
        </w:rPr>
        <w:t>作出</w:t>
      </w:r>
      <w:proofErr w:type="gramEnd"/>
      <w:r w:rsidRPr="002A5FE4">
        <w:rPr>
          <w:rFonts w:ascii="宋体" w:hAnsi="宋体" w:hint="eastAsia"/>
          <w:sz w:val="24"/>
          <w:szCs w:val="24"/>
        </w:rPr>
        <w:t>决定的常驻代表（在专用条款中约定），负责与监理人联系。更换常驻代表，要提前通知监理人。</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第十三条  委托人应当将授予监理人的监理权利，以及监理人主要成员的职能分工、监理权限及时书面通知已选定的承包合同的承包人，并在与第三人签订的合同中予以明确。</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第十四条  委托人应在不影响监理人开展监理工作的时间内提供如下资料：</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（1）与本工程合作的原材料、构配件、机械设备等生产厂家名录。</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（2）提供与本工程有关的协作单位、配合单位的名录。</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第十六条  根据情况需要，如果双方约定，由委托人免费向监理人提供其他人员，应在监理合同专用条件中予以明确。</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监理人权利</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lastRenderedPageBreak/>
        <w:t>第十七条  监理人在委托人委托的工程范围内，享有以下权利：</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（1）选择工程总承包人的建议权。</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（2）选择工程分包人的认可权。</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（3）对工程建设有关事项包括工程规模、设计标准、规划设计、生产工艺设计和使用功能要求，向委托人的建议权。</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（5）审批工程施工组织设计和技术方案，按照保质量、保工期和降低成本的原则，向承包人提出建议，并向委托人提出书面报告。</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（6）主持工程建设有关协作单位的组织协调，重要协调事项应当事先向委托人报告。</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（7）征得委托人同意，监理人有权发布开</w:t>
      </w:r>
      <w:proofErr w:type="gramStart"/>
      <w:r w:rsidRPr="002A5FE4">
        <w:rPr>
          <w:rFonts w:ascii="宋体" w:hAnsi="宋体" w:hint="eastAsia"/>
          <w:sz w:val="24"/>
          <w:szCs w:val="24"/>
        </w:rPr>
        <w:t>工令</w:t>
      </w:r>
      <w:proofErr w:type="gramEnd"/>
      <w:r w:rsidRPr="002A5FE4">
        <w:rPr>
          <w:rFonts w:ascii="宋体" w:hAnsi="宋体" w:hint="eastAsia"/>
          <w:sz w:val="24"/>
          <w:szCs w:val="24"/>
        </w:rPr>
        <w:t>、停工令、复</w:t>
      </w:r>
      <w:proofErr w:type="gramStart"/>
      <w:r w:rsidRPr="002A5FE4">
        <w:rPr>
          <w:rFonts w:ascii="宋体" w:hAnsi="宋体" w:hint="eastAsia"/>
          <w:sz w:val="24"/>
          <w:szCs w:val="24"/>
        </w:rPr>
        <w:t>工令</w:t>
      </w:r>
      <w:proofErr w:type="gramEnd"/>
      <w:r w:rsidRPr="002A5FE4">
        <w:rPr>
          <w:rFonts w:ascii="宋体" w:hAnsi="宋体" w:hint="eastAsia"/>
          <w:sz w:val="24"/>
          <w:szCs w:val="24"/>
        </w:rPr>
        <w:t>，但应当事先向委托人报告。如在紧急情况下未能事先报告时，则应在24小时内向委托人</w:t>
      </w:r>
      <w:proofErr w:type="gramStart"/>
      <w:r w:rsidRPr="002A5FE4">
        <w:rPr>
          <w:rFonts w:ascii="宋体" w:hAnsi="宋体" w:hint="eastAsia"/>
          <w:sz w:val="24"/>
          <w:szCs w:val="24"/>
        </w:rPr>
        <w:t>作出</w:t>
      </w:r>
      <w:proofErr w:type="gramEnd"/>
      <w:r w:rsidRPr="002A5FE4">
        <w:rPr>
          <w:rFonts w:ascii="宋体" w:hAnsi="宋体" w:hint="eastAsia"/>
          <w:sz w:val="24"/>
          <w:szCs w:val="24"/>
        </w:rPr>
        <w:t>书面报告。</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w:t>
      </w:r>
      <w:proofErr w:type="gramStart"/>
      <w:r w:rsidRPr="002A5FE4">
        <w:rPr>
          <w:rFonts w:ascii="宋体" w:hAnsi="宋体" w:hint="eastAsia"/>
          <w:sz w:val="24"/>
          <w:szCs w:val="24"/>
        </w:rPr>
        <w:t>工令</w:t>
      </w:r>
      <w:proofErr w:type="gramEnd"/>
      <w:r w:rsidRPr="002A5FE4">
        <w:rPr>
          <w:rFonts w:ascii="宋体" w:hAnsi="宋体" w:hint="eastAsia"/>
          <w:sz w:val="24"/>
          <w:szCs w:val="24"/>
        </w:rPr>
        <w:t>后才能复工。</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（9）工程施工进度的检查、监督权，以及工程实际竣工日期提前或超过工程施工合同规定的竣工期限的签认权。</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（10）在工程施工合同约定的工程价格范围内，工程款支付的审核和签认权，以及工程结算的复核确认权与否决权。未经总监理工程师签字确认，委托人不支付工程款。</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w:t>
      </w:r>
      <w:proofErr w:type="gramStart"/>
      <w:r w:rsidRPr="002A5FE4">
        <w:rPr>
          <w:rFonts w:ascii="宋体" w:hAnsi="宋体" w:hint="eastAsia"/>
          <w:sz w:val="24"/>
          <w:szCs w:val="24"/>
        </w:rPr>
        <w:t>人人员</w:t>
      </w:r>
      <w:proofErr w:type="gramEnd"/>
      <w:r w:rsidRPr="002A5FE4">
        <w:rPr>
          <w:rFonts w:ascii="宋体" w:hAnsi="宋体" w:hint="eastAsia"/>
          <w:sz w:val="24"/>
          <w:szCs w:val="24"/>
        </w:rPr>
        <w:t>工作不力，监理机构可要求承包人调换有关人员。</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w:t>
      </w:r>
      <w:r w:rsidRPr="002A5FE4">
        <w:rPr>
          <w:rFonts w:ascii="宋体" w:hAnsi="宋体" w:hint="eastAsia"/>
          <w:sz w:val="24"/>
          <w:szCs w:val="24"/>
        </w:rPr>
        <w:lastRenderedPageBreak/>
        <w:t>进行调解。当双方的争议由政府建设行政主管部门调解或仲裁机关仲裁时，应当提供作证的事实材料。</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委托人权利</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第二十条  委托人有选定工程总承包人，以及与其订立合同的权利。</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第二十一条  委托人有对工程规模、设计标准、规划设计、生产工艺设计和设计使用功能要求的认定权，以及对工程设计变更的审批权。</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第二十二条  监理人</w:t>
      </w:r>
      <w:proofErr w:type="gramStart"/>
      <w:r w:rsidRPr="002A5FE4">
        <w:rPr>
          <w:rFonts w:ascii="宋体" w:hAnsi="宋体" w:hint="eastAsia"/>
          <w:sz w:val="24"/>
          <w:szCs w:val="24"/>
        </w:rPr>
        <w:t>调换总</w:t>
      </w:r>
      <w:proofErr w:type="gramEnd"/>
      <w:r w:rsidRPr="002A5FE4">
        <w:rPr>
          <w:rFonts w:ascii="宋体" w:hAnsi="宋体" w:hint="eastAsia"/>
          <w:sz w:val="24"/>
          <w:szCs w:val="24"/>
        </w:rPr>
        <w:t>监理工程师须事先经委托人同意。</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第二十三条  委托人有权要求监理人提交监理工作月报及监理业务范围内的专项报告。</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第二十四条  当委托人发现监理人员不按监理合同履行监理职责，或与承包人串通给委托人造成损失的，委托人有权要求监理人更换监理人员，直到终止合同并要求监理人承担相应的赔偿责任或连带赔偿责任。</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监理人责任</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第二十五条  监理人的责任期即委托监理合同有效期。在监理过程中，如果因工程建设进度的推迟或延误而超过书面约定的日期，双方应进一步约定相应延长的合同期。</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第二十六条  监理人在责任期内，应当履行约定的义务，如果因监理人过失而造成了委托人的经济损失，应当向委托人赔偿。累计赔偿总额（除合同第二十四条规定以外）不应超过监理报酬总额（除去税金）。</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第二十八条  监理人向委托人提出赔偿要求不能成立时，监理人应当补偿由于该索赔所导致委托人的各种费用支出。</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委托人责任</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第二十九条  委托人应当履行委托监理合同约定的义务，如有违反则应当承担违约责任，赔偿给监理人造成的经济损失。</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监理人处理委托业务时，因非监理</w:t>
      </w:r>
      <w:proofErr w:type="gramStart"/>
      <w:r w:rsidRPr="002A5FE4">
        <w:rPr>
          <w:rFonts w:ascii="宋体" w:hAnsi="宋体" w:hint="eastAsia"/>
          <w:sz w:val="24"/>
          <w:szCs w:val="24"/>
        </w:rPr>
        <w:t>人原因</w:t>
      </w:r>
      <w:proofErr w:type="gramEnd"/>
      <w:r w:rsidRPr="002A5FE4">
        <w:rPr>
          <w:rFonts w:ascii="宋体" w:hAnsi="宋体" w:hint="eastAsia"/>
          <w:sz w:val="24"/>
          <w:szCs w:val="24"/>
        </w:rPr>
        <w:t>的事由受到损失的，可以向委托人要求补偿损失。</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第三十条  委托人如果向监理人提出赔偿的要求不能成立，则应当补偿由该索赔所引</w:t>
      </w:r>
      <w:r w:rsidRPr="002A5FE4">
        <w:rPr>
          <w:rFonts w:ascii="宋体" w:hAnsi="宋体" w:hint="eastAsia"/>
          <w:sz w:val="24"/>
          <w:szCs w:val="24"/>
        </w:rPr>
        <w:lastRenderedPageBreak/>
        <w:t>的监理人的各种费用支出。</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合同生效、变更与终止</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第三十三条  监理人向委托人办理完竣工验收或工程移交手续，承包人和委托人已签订工程保修责任书，监理人收到监理报酬尾款，本合同即终止。保修期间的责任，双方在专用条款中约定。</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第三十四条  当事人一方要求变更或解除合同时，应当在42日前通知对方，因解除合同使一方遭受损失的，除依法可以免除责任的外，应由责任方负责赔偿。</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变更或解除合同的通知或协议必须采取书面形式，协议未达成之前，原合同仍然有效。</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第三十五条  监理人在应当获得监理报酬之日起30日内仍未收到支付单据，而委托人又未对提出任何书面解释时，或根据第三十三条及第三十四条已暂停执行监理业务时限超过六个月的，监理人可向委托人发出终止合同的通知，发出通知后14日内仍未得到委托答复，可进一步发出终止合同的通知，如果第二份通知发出后42日内仍未得到委托人答复，可终止合同或自行暂停或继续暂停执行全部或部分监理业务。委托人承担违约责任。</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第三十六条  监理人由于非自己的原因而暂停或终止执行监理业务，其善后工作以及恢复执行监理业务的工作，应当视为额外工作，有权得到额外的报酬。</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第三十八条  合同协议的终止并不影响各方应有的权利和应当承担的责任。</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监理报酬</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第三十九条  正常的监理工作、附加工作和额外工作的报酬，按照监理合同专用条件中约定的方法计算，并按约定的时间和数额支付。</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lastRenderedPageBreak/>
        <w:t>第四十条  如果委托人在规定的支付期限内未支付监理报酬，自规定之日起，还应向监理人支付滞纳金。滞纳金从规定支付期限最后一日起计算。</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第四十一条  支付监理报酬所采取的货币币种、汇率由合同专用条件约定。</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第四十二条  如果委托人对监理人提交的支付通知中报酬或部分报酬项目提出异议，应当在收到支付通知书24小时内向监理人发出表示异议的通知，但委托人不得拖延其他无异议报酬项目的支付。</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其他</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第四十三条  委托的建设工程监理所必要的监理人员出外考察、材料设备复试，其费用支出经委托人同意的，在预算范围内向委托人实报实销。</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第四十四条  在监理业务范围内，如需聘用专家咨询或协助，由监理人聘用的，其费用由监理人承担，由委托人聘用的，其费用由委托人承担。</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第四十五条  监理人在监理工作过程中提出的合理化建议，使委托人得到了经济效益，委托人应按专用条件中的约定给予经济奖励。</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第四十六条  监理人驻地监理机构及其职员不得接受监理工程项目施工承包人的任何报酬或者经济利益。</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监理人不得参与可能与合同规定的与委托人的利益相冲突的任何活动。</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第四十七条  监理人在监理过程中，不得泄露委托人申明的秘密，监理人亦不得泄露设计人、承包人等提供并申明的秘密。</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第四十八条  监理人对于由其编制的所有文件拥有版权，委托人仅有权为本工程使用或复制此类文件。</w:t>
      </w:r>
    </w:p>
    <w:p w:rsidR="000A6C0B" w:rsidRPr="002A5FE4" w:rsidRDefault="007168C4">
      <w:pPr>
        <w:adjustRightInd w:val="0"/>
        <w:snapToGrid w:val="0"/>
        <w:spacing w:line="480" w:lineRule="exact"/>
        <w:ind w:firstLineChars="200" w:firstLine="482"/>
        <w:jc w:val="left"/>
        <w:rPr>
          <w:rFonts w:ascii="宋体" w:hAnsi="宋体"/>
          <w:b/>
          <w:sz w:val="24"/>
          <w:szCs w:val="24"/>
        </w:rPr>
      </w:pPr>
      <w:r w:rsidRPr="002A5FE4">
        <w:rPr>
          <w:rFonts w:ascii="宋体" w:hAnsi="宋体" w:hint="eastAsia"/>
          <w:b/>
          <w:sz w:val="24"/>
          <w:szCs w:val="24"/>
        </w:rPr>
        <w:t>争议的解决</w:t>
      </w:r>
    </w:p>
    <w:p w:rsidR="000A6C0B" w:rsidRPr="002A5FE4" w:rsidRDefault="007168C4">
      <w:pPr>
        <w:adjustRightInd w:val="0"/>
        <w:snapToGrid w:val="0"/>
        <w:spacing w:line="480" w:lineRule="exact"/>
        <w:ind w:firstLineChars="200" w:firstLine="480"/>
        <w:jc w:val="left"/>
        <w:rPr>
          <w:rFonts w:ascii="宋体" w:hAnsi="宋体"/>
          <w:sz w:val="24"/>
          <w:szCs w:val="24"/>
        </w:rPr>
      </w:pPr>
      <w:r w:rsidRPr="002A5FE4">
        <w:rPr>
          <w:rFonts w:ascii="宋体" w:hAnsi="宋体" w:hint="eastAsia"/>
          <w:sz w:val="24"/>
          <w:szCs w:val="24"/>
        </w:rPr>
        <w:t>第四十九条  因违反或终止合同而引起的对对方损失和损害的赔偿，双方应当协商解决，如未能达到一致，可提交主管部门协调，如仍未能达成一致时，根据双方约定提交仲裁机关仲裁，或向人民法院起诉。</w:t>
      </w:r>
    </w:p>
    <w:p w:rsidR="000A6C0B" w:rsidRPr="002A5FE4" w:rsidRDefault="000A6C0B">
      <w:pPr>
        <w:pStyle w:val="3"/>
        <w:rPr>
          <w:rFonts w:ascii="宋体" w:hAnsi="宋体"/>
          <w:sz w:val="24"/>
          <w:szCs w:val="24"/>
        </w:rPr>
      </w:pPr>
    </w:p>
    <w:p w:rsidR="000A6C0B" w:rsidRPr="002A5FE4" w:rsidRDefault="000A6C0B">
      <w:pPr>
        <w:jc w:val="left"/>
      </w:pPr>
    </w:p>
    <w:p w:rsidR="000A6C0B" w:rsidRPr="002A5FE4" w:rsidRDefault="000A6C0B">
      <w:pPr>
        <w:pStyle w:val="3"/>
        <w:jc w:val="left"/>
      </w:pPr>
    </w:p>
    <w:p w:rsidR="000A6C0B" w:rsidRPr="002A5FE4" w:rsidRDefault="000A6C0B">
      <w:pPr>
        <w:sectPr w:rsidR="000A6C0B" w:rsidRPr="002A5FE4">
          <w:pgSz w:w="11906" w:h="16838"/>
          <w:pgMar w:top="1247" w:right="1247" w:bottom="1247" w:left="1247" w:header="851" w:footer="992" w:gutter="0"/>
          <w:cols w:space="720"/>
          <w:docGrid w:type="lines" w:linePitch="312"/>
        </w:sectPr>
      </w:pPr>
    </w:p>
    <w:p w:rsidR="000A6C0B" w:rsidRPr="002A5FE4" w:rsidRDefault="007168C4">
      <w:pPr>
        <w:tabs>
          <w:tab w:val="left" w:pos="432"/>
        </w:tabs>
        <w:autoSpaceDE w:val="0"/>
        <w:autoSpaceDN w:val="0"/>
        <w:adjustRightInd w:val="0"/>
        <w:snapToGrid w:val="0"/>
        <w:spacing w:line="800" w:lineRule="exact"/>
        <w:jc w:val="center"/>
        <w:outlineLvl w:val="0"/>
        <w:rPr>
          <w:rFonts w:ascii="宋体" w:hAnsi="宋体"/>
          <w:b/>
          <w:snapToGrid w:val="0"/>
          <w:sz w:val="36"/>
          <w:szCs w:val="36"/>
        </w:rPr>
      </w:pPr>
      <w:bookmarkStart w:id="8" w:name="_Toc193525463"/>
      <w:bookmarkStart w:id="9" w:name="_Toc531683925"/>
      <w:bookmarkStart w:id="10" w:name="_Toc482287946"/>
      <w:bookmarkStart w:id="11" w:name="_Toc416860786"/>
      <w:r w:rsidRPr="002A5FE4">
        <w:rPr>
          <w:rFonts w:ascii="宋体" w:hAnsi="宋体" w:hint="eastAsia"/>
          <w:b/>
          <w:snapToGrid w:val="0"/>
          <w:sz w:val="36"/>
          <w:szCs w:val="36"/>
        </w:rPr>
        <w:lastRenderedPageBreak/>
        <w:t>三、建设工程委托监理合同专用条件</w:t>
      </w:r>
      <w:bookmarkEnd w:id="8"/>
      <w:bookmarkEnd w:id="9"/>
      <w:bookmarkEnd w:id="10"/>
      <w:bookmarkEnd w:id="11"/>
    </w:p>
    <w:p w:rsidR="000A6C0B" w:rsidRPr="002A5FE4" w:rsidRDefault="000A6C0B">
      <w:pPr>
        <w:rPr>
          <w:rFonts w:ascii="宋体" w:hAnsi="宋体"/>
          <w:szCs w:val="24"/>
        </w:rPr>
      </w:pP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第二条  本合同适用的法律及监理依据：</w:t>
      </w:r>
    </w:p>
    <w:p w:rsidR="000A6C0B" w:rsidRPr="002A5FE4" w:rsidRDefault="007168C4">
      <w:pPr>
        <w:adjustRightInd w:val="0"/>
        <w:snapToGrid w:val="0"/>
        <w:spacing w:line="440" w:lineRule="exact"/>
        <w:ind w:firstLineChars="200" w:firstLine="480"/>
        <w:jc w:val="left"/>
        <w:rPr>
          <w:rFonts w:ascii="宋体" w:hAnsi="宋体"/>
          <w:sz w:val="24"/>
          <w:szCs w:val="24"/>
        </w:rPr>
      </w:pPr>
      <w:proofErr w:type="spellStart"/>
      <w:r w:rsidRPr="002A5FE4">
        <w:rPr>
          <w:rFonts w:ascii="宋体" w:hAnsi="宋体" w:hint="eastAsia"/>
          <w:sz w:val="24"/>
          <w:szCs w:val="24"/>
        </w:rPr>
        <w:t>i</w:t>
      </w:r>
      <w:proofErr w:type="spellEnd"/>
      <w:r w:rsidRPr="002A5FE4">
        <w:rPr>
          <w:rFonts w:ascii="宋体" w:hAnsi="宋体" w:hint="eastAsia"/>
          <w:sz w:val="24"/>
          <w:szCs w:val="24"/>
        </w:rPr>
        <w:t>.国家及重庆市现行的有关工程建设和工程建设监理的法律、法规；</w:t>
      </w:r>
    </w:p>
    <w:p w:rsidR="000A6C0B" w:rsidRPr="002A5FE4" w:rsidRDefault="007168C4">
      <w:pPr>
        <w:tabs>
          <w:tab w:val="left" w:pos="1200"/>
          <w:tab w:val="left" w:pos="1494"/>
        </w:tabs>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ii.工程技术标准，施工验收规范，工程建设监理规范；</w:t>
      </w:r>
    </w:p>
    <w:p w:rsidR="000A6C0B" w:rsidRPr="002A5FE4" w:rsidRDefault="007168C4">
      <w:pPr>
        <w:tabs>
          <w:tab w:val="left" w:pos="0"/>
          <w:tab w:val="left" w:pos="1494"/>
        </w:tabs>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iii.政府批准的该项目建设的有关文件；</w:t>
      </w:r>
    </w:p>
    <w:p w:rsidR="000A6C0B" w:rsidRPr="002A5FE4" w:rsidRDefault="007168C4">
      <w:pPr>
        <w:tabs>
          <w:tab w:val="left" w:pos="0"/>
          <w:tab w:val="left" w:pos="1494"/>
        </w:tabs>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iv.设计文件、图纸及说明；</w:t>
      </w:r>
    </w:p>
    <w:p w:rsidR="000A6C0B" w:rsidRPr="002A5FE4" w:rsidRDefault="007168C4">
      <w:pPr>
        <w:tabs>
          <w:tab w:val="left" w:pos="0"/>
          <w:tab w:val="left" w:pos="1494"/>
        </w:tabs>
        <w:adjustRightInd w:val="0"/>
        <w:snapToGrid w:val="0"/>
        <w:spacing w:line="440" w:lineRule="exact"/>
        <w:ind w:firstLineChars="200" w:firstLine="480"/>
        <w:rPr>
          <w:rFonts w:ascii="宋体" w:hAnsi="宋体"/>
          <w:sz w:val="24"/>
          <w:szCs w:val="24"/>
        </w:rPr>
      </w:pPr>
      <w:r w:rsidRPr="002A5FE4">
        <w:rPr>
          <w:rFonts w:ascii="宋体" w:hAnsi="宋体" w:hint="eastAsia"/>
          <w:sz w:val="24"/>
          <w:szCs w:val="24"/>
        </w:rPr>
        <w:t>v.工程监理合同和其他工程建设合同。</w:t>
      </w:r>
    </w:p>
    <w:p w:rsidR="000A6C0B" w:rsidRPr="002A5FE4" w:rsidRDefault="007168C4">
      <w:pPr>
        <w:adjustRightInd w:val="0"/>
        <w:snapToGrid w:val="0"/>
        <w:spacing w:line="440" w:lineRule="exact"/>
        <w:ind w:firstLineChars="200" w:firstLine="480"/>
        <w:rPr>
          <w:rFonts w:ascii="宋体" w:hAnsi="宋体"/>
          <w:sz w:val="24"/>
          <w:szCs w:val="24"/>
        </w:rPr>
      </w:pPr>
      <w:r w:rsidRPr="002A5FE4">
        <w:rPr>
          <w:rFonts w:ascii="宋体" w:hAnsi="宋体" w:hint="eastAsia"/>
          <w:sz w:val="24"/>
          <w:szCs w:val="24"/>
        </w:rPr>
        <w:t>第四条  监理人的义务、监理范围和监理工作内容：</w:t>
      </w:r>
    </w:p>
    <w:p w:rsidR="000A6C0B" w:rsidRPr="002A5FE4" w:rsidRDefault="007168C4">
      <w:pPr>
        <w:adjustRightInd w:val="0"/>
        <w:snapToGrid w:val="0"/>
        <w:spacing w:line="440" w:lineRule="exact"/>
        <w:ind w:firstLineChars="200" w:firstLine="482"/>
        <w:rPr>
          <w:rFonts w:ascii="宋体" w:hAnsi="宋体"/>
          <w:sz w:val="24"/>
          <w:szCs w:val="24"/>
        </w:rPr>
      </w:pPr>
      <w:r w:rsidRPr="002A5FE4">
        <w:rPr>
          <w:rFonts w:ascii="宋体" w:hAnsi="宋体" w:hint="eastAsia"/>
          <w:b/>
          <w:bCs/>
          <w:sz w:val="24"/>
          <w:szCs w:val="24"/>
        </w:rPr>
        <w:t>监理人义务</w:t>
      </w:r>
      <w:r w:rsidRPr="002A5FE4">
        <w:rPr>
          <w:rFonts w:ascii="宋体" w:hAnsi="宋体" w:hint="eastAsia"/>
          <w:sz w:val="24"/>
          <w:szCs w:val="24"/>
        </w:rPr>
        <w:t>：监理人应严格按“守法、公正、科学”的准则开展监理工作。按照国家法律、法规和工程建设强制性标准实施监理，并对建设工程安全生产承担监理责任。</w:t>
      </w:r>
    </w:p>
    <w:p w:rsidR="000A6C0B" w:rsidRPr="002A5FE4" w:rsidRDefault="007168C4">
      <w:pPr>
        <w:spacing w:line="440" w:lineRule="exact"/>
        <w:ind w:firstLineChars="214" w:firstLine="516"/>
        <w:rPr>
          <w:rFonts w:ascii="宋体" w:hAnsi="宋体"/>
          <w:b/>
          <w:sz w:val="24"/>
          <w:szCs w:val="24"/>
        </w:rPr>
      </w:pPr>
      <w:r w:rsidRPr="002A5FE4">
        <w:rPr>
          <w:rFonts w:ascii="宋体" w:hAnsi="宋体" w:hint="eastAsia"/>
          <w:b/>
          <w:sz w:val="24"/>
          <w:szCs w:val="24"/>
        </w:rPr>
        <w:t>监理目标：</w:t>
      </w:r>
    </w:p>
    <w:p w:rsidR="000A6C0B" w:rsidRPr="002A5FE4" w:rsidRDefault="007168C4">
      <w:pPr>
        <w:tabs>
          <w:tab w:val="left" w:pos="1532"/>
        </w:tabs>
        <w:spacing w:line="440" w:lineRule="exact"/>
        <w:ind w:firstLineChars="100" w:firstLine="240"/>
        <w:rPr>
          <w:rFonts w:ascii="宋体" w:hAnsi="宋体"/>
          <w:sz w:val="24"/>
          <w:szCs w:val="24"/>
        </w:rPr>
      </w:pPr>
      <w:r w:rsidRPr="002A5FE4">
        <w:rPr>
          <w:rFonts w:ascii="宋体" w:hAnsi="宋体" w:hint="eastAsia"/>
          <w:sz w:val="24"/>
          <w:szCs w:val="24"/>
        </w:rPr>
        <w:t>(1)投资控制目标:</w:t>
      </w:r>
      <w:r w:rsidRPr="002A5FE4">
        <w:rPr>
          <w:rFonts w:ascii="宋体" w:hAnsi="宋体" w:hint="eastAsia"/>
          <w:sz w:val="24"/>
          <w:szCs w:val="24"/>
          <w:u w:val="single"/>
        </w:rPr>
        <w:t>原则上不突破施工合同价，如有设计变更、增减工程等必须经区教委书面审批同意（</w:t>
      </w:r>
      <w:proofErr w:type="gramStart"/>
      <w:r w:rsidRPr="002A5FE4">
        <w:rPr>
          <w:rFonts w:ascii="宋体" w:hAnsi="宋体" w:hint="eastAsia"/>
          <w:sz w:val="24"/>
          <w:szCs w:val="24"/>
          <w:u w:val="single"/>
        </w:rPr>
        <w:t>加盖区</w:t>
      </w:r>
      <w:proofErr w:type="gramEnd"/>
      <w:r w:rsidRPr="002A5FE4">
        <w:rPr>
          <w:rFonts w:ascii="宋体" w:hAnsi="宋体" w:hint="eastAsia"/>
          <w:sz w:val="24"/>
          <w:szCs w:val="24"/>
          <w:u w:val="single"/>
        </w:rPr>
        <w:t>教委印章）后实施。未经区教委签字盖章（</w:t>
      </w:r>
      <w:proofErr w:type="gramStart"/>
      <w:r w:rsidRPr="002A5FE4">
        <w:rPr>
          <w:rFonts w:ascii="宋体" w:hAnsi="宋体" w:hint="eastAsia"/>
          <w:sz w:val="24"/>
          <w:szCs w:val="24"/>
          <w:u w:val="single"/>
        </w:rPr>
        <w:t>加盖区</w:t>
      </w:r>
      <w:proofErr w:type="gramEnd"/>
      <w:r w:rsidRPr="002A5FE4">
        <w:rPr>
          <w:rFonts w:ascii="宋体" w:hAnsi="宋体" w:hint="eastAsia"/>
          <w:sz w:val="24"/>
          <w:szCs w:val="24"/>
          <w:u w:val="single"/>
        </w:rPr>
        <w:t>教委印章</w:t>
      </w:r>
      <w:r w:rsidRPr="002A5FE4">
        <w:rPr>
          <w:rFonts w:ascii="宋体" w:hAnsi="宋体" w:hint="eastAsia"/>
          <w:sz w:val="24"/>
          <w:szCs w:val="24"/>
        </w:rPr>
        <w:t>）的设计项目及增加工程不纳入工程变更及结算，施工方自行承担经济损失。</w:t>
      </w:r>
    </w:p>
    <w:p w:rsidR="000A6C0B" w:rsidRPr="002A5FE4" w:rsidRDefault="007168C4">
      <w:pPr>
        <w:tabs>
          <w:tab w:val="left" w:pos="1532"/>
        </w:tabs>
        <w:spacing w:line="440" w:lineRule="exact"/>
        <w:ind w:firstLineChars="100" w:firstLine="240"/>
        <w:rPr>
          <w:rFonts w:ascii="宋体" w:hAnsi="宋体"/>
          <w:sz w:val="24"/>
          <w:szCs w:val="24"/>
        </w:rPr>
      </w:pPr>
      <w:r w:rsidRPr="002A5FE4">
        <w:rPr>
          <w:rFonts w:ascii="宋体" w:hAnsi="宋体" w:hint="eastAsia"/>
          <w:sz w:val="24"/>
          <w:szCs w:val="24"/>
        </w:rPr>
        <w:t>(2)进度控制目标：控制在</w:t>
      </w:r>
      <w:r w:rsidRPr="002A5FE4">
        <w:rPr>
          <w:rFonts w:ascii="宋体" w:hAnsi="宋体" w:hint="eastAsia"/>
          <w:sz w:val="24"/>
          <w:szCs w:val="24"/>
          <w:u w:val="single" w:color="000000"/>
        </w:rPr>
        <w:t>60</w:t>
      </w:r>
      <w:proofErr w:type="gramStart"/>
      <w:r w:rsidRPr="002A5FE4">
        <w:rPr>
          <w:rFonts w:ascii="宋体" w:hAnsi="宋体" w:hint="eastAsia"/>
          <w:sz w:val="24"/>
          <w:szCs w:val="24"/>
        </w:rPr>
        <w:t>日历天</w:t>
      </w:r>
      <w:proofErr w:type="gramEnd"/>
      <w:r w:rsidRPr="002A5FE4">
        <w:rPr>
          <w:rFonts w:ascii="宋体" w:hAnsi="宋体" w:hint="eastAsia"/>
          <w:sz w:val="24"/>
          <w:szCs w:val="24"/>
        </w:rPr>
        <w:t>内。</w:t>
      </w:r>
    </w:p>
    <w:p w:rsidR="000A6C0B" w:rsidRPr="002A5FE4" w:rsidRDefault="007168C4">
      <w:pPr>
        <w:tabs>
          <w:tab w:val="left" w:pos="1532"/>
        </w:tabs>
        <w:spacing w:line="440" w:lineRule="exact"/>
        <w:ind w:firstLineChars="100" w:firstLine="240"/>
        <w:rPr>
          <w:rFonts w:ascii="宋体" w:hAnsi="宋体"/>
          <w:sz w:val="24"/>
          <w:szCs w:val="24"/>
        </w:rPr>
      </w:pPr>
      <w:r w:rsidRPr="002A5FE4">
        <w:rPr>
          <w:rFonts w:ascii="宋体" w:hAnsi="宋体" w:hint="eastAsia"/>
          <w:sz w:val="24"/>
          <w:szCs w:val="24"/>
        </w:rPr>
        <w:t>(3)质量控制目标：达到国家地方行业规范和国家有关施工质量验收规范要求，并一次性验收合格。</w:t>
      </w:r>
    </w:p>
    <w:p w:rsidR="000A6C0B" w:rsidRPr="002A5FE4" w:rsidRDefault="007168C4">
      <w:pPr>
        <w:tabs>
          <w:tab w:val="left" w:pos="1532"/>
        </w:tabs>
        <w:spacing w:line="440" w:lineRule="exact"/>
        <w:ind w:firstLineChars="100" w:firstLine="240"/>
        <w:rPr>
          <w:rFonts w:ascii="宋体" w:hAnsi="宋体"/>
          <w:sz w:val="24"/>
          <w:szCs w:val="24"/>
        </w:rPr>
      </w:pPr>
      <w:r w:rsidRPr="002A5FE4">
        <w:rPr>
          <w:rFonts w:ascii="宋体" w:hAnsi="宋体" w:hint="eastAsia"/>
          <w:sz w:val="24"/>
          <w:szCs w:val="24"/>
        </w:rPr>
        <w:t>(4)安全管理目标：无重大伤亡事故发生。</w:t>
      </w:r>
    </w:p>
    <w:p w:rsidR="000A6C0B" w:rsidRPr="002A5FE4" w:rsidRDefault="007168C4">
      <w:pPr>
        <w:adjustRightInd w:val="0"/>
        <w:snapToGrid w:val="0"/>
        <w:spacing w:line="440" w:lineRule="exact"/>
        <w:ind w:firstLineChars="200" w:firstLine="480"/>
        <w:rPr>
          <w:rFonts w:ascii="宋体" w:hAnsi="宋体"/>
          <w:sz w:val="24"/>
          <w:szCs w:val="24"/>
        </w:rPr>
      </w:pPr>
      <w:r w:rsidRPr="002A5FE4">
        <w:rPr>
          <w:rFonts w:ascii="宋体" w:hAnsi="宋体" w:hint="eastAsia"/>
          <w:sz w:val="24"/>
          <w:szCs w:val="24"/>
        </w:rPr>
        <w:t>监理范围：按照现行监理规范的要求。</w:t>
      </w:r>
    </w:p>
    <w:p w:rsidR="000A6C0B" w:rsidRPr="002A5FE4" w:rsidRDefault="007168C4">
      <w:pPr>
        <w:adjustRightInd w:val="0"/>
        <w:snapToGrid w:val="0"/>
        <w:spacing w:line="440" w:lineRule="exact"/>
        <w:ind w:firstLineChars="200" w:firstLine="482"/>
        <w:jc w:val="left"/>
        <w:rPr>
          <w:rFonts w:ascii="宋体" w:hAnsi="宋体"/>
          <w:sz w:val="24"/>
          <w:szCs w:val="24"/>
        </w:rPr>
      </w:pPr>
      <w:r w:rsidRPr="002A5FE4">
        <w:rPr>
          <w:rFonts w:ascii="宋体" w:hAnsi="宋体" w:hint="eastAsia"/>
          <w:b/>
          <w:bCs/>
          <w:sz w:val="24"/>
          <w:szCs w:val="24"/>
        </w:rPr>
        <w:t>监理工作内容</w:t>
      </w:r>
    </w:p>
    <w:p w:rsidR="000A6C0B" w:rsidRPr="002A5FE4" w:rsidRDefault="007168C4">
      <w:pPr>
        <w:adjustRightInd w:val="0"/>
        <w:snapToGrid w:val="0"/>
        <w:spacing w:line="440" w:lineRule="exact"/>
        <w:ind w:firstLineChars="200" w:firstLine="480"/>
        <w:jc w:val="left"/>
        <w:rPr>
          <w:rFonts w:asciiTheme="minorEastAsia" w:hAnsiTheme="minorEastAsia" w:cstheme="minorEastAsia"/>
          <w:sz w:val="24"/>
        </w:rPr>
      </w:pPr>
      <w:r w:rsidRPr="002A5FE4">
        <w:rPr>
          <w:rFonts w:ascii="宋体" w:hAnsi="宋体" w:hint="eastAsia"/>
          <w:sz w:val="24"/>
          <w:szCs w:val="24"/>
        </w:rPr>
        <w:t>监理人应按委托人批准的监理规划和监理细则开展监理工作（在开工前提前熟悉施工图，并提出书面读图记录）：</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 批准开工报告，审查承包人各项施工准备工作，经委托人批准后，负责向承包人下达开</w:t>
      </w:r>
      <w:proofErr w:type="gramStart"/>
      <w:r w:rsidRPr="002A5FE4">
        <w:rPr>
          <w:rFonts w:asciiTheme="minorEastAsia" w:hAnsiTheme="minorEastAsia" w:cstheme="minorEastAsia"/>
          <w:sz w:val="24"/>
        </w:rPr>
        <w:t>工令</w:t>
      </w:r>
      <w:proofErr w:type="gramEnd"/>
      <w:r w:rsidRPr="002A5FE4">
        <w:rPr>
          <w:rFonts w:asciiTheme="minorEastAsia" w:hAnsiTheme="minorEastAsia" w:cstheme="minorEastAsia"/>
          <w:sz w:val="24"/>
        </w:rPr>
        <w:t>。</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2 .</w:t>
      </w:r>
      <w:r w:rsidRPr="002A5FE4">
        <w:rPr>
          <w:rFonts w:asciiTheme="minorEastAsia" w:hAnsiTheme="minorEastAsia" w:cstheme="minorEastAsia" w:hint="eastAsia"/>
          <w:sz w:val="24"/>
        </w:rPr>
        <w:t>督促承包人施工管理制度和质量保证体系的建立、健全与实施；</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3 .</w:t>
      </w:r>
      <w:r w:rsidRPr="002A5FE4">
        <w:rPr>
          <w:rFonts w:asciiTheme="minorEastAsia" w:hAnsiTheme="minorEastAsia" w:cstheme="minorEastAsia" w:hint="eastAsia"/>
          <w:sz w:val="24"/>
        </w:rPr>
        <w:t>审查承包人提交的施工组织设计、施工技术方案、施工质量保证措施、安全文明施工措施和专项安全技术方案并督促实施；</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4. 编制进度目标控制计划、审查承包商编制的网络进度计划，经委托人批</w:t>
      </w:r>
      <w:r w:rsidRPr="002A5FE4">
        <w:rPr>
          <w:rFonts w:asciiTheme="minorEastAsia" w:hAnsiTheme="minorEastAsia" w:cstheme="minorEastAsia"/>
          <w:sz w:val="24"/>
        </w:rPr>
        <w:lastRenderedPageBreak/>
        <w:t>准后组织实施；</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5 .</w:t>
      </w:r>
      <w:r w:rsidRPr="002A5FE4">
        <w:rPr>
          <w:rFonts w:asciiTheme="minorEastAsia" w:hAnsiTheme="minorEastAsia" w:cstheme="minorEastAsia" w:hint="eastAsia"/>
          <w:sz w:val="24"/>
        </w:rPr>
        <w:t>组织设计交底，图纸会审，审查设计变更；</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6 .</w:t>
      </w:r>
      <w:r w:rsidRPr="002A5FE4">
        <w:rPr>
          <w:rFonts w:asciiTheme="minorEastAsia" w:hAnsiTheme="minorEastAsia" w:cstheme="minorEastAsia" w:hint="eastAsia"/>
          <w:sz w:val="24"/>
        </w:rPr>
        <w:t>根据施工合同约定，审核承包人提出的分包工程项目及选择分包的单位；</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7. 编制投资目标控制计划，审核承包人的已完工程量及月进度报表，监理人签署工程中期付款凭证，经委托人批准后支付；</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8 .</w:t>
      </w:r>
      <w:r w:rsidRPr="002A5FE4">
        <w:rPr>
          <w:rFonts w:asciiTheme="minorEastAsia" w:hAnsiTheme="minorEastAsia" w:cstheme="minorEastAsia" w:hint="eastAsia"/>
          <w:sz w:val="24"/>
        </w:rPr>
        <w:t>设计变更经设计单位审核、委托人批准后，由监理人发出施工工程变更令；</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9 .</w:t>
      </w:r>
      <w:r w:rsidRPr="002A5FE4">
        <w:rPr>
          <w:rFonts w:asciiTheme="minorEastAsia" w:hAnsiTheme="minorEastAsia" w:cstheme="minorEastAsia" w:hint="eastAsia"/>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10. 监督承包人严格按国家有关技术规范、标准和设计文件施工；</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11 .</w:t>
      </w:r>
      <w:r w:rsidRPr="002A5FE4">
        <w:rPr>
          <w:rFonts w:asciiTheme="minorEastAsia" w:hAnsiTheme="minorEastAsia" w:cstheme="minorEastAsia" w:hint="eastAsia"/>
          <w:sz w:val="24"/>
        </w:rPr>
        <w:t>编制质量目标控制计划，对工程的重要部位督促承包人实施预控措施；</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12 .</w:t>
      </w:r>
      <w:r w:rsidRPr="002A5FE4">
        <w:rPr>
          <w:rFonts w:asciiTheme="minorEastAsia" w:hAnsiTheme="minorEastAsia" w:cstheme="minorEastAsia" w:hint="eastAsia"/>
          <w:sz w:val="24"/>
        </w:rPr>
        <w:t>与委托人现场代表共同对隐蔽工程进行复验签证，主持工程质量事故的分析及处理；</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13 .</w:t>
      </w:r>
      <w:r w:rsidRPr="002A5FE4">
        <w:rPr>
          <w:rFonts w:asciiTheme="minorEastAsia" w:hAnsiTheme="minorEastAsia" w:cstheme="minorEastAsia" w:hint="eastAsia"/>
          <w:sz w:val="24"/>
        </w:rPr>
        <w:t>对工程承发包合同实施管理，处理合同纠纷和索赔事宜；</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14 .</w:t>
      </w:r>
      <w:r w:rsidRPr="002A5FE4">
        <w:rPr>
          <w:rFonts w:asciiTheme="minorEastAsia" w:hAnsiTheme="minorEastAsia" w:cstheme="minorEastAsia" w:hint="eastAsia"/>
          <w:sz w:val="24"/>
        </w:rPr>
        <w:t>督促检查安全生产，文明施工；</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15 .</w:t>
      </w:r>
      <w:r w:rsidRPr="002A5FE4">
        <w:rPr>
          <w:rFonts w:asciiTheme="minorEastAsia" w:hAnsiTheme="minorEastAsia" w:cstheme="minorEastAsia" w:hint="eastAsia"/>
          <w:sz w:val="24"/>
        </w:rPr>
        <w:t>编制监理工作日志、月报、监理工作总结、监理专题会议纪要等监理过程文件，报委托人和有关主管部门；</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16 .</w:t>
      </w:r>
      <w:r w:rsidRPr="002A5FE4">
        <w:rPr>
          <w:rFonts w:asciiTheme="minorEastAsia" w:hAnsiTheme="minorEastAsia" w:cstheme="minorEastAsia" w:hint="eastAsia"/>
          <w:sz w:val="24"/>
        </w:rPr>
        <w:t>督促承包人按合同规定及要求整理施工技术档案资料；认真审核竣工图纸和其他技术文件资料；</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17.</w:t>
      </w:r>
      <w:r w:rsidRPr="002A5FE4">
        <w:rPr>
          <w:rFonts w:asciiTheme="minorEastAsia" w:hAnsiTheme="minorEastAsia" w:cstheme="minorEastAsia" w:hint="eastAsia"/>
          <w:sz w:val="24"/>
        </w:rPr>
        <w:t>组织对工程初验，参与工程竣工验收；</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18.</w:t>
      </w:r>
      <w:r w:rsidRPr="002A5FE4">
        <w:rPr>
          <w:rFonts w:asciiTheme="minorEastAsia" w:hAnsiTheme="minorEastAsia" w:cstheme="minorEastAsia" w:hint="eastAsia"/>
          <w:sz w:val="24"/>
        </w:rPr>
        <w:t>工程完工交验合格后，经委托人批准，向承包人签发交工验收证书和工程缺陷责任终止证书；</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19.</w:t>
      </w:r>
      <w:r w:rsidRPr="002A5FE4">
        <w:rPr>
          <w:rFonts w:asciiTheme="minorEastAsia" w:hAnsiTheme="minorEastAsia" w:cstheme="minorEastAsia" w:hint="eastAsia"/>
          <w:sz w:val="24"/>
        </w:rPr>
        <w:t>审查承包人的最终付款申请，经委托人批准后，向承包人签发最终支付证书；</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20.</w:t>
      </w:r>
      <w:r w:rsidRPr="002A5FE4">
        <w:rPr>
          <w:rFonts w:asciiTheme="minorEastAsia" w:hAnsiTheme="minorEastAsia" w:cstheme="minorEastAsia" w:hint="eastAsia"/>
          <w:sz w:val="24"/>
        </w:rPr>
        <w:t>严格按照《建筑工程安全施工管理条例》、《安全生产法》和《关于落实建设工程安全生产监理责任的若干意见》（建市</w:t>
      </w:r>
      <w:r w:rsidRPr="002A5FE4">
        <w:rPr>
          <w:rFonts w:asciiTheme="minorEastAsia" w:hAnsiTheme="minorEastAsia" w:cstheme="minorEastAsia"/>
          <w:sz w:val="24"/>
        </w:rPr>
        <w:t>[2006]248号）等国家、地方颁布的安全法律、法规开展安全监理工作，认真履行监理的安全责任</w:t>
      </w:r>
      <w:r w:rsidRPr="002A5FE4">
        <w:rPr>
          <w:rFonts w:asciiTheme="minorEastAsia" w:hAnsiTheme="minorEastAsia" w:cstheme="minorEastAsia" w:hint="eastAsia"/>
          <w:sz w:val="24"/>
        </w:rPr>
        <w:t>；</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21.</w:t>
      </w:r>
      <w:r w:rsidRPr="002A5FE4">
        <w:rPr>
          <w:rFonts w:asciiTheme="minorEastAsia" w:hAnsiTheme="minorEastAsia" w:cstheme="minorEastAsia" w:hint="eastAsia"/>
          <w:sz w:val="24"/>
        </w:rPr>
        <w:t>按照施工</w:t>
      </w:r>
      <w:r w:rsidRPr="002A5FE4">
        <w:rPr>
          <w:rFonts w:asciiTheme="minorEastAsia" w:hAnsiTheme="minorEastAsia" w:cstheme="minorEastAsia"/>
          <w:sz w:val="24"/>
        </w:rPr>
        <w:t>合同约定</w:t>
      </w:r>
      <w:r w:rsidRPr="002A5FE4">
        <w:rPr>
          <w:rFonts w:asciiTheme="minorEastAsia" w:hAnsiTheme="minorEastAsia" w:cstheme="minorEastAsia" w:hint="eastAsia"/>
          <w:sz w:val="24"/>
        </w:rPr>
        <w:t>审核月进度报表，并在施工单位报价后</w:t>
      </w:r>
      <w:r w:rsidRPr="002A5FE4">
        <w:rPr>
          <w:rFonts w:asciiTheme="minorEastAsia" w:hAnsiTheme="minorEastAsia" w:cstheme="minorEastAsia"/>
          <w:sz w:val="24"/>
        </w:rPr>
        <w:t>3天内复核完毕送委托人</w:t>
      </w:r>
      <w:r w:rsidRPr="002A5FE4">
        <w:rPr>
          <w:rFonts w:asciiTheme="minorEastAsia" w:hAnsiTheme="minorEastAsia" w:cstheme="minorEastAsia" w:hint="eastAsia"/>
          <w:sz w:val="24"/>
        </w:rPr>
        <w:t>；</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lastRenderedPageBreak/>
        <w:t>22.</w:t>
      </w:r>
      <w:r w:rsidRPr="002A5FE4">
        <w:rPr>
          <w:rFonts w:asciiTheme="minorEastAsia" w:hAnsiTheme="minorEastAsia" w:cstheme="minorEastAsia" w:hint="eastAsia"/>
          <w:sz w:val="24"/>
        </w:rPr>
        <w:t>监理工作内容还包括：</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施工阶段的“四控两管一协调”，即：投资控制、质量控制、进度控制、安全控制、合同管理、信息管理和现场组织协调。</w:t>
      </w:r>
    </w:p>
    <w:p w:rsidR="000A6C0B" w:rsidRPr="002A5FE4" w:rsidRDefault="007168C4">
      <w:pPr>
        <w:spacing w:line="360" w:lineRule="auto"/>
        <w:ind w:firstLineChars="200" w:firstLine="482"/>
        <w:rPr>
          <w:rFonts w:asciiTheme="minorEastAsia" w:hAnsiTheme="minorEastAsia" w:cstheme="minorEastAsia"/>
          <w:b/>
          <w:bCs/>
          <w:sz w:val="24"/>
        </w:rPr>
      </w:pPr>
      <w:r w:rsidRPr="002A5FE4">
        <w:rPr>
          <w:rFonts w:asciiTheme="minorEastAsia" w:hAnsiTheme="minorEastAsia" w:cstheme="minorEastAsia" w:hint="eastAsia"/>
          <w:b/>
          <w:bCs/>
          <w:sz w:val="24"/>
        </w:rPr>
        <w:t>（</w:t>
      </w:r>
      <w:r w:rsidRPr="002A5FE4">
        <w:rPr>
          <w:rFonts w:asciiTheme="minorEastAsia" w:hAnsiTheme="minorEastAsia" w:cstheme="minorEastAsia"/>
          <w:b/>
          <w:bCs/>
          <w:sz w:val="24"/>
        </w:rPr>
        <w:t>1）</w:t>
      </w:r>
      <w:r w:rsidRPr="002A5FE4">
        <w:rPr>
          <w:rFonts w:asciiTheme="minorEastAsia" w:hAnsiTheme="minorEastAsia" w:cstheme="minorEastAsia" w:hint="eastAsia"/>
          <w:b/>
          <w:bCs/>
          <w:sz w:val="24"/>
        </w:rPr>
        <w:t>工程质量监理</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1.1参与设计技术交底，进行现场校验并验收承包人施工放样，审查承包人提交的复测成果；</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1.2监理和检查承包人建立健全质量保证体系和安全保证体系；</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1.3在开工前和施工过程中，检查用于工程的材料、设备、成品、半成品，对于不符合合同要求的，有权拒绝使用；</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1.4</w:t>
      </w:r>
      <w:r w:rsidRPr="002A5FE4">
        <w:rPr>
          <w:rFonts w:asciiTheme="minorEastAsia" w:hAnsiTheme="minorEastAsia" w:cstheme="minorEastAsia" w:hint="eastAsia"/>
          <w:sz w:val="24"/>
        </w:rPr>
        <w:t>受委托人授权签发各项工程的开工通知单，批准分项工程和单项工程开工报告等。承包人整改合格后，签发复</w:t>
      </w:r>
      <w:proofErr w:type="gramStart"/>
      <w:r w:rsidRPr="002A5FE4">
        <w:rPr>
          <w:rFonts w:asciiTheme="minorEastAsia" w:hAnsiTheme="minorEastAsia" w:cstheme="minorEastAsia" w:hint="eastAsia"/>
          <w:sz w:val="24"/>
        </w:rPr>
        <w:t>工令</w:t>
      </w:r>
      <w:proofErr w:type="gramEnd"/>
      <w:r w:rsidRPr="002A5FE4">
        <w:rPr>
          <w:rFonts w:asciiTheme="minorEastAsia" w:hAnsiTheme="minorEastAsia" w:cstheme="minorEastAsia"/>
          <w:sz w:val="24"/>
        </w:rPr>
        <w:t>[停（复）工</w:t>
      </w:r>
      <w:r w:rsidRPr="002A5FE4">
        <w:rPr>
          <w:rFonts w:asciiTheme="minorEastAsia" w:hAnsiTheme="minorEastAsia" w:cstheme="minorEastAsia" w:hint="eastAsia"/>
          <w:sz w:val="24"/>
        </w:rPr>
        <w:t>]</w:t>
      </w:r>
      <w:r w:rsidRPr="002A5FE4">
        <w:rPr>
          <w:rFonts w:asciiTheme="minorEastAsia" w:hAnsiTheme="minorEastAsia" w:cstheme="minorEastAsia"/>
          <w:sz w:val="24"/>
        </w:rPr>
        <w:t>须经委托人审核同意后才能执行；</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1.5对承包人的检验、测试工作进行全面监理，有权利用承包人或自备的测试仪器设备，对工程质量进行检验，凭数据对工程质量进行监理；</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1.6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1.7审批承包人拟订的工程施工方案及主要施工工艺，检查施工方法，审查试验方案和工艺，审批特殊技术处理措施和特殊施工工艺，涉及增加工程费用的方案，需征得委托人</w:t>
      </w:r>
      <w:r w:rsidRPr="002A5FE4">
        <w:rPr>
          <w:rFonts w:asciiTheme="minorEastAsia" w:hAnsiTheme="minorEastAsia" w:cstheme="minorEastAsia" w:hint="eastAsia"/>
          <w:sz w:val="24"/>
        </w:rPr>
        <w:t>和区教委</w:t>
      </w:r>
      <w:r w:rsidRPr="002A5FE4">
        <w:rPr>
          <w:rFonts w:asciiTheme="minorEastAsia" w:hAnsiTheme="minorEastAsia" w:cstheme="minorEastAsia"/>
          <w:sz w:val="24"/>
        </w:rPr>
        <w:t>书面同意；</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1.8审核竣工的部分永久工程或竣工的全部工程的交工验收申请报告，向委托人转报并提交相关报告，</w:t>
      </w:r>
      <w:r w:rsidRPr="002A5FE4">
        <w:rPr>
          <w:rFonts w:asciiTheme="minorEastAsia" w:hAnsiTheme="minorEastAsia" w:cstheme="minorEastAsia" w:hint="eastAsia"/>
          <w:sz w:val="24"/>
        </w:rPr>
        <w:t>经委托人批准签发中间交工证书，交工证书及缺陷责任终止证书，参加委托人或其上级主管部门主持的交、竣工验收工作，配合委托人的工程接收工作；</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1.9调查、处理工程质量缺陷责任和事故，与设计单位、承包人一起提出改进措施和方法，出现重大质量和安全事故时，督促承包人采取有关措施以避免损失或破坏进一步扩大并督促承包人按规定上报有关部门；</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1.10督促承包人认真执行缺陷责任期的工作计划，检查和验收剩余工程，对已交工工程中出现的缺陷，病害调查其原因并确定相应责任。</w:t>
      </w:r>
    </w:p>
    <w:p w:rsidR="000A6C0B" w:rsidRPr="002A5FE4" w:rsidRDefault="007168C4">
      <w:pPr>
        <w:spacing w:line="360" w:lineRule="auto"/>
        <w:ind w:firstLineChars="200" w:firstLine="482"/>
        <w:rPr>
          <w:rFonts w:asciiTheme="minorEastAsia" w:hAnsiTheme="minorEastAsia" w:cstheme="minorEastAsia"/>
          <w:b/>
          <w:bCs/>
          <w:sz w:val="24"/>
        </w:rPr>
      </w:pPr>
      <w:r w:rsidRPr="002A5FE4">
        <w:rPr>
          <w:rFonts w:asciiTheme="minorEastAsia" w:hAnsiTheme="minorEastAsia" w:cstheme="minorEastAsia" w:hint="eastAsia"/>
          <w:b/>
          <w:bCs/>
          <w:sz w:val="24"/>
        </w:rPr>
        <w:lastRenderedPageBreak/>
        <w:t>（</w:t>
      </w:r>
      <w:r w:rsidRPr="002A5FE4">
        <w:rPr>
          <w:rFonts w:asciiTheme="minorEastAsia" w:hAnsiTheme="minorEastAsia" w:cstheme="minorEastAsia"/>
          <w:b/>
          <w:bCs/>
          <w:sz w:val="24"/>
        </w:rPr>
        <w:t>2）</w:t>
      </w:r>
      <w:r w:rsidRPr="002A5FE4">
        <w:rPr>
          <w:rFonts w:asciiTheme="minorEastAsia" w:hAnsiTheme="minorEastAsia" w:cstheme="minorEastAsia" w:hint="eastAsia"/>
          <w:b/>
          <w:bCs/>
          <w:sz w:val="24"/>
        </w:rPr>
        <w:t>工程进度监理</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2.1编制本项目总控制网络计划，根据总控制进度计划，审批承包人在开工之前提交的分标段的施工进度控制计划、现金流动计划和总说明以及在施工阶段提交的各种详细计划和变更计划；</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2.2审批承包人根据总体施工进度计划编制的年度计划；</w:t>
      </w:r>
    </w:p>
    <w:p w:rsidR="000A6C0B" w:rsidRPr="002A5FE4" w:rsidRDefault="007168C4">
      <w:pPr>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2.3在施工过程中检查和督促计划的实施。当工程未能按计划进行时，应要求承包人调整或修改计划，并通知承包人采取必要的措施加快施工进度，以使实际施工进度符合施工合同要求；</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2.4定期向委托人报告工程进度情况。当施工进度可能导致合同工期严重延误时，有责任提出解除执行施工合同的详细报告，供委托人采取措施做出相应的决定；</w:t>
      </w:r>
    </w:p>
    <w:p w:rsidR="000A6C0B" w:rsidRPr="002A5FE4" w:rsidRDefault="007168C4">
      <w:pPr>
        <w:spacing w:line="360" w:lineRule="auto"/>
        <w:ind w:firstLine="480"/>
        <w:rPr>
          <w:rFonts w:asciiTheme="minorEastAsia" w:hAnsiTheme="minorEastAsia" w:cstheme="minorEastAsia"/>
          <w:b/>
          <w:bCs/>
          <w:sz w:val="24"/>
        </w:rPr>
      </w:pPr>
      <w:r w:rsidRPr="002A5FE4">
        <w:rPr>
          <w:rFonts w:asciiTheme="minorEastAsia" w:hAnsiTheme="minorEastAsia" w:cstheme="minorEastAsia" w:hint="eastAsia"/>
          <w:b/>
          <w:bCs/>
          <w:sz w:val="24"/>
        </w:rPr>
        <w:t>（</w:t>
      </w:r>
      <w:r w:rsidRPr="002A5FE4">
        <w:rPr>
          <w:rFonts w:asciiTheme="minorEastAsia" w:hAnsiTheme="minorEastAsia" w:cstheme="minorEastAsia"/>
          <w:b/>
          <w:bCs/>
          <w:sz w:val="24"/>
        </w:rPr>
        <w:t>3）</w:t>
      </w:r>
      <w:r w:rsidRPr="002A5FE4">
        <w:rPr>
          <w:rFonts w:asciiTheme="minorEastAsia" w:hAnsiTheme="minorEastAsia" w:cstheme="minorEastAsia" w:hint="eastAsia"/>
          <w:b/>
          <w:bCs/>
          <w:sz w:val="24"/>
        </w:rPr>
        <w:t>工程费用监理</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3.1签发工程款支付证书；</w:t>
      </w:r>
    </w:p>
    <w:p w:rsidR="000A6C0B" w:rsidRPr="002A5FE4" w:rsidRDefault="007168C4">
      <w:pPr>
        <w:tabs>
          <w:tab w:val="left" w:pos="377"/>
        </w:tabs>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3.2按施工合同的规定，现场计量核实合同工程量中任何已完工程的数量和价值；</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3.3按合同规定审查、签发中期支付证书及合同终止后任何款项的支付证书。对不符合技术规范和合同文件要求的工程项目和施工活动，有权暂拒支付，直到上述项目和施工活动达到合同要求。</w:t>
      </w:r>
    </w:p>
    <w:p w:rsidR="000A6C0B" w:rsidRPr="002A5FE4" w:rsidRDefault="007168C4">
      <w:pPr>
        <w:pStyle w:val="a4"/>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3.4负责对施工过程需核价的设施设备进行市场询价，并向委托人核价提出合理化建议。</w:t>
      </w:r>
    </w:p>
    <w:p w:rsidR="000A6C0B" w:rsidRPr="002A5FE4" w:rsidRDefault="007168C4">
      <w:pPr>
        <w:pStyle w:val="a4"/>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3.5</w:t>
      </w:r>
      <w:r w:rsidRPr="002A5FE4">
        <w:rPr>
          <w:rFonts w:asciiTheme="minorEastAsia" w:hAnsiTheme="minorEastAsia" w:cstheme="minorEastAsia" w:hint="eastAsia"/>
          <w:sz w:val="24"/>
        </w:rPr>
        <w:t>负责对施工过程所发生的变更涉及的造价变更进行审核。</w:t>
      </w:r>
    </w:p>
    <w:p w:rsidR="000A6C0B" w:rsidRPr="002A5FE4" w:rsidRDefault="007168C4">
      <w:pPr>
        <w:spacing w:line="360" w:lineRule="auto"/>
        <w:ind w:firstLine="480"/>
        <w:rPr>
          <w:rFonts w:asciiTheme="minorEastAsia" w:hAnsiTheme="minorEastAsia" w:cstheme="minorEastAsia"/>
          <w:b/>
          <w:bCs/>
          <w:sz w:val="24"/>
        </w:rPr>
      </w:pPr>
      <w:r w:rsidRPr="002A5FE4">
        <w:rPr>
          <w:rFonts w:asciiTheme="minorEastAsia" w:hAnsiTheme="minorEastAsia" w:cstheme="minorEastAsia" w:hint="eastAsia"/>
          <w:b/>
          <w:bCs/>
          <w:sz w:val="24"/>
        </w:rPr>
        <w:t>（</w:t>
      </w:r>
      <w:r w:rsidRPr="002A5FE4">
        <w:rPr>
          <w:rFonts w:asciiTheme="minorEastAsia" w:hAnsiTheme="minorEastAsia" w:cstheme="minorEastAsia"/>
          <w:b/>
          <w:bCs/>
          <w:sz w:val="24"/>
        </w:rPr>
        <w:t>4）</w:t>
      </w:r>
      <w:r w:rsidRPr="002A5FE4">
        <w:rPr>
          <w:rFonts w:asciiTheme="minorEastAsia" w:hAnsiTheme="minorEastAsia" w:cstheme="minorEastAsia" w:hint="eastAsia"/>
          <w:b/>
          <w:bCs/>
          <w:sz w:val="24"/>
        </w:rPr>
        <w:t>合同管理</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4.1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4.2按施工合同规定的变更范围，在征得委托人书面同意后，对工程或其任何部分的型式、质量、数量及任何工程施工程序做出变更的决定；</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4.3对承包人提出的竣工期的延长，应就其中申述的理由，查清全部情况，在征得委托人书面同意后，根据合同规定程序审定延长工期；</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lastRenderedPageBreak/>
        <w:t>4.4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4.5对承包人进场的主要施工机械设备的数量、规格、性能按合同要求进行监督、检查。由于施工机构设备的原因影响工期、质量的，监理工程师有权提出更换或停止支付费用；</w:t>
      </w:r>
    </w:p>
    <w:p w:rsidR="000A6C0B" w:rsidRPr="002A5FE4" w:rsidRDefault="007168C4">
      <w:pPr>
        <w:spacing w:line="360" w:lineRule="auto"/>
        <w:ind w:firstLine="480"/>
        <w:rPr>
          <w:rFonts w:asciiTheme="minorEastAsia" w:hAnsiTheme="minorEastAsia" w:cstheme="minorEastAsia"/>
          <w:sz w:val="24"/>
        </w:rPr>
      </w:pPr>
      <w:r w:rsidRPr="002A5FE4">
        <w:rPr>
          <w:rFonts w:asciiTheme="minorEastAsia" w:hAnsiTheme="minorEastAsia" w:cstheme="minorEastAsia"/>
          <w:sz w:val="24"/>
        </w:rPr>
        <w:t>4.6验收承包人的工地试验室，督促承包人到项目所在地质量监督站办理试验室临时资质；审核</w:t>
      </w:r>
      <w:proofErr w:type="gramStart"/>
      <w:r w:rsidRPr="002A5FE4">
        <w:rPr>
          <w:rFonts w:asciiTheme="minorEastAsia" w:hAnsiTheme="minorEastAsia" w:cstheme="minorEastAsia"/>
          <w:sz w:val="24"/>
        </w:rPr>
        <w:t>试验室</w:t>
      </w:r>
      <w:proofErr w:type="gramEnd"/>
      <w:r w:rsidRPr="002A5FE4">
        <w:rPr>
          <w:rFonts w:asciiTheme="minorEastAsia" w:hAnsiTheme="minorEastAsia" w:cstheme="minorEastAsia"/>
          <w:sz w:val="24"/>
        </w:rPr>
        <w:t>人员资质。</w:t>
      </w:r>
    </w:p>
    <w:p w:rsidR="000A6C0B" w:rsidRPr="002A5FE4" w:rsidRDefault="007168C4">
      <w:pPr>
        <w:spacing w:line="360" w:lineRule="auto"/>
        <w:ind w:firstLine="480"/>
        <w:rPr>
          <w:rFonts w:ascii="宋体" w:hAnsi="宋体"/>
          <w:sz w:val="24"/>
          <w:szCs w:val="24"/>
        </w:rPr>
      </w:pPr>
      <w:r w:rsidRPr="002A5FE4">
        <w:rPr>
          <w:rFonts w:asciiTheme="minorEastAsia" w:hAnsiTheme="minorEastAsia" w:cstheme="minorEastAsia"/>
          <w:sz w:val="24"/>
        </w:rPr>
        <w:t>4.7督促、检查承包人按工程管理部门和委托人的要求编制竣工文件并完善签字手续。</w:t>
      </w:r>
    </w:p>
    <w:p w:rsidR="000A6C0B" w:rsidRPr="002A5FE4" w:rsidRDefault="007168C4">
      <w:pPr>
        <w:numPr>
          <w:ilvl w:val="0"/>
          <w:numId w:val="2"/>
        </w:numPr>
        <w:tabs>
          <w:tab w:val="left" w:pos="720"/>
          <w:tab w:val="left" w:pos="1287"/>
        </w:tabs>
        <w:adjustRightInd w:val="0"/>
        <w:snapToGrid w:val="0"/>
        <w:spacing w:line="440" w:lineRule="exact"/>
        <w:ind w:leftChars="-2" w:left="-4" w:firstLineChars="179" w:firstLine="431"/>
        <w:jc w:val="left"/>
        <w:rPr>
          <w:rFonts w:ascii="宋体" w:hAnsi="宋体"/>
          <w:sz w:val="24"/>
          <w:szCs w:val="24"/>
        </w:rPr>
      </w:pPr>
      <w:r w:rsidRPr="002A5FE4">
        <w:rPr>
          <w:rFonts w:ascii="宋体" w:hAnsi="宋体" w:hint="eastAsia"/>
          <w:b/>
          <w:bCs/>
          <w:sz w:val="24"/>
          <w:szCs w:val="24"/>
        </w:rPr>
        <w:t>监理服务期</w:t>
      </w:r>
      <w:r w:rsidRPr="002A5FE4">
        <w:rPr>
          <w:rFonts w:ascii="宋体" w:hAnsi="宋体" w:hint="eastAsia"/>
          <w:sz w:val="24"/>
          <w:szCs w:val="24"/>
        </w:rPr>
        <w:t>：</w:t>
      </w:r>
      <w:r w:rsidRPr="002A5FE4">
        <w:rPr>
          <w:rFonts w:ascii="宋体" w:hAnsi="宋体" w:hint="eastAsia"/>
          <w:sz w:val="24"/>
          <w:szCs w:val="24"/>
          <w:lang w:val="zh-CN"/>
        </w:rPr>
        <w:t>以委托人的书面进场通知为监理服务期的起始时间，以项目验收合格且监理资料交接完成为监理服务期的完成时间。</w:t>
      </w:r>
    </w:p>
    <w:p w:rsidR="000A6C0B" w:rsidRPr="002A5FE4" w:rsidRDefault="007168C4">
      <w:pPr>
        <w:spacing w:line="360" w:lineRule="auto"/>
        <w:rPr>
          <w:rFonts w:asciiTheme="minorEastAsia" w:hAnsiTheme="minorEastAsia" w:cstheme="minorEastAsia"/>
          <w:b/>
          <w:kern w:val="0"/>
          <w:sz w:val="24"/>
        </w:rPr>
      </w:pPr>
      <w:r w:rsidRPr="002A5FE4">
        <w:rPr>
          <w:rFonts w:asciiTheme="minorEastAsia" w:hAnsiTheme="minorEastAsia" w:cstheme="minorEastAsia" w:hint="eastAsia"/>
          <w:sz w:val="24"/>
        </w:rPr>
        <w:t xml:space="preserve">   第六条 </w:t>
      </w:r>
      <w:r w:rsidRPr="002A5FE4">
        <w:rPr>
          <w:rFonts w:asciiTheme="minorEastAsia" w:hAnsiTheme="minorEastAsia" w:cstheme="minorEastAsia" w:hint="eastAsia"/>
          <w:b/>
          <w:kern w:val="0"/>
          <w:sz w:val="24"/>
        </w:rPr>
        <w:t>项目监理机构和人员</w:t>
      </w:r>
    </w:p>
    <w:p w:rsidR="000A6C0B" w:rsidRPr="002A5FE4" w:rsidRDefault="007168C4">
      <w:pPr>
        <w:adjustRightInd w:val="0"/>
        <w:snapToGrid w:val="0"/>
        <w:spacing w:line="360" w:lineRule="auto"/>
        <w:ind w:firstLineChars="200" w:firstLine="482"/>
        <w:rPr>
          <w:rFonts w:asciiTheme="minorEastAsia" w:hAnsiTheme="minorEastAsia" w:cstheme="minorEastAsia"/>
          <w:sz w:val="24"/>
        </w:rPr>
      </w:pPr>
      <w:r w:rsidRPr="002A5FE4">
        <w:rPr>
          <w:rFonts w:asciiTheme="minorEastAsia" w:hAnsiTheme="minorEastAsia" w:cstheme="minorEastAsia"/>
          <w:b/>
          <w:kern w:val="0"/>
          <w:sz w:val="24"/>
        </w:rPr>
        <w:t>1.</w:t>
      </w:r>
      <w:r w:rsidRPr="002A5FE4">
        <w:rPr>
          <w:rFonts w:asciiTheme="minorEastAsia" w:hAnsiTheme="minorEastAsia" w:cstheme="minorEastAsia" w:hint="eastAsia"/>
          <w:sz w:val="24"/>
        </w:rPr>
        <w:t>监理单位派驻现场的项目组织机构监理人员必须与投标时派驻该项目组织机构监理人员一致且到岗到位，否则，委托人可以处以合同金额</w:t>
      </w:r>
      <w:r w:rsidRPr="002A5FE4">
        <w:rPr>
          <w:rFonts w:asciiTheme="minorEastAsia" w:hAnsiTheme="minorEastAsia" w:cstheme="minorEastAsia"/>
          <w:sz w:val="24"/>
        </w:rPr>
        <w:t>30%的违约金或终止监理合同；监理单位派驻现场的</w:t>
      </w:r>
      <w:r w:rsidRPr="002A5FE4">
        <w:rPr>
          <w:rFonts w:asciiTheme="minorEastAsia" w:hAnsiTheme="minorEastAsia" w:cstheme="minorEastAsia" w:hint="eastAsia"/>
          <w:sz w:val="24"/>
        </w:rPr>
        <w:t>监理人员如需要调换，必须经过委托人同意方可调换，如未经委托人同意随意更换的，委托人可以处以合同金额</w:t>
      </w:r>
      <w:r w:rsidRPr="002A5FE4">
        <w:rPr>
          <w:rFonts w:asciiTheme="minorEastAsia" w:hAnsiTheme="minorEastAsia" w:cstheme="minorEastAsia"/>
          <w:sz w:val="24"/>
        </w:rPr>
        <w:t>30%的违约金或终止监理合同。派驻现场项目的监理人员若不称职或委托人对其工作不满意时，监理人必须无条件按委托人意见更换相应监理人员（</w:t>
      </w:r>
      <w:r w:rsidRPr="002A5FE4">
        <w:rPr>
          <w:rFonts w:asciiTheme="minorEastAsia" w:hAnsiTheme="minorEastAsia" w:cstheme="minorEastAsia" w:hint="eastAsia"/>
          <w:sz w:val="24"/>
        </w:rPr>
        <w:t>新到岗人员必须满足招标文件拟定的相应岗位资质要求）且不得影响其正常的监理工作。</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sz w:val="24"/>
        </w:rPr>
        <w:t>2</w:t>
      </w:r>
      <w:r w:rsidRPr="002A5FE4">
        <w:rPr>
          <w:rFonts w:asciiTheme="minorEastAsia" w:hAnsiTheme="minorEastAsia" w:cstheme="minorEastAsia" w:hint="eastAsia"/>
          <w:sz w:val="24"/>
        </w:rPr>
        <w:t>.投标时派驻现场的总监理工程师及总监理工程师代表未经委托人同意不允许调换，特殊情况需要更换人员的，必须经项目学校同意后方可更换，更换的人员必须与报名时人员资格相同或高于该资格，更换后每人每次罚款5000元。总监理工程师如有同时在一个以上工程项目任职的，须确保能在1小时内到达本项目施工现场。</w:t>
      </w:r>
    </w:p>
    <w:p w:rsidR="000A6C0B" w:rsidRPr="002A5FE4" w:rsidRDefault="007168C4">
      <w:pPr>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4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lastRenderedPageBreak/>
        <w:t>5</w:t>
      </w:r>
      <w:r w:rsidRPr="002A5FE4">
        <w:rPr>
          <w:rFonts w:asciiTheme="minorEastAsia" w:hAnsiTheme="minorEastAsia" w:cstheme="minorEastAsia"/>
          <w:sz w:val="24"/>
        </w:rPr>
        <w:t>.</w:t>
      </w:r>
      <w:r w:rsidRPr="002A5FE4">
        <w:rPr>
          <w:rFonts w:asciiTheme="minorEastAsia" w:hAnsiTheme="minorEastAsia" w:cstheme="minorEastAsia" w:hint="eastAsia"/>
          <w:sz w:val="24"/>
        </w:rPr>
        <w:t>更换监理人员的其他情形：</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w:t>
      </w:r>
      <w:r w:rsidRPr="002A5FE4">
        <w:rPr>
          <w:rFonts w:asciiTheme="minorEastAsia" w:hAnsiTheme="minorEastAsia" w:cstheme="minorEastAsia"/>
          <w:sz w:val="24"/>
        </w:rPr>
        <w:t>1</w:t>
      </w:r>
      <w:r w:rsidRPr="002A5FE4">
        <w:rPr>
          <w:rFonts w:asciiTheme="minorEastAsia" w:hAnsiTheme="minorEastAsia" w:cstheme="minorEastAsia" w:hint="eastAsia"/>
          <w:sz w:val="24"/>
        </w:rPr>
        <w:t>）当委托人发现监理人员不按监理合同履行监理职责；</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w:t>
      </w:r>
      <w:r w:rsidRPr="002A5FE4">
        <w:rPr>
          <w:rFonts w:asciiTheme="minorEastAsia" w:hAnsiTheme="minorEastAsia" w:cstheme="minorEastAsia"/>
          <w:sz w:val="24"/>
        </w:rPr>
        <w:t>2</w:t>
      </w:r>
      <w:r w:rsidRPr="002A5FE4">
        <w:rPr>
          <w:rFonts w:asciiTheme="minorEastAsia" w:hAnsiTheme="minorEastAsia" w:cstheme="minorEastAsia" w:hint="eastAsia"/>
          <w:sz w:val="24"/>
        </w:rPr>
        <w:t>）</w:t>
      </w:r>
      <w:r w:rsidRPr="002A5FE4">
        <w:rPr>
          <w:rFonts w:asciiTheme="minorEastAsia" w:hAnsiTheme="minorEastAsia" w:cstheme="minorEastAsia"/>
          <w:sz w:val="24"/>
        </w:rPr>
        <w:t xml:space="preserve"> 监理人员与承包人串通给委托人或工程造成损失的；</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w:t>
      </w:r>
      <w:r w:rsidRPr="002A5FE4">
        <w:rPr>
          <w:rFonts w:asciiTheme="minorEastAsia" w:hAnsiTheme="minorEastAsia" w:cstheme="minorEastAsia"/>
          <w:sz w:val="24"/>
        </w:rPr>
        <w:t>3</w:t>
      </w:r>
      <w:r w:rsidRPr="002A5FE4">
        <w:rPr>
          <w:rFonts w:asciiTheme="minorEastAsia" w:hAnsiTheme="minorEastAsia" w:cstheme="minorEastAsia" w:hint="eastAsia"/>
          <w:sz w:val="24"/>
        </w:rPr>
        <w:t>）</w:t>
      </w:r>
      <w:r w:rsidRPr="002A5FE4">
        <w:rPr>
          <w:rFonts w:asciiTheme="minorEastAsia" w:hAnsiTheme="minorEastAsia" w:cstheme="minorEastAsia"/>
          <w:sz w:val="24"/>
        </w:rPr>
        <w:t xml:space="preserve"> 监理人员身体原因不能满足工作需要的；</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w:t>
      </w:r>
      <w:r w:rsidRPr="002A5FE4">
        <w:rPr>
          <w:rFonts w:asciiTheme="minorEastAsia" w:hAnsiTheme="minorEastAsia" w:cstheme="minorEastAsia"/>
          <w:sz w:val="24"/>
        </w:rPr>
        <w:t>4</w:t>
      </w:r>
      <w:r w:rsidRPr="002A5FE4">
        <w:rPr>
          <w:rFonts w:asciiTheme="minorEastAsia" w:hAnsiTheme="minorEastAsia" w:cstheme="minorEastAsia" w:hint="eastAsia"/>
          <w:sz w:val="24"/>
        </w:rPr>
        <w:t>）</w:t>
      </w:r>
      <w:r w:rsidRPr="002A5FE4">
        <w:rPr>
          <w:rFonts w:asciiTheme="minorEastAsia" w:hAnsiTheme="minorEastAsia" w:cstheme="minorEastAsia"/>
          <w:sz w:val="24"/>
        </w:rPr>
        <w:t xml:space="preserve"> 监理人员离开工作单位的；</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w:t>
      </w:r>
      <w:r w:rsidRPr="002A5FE4">
        <w:rPr>
          <w:rFonts w:asciiTheme="minorEastAsia" w:hAnsiTheme="minorEastAsia" w:cstheme="minorEastAsia"/>
          <w:sz w:val="24"/>
        </w:rPr>
        <w:t>5</w:t>
      </w:r>
      <w:r w:rsidRPr="002A5FE4">
        <w:rPr>
          <w:rFonts w:asciiTheme="minorEastAsia" w:hAnsiTheme="minorEastAsia" w:cstheme="minorEastAsia" w:hint="eastAsia"/>
          <w:sz w:val="24"/>
        </w:rPr>
        <w:t>）</w:t>
      </w:r>
      <w:r w:rsidRPr="002A5FE4">
        <w:rPr>
          <w:rFonts w:asciiTheme="minorEastAsia" w:hAnsiTheme="minorEastAsia" w:cstheme="minorEastAsia"/>
          <w:sz w:val="24"/>
        </w:rPr>
        <w:t xml:space="preserve"> 有违法行为不能履行职责的和涉嫌犯罪的；</w:t>
      </w:r>
    </w:p>
    <w:p w:rsidR="000A6C0B" w:rsidRPr="002A5FE4" w:rsidRDefault="007168C4">
      <w:pPr>
        <w:adjustRightInd w:val="0"/>
        <w:snapToGrid w:val="0"/>
        <w:spacing w:line="360" w:lineRule="auto"/>
        <w:ind w:firstLineChars="200" w:firstLine="480"/>
        <w:rPr>
          <w:rFonts w:asciiTheme="minorEastAsia" w:hAnsiTheme="minorEastAsia" w:cstheme="minorEastAsia"/>
          <w:sz w:val="24"/>
        </w:rPr>
      </w:pPr>
      <w:r w:rsidRPr="002A5FE4">
        <w:rPr>
          <w:rFonts w:asciiTheme="minorEastAsia" w:hAnsiTheme="minorEastAsia" w:cstheme="minorEastAsia" w:hint="eastAsia"/>
          <w:sz w:val="24"/>
        </w:rPr>
        <w:t>（</w:t>
      </w:r>
      <w:r w:rsidRPr="002A5FE4">
        <w:rPr>
          <w:rFonts w:asciiTheme="minorEastAsia" w:hAnsiTheme="minorEastAsia" w:cstheme="minorEastAsia"/>
          <w:sz w:val="24"/>
        </w:rPr>
        <w:t>6</w:t>
      </w:r>
      <w:r w:rsidRPr="002A5FE4">
        <w:rPr>
          <w:rFonts w:asciiTheme="minorEastAsia" w:hAnsiTheme="minorEastAsia" w:cstheme="minorEastAsia" w:hint="eastAsia"/>
          <w:sz w:val="24"/>
        </w:rPr>
        <w:t>）</w:t>
      </w:r>
      <w:r w:rsidRPr="002A5FE4">
        <w:rPr>
          <w:rFonts w:asciiTheme="minorEastAsia" w:hAnsiTheme="minorEastAsia" w:cstheme="minorEastAsia"/>
          <w:sz w:val="24"/>
        </w:rPr>
        <w:t xml:space="preserve"> 严重违反职业道德的。监理人员在管理过程中不称职、不作为或帮他人介绍劳务、工程等谋取利益的行为</w:t>
      </w:r>
      <w:r w:rsidRPr="002A5FE4">
        <w:rPr>
          <w:rFonts w:asciiTheme="minorEastAsia" w:hAnsiTheme="minorEastAsia" w:cstheme="minorEastAsia" w:hint="eastAsia"/>
          <w:sz w:val="24"/>
        </w:rPr>
        <w:t>。</w:t>
      </w:r>
    </w:p>
    <w:p w:rsidR="000A6C0B" w:rsidRPr="002A5FE4" w:rsidRDefault="007168C4">
      <w:pPr>
        <w:adjustRightInd w:val="0"/>
        <w:snapToGrid w:val="0"/>
        <w:spacing w:line="360" w:lineRule="auto"/>
        <w:ind w:firstLineChars="200" w:firstLine="482"/>
        <w:rPr>
          <w:rFonts w:asciiTheme="minorEastAsia" w:hAnsiTheme="minorEastAsia" w:cstheme="minorEastAsia"/>
          <w:sz w:val="24"/>
        </w:rPr>
      </w:pPr>
      <w:r w:rsidRPr="002A5FE4">
        <w:rPr>
          <w:rFonts w:asciiTheme="minorEastAsia" w:hAnsiTheme="minorEastAsia" w:cstheme="minorEastAsia" w:hint="eastAsia"/>
          <w:b/>
          <w:bCs/>
          <w:sz w:val="24"/>
        </w:rPr>
        <w:t>6</w:t>
      </w:r>
      <w:r w:rsidRPr="002A5FE4">
        <w:rPr>
          <w:rFonts w:asciiTheme="minorEastAsia" w:hAnsiTheme="minorEastAsia" w:cstheme="minorEastAsia"/>
          <w:b/>
          <w:bCs/>
          <w:sz w:val="24"/>
        </w:rPr>
        <w:t>.监理人的人员配备必须满足本项目招标文件要求</w:t>
      </w:r>
      <w:r w:rsidRPr="002A5FE4">
        <w:rPr>
          <w:rFonts w:asciiTheme="minorEastAsia" w:hAnsiTheme="minorEastAsia" w:cstheme="minorEastAsia" w:hint="eastAsia"/>
          <w:b/>
          <w:bCs/>
          <w:sz w:val="24"/>
        </w:rPr>
        <w:t>及行政主管部门押证、报建要求。</w:t>
      </w:r>
    </w:p>
    <w:p w:rsidR="000A6C0B" w:rsidRPr="002A5FE4" w:rsidRDefault="007168C4">
      <w:pPr>
        <w:spacing w:line="360" w:lineRule="auto"/>
        <w:ind w:firstLineChars="200" w:firstLine="480"/>
      </w:pPr>
      <w:r w:rsidRPr="002A5FE4">
        <w:rPr>
          <w:rFonts w:asciiTheme="minorEastAsia" w:hAnsiTheme="minorEastAsia" w:cstheme="minorEastAsia" w:hint="eastAsia"/>
          <w:sz w:val="24"/>
        </w:rPr>
        <w:t>7</w:t>
      </w:r>
      <w:r w:rsidRPr="002A5FE4">
        <w:rPr>
          <w:rFonts w:asciiTheme="minorEastAsia" w:hAnsiTheme="minorEastAsia" w:cstheme="minorEastAsia"/>
          <w:sz w:val="24"/>
        </w:rPr>
        <w:t>.</w:t>
      </w:r>
      <w:r w:rsidRPr="002A5FE4">
        <w:rPr>
          <w:rFonts w:asciiTheme="minorEastAsia" w:hAnsiTheme="minorEastAsia" w:cstheme="minorEastAsia" w:hint="eastAsia"/>
          <w:sz w:val="24"/>
        </w:rPr>
        <w:t>本合同工程完工并验收合格后，监理方可提出解除押证申请。</w:t>
      </w:r>
    </w:p>
    <w:p w:rsidR="000A6C0B" w:rsidRPr="002A5FE4" w:rsidRDefault="007168C4" w:rsidP="00357A7C">
      <w:pPr>
        <w:tabs>
          <w:tab w:val="left" w:pos="720"/>
          <w:tab w:val="left" w:pos="1287"/>
        </w:tabs>
        <w:adjustRightInd w:val="0"/>
        <w:snapToGrid w:val="0"/>
        <w:spacing w:line="440" w:lineRule="exact"/>
        <w:ind w:leftChars="-2" w:left="-4" w:firstLineChars="179" w:firstLine="430"/>
        <w:jc w:val="left"/>
        <w:rPr>
          <w:rFonts w:ascii="宋体" w:hAnsi="宋体"/>
          <w:sz w:val="24"/>
          <w:szCs w:val="24"/>
        </w:rPr>
      </w:pPr>
      <w:r w:rsidRPr="002A5FE4">
        <w:rPr>
          <w:rFonts w:ascii="宋体" w:hAnsi="宋体" w:hint="eastAsia"/>
          <w:sz w:val="24"/>
          <w:szCs w:val="24"/>
        </w:rPr>
        <w:t>第九条 外部条件包括：满足工程开工。</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第十条  委托人应提供的工程资料及提供时间：</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1</w:t>
      </w:r>
      <w:r w:rsidRPr="002A5FE4">
        <w:rPr>
          <w:rFonts w:ascii="宋体" w:hAnsi="宋体"/>
          <w:sz w:val="24"/>
          <w:szCs w:val="24"/>
        </w:rPr>
        <w:t>.</w:t>
      </w:r>
      <w:r w:rsidRPr="002A5FE4">
        <w:rPr>
          <w:rFonts w:ascii="宋体" w:hAnsi="宋体" w:hint="eastAsia"/>
          <w:sz w:val="24"/>
          <w:szCs w:val="24"/>
        </w:rPr>
        <w:t>提供工程资料：提供工程资料满足工程管理要求。</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sz w:val="24"/>
          <w:szCs w:val="24"/>
        </w:rPr>
        <w:t>（</w:t>
      </w:r>
      <w:r w:rsidRPr="002A5FE4">
        <w:rPr>
          <w:rFonts w:ascii="宋体" w:hAnsi="宋体" w:hint="eastAsia"/>
          <w:sz w:val="24"/>
          <w:szCs w:val="24"/>
        </w:rPr>
        <w:t>1）设计施工图纸及相关的标准图纸、预算</w:t>
      </w:r>
      <w:r w:rsidRPr="002A5FE4">
        <w:rPr>
          <w:rFonts w:ascii="宋体" w:hAnsi="宋体"/>
          <w:sz w:val="24"/>
          <w:szCs w:val="24"/>
        </w:rPr>
        <w:t>清单位、</w:t>
      </w:r>
      <w:r w:rsidRPr="002A5FE4">
        <w:rPr>
          <w:rFonts w:ascii="宋体" w:hAnsi="宋体" w:hint="eastAsia"/>
          <w:sz w:val="24"/>
          <w:szCs w:val="24"/>
        </w:rPr>
        <w:t>说明；</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sz w:val="24"/>
          <w:szCs w:val="24"/>
        </w:rPr>
        <w:t>（</w:t>
      </w:r>
      <w:r w:rsidRPr="002A5FE4">
        <w:rPr>
          <w:rFonts w:ascii="宋体" w:hAnsi="宋体" w:hint="eastAsia"/>
          <w:sz w:val="24"/>
          <w:szCs w:val="24"/>
        </w:rPr>
        <w:t>2）工程立项、</w:t>
      </w:r>
      <w:r w:rsidRPr="002A5FE4">
        <w:rPr>
          <w:rFonts w:ascii="宋体" w:hAnsi="宋体"/>
          <w:sz w:val="24"/>
          <w:szCs w:val="24"/>
        </w:rPr>
        <w:t>概算</w:t>
      </w:r>
      <w:r w:rsidRPr="002A5FE4">
        <w:rPr>
          <w:rFonts w:ascii="宋体" w:hAnsi="宋体" w:hint="eastAsia"/>
          <w:sz w:val="24"/>
          <w:szCs w:val="24"/>
        </w:rPr>
        <w:t>相关资料；</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sz w:val="24"/>
          <w:szCs w:val="24"/>
        </w:rPr>
        <w:t>（</w:t>
      </w:r>
      <w:r w:rsidRPr="002A5FE4">
        <w:rPr>
          <w:rFonts w:ascii="宋体" w:hAnsi="宋体" w:hint="eastAsia"/>
          <w:sz w:val="24"/>
          <w:szCs w:val="24"/>
        </w:rPr>
        <w:t>3）工程的项目投资计划；</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sz w:val="24"/>
          <w:szCs w:val="24"/>
        </w:rPr>
        <w:t>（4</w:t>
      </w:r>
      <w:r w:rsidRPr="002A5FE4">
        <w:rPr>
          <w:rFonts w:ascii="宋体" w:hAnsi="宋体" w:hint="eastAsia"/>
          <w:sz w:val="24"/>
          <w:szCs w:val="24"/>
        </w:rPr>
        <w:t>）其他与工程建设有关的资料。</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2</w:t>
      </w:r>
      <w:r w:rsidRPr="002A5FE4">
        <w:rPr>
          <w:rFonts w:ascii="宋体" w:hAnsi="宋体"/>
          <w:sz w:val="24"/>
          <w:szCs w:val="24"/>
        </w:rPr>
        <w:t>.</w:t>
      </w:r>
      <w:r w:rsidRPr="002A5FE4">
        <w:rPr>
          <w:rFonts w:ascii="宋体" w:hAnsi="宋体" w:hint="eastAsia"/>
          <w:sz w:val="24"/>
          <w:szCs w:val="24"/>
        </w:rPr>
        <w:t>提供时间：满足建设监理工作顺利推进及施工进度要求。</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第十一条  在项目实施过程中，根据监理人的书面要求，委托人应在规定时间内对监理人书面提交的事宜</w:t>
      </w:r>
      <w:proofErr w:type="gramStart"/>
      <w:r w:rsidRPr="002A5FE4">
        <w:rPr>
          <w:rFonts w:ascii="宋体" w:hAnsi="宋体" w:hint="eastAsia"/>
          <w:sz w:val="24"/>
          <w:szCs w:val="24"/>
        </w:rPr>
        <w:t>作出</w:t>
      </w:r>
      <w:proofErr w:type="gramEnd"/>
      <w:r w:rsidRPr="002A5FE4">
        <w:rPr>
          <w:rFonts w:ascii="宋体" w:hAnsi="宋体" w:hint="eastAsia"/>
          <w:sz w:val="24"/>
          <w:szCs w:val="24"/>
        </w:rPr>
        <w:t>书面答复。</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确认类7天</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批准类14天</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决策类28天。</w:t>
      </w:r>
    </w:p>
    <w:p w:rsidR="000A6C0B" w:rsidRPr="002A5FE4" w:rsidRDefault="007168C4">
      <w:pPr>
        <w:adjustRightInd w:val="0"/>
        <w:snapToGrid w:val="0"/>
        <w:spacing w:line="440" w:lineRule="exact"/>
        <w:ind w:firstLineChars="200" w:firstLine="480"/>
        <w:jc w:val="left"/>
        <w:rPr>
          <w:rFonts w:ascii="宋体" w:hAnsi="宋体"/>
          <w:b/>
          <w:sz w:val="24"/>
          <w:szCs w:val="24"/>
          <w:u w:val="single"/>
        </w:rPr>
      </w:pPr>
      <w:r w:rsidRPr="002A5FE4">
        <w:rPr>
          <w:rFonts w:ascii="宋体" w:hAnsi="宋体" w:hint="eastAsia"/>
          <w:sz w:val="24"/>
          <w:szCs w:val="24"/>
        </w:rPr>
        <w:t>第十二条  委托人的常驻代表为</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 xml:space="preserve">第十五条  委托人不向监理人提供办公场所，不向监理人提供任何其它设施和物品，也不对监理人自备的设施给予任何经济补偿。 </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第十六条  在监理期间，委托人不向监理机构提供工作人员。</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第十七条  监理人在委托人委托的工程范围内，享有的权利有关条款补充、更改如下：</w:t>
      </w:r>
    </w:p>
    <w:p w:rsidR="000A6C0B" w:rsidRPr="002A5FE4" w:rsidRDefault="007168C4">
      <w:pPr>
        <w:keepNext/>
        <w:keepLines/>
        <w:spacing w:line="440" w:lineRule="exact"/>
        <w:ind w:firstLineChars="200" w:firstLine="480"/>
        <w:jc w:val="left"/>
        <w:rPr>
          <w:rFonts w:ascii="宋体" w:hAnsi="宋体"/>
          <w:sz w:val="24"/>
          <w:szCs w:val="24"/>
        </w:rPr>
      </w:pPr>
      <w:r w:rsidRPr="002A5FE4">
        <w:rPr>
          <w:rFonts w:ascii="宋体" w:hAnsi="宋体" w:hint="eastAsia"/>
          <w:sz w:val="24"/>
          <w:szCs w:val="24"/>
        </w:rPr>
        <w:lastRenderedPageBreak/>
        <w:t>（1）主持工程建设有关协作单位的组织协调：定期组织协调工程质量、安全生产，重要协调事项应当事先向委托人报告。</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（2）在工程施工合同约定的工程价格范围内，工程进度的审核和签认权，以及工程结算的复核权。</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cs="宋体" w:hint="eastAsia"/>
          <w:sz w:val="24"/>
          <w:szCs w:val="24"/>
        </w:rPr>
        <w:t>第十八条　监理人应向委托人提供的信息文件材料：</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1.定期信息文件材料：</w:t>
      </w:r>
    </w:p>
    <w:p w:rsidR="000A6C0B" w:rsidRPr="002A5FE4" w:rsidRDefault="007168C4">
      <w:pPr>
        <w:adjustRightInd w:val="0"/>
        <w:snapToGrid w:val="0"/>
        <w:spacing w:line="440" w:lineRule="exact"/>
        <w:ind w:firstLineChars="200" w:firstLine="480"/>
        <w:jc w:val="left"/>
        <w:rPr>
          <w:rFonts w:ascii="宋体" w:hAnsi="宋体" w:cs="宋体"/>
          <w:sz w:val="24"/>
          <w:szCs w:val="24"/>
        </w:rPr>
      </w:pPr>
      <w:r w:rsidRPr="002A5FE4">
        <w:rPr>
          <w:rFonts w:ascii="宋体" w:hAnsi="宋体" w:cs="宋体" w:hint="eastAsia"/>
          <w:sz w:val="24"/>
          <w:szCs w:val="24"/>
        </w:rPr>
        <w:t>根据监理工程项目、范围及内容，随工程施工进展，每月20日前向发包人报送监理月报（一式四份）。</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第二十三条  监理人应按期向委托人提交监理月报。</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第二十六条  监理人在责任期内如果违约、失职，同意按以下办法承担责任：</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赔偿损失[累计赔偿额不超过监理报酬总数（扣税）]：</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赔偿金=委托人直接经济损失×10%</w:t>
      </w:r>
    </w:p>
    <w:p w:rsidR="000A6C0B" w:rsidRPr="002A5FE4" w:rsidRDefault="007168C4">
      <w:pPr>
        <w:adjustRightInd w:val="0"/>
        <w:snapToGrid w:val="0"/>
        <w:spacing w:line="440" w:lineRule="exact"/>
        <w:ind w:firstLineChars="200" w:firstLine="480"/>
        <w:jc w:val="left"/>
        <w:rPr>
          <w:rFonts w:ascii="宋体" w:hAnsi="宋体" w:cs="宋体"/>
          <w:sz w:val="24"/>
          <w:szCs w:val="24"/>
        </w:rPr>
      </w:pPr>
      <w:r w:rsidRPr="002A5FE4">
        <w:rPr>
          <w:rFonts w:ascii="宋体" w:hAnsi="宋体" w:cs="宋体" w:hint="eastAsia"/>
          <w:sz w:val="24"/>
          <w:szCs w:val="24"/>
        </w:rPr>
        <w:t>对该工程而言，因监理</w:t>
      </w:r>
      <w:proofErr w:type="gramStart"/>
      <w:r w:rsidRPr="002A5FE4">
        <w:rPr>
          <w:rFonts w:ascii="宋体" w:hAnsi="宋体" w:cs="宋体" w:hint="eastAsia"/>
          <w:sz w:val="24"/>
          <w:szCs w:val="24"/>
        </w:rPr>
        <w:t>人原因</w:t>
      </w:r>
      <w:proofErr w:type="gramEnd"/>
      <w:r w:rsidRPr="002A5FE4">
        <w:rPr>
          <w:rFonts w:ascii="宋体" w:hAnsi="宋体" w:cs="宋体" w:hint="eastAsia"/>
          <w:sz w:val="24"/>
          <w:szCs w:val="24"/>
        </w:rPr>
        <w:t>造成的工期延误，每延误一天，罚款1000元，累计赔偿金最高不超过收取的监理费（扣除税金）。</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因监理方原因出现重大质量事故，对监理人</w:t>
      </w:r>
      <w:proofErr w:type="gramStart"/>
      <w:r w:rsidRPr="002A5FE4">
        <w:rPr>
          <w:rFonts w:ascii="宋体" w:hAnsi="宋体" w:hint="eastAsia"/>
          <w:sz w:val="24"/>
          <w:szCs w:val="24"/>
        </w:rPr>
        <w:t>按造成</w:t>
      </w:r>
      <w:proofErr w:type="gramEnd"/>
      <w:r w:rsidRPr="002A5FE4">
        <w:rPr>
          <w:rFonts w:ascii="宋体" w:hAnsi="宋体" w:hint="eastAsia"/>
          <w:sz w:val="24"/>
          <w:szCs w:val="24"/>
        </w:rPr>
        <w:t>的直接经济损失的10%罚款，累计赔偿金最高不超过收取的监理费（扣除税金）。并勒令退场，终止委托监理合同，监理人承担违约责任。</w:t>
      </w:r>
    </w:p>
    <w:p w:rsidR="000A6C0B" w:rsidRPr="002A5FE4" w:rsidRDefault="007168C4">
      <w:pPr>
        <w:adjustRightInd w:val="0"/>
        <w:snapToGrid w:val="0"/>
        <w:spacing w:line="440" w:lineRule="exact"/>
        <w:ind w:firstLineChars="200" w:firstLine="480"/>
        <w:jc w:val="left"/>
        <w:rPr>
          <w:rFonts w:ascii="宋体" w:hAnsi="宋体" w:cs="宋体"/>
          <w:sz w:val="24"/>
          <w:szCs w:val="24"/>
        </w:rPr>
      </w:pPr>
      <w:r w:rsidRPr="002A5FE4">
        <w:rPr>
          <w:rFonts w:ascii="宋体" w:hAnsi="宋体" w:hint="eastAsia"/>
          <w:sz w:val="24"/>
          <w:szCs w:val="24"/>
        </w:rPr>
        <w:t>第二十九条 保修期间监理人接到通知后，应在4小时内到达通知约定的地点，并处理相关事宜。</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第三十九条  委托人同意按以下的计算方法、支付时间与金额，支付监理人的报酬</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1</w:t>
      </w:r>
      <w:r w:rsidRPr="002A5FE4">
        <w:rPr>
          <w:rFonts w:ascii="宋体" w:hAnsi="宋体"/>
          <w:sz w:val="24"/>
          <w:szCs w:val="24"/>
        </w:rPr>
        <w:t>.</w:t>
      </w:r>
      <w:r w:rsidRPr="002A5FE4">
        <w:rPr>
          <w:rFonts w:ascii="宋体" w:hAnsi="宋体" w:hint="eastAsia"/>
          <w:sz w:val="24"/>
          <w:szCs w:val="24"/>
        </w:rPr>
        <w:t>本工程监理费为</w:t>
      </w:r>
      <w:r w:rsidRPr="002A5FE4">
        <w:rPr>
          <w:rFonts w:ascii="宋体" w:hAnsi="宋体"/>
          <w:sz w:val="24"/>
          <w:szCs w:val="24"/>
        </w:rPr>
        <w:t>（包干合同价）</w:t>
      </w:r>
      <w:r w:rsidRPr="002A5FE4">
        <w:rPr>
          <w:rFonts w:ascii="宋体" w:hAnsi="宋体" w:hint="eastAsia"/>
          <w:sz w:val="24"/>
          <w:szCs w:val="24"/>
          <w:u w:val="single"/>
        </w:rPr>
        <w:t xml:space="preserve">：                       </w:t>
      </w:r>
      <w:r w:rsidRPr="002A5FE4">
        <w:rPr>
          <w:rFonts w:ascii="宋体" w:hAnsi="宋体" w:hint="eastAsia"/>
          <w:sz w:val="24"/>
          <w:szCs w:val="24"/>
        </w:rPr>
        <w:t>。</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2</w:t>
      </w:r>
      <w:r w:rsidRPr="002A5FE4">
        <w:rPr>
          <w:rFonts w:ascii="宋体" w:hAnsi="宋体"/>
          <w:sz w:val="24"/>
          <w:szCs w:val="24"/>
        </w:rPr>
        <w:t>.</w:t>
      </w:r>
      <w:r w:rsidRPr="002A5FE4">
        <w:rPr>
          <w:rFonts w:ascii="宋体" w:hAnsi="宋体" w:hint="eastAsia"/>
          <w:sz w:val="24"/>
          <w:szCs w:val="24"/>
        </w:rPr>
        <w:t>监理工期：以委托人的书面进场通知为监理服务期的起始时间，以项目完工验收合格为监理服务期的完成时间。</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3</w:t>
      </w:r>
      <w:r w:rsidRPr="002A5FE4">
        <w:rPr>
          <w:rFonts w:ascii="宋体" w:hAnsi="宋体"/>
          <w:sz w:val="24"/>
          <w:szCs w:val="24"/>
        </w:rPr>
        <w:t>.</w:t>
      </w:r>
      <w:r w:rsidRPr="002A5FE4">
        <w:rPr>
          <w:rFonts w:ascii="宋体" w:hAnsi="宋体" w:hint="eastAsia"/>
          <w:sz w:val="24"/>
          <w:szCs w:val="24"/>
        </w:rPr>
        <w:t>支付方式：</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工程验收合格后</w:t>
      </w:r>
      <w:r w:rsidRPr="002A5FE4">
        <w:rPr>
          <w:rFonts w:ascii="宋体" w:hAnsi="宋体"/>
          <w:sz w:val="24"/>
          <w:szCs w:val="24"/>
        </w:rPr>
        <w:t>10</w:t>
      </w:r>
      <w:r w:rsidRPr="002A5FE4">
        <w:rPr>
          <w:rFonts w:ascii="宋体" w:hAnsi="宋体" w:hint="eastAsia"/>
          <w:sz w:val="24"/>
          <w:szCs w:val="24"/>
        </w:rPr>
        <w:t>个工作日内支付至合同金额的90%；工程验收完毕工程结算经国家审计机关审计完成后一个月内支付余款。</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4</w:t>
      </w:r>
      <w:r w:rsidRPr="002A5FE4">
        <w:rPr>
          <w:rFonts w:ascii="宋体" w:hAnsi="宋体"/>
          <w:sz w:val="24"/>
          <w:szCs w:val="24"/>
        </w:rPr>
        <w:t>.</w:t>
      </w:r>
      <w:r w:rsidRPr="002A5FE4">
        <w:rPr>
          <w:rFonts w:ascii="宋体" w:hAnsi="宋体" w:hint="eastAsia"/>
          <w:sz w:val="24"/>
          <w:szCs w:val="24"/>
        </w:rPr>
        <w:t>投标货币：本工程的投标货币为人民币。</w:t>
      </w:r>
    </w:p>
    <w:p w:rsidR="000A6C0B" w:rsidRPr="002A5FE4" w:rsidRDefault="007168C4">
      <w:pPr>
        <w:spacing w:line="440" w:lineRule="exact"/>
        <w:ind w:firstLineChars="200" w:firstLine="480"/>
        <w:jc w:val="left"/>
        <w:rPr>
          <w:rFonts w:ascii="宋体" w:hAnsi="宋体"/>
          <w:sz w:val="24"/>
          <w:szCs w:val="24"/>
        </w:rPr>
      </w:pPr>
      <w:r w:rsidRPr="002A5FE4">
        <w:rPr>
          <w:rFonts w:ascii="宋体" w:hAnsi="宋体" w:hint="eastAsia"/>
          <w:sz w:val="24"/>
          <w:szCs w:val="24"/>
        </w:rPr>
        <w:t>第四十一条  双方同意用</w:t>
      </w:r>
      <w:r w:rsidRPr="002A5FE4">
        <w:rPr>
          <w:rFonts w:ascii="宋体" w:hAnsi="宋体" w:hint="eastAsia"/>
          <w:sz w:val="24"/>
          <w:szCs w:val="24"/>
          <w:u w:val="single"/>
        </w:rPr>
        <w:t xml:space="preserve"> 人民币   </w:t>
      </w:r>
      <w:r w:rsidRPr="002A5FE4">
        <w:rPr>
          <w:rFonts w:ascii="宋体" w:hAnsi="宋体" w:hint="eastAsia"/>
          <w:sz w:val="24"/>
          <w:szCs w:val="24"/>
        </w:rPr>
        <w:t>支付报酬。</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第四十五条  奖励办法：</w:t>
      </w:r>
      <w:r w:rsidRPr="002A5FE4">
        <w:rPr>
          <w:rFonts w:ascii="宋体" w:hAnsi="宋体" w:hint="eastAsia"/>
          <w:sz w:val="24"/>
          <w:szCs w:val="24"/>
          <w:u w:val="single"/>
        </w:rPr>
        <w:t xml:space="preserve">无  </w:t>
      </w:r>
    </w:p>
    <w:p w:rsidR="000A6C0B" w:rsidRPr="002A5FE4" w:rsidRDefault="007168C4">
      <w:pPr>
        <w:adjustRightInd w:val="0"/>
        <w:snapToGrid w:val="0"/>
        <w:spacing w:line="440" w:lineRule="exact"/>
        <w:ind w:firstLineChars="200" w:firstLine="480"/>
        <w:jc w:val="left"/>
        <w:rPr>
          <w:rFonts w:ascii="宋体" w:hAnsi="宋体"/>
          <w:sz w:val="24"/>
          <w:szCs w:val="24"/>
        </w:rPr>
      </w:pPr>
      <w:r w:rsidRPr="002A5FE4">
        <w:rPr>
          <w:rFonts w:ascii="宋体" w:hAnsi="宋体" w:hint="eastAsia"/>
          <w:sz w:val="24"/>
          <w:szCs w:val="24"/>
        </w:rPr>
        <w:t>第四十九条  本合同在履行过程中发生的争议，由双方当事人协商解决，协</w:t>
      </w:r>
      <w:r w:rsidRPr="002A5FE4">
        <w:rPr>
          <w:rFonts w:ascii="宋体" w:hAnsi="宋体" w:hint="eastAsia"/>
          <w:sz w:val="24"/>
          <w:szCs w:val="24"/>
        </w:rPr>
        <w:lastRenderedPageBreak/>
        <w:t>商不成时，双方同意由仲裁委员会仲裁（当事人双方不在本合同中约定仲裁机构，事后又未达成书面仲裁协议的，可向有管辖权的人民法院起诉）。</w:t>
      </w:r>
    </w:p>
    <w:p w:rsidR="000A6C0B" w:rsidRPr="002A5FE4" w:rsidRDefault="007168C4">
      <w:pPr>
        <w:adjustRightInd w:val="0"/>
        <w:snapToGrid w:val="0"/>
        <w:spacing w:line="440" w:lineRule="exact"/>
        <w:jc w:val="left"/>
        <w:rPr>
          <w:rFonts w:ascii="宋体" w:hAnsi="宋体"/>
          <w:sz w:val="24"/>
          <w:szCs w:val="24"/>
        </w:rPr>
      </w:pPr>
      <w:r w:rsidRPr="002A5FE4">
        <w:rPr>
          <w:rFonts w:ascii="宋体" w:hAnsi="宋体" w:hint="eastAsia"/>
          <w:sz w:val="24"/>
          <w:szCs w:val="24"/>
        </w:rPr>
        <w:t>附加协议条款：</w:t>
      </w:r>
    </w:p>
    <w:p w:rsidR="000A6C0B" w:rsidRPr="002A5FE4" w:rsidRDefault="007168C4">
      <w:pPr>
        <w:spacing w:line="440" w:lineRule="exact"/>
        <w:ind w:firstLineChars="214" w:firstLine="516"/>
        <w:jc w:val="left"/>
        <w:rPr>
          <w:rFonts w:ascii="宋体" w:hAnsi="宋体"/>
          <w:b/>
          <w:sz w:val="24"/>
          <w:szCs w:val="24"/>
          <w:u w:val="single"/>
        </w:rPr>
      </w:pPr>
      <w:r w:rsidRPr="002A5FE4">
        <w:rPr>
          <w:rFonts w:ascii="宋体" w:hAnsi="宋体"/>
          <w:b/>
          <w:sz w:val="24"/>
          <w:szCs w:val="24"/>
          <w:u w:val="single"/>
        </w:rPr>
        <w:t>1.</w:t>
      </w:r>
      <w:r w:rsidRPr="002A5FE4">
        <w:rPr>
          <w:rFonts w:ascii="宋体" w:hAnsi="宋体" w:hint="eastAsia"/>
          <w:b/>
          <w:sz w:val="24"/>
          <w:szCs w:val="24"/>
          <w:u w:val="single"/>
        </w:rPr>
        <w:t>监理工程师，不得无故不到现场，不得挂名对项目实施监理。总监每周不得低于5次到场，不足5天，处监理人</w:t>
      </w:r>
      <w:r w:rsidRPr="002A5FE4">
        <w:rPr>
          <w:rFonts w:ascii="宋体" w:hAnsi="宋体"/>
          <w:b/>
          <w:sz w:val="24"/>
          <w:szCs w:val="24"/>
          <w:u w:val="single"/>
        </w:rPr>
        <w:t>200</w:t>
      </w:r>
      <w:r w:rsidRPr="002A5FE4">
        <w:rPr>
          <w:rFonts w:ascii="宋体" w:hAnsi="宋体" w:hint="eastAsia"/>
          <w:b/>
          <w:sz w:val="24"/>
          <w:szCs w:val="24"/>
          <w:u w:val="single"/>
        </w:rPr>
        <w:t>元/天的违约金。监理员每天到场（委托人实行工作日考勤制度）。未经委托人同意，如总监、驻场监理工程师未按规定时间到场，每发现一人未到场一天处以200元违约金；并在限期7天内予以纠正；如7天内不予以纠正，则再追加500元违约金，依次类推。如15天内仍未纠正，则委托人将视作监理人严重违约，委托人将有权单方面解除监理合同，勒令监理人退场，并由监理人承担违约责任；如监理人擅自</w:t>
      </w:r>
      <w:proofErr w:type="gramStart"/>
      <w:r w:rsidRPr="002A5FE4">
        <w:rPr>
          <w:rFonts w:ascii="宋体" w:hAnsi="宋体" w:hint="eastAsia"/>
          <w:b/>
          <w:sz w:val="24"/>
          <w:szCs w:val="24"/>
          <w:u w:val="single"/>
        </w:rPr>
        <w:t>更换总</w:t>
      </w:r>
      <w:proofErr w:type="gramEnd"/>
      <w:r w:rsidRPr="002A5FE4">
        <w:rPr>
          <w:rFonts w:ascii="宋体" w:hAnsi="宋体" w:hint="eastAsia"/>
          <w:b/>
          <w:sz w:val="24"/>
          <w:szCs w:val="24"/>
          <w:u w:val="single"/>
        </w:rPr>
        <w:t>监理工程师和各专业监理工程师，每发现一次处以500元违约金，连续三次以上，委托人将扣除监理人合同总金额5%的违约金,并有权单方面解除监理合同，勒令监理人退场，并由监理人承担违约责任。</w:t>
      </w:r>
    </w:p>
    <w:p w:rsidR="000A6C0B" w:rsidRPr="002A5FE4" w:rsidRDefault="007168C4">
      <w:pPr>
        <w:snapToGrid w:val="0"/>
        <w:spacing w:line="440" w:lineRule="exact"/>
        <w:ind w:firstLineChars="200" w:firstLine="482"/>
        <w:jc w:val="left"/>
        <w:rPr>
          <w:rFonts w:ascii="宋体" w:hAnsi="宋体"/>
          <w:b/>
          <w:sz w:val="24"/>
          <w:szCs w:val="24"/>
          <w:u w:val="single"/>
        </w:rPr>
      </w:pPr>
      <w:r w:rsidRPr="002A5FE4">
        <w:rPr>
          <w:rFonts w:ascii="宋体" w:hAnsi="宋体" w:hint="eastAsia"/>
          <w:b/>
          <w:sz w:val="24"/>
          <w:szCs w:val="24"/>
          <w:u w:val="single"/>
        </w:rPr>
        <w:t>2.在节假日期间，监理人必须派专业监理工程师以上（含专业监理工程师）的人员值守现场，委托人对此</w:t>
      </w:r>
      <w:proofErr w:type="gramStart"/>
      <w:r w:rsidRPr="002A5FE4">
        <w:rPr>
          <w:rFonts w:ascii="宋体" w:hAnsi="宋体" w:hint="eastAsia"/>
          <w:b/>
          <w:sz w:val="24"/>
          <w:szCs w:val="24"/>
          <w:u w:val="single"/>
        </w:rPr>
        <w:t>不</w:t>
      </w:r>
      <w:proofErr w:type="gramEnd"/>
      <w:r w:rsidRPr="002A5FE4">
        <w:rPr>
          <w:rFonts w:ascii="宋体" w:hAnsi="宋体" w:hint="eastAsia"/>
          <w:b/>
          <w:sz w:val="24"/>
          <w:szCs w:val="24"/>
          <w:u w:val="single"/>
        </w:rPr>
        <w:t>另行支付监理费用。</w:t>
      </w:r>
    </w:p>
    <w:p w:rsidR="000A6C0B" w:rsidRPr="002A5FE4" w:rsidRDefault="007168C4">
      <w:pPr>
        <w:snapToGrid w:val="0"/>
        <w:spacing w:line="440" w:lineRule="exact"/>
        <w:ind w:firstLineChars="200" w:firstLine="482"/>
        <w:jc w:val="left"/>
        <w:rPr>
          <w:rFonts w:ascii="宋体" w:hAnsi="宋体"/>
          <w:b/>
          <w:sz w:val="24"/>
          <w:szCs w:val="24"/>
          <w:u w:val="single"/>
        </w:rPr>
      </w:pPr>
      <w:r w:rsidRPr="002A5FE4">
        <w:rPr>
          <w:rFonts w:ascii="宋体" w:hAnsi="宋体"/>
          <w:b/>
          <w:sz w:val="24"/>
          <w:szCs w:val="24"/>
          <w:u w:val="single"/>
        </w:rPr>
        <w:t>3.</w:t>
      </w:r>
      <w:r w:rsidRPr="002A5FE4">
        <w:rPr>
          <w:rFonts w:ascii="宋体" w:hAnsi="宋体" w:hint="eastAsia"/>
          <w:b/>
          <w:sz w:val="24"/>
          <w:szCs w:val="24"/>
          <w:u w:val="single"/>
        </w:rPr>
        <w:t>监理人在责任期内，不得有与承包人串通、对承包人吃拿卡等行为，</w:t>
      </w:r>
      <w:r w:rsidRPr="002A5FE4">
        <w:rPr>
          <w:rFonts w:ascii="宋体" w:hAnsi="宋体" w:hint="eastAsia"/>
          <w:b/>
          <w:bCs/>
          <w:sz w:val="24"/>
          <w:szCs w:val="24"/>
          <w:u w:val="single"/>
        </w:rPr>
        <w:t>每发现一次处以3000元违约金，</w:t>
      </w:r>
      <w:r w:rsidRPr="002A5FE4">
        <w:rPr>
          <w:rFonts w:ascii="宋体" w:hAnsi="宋体" w:hint="eastAsia"/>
          <w:b/>
          <w:sz w:val="24"/>
          <w:szCs w:val="24"/>
          <w:u w:val="single"/>
        </w:rPr>
        <w:t>连续三次以上，勒令监理人退场，并由监理人承担违约责任</w:t>
      </w:r>
    </w:p>
    <w:p w:rsidR="000A6C0B" w:rsidRPr="002A5FE4" w:rsidRDefault="007168C4">
      <w:pPr>
        <w:snapToGrid w:val="0"/>
        <w:spacing w:line="440" w:lineRule="exact"/>
        <w:ind w:firstLineChars="200" w:firstLine="482"/>
        <w:jc w:val="left"/>
        <w:rPr>
          <w:rFonts w:ascii="宋体" w:hAnsi="宋体"/>
          <w:b/>
          <w:sz w:val="24"/>
          <w:szCs w:val="24"/>
          <w:u w:val="single"/>
        </w:rPr>
      </w:pPr>
      <w:r w:rsidRPr="002A5FE4">
        <w:rPr>
          <w:rFonts w:ascii="宋体" w:hAnsi="宋体"/>
          <w:b/>
          <w:sz w:val="24"/>
          <w:szCs w:val="24"/>
          <w:u w:val="single"/>
        </w:rPr>
        <w:t>4</w:t>
      </w:r>
      <w:r w:rsidRPr="002A5FE4">
        <w:rPr>
          <w:rFonts w:ascii="宋体" w:hAnsi="宋体" w:hint="eastAsia"/>
          <w:b/>
          <w:sz w:val="24"/>
          <w:szCs w:val="24"/>
          <w:u w:val="single"/>
        </w:rPr>
        <w:t>.监理人在责任期内，如经查实与承包人串通给委托人造成经济损失的，按以下办法承担责任：</w:t>
      </w:r>
    </w:p>
    <w:p w:rsidR="000A6C0B" w:rsidRPr="002A5FE4" w:rsidRDefault="007168C4">
      <w:pPr>
        <w:snapToGrid w:val="0"/>
        <w:spacing w:line="440" w:lineRule="exact"/>
        <w:ind w:firstLineChars="200" w:firstLine="482"/>
        <w:jc w:val="left"/>
        <w:rPr>
          <w:rFonts w:ascii="宋体" w:hAnsi="宋体"/>
          <w:b/>
          <w:sz w:val="24"/>
          <w:szCs w:val="24"/>
          <w:u w:val="single"/>
        </w:rPr>
      </w:pPr>
      <w:r w:rsidRPr="002A5FE4">
        <w:rPr>
          <w:rFonts w:ascii="宋体" w:hAnsi="宋体" w:hint="eastAsia"/>
          <w:b/>
          <w:sz w:val="24"/>
          <w:szCs w:val="24"/>
          <w:u w:val="single"/>
        </w:rPr>
        <w:t>发现第一次时：赔偿金＝直接经济损失×10%（扣除税金）</w:t>
      </w:r>
    </w:p>
    <w:p w:rsidR="000A6C0B" w:rsidRPr="002A5FE4" w:rsidRDefault="007168C4">
      <w:pPr>
        <w:snapToGrid w:val="0"/>
        <w:spacing w:line="440" w:lineRule="exact"/>
        <w:ind w:firstLineChars="200" w:firstLine="482"/>
        <w:jc w:val="left"/>
        <w:rPr>
          <w:rFonts w:ascii="宋体" w:hAnsi="宋体"/>
          <w:b/>
          <w:sz w:val="24"/>
          <w:szCs w:val="24"/>
          <w:u w:val="single"/>
        </w:rPr>
      </w:pPr>
      <w:r w:rsidRPr="002A5FE4">
        <w:rPr>
          <w:rFonts w:ascii="宋体" w:hAnsi="宋体" w:hint="eastAsia"/>
          <w:b/>
          <w:sz w:val="24"/>
          <w:szCs w:val="24"/>
          <w:u w:val="single"/>
        </w:rPr>
        <w:t>发现第二次及以上时：赔偿金＝直接经济损失×30%（扣除税金）</w:t>
      </w:r>
    </w:p>
    <w:p w:rsidR="000A6C0B" w:rsidRPr="002A5FE4" w:rsidRDefault="007168C4">
      <w:pPr>
        <w:adjustRightInd w:val="0"/>
        <w:snapToGrid w:val="0"/>
        <w:spacing w:line="440" w:lineRule="exact"/>
        <w:ind w:firstLineChars="200" w:firstLine="482"/>
        <w:jc w:val="left"/>
        <w:rPr>
          <w:rFonts w:ascii="宋体" w:hAnsi="宋体"/>
          <w:b/>
          <w:sz w:val="24"/>
          <w:szCs w:val="24"/>
          <w:u w:val="single"/>
        </w:rPr>
      </w:pPr>
      <w:r w:rsidRPr="002A5FE4">
        <w:rPr>
          <w:rFonts w:ascii="宋体" w:hAnsi="宋体" w:hint="eastAsia"/>
          <w:b/>
          <w:sz w:val="24"/>
          <w:szCs w:val="24"/>
          <w:u w:val="single"/>
        </w:rPr>
        <w:t>累计赔偿金最高不超过收取的监理费，且委托人有权单方面解除委托监理合同，勒令监理人退场，并由监理人承担违约责任。</w:t>
      </w:r>
    </w:p>
    <w:p w:rsidR="000A6C0B" w:rsidRPr="002A5FE4" w:rsidRDefault="007168C4">
      <w:pPr>
        <w:adjustRightInd w:val="0"/>
        <w:snapToGrid w:val="0"/>
        <w:spacing w:line="440" w:lineRule="exact"/>
        <w:ind w:firstLineChars="200" w:firstLine="482"/>
        <w:jc w:val="left"/>
        <w:rPr>
          <w:rFonts w:ascii="宋体" w:hAnsi="宋体"/>
          <w:b/>
          <w:sz w:val="24"/>
          <w:szCs w:val="24"/>
        </w:rPr>
      </w:pPr>
      <w:r w:rsidRPr="002A5FE4">
        <w:rPr>
          <w:rFonts w:ascii="宋体" w:hAnsi="宋体"/>
          <w:b/>
          <w:sz w:val="24"/>
          <w:szCs w:val="24"/>
        </w:rPr>
        <w:t>5.</w:t>
      </w:r>
      <w:r w:rsidRPr="002A5FE4">
        <w:rPr>
          <w:rFonts w:ascii="宋体" w:hAnsi="宋体" w:hint="eastAsia"/>
          <w:b/>
          <w:sz w:val="24"/>
          <w:szCs w:val="24"/>
        </w:rPr>
        <w:t>监理人应加强审核资料、监理资料时限管理，不得以承包人提供资料不及时及自身原因等为由，应及时向委托人提交审核、监理资料，逾期报送，每次处3000元违约金；同时不得以任何</w:t>
      </w:r>
      <w:proofErr w:type="gramStart"/>
      <w:r w:rsidRPr="002A5FE4">
        <w:rPr>
          <w:rFonts w:ascii="宋体" w:hAnsi="宋体" w:hint="eastAsia"/>
          <w:b/>
          <w:sz w:val="24"/>
          <w:szCs w:val="24"/>
        </w:rPr>
        <w:t>理拒绝</w:t>
      </w:r>
      <w:proofErr w:type="gramEnd"/>
      <w:r w:rsidRPr="002A5FE4">
        <w:rPr>
          <w:rFonts w:ascii="宋体" w:hAnsi="宋体" w:hint="eastAsia"/>
          <w:b/>
          <w:sz w:val="24"/>
          <w:szCs w:val="24"/>
        </w:rPr>
        <w:t>在合格资料、文件上签字确认，如有此情形，</w:t>
      </w:r>
      <w:proofErr w:type="gramStart"/>
      <w:r w:rsidRPr="002A5FE4">
        <w:rPr>
          <w:rFonts w:ascii="宋体" w:hAnsi="宋体" w:hint="eastAsia"/>
          <w:b/>
          <w:sz w:val="24"/>
          <w:szCs w:val="24"/>
        </w:rPr>
        <w:t>按吃拿</w:t>
      </w:r>
      <w:proofErr w:type="gramEnd"/>
      <w:r w:rsidRPr="002A5FE4">
        <w:rPr>
          <w:rFonts w:ascii="宋体" w:hAnsi="宋体" w:hint="eastAsia"/>
          <w:b/>
          <w:sz w:val="24"/>
          <w:szCs w:val="24"/>
        </w:rPr>
        <w:t>卡等行为处理。</w:t>
      </w:r>
    </w:p>
    <w:p w:rsidR="000A6C0B" w:rsidRPr="002A5FE4" w:rsidRDefault="007168C4">
      <w:pPr>
        <w:adjustRightInd w:val="0"/>
        <w:snapToGrid w:val="0"/>
        <w:spacing w:line="440" w:lineRule="exact"/>
        <w:ind w:firstLineChars="200" w:firstLine="482"/>
        <w:jc w:val="left"/>
        <w:rPr>
          <w:rFonts w:ascii="宋体" w:hAnsi="宋体"/>
          <w:b/>
          <w:sz w:val="24"/>
          <w:szCs w:val="24"/>
        </w:rPr>
      </w:pPr>
      <w:r w:rsidRPr="002A5FE4">
        <w:rPr>
          <w:rFonts w:ascii="宋体" w:hAnsi="宋体"/>
          <w:b/>
          <w:sz w:val="24"/>
          <w:szCs w:val="24"/>
        </w:rPr>
        <w:t>6.</w:t>
      </w:r>
      <w:r w:rsidRPr="002A5FE4">
        <w:rPr>
          <w:rFonts w:ascii="宋体" w:hAnsi="宋体" w:hint="eastAsia"/>
          <w:b/>
          <w:sz w:val="24"/>
          <w:szCs w:val="24"/>
        </w:rPr>
        <w:t>监理人对承包人的安全监督管理因监理措施不力，出现一般安全责任事故，每出现一次处以</w:t>
      </w:r>
      <w:r w:rsidRPr="002A5FE4">
        <w:rPr>
          <w:rFonts w:ascii="宋体" w:hAnsi="宋体"/>
          <w:b/>
          <w:sz w:val="24"/>
          <w:szCs w:val="24"/>
        </w:rPr>
        <w:t>2</w:t>
      </w:r>
      <w:r w:rsidRPr="002A5FE4">
        <w:rPr>
          <w:rFonts w:ascii="宋体" w:hAnsi="宋体" w:hint="eastAsia"/>
          <w:b/>
          <w:sz w:val="24"/>
          <w:szCs w:val="24"/>
        </w:rPr>
        <w:t>000元违约金，并追究监理人安全监理责任。</w:t>
      </w:r>
    </w:p>
    <w:p w:rsidR="000A6C0B" w:rsidRPr="002A5FE4" w:rsidRDefault="007168C4">
      <w:pPr>
        <w:adjustRightInd w:val="0"/>
        <w:snapToGrid w:val="0"/>
        <w:spacing w:line="440" w:lineRule="exact"/>
        <w:ind w:firstLineChars="200" w:firstLine="482"/>
        <w:jc w:val="left"/>
        <w:rPr>
          <w:rFonts w:ascii="宋体" w:hAnsi="宋体"/>
          <w:b/>
          <w:sz w:val="24"/>
          <w:szCs w:val="24"/>
        </w:rPr>
      </w:pPr>
      <w:r w:rsidRPr="002A5FE4">
        <w:rPr>
          <w:rFonts w:ascii="宋体" w:hAnsi="宋体"/>
          <w:b/>
          <w:sz w:val="24"/>
          <w:szCs w:val="24"/>
        </w:rPr>
        <w:t>7.</w:t>
      </w:r>
      <w:r w:rsidRPr="002A5FE4">
        <w:rPr>
          <w:rFonts w:ascii="宋体" w:hAnsi="宋体" w:hint="eastAsia"/>
          <w:b/>
          <w:sz w:val="24"/>
          <w:szCs w:val="24"/>
        </w:rPr>
        <w:t>非工程发包人原因，承包人未按期达到节点工期、总工期目标，造成项</w:t>
      </w:r>
      <w:r w:rsidRPr="002A5FE4">
        <w:rPr>
          <w:rFonts w:ascii="宋体" w:hAnsi="宋体" w:hint="eastAsia"/>
          <w:b/>
          <w:sz w:val="24"/>
          <w:szCs w:val="24"/>
        </w:rPr>
        <w:lastRenderedPageBreak/>
        <w:t>目工期严重滞后，给委托人带来使用和负面影响，监理人未有可行的监理措施，一次处监理人2000元违约金。</w:t>
      </w:r>
    </w:p>
    <w:p w:rsidR="000A6C0B" w:rsidRPr="002A5FE4" w:rsidRDefault="007168C4">
      <w:pPr>
        <w:adjustRightInd w:val="0"/>
        <w:snapToGrid w:val="0"/>
        <w:spacing w:line="440" w:lineRule="exact"/>
        <w:ind w:firstLineChars="200" w:firstLine="482"/>
        <w:jc w:val="left"/>
        <w:rPr>
          <w:rFonts w:ascii="宋体" w:hAnsi="宋体"/>
          <w:b/>
          <w:sz w:val="24"/>
          <w:szCs w:val="24"/>
        </w:rPr>
      </w:pPr>
      <w:r w:rsidRPr="002A5FE4">
        <w:rPr>
          <w:rFonts w:ascii="宋体" w:hAnsi="宋体"/>
          <w:b/>
          <w:sz w:val="24"/>
          <w:szCs w:val="24"/>
        </w:rPr>
        <w:t>8.</w:t>
      </w:r>
      <w:r w:rsidRPr="002A5FE4">
        <w:rPr>
          <w:rFonts w:ascii="宋体" w:hAnsi="宋体" w:hint="eastAsia"/>
          <w:b/>
          <w:sz w:val="24"/>
          <w:szCs w:val="24"/>
        </w:rPr>
        <w:t>承包人就分部分项工程分包不具备专业承包资质、建筑劳务资质的企业或个人、转包等行为，监理人未审核或未及时向委托人书面报告，出现劳资纠纷，一次处监理人2000元违约金。</w:t>
      </w:r>
    </w:p>
    <w:p w:rsidR="000A6C0B" w:rsidRPr="002A5FE4" w:rsidRDefault="007168C4">
      <w:pPr>
        <w:adjustRightInd w:val="0"/>
        <w:snapToGrid w:val="0"/>
        <w:spacing w:line="440" w:lineRule="exact"/>
        <w:ind w:firstLineChars="200" w:firstLine="482"/>
        <w:jc w:val="left"/>
        <w:rPr>
          <w:rFonts w:ascii="宋体" w:hAnsi="宋体"/>
          <w:b/>
          <w:sz w:val="24"/>
          <w:szCs w:val="24"/>
        </w:rPr>
      </w:pPr>
      <w:r w:rsidRPr="002A5FE4">
        <w:rPr>
          <w:rFonts w:ascii="宋体" w:hAnsi="宋体"/>
          <w:b/>
          <w:sz w:val="24"/>
          <w:szCs w:val="24"/>
        </w:rPr>
        <w:t>9.</w:t>
      </w:r>
      <w:r w:rsidRPr="002A5FE4">
        <w:rPr>
          <w:rFonts w:ascii="宋体" w:hAnsi="宋体" w:hint="eastAsia"/>
          <w:b/>
          <w:sz w:val="24"/>
          <w:szCs w:val="24"/>
        </w:rPr>
        <w:t>如因施工单位原因造成工程延期及工程质量安全问题，监理人有权对承包人进行经济处罚，并报委托人备案。</w:t>
      </w:r>
    </w:p>
    <w:p w:rsidR="000A6C0B" w:rsidRPr="002A5FE4" w:rsidRDefault="007168C4">
      <w:pPr>
        <w:adjustRightInd w:val="0"/>
        <w:snapToGrid w:val="0"/>
        <w:spacing w:line="440" w:lineRule="exact"/>
        <w:ind w:firstLineChars="200" w:firstLine="482"/>
        <w:jc w:val="left"/>
        <w:rPr>
          <w:rFonts w:ascii="宋体" w:hAnsi="宋体"/>
          <w:b/>
          <w:sz w:val="24"/>
          <w:szCs w:val="24"/>
        </w:rPr>
      </w:pPr>
      <w:r w:rsidRPr="002A5FE4">
        <w:rPr>
          <w:rFonts w:ascii="宋体" w:hAnsi="宋体" w:hint="eastAsia"/>
          <w:b/>
          <w:sz w:val="24"/>
          <w:szCs w:val="24"/>
        </w:rPr>
        <w:t>附件1：投入本项目监理人员汇总表</w:t>
      </w:r>
    </w:p>
    <w:p w:rsidR="000A6C0B" w:rsidRPr="002A5FE4" w:rsidRDefault="007168C4">
      <w:pPr>
        <w:tabs>
          <w:tab w:val="left" w:pos="432"/>
          <w:tab w:val="center" w:pos="4153"/>
          <w:tab w:val="left" w:pos="6810"/>
        </w:tabs>
        <w:autoSpaceDE w:val="0"/>
        <w:autoSpaceDN w:val="0"/>
        <w:adjustRightInd w:val="0"/>
        <w:snapToGrid w:val="0"/>
        <w:spacing w:line="800" w:lineRule="exact"/>
        <w:jc w:val="center"/>
        <w:outlineLvl w:val="0"/>
        <w:rPr>
          <w:rFonts w:ascii="宋体" w:hAnsi="宋体"/>
          <w:b/>
          <w:snapToGrid w:val="0"/>
          <w:sz w:val="36"/>
          <w:szCs w:val="36"/>
        </w:rPr>
      </w:pPr>
      <w:bookmarkStart w:id="12" w:name="_Toc531683973"/>
      <w:bookmarkStart w:id="13" w:name="_Toc416860789"/>
      <w:bookmarkStart w:id="14" w:name="_Toc482287480"/>
      <w:bookmarkStart w:id="15" w:name="_Toc531683408"/>
      <w:bookmarkStart w:id="16" w:name="_Toc482287994"/>
      <w:r w:rsidRPr="002A5FE4">
        <w:rPr>
          <w:rFonts w:ascii="宋体" w:hAnsi="宋体" w:hint="eastAsia"/>
          <w:b/>
          <w:snapToGrid w:val="0"/>
          <w:sz w:val="36"/>
          <w:szCs w:val="36"/>
        </w:rPr>
        <w:t>投入本项目监理人员汇总表</w:t>
      </w:r>
      <w:bookmarkEnd w:id="12"/>
      <w:bookmarkEnd w:id="13"/>
      <w:bookmarkEnd w:id="14"/>
      <w:bookmarkEnd w:id="15"/>
      <w:bookmarkEnd w:id="16"/>
    </w:p>
    <w:tbl>
      <w:tblPr>
        <w:tblpPr w:leftFromText="180" w:rightFromText="180" w:vertAnchor="text" w:horzAnchor="page" w:tblpXSpec="center" w:tblpY="36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975"/>
        <w:gridCol w:w="735"/>
        <w:gridCol w:w="780"/>
        <w:gridCol w:w="750"/>
        <w:gridCol w:w="1305"/>
        <w:gridCol w:w="1710"/>
        <w:gridCol w:w="2826"/>
      </w:tblGrid>
      <w:tr w:rsidR="000A6C0B" w:rsidRPr="002A5FE4">
        <w:trPr>
          <w:cantSplit/>
          <w:trHeight w:val="605"/>
        </w:trPr>
        <w:tc>
          <w:tcPr>
            <w:tcW w:w="699"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序号</w:t>
            </w:r>
          </w:p>
        </w:tc>
        <w:tc>
          <w:tcPr>
            <w:tcW w:w="975"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姓  名</w:t>
            </w:r>
          </w:p>
        </w:tc>
        <w:tc>
          <w:tcPr>
            <w:tcW w:w="735"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性别</w:t>
            </w:r>
          </w:p>
        </w:tc>
        <w:tc>
          <w:tcPr>
            <w:tcW w:w="780"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年龄</w:t>
            </w:r>
          </w:p>
        </w:tc>
        <w:tc>
          <w:tcPr>
            <w:tcW w:w="750"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学历</w:t>
            </w:r>
          </w:p>
        </w:tc>
        <w:tc>
          <w:tcPr>
            <w:tcW w:w="1305"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技术职称</w:t>
            </w:r>
          </w:p>
        </w:tc>
        <w:tc>
          <w:tcPr>
            <w:tcW w:w="1710"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拟担任职务</w:t>
            </w:r>
          </w:p>
        </w:tc>
        <w:tc>
          <w:tcPr>
            <w:tcW w:w="2826" w:type="dxa"/>
            <w:tcBorders>
              <w:top w:val="single" w:sz="4" w:space="0" w:color="auto"/>
              <w:left w:val="single" w:sz="4" w:space="0" w:color="auto"/>
              <w:bottom w:val="single" w:sz="6" w:space="0" w:color="auto"/>
              <w:right w:val="single" w:sz="4" w:space="0" w:color="auto"/>
            </w:tcBorders>
            <w:noWrap/>
            <w:vAlign w:val="center"/>
          </w:tcPr>
          <w:p w:rsidR="000A6C0B" w:rsidRPr="002A5FE4" w:rsidRDefault="007168C4">
            <w:pPr>
              <w:spacing w:line="360" w:lineRule="auto"/>
              <w:jc w:val="center"/>
              <w:rPr>
                <w:rFonts w:ascii="宋体" w:hAnsi="宋体"/>
                <w:szCs w:val="21"/>
              </w:rPr>
            </w:pPr>
            <w:r w:rsidRPr="002A5FE4">
              <w:rPr>
                <w:rFonts w:ascii="宋体" w:hAnsi="宋体" w:hint="eastAsia"/>
                <w:szCs w:val="21"/>
              </w:rPr>
              <w:t>执业资格</w:t>
            </w:r>
          </w:p>
        </w:tc>
      </w:tr>
      <w:tr w:rsidR="000A6C0B" w:rsidRPr="002A5FE4">
        <w:trPr>
          <w:cantSplit/>
          <w:trHeight w:val="745"/>
        </w:trPr>
        <w:tc>
          <w:tcPr>
            <w:tcW w:w="699"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7168C4">
            <w:pPr>
              <w:jc w:val="center"/>
              <w:rPr>
                <w:rFonts w:ascii="宋体" w:hAnsi="宋体"/>
                <w:color w:val="000000"/>
                <w:szCs w:val="21"/>
              </w:rPr>
            </w:pPr>
            <w:r w:rsidRPr="002A5FE4">
              <w:rPr>
                <w:rFonts w:ascii="宋体" w:hAnsi="宋体"/>
                <w:color w:val="000000"/>
                <w:szCs w:val="21"/>
              </w:rPr>
              <w:t>1</w:t>
            </w:r>
          </w:p>
        </w:tc>
        <w:tc>
          <w:tcPr>
            <w:tcW w:w="975"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735"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szCs w:val="21"/>
              </w:rPr>
            </w:pPr>
          </w:p>
        </w:tc>
        <w:tc>
          <w:tcPr>
            <w:tcW w:w="780"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szCs w:val="21"/>
              </w:rPr>
            </w:pPr>
          </w:p>
        </w:tc>
        <w:tc>
          <w:tcPr>
            <w:tcW w:w="750"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1305"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1710"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2826" w:type="dxa"/>
            <w:tcBorders>
              <w:top w:val="single" w:sz="6" w:space="0" w:color="auto"/>
              <w:left w:val="single" w:sz="6" w:space="0" w:color="auto"/>
              <w:bottom w:val="dotted" w:sz="4" w:space="0" w:color="auto"/>
              <w:right w:val="single" w:sz="6" w:space="0" w:color="auto"/>
            </w:tcBorders>
            <w:noWrap/>
            <w:vAlign w:val="center"/>
          </w:tcPr>
          <w:p w:rsidR="000A6C0B" w:rsidRPr="002A5FE4" w:rsidRDefault="000A6C0B">
            <w:pPr>
              <w:spacing w:line="240" w:lineRule="exact"/>
              <w:jc w:val="center"/>
              <w:rPr>
                <w:rFonts w:ascii="宋体" w:hAnsi="宋体"/>
                <w:color w:val="000000"/>
                <w:szCs w:val="21"/>
              </w:rPr>
            </w:pPr>
          </w:p>
        </w:tc>
      </w:tr>
      <w:tr w:rsidR="000A6C0B" w:rsidRPr="002A5FE4">
        <w:trPr>
          <w:cantSplit/>
          <w:trHeight w:val="928"/>
        </w:trPr>
        <w:tc>
          <w:tcPr>
            <w:tcW w:w="699"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7168C4">
            <w:pPr>
              <w:jc w:val="center"/>
              <w:rPr>
                <w:rFonts w:ascii="宋体" w:hAnsi="宋体"/>
                <w:color w:val="000000"/>
                <w:szCs w:val="21"/>
              </w:rPr>
            </w:pPr>
            <w:r w:rsidRPr="002A5FE4">
              <w:rPr>
                <w:rFonts w:ascii="宋体" w:hAnsi="宋体"/>
                <w:color w:val="000000"/>
                <w:szCs w:val="21"/>
              </w:rPr>
              <w:t>2</w:t>
            </w:r>
          </w:p>
        </w:tc>
        <w:tc>
          <w:tcPr>
            <w:tcW w:w="975"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735"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szCs w:val="21"/>
              </w:rPr>
            </w:pPr>
          </w:p>
        </w:tc>
        <w:tc>
          <w:tcPr>
            <w:tcW w:w="780"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szCs w:val="21"/>
              </w:rPr>
            </w:pPr>
          </w:p>
        </w:tc>
        <w:tc>
          <w:tcPr>
            <w:tcW w:w="750"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1305"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1710"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2826"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spacing w:line="240" w:lineRule="exact"/>
              <w:jc w:val="center"/>
              <w:rPr>
                <w:rFonts w:ascii="宋体" w:hAnsi="宋体"/>
                <w:color w:val="000000"/>
                <w:szCs w:val="21"/>
              </w:rPr>
            </w:pPr>
          </w:p>
        </w:tc>
      </w:tr>
      <w:tr w:rsidR="000A6C0B" w:rsidRPr="002A5FE4">
        <w:trPr>
          <w:cantSplit/>
          <w:trHeight w:val="727"/>
        </w:trPr>
        <w:tc>
          <w:tcPr>
            <w:tcW w:w="699"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7168C4">
            <w:pPr>
              <w:jc w:val="center"/>
              <w:rPr>
                <w:rFonts w:ascii="宋体" w:hAnsi="宋体"/>
                <w:color w:val="000000"/>
                <w:szCs w:val="21"/>
              </w:rPr>
            </w:pPr>
            <w:r w:rsidRPr="002A5FE4">
              <w:rPr>
                <w:rFonts w:ascii="宋体" w:hAnsi="宋体"/>
                <w:color w:val="000000"/>
                <w:szCs w:val="21"/>
              </w:rPr>
              <w:t>3</w:t>
            </w:r>
          </w:p>
        </w:tc>
        <w:tc>
          <w:tcPr>
            <w:tcW w:w="975"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735"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rPr>
                <w:rFonts w:ascii="宋体" w:hAnsi="宋体"/>
                <w:szCs w:val="21"/>
              </w:rPr>
            </w:pPr>
          </w:p>
        </w:tc>
        <w:tc>
          <w:tcPr>
            <w:tcW w:w="780"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szCs w:val="21"/>
              </w:rPr>
            </w:pPr>
          </w:p>
        </w:tc>
        <w:tc>
          <w:tcPr>
            <w:tcW w:w="750"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1305"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1710"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jc w:val="center"/>
              <w:rPr>
                <w:rFonts w:ascii="宋体" w:hAnsi="宋体"/>
                <w:color w:val="000000"/>
                <w:szCs w:val="21"/>
              </w:rPr>
            </w:pPr>
          </w:p>
        </w:tc>
        <w:tc>
          <w:tcPr>
            <w:tcW w:w="2826" w:type="dxa"/>
            <w:tcBorders>
              <w:top w:val="dotted" w:sz="4" w:space="0" w:color="auto"/>
              <w:left w:val="single" w:sz="6" w:space="0" w:color="auto"/>
              <w:bottom w:val="dotted" w:sz="4" w:space="0" w:color="auto"/>
              <w:right w:val="single" w:sz="6" w:space="0" w:color="auto"/>
            </w:tcBorders>
            <w:noWrap/>
            <w:vAlign w:val="center"/>
          </w:tcPr>
          <w:p w:rsidR="000A6C0B" w:rsidRPr="002A5FE4" w:rsidRDefault="000A6C0B">
            <w:pPr>
              <w:spacing w:line="240" w:lineRule="exact"/>
              <w:jc w:val="center"/>
              <w:rPr>
                <w:rFonts w:ascii="宋体" w:hAnsi="宋体"/>
                <w:color w:val="000000"/>
                <w:szCs w:val="21"/>
              </w:rPr>
            </w:pPr>
          </w:p>
        </w:tc>
      </w:tr>
      <w:tr w:rsidR="000A6C0B">
        <w:trPr>
          <w:cantSplit/>
          <w:trHeight w:val="727"/>
        </w:trPr>
        <w:tc>
          <w:tcPr>
            <w:tcW w:w="699" w:type="dxa"/>
            <w:tcBorders>
              <w:top w:val="dotted" w:sz="4" w:space="0" w:color="auto"/>
              <w:left w:val="single" w:sz="6" w:space="0" w:color="auto"/>
              <w:bottom w:val="dotted" w:sz="4" w:space="0" w:color="auto"/>
              <w:right w:val="single" w:sz="6" w:space="0" w:color="auto"/>
            </w:tcBorders>
            <w:noWrap/>
            <w:vAlign w:val="center"/>
          </w:tcPr>
          <w:p w:rsidR="000A6C0B" w:rsidRDefault="007168C4">
            <w:pPr>
              <w:jc w:val="center"/>
              <w:rPr>
                <w:rFonts w:ascii="宋体" w:hAnsi="宋体"/>
                <w:color w:val="000000"/>
                <w:szCs w:val="21"/>
              </w:rPr>
            </w:pPr>
            <w:r w:rsidRPr="002A5FE4">
              <w:rPr>
                <w:rFonts w:ascii="宋体" w:hAnsi="宋体"/>
                <w:color w:val="000000"/>
                <w:szCs w:val="21"/>
              </w:rPr>
              <w:t>4</w:t>
            </w:r>
          </w:p>
        </w:tc>
        <w:tc>
          <w:tcPr>
            <w:tcW w:w="975"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735"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szCs w:val="21"/>
              </w:rPr>
            </w:pPr>
          </w:p>
        </w:tc>
        <w:tc>
          <w:tcPr>
            <w:tcW w:w="780"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szCs w:val="21"/>
              </w:rPr>
            </w:pPr>
          </w:p>
        </w:tc>
        <w:tc>
          <w:tcPr>
            <w:tcW w:w="750"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1305"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1710"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2826" w:type="dxa"/>
            <w:tcBorders>
              <w:top w:val="dotted" w:sz="4" w:space="0" w:color="auto"/>
              <w:left w:val="single" w:sz="6" w:space="0" w:color="auto"/>
              <w:bottom w:val="dotted" w:sz="4" w:space="0" w:color="auto"/>
              <w:right w:val="single" w:sz="6" w:space="0" w:color="auto"/>
            </w:tcBorders>
            <w:noWrap/>
            <w:vAlign w:val="center"/>
          </w:tcPr>
          <w:p w:rsidR="000A6C0B" w:rsidRDefault="000A6C0B">
            <w:pPr>
              <w:spacing w:line="240" w:lineRule="exact"/>
              <w:jc w:val="center"/>
              <w:rPr>
                <w:rFonts w:ascii="宋体" w:hAnsi="宋体"/>
                <w:color w:val="000000"/>
                <w:szCs w:val="21"/>
              </w:rPr>
            </w:pPr>
          </w:p>
        </w:tc>
      </w:tr>
    </w:tbl>
    <w:p w:rsidR="000A6C0B" w:rsidRDefault="000A6C0B" w:rsidP="00B60848">
      <w:pPr>
        <w:adjustRightInd w:val="0"/>
        <w:snapToGrid w:val="0"/>
        <w:spacing w:beforeLines="50" w:line="600" w:lineRule="exact"/>
        <w:rPr>
          <w:rFonts w:ascii="方正仿宋_GBK" w:eastAsia="方正仿宋_GBK"/>
          <w:sz w:val="24"/>
        </w:rPr>
      </w:pPr>
    </w:p>
    <w:sectPr w:rsidR="000A6C0B" w:rsidSect="000A6C0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F6" w:rsidRDefault="00236CF6" w:rsidP="000A6C0B">
      <w:r>
        <w:separator/>
      </w:r>
    </w:p>
  </w:endnote>
  <w:endnote w:type="continuationSeparator" w:id="1">
    <w:p w:rsidR="00236CF6" w:rsidRDefault="00236CF6" w:rsidP="000A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F6" w:rsidRDefault="00236CF6">
    <w:pPr>
      <w:pStyle w:val="a8"/>
      <w:framePr w:wrap="around" w:vAnchor="text" w:hAnchor="margin" w:xAlign="right" w:y="1"/>
      <w:rPr>
        <w:rStyle w:val="ac"/>
      </w:rPr>
    </w:pPr>
    <w:r>
      <w:fldChar w:fldCharType="begin"/>
    </w:r>
    <w:r>
      <w:rPr>
        <w:rStyle w:val="ac"/>
      </w:rPr>
      <w:instrText xml:space="preserve">PAGE  </w:instrText>
    </w:r>
    <w:r>
      <w:fldChar w:fldCharType="end"/>
    </w:r>
  </w:p>
  <w:p w:rsidR="00236CF6" w:rsidRDefault="00236CF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F6" w:rsidRDefault="00236CF6">
    <w:pPr>
      <w:pStyle w:val="a8"/>
      <w:framePr w:w="336" w:wrap="around" w:vAnchor="text" w:hAnchor="page" w:x="5509" w:y="135"/>
      <w:rPr>
        <w:rStyle w:val="ac"/>
        <w:rFonts w:ascii="宋体" w:hAnsi="宋体"/>
        <w:sz w:val="21"/>
        <w:szCs w:val="21"/>
      </w:rPr>
    </w:pPr>
    <w:r>
      <w:rPr>
        <w:rFonts w:ascii="宋体" w:hAnsi="宋体"/>
        <w:sz w:val="21"/>
        <w:szCs w:val="21"/>
      </w:rPr>
      <w:fldChar w:fldCharType="begin"/>
    </w:r>
    <w:r>
      <w:rPr>
        <w:rStyle w:val="ac"/>
        <w:rFonts w:ascii="宋体" w:hAnsi="宋体"/>
        <w:sz w:val="21"/>
        <w:szCs w:val="21"/>
      </w:rPr>
      <w:instrText xml:space="preserve">PAGE  </w:instrText>
    </w:r>
    <w:r>
      <w:rPr>
        <w:rFonts w:ascii="宋体" w:hAnsi="宋体"/>
        <w:sz w:val="21"/>
        <w:szCs w:val="21"/>
      </w:rPr>
      <w:fldChar w:fldCharType="separate"/>
    </w:r>
    <w:r>
      <w:rPr>
        <w:rStyle w:val="ac"/>
        <w:rFonts w:ascii="宋体" w:hAnsi="宋体"/>
        <w:noProof/>
        <w:sz w:val="21"/>
        <w:szCs w:val="21"/>
      </w:rPr>
      <w:t>18</w:t>
    </w:r>
    <w:r>
      <w:rPr>
        <w:rFonts w:ascii="宋体" w:hAnsi="宋体"/>
        <w:sz w:val="21"/>
        <w:szCs w:val="21"/>
      </w:rPr>
      <w:fldChar w:fldCharType="end"/>
    </w:r>
  </w:p>
  <w:p w:rsidR="00236CF6" w:rsidRDefault="00236CF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F6" w:rsidRDefault="00236CF6">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236CF6" w:rsidRDefault="00236CF6">
                <w:pPr>
                  <w:pStyle w:val="a8"/>
                </w:pPr>
                <w:fldSimple w:instr=" PAGE  \* MERGEFORMAT ">
                  <w:r>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F6" w:rsidRDefault="00236CF6" w:rsidP="000A6C0B">
      <w:r>
        <w:separator/>
      </w:r>
    </w:p>
  </w:footnote>
  <w:footnote w:type="continuationSeparator" w:id="1">
    <w:p w:rsidR="00236CF6" w:rsidRDefault="00236CF6" w:rsidP="000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F6" w:rsidRDefault="00236CF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D462DA"/>
    <w:multiLevelType w:val="singleLevel"/>
    <w:tmpl w:val="CBD462DA"/>
    <w:lvl w:ilvl="0">
      <w:start w:val="1"/>
      <w:numFmt w:val="chineseCounting"/>
      <w:suff w:val="nothing"/>
      <w:lvlText w:val="%1、"/>
      <w:lvlJc w:val="left"/>
      <w:rPr>
        <w:rFonts w:hint="eastAsia"/>
      </w:rPr>
    </w:lvl>
  </w:abstractNum>
  <w:abstractNum w:abstractNumId="1">
    <w:nsid w:val="302F2CC3"/>
    <w:multiLevelType w:val="multilevel"/>
    <w:tmpl w:val="302F2CC3"/>
    <w:lvl w:ilvl="0">
      <w:start w:val="5"/>
      <w:numFmt w:val="japaneseCounting"/>
      <w:lvlText w:val="第%1条"/>
      <w:lvlJc w:val="left"/>
      <w:pPr>
        <w:tabs>
          <w:tab w:val="left" w:pos="1997"/>
        </w:tabs>
        <w:ind w:left="1997" w:hanging="720"/>
      </w:pPr>
      <w:rPr>
        <w:rFonts w:hint="default"/>
      </w:rPr>
    </w:lvl>
    <w:lvl w:ilvl="1">
      <w:start w:val="1"/>
      <w:numFmt w:val="lowerLetter"/>
      <w:lvlText w:val="%2)"/>
      <w:lvlJc w:val="left"/>
      <w:pPr>
        <w:tabs>
          <w:tab w:val="left" w:pos="2117"/>
        </w:tabs>
        <w:ind w:left="2117" w:hanging="420"/>
      </w:pPr>
    </w:lvl>
    <w:lvl w:ilvl="2">
      <w:start w:val="1"/>
      <w:numFmt w:val="lowerRoman"/>
      <w:lvlText w:val="%3."/>
      <w:lvlJc w:val="right"/>
      <w:pPr>
        <w:tabs>
          <w:tab w:val="left" w:pos="2537"/>
        </w:tabs>
        <w:ind w:left="2537" w:hanging="420"/>
      </w:pPr>
    </w:lvl>
    <w:lvl w:ilvl="3">
      <w:start w:val="1"/>
      <w:numFmt w:val="decimal"/>
      <w:lvlText w:val="%4."/>
      <w:lvlJc w:val="left"/>
      <w:pPr>
        <w:tabs>
          <w:tab w:val="left" w:pos="2957"/>
        </w:tabs>
        <w:ind w:left="2957" w:hanging="420"/>
      </w:pPr>
    </w:lvl>
    <w:lvl w:ilvl="4">
      <w:start w:val="1"/>
      <w:numFmt w:val="lowerLetter"/>
      <w:lvlText w:val="%5)"/>
      <w:lvlJc w:val="left"/>
      <w:pPr>
        <w:tabs>
          <w:tab w:val="left" w:pos="3377"/>
        </w:tabs>
        <w:ind w:left="3377" w:hanging="420"/>
      </w:pPr>
    </w:lvl>
    <w:lvl w:ilvl="5">
      <w:start w:val="1"/>
      <w:numFmt w:val="lowerRoman"/>
      <w:lvlText w:val="%6."/>
      <w:lvlJc w:val="right"/>
      <w:pPr>
        <w:tabs>
          <w:tab w:val="left" w:pos="3797"/>
        </w:tabs>
        <w:ind w:left="3797" w:hanging="420"/>
      </w:pPr>
    </w:lvl>
    <w:lvl w:ilvl="6">
      <w:start w:val="1"/>
      <w:numFmt w:val="decimal"/>
      <w:lvlText w:val="%7."/>
      <w:lvlJc w:val="left"/>
      <w:pPr>
        <w:tabs>
          <w:tab w:val="left" w:pos="4217"/>
        </w:tabs>
        <w:ind w:left="4217" w:hanging="420"/>
      </w:pPr>
    </w:lvl>
    <w:lvl w:ilvl="7">
      <w:start w:val="1"/>
      <w:numFmt w:val="lowerLetter"/>
      <w:lvlText w:val="%8)"/>
      <w:lvlJc w:val="left"/>
      <w:pPr>
        <w:tabs>
          <w:tab w:val="left" w:pos="4637"/>
        </w:tabs>
        <w:ind w:left="4637" w:hanging="420"/>
      </w:pPr>
    </w:lvl>
    <w:lvl w:ilvl="8">
      <w:start w:val="1"/>
      <w:numFmt w:val="lowerRoman"/>
      <w:lvlText w:val="%9."/>
      <w:lvlJc w:val="right"/>
      <w:pPr>
        <w:tabs>
          <w:tab w:val="left" w:pos="5057"/>
        </w:tabs>
        <w:ind w:left="505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7BCC"/>
    <w:rsid w:val="A2F046F7"/>
    <w:rsid w:val="B6DD5D16"/>
    <w:rsid w:val="B73FED4D"/>
    <w:rsid w:val="CFBF0C1F"/>
    <w:rsid w:val="E5FB9160"/>
    <w:rsid w:val="EEFD2297"/>
    <w:rsid w:val="EFFF846F"/>
    <w:rsid w:val="F9FFA592"/>
    <w:rsid w:val="FB3FC574"/>
    <w:rsid w:val="FC7F1338"/>
    <w:rsid w:val="FDFC48E9"/>
    <w:rsid w:val="FFBF57DE"/>
    <w:rsid w:val="00004869"/>
    <w:rsid w:val="000618C5"/>
    <w:rsid w:val="00074EBD"/>
    <w:rsid w:val="00095F9B"/>
    <w:rsid w:val="000A6C0B"/>
    <w:rsid w:val="000E7DBB"/>
    <w:rsid w:val="000F5934"/>
    <w:rsid w:val="0011506A"/>
    <w:rsid w:val="00134E5B"/>
    <w:rsid w:val="001464EF"/>
    <w:rsid w:val="00156BB9"/>
    <w:rsid w:val="00163C88"/>
    <w:rsid w:val="00174309"/>
    <w:rsid w:val="001836CD"/>
    <w:rsid w:val="001B3D66"/>
    <w:rsid w:val="001D6E2B"/>
    <w:rsid w:val="001D6FA3"/>
    <w:rsid w:val="001E0370"/>
    <w:rsid w:val="001F16CA"/>
    <w:rsid w:val="001F783B"/>
    <w:rsid w:val="00224DC4"/>
    <w:rsid w:val="00226148"/>
    <w:rsid w:val="00236CF6"/>
    <w:rsid w:val="00260796"/>
    <w:rsid w:val="002960EA"/>
    <w:rsid w:val="00296E73"/>
    <w:rsid w:val="002A2934"/>
    <w:rsid w:val="002A5FE4"/>
    <w:rsid w:val="002B1117"/>
    <w:rsid w:val="002D5AFD"/>
    <w:rsid w:val="00315BD4"/>
    <w:rsid w:val="00321150"/>
    <w:rsid w:val="003251ED"/>
    <w:rsid w:val="00347F04"/>
    <w:rsid w:val="00351B36"/>
    <w:rsid w:val="00357A7C"/>
    <w:rsid w:val="003B1BA7"/>
    <w:rsid w:val="003B26A7"/>
    <w:rsid w:val="003B7EEA"/>
    <w:rsid w:val="003E0C42"/>
    <w:rsid w:val="004028FE"/>
    <w:rsid w:val="0043642F"/>
    <w:rsid w:val="00441A43"/>
    <w:rsid w:val="00447F4B"/>
    <w:rsid w:val="0046560E"/>
    <w:rsid w:val="00485F04"/>
    <w:rsid w:val="00490463"/>
    <w:rsid w:val="00494559"/>
    <w:rsid w:val="004A174A"/>
    <w:rsid w:val="004A7E0D"/>
    <w:rsid w:val="004D0423"/>
    <w:rsid w:val="004F2A28"/>
    <w:rsid w:val="005128E2"/>
    <w:rsid w:val="005430C1"/>
    <w:rsid w:val="005641DE"/>
    <w:rsid w:val="005736B5"/>
    <w:rsid w:val="00586DF7"/>
    <w:rsid w:val="00595A77"/>
    <w:rsid w:val="005A5CFF"/>
    <w:rsid w:val="005F643B"/>
    <w:rsid w:val="00615A48"/>
    <w:rsid w:val="00621782"/>
    <w:rsid w:val="00631EEC"/>
    <w:rsid w:val="00651D2A"/>
    <w:rsid w:val="00653FB9"/>
    <w:rsid w:val="0066487B"/>
    <w:rsid w:val="006671D9"/>
    <w:rsid w:val="00672849"/>
    <w:rsid w:val="00684B1B"/>
    <w:rsid w:val="00690497"/>
    <w:rsid w:val="006A2D2B"/>
    <w:rsid w:val="006A4B91"/>
    <w:rsid w:val="006B0440"/>
    <w:rsid w:val="006B1A7F"/>
    <w:rsid w:val="006D547E"/>
    <w:rsid w:val="006F4B36"/>
    <w:rsid w:val="00705394"/>
    <w:rsid w:val="007063C8"/>
    <w:rsid w:val="00712E99"/>
    <w:rsid w:val="007168C4"/>
    <w:rsid w:val="00716F0D"/>
    <w:rsid w:val="0072663D"/>
    <w:rsid w:val="00730B6E"/>
    <w:rsid w:val="00734C89"/>
    <w:rsid w:val="0074045A"/>
    <w:rsid w:val="007504D3"/>
    <w:rsid w:val="00760488"/>
    <w:rsid w:val="00774869"/>
    <w:rsid w:val="00781850"/>
    <w:rsid w:val="00795AE4"/>
    <w:rsid w:val="007A1741"/>
    <w:rsid w:val="007A3F90"/>
    <w:rsid w:val="007B562C"/>
    <w:rsid w:val="007B79A0"/>
    <w:rsid w:val="007C32B1"/>
    <w:rsid w:val="007F674F"/>
    <w:rsid w:val="008119C7"/>
    <w:rsid w:val="0081358F"/>
    <w:rsid w:val="00823024"/>
    <w:rsid w:val="0083434B"/>
    <w:rsid w:val="008348E4"/>
    <w:rsid w:val="00847E6E"/>
    <w:rsid w:val="00884FDC"/>
    <w:rsid w:val="0089607E"/>
    <w:rsid w:val="008A7F62"/>
    <w:rsid w:val="008B62F5"/>
    <w:rsid w:val="008D4791"/>
    <w:rsid w:val="008F049E"/>
    <w:rsid w:val="009134BF"/>
    <w:rsid w:val="00926E7C"/>
    <w:rsid w:val="00941CA5"/>
    <w:rsid w:val="0095758C"/>
    <w:rsid w:val="009771C7"/>
    <w:rsid w:val="00980439"/>
    <w:rsid w:val="00992DCE"/>
    <w:rsid w:val="009B1F50"/>
    <w:rsid w:val="009B283B"/>
    <w:rsid w:val="009C54F3"/>
    <w:rsid w:val="009F1A00"/>
    <w:rsid w:val="009F6D4A"/>
    <w:rsid w:val="00A415AC"/>
    <w:rsid w:val="00A458D8"/>
    <w:rsid w:val="00A5273B"/>
    <w:rsid w:val="00A806E7"/>
    <w:rsid w:val="00AA4114"/>
    <w:rsid w:val="00AA73C4"/>
    <w:rsid w:val="00AE2A10"/>
    <w:rsid w:val="00B00ACA"/>
    <w:rsid w:val="00B0263D"/>
    <w:rsid w:val="00B11426"/>
    <w:rsid w:val="00B26637"/>
    <w:rsid w:val="00B268A7"/>
    <w:rsid w:val="00B477D8"/>
    <w:rsid w:val="00B55EEE"/>
    <w:rsid w:val="00B60848"/>
    <w:rsid w:val="00B8734B"/>
    <w:rsid w:val="00B95825"/>
    <w:rsid w:val="00BB03A5"/>
    <w:rsid w:val="00BD41A2"/>
    <w:rsid w:val="00BD65F6"/>
    <w:rsid w:val="00BE4148"/>
    <w:rsid w:val="00C16223"/>
    <w:rsid w:val="00C2646B"/>
    <w:rsid w:val="00C454A7"/>
    <w:rsid w:val="00C52F16"/>
    <w:rsid w:val="00C62717"/>
    <w:rsid w:val="00C638E6"/>
    <w:rsid w:val="00C65745"/>
    <w:rsid w:val="00C74F3F"/>
    <w:rsid w:val="00C75EB5"/>
    <w:rsid w:val="00C81775"/>
    <w:rsid w:val="00CB08E4"/>
    <w:rsid w:val="00CB17EF"/>
    <w:rsid w:val="00CB35FB"/>
    <w:rsid w:val="00CC06B2"/>
    <w:rsid w:val="00CC38B6"/>
    <w:rsid w:val="00CD38F5"/>
    <w:rsid w:val="00CE26D2"/>
    <w:rsid w:val="00CE3EB9"/>
    <w:rsid w:val="00CE3FA5"/>
    <w:rsid w:val="00CE6BD9"/>
    <w:rsid w:val="00D01366"/>
    <w:rsid w:val="00D303D0"/>
    <w:rsid w:val="00D665A0"/>
    <w:rsid w:val="00D70D32"/>
    <w:rsid w:val="00D77BCC"/>
    <w:rsid w:val="00D85FE6"/>
    <w:rsid w:val="00DC2FF3"/>
    <w:rsid w:val="00DD1CE6"/>
    <w:rsid w:val="00DD456F"/>
    <w:rsid w:val="00DF5BD3"/>
    <w:rsid w:val="00DF5FC4"/>
    <w:rsid w:val="00E52B90"/>
    <w:rsid w:val="00E61188"/>
    <w:rsid w:val="00E65A53"/>
    <w:rsid w:val="00E7296F"/>
    <w:rsid w:val="00E75EF3"/>
    <w:rsid w:val="00E77DDF"/>
    <w:rsid w:val="00E80FF1"/>
    <w:rsid w:val="00E817D7"/>
    <w:rsid w:val="00EA7077"/>
    <w:rsid w:val="00ED0DF7"/>
    <w:rsid w:val="00ED6003"/>
    <w:rsid w:val="00F05D1E"/>
    <w:rsid w:val="00F14121"/>
    <w:rsid w:val="00F86021"/>
    <w:rsid w:val="00F87ECD"/>
    <w:rsid w:val="00F922C8"/>
    <w:rsid w:val="00F95439"/>
    <w:rsid w:val="00FA3D3A"/>
    <w:rsid w:val="00FC447A"/>
    <w:rsid w:val="00FE5848"/>
    <w:rsid w:val="00FF43D5"/>
    <w:rsid w:val="00FF5D9F"/>
    <w:rsid w:val="02AF3736"/>
    <w:rsid w:val="030A299B"/>
    <w:rsid w:val="040F64ED"/>
    <w:rsid w:val="049701C6"/>
    <w:rsid w:val="04B23286"/>
    <w:rsid w:val="04DB3E9F"/>
    <w:rsid w:val="05BA1FA9"/>
    <w:rsid w:val="075E78A0"/>
    <w:rsid w:val="07F65812"/>
    <w:rsid w:val="08E225DB"/>
    <w:rsid w:val="094E46C5"/>
    <w:rsid w:val="09E25027"/>
    <w:rsid w:val="0A1A678B"/>
    <w:rsid w:val="0B410181"/>
    <w:rsid w:val="0BA42430"/>
    <w:rsid w:val="0E566871"/>
    <w:rsid w:val="0E762DC8"/>
    <w:rsid w:val="0F90684A"/>
    <w:rsid w:val="104E747B"/>
    <w:rsid w:val="11300D6F"/>
    <w:rsid w:val="11425013"/>
    <w:rsid w:val="11672130"/>
    <w:rsid w:val="12917331"/>
    <w:rsid w:val="141A541A"/>
    <w:rsid w:val="146B43CD"/>
    <w:rsid w:val="14D65B9B"/>
    <w:rsid w:val="15B849D6"/>
    <w:rsid w:val="18670E36"/>
    <w:rsid w:val="1A1026D9"/>
    <w:rsid w:val="1A2B1A92"/>
    <w:rsid w:val="1A621B11"/>
    <w:rsid w:val="1B9A04AA"/>
    <w:rsid w:val="1C177FF6"/>
    <w:rsid w:val="1DC55630"/>
    <w:rsid w:val="1EEEAB0C"/>
    <w:rsid w:val="1EFF0BF9"/>
    <w:rsid w:val="1FF05DFA"/>
    <w:rsid w:val="22363830"/>
    <w:rsid w:val="25BF5AD0"/>
    <w:rsid w:val="26DF0A60"/>
    <w:rsid w:val="27BFF689"/>
    <w:rsid w:val="2A217CBF"/>
    <w:rsid w:val="2B1B1072"/>
    <w:rsid w:val="2C904C96"/>
    <w:rsid w:val="2DCC0379"/>
    <w:rsid w:val="2DE041A8"/>
    <w:rsid w:val="2DEE420F"/>
    <w:rsid w:val="2E8F57D2"/>
    <w:rsid w:val="2F0D00F1"/>
    <w:rsid w:val="2F390D9B"/>
    <w:rsid w:val="316D380A"/>
    <w:rsid w:val="32BB017A"/>
    <w:rsid w:val="37595060"/>
    <w:rsid w:val="3874339B"/>
    <w:rsid w:val="38837B2E"/>
    <w:rsid w:val="389204F3"/>
    <w:rsid w:val="3AEE68F3"/>
    <w:rsid w:val="3BCC6EE4"/>
    <w:rsid w:val="3C89458D"/>
    <w:rsid w:val="3D8374F8"/>
    <w:rsid w:val="3D8B4F92"/>
    <w:rsid w:val="3E6C64CA"/>
    <w:rsid w:val="3EED79BC"/>
    <w:rsid w:val="3FEB6EE2"/>
    <w:rsid w:val="44CB12F6"/>
    <w:rsid w:val="46C503B4"/>
    <w:rsid w:val="476A2390"/>
    <w:rsid w:val="47745209"/>
    <w:rsid w:val="48FB289B"/>
    <w:rsid w:val="4A025121"/>
    <w:rsid w:val="4B3FA86B"/>
    <w:rsid w:val="4DEE283C"/>
    <w:rsid w:val="4E074613"/>
    <w:rsid w:val="4E5B0B18"/>
    <w:rsid w:val="4E9F23CE"/>
    <w:rsid w:val="50DE7C18"/>
    <w:rsid w:val="51A83590"/>
    <w:rsid w:val="51CB7306"/>
    <w:rsid w:val="51F26EB8"/>
    <w:rsid w:val="53EF77F1"/>
    <w:rsid w:val="544C250E"/>
    <w:rsid w:val="55402B76"/>
    <w:rsid w:val="55A1696C"/>
    <w:rsid w:val="565C35F0"/>
    <w:rsid w:val="56A67A79"/>
    <w:rsid w:val="57B52159"/>
    <w:rsid w:val="58666886"/>
    <w:rsid w:val="58794113"/>
    <w:rsid w:val="5AF37782"/>
    <w:rsid w:val="5B9C0287"/>
    <w:rsid w:val="5CF31BE5"/>
    <w:rsid w:val="5CFC2B5A"/>
    <w:rsid w:val="5D2B4F20"/>
    <w:rsid w:val="5F820DEF"/>
    <w:rsid w:val="60C46CDA"/>
    <w:rsid w:val="619A1AFA"/>
    <w:rsid w:val="61FD64B9"/>
    <w:rsid w:val="62100B07"/>
    <w:rsid w:val="63D39BB5"/>
    <w:rsid w:val="654B489A"/>
    <w:rsid w:val="655B1FC6"/>
    <w:rsid w:val="66A826A5"/>
    <w:rsid w:val="6A4E4EC9"/>
    <w:rsid w:val="6BEF7200"/>
    <w:rsid w:val="6C3E4999"/>
    <w:rsid w:val="6DCF103F"/>
    <w:rsid w:val="6DEA1814"/>
    <w:rsid w:val="6E0C0FBF"/>
    <w:rsid w:val="6FB47734"/>
    <w:rsid w:val="6FEB6014"/>
    <w:rsid w:val="6FF92025"/>
    <w:rsid w:val="72683522"/>
    <w:rsid w:val="742EE251"/>
    <w:rsid w:val="754429A9"/>
    <w:rsid w:val="75623FDA"/>
    <w:rsid w:val="75EB759D"/>
    <w:rsid w:val="76C340B8"/>
    <w:rsid w:val="78FB6FC0"/>
    <w:rsid w:val="79836271"/>
    <w:rsid w:val="79DFD92F"/>
    <w:rsid w:val="7A385159"/>
    <w:rsid w:val="7A98647F"/>
    <w:rsid w:val="7AEB7B1F"/>
    <w:rsid w:val="7B7FC5B6"/>
    <w:rsid w:val="7FE36AFA"/>
    <w:rsid w:val="7FFBE55C"/>
    <w:rsid w:val="7FFD9924"/>
    <w:rsid w:val="7FFF3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A6C0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9"/>
    <w:qFormat/>
    <w:rsid w:val="000A6C0B"/>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qFormat/>
    <w:rsid w:val="000A6C0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6C0B"/>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w:basedOn w:val="a"/>
    <w:unhideWhenUsed/>
    <w:qFormat/>
    <w:rsid w:val="000A6C0B"/>
    <w:pPr>
      <w:spacing w:after="120"/>
    </w:pPr>
  </w:style>
  <w:style w:type="paragraph" w:styleId="a5">
    <w:name w:val="Body Text Indent"/>
    <w:basedOn w:val="a"/>
    <w:link w:val="Char1"/>
    <w:qFormat/>
    <w:rsid w:val="000A6C0B"/>
    <w:pPr>
      <w:spacing w:line="700" w:lineRule="exact"/>
      <w:ind w:left="960"/>
    </w:pPr>
    <w:rPr>
      <w:rFonts w:ascii="Times New Roman" w:eastAsia="宋体" w:hAnsi="Times New Roman" w:cs="Times New Roman"/>
      <w:sz w:val="44"/>
      <w:szCs w:val="20"/>
    </w:rPr>
  </w:style>
  <w:style w:type="paragraph" w:styleId="a6">
    <w:name w:val="Date"/>
    <w:basedOn w:val="a"/>
    <w:next w:val="a"/>
    <w:link w:val="Char"/>
    <w:qFormat/>
    <w:rsid w:val="000A6C0B"/>
    <w:rPr>
      <w:sz w:val="28"/>
    </w:rPr>
  </w:style>
  <w:style w:type="paragraph" w:styleId="a7">
    <w:name w:val="Balloon Text"/>
    <w:basedOn w:val="a"/>
    <w:link w:val="Char0"/>
    <w:uiPriority w:val="99"/>
    <w:semiHidden/>
    <w:unhideWhenUsed/>
    <w:qFormat/>
    <w:rsid w:val="000A6C0B"/>
    <w:rPr>
      <w:sz w:val="18"/>
      <w:szCs w:val="18"/>
    </w:rPr>
  </w:style>
  <w:style w:type="paragraph" w:styleId="a8">
    <w:name w:val="footer"/>
    <w:basedOn w:val="a"/>
    <w:link w:val="Char2"/>
    <w:uiPriority w:val="99"/>
    <w:unhideWhenUsed/>
    <w:qFormat/>
    <w:rsid w:val="000A6C0B"/>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0A6C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0A6C0B"/>
    <w:rPr>
      <w:sz w:val="24"/>
    </w:rPr>
  </w:style>
  <w:style w:type="paragraph" w:styleId="ab">
    <w:name w:val="Title"/>
    <w:basedOn w:val="a"/>
    <w:link w:val="Char10"/>
    <w:qFormat/>
    <w:rsid w:val="000A6C0B"/>
    <w:pPr>
      <w:widowControl/>
      <w:jc w:val="center"/>
    </w:pPr>
    <w:rPr>
      <w:szCs w:val="24"/>
      <w:u w:val="single"/>
      <w:lang w:eastAsia="en-US"/>
    </w:rPr>
  </w:style>
  <w:style w:type="character" w:styleId="ac">
    <w:name w:val="page number"/>
    <w:rsid w:val="000A6C0B"/>
  </w:style>
  <w:style w:type="character" w:customStyle="1" w:styleId="Char3">
    <w:name w:val="页眉 Char"/>
    <w:basedOn w:val="a0"/>
    <w:link w:val="a9"/>
    <w:uiPriority w:val="99"/>
    <w:qFormat/>
    <w:rsid w:val="000A6C0B"/>
    <w:rPr>
      <w:sz w:val="18"/>
      <w:szCs w:val="18"/>
    </w:rPr>
  </w:style>
  <w:style w:type="character" w:customStyle="1" w:styleId="Char2">
    <w:name w:val="页脚 Char"/>
    <w:basedOn w:val="a0"/>
    <w:link w:val="a8"/>
    <w:uiPriority w:val="99"/>
    <w:qFormat/>
    <w:rsid w:val="000A6C0B"/>
    <w:rPr>
      <w:sz w:val="18"/>
      <w:szCs w:val="18"/>
    </w:rPr>
  </w:style>
  <w:style w:type="character" w:customStyle="1" w:styleId="2Char">
    <w:name w:val="标题 2 Char"/>
    <w:basedOn w:val="a0"/>
    <w:link w:val="2"/>
    <w:uiPriority w:val="99"/>
    <w:qFormat/>
    <w:rsid w:val="000A6C0B"/>
    <w:rPr>
      <w:rFonts w:ascii="宋体" w:eastAsia="宋体" w:hAnsi="宋体" w:cs="Times New Roman"/>
      <w:sz w:val="28"/>
      <w:szCs w:val="20"/>
    </w:rPr>
  </w:style>
  <w:style w:type="character" w:customStyle="1" w:styleId="Char1">
    <w:name w:val="正文文本缩进 Char1"/>
    <w:basedOn w:val="a0"/>
    <w:link w:val="a5"/>
    <w:uiPriority w:val="99"/>
    <w:qFormat/>
    <w:rsid w:val="000A6C0B"/>
    <w:rPr>
      <w:rFonts w:ascii="Times New Roman" w:eastAsia="宋体" w:hAnsi="Times New Roman" w:cs="Times New Roman"/>
      <w:sz w:val="44"/>
      <w:szCs w:val="20"/>
    </w:rPr>
  </w:style>
  <w:style w:type="paragraph" w:styleId="ad">
    <w:name w:val="List Paragraph"/>
    <w:basedOn w:val="a"/>
    <w:uiPriority w:val="34"/>
    <w:qFormat/>
    <w:rsid w:val="000A6C0B"/>
    <w:pPr>
      <w:ind w:firstLineChars="200" w:firstLine="420"/>
    </w:pPr>
  </w:style>
  <w:style w:type="character" w:customStyle="1" w:styleId="Char10">
    <w:name w:val="标题 Char1"/>
    <w:link w:val="ab"/>
    <w:qFormat/>
    <w:rsid w:val="000A6C0B"/>
    <w:rPr>
      <w:szCs w:val="24"/>
      <w:u w:val="single"/>
      <w:lang w:eastAsia="en-US"/>
    </w:rPr>
  </w:style>
  <w:style w:type="character" w:customStyle="1" w:styleId="Char4">
    <w:name w:val="标题 Char"/>
    <w:basedOn w:val="a0"/>
    <w:uiPriority w:val="10"/>
    <w:qFormat/>
    <w:rsid w:val="000A6C0B"/>
    <w:rPr>
      <w:rFonts w:asciiTheme="majorHAnsi" w:eastAsia="宋体" w:hAnsiTheme="majorHAnsi" w:cstheme="majorBidi"/>
      <w:b/>
      <w:bCs/>
      <w:sz w:val="32"/>
      <w:szCs w:val="32"/>
    </w:rPr>
  </w:style>
  <w:style w:type="character" w:customStyle="1" w:styleId="Char">
    <w:name w:val="日期 Char"/>
    <w:link w:val="a6"/>
    <w:qFormat/>
    <w:rsid w:val="000A6C0B"/>
    <w:rPr>
      <w:sz w:val="28"/>
    </w:rPr>
  </w:style>
  <w:style w:type="character" w:customStyle="1" w:styleId="Char11">
    <w:name w:val="日期 Char1"/>
    <w:basedOn w:val="a0"/>
    <w:uiPriority w:val="99"/>
    <w:semiHidden/>
    <w:qFormat/>
    <w:rsid w:val="000A6C0B"/>
  </w:style>
  <w:style w:type="character" w:customStyle="1" w:styleId="Char0">
    <w:name w:val="批注框文本 Char"/>
    <w:basedOn w:val="a0"/>
    <w:link w:val="a7"/>
    <w:uiPriority w:val="99"/>
    <w:semiHidden/>
    <w:qFormat/>
    <w:rsid w:val="000A6C0B"/>
    <w:rPr>
      <w:sz w:val="18"/>
      <w:szCs w:val="18"/>
    </w:rPr>
  </w:style>
  <w:style w:type="character" w:customStyle="1" w:styleId="15">
    <w:name w:val="15"/>
    <w:basedOn w:val="a0"/>
    <w:qFormat/>
    <w:rsid w:val="000A6C0B"/>
    <w:rPr>
      <w:rFonts w:ascii="Calibri" w:hAnsi="Calibri" w:cs="Calibri" w:hint="default"/>
    </w:rPr>
  </w:style>
  <w:style w:type="character" w:customStyle="1" w:styleId="10">
    <w:name w:val="10"/>
    <w:basedOn w:val="a0"/>
    <w:qFormat/>
    <w:rsid w:val="000A6C0B"/>
    <w:rPr>
      <w:rFonts w:ascii="Calibri" w:hAnsi="Calibri" w:cs="Calibri" w:hint="default"/>
    </w:rPr>
  </w:style>
  <w:style w:type="character" w:customStyle="1" w:styleId="Char5">
    <w:name w:val="正文文本缩进 Char"/>
    <w:qFormat/>
    <w:rsid w:val="000A6C0B"/>
    <w:rPr>
      <w:kern w:val="2"/>
      <w:sz w:val="44"/>
    </w:rPr>
  </w:style>
  <w:style w:type="paragraph" w:customStyle="1" w:styleId="ae">
    <w:name w:val="样式"/>
    <w:qFormat/>
    <w:rsid w:val="000A6C0B"/>
    <w:pPr>
      <w:widowControl w:val="0"/>
      <w:autoSpaceDE w:val="0"/>
      <w:autoSpaceDN w:val="0"/>
      <w:adjustRightInd w:val="0"/>
    </w:pPr>
    <w:rPr>
      <w:rFonts w:ascii="宋体" w:hAnsi="宋体" w:cs="宋体"/>
      <w:sz w:val="24"/>
      <w:szCs w:val="24"/>
    </w:rPr>
  </w:style>
  <w:style w:type="paragraph" w:customStyle="1" w:styleId="1">
    <w:name w:val="列出段落1"/>
    <w:basedOn w:val="a"/>
    <w:uiPriority w:val="34"/>
    <w:qFormat/>
    <w:rsid w:val="00D665A0"/>
    <w:pPr>
      <w:ind w:firstLineChars="200" w:firstLine="420"/>
    </w:pPr>
    <w:rPr>
      <w:rFonts w:ascii="等线" w:eastAsia="等线" w:hAnsi="等线" w:cs="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27</Pages>
  <Words>15567</Words>
  <Characters>1344</Characters>
  <Application>Microsoft Office Word</Application>
  <DocSecurity>0</DocSecurity>
  <Lines>11</Lines>
  <Paragraphs>33</Paragraphs>
  <ScaleCrop>false</ScaleCrop>
  <Company>微软中国</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熊文</dc:creator>
  <cp:lastModifiedBy>赵驿</cp:lastModifiedBy>
  <cp:revision>78</cp:revision>
  <cp:lastPrinted>2021-05-26T07:56:00Z</cp:lastPrinted>
  <dcterms:created xsi:type="dcterms:W3CDTF">2019-06-23T17:58:00Z</dcterms:created>
  <dcterms:modified xsi:type="dcterms:W3CDTF">2021-05-26T08:11:00Z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27B14463BFFB465CA662BE3584BE3692</vt:lpwstr>
  </property>
</Properties>
</file>