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69D5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5649DE3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3</w:t>
      </w:r>
      <w:r>
        <w:rPr>
          <w:rFonts w:hint="eastAsia" w:ascii="方正小标宋_GBK" w:hAnsi="方正小标宋_GBK" w:eastAsia="方正小标宋_GBK" w:cs="方正小标宋_GBK"/>
          <w:color w:val="auto"/>
          <w:sz w:val="44"/>
          <w:szCs w:val="44"/>
          <w:shd w:val="clear" w:color="auto" w:fill="FFFFFF"/>
        </w:rPr>
        <w:t>年公房非住宅</w:t>
      </w:r>
      <w:r>
        <w:rPr>
          <w:rFonts w:hint="eastAsia" w:ascii="方正小标宋_GBK" w:hAnsi="方正小标宋_GBK" w:eastAsia="方正小标宋_GBK" w:cs="方正小标宋_GBK"/>
          <w:color w:val="auto"/>
          <w:sz w:val="44"/>
          <w:szCs w:val="44"/>
          <w:shd w:val="clear" w:color="auto" w:fill="FFFFFF"/>
          <w:lang w:val="en-US" w:eastAsia="zh-CN"/>
        </w:rPr>
        <w:t>第三次</w:t>
      </w:r>
      <w:r>
        <w:rPr>
          <w:rFonts w:hint="eastAsia" w:ascii="方正小标宋_GBK" w:hAnsi="方正小标宋_GBK" w:eastAsia="方正小标宋_GBK" w:cs="方正小标宋_GBK"/>
          <w:color w:val="auto"/>
          <w:sz w:val="44"/>
          <w:szCs w:val="44"/>
          <w:shd w:val="clear" w:color="auto" w:fill="FFFFFF"/>
        </w:rPr>
        <w:t>公开</w:t>
      </w:r>
    </w:p>
    <w:p w14:paraId="4FFE042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招租的公告</w:t>
      </w:r>
    </w:p>
    <w:p w14:paraId="182336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13D1E6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0418F28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4CB6F20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058352D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43F61C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6732389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w:t>
      </w:r>
      <w:r>
        <w:rPr>
          <w:rFonts w:hint="eastAsia" w:ascii="Times New Roman" w:hAnsi="Times New Roman" w:eastAsia="方正仿宋_GBK" w:cs="Times New Roman"/>
          <w:color w:val="auto"/>
          <w:sz w:val="32"/>
          <w:szCs w:val="32"/>
          <w:shd w:val="clear" w:color="auto" w:fill="FFFFFF"/>
          <w:lang w:val="en-US" w:eastAsia="zh-CN"/>
        </w:rPr>
        <w:t>的</w:t>
      </w:r>
      <w:r>
        <w:rPr>
          <w:rFonts w:hint="default" w:ascii="Times New Roman" w:hAnsi="Times New Roman" w:eastAsia="方正仿宋_GBK" w:cs="Times New Roman"/>
          <w:color w:val="auto"/>
          <w:sz w:val="32"/>
          <w:szCs w:val="32"/>
          <w:shd w:val="clear" w:color="auto" w:fill="FFFFFF"/>
          <w:lang w:val="en-US" w:eastAsia="zh-CN"/>
        </w:rPr>
        <w:t>，以本表为准</w:t>
      </w:r>
      <w:r>
        <w:rPr>
          <w:rFonts w:hint="default" w:ascii="Times New Roman" w:hAnsi="Times New Roman" w:eastAsia="方正仿宋_GBK" w:cs="Times New Roman"/>
          <w:color w:val="auto"/>
          <w:sz w:val="32"/>
          <w:szCs w:val="32"/>
          <w:shd w:val="clear" w:color="auto" w:fill="FFFFFF"/>
          <w:lang w:eastAsia="zh-CN"/>
        </w:rPr>
        <w:t>）</w:t>
      </w:r>
    </w:p>
    <w:p w14:paraId="0943F0C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57E0EC1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B3858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082ACA">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5D0A769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D67E3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BA4AF3C">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6CE7E7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B20A31">
            <w:pPr>
              <w:widowControl/>
              <w:spacing w:line="400" w:lineRule="exact"/>
              <w:jc w:val="left"/>
              <w:rPr>
                <w:rFonts w:hint="default" w:ascii="Times New Roman" w:hAnsi="Times New Roman" w:eastAsia="宋体" w:cs="Times New Roman"/>
                <w:color w:val="auto"/>
                <w:sz w:val="18"/>
                <w:szCs w:val="18"/>
              </w:rPr>
            </w:pPr>
          </w:p>
        </w:tc>
      </w:tr>
      <w:tr w14:paraId="4A76AF7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1DFAD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6A71132">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316.16</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03284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535AC6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35AD7FD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6C09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DE0CCB">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C07AA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A01DEA">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6198B8D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4F41352">
            <w:pPr>
              <w:spacing w:line="400" w:lineRule="exact"/>
              <w:rPr>
                <w:rFonts w:hint="default" w:ascii="Times New Roman" w:hAnsi="Times New Roman" w:eastAsia="宋体" w:cs="Times New Roman"/>
                <w:color w:val="auto"/>
                <w:sz w:val="18"/>
                <w:szCs w:val="18"/>
              </w:rPr>
            </w:pPr>
          </w:p>
        </w:tc>
      </w:tr>
      <w:tr w14:paraId="5919D1C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0BEA7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074E38">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3C6F2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F8F5F1">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5FF260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D3F1D55">
            <w:pPr>
              <w:spacing w:line="400" w:lineRule="exact"/>
              <w:rPr>
                <w:rFonts w:hint="default" w:ascii="Times New Roman" w:hAnsi="Times New Roman" w:eastAsia="宋体" w:cs="Times New Roman"/>
                <w:color w:val="auto"/>
                <w:sz w:val="18"/>
                <w:szCs w:val="18"/>
              </w:rPr>
            </w:pPr>
          </w:p>
        </w:tc>
      </w:tr>
      <w:tr w14:paraId="39AAB12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58503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A7E004">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7F416EC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9CAC3A5">
            <w:pPr>
              <w:spacing w:line="400" w:lineRule="exact"/>
              <w:rPr>
                <w:rFonts w:hint="default" w:ascii="Times New Roman" w:hAnsi="Times New Roman" w:eastAsia="宋体" w:cs="Times New Roman"/>
                <w:color w:val="auto"/>
                <w:sz w:val="18"/>
                <w:szCs w:val="18"/>
              </w:rPr>
            </w:pPr>
          </w:p>
        </w:tc>
      </w:tr>
      <w:tr w14:paraId="016B43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AFAC4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1A0A0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E8082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1833A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3106712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E6CA69">
            <w:pPr>
              <w:spacing w:line="400" w:lineRule="exact"/>
              <w:rPr>
                <w:rFonts w:hint="default" w:ascii="Times New Roman" w:hAnsi="Times New Roman" w:eastAsia="宋体" w:cs="Times New Roman"/>
                <w:color w:val="auto"/>
                <w:sz w:val="18"/>
                <w:szCs w:val="18"/>
              </w:rPr>
            </w:pPr>
          </w:p>
        </w:tc>
      </w:tr>
      <w:tr w14:paraId="631468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75877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E88503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B85D6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08963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5C3EAC9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5C34CBB">
            <w:pPr>
              <w:spacing w:line="400" w:lineRule="exact"/>
              <w:rPr>
                <w:rFonts w:hint="default" w:ascii="Times New Roman" w:hAnsi="Times New Roman" w:eastAsia="宋体" w:cs="Times New Roman"/>
                <w:color w:val="auto"/>
                <w:sz w:val="18"/>
                <w:szCs w:val="18"/>
              </w:rPr>
            </w:pPr>
          </w:p>
        </w:tc>
      </w:tr>
      <w:tr w14:paraId="7F98E29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D7059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AA040F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44A69D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224A1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383FFD8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B21B6D1">
            <w:pPr>
              <w:spacing w:line="400" w:lineRule="exact"/>
              <w:rPr>
                <w:rFonts w:hint="default" w:ascii="Times New Roman" w:hAnsi="Times New Roman" w:eastAsia="宋体" w:cs="Times New Roman"/>
                <w:color w:val="auto"/>
                <w:sz w:val="18"/>
                <w:szCs w:val="18"/>
              </w:rPr>
            </w:pPr>
          </w:p>
        </w:tc>
      </w:tr>
      <w:tr w14:paraId="71FC758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3573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4FB9D9">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066DF2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5B18117">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14D0397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E9F4366">
            <w:pPr>
              <w:spacing w:line="400" w:lineRule="exact"/>
              <w:rPr>
                <w:rFonts w:hint="default" w:ascii="Times New Roman" w:hAnsi="Times New Roman" w:eastAsia="宋体" w:cs="Times New Roman"/>
                <w:color w:val="auto"/>
                <w:sz w:val="18"/>
                <w:szCs w:val="18"/>
              </w:rPr>
            </w:pPr>
          </w:p>
        </w:tc>
      </w:tr>
      <w:tr w14:paraId="4CFE8C3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2C3D4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B5442F">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3CAB159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7CF5F9">
            <w:pPr>
              <w:spacing w:line="400" w:lineRule="exact"/>
              <w:rPr>
                <w:rFonts w:hint="default" w:ascii="Times New Roman" w:hAnsi="Times New Roman" w:eastAsia="宋体" w:cs="Times New Roman"/>
                <w:color w:val="auto"/>
                <w:sz w:val="18"/>
                <w:szCs w:val="18"/>
              </w:rPr>
            </w:pPr>
          </w:p>
        </w:tc>
      </w:tr>
      <w:tr w14:paraId="095CE74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6E02C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B1FEB5">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4824D62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920E859">
            <w:pPr>
              <w:spacing w:line="400" w:lineRule="exact"/>
              <w:rPr>
                <w:rFonts w:hint="default" w:ascii="Times New Roman" w:hAnsi="Times New Roman" w:eastAsia="宋体" w:cs="Times New Roman"/>
                <w:color w:val="auto"/>
                <w:sz w:val="18"/>
                <w:szCs w:val="18"/>
              </w:rPr>
            </w:pPr>
          </w:p>
        </w:tc>
      </w:tr>
      <w:tr w14:paraId="6F4153F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75855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56E8CA">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E909C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6444CE">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BB7477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308C445">
            <w:pPr>
              <w:spacing w:line="400" w:lineRule="exact"/>
              <w:rPr>
                <w:rFonts w:hint="default" w:ascii="Times New Roman" w:hAnsi="Times New Roman" w:eastAsia="宋体" w:cs="Times New Roman"/>
                <w:color w:val="auto"/>
                <w:sz w:val="18"/>
                <w:szCs w:val="18"/>
              </w:rPr>
            </w:pPr>
          </w:p>
        </w:tc>
      </w:tr>
    </w:tbl>
    <w:p w14:paraId="1FD1CF9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5B1106B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8287E9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9C298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2DB3817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78022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CB6E8C">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0D1A23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B53917">
            <w:pPr>
              <w:widowControl/>
              <w:spacing w:line="400" w:lineRule="exact"/>
              <w:jc w:val="left"/>
              <w:rPr>
                <w:rFonts w:hint="default" w:ascii="Times New Roman" w:hAnsi="Times New Roman" w:eastAsia="宋体" w:cs="Times New Roman"/>
                <w:color w:val="auto"/>
                <w:sz w:val="18"/>
                <w:szCs w:val="18"/>
              </w:rPr>
            </w:pPr>
          </w:p>
        </w:tc>
      </w:tr>
      <w:tr w14:paraId="72B4FFA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0D226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E2B326">
            <w:pPr>
              <w:keepNext w:val="0"/>
              <w:keepLines w:val="0"/>
              <w:widowControl/>
              <w:suppressLineNumbers w:val="0"/>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宋体" w:cs="Times New Roman"/>
                <w:color w:val="000000"/>
                <w:kern w:val="0"/>
                <w:sz w:val="22"/>
                <w:szCs w:val="22"/>
                <w:lang w:val="en-US" w:eastAsia="zh-CN" w:bidi="ar"/>
              </w:rPr>
              <w:t>1762.32</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53CC5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FFD215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78AA17A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5AACC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2CDD10">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7CE61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C8DEEB">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5CBCE8C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BCAE176">
            <w:pPr>
              <w:spacing w:line="400" w:lineRule="exact"/>
              <w:rPr>
                <w:rFonts w:hint="default" w:ascii="Times New Roman" w:hAnsi="Times New Roman" w:eastAsia="宋体" w:cs="Times New Roman"/>
                <w:color w:val="auto"/>
                <w:sz w:val="18"/>
                <w:szCs w:val="18"/>
              </w:rPr>
            </w:pPr>
          </w:p>
        </w:tc>
      </w:tr>
      <w:tr w14:paraId="43300E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AE8C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9D78F8">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940565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682C4E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736EAB4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7146B2F">
            <w:pPr>
              <w:spacing w:line="400" w:lineRule="exact"/>
              <w:rPr>
                <w:rFonts w:hint="default" w:ascii="Times New Roman" w:hAnsi="Times New Roman" w:eastAsia="宋体" w:cs="Times New Roman"/>
                <w:color w:val="auto"/>
                <w:sz w:val="18"/>
                <w:szCs w:val="18"/>
              </w:rPr>
            </w:pPr>
          </w:p>
        </w:tc>
      </w:tr>
      <w:tr w14:paraId="2D16248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154CED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152ED3">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DB2A79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8F15630">
            <w:pPr>
              <w:spacing w:line="400" w:lineRule="exact"/>
              <w:rPr>
                <w:rFonts w:hint="default" w:ascii="Times New Roman" w:hAnsi="Times New Roman" w:eastAsia="宋体" w:cs="Times New Roman"/>
                <w:color w:val="auto"/>
                <w:sz w:val="18"/>
                <w:szCs w:val="18"/>
              </w:rPr>
            </w:pPr>
          </w:p>
        </w:tc>
      </w:tr>
      <w:tr w14:paraId="5B071ED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2496C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FD5F5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75555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87D6C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2E0335E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A8751ED">
            <w:pPr>
              <w:spacing w:line="400" w:lineRule="exact"/>
              <w:rPr>
                <w:rFonts w:hint="default" w:ascii="Times New Roman" w:hAnsi="Times New Roman" w:eastAsia="宋体" w:cs="Times New Roman"/>
                <w:color w:val="auto"/>
                <w:sz w:val="18"/>
                <w:szCs w:val="18"/>
              </w:rPr>
            </w:pPr>
          </w:p>
        </w:tc>
      </w:tr>
      <w:tr w14:paraId="789336E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61F7F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A5AE5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B1F83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83755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4C0EA1D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087DD48">
            <w:pPr>
              <w:spacing w:line="400" w:lineRule="exact"/>
              <w:rPr>
                <w:rFonts w:hint="default" w:ascii="Times New Roman" w:hAnsi="Times New Roman" w:eastAsia="宋体" w:cs="Times New Roman"/>
                <w:color w:val="auto"/>
                <w:sz w:val="18"/>
                <w:szCs w:val="18"/>
              </w:rPr>
            </w:pPr>
          </w:p>
        </w:tc>
      </w:tr>
      <w:tr w14:paraId="3F23BE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EB7BF9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EE11A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AFB09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31C41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5E45234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850063">
            <w:pPr>
              <w:spacing w:line="400" w:lineRule="exact"/>
              <w:rPr>
                <w:rFonts w:hint="default" w:ascii="Times New Roman" w:hAnsi="Times New Roman" w:eastAsia="宋体" w:cs="Times New Roman"/>
                <w:color w:val="auto"/>
                <w:sz w:val="18"/>
                <w:szCs w:val="18"/>
              </w:rPr>
            </w:pPr>
          </w:p>
        </w:tc>
      </w:tr>
      <w:tr w14:paraId="1E44108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B79E6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DE0D6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00372F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D64231B">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234C2D3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E5E6395">
            <w:pPr>
              <w:spacing w:line="400" w:lineRule="exact"/>
              <w:rPr>
                <w:rFonts w:hint="default" w:ascii="Times New Roman" w:hAnsi="Times New Roman" w:eastAsia="宋体" w:cs="Times New Roman"/>
                <w:color w:val="auto"/>
                <w:sz w:val="18"/>
                <w:szCs w:val="18"/>
              </w:rPr>
            </w:pPr>
          </w:p>
        </w:tc>
      </w:tr>
      <w:tr w14:paraId="604A577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251F9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A5932BA">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0EFFFEA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F446BF2">
            <w:pPr>
              <w:spacing w:line="400" w:lineRule="exact"/>
              <w:rPr>
                <w:rFonts w:hint="default" w:ascii="Times New Roman" w:hAnsi="Times New Roman" w:eastAsia="宋体" w:cs="Times New Roman"/>
                <w:color w:val="auto"/>
                <w:sz w:val="18"/>
                <w:szCs w:val="18"/>
              </w:rPr>
            </w:pPr>
          </w:p>
        </w:tc>
      </w:tr>
      <w:tr w14:paraId="081DAA4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D64733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4D4145F">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365F17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25088AB">
            <w:pPr>
              <w:spacing w:line="400" w:lineRule="exact"/>
              <w:rPr>
                <w:rFonts w:hint="default" w:ascii="Times New Roman" w:hAnsi="Times New Roman" w:eastAsia="宋体" w:cs="Times New Roman"/>
                <w:color w:val="auto"/>
                <w:sz w:val="18"/>
                <w:szCs w:val="18"/>
              </w:rPr>
            </w:pPr>
          </w:p>
        </w:tc>
      </w:tr>
      <w:tr w14:paraId="391686C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96E3A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D446912">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张老师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83340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D80B4B">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14:paraId="558ED4F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3846730">
            <w:pPr>
              <w:spacing w:line="400" w:lineRule="exact"/>
              <w:rPr>
                <w:rFonts w:hint="default" w:ascii="Times New Roman" w:hAnsi="Times New Roman" w:eastAsia="宋体" w:cs="Times New Roman"/>
                <w:color w:val="auto"/>
                <w:sz w:val="18"/>
                <w:szCs w:val="18"/>
              </w:rPr>
            </w:pPr>
          </w:p>
        </w:tc>
      </w:tr>
    </w:tbl>
    <w:p w14:paraId="6898603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7457F56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A85B1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268E4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1DBD7AC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A756D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3DFE17">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AF7337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7EC211">
            <w:pPr>
              <w:widowControl/>
              <w:spacing w:line="400" w:lineRule="exact"/>
              <w:jc w:val="left"/>
              <w:rPr>
                <w:rFonts w:hint="default" w:ascii="Times New Roman" w:hAnsi="Times New Roman" w:eastAsia="宋体" w:cs="Times New Roman"/>
                <w:color w:val="auto"/>
                <w:sz w:val="18"/>
                <w:szCs w:val="18"/>
              </w:rPr>
            </w:pPr>
          </w:p>
        </w:tc>
      </w:tr>
      <w:tr w14:paraId="7CC063B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CA493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AF29C80">
            <w:pPr>
              <w:keepNext w:val="0"/>
              <w:keepLines w:val="0"/>
              <w:widowControl/>
              <w:suppressLineNumbers w:val="0"/>
              <w:jc w:val="left"/>
              <w:rPr>
                <w:rFonts w:hint="default" w:ascii="Times New Roman" w:hAnsi="Times New Roman" w:eastAsia="方正仿宋_GBK" w:cs="Times New Roman"/>
                <w:color w:val="auto"/>
                <w:sz w:val="18"/>
                <w:szCs w:val="18"/>
                <w:lang w:eastAsia="zh-CN"/>
              </w:rPr>
            </w:pPr>
            <w:r>
              <w:rPr>
                <w:rFonts w:hint="eastAsia" w:ascii="Times New Roman" w:hAnsi="Times New Roman" w:eastAsia="宋体" w:cs="Times New Roman"/>
                <w:color w:val="000000"/>
                <w:kern w:val="0"/>
                <w:sz w:val="18"/>
                <w:szCs w:val="18"/>
                <w:lang w:val="en-US" w:eastAsia="zh-CN" w:bidi="ar"/>
              </w:rPr>
              <w:t>28480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14A8C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10BC6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43D1698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910BD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4D5F3A">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94CBB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836EB7">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398FBB8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E5AD456">
            <w:pPr>
              <w:spacing w:line="400" w:lineRule="exact"/>
              <w:rPr>
                <w:rFonts w:hint="default" w:ascii="Times New Roman" w:hAnsi="Times New Roman" w:eastAsia="宋体" w:cs="Times New Roman"/>
                <w:color w:val="auto"/>
                <w:sz w:val="18"/>
                <w:szCs w:val="18"/>
              </w:rPr>
            </w:pPr>
          </w:p>
        </w:tc>
      </w:tr>
      <w:tr w14:paraId="6C67F91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579A5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8D49E0">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661251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4E9D3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656C3D9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DB9F01E">
            <w:pPr>
              <w:spacing w:line="400" w:lineRule="exact"/>
              <w:rPr>
                <w:rFonts w:hint="default" w:ascii="Times New Roman" w:hAnsi="Times New Roman" w:eastAsia="宋体" w:cs="Times New Roman"/>
                <w:color w:val="auto"/>
                <w:sz w:val="18"/>
                <w:szCs w:val="18"/>
              </w:rPr>
            </w:pPr>
          </w:p>
        </w:tc>
      </w:tr>
      <w:tr w14:paraId="4F01FB8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9AA578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853B54">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0F21A13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8853986">
            <w:pPr>
              <w:spacing w:line="400" w:lineRule="exact"/>
              <w:rPr>
                <w:rFonts w:hint="default" w:ascii="Times New Roman" w:hAnsi="Times New Roman" w:eastAsia="宋体" w:cs="Times New Roman"/>
                <w:color w:val="auto"/>
                <w:sz w:val="18"/>
                <w:szCs w:val="18"/>
              </w:rPr>
            </w:pPr>
          </w:p>
        </w:tc>
      </w:tr>
      <w:tr w14:paraId="2D32BDC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9FFA34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B0B32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EC449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02F332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66F8E64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D51C110">
            <w:pPr>
              <w:spacing w:line="400" w:lineRule="exact"/>
              <w:rPr>
                <w:rFonts w:hint="default" w:ascii="Times New Roman" w:hAnsi="Times New Roman" w:eastAsia="宋体" w:cs="Times New Roman"/>
                <w:color w:val="auto"/>
                <w:sz w:val="18"/>
                <w:szCs w:val="18"/>
              </w:rPr>
            </w:pPr>
          </w:p>
        </w:tc>
      </w:tr>
      <w:tr w14:paraId="6A19AA5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1D013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8ED39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CB6D2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F8AA2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1B4575F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600B3D3">
            <w:pPr>
              <w:spacing w:line="400" w:lineRule="exact"/>
              <w:rPr>
                <w:rFonts w:hint="default" w:ascii="Times New Roman" w:hAnsi="Times New Roman" w:eastAsia="宋体" w:cs="Times New Roman"/>
                <w:color w:val="auto"/>
                <w:sz w:val="18"/>
                <w:szCs w:val="18"/>
              </w:rPr>
            </w:pPr>
          </w:p>
        </w:tc>
      </w:tr>
      <w:tr w14:paraId="366A9B0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27456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CF57DE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1D51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1201C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3FF5853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CF12908">
            <w:pPr>
              <w:spacing w:line="400" w:lineRule="exact"/>
              <w:rPr>
                <w:rFonts w:hint="default" w:ascii="Times New Roman" w:hAnsi="Times New Roman" w:eastAsia="宋体" w:cs="Times New Roman"/>
                <w:color w:val="auto"/>
                <w:sz w:val="18"/>
                <w:szCs w:val="18"/>
              </w:rPr>
            </w:pPr>
          </w:p>
        </w:tc>
      </w:tr>
      <w:tr w14:paraId="02F0484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F7CBD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99D86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A37DF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260D79">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3CC676B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9B4FEA2">
            <w:pPr>
              <w:spacing w:line="400" w:lineRule="exact"/>
              <w:rPr>
                <w:rFonts w:hint="default" w:ascii="Times New Roman" w:hAnsi="Times New Roman" w:eastAsia="宋体" w:cs="Times New Roman"/>
                <w:color w:val="auto"/>
                <w:sz w:val="18"/>
                <w:szCs w:val="18"/>
              </w:rPr>
            </w:pPr>
          </w:p>
        </w:tc>
      </w:tr>
      <w:tr w14:paraId="3F4D131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39EC5F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9DCA64">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7CB177C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58B72BA">
            <w:pPr>
              <w:spacing w:line="400" w:lineRule="exact"/>
              <w:rPr>
                <w:rFonts w:hint="default" w:ascii="Times New Roman" w:hAnsi="Times New Roman" w:eastAsia="宋体" w:cs="Times New Roman"/>
                <w:color w:val="auto"/>
                <w:sz w:val="18"/>
                <w:szCs w:val="18"/>
              </w:rPr>
            </w:pPr>
          </w:p>
        </w:tc>
      </w:tr>
      <w:tr w14:paraId="16149A4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642FAF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478567">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1CA78E7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2867834">
            <w:pPr>
              <w:spacing w:line="400" w:lineRule="exact"/>
              <w:rPr>
                <w:rFonts w:hint="default" w:ascii="Times New Roman" w:hAnsi="Times New Roman" w:eastAsia="宋体" w:cs="Times New Roman"/>
                <w:color w:val="auto"/>
                <w:sz w:val="18"/>
                <w:szCs w:val="18"/>
              </w:rPr>
            </w:pPr>
          </w:p>
        </w:tc>
      </w:tr>
      <w:tr w14:paraId="0689A89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28BC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C3A704">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A2E9E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775985D">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72BD2AA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1D6A0C5">
            <w:pPr>
              <w:spacing w:line="400" w:lineRule="exact"/>
              <w:rPr>
                <w:rFonts w:hint="default" w:ascii="Times New Roman" w:hAnsi="Times New Roman" w:eastAsia="宋体" w:cs="Times New Roman"/>
                <w:color w:val="auto"/>
                <w:sz w:val="18"/>
                <w:szCs w:val="18"/>
              </w:rPr>
            </w:pPr>
          </w:p>
        </w:tc>
      </w:tr>
    </w:tbl>
    <w:p w14:paraId="3C5CD25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4</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1680E6B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CAA58C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C916B7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滩子口101号第1层8号101-1-6</w:t>
            </w:r>
          </w:p>
        </w:tc>
      </w:tr>
      <w:tr w14:paraId="02F5ED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6C8E2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ED4932">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滩子口101号第1层8号101-1-6</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369E4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F76A0E">
            <w:pPr>
              <w:widowControl/>
              <w:spacing w:line="400" w:lineRule="exact"/>
              <w:jc w:val="left"/>
              <w:rPr>
                <w:rFonts w:hint="default" w:ascii="Times New Roman" w:hAnsi="Times New Roman" w:eastAsia="宋体" w:cs="Times New Roman"/>
                <w:color w:val="auto"/>
                <w:sz w:val="18"/>
                <w:szCs w:val="18"/>
              </w:rPr>
            </w:pPr>
          </w:p>
        </w:tc>
      </w:tr>
      <w:tr w14:paraId="517CFF2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F7D50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CF4B531">
            <w:pPr>
              <w:keepNext w:val="0"/>
              <w:keepLines w:val="0"/>
              <w:widowControl/>
              <w:suppressLineNumbers w:val="0"/>
              <w:jc w:val="left"/>
              <w:rPr>
                <w:rFonts w:hint="default"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kern w:val="0"/>
                <w:sz w:val="18"/>
                <w:szCs w:val="18"/>
                <w:lang w:val="en-US" w:eastAsia="zh-CN" w:bidi="ar"/>
              </w:rPr>
              <w:t>13114</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2CCC3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0FF03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0997ECA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AA848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54BA65">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446D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748DC3">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5FCD5DF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89615D1">
            <w:pPr>
              <w:spacing w:line="400" w:lineRule="exact"/>
              <w:rPr>
                <w:rFonts w:hint="default" w:ascii="Times New Roman" w:hAnsi="Times New Roman" w:eastAsia="宋体" w:cs="Times New Roman"/>
                <w:color w:val="auto"/>
                <w:sz w:val="18"/>
                <w:szCs w:val="18"/>
              </w:rPr>
            </w:pPr>
          </w:p>
        </w:tc>
      </w:tr>
      <w:tr w14:paraId="0C328A7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6FEB5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F52203">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w:t>
            </w:r>
            <w:r>
              <w:rPr>
                <w:rFonts w:hint="eastAsia" w:ascii="Times New Roman" w:hAnsi="Times New Roman" w:eastAsia="方正仿宋_GBK" w:cs="Times New Roman"/>
                <w:color w:val="auto"/>
                <w:kern w:val="0"/>
                <w:sz w:val="18"/>
                <w:szCs w:val="18"/>
                <w:lang w:val="en-US" w:eastAsia="zh-CN" w:bidi="ar"/>
              </w:rPr>
              <w:t>3</w:t>
            </w:r>
            <w:r>
              <w:rPr>
                <w:rFonts w:hint="default" w:ascii="Times New Roman" w:hAnsi="Times New Roman" w:eastAsia="方正仿宋_GBK" w:cs="Times New Roman"/>
                <w:color w:val="auto"/>
                <w:kern w:val="0"/>
                <w:sz w:val="18"/>
                <w:szCs w:val="18"/>
                <w:lang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1ABF6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998844">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37AAEA8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A0B8935">
            <w:pPr>
              <w:spacing w:line="400" w:lineRule="exact"/>
              <w:rPr>
                <w:rFonts w:hint="default" w:ascii="Times New Roman" w:hAnsi="Times New Roman" w:eastAsia="宋体" w:cs="Times New Roman"/>
                <w:color w:val="auto"/>
                <w:sz w:val="18"/>
                <w:szCs w:val="18"/>
              </w:rPr>
            </w:pPr>
          </w:p>
        </w:tc>
      </w:tr>
      <w:tr w14:paraId="2AE759C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10AA8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30D56E">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渝（2019）九龙坡区不动产权证第000830920号</w:t>
            </w:r>
          </w:p>
        </w:tc>
        <w:tc>
          <w:tcPr>
            <w:tcW w:w="50" w:type="pct"/>
            <w:shd w:val="clear" w:color="auto" w:fill="FFFFFF"/>
            <w:vAlign w:val="center"/>
          </w:tcPr>
          <w:p w14:paraId="6020E0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3EF0240">
            <w:pPr>
              <w:spacing w:line="400" w:lineRule="exact"/>
              <w:rPr>
                <w:rFonts w:hint="default" w:ascii="Times New Roman" w:hAnsi="Times New Roman" w:eastAsia="宋体" w:cs="Times New Roman"/>
                <w:color w:val="auto"/>
                <w:sz w:val="18"/>
                <w:szCs w:val="18"/>
              </w:rPr>
            </w:pPr>
          </w:p>
        </w:tc>
      </w:tr>
      <w:tr w14:paraId="23BC176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9F20F8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6481A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C3A98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56D7D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25EBA81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ECB84BB">
            <w:pPr>
              <w:spacing w:line="400" w:lineRule="exact"/>
              <w:rPr>
                <w:rFonts w:hint="default" w:ascii="Times New Roman" w:hAnsi="Times New Roman" w:eastAsia="宋体" w:cs="Times New Roman"/>
                <w:color w:val="auto"/>
                <w:sz w:val="18"/>
                <w:szCs w:val="18"/>
              </w:rPr>
            </w:pPr>
          </w:p>
        </w:tc>
      </w:tr>
      <w:tr w14:paraId="6FEA003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13ECC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679A6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30989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54E129">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291.24</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316C632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4C53454">
            <w:pPr>
              <w:spacing w:line="400" w:lineRule="exact"/>
              <w:rPr>
                <w:rFonts w:hint="default" w:ascii="Times New Roman" w:hAnsi="Times New Roman" w:eastAsia="宋体" w:cs="Times New Roman"/>
                <w:color w:val="auto"/>
                <w:sz w:val="18"/>
                <w:szCs w:val="18"/>
              </w:rPr>
            </w:pPr>
          </w:p>
        </w:tc>
      </w:tr>
      <w:tr w14:paraId="49C5391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BB777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B6AF5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C2EA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CD04F10">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40000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557CA4E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3D0676F">
            <w:pPr>
              <w:spacing w:line="400" w:lineRule="exact"/>
              <w:rPr>
                <w:rFonts w:hint="default" w:ascii="Times New Roman" w:hAnsi="Times New Roman" w:eastAsia="宋体" w:cs="Times New Roman"/>
                <w:color w:val="auto"/>
                <w:sz w:val="18"/>
                <w:szCs w:val="18"/>
              </w:rPr>
            </w:pPr>
          </w:p>
        </w:tc>
      </w:tr>
      <w:tr w14:paraId="1F452FD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E7393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DB7EB72">
            <w:pPr>
              <w:widowControl/>
              <w:spacing w:line="400" w:lineRule="exact"/>
              <w:jc w:val="center"/>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lang w:val="en-US" w:eastAsia="zh-CN"/>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9A89E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2A5C04">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2023.7.24</w:t>
            </w:r>
          </w:p>
        </w:tc>
        <w:tc>
          <w:tcPr>
            <w:tcW w:w="50" w:type="pct"/>
            <w:shd w:val="clear" w:color="auto" w:fill="FFFFFF"/>
            <w:vAlign w:val="center"/>
          </w:tcPr>
          <w:p w14:paraId="3B63838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9A17285">
            <w:pPr>
              <w:spacing w:line="400" w:lineRule="exact"/>
              <w:rPr>
                <w:rFonts w:hint="default" w:ascii="Times New Roman" w:hAnsi="Times New Roman" w:eastAsia="宋体" w:cs="Times New Roman"/>
                <w:color w:val="auto"/>
                <w:sz w:val="18"/>
                <w:szCs w:val="18"/>
              </w:rPr>
            </w:pPr>
          </w:p>
        </w:tc>
      </w:tr>
      <w:tr w14:paraId="7991957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0C69E3">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FC2A18">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方正仿宋_GBK" w:cs="Times New Roman"/>
                <w:color w:val="auto"/>
                <w:kern w:val="0"/>
                <w:sz w:val="20"/>
                <w:szCs w:val="20"/>
                <w:highlight w:val="none"/>
                <w:lang w:val="en-US" w:eastAsia="zh-CN" w:bidi="ar"/>
              </w:rPr>
              <w:t>重庆盛大</w:t>
            </w:r>
            <w:r>
              <w:rPr>
                <w:rFonts w:hint="default" w:ascii="Times New Roman" w:hAnsi="Times New Roman" w:eastAsia="方正仿宋_GBK" w:cs="Times New Roman"/>
                <w:color w:val="auto"/>
                <w:kern w:val="0"/>
                <w:sz w:val="20"/>
                <w:szCs w:val="20"/>
                <w:highlight w:val="none"/>
                <w:lang w:val="en-US" w:eastAsia="zh-CN" w:bidi="ar"/>
              </w:rPr>
              <w:t>〔202</w:t>
            </w:r>
            <w:r>
              <w:rPr>
                <w:rFonts w:hint="eastAsia" w:ascii="Times New Roman" w:hAnsi="Times New Roman" w:eastAsia="方正仿宋_GBK" w:cs="Times New Roman"/>
                <w:color w:val="auto"/>
                <w:kern w:val="0"/>
                <w:sz w:val="20"/>
                <w:szCs w:val="20"/>
                <w:highlight w:val="none"/>
                <w:lang w:val="en-US" w:eastAsia="zh-CN" w:bidi="ar"/>
              </w:rPr>
              <w:t>3</w:t>
            </w:r>
            <w:r>
              <w:rPr>
                <w:rFonts w:hint="default" w:ascii="Times New Roman" w:hAnsi="Times New Roman" w:eastAsia="方正仿宋_GBK" w:cs="Times New Roman"/>
                <w:color w:val="auto"/>
                <w:kern w:val="0"/>
                <w:sz w:val="20"/>
                <w:szCs w:val="20"/>
                <w:highlight w:val="none"/>
                <w:lang w:val="en-US" w:eastAsia="zh-CN" w:bidi="ar"/>
              </w:rPr>
              <w:t>〕</w:t>
            </w:r>
            <w:r>
              <w:rPr>
                <w:rFonts w:hint="eastAsia" w:ascii="Times New Roman" w:hAnsi="Times New Roman" w:eastAsia="方正仿宋_GBK" w:cs="Times New Roman"/>
                <w:color w:val="auto"/>
                <w:kern w:val="0"/>
                <w:sz w:val="20"/>
                <w:szCs w:val="20"/>
                <w:highlight w:val="none"/>
                <w:lang w:val="en-US" w:eastAsia="zh-CN" w:bidi="ar"/>
              </w:rPr>
              <w:t>字</w:t>
            </w:r>
            <w:r>
              <w:rPr>
                <w:rFonts w:hint="default" w:ascii="Times New Roman" w:hAnsi="Times New Roman" w:eastAsia="方正仿宋_GBK" w:cs="Times New Roman"/>
                <w:color w:val="auto"/>
                <w:kern w:val="0"/>
                <w:sz w:val="20"/>
                <w:szCs w:val="20"/>
                <w:highlight w:val="none"/>
                <w:lang w:val="en-US" w:eastAsia="zh-CN" w:bidi="ar"/>
              </w:rPr>
              <w:t>第</w:t>
            </w:r>
            <w:r>
              <w:rPr>
                <w:rFonts w:hint="eastAsia" w:ascii="Times New Roman" w:hAnsi="Times New Roman" w:eastAsia="方正仿宋_GBK" w:cs="Times New Roman"/>
                <w:color w:val="auto"/>
                <w:kern w:val="0"/>
                <w:sz w:val="20"/>
                <w:szCs w:val="20"/>
                <w:highlight w:val="none"/>
                <w:lang w:val="en-US" w:eastAsia="zh-CN" w:bidi="ar"/>
              </w:rPr>
              <w:t>62054</w:t>
            </w:r>
            <w:r>
              <w:rPr>
                <w:rFonts w:hint="default" w:ascii="Times New Roman" w:hAnsi="Times New Roman" w:eastAsia="方正仿宋_GBK" w:cs="Times New Roman"/>
                <w:color w:val="auto"/>
                <w:kern w:val="0"/>
                <w:sz w:val="20"/>
                <w:szCs w:val="20"/>
                <w:highlight w:val="none"/>
                <w:lang w:val="en-US" w:eastAsia="zh-CN" w:bidi="ar"/>
              </w:rPr>
              <w:t>号</w:t>
            </w:r>
          </w:p>
        </w:tc>
        <w:tc>
          <w:tcPr>
            <w:tcW w:w="50" w:type="pct"/>
            <w:shd w:val="clear" w:color="auto" w:fill="FFFFFF"/>
            <w:vAlign w:val="center"/>
          </w:tcPr>
          <w:p w14:paraId="794D76F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031325">
            <w:pPr>
              <w:spacing w:line="400" w:lineRule="exact"/>
              <w:rPr>
                <w:rFonts w:hint="default" w:ascii="Times New Roman" w:hAnsi="Times New Roman" w:eastAsia="宋体" w:cs="Times New Roman"/>
                <w:color w:val="auto"/>
                <w:sz w:val="18"/>
                <w:szCs w:val="18"/>
              </w:rPr>
            </w:pPr>
          </w:p>
        </w:tc>
      </w:tr>
      <w:tr w14:paraId="24AD563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E280C7">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14F346B">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8</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14</w:t>
            </w:r>
          </w:p>
        </w:tc>
        <w:tc>
          <w:tcPr>
            <w:tcW w:w="50" w:type="pct"/>
            <w:shd w:val="clear" w:color="auto" w:fill="FFFFFF"/>
            <w:vAlign w:val="center"/>
          </w:tcPr>
          <w:p w14:paraId="4766FCA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1C02F9F">
            <w:pPr>
              <w:spacing w:line="400" w:lineRule="exact"/>
              <w:rPr>
                <w:rFonts w:hint="default" w:ascii="Times New Roman" w:hAnsi="Times New Roman" w:eastAsia="宋体" w:cs="Times New Roman"/>
                <w:color w:val="auto"/>
                <w:sz w:val="18"/>
                <w:szCs w:val="18"/>
              </w:rPr>
            </w:pPr>
          </w:p>
        </w:tc>
      </w:tr>
      <w:tr w14:paraId="115131C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B598D8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4A7ECC">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06A08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7B5B40">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7821BFA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C65C6E2">
            <w:pPr>
              <w:spacing w:line="400" w:lineRule="exact"/>
              <w:rPr>
                <w:rFonts w:hint="default" w:ascii="Times New Roman" w:hAnsi="Times New Roman" w:eastAsia="宋体" w:cs="Times New Roman"/>
                <w:color w:val="auto"/>
                <w:sz w:val="18"/>
                <w:szCs w:val="18"/>
              </w:rPr>
            </w:pPr>
          </w:p>
        </w:tc>
      </w:tr>
    </w:tbl>
    <w:p w14:paraId="1D354EA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4E76299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59A908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37ADA1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4A6A13C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00D8516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65D48D3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6A647EC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632B347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339CC91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26</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日，在重庆市九龙坡区政府网、</w:t>
      </w:r>
      <w:r>
        <w:rPr>
          <w:rFonts w:hint="eastAsia" w:ascii="Times New Roman" w:hAnsi="Times New Roman" w:eastAsia="方正仿宋_GBK" w:cs="Times New Roman"/>
          <w:color w:val="auto"/>
          <w:sz w:val="32"/>
          <w:szCs w:val="32"/>
          <w:shd w:val="clear" w:color="auto" w:fill="FFFFFF"/>
          <w:lang w:val="en-US" w:eastAsia="zh-CN"/>
        </w:rPr>
        <w:t>重庆产权交易网</w:t>
      </w:r>
      <w:r>
        <w:rPr>
          <w:rFonts w:hint="default" w:ascii="Times New Roman" w:hAnsi="Times New Roman" w:eastAsia="方正仿宋_GBK" w:cs="Times New Roman"/>
          <w:color w:val="auto"/>
          <w:sz w:val="32"/>
          <w:szCs w:val="32"/>
          <w:shd w:val="clear" w:color="auto" w:fill="FFFFFF"/>
        </w:rPr>
        <w:t>和房屋现场发布公告。公告发布期间，各个房屋看房电话见《出租房屋简况表》。</w:t>
      </w:r>
    </w:p>
    <w:p w14:paraId="43718444">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38E7A528">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6EDA883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1A1D19A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10AA15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2FFDD2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6B74C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5B4612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696D9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38A51F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22BA587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79AB1A1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5FD1CEA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10</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26</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11</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w:t>
      </w:r>
      <w:bookmarkStart w:id="0" w:name="_GoBack"/>
      <w:bookmarkEnd w:id="0"/>
      <w:r>
        <w:rPr>
          <w:rFonts w:hint="eastAsia" w:ascii="Times New Roman" w:hAnsi="Times New Roman" w:eastAsia="方正仿宋_GBK" w:cs="Times New Roman"/>
          <w:b/>
          <w:bCs/>
          <w:color w:val="auto"/>
          <w:sz w:val="32"/>
          <w:szCs w:val="32"/>
          <w:highlight w:val="none"/>
          <w:shd w:val="clear" w:color="auto" w:fill="FFFFFF"/>
          <w:lang w:val="en-US" w:eastAsia="zh-CN"/>
        </w:rPr>
        <w:t>9:00-12:00，14:00-18:00）</w:t>
      </w:r>
      <w:r>
        <w:rPr>
          <w:rFonts w:hint="default" w:ascii="Times New Roman" w:hAnsi="Times New Roman" w:eastAsia="方正仿宋_GBK" w:cs="Times New Roman"/>
          <w:b/>
          <w:bCs/>
          <w:color w:val="auto"/>
          <w:sz w:val="32"/>
          <w:szCs w:val="32"/>
          <w:highlight w:val="none"/>
          <w:shd w:val="clear" w:color="auto" w:fill="FFFFFF"/>
        </w:rPr>
        <w:t>。</w:t>
      </w:r>
    </w:p>
    <w:p w14:paraId="4DC326F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5A0CD48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78EAF03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0F4EFBCD">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5C1C9D0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张老师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0A28B6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029C0A7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3B6AE08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1C9D45E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2A64C05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2F7BC9E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7892BD1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11B812D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11</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2613C5F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6E58CF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1683B93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172163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791D36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0F86B42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070BA8E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0B61C5E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240896C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3123445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196409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34B0EC6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0DCCB5F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7054EE4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26A34F5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监督举报电话：023-68603892</w:t>
      </w:r>
    </w:p>
    <w:p w14:paraId="78321A7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48DA5C8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45DB63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0FA517C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p>
    <w:p w14:paraId="69CCB95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62008C5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736A148D">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01C5475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191F15D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00685EB8">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610071C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039BA3C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79B36C3A">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087D27D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rPr>
      </w:pPr>
    </w:p>
    <w:p w14:paraId="2FA535A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486C97F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0D19BC84">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30A5109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3E57A1CD">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14:paraId="4CF72180">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4D09BFE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 xml:space="preserve">25 </w:t>
      </w:r>
      <w:r>
        <w:rPr>
          <w:rFonts w:hint="default" w:ascii="Times New Roman" w:hAnsi="Times New Roman" w:eastAsia="方正仿宋_GBK" w:cs="Times New Roman"/>
          <w:color w:val="auto"/>
          <w:sz w:val="32"/>
          <w:szCs w:val="32"/>
          <w:shd w:val="clear" w:color="auto" w:fill="FFFFFF"/>
        </w:rPr>
        <w:t>日   </w:t>
      </w:r>
    </w:p>
    <w:p w14:paraId="4C25C0F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63807A71">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6EF6CBAD">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0E42C320">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082F7033">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07958D2">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7C138928">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76AD22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1904892F">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0BC9677A">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0ED8E94A">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4C374296">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0DB5732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3281FC5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243B6801">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34AE6C42">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774D636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5B40BA5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26038DA1">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6EC37A0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03B1906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4AD5A8F9">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1AA304A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480463C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6991E7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C917C4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1A7304C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2822311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1BA4BE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2B6877E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6A0A244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36157B65">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77D043F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70CDD84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03E1F36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080E9C8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7792A96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19E10C4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661BE66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1EB52AA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3E17FFD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139B186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242AD069">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3217EE1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27AB3BF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62C2C1C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4819C05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2CC18B6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69468F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0CA20E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1E5AB93F">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4E9A23A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FA56FBC">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CE85505">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6A215BE">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A9EF9D1">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71FC042D">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E90C525">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7415828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5C5DC50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2553AD8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25EA224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12A5F25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2283EB5E">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1DD07D2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1371D8F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55D6173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0443B67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163141C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449037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45FDF922">
      <w:pPr>
        <w:spacing w:line="600" w:lineRule="exact"/>
        <w:ind w:firstLine="560" w:firstLineChars="200"/>
        <w:rPr>
          <w:rFonts w:hint="default" w:ascii="Times New Roman" w:hAnsi="Times New Roman" w:eastAsia="仿宋" w:cs="Times New Roman"/>
          <w:sz w:val="28"/>
          <w:szCs w:val="28"/>
        </w:rPr>
      </w:pPr>
    </w:p>
    <w:p w14:paraId="1D513313">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316FF77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64D9054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3077875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1127BB96">
      <w:pPr>
        <w:spacing w:line="600" w:lineRule="exact"/>
        <w:ind w:firstLine="560" w:firstLineChars="200"/>
        <w:rPr>
          <w:rFonts w:hint="default" w:ascii="Times New Roman" w:hAnsi="Times New Roman" w:eastAsia="仿宋" w:cs="Times New Roman"/>
          <w:sz w:val="28"/>
          <w:szCs w:val="28"/>
        </w:rPr>
      </w:pPr>
    </w:p>
    <w:p w14:paraId="21B6C973">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5EC3369A">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0A4E7994">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2C63B11C">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50AD68AA">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12F4D85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7ECE9BC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40210EE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703C91D2">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p>
    <w:p w14:paraId="12909BE4">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p>
    <w:p w14:paraId="262DF95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p>
    <w:p w14:paraId="0E7FF366">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p>
    <w:p w14:paraId="06084B70">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p>
    <w:p w14:paraId="137FEE0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p>
    <w:p w14:paraId="6D82A1D7">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p>
    <w:p w14:paraId="75A7E06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p>
    <w:p w14:paraId="1971FFD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p>
    <w:p w14:paraId="6554E55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八、乙方对租赁的房屋应按日、周、月建立安全检查制度，及时发现并排查安全隐患，保障其生命和财产安全。</w:t>
      </w:r>
    </w:p>
    <w:p w14:paraId="4C2812D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p>
    <w:p w14:paraId="7EA4D78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p>
    <w:p w14:paraId="61C5AE73">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十一、乙方不得利用租赁房屋进行非法活动，不得发出超过规定标准的噪音。乙方发现有违法犯罪活动或者有违法犯罪嫌疑人的，应当及时报告公安机关。</w:t>
      </w:r>
    </w:p>
    <w:p w14:paraId="6C352772">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十二、承租房只能乙方自己使用，不能部分或全部转租、不能转借转让他人。一经发现，甲方有权终止承租合同，收回房屋，并保留追究其责任的权利。</w:t>
      </w:r>
    </w:p>
    <w:p w14:paraId="4820CC92">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十三、乙方遇火灾时，必须及时报警，正确使用灭火设备、设施、物品等，扑灭初期火灾，撤离人员、保护现场。</w:t>
      </w:r>
    </w:p>
    <w:p w14:paraId="441D075E">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十四、相关报警电话：</w:t>
      </w:r>
    </w:p>
    <w:p w14:paraId="0093E98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1、报警电话：110；</w:t>
      </w:r>
    </w:p>
    <w:p w14:paraId="68EB548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2、消防火警电话：119；</w:t>
      </w:r>
    </w:p>
    <w:p w14:paraId="7D82344E">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3、急救中心电话：120；</w:t>
      </w:r>
    </w:p>
    <w:p w14:paraId="42885920">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p>
    <w:p w14:paraId="34889B0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36753DD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231CF262">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4F8821E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35448931">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0A36A7AE">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0F90189A">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761C3204">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70DD8CA8">
      <w:pPr>
        <w:spacing w:line="600" w:lineRule="exact"/>
        <w:rPr>
          <w:rFonts w:hint="default" w:ascii="Times New Roman" w:hAnsi="Times New Roman" w:eastAsia="方正仿宋_GBK" w:cs="Times New Roman"/>
          <w:color w:val="111111"/>
          <w:kern w:val="0"/>
          <w:sz w:val="32"/>
          <w:szCs w:val="32"/>
        </w:rPr>
      </w:pPr>
    </w:p>
    <w:p w14:paraId="3787EE53">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664A4D2B">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52E589E4">
      <w:pPr>
        <w:autoSpaceDE w:val="0"/>
        <w:autoSpaceDN w:val="0"/>
        <w:adjustRightInd w:val="0"/>
        <w:snapToGrid w:val="0"/>
        <w:spacing w:line="360" w:lineRule="auto"/>
        <w:jc w:val="left"/>
        <w:rPr>
          <w:rFonts w:cs="MingLiU"/>
          <w:color w:val="000000"/>
          <w:kern w:val="0"/>
          <w:sz w:val="20"/>
        </w:rPr>
      </w:pPr>
    </w:p>
    <w:p w14:paraId="23043C9D">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7A1729A3">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0F4D0AE2">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4295629E">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64150EDB">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08253B59">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34246993">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6D71043C">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1383D22F">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49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7EA52202">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39A73CC5">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16EA81D4">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3C75BC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01DDB4E0">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3CE4A966">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0790EF8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3B4FA938">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3D5B42E0">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2B97225C-D3C6-4A74-B862-BC2A5DC56C59}"/>
  </w:font>
  <w:font w:name="方正仿宋_GBK">
    <w:panose1 w:val="03000509000000000000"/>
    <w:charset w:val="86"/>
    <w:family w:val="auto"/>
    <w:pitch w:val="default"/>
    <w:sig w:usb0="00000001" w:usb1="080E0000" w:usb2="00000000" w:usb3="00000000" w:csb0="00040000" w:csb1="00000000"/>
    <w:embedRegular r:id="rId2" w:fontKey="{F17A88E3-247F-4693-AD98-990ECEFCC4BF}"/>
  </w:font>
  <w:font w:name="方正黑体_GBK">
    <w:panose1 w:val="02010600010101010101"/>
    <w:charset w:val="86"/>
    <w:family w:val="auto"/>
    <w:pitch w:val="default"/>
    <w:sig w:usb0="00000001" w:usb1="080E0000" w:usb2="00000000" w:usb3="00000000" w:csb0="00040000" w:csb1="00000000"/>
    <w:embedRegular r:id="rId3" w:fontKey="{E03A4B7F-EC54-483F-ACCF-C953179FF26B}"/>
  </w:font>
  <w:font w:name="方正楷体_GBK">
    <w:panose1 w:val="02000000000000000000"/>
    <w:charset w:val="86"/>
    <w:family w:val="auto"/>
    <w:pitch w:val="default"/>
    <w:sig w:usb0="800002BF" w:usb1="38CF7CFA" w:usb2="00000016" w:usb3="00000000" w:csb0="00040000" w:csb1="00000000"/>
    <w:embedRegular r:id="rId4" w:fontKey="{6AA2C352-CA65-46A5-9CB8-927BE54FA345}"/>
  </w:font>
  <w:font w:name="微软雅黑">
    <w:panose1 w:val="020B0503020204020204"/>
    <w:charset w:val="86"/>
    <w:family w:val="auto"/>
    <w:pitch w:val="default"/>
    <w:sig w:usb0="80000287" w:usb1="2ACF3C50" w:usb2="00000016" w:usb3="00000000" w:csb0="0004001F" w:csb1="00000000"/>
    <w:embedRegular r:id="rId5" w:fontKey="{FF25B0E9-FD42-4446-B4A5-969C63DE2A9C}"/>
  </w:font>
  <w:font w:name="仿宋">
    <w:panose1 w:val="02010609060101010101"/>
    <w:charset w:val="86"/>
    <w:family w:val="modern"/>
    <w:pitch w:val="default"/>
    <w:sig w:usb0="800002BF" w:usb1="38CF7CFA" w:usb2="00000016" w:usb3="00000000" w:csb0="00040001" w:csb1="00000000"/>
    <w:embedRegular r:id="rId6" w:fontKey="{819E408C-3FE4-4CA1-B75C-77256074CAB6}"/>
  </w:font>
  <w:font w:name="MingLiU">
    <w:panose1 w:val="02020509000000000000"/>
    <w:charset w:val="88"/>
    <w:family w:val="modern"/>
    <w:pitch w:val="default"/>
    <w:sig w:usb0="A00002FF" w:usb1="28CFFCFA" w:usb2="00000016" w:usb3="00000000" w:csb0="00100001" w:csb1="00000000"/>
    <w:embedRegular r:id="rId7" w:fontKey="{7303E7BA-5D9F-4374-934C-6A94320C5A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E2ED">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79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8079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YWUxOWJhMWE5OGFmZGQyNzA0NjBkZTNhOGRjMDEifQ=="/>
  </w:docVars>
  <w:rsids>
    <w:rsidRoot w:val="63007DEF"/>
    <w:rsid w:val="00224721"/>
    <w:rsid w:val="0039065E"/>
    <w:rsid w:val="00492B5B"/>
    <w:rsid w:val="0092604E"/>
    <w:rsid w:val="00D2606D"/>
    <w:rsid w:val="01200B69"/>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060087"/>
    <w:rsid w:val="0E3F3EF8"/>
    <w:rsid w:val="0ED33FA6"/>
    <w:rsid w:val="0FEE60AD"/>
    <w:rsid w:val="102E5443"/>
    <w:rsid w:val="105F2476"/>
    <w:rsid w:val="10CC50D1"/>
    <w:rsid w:val="10FF7571"/>
    <w:rsid w:val="115D0EC5"/>
    <w:rsid w:val="120C1BD7"/>
    <w:rsid w:val="12D95A31"/>
    <w:rsid w:val="13853F19"/>
    <w:rsid w:val="145E078E"/>
    <w:rsid w:val="14E408D5"/>
    <w:rsid w:val="151B185F"/>
    <w:rsid w:val="1524089A"/>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6879D4"/>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2A583C"/>
    <w:rsid w:val="273E668C"/>
    <w:rsid w:val="27867EE5"/>
    <w:rsid w:val="29423C30"/>
    <w:rsid w:val="2A1170EF"/>
    <w:rsid w:val="2BD96984"/>
    <w:rsid w:val="2BF35CFA"/>
    <w:rsid w:val="2DD45261"/>
    <w:rsid w:val="2E64525B"/>
    <w:rsid w:val="2E6B1F9B"/>
    <w:rsid w:val="2E7F06DD"/>
    <w:rsid w:val="2F882B0F"/>
    <w:rsid w:val="309F4378"/>
    <w:rsid w:val="311B1F83"/>
    <w:rsid w:val="31345900"/>
    <w:rsid w:val="31A011FF"/>
    <w:rsid w:val="33777D76"/>
    <w:rsid w:val="33F37E56"/>
    <w:rsid w:val="33F6360D"/>
    <w:rsid w:val="347A4D17"/>
    <w:rsid w:val="34A80A67"/>
    <w:rsid w:val="356A7EBB"/>
    <w:rsid w:val="35C45BA4"/>
    <w:rsid w:val="360C31C3"/>
    <w:rsid w:val="368236F1"/>
    <w:rsid w:val="36AD5DF5"/>
    <w:rsid w:val="379235CC"/>
    <w:rsid w:val="380D00E1"/>
    <w:rsid w:val="38552047"/>
    <w:rsid w:val="387D4EE9"/>
    <w:rsid w:val="38F854AC"/>
    <w:rsid w:val="3942131E"/>
    <w:rsid w:val="39581938"/>
    <w:rsid w:val="39B00029"/>
    <w:rsid w:val="3BDC37DE"/>
    <w:rsid w:val="3BF30717"/>
    <w:rsid w:val="3C984C7E"/>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243995"/>
    <w:rsid w:val="423C7AFE"/>
    <w:rsid w:val="42787110"/>
    <w:rsid w:val="42FE0D52"/>
    <w:rsid w:val="431975D4"/>
    <w:rsid w:val="431B2153"/>
    <w:rsid w:val="438A0873"/>
    <w:rsid w:val="451E6766"/>
    <w:rsid w:val="45DA57E1"/>
    <w:rsid w:val="462E4D32"/>
    <w:rsid w:val="47F12311"/>
    <w:rsid w:val="47FE48C9"/>
    <w:rsid w:val="48086478"/>
    <w:rsid w:val="481D4374"/>
    <w:rsid w:val="487A7EF2"/>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CC85109"/>
    <w:rsid w:val="5DB560E4"/>
    <w:rsid w:val="5DEE2B9D"/>
    <w:rsid w:val="5E073F26"/>
    <w:rsid w:val="5E296548"/>
    <w:rsid w:val="61507607"/>
    <w:rsid w:val="61A86FD4"/>
    <w:rsid w:val="623146A9"/>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68226F7"/>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1592</Words>
  <Characters>1860</Characters>
  <Lines>71</Lines>
  <Paragraphs>20</Paragraphs>
  <TotalTime>16</TotalTime>
  <ScaleCrop>false</ScaleCrop>
  <LinksUpToDate>false</LinksUpToDate>
  <CharactersWithSpaces>1861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2023-10-25T01:41:00Z</cp:lastPrinted>
  <dcterms:modified xsi:type="dcterms:W3CDTF">2025-04-15T03:01:09Z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152309EC2C8248C38762E803C2DCDF71_13</vt:lpwstr>
  </property>
  <property fmtid="{D5CDD505-2E9C-101B-9397-08002B2CF9AE}" pid="4" name="KSOTemplateDocerSaveRecord">
    <vt:lpwstr>eyJoZGlkIjoiZjRmYWUxOWJhMWE5OGFmZGQyNzA0NjBkZTNhOGRjMDEiLCJ1c2VySWQiOiIyNDg4ODMzNzUifQ==</vt:lpwstr>
  </property>
</Properties>
</file>