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7C1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bookmarkStart w:id="0" w:name="_GoBack"/>
      <w:bookmarkEnd w:id="0"/>
      <w:r>
        <w:rPr>
          <w:rFonts w:hint="eastAsia" w:ascii="方正小标宋_GBK" w:hAnsi="方正小标宋_GBK" w:eastAsia="方正小标宋_GBK" w:cs="方正小标宋_GBK"/>
          <w:color w:val="000000"/>
          <w:sz w:val="44"/>
          <w:szCs w:val="44"/>
        </w:rPr>
        <w:t>重庆市九龙坡区教育委员会</w:t>
      </w:r>
    </w:p>
    <w:p w14:paraId="73AEA18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w:t>
      </w:r>
      <w:r>
        <w:rPr>
          <w:rFonts w:hint="eastAsia" w:ascii="方正小标宋_GBK" w:hAnsi="方正小标宋_GBK" w:eastAsia="方正小标宋_GBK" w:cs="方正小标宋_GBK"/>
          <w:color w:val="000000"/>
          <w:sz w:val="44"/>
          <w:szCs w:val="44"/>
          <w:lang w:val="en-US" w:eastAsia="zh-CN"/>
        </w:rPr>
        <w:t>5</w:t>
      </w:r>
      <w:r>
        <w:rPr>
          <w:rFonts w:hint="eastAsia" w:ascii="方正小标宋_GBK" w:hAnsi="方正小标宋_GBK" w:eastAsia="方正小标宋_GBK" w:cs="方正小标宋_GBK"/>
          <w:color w:val="000000"/>
          <w:sz w:val="44"/>
          <w:szCs w:val="44"/>
        </w:rPr>
        <w:t>年政府信息公开工作年度报告</w:t>
      </w:r>
    </w:p>
    <w:p w14:paraId="4E2368C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eastAsia="方正黑体_GBK" w:cs="方正黑体_GBK"/>
          <w:color w:val="000000"/>
          <w:szCs w:val="32"/>
          <w:lang w:eastAsia="zh-CN"/>
        </w:rPr>
      </w:pPr>
    </w:p>
    <w:p w14:paraId="4C767F55">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方正黑体_GBK" w:cs="方正黑体_GBK"/>
          <w:color w:val="000000"/>
          <w:szCs w:val="32"/>
        </w:rPr>
      </w:pPr>
      <w:r>
        <w:rPr>
          <w:rFonts w:hint="eastAsia" w:eastAsia="方正黑体_GBK" w:cs="方正黑体_GBK"/>
          <w:color w:val="000000"/>
          <w:szCs w:val="32"/>
        </w:rPr>
        <w:t>总体情况</w:t>
      </w:r>
    </w:p>
    <w:p w14:paraId="0E155F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color w:val="auto"/>
          <w:szCs w:val="32"/>
          <w:lang w:eastAsia="zh-CN"/>
        </w:rPr>
      </w:pPr>
      <w:r>
        <w:t>2025年，重庆市九龙坡区教育委员会认真</w:t>
      </w:r>
      <w:r>
        <w:rPr>
          <w:rFonts w:hint="eastAsia"/>
          <w:lang w:val="en-US" w:eastAsia="zh-CN"/>
        </w:rPr>
        <w:t>贯彻执行</w:t>
      </w:r>
      <w:r>
        <w:t>《中华人民共和国政府信息公开条例》</w:t>
      </w:r>
      <w:r>
        <w:rPr>
          <w:rFonts w:hint="eastAsia"/>
          <w:lang w:val="en-US" w:eastAsia="zh-CN"/>
        </w:rPr>
        <w:t>相关</w:t>
      </w:r>
      <w:r>
        <w:rPr>
          <w:rFonts w:hint="eastAsia"/>
          <w:color w:val="000000"/>
          <w:szCs w:val="32"/>
        </w:rPr>
        <w:t>规定</w:t>
      </w:r>
      <w:r>
        <w:t>，严格遵循信息公开工作要求，全面扎实做好各项信息公开工作。</w:t>
      </w:r>
    </w:p>
    <w:p w14:paraId="1E6BE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宋体" w:eastAsia="方正仿宋_GBK" w:cs="宋体"/>
          <w:color w:val="auto"/>
          <w:kern w:val="0"/>
          <w:sz w:val="32"/>
          <w:szCs w:val="32"/>
          <w:lang w:val="en-US" w:eastAsia="zh-CN"/>
        </w:rPr>
      </w:pPr>
      <w:r>
        <w:rPr>
          <w:rFonts w:hint="eastAsia" w:ascii="方正楷体_GBK" w:hAnsi="方正楷体_GBK" w:eastAsia="方正楷体_GBK" w:cs="方正楷体_GBK"/>
          <w:color w:val="auto"/>
          <w:kern w:val="0"/>
          <w:sz w:val="32"/>
          <w:szCs w:val="32"/>
          <w:lang w:val="en-US" w:eastAsia="zh-CN"/>
        </w:rPr>
        <w:t>（一）主动公开情况</w:t>
      </w:r>
    </w:p>
    <w:p w14:paraId="31CBAD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rPr>
      </w:pPr>
      <w:r>
        <w:rPr>
          <w:rFonts w:hint="eastAsia"/>
          <w:lang w:val="en-US" w:eastAsia="zh-CN"/>
        </w:rPr>
        <w:t>依托</w:t>
      </w:r>
      <w:r>
        <w:t>门户网站、微信公众号等平台，及时公开</w:t>
      </w:r>
      <w:r>
        <w:rPr>
          <w:rFonts w:hint="eastAsia"/>
          <w:lang w:val="en-US" w:eastAsia="zh-CN"/>
        </w:rPr>
        <w:t>学生资助、</w:t>
      </w:r>
      <w:r>
        <w:t>招生政策、教师招聘、</w:t>
      </w:r>
      <w:r>
        <w:rPr>
          <w:rFonts w:hint="eastAsia"/>
          <w:lang w:val="en-US" w:eastAsia="zh-CN"/>
        </w:rPr>
        <w:t>学校名录</w:t>
      </w:r>
      <w:r>
        <w:t>等社会高度关注的</w:t>
      </w:r>
      <w:r>
        <w:rPr>
          <w:color w:val="auto"/>
        </w:rPr>
        <w:t>工作</w:t>
      </w:r>
      <w:r>
        <w:rPr>
          <w:rFonts w:hint="eastAsia"/>
          <w:color w:val="auto"/>
          <w:lang w:eastAsia="zh-CN"/>
        </w:rPr>
        <w:t>信息</w:t>
      </w:r>
      <w:r>
        <w:rPr>
          <w:color w:val="auto"/>
        </w:rPr>
        <w:t>。2025年，门户网站主动公开信息</w:t>
      </w:r>
      <w:r>
        <w:rPr>
          <w:rFonts w:hint="eastAsia"/>
          <w:color w:val="auto"/>
          <w:lang w:val="en-US" w:eastAsia="zh-CN"/>
        </w:rPr>
        <w:t>225</w:t>
      </w:r>
      <w:r>
        <w:rPr>
          <w:color w:val="auto"/>
        </w:rPr>
        <w:t>条</w:t>
      </w:r>
      <w:r>
        <w:rPr>
          <w:rFonts w:hint="eastAsia"/>
          <w:color w:val="auto"/>
          <w:lang w:eastAsia="zh-CN"/>
        </w:rPr>
        <w:t>，</w:t>
      </w:r>
      <w:r>
        <w:rPr>
          <w:rFonts w:hint="eastAsia"/>
          <w:color w:val="auto"/>
          <w:lang w:val="en-US" w:eastAsia="zh-CN"/>
        </w:rPr>
        <w:t>实时更新公示批复、</w:t>
      </w:r>
      <w:r>
        <w:rPr>
          <w:color w:val="auto"/>
        </w:rPr>
        <w:t>机构职能、领导信息、预决算</w:t>
      </w:r>
      <w:r>
        <w:rPr>
          <w:rFonts w:hint="eastAsia"/>
          <w:color w:val="auto"/>
          <w:lang w:eastAsia="zh-CN"/>
        </w:rPr>
        <w:t>、</w:t>
      </w:r>
      <w:r>
        <w:rPr>
          <w:rFonts w:hint="eastAsia"/>
          <w:color w:val="auto"/>
          <w:lang w:val="en-US" w:eastAsia="zh-CN"/>
        </w:rPr>
        <w:t>教育动态</w:t>
      </w:r>
      <w:r>
        <w:rPr>
          <w:color w:val="auto"/>
        </w:rPr>
        <w:t>等需社会知晓和监督的</w:t>
      </w:r>
      <w:r>
        <w:rPr>
          <w:rFonts w:hint="eastAsia"/>
          <w:color w:val="auto"/>
          <w:lang w:eastAsia="zh-CN"/>
        </w:rPr>
        <w:t>内容</w:t>
      </w:r>
      <w:r>
        <w:rPr>
          <w:color w:val="auto"/>
        </w:rPr>
        <w:t>，</w:t>
      </w:r>
      <w:r>
        <w:rPr>
          <w:rFonts w:hint="eastAsia"/>
          <w:color w:val="auto"/>
          <w:lang w:val="en-US" w:eastAsia="zh-CN"/>
        </w:rPr>
        <w:t>做到发布</w:t>
      </w:r>
      <w:r>
        <w:rPr>
          <w:rFonts w:hint="eastAsia"/>
          <w:color w:val="auto"/>
          <w:lang w:eastAsia="zh-CN"/>
        </w:rPr>
        <w:t>信息</w:t>
      </w:r>
      <w:r>
        <w:rPr>
          <w:color w:val="auto"/>
        </w:rPr>
        <w:t>完整</w:t>
      </w:r>
      <w:r>
        <w:rPr>
          <w:rFonts w:hint="eastAsia"/>
          <w:color w:val="auto"/>
          <w:lang w:val="en-US" w:eastAsia="zh-CN"/>
        </w:rPr>
        <w:t>及时</w:t>
      </w:r>
      <w:r>
        <w:rPr>
          <w:color w:val="auto"/>
        </w:rPr>
        <w:t>、</w:t>
      </w:r>
      <w:r>
        <w:rPr>
          <w:rFonts w:hint="eastAsia"/>
          <w:color w:val="auto"/>
          <w:lang w:val="en-US" w:eastAsia="zh-CN"/>
        </w:rPr>
        <w:t>公示</w:t>
      </w:r>
      <w:r>
        <w:rPr>
          <w:color w:val="auto"/>
        </w:rPr>
        <w:t>数据真实</w:t>
      </w:r>
      <w:r>
        <w:rPr>
          <w:rFonts w:hint="eastAsia"/>
          <w:color w:val="auto"/>
          <w:lang w:val="en-US" w:eastAsia="zh-CN"/>
        </w:rPr>
        <w:t>有效</w:t>
      </w:r>
      <w:r>
        <w:rPr>
          <w:color w:val="auto"/>
        </w:rPr>
        <w:t>。</w:t>
      </w:r>
      <w:r>
        <w:rPr>
          <w:rFonts w:hint="eastAsia"/>
          <w:color w:val="auto"/>
          <w:lang w:val="en-US" w:eastAsia="zh-CN"/>
        </w:rPr>
        <w:t>同时，通过“九龙教育”</w:t>
      </w:r>
      <w:r>
        <w:rPr>
          <w:color w:val="auto"/>
        </w:rPr>
        <w:t>微信公众号总阅读量达</w:t>
      </w:r>
      <w:r>
        <w:rPr>
          <w:rFonts w:hint="eastAsia"/>
          <w:color w:val="auto"/>
          <w:lang w:val="en-US" w:eastAsia="zh-CN"/>
        </w:rPr>
        <w:t>38</w:t>
      </w:r>
      <w:r>
        <w:rPr>
          <w:color w:val="auto"/>
        </w:rPr>
        <w:t>.5万次。</w:t>
      </w:r>
    </w:p>
    <w:p w14:paraId="32713C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333333"/>
          <w:kern w:val="0"/>
          <w:sz w:val="32"/>
          <w:szCs w:val="32"/>
          <w:lang w:val="en-US" w:eastAsia="zh-CN"/>
        </w:rPr>
      </w:pPr>
      <w:r>
        <w:rPr>
          <w:rFonts w:hint="eastAsia" w:ascii="方正楷体_GBK" w:hAnsi="方正楷体_GBK" w:eastAsia="方正楷体_GBK" w:cs="方正楷体_GBK"/>
          <w:color w:val="333333"/>
          <w:kern w:val="0"/>
          <w:sz w:val="32"/>
          <w:szCs w:val="32"/>
          <w:lang w:val="en-US" w:eastAsia="zh-CN"/>
        </w:rPr>
        <w:t>（二）依申请公开情况</w:t>
      </w:r>
    </w:p>
    <w:p w14:paraId="212B7E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000000"/>
          <w:szCs w:val="32"/>
          <w:lang w:val="en-US" w:eastAsia="zh-CN"/>
        </w:rPr>
      </w:pPr>
      <w:r>
        <w:rPr>
          <w:rFonts w:hint="eastAsia"/>
          <w:color w:val="000000"/>
          <w:szCs w:val="32"/>
          <w:lang w:val="en-US" w:eastAsia="zh-CN"/>
        </w:rPr>
        <w:t>按照《重庆市九龙坡区政府信息依申请公开办理答复工作规范》，全年依法依规按时办结依申请公开申请3件，其中予以公开3件，0件属于内部事务信息不予公开，0件属于过程性信息不予公开，0件不属于政府信息不予公开。</w:t>
      </w:r>
    </w:p>
    <w:p w14:paraId="190A7E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333333"/>
          <w:kern w:val="0"/>
          <w:sz w:val="32"/>
          <w:szCs w:val="32"/>
          <w:lang w:val="en-US" w:eastAsia="zh-CN"/>
        </w:rPr>
      </w:pPr>
      <w:r>
        <w:rPr>
          <w:rFonts w:hint="eastAsia" w:ascii="方正楷体_GBK" w:hAnsi="方正楷体_GBK" w:eastAsia="方正楷体_GBK" w:cs="方正楷体_GBK"/>
          <w:color w:val="333333"/>
          <w:kern w:val="0"/>
          <w:sz w:val="32"/>
          <w:szCs w:val="32"/>
          <w:lang w:val="en-US" w:eastAsia="zh-CN"/>
        </w:rPr>
        <w:t>（三）政府信息管理情况</w:t>
      </w:r>
    </w:p>
    <w:p w14:paraId="1ACCE5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000000"/>
          <w:szCs w:val="32"/>
          <w:lang w:val="en-US" w:eastAsia="zh-CN"/>
        </w:rPr>
      </w:pPr>
      <w:r>
        <w:rPr>
          <w:rFonts w:hint="eastAsia"/>
          <w:color w:val="000000"/>
          <w:szCs w:val="32"/>
          <w:lang w:val="en-US" w:eastAsia="zh-CN"/>
        </w:rPr>
        <w:t>按时更新政府信息公开指南、发布公开目录，深入贯彻落实教育领域信息公开标准指引，常态化开展信息数据更新维护，全年公开公共企事业单位相关信息2条，整改政务公开信息指标129项，确保各项信息公开工作落地见效。</w:t>
      </w:r>
    </w:p>
    <w:p w14:paraId="7ABA34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333333"/>
          <w:kern w:val="0"/>
          <w:sz w:val="32"/>
          <w:szCs w:val="32"/>
          <w:lang w:val="en-US" w:eastAsia="zh-CN"/>
        </w:rPr>
      </w:pPr>
      <w:r>
        <w:rPr>
          <w:rFonts w:hint="eastAsia" w:ascii="方正楷体_GBK" w:hAnsi="方正楷体_GBK" w:eastAsia="方正楷体_GBK" w:cs="方正楷体_GBK"/>
          <w:color w:val="333333"/>
          <w:kern w:val="0"/>
          <w:sz w:val="32"/>
          <w:szCs w:val="32"/>
          <w:lang w:val="en-US" w:eastAsia="zh-CN"/>
        </w:rPr>
        <w:t>（四）政府信息公开建设情况</w:t>
      </w:r>
    </w:p>
    <w:p w14:paraId="1F5123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Cs w:val="32"/>
          <w:lang w:val="en-US" w:eastAsia="zh-CN"/>
        </w:rPr>
      </w:pPr>
      <w:r>
        <w:rPr>
          <w:rFonts w:hint="eastAsia"/>
          <w:color w:val="auto"/>
          <w:szCs w:val="32"/>
          <w:lang w:val="en-US" w:eastAsia="zh-CN"/>
        </w:rPr>
        <w:t>一是开设“九龙好老师”专栏，推送好老师案例12期，依托信息平台深度宣传优秀教师榜样事迹，发挥典型引领作用；二是利用政务公开部门信息平台每周常态化推送九龙坡区教育领域大事要事，及时、精准传播九龙教育热点、亮点资讯。</w:t>
      </w:r>
    </w:p>
    <w:p w14:paraId="4D25DB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333333"/>
          <w:kern w:val="0"/>
          <w:sz w:val="32"/>
          <w:szCs w:val="32"/>
          <w:lang w:val="en-US" w:eastAsia="zh-CN"/>
        </w:rPr>
      </w:pPr>
      <w:r>
        <w:rPr>
          <w:rFonts w:hint="eastAsia" w:ascii="方正楷体_GBK" w:hAnsi="方正楷体_GBK" w:eastAsia="方正楷体_GBK" w:cs="方正楷体_GBK"/>
          <w:color w:val="333333"/>
          <w:kern w:val="0"/>
          <w:sz w:val="32"/>
          <w:szCs w:val="32"/>
          <w:lang w:val="en-US" w:eastAsia="zh-CN"/>
        </w:rPr>
        <w:t>（五）监督保障情况</w:t>
      </w:r>
    </w:p>
    <w:p w14:paraId="5807B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000000"/>
          <w:szCs w:val="32"/>
          <w:lang w:val="en-US" w:eastAsia="zh-CN"/>
        </w:rPr>
      </w:pPr>
      <w:r>
        <w:rPr>
          <w:rFonts w:hint="eastAsia" w:ascii="Times New Roman" w:hAnsi="Times New Roman" w:eastAsia="方正仿宋_GBK" w:cs="Times New Roman"/>
          <w:color w:val="000000"/>
          <w:kern w:val="2"/>
          <w:sz w:val="32"/>
          <w:szCs w:val="32"/>
          <w:lang w:val="en-US" w:eastAsia="zh-CN" w:bidi="ar-SA"/>
        </w:rPr>
        <w:t>常态化开展各类信息公开平台自查自纠，发现问题即知即改、立行立改；定期深化与区政府办公室相关部门的业务对接沟通，及时纠正文字差错、补充完善公开资料，政务公开数字化管理平台整改任务均按期完成。2025年全年未发生因政府信息公开引发的行政复议、行政诉讼案件</w:t>
      </w:r>
      <w:r>
        <w:rPr>
          <w:rFonts w:hint="eastAsia" w:cs="Times New Roman"/>
          <w:color w:val="000000"/>
          <w:kern w:val="2"/>
          <w:sz w:val="32"/>
          <w:szCs w:val="32"/>
          <w:lang w:val="en-US" w:eastAsia="zh-CN" w:bidi="ar-SA"/>
        </w:rPr>
        <w:t>。</w:t>
      </w:r>
    </w:p>
    <w:p w14:paraId="400441AE">
      <w:pPr>
        <w:spacing w:line="600" w:lineRule="exact"/>
        <w:ind w:firstLine="640" w:firstLineChars="200"/>
        <w:rPr>
          <w:rFonts w:eastAsia="方正黑体_GBK" w:cs="方正黑体_GBK"/>
          <w:color w:val="000000"/>
          <w:szCs w:val="32"/>
        </w:rPr>
      </w:pPr>
      <w:r>
        <w:rPr>
          <w:rFonts w:hint="eastAsia" w:eastAsia="方正黑体_GBK" w:cs="方正黑体_GBK"/>
          <w:color w:val="000000"/>
          <w:szCs w:val="32"/>
        </w:rPr>
        <w:t>二、主动公开政府信息情况</w:t>
      </w:r>
    </w:p>
    <w:tbl>
      <w:tblPr>
        <w:tblStyle w:val="3"/>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4060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42668A9F">
            <w:pPr>
              <w:widowControl/>
              <w:jc w:val="center"/>
            </w:pPr>
            <w:r>
              <w:rPr>
                <w:rFonts w:hint="eastAsia" w:eastAsia="宋体" w:cs="宋体"/>
                <w:kern w:val="0"/>
                <w:sz w:val="20"/>
                <w:lang w:bidi="ar"/>
              </w:rPr>
              <w:t>第二十条第（一）项</w:t>
            </w:r>
          </w:p>
        </w:tc>
      </w:tr>
      <w:tr w14:paraId="79C0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40C4072F">
            <w:pPr>
              <w:widowControl/>
              <w:jc w:val="center"/>
            </w:pPr>
            <w:r>
              <w:rPr>
                <w:rFonts w:hint="eastAsia" w:eastAsia="宋体" w:cs="宋体"/>
                <w:kern w:val="0"/>
                <w:sz w:val="20"/>
                <w:lang w:bidi="ar"/>
              </w:rPr>
              <w:t>信息内容</w:t>
            </w:r>
          </w:p>
        </w:tc>
        <w:tc>
          <w:tcPr>
            <w:tcW w:w="2435" w:type="dxa"/>
            <w:noWrap w:val="0"/>
            <w:tcMar>
              <w:left w:w="57" w:type="dxa"/>
              <w:right w:w="57" w:type="dxa"/>
            </w:tcMar>
            <w:vAlign w:val="center"/>
          </w:tcPr>
          <w:p w14:paraId="40FD5118">
            <w:pPr>
              <w:widowControl/>
              <w:jc w:val="center"/>
            </w:pPr>
            <w:r>
              <w:rPr>
                <w:rFonts w:hint="eastAsia" w:eastAsia="宋体" w:cs="宋体"/>
                <w:kern w:val="0"/>
                <w:sz w:val="20"/>
                <w:lang w:bidi="ar"/>
              </w:rPr>
              <w:t>本年制发件数</w:t>
            </w:r>
          </w:p>
        </w:tc>
        <w:tc>
          <w:tcPr>
            <w:tcW w:w="2435" w:type="dxa"/>
            <w:noWrap w:val="0"/>
            <w:tcMar>
              <w:left w:w="57" w:type="dxa"/>
              <w:right w:w="57" w:type="dxa"/>
            </w:tcMar>
            <w:vAlign w:val="center"/>
          </w:tcPr>
          <w:p w14:paraId="7D2CFD5F">
            <w:pPr>
              <w:widowControl/>
              <w:jc w:val="center"/>
            </w:pPr>
            <w:r>
              <w:rPr>
                <w:rFonts w:hint="eastAsia" w:eastAsia="宋体" w:cs="宋体"/>
                <w:kern w:val="0"/>
                <w:sz w:val="20"/>
                <w:lang w:bidi="ar"/>
              </w:rPr>
              <w:t>本年废止件数</w:t>
            </w:r>
          </w:p>
        </w:tc>
        <w:tc>
          <w:tcPr>
            <w:tcW w:w="2435" w:type="dxa"/>
            <w:noWrap w:val="0"/>
            <w:tcMar>
              <w:left w:w="57" w:type="dxa"/>
              <w:right w:w="57" w:type="dxa"/>
            </w:tcMar>
            <w:vAlign w:val="center"/>
          </w:tcPr>
          <w:p w14:paraId="411EFDC3">
            <w:pPr>
              <w:widowControl/>
              <w:jc w:val="center"/>
            </w:pPr>
            <w:r>
              <w:rPr>
                <w:rFonts w:hint="eastAsia" w:eastAsia="宋体" w:cs="宋体"/>
                <w:kern w:val="0"/>
                <w:sz w:val="20"/>
                <w:lang w:bidi="ar"/>
              </w:rPr>
              <w:t>现行有效件数</w:t>
            </w:r>
          </w:p>
        </w:tc>
      </w:tr>
      <w:tr w14:paraId="7268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7DC02C05">
            <w:pPr>
              <w:widowControl/>
              <w:jc w:val="left"/>
            </w:pPr>
            <w:r>
              <w:rPr>
                <w:rFonts w:hint="eastAsia" w:eastAsia="宋体" w:cs="宋体"/>
                <w:kern w:val="0"/>
                <w:sz w:val="20"/>
                <w:lang w:bidi="ar"/>
              </w:rPr>
              <w:t>规章</w:t>
            </w:r>
          </w:p>
        </w:tc>
        <w:tc>
          <w:tcPr>
            <w:tcW w:w="2435" w:type="dxa"/>
            <w:noWrap w:val="0"/>
            <w:tcMar>
              <w:left w:w="57" w:type="dxa"/>
              <w:right w:w="57" w:type="dxa"/>
            </w:tcMar>
            <w:vAlign w:val="center"/>
          </w:tcPr>
          <w:p w14:paraId="2B6B6360">
            <w:pPr>
              <w:widowControl/>
              <w:jc w:val="center"/>
              <w:rPr>
                <w:rFonts w:hint="eastAsia" w:eastAsia="宋体" w:cs="Calibri"/>
                <w:color w:val="auto"/>
                <w:kern w:val="0"/>
                <w:sz w:val="21"/>
                <w:szCs w:val="21"/>
                <w:lang w:val="en-US" w:eastAsia="zh-CN" w:bidi="ar"/>
              </w:rPr>
            </w:pPr>
            <w:r>
              <w:rPr>
                <w:rFonts w:hint="eastAsia" w:eastAsia="宋体" w:cs="Calibri"/>
                <w:color w:val="auto"/>
                <w:kern w:val="0"/>
                <w:sz w:val="21"/>
                <w:szCs w:val="21"/>
                <w:lang w:val="en-US" w:eastAsia="zh-CN" w:bidi="ar"/>
              </w:rPr>
              <w:t>0</w:t>
            </w:r>
          </w:p>
        </w:tc>
        <w:tc>
          <w:tcPr>
            <w:tcW w:w="2435" w:type="dxa"/>
            <w:noWrap w:val="0"/>
            <w:tcMar>
              <w:left w:w="57" w:type="dxa"/>
              <w:right w:w="57" w:type="dxa"/>
            </w:tcMar>
            <w:vAlign w:val="center"/>
          </w:tcPr>
          <w:p w14:paraId="5EDF1735">
            <w:pPr>
              <w:widowControl/>
              <w:jc w:val="center"/>
              <w:rPr>
                <w:rFonts w:hint="eastAsia" w:eastAsia="宋体" w:cs="Calibri"/>
                <w:color w:val="auto"/>
                <w:kern w:val="0"/>
                <w:sz w:val="21"/>
                <w:szCs w:val="21"/>
                <w:lang w:val="en-US" w:eastAsia="zh-CN" w:bidi="ar"/>
              </w:rPr>
            </w:pPr>
            <w:r>
              <w:rPr>
                <w:rFonts w:hint="eastAsia" w:eastAsia="宋体" w:cs="Calibri"/>
                <w:color w:val="auto"/>
                <w:kern w:val="0"/>
                <w:sz w:val="21"/>
                <w:szCs w:val="21"/>
                <w:lang w:val="en-US" w:eastAsia="zh-CN" w:bidi="ar"/>
              </w:rPr>
              <w:t>0</w:t>
            </w:r>
          </w:p>
        </w:tc>
        <w:tc>
          <w:tcPr>
            <w:tcW w:w="2435" w:type="dxa"/>
            <w:noWrap w:val="0"/>
            <w:tcMar>
              <w:left w:w="57" w:type="dxa"/>
              <w:right w:w="57" w:type="dxa"/>
            </w:tcMar>
            <w:vAlign w:val="center"/>
          </w:tcPr>
          <w:p w14:paraId="56CAC055">
            <w:pPr>
              <w:widowControl/>
              <w:jc w:val="center"/>
              <w:rPr>
                <w:rFonts w:hint="eastAsia" w:eastAsia="宋体" w:cs="Calibri"/>
                <w:color w:val="auto"/>
                <w:kern w:val="0"/>
                <w:sz w:val="21"/>
                <w:szCs w:val="21"/>
                <w:lang w:val="en-US" w:eastAsia="zh-CN" w:bidi="ar"/>
              </w:rPr>
            </w:pPr>
            <w:r>
              <w:rPr>
                <w:rFonts w:hint="eastAsia" w:eastAsia="宋体" w:cs="Calibri"/>
                <w:color w:val="auto"/>
                <w:kern w:val="0"/>
                <w:sz w:val="21"/>
                <w:szCs w:val="21"/>
                <w:lang w:val="en-US" w:eastAsia="zh-CN" w:bidi="ar"/>
              </w:rPr>
              <w:t> 0</w:t>
            </w:r>
          </w:p>
        </w:tc>
      </w:tr>
      <w:tr w14:paraId="79DE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1EF8E826">
            <w:pPr>
              <w:widowControl/>
              <w:jc w:val="left"/>
            </w:pPr>
            <w:r>
              <w:rPr>
                <w:rFonts w:hint="eastAsia" w:eastAsia="宋体" w:cs="宋体"/>
                <w:kern w:val="0"/>
                <w:sz w:val="20"/>
                <w:lang w:bidi="ar"/>
              </w:rPr>
              <w:t>行政规范性文件</w:t>
            </w:r>
          </w:p>
        </w:tc>
        <w:tc>
          <w:tcPr>
            <w:tcW w:w="2435" w:type="dxa"/>
            <w:noWrap w:val="0"/>
            <w:tcMar>
              <w:left w:w="57" w:type="dxa"/>
              <w:right w:w="57" w:type="dxa"/>
            </w:tcMar>
            <w:vAlign w:val="center"/>
          </w:tcPr>
          <w:p w14:paraId="7FF452A3">
            <w:pPr>
              <w:widowControl/>
              <w:jc w:val="center"/>
              <w:rPr>
                <w:rFonts w:hint="eastAsia" w:eastAsia="宋体" w:cs="Calibri"/>
                <w:color w:val="auto"/>
                <w:kern w:val="0"/>
                <w:sz w:val="21"/>
                <w:szCs w:val="21"/>
                <w:lang w:val="en-US" w:eastAsia="zh-CN" w:bidi="ar"/>
              </w:rPr>
            </w:pPr>
            <w:r>
              <w:rPr>
                <w:rFonts w:hint="eastAsia" w:eastAsia="宋体" w:cs="Calibri"/>
                <w:color w:val="auto"/>
                <w:kern w:val="0"/>
                <w:sz w:val="21"/>
                <w:szCs w:val="21"/>
                <w:lang w:val="en-US" w:eastAsia="zh-CN" w:bidi="ar"/>
              </w:rPr>
              <w:t>0</w:t>
            </w:r>
          </w:p>
        </w:tc>
        <w:tc>
          <w:tcPr>
            <w:tcW w:w="2435" w:type="dxa"/>
            <w:noWrap w:val="0"/>
            <w:tcMar>
              <w:left w:w="57" w:type="dxa"/>
              <w:right w:w="57" w:type="dxa"/>
            </w:tcMar>
            <w:vAlign w:val="center"/>
          </w:tcPr>
          <w:p w14:paraId="0450DD0D">
            <w:pPr>
              <w:widowControl/>
              <w:jc w:val="center"/>
              <w:rPr>
                <w:rFonts w:hint="eastAsia" w:eastAsia="宋体" w:cs="Calibri"/>
                <w:color w:val="auto"/>
                <w:kern w:val="0"/>
                <w:sz w:val="21"/>
                <w:szCs w:val="21"/>
                <w:lang w:val="en-US" w:eastAsia="zh-CN" w:bidi="ar"/>
              </w:rPr>
            </w:pPr>
            <w:r>
              <w:rPr>
                <w:rFonts w:hint="eastAsia" w:eastAsia="宋体" w:cs="Calibri"/>
                <w:color w:val="auto"/>
                <w:kern w:val="0"/>
                <w:sz w:val="21"/>
                <w:szCs w:val="21"/>
                <w:lang w:val="en-US" w:eastAsia="zh-CN" w:bidi="ar"/>
              </w:rPr>
              <w:t>0</w:t>
            </w:r>
          </w:p>
        </w:tc>
        <w:tc>
          <w:tcPr>
            <w:tcW w:w="2435" w:type="dxa"/>
            <w:noWrap w:val="0"/>
            <w:tcMar>
              <w:left w:w="57" w:type="dxa"/>
              <w:right w:w="57" w:type="dxa"/>
            </w:tcMar>
            <w:vAlign w:val="center"/>
          </w:tcPr>
          <w:p w14:paraId="57098645">
            <w:pPr>
              <w:widowControl/>
              <w:jc w:val="center"/>
              <w:rPr>
                <w:rFonts w:hint="default" w:eastAsia="宋体" w:cs="Calibri"/>
                <w:color w:val="auto"/>
                <w:kern w:val="0"/>
                <w:sz w:val="21"/>
                <w:szCs w:val="21"/>
                <w:lang w:val="en-US" w:eastAsia="zh-CN" w:bidi="ar"/>
              </w:rPr>
            </w:pPr>
            <w:r>
              <w:rPr>
                <w:rFonts w:hint="eastAsia" w:eastAsia="宋体" w:cs="Calibri"/>
                <w:color w:val="auto"/>
                <w:kern w:val="0"/>
                <w:sz w:val="21"/>
                <w:szCs w:val="21"/>
                <w:lang w:val="en-US" w:eastAsia="zh-CN" w:bidi="ar"/>
              </w:rPr>
              <w:t> 1</w:t>
            </w:r>
          </w:p>
        </w:tc>
      </w:tr>
      <w:tr w14:paraId="318D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64851DF7">
            <w:pPr>
              <w:widowControl/>
              <w:jc w:val="center"/>
              <w:rPr>
                <w:color w:val="auto"/>
              </w:rPr>
            </w:pPr>
            <w:r>
              <w:rPr>
                <w:rFonts w:hint="eastAsia" w:eastAsia="宋体" w:cs="宋体"/>
                <w:color w:val="auto"/>
                <w:kern w:val="0"/>
                <w:sz w:val="20"/>
                <w:lang w:bidi="ar"/>
              </w:rPr>
              <w:t>第二十条第（五）项</w:t>
            </w:r>
          </w:p>
        </w:tc>
      </w:tr>
      <w:tr w14:paraId="6D80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99AC668">
            <w:pPr>
              <w:widowControl/>
              <w:jc w:val="center"/>
            </w:pPr>
            <w:r>
              <w:rPr>
                <w:rFonts w:hint="eastAsia" w:eastAsia="宋体" w:cs="宋体"/>
                <w:kern w:val="0"/>
                <w:sz w:val="20"/>
                <w:lang w:bidi="ar"/>
              </w:rPr>
              <w:t>信息内容</w:t>
            </w:r>
          </w:p>
        </w:tc>
        <w:tc>
          <w:tcPr>
            <w:tcW w:w="7305" w:type="dxa"/>
            <w:gridSpan w:val="3"/>
            <w:shd w:val="clear" w:color="auto" w:fill="FFFFFF"/>
            <w:noWrap w:val="0"/>
            <w:tcMar>
              <w:left w:w="57" w:type="dxa"/>
              <w:right w:w="57" w:type="dxa"/>
            </w:tcMar>
            <w:vAlign w:val="center"/>
          </w:tcPr>
          <w:p w14:paraId="36370262">
            <w:pPr>
              <w:widowControl/>
              <w:jc w:val="center"/>
              <w:rPr>
                <w:color w:val="auto"/>
              </w:rPr>
            </w:pPr>
            <w:r>
              <w:rPr>
                <w:rFonts w:hint="eastAsia" w:eastAsia="宋体" w:cs="宋体"/>
                <w:color w:val="auto"/>
                <w:kern w:val="0"/>
                <w:sz w:val="20"/>
                <w:lang w:bidi="ar"/>
              </w:rPr>
              <w:t>本年处理决定数量</w:t>
            </w:r>
          </w:p>
        </w:tc>
      </w:tr>
      <w:tr w14:paraId="5C66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DCD55D9">
            <w:pPr>
              <w:widowControl/>
              <w:jc w:val="left"/>
            </w:pPr>
            <w:r>
              <w:rPr>
                <w:rFonts w:hint="eastAsia" w:eastAsia="宋体" w:cs="宋体"/>
                <w:kern w:val="0"/>
                <w:sz w:val="20"/>
                <w:lang w:bidi="ar"/>
              </w:rPr>
              <w:t>行政许可</w:t>
            </w:r>
          </w:p>
        </w:tc>
        <w:tc>
          <w:tcPr>
            <w:tcW w:w="7305" w:type="dxa"/>
            <w:gridSpan w:val="3"/>
            <w:shd w:val="clear" w:color="auto" w:fill="FFFFFF"/>
            <w:noWrap w:val="0"/>
            <w:tcMar>
              <w:left w:w="57" w:type="dxa"/>
              <w:right w:w="57" w:type="dxa"/>
            </w:tcMar>
            <w:vAlign w:val="center"/>
          </w:tcPr>
          <w:p w14:paraId="25C4FA09">
            <w:pPr>
              <w:widowControl/>
              <w:jc w:val="center"/>
              <w:rPr>
                <w:rFonts w:hint="default" w:eastAsia="宋体"/>
                <w:color w:val="auto"/>
                <w:lang w:val="en-US" w:eastAsia="zh-CN"/>
              </w:rPr>
            </w:pPr>
            <w:r>
              <w:rPr>
                <w:rFonts w:hint="eastAsia" w:eastAsia="宋体" w:cs="Calibri"/>
                <w:color w:val="auto"/>
                <w:kern w:val="0"/>
                <w:sz w:val="21"/>
                <w:szCs w:val="21"/>
                <w:lang w:val="en-US" w:eastAsia="zh-CN" w:bidi="ar"/>
              </w:rPr>
              <w:t>153</w:t>
            </w:r>
          </w:p>
        </w:tc>
      </w:tr>
      <w:tr w14:paraId="03CF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052BCC13">
            <w:pPr>
              <w:widowControl/>
              <w:jc w:val="center"/>
            </w:pPr>
            <w:r>
              <w:rPr>
                <w:rFonts w:hint="eastAsia" w:eastAsia="宋体" w:cs="宋体"/>
                <w:kern w:val="0"/>
                <w:sz w:val="20"/>
                <w:lang w:bidi="ar"/>
              </w:rPr>
              <w:t>第二十条第（六）项</w:t>
            </w:r>
          </w:p>
        </w:tc>
      </w:tr>
      <w:tr w14:paraId="0DDE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0DE5E722">
            <w:pPr>
              <w:widowControl/>
              <w:jc w:val="center"/>
            </w:pPr>
            <w:r>
              <w:rPr>
                <w:rFonts w:hint="eastAsia" w:eastAsia="宋体" w:cs="宋体"/>
                <w:kern w:val="0"/>
                <w:sz w:val="20"/>
                <w:lang w:bidi="ar"/>
              </w:rPr>
              <w:t>信息内容</w:t>
            </w:r>
          </w:p>
        </w:tc>
        <w:tc>
          <w:tcPr>
            <w:tcW w:w="7305" w:type="dxa"/>
            <w:gridSpan w:val="3"/>
            <w:shd w:val="clear" w:color="auto" w:fill="FFFFFF"/>
            <w:noWrap w:val="0"/>
            <w:tcMar>
              <w:left w:w="57" w:type="dxa"/>
              <w:right w:w="57" w:type="dxa"/>
            </w:tcMar>
            <w:vAlign w:val="center"/>
          </w:tcPr>
          <w:p w14:paraId="06C0217C">
            <w:pPr>
              <w:widowControl/>
              <w:jc w:val="center"/>
            </w:pPr>
            <w:r>
              <w:rPr>
                <w:rFonts w:hint="eastAsia" w:eastAsia="宋体" w:cs="宋体"/>
                <w:kern w:val="0"/>
                <w:sz w:val="20"/>
                <w:lang w:bidi="ar"/>
              </w:rPr>
              <w:t>本年处理决定数量</w:t>
            </w:r>
          </w:p>
        </w:tc>
      </w:tr>
      <w:tr w14:paraId="28E0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FFFFFF"/>
            <w:noWrap w:val="0"/>
            <w:tcMar>
              <w:left w:w="57" w:type="dxa"/>
              <w:right w:w="57" w:type="dxa"/>
            </w:tcMar>
            <w:vAlign w:val="center"/>
          </w:tcPr>
          <w:p w14:paraId="30DB6D08">
            <w:pPr>
              <w:widowControl/>
              <w:jc w:val="left"/>
            </w:pPr>
            <w:r>
              <w:rPr>
                <w:rFonts w:hint="eastAsia" w:eastAsia="宋体" w:cs="宋体"/>
                <w:kern w:val="0"/>
                <w:sz w:val="20"/>
                <w:lang w:bidi="ar"/>
              </w:rPr>
              <w:t>行政处罚</w:t>
            </w:r>
          </w:p>
        </w:tc>
        <w:tc>
          <w:tcPr>
            <w:tcW w:w="7305" w:type="dxa"/>
            <w:gridSpan w:val="3"/>
            <w:shd w:val="clear" w:color="auto" w:fill="FFFFFF"/>
            <w:noWrap w:val="0"/>
            <w:tcMar>
              <w:left w:w="57" w:type="dxa"/>
              <w:right w:w="57" w:type="dxa"/>
            </w:tcMar>
            <w:vAlign w:val="center"/>
          </w:tcPr>
          <w:p w14:paraId="23BE0DF3">
            <w:pPr>
              <w:widowControl/>
              <w:jc w:val="center"/>
              <w:rPr>
                <w:rFonts w:hint="eastAsia" w:eastAsia="宋体"/>
                <w:color w:val="auto"/>
                <w:lang w:val="en-US" w:eastAsia="zh-CN"/>
              </w:rPr>
            </w:pPr>
            <w:r>
              <w:rPr>
                <w:rFonts w:hint="eastAsia" w:eastAsia="宋体" w:cs="宋体"/>
                <w:color w:val="auto"/>
                <w:kern w:val="0"/>
                <w:sz w:val="20"/>
                <w:lang w:val="en-US" w:eastAsia="zh-CN" w:bidi="ar"/>
              </w:rPr>
              <w:t>0</w:t>
            </w:r>
          </w:p>
        </w:tc>
      </w:tr>
      <w:tr w14:paraId="3D0C5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3C67BF9A">
            <w:pPr>
              <w:widowControl/>
              <w:jc w:val="left"/>
            </w:pPr>
            <w:r>
              <w:rPr>
                <w:rFonts w:hint="eastAsia" w:eastAsia="宋体" w:cs="宋体"/>
                <w:kern w:val="0"/>
                <w:sz w:val="20"/>
                <w:lang w:bidi="ar"/>
              </w:rPr>
              <w:t>行政强制</w:t>
            </w:r>
          </w:p>
        </w:tc>
        <w:tc>
          <w:tcPr>
            <w:tcW w:w="7305" w:type="dxa"/>
            <w:gridSpan w:val="3"/>
            <w:shd w:val="clear" w:color="auto" w:fill="FFFFFF"/>
            <w:noWrap w:val="0"/>
            <w:tcMar>
              <w:left w:w="57" w:type="dxa"/>
              <w:right w:w="57" w:type="dxa"/>
            </w:tcMar>
            <w:vAlign w:val="center"/>
          </w:tcPr>
          <w:p w14:paraId="6AE16FF9">
            <w:pPr>
              <w:widowControl/>
              <w:jc w:val="center"/>
              <w:rPr>
                <w:rFonts w:hint="eastAsia" w:eastAsia="宋体"/>
                <w:color w:val="auto"/>
                <w:lang w:val="en-US" w:eastAsia="zh-CN"/>
              </w:rPr>
            </w:pPr>
            <w:r>
              <w:rPr>
                <w:rFonts w:hint="eastAsia" w:eastAsia="宋体" w:cs="宋体"/>
                <w:color w:val="auto"/>
                <w:kern w:val="0"/>
                <w:sz w:val="20"/>
                <w:lang w:val="en-US" w:eastAsia="zh-CN" w:bidi="ar"/>
              </w:rPr>
              <w:t>0</w:t>
            </w:r>
          </w:p>
        </w:tc>
      </w:tr>
      <w:tr w14:paraId="3865D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shd w:val="clear" w:color="auto" w:fill="FFFFFF"/>
            <w:noWrap w:val="0"/>
            <w:tcMar>
              <w:left w:w="57" w:type="dxa"/>
              <w:right w:w="57" w:type="dxa"/>
            </w:tcMar>
            <w:vAlign w:val="center"/>
          </w:tcPr>
          <w:p w14:paraId="14BD188B">
            <w:pPr>
              <w:widowControl/>
              <w:jc w:val="center"/>
            </w:pPr>
            <w:r>
              <w:rPr>
                <w:rFonts w:hint="eastAsia" w:eastAsia="宋体" w:cs="宋体"/>
                <w:kern w:val="0"/>
                <w:sz w:val="20"/>
                <w:lang w:bidi="ar"/>
              </w:rPr>
              <w:t>第二十条第（八）项</w:t>
            </w:r>
          </w:p>
        </w:tc>
      </w:tr>
      <w:tr w14:paraId="4071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2B919DF5">
            <w:pPr>
              <w:widowControl/>
              <w:jc w:val="center"/>
            </w:pPr>
            <w:r>
              <w:rPr>
                <w:rFonts w:hint="eastAsia" w:eastAsia="宋体" w:cs="宋体"/>
                <w:kern w:val="0"/>
                <w:sz w:val="20"/>
                <w:lang w:bidi="ar"/>
              </w:rPr>
              <w:t>信息内容</w:t>
            </w:r>
          </w:p>
        </w:tc>
        <w:tc>
          <w:tcPr>
            <w:tcW w:w="7305" w:type="dxa"/>
            <w:gridSpan w:val="3"/>
            <w:shd w:val="clear" w:color="auto" w:fill="FFFFFF"/>
            <w:noWrap w:val="0"/>
            <w:tcMar>
              <w:left w:w="57" w:type="dxa"/>
              <w:right w:w="57" w:type="dxa"/>
            </w:tcMar>
            <w:vAlign w:val="center"/>
          </w:tcPr>
          <w:p w14:paraId="52BCCBA8">
            <w:pPr>
              <w:widowControl/>
              <w:jc w:val="center"/>
            </w:pPr>
            <w:r>
              <w:rPr>
                <w:rFonts w:hint="eastAsia" w:eastAsia="宋体" w:cs="宋体"/>
                <w:kern w:val="0"/>
                <w:sz w:val="20"/>
                <w:lang w:bidi="ar"/>
              </w:rPr>
              <w:t>本年收费金额（单位：万元）</w:t>
            </w:r>
          </w:p>
        </w:tc>
      </w:tr>
      <w:tr w14:paraId="28DE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14:paraId="53231283">
            <w:pPr>
              <w:widowControl/>
              <w:jc w:val="left"/>
            </w:pPr>
            <w:r>
              <w:rPr>
                <w:rFonts w:hint="eastAsia" w:eastAsia="宋体" w:cs="宋体"/>
                <w:kern w:val="0"/>
                <w:sz w:val="20"/>
                <w:lang w:bidi="ar"/>
              </w:rPr>
              <w:t>行政事业性收费</w:t>
            </w:r>
          </w:p>
        </w:tc>
        <w:tc>
          <w:tcPr>
            <w:tcW w:w="7305" w:type="dxa"/>
            <w:gridSpan w:val="3"/>
            <w:shd w:val="clear" w:color="auto" w:fill="FFFFFF"/>
            <w:noWrap w:val="0"/>
            <w:tcMar>
              <w:left w:w="57" w:type="dxa"/>
              <w:right w:w="57" w:type="dxa"/>
            </w:tcMar>
            <w:vAlign w:val="center"/>
          </w:tcPr>
          <w:p w14:paraId="14C27222">
            <w:pPr>
              <w:jc w:val="center"/>
              <w:rPr>
                <w:rFonts w:hint="default"/>
                <w:sz w:val="24"/>
                <w:szCs w:val="24"/>
                <w:lang w:val="en-US"/>
              </w:rPr>
            </w:pPr>
            <w:r>
              <w:rPr>
                <w:rFonts w:hint="eastAsia" w:eastAsia="宋体" w:cs="宋体"/>
                <w:kern w:val="0"/>
                <w:sz w:val="20"/>
                <w:lang w:val="en-US" w:eastAsia="zh-CN" w:bidi="ar"/>
              </w:rPr>
              <w:t>137.90</w:t>
            </w:r>
          </w:p>
        </w:tc>
      </w:tr>
    </w:tbl>
    <w:p w14:paraId="37E76E3B">
      <w:pPr>
        <w:spacing w:line="600" w:lineRule="exact"/>
        <w:ind w:firstLine="640" w:firstLineChars="200"/>
        <w:rPr>
          <w:rFonts w:eastAsia="方正黑体_GBK" w:cs="方正黑体_GBK"/>
          <w:color w:val="000000"/>
          <w:szCs w:val="32"/>
        </w:rPr>
      </w:pPr>
      <w:r>
        <w:rPr>
          <w:rFonts w:hint="eastAsia" w:eastAsia="方正黑体_GBK" w:cs="方正黑体_GBK"/>
          <w:color w:val="000000"/>
          <w:szCs w:val="32"/>
        </w:rPr>
        <w:t>三、收到和处理政府信息公开申请情况</w:t>
      </w:r>
    </w:p>
    <w:tbl>
      <w:tblPr>
        <w:tblStyle w:val="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A4E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restart"/>
            <w:noWrap w:val="0"/>
            <w:tcMar>
              <w:left w:w="108" w:type="dxa"/>
              <w:right w:w="108" w:type="dxa"/>
            </w:tcMar>
            <w:vAlign w:val="center"/>
          </w:tcPr>
          <w:p w14:paraId="7008C91A">
            <w:pPr>
              <w:widowControl/>
              <w:jc w:val="left"/>
              <w:rPr>
                <w:color w:val="000000"/>
              </w:rPr>
            </w:pPr>
            <w:r>
              <w:rPr>
                <w:rFonts w:eastAsia="楷体" w:cs="楷体"/>
                <w:color w:val="000000"/>
                <w:kern w:val="0"/>
                <w:sz w:val="20"/>
                <w:lang w:bidi="ar"/>
              </w:rPr>
              <w:t>（本列数据的勾稽关系为：第一项加第二项之和，等于第三项加第四项之和）</w:t>
            </w:r>
          </w:p>
        </w:tc>
        <w:tc>
          <w:tcPr>
            <w:tcW w:w="4817" w:type="dxa"/>
            <w:gridSpan w:val="7"/>
            <w:noWrap w:val="0"/>
            <w:tcMar>
              <w:left w:w="57" w:type="dxa"/>
              <w:right w:w="57" w:type="dxa"/>
            </w:tcMar>
            <w:vAlign w:val="center"/>
          </w:tcPr>
          <w:p w14:paraId="48B55813">
            <w:pPr>
              <w:widowControl/>
              <w:jc w:val="center"/>
              <w:rPr>
                <w:color w:val="000000"/>
              </w:rPr>
            </w:pPr>
            <w:r>
              <w:rPr>
                <w:rFonts w:hint="eastAsia" w:eastAsia="宋体" w:cs="宋体"/>
                <w:color w:val="000000"/>
                <w:kern w:val="0"/>
                <w:sz w:val="20"/>
                <w:lang w:bidi="ar"/>
              </w:rPr>
              <w:t>申请人情况</w:t>
            </w:r>
          </w:p>
        </w:tc>
      </w:tr>
      <w:tr w14:paraId="4AE7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noWrap w:val="0"/>
            <w:tcMar>
              <w:left w:w="108" w:type="dxa"/>
              <w:right w:w="108" w:type="dxa"/>
            </w:tcMar>
            <w:vAlign w:val="center"/>
          </w:tcPr>
          <w:p w14:paraId="2E283DDC">
            <w:pPr>
              <w:rPr>
                <w:color w:val="000000"/>
                <w:sz w:val="24"/>
                <w:szCs w:val="24"/>
              </w:rPr>
            </w:pPr>
          </w:p>
        </w:tc>
        <w:tc>
          <w:tcPr>
            <w:tcW w:w="688" w:type="dxa"/>
            <w:vMerge w:val="restart"/>
            <w:noWrap w:val="0"/>
            <w:tcMar>
              <w:left w:w="57" w:type="dxa"/>
              <w:right w:w="57" w:type="dxa"/>
            </w:tcMar>
            <w:vAlign w:val="center"/>
          </w:tcPr>
          <w:p w14:paraId="149FC476">
            <w:pPr>
              <w:widowControl/>
              <w:jc w:val="center"/>
              <w:rPr>
                <w:color w:val="000000"/>
              </w:rPr>
            </w:pPr>
            <w:r>
              <w:rPr>
                <w:rFonts w:hint="eastAsia" w:eastAsia="宋体" w:cs="宋体"/>
                <w:color w:val="000000"/>
                <w:kern w:val="0"/>
                <w:sz w:val="20"/>
                <w:lang w:bidi="ar"/>
              </w:rPr>
              <w:t>自然人</w:t>
            </w:r>
          </w:p>
        </w:tc>
        <w:tc>
          <w:tcPr>
            <w:tcW w:w="3440" w:type="dxa"/>
            <w:gridSpan w:val="5"/>
            <w:noWrap w:val="0"/>
            <w:tcMar>
              <w:left w:w="57" w:type="dxa"/>
              <w:right w:w="57" w:type="dxa"/>
            </w:tcMar>
            <w:vAlign w:val="center"/>
          </w:tcPr>
          <w:p w14:paraId="5AB8F8C7">
            <w:pPr>
              <w:widowControl/>
              <w:jc w:val="center"/>
              <w:rPr>
                <w:color w:val="000000"/>
              </w:rPr>
            </w:pPr>
            <w:r>
              <w:rPr>
                <w:rFonts w:hint="eastAsia" w:eastAsia="宋体" w:cs="宋体"/>
                <w:color w:val="000000"/>
                <w:kern w:val="0"/>
                <w:sz w:val="20"/>
                <w:lang w:bidi="ar"/>
              </w:rPr>
              <w:t>法人或其他组织</w:t>
            </w:r>
          </w:p>
        </w:tc>
        <w:tc>
          <w:tcPr>
            <w:tcW w:w="689" w:type="dxa"/>
            <w:vMerge w:val="restart"/>
            <w:noWrap w:val="0"/>
            <w:tcMar>
              <w:left w:w="57" w:type="dxa"/>
              <w:right w:w="57" w:type="dxa"/>
            </w:tcMar>
            <w:vAlign w:val="center"/>
          </w:tcPr>
          <w:p w14:paraId="63AAB141">
            <w:pPr>
              <w:widowControl/>
              <w:jc w:val="center"/>
              <w:rPr>
                <w:color w:val="000000"/>
              </w:rPr>
            </w:pPr>
            <w:r>
              <w:rPr>
                <w:rFonts w:hint="eastAsia" w:eastAsia="宋体" w:cs="宋体"/>
                <w:color w:val="000000"/>
                <w:kern w:val="0"/>
                <w:sz w:val="20"/>
                <w:lang w:bidi="ar"/>
              </w:rPr>
              <w:t>总计</w:t>
            </w:r>
          </w:p>
        </w:tc>
      </w:tr>
      <w:tr w14:paraId="2772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vMerge w:val="continue"/>
            <w:noWrap w:val="0"/>
            <w:tcMar>
              <w:left w:w="108" w:type="dxa"/>
              <w:right w:w="108" w:type="dxa"/>
            </w:tcMar>
            <w:vAlign w:val="center"/>
          </w:tcPr>
          <w:p w14:paraId="0C2D22C6">
            <w:pPr>
              <w:rPr>
                <w:color w:val="000000"/>
                <w:sz w:val="24"/>
                <w:szCs w:val="24"/>
              </w:rPr>
            </w:pPr>
          </w:p>
        </w:tc>
        <w:tc>
          <w:tcPr>
            <w:tcW w:w="688" w:type="dxa"/>
            <w:vMerge w:val="continue"/>
            <w:noWrap w:val="0"/>
            <w:tcMar>
              <w:left w:w="57" w:type="dxa"/>
              <w:right w:w="57" w:type="dxa"/>
            </w:tcMar>
            <w:vAlign w:val="center"/>
          </w:tcPr>
          <w:p w14:paraId="7C8623DF">
            <w:pPr>
              <w:rPr>
                <w:color w:val="000000"/>
                <w:sz w:val="24"/>
                <w:szCs w:val="24"/>
              </w:rPr>
            </w:pPr>
          </w:p>
        </w:tc>
        <w:tc>
          <w:tcPr>
            <w:tcW w:w="688" w:type="dxa"/>
            <w:noWrap w:val="0"/>
            <w:tcMar>
              <w:left w:w="57" w:type="dxa"/>
              <w:right w:w="57" w:type="dxa"/>
            </w:tcMar>
            <w:vAlign w:val="center"/>
          </w:tcPr>
          <w:p w14:paraId="44576466">
            <w:pPr>
              <w:widowControl/>
              <w:jc w:val="center"/>
              <w:rPr>
                <w:color w:val="000000"/>
              </w:rPr>
            </w:pPr>
            <w:r>
              <w:rPr>
                <w:rFonts w:hint="eastAsia" w:eastAsia="宋体" w:cs="宋体"/>
                <w:color w:val="000000"/>
                <w:kern w:val="0"/>
                <w:sz w:val="20"/>
                <w:lang w:bidi="ar"/>
              </w:rPr>
              <w:t>商业</w:t>
            </w:r>
          </w:p>
          <w:p w14:paraId="14FA1B4B">
            <w:pPr>
              <w:widowControl/>
              <w:jc w:val="center"/>
              <w:rPr>
                <w:color w:val="000000"/>
              </w:rPr>
            </w:pPr>
            <w:r>
              <w:rPr>
                <w:rFonts w:hint="eastAsia" w:eastAsia="宋体" w:cs="宋体"/>
                <w:color w:val="000000"/>
                <w:kern w:val="0"/>
                <w:sz w:val="20"/>
                <w:lang w:bidi="ar"/>
              </w:rPr>
              <w:t>企业</w:t>
            </w:r>
          </w:p>
        </w:tc>
        <w:tc>
          <w:tcPr>
            <w:tcW w:w="688" w:type="dxa"/>
            <w:noWrap w:val="0"/>
            <w:tcMar>
              <w:left w:w="57" w:type="dxa"/>
              <w:right w:w="57" w:type="dxa"/>
            </w:tcMar>
            <w:vAlign w:val="center"/>
          </w:tcPr>
          <w:p w14:paraId="247E2607">
            <w:pPr>
              <w:widowControl/>
              <w:jc w:val="center"/>
              <w:rPr>
                <w:color w:val="000000"/>
              </w:rPr>
            </w:pPr>
            <w:r>
              <w:rPr>
                <w:rFonts w:hint="eastAsia" w:eastAsia="宋体" w:cs="宋体"/>
                <w:color w:val="000000"/>
                <w:kern w:val="0"/>
                <w:sz w:val="20"/>
                <w:lang w:bidi="ar"/>
              </w:rPr>
              <w:t>科研</w:t>
            </w:r>
          </w:p>
          <w:p w14:paraId="2C9F0954">
            <w:pPr>
              <w:widowControl/>
              <w:jc w:val="center"/>
              <w:rPr>
                <w:color w:val="000000"/>
              </w:rPr>
            </w:pPr>
            <w:r>
              <w:rPr>
                <w:rFonts w:hint="eastAsia" w:eastAsia="宋体" w:cs="宋体"/>
                <w:color w:val="000000"/>
                <w:kern w:val="0"/>
                <w:sz w:val="20"/>
                <w:lang w:bidi="ar"/>
              </w:rPr>
              <w:t>机构</w:t>
            </w:r>
          </w:p>
        </w:tc>
        <w:tc>
          <w:tcPr>
            <w:tcW w:w="688" w:type="dxa"/>
            <w:noWrap w:val="0"/>
            <w:tcMar>
              <w:left w:w="57" w:type="dxa"/>
              <w:right w:w="57" w:type="dxa"/>
            </w:tcMar>
            <w:vAlign w:val="center"/>
          </w:tcPr>
          <w:p w14:paraId="4B4D8FA0">
            <w:pPr>
              <w:widowControl/>
              <w:jc w:val="center"/>
              <w:rPr>
                <w:color w:val="000000"/>
              </w:rPr>
            </w:pPr>
            <w:r>
              <w:rPr>
                <w:rFonts w:hint="eastAsia" w:eastAsia="宋体" w:cs="宋体"/>
                <w:color w:val="000000"/>
                <w:kern w:val="0"/>
                <w:sz w:val="20"/>
                <w:lang w:bidi="ar"/>
              </w:rPr>
              <w:t>社会公益组织</w:t>
            </w:r>
          </w:p>
        </w:tc>
        <w:tc>
          <w:tcPr>
            <w:tcW w:w="688" w:type="dxa"/>
            <w:noWrap w:val="0"/>
            <w:tcMar>
              <w:left w:w="57" w:type="dxa"/>
              <w:right w:w="57" w:type="dxa"/>
            </w:tcMar>
            <w:vAlign w:val="center"/>
          </w:tcPr>
          <w:p w14:paraId="7959D0B1">
            <w:pPr>
              <w:widowControl/>
              <w:jc w:val="center"/>
              <w:rPr>
                <w:color w:val="000000"/>
              </w:rPr>
            </w:pPr>
            <w:r>
              <w:rPr>
                <w:rFonts w:hint="eastAsia" w:eastAsia="宋体" w:cs="宋体"/>
                <w:color w:val="000000"/>
                <w:kern w:val="0"/>
                <w:sz w:val="20"/>
                <w:lang w:bidi="ar"/>
              </w:rPr>
              <w:t>法律服务机构</w:t>
            </w:r>
          </w:p>
        </w:tc>
        <w:tc>
          <w:tcPr>
            <w:tcW w:w="688" w:type="dxa"/>
            <w:noWrap w:val="0"/>
            <w:tcMar>
              <w:left w:w="57" w:type="dxa"/>
              <w:right w:w="57" w:type="dxa"/>
            </w:tcMar>
            <w:vAlign w:val="center"/>
          </w:tcPr>
          <w:p w14:paraId="6C2B8416">
            <w:pPr>
              <w:widowControl/>
              <w:jc w:val="center"/>
              <w:rPr>
                <w:color w:val="000000"/>
              </w:rPr>
            </w:pPr>
            <w:r>
              <w:rPr>
                <w:rFonts w:hint="eastAsia" w:eastAsia="宋体" w:cs="宋体"/>
                <w:color w:val="000000"/>
                <w:kern w:val="0"/>
                <w:sz w:val="20"/>
                <w:lang w:bidi="ar"/>
              </w:rPr>
              <w:t>其他</w:t>
            </w:r>
          </w:p>
        </w:tc>
        <w:tc>
          <w:tcPr>
            <w:tcW w:w="689" w:type="dxa"/>
            <w:vMerge w:val="continue"/>
            <w:noWrap w:val="0"/>
            <w:tcMar>
              <w:left w:w="57" w:type="dxa"/>
              <w:right w:w="57" w:type="dxa"/>
            </w:tcMar>
            <w:vAlign w:val="center"/>
          </w:tcPr>
          <w:p w14:paraId="0097DFE3">
            <w:pPr>
              <w:rPr>
                <w:color w:val="000000"/>
                <w:sz w:val="24"/>
                <w:szCs w:val="24"/>
              </w:rPr>
            </w:pPr>
          </w:p>
        </w:tc>
      </w:tr>
      <w:tr w14:paraId="2F61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noWrap w:val="0"/>
            <w:tcMar>
              <w:left w:w="57" w:type="dxa"/>
              <w:right w:w="57" w:type="dxa"/>
            </w:tcMar>
            <w:vAlign w:val="center"/>
          </w:tcPr>
          <w:p w14:paraId="3151D29E">
            <w:pPr>
              <w:widowControl/>
              <w:jc w:val="left"/>
              <w:rPr>
                <w:color w:val="000000"/>
              </w:rPr>
            </w:pPr>
            <w:r>
              <w:rPr>
                <w:rFonts w:hint="eastAsia" w:eastAsia="宋体" w:cs="宋体"/>
                <w:color w:val="000000"/>
                <w:kern w:val="0"/>
                <w:sz w:val="20"/>
                <w:lang w:bidi="ar"/>
              </w:rPr>
              <w:t>一、本年新收政府信息公开申请数量</w:t>
            </w:r>
          </w:p>
        </w:tc>
        <w:tc>
          <w:tcPr>
            <w:tcW w:w="688" w:type="dxa"/>
            <w:noWrap w:val="0"/>
            <w:tcMar>
              <w:left w:w="57" w:type="dxa"/>
              <w:right w:w="57" w:type="dxa"/>
            </w:tcMar>
            <w:vAlign w:val="center"/>
          </w:tcPr>
          <w:p w14:paraId="114587DE">
            <w:pPr>
              <w:widowControl/>
              <w:jc w:val="center"/>
              <w:rPr>
                <w:color w:val="000000"/>
              </w:rPr>
            </w:pPr>
            <w:r>
              <w:rPr>
                <w:rFonts w:hint="eastAsia" w:eastAsia="宋体" w:cs="Calibri"/>
                <w:color w:val="000000"/>
                <w:kern w:val="0"/>
                <w:sz w:val="20"/>
                <w:lang w:val="en-US" w:eastAsia="zh-CN" w:bidi="ar"/>
              </w:rPr>
              <w:t>3</w:t>
            </w:r>
          </w:p>
        </w:tc>
        <w:tc>
          <w:tcPr>
            <w:tcW w:w="688" w:type="dxa"/>
            <w:noWrap w:val="0"/>
            <w:tcMar>
              <w:left w:w="57" w:type="dxa"/>
              <w:right w:w="57" w:type="dxa"/>
            </w:tcMar>
            <w:vAlign w:val="center"/>
          </w:tcPr>
          <w:p w14:paraId="5388447D">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F7A7EE0">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8A1835C">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24470D2">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F9EDB6F">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52F82A4A">
            <w:pPr>
              <w:widowControl/>
              <w:jc w:val="center"/>
              <w:rPr>
                <w:color w:val="000000"/>
              </w:rPr>
            </w:pPr>
            <w:r>
              <w:rPr>
                <w:rFonts w:hint="eastAsia" w:eastAsia="宋体" w:cs="Calibri"/>
                <w:color w:val="000000"/>
                <w:kern w:val="0"/>
                <w:sz w:val="20"/>
                <w:lang w:val="en-US" w:eastAsia="zh-CN" w:bidi="ar"/>
              </w:rPr>
              <w:t>3</w:t>
            </w:r>
          </w:p>
        </w:tc>
      </w:tr>
      <w:tr w14:paraId="75DB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noWrap w:val="0"/>
            <w:tcMar>
              <w:left w:w="57" w:type="dxa"/>
              <w:right w:w="57" w:type="dxa"/>
            </w:tcMar>
            <w:vAlign w:val="center"/>
          </w:tcPr>
          <w:p w14:paraId="11836510">
            <w:pPr>
              <w:widowControl/>
              <w:jc w:val="left"/>
              <w:rPr>
                <w:color w:val="000000"/>
              </w:rPr>
            </w:pPr>
            <w:r>
              <w:rPr>
                <w:rFonts w:hint="eastAsia" w:eastAsia="宋体" w:cs="宋体"/>
                <w:color w:val="000000"/>
                <w:kern w:val="0"/>
                <w:sz w:val="20"/>
                <w:lang w:bidi="ar"/>
              </w:rPr>
              <w:t>二、上年结转政府信息公开申请数量</w:t>
            </w:r>
          </w:p>
        </w:tc>
        <w:tc>
          <w:tcPr>
            <w:tcW w:w="688" w:type="dxa"/>
            <w:noWrap w:val="0"/>
            <w:tcMar>
              <w:left w:w="57" w:type="dxa"/>
              <w:right w:w="57" w:type="dxa"/>
            </w:tcMar>
            <w:vAlign w:val="center"/>
          </w:tcPr>
          <w:p w14:paraId="1F231985">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18D0A49">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F770E83">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07BBD01">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BDC75AE">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6AC815F">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0A241298">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r>
      <w:tr w14:paraId="46B0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62F0009">
            <w:pPr>
              <w:widowControl/>
              <w:jc w:val="left"/>
              <w:rPr>
                <w:color w:val="000000"/>
              </w:rPr>
            </w:pPr>
            <w:r>
              <w:rPr>
                <w:rFonts w:hint="eastAsia" w:eastAsia="宋体" w:cs="宋体"/>
                <w:color w:val="000000"/>
                <w:kern w:val="0"/>
                <w:sz w:val="20"/>
                <w:lang w:bidi="ar"/>
              </w:rPr>
              <w:t>三、本年度办理结果</w:t>
            </w:r>
          </w:p>
        </w:tc>
        <w:tc>
          <w:tcPr>
            <w:tcW w:w="4163" w:type="dxa"/>
            <w:gridSpan w:val="2"/>
            <w:noWrap w:val="0"/>
            <w:tcMar>
              <w:left w:w="57" w:type="dxa"/>
              <w:right w:w="57" w:type="dxa"/>
            </w:tcMar>
            <w:vAlign w:val="center"/>
          </w:tcPr>
          <w:p w14:paraId="72803A28">
            <w:pPr>
              <w:widowControl/>
              <w:jc w:val="left"/>
              <w:rPr>
                <w:color w:val="000000"/>
              </w:rPr>
            </w:pPr>
            <w:r>
              <w:rPr>
                <w:rFonts w:hint="eastAsia" w:eastAsia="宋体" w:cs="宋体"/>
                <w:color w:val="000000"/>
                <w:kern w:val="0"/>
                <w:sz w:val="20"/>
                <w:lang w:bidi="ar"/>
              </w:rPr>
              <w:t>（一）予以公开</w:t>
            </w:r>
          </w:p>
        </w:tc>
        <w:tc>
          <w:tcPr>
            <w:tcW w:w="688" w:type="dxa"/>
            <w:noWrap w:val="0"/>
            <w:tcMar>
              <w:left w:w="57" w:type="dxa"/>
              <w:right w:w="57" w:type="dxa"/>
            </w:tcMar>
            <w:vAlign w:val="center"/>
          </w:tcPr>
          <w:p w14:paraId="17977597">
            <w:pPr>
              <w:widowControl/>
              <w:jc w:val="center"/>
              <w:rPr>
                <w:rFonts w:hint="eastAsia" w:eastAsia="宋体"/>
                <w:color w:val="000000"/>
                <w:lang w:val="en-US" w:eastAsia="zh-CN"/>
              </w:rPr>
            </w:pPr>
            <w:r>
              <w:rPr>
                <w:rFonts w:hint="eastAsia" w:eastAsia="宋体" w:cs="Calibri"/>
                <w:color w:val="000000"/>
                <w:kern w:val="0"/>
                <w:sz w:val="20"/>
                <w:lang w:val="en-US" w:eastAsia="zh-CN" w:bidi="ar"/>
              </w:rPr>
              <w:t>3</w:t>
            </w:r>
          </w:p>
        </w:tc>
        <w:tc>
          <w:tcPr>
            <w:tcW w:w="688" w:type="dxa"/>
            <w:noWrap w:val="0"/>
            <w:tcMar>
              <w:left w:w="57" w:type="dxa"/>
              <w:right w:w="57" w:type="dxa"/>
            </w:tcMar>
            <w:vAlign w:val="center"/>
          </w:tcPr>
          <w:p w14:paraId="2A329D3B">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1762C5C">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42F97AB">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6AF39B1">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A366FF8">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5A40EC9F">
            <w:pPr>
              <w:widowControl/>
              <w:jc w:val="center"/>
              <w:rPr>
                <w:rFonts w:hint="default"/>
                <w:color w:val="000000"/>
                <w:lang w:val="en-US"/>
              </w:rPr>
            </w:pPr>
            <w:r>
              <w:rPr>
                <w:rFonts w:hint="eastAsia" w:eastAsia="宋体" w:cs="Calibri"/>
                <w:color w:val="000000"/>
                <w:kern w:val="0"/>
                <w:sz w:val="20"/>
                <w:lang w:val="en-US" w:eastAsia="zh-CN" w:bidi="ar"/>
              </w:rPr>
              <w:t>3</w:t>
            </w:r>
          </w:p>
        </w:tc>
      </w:tr>
      <w:tr w14:paraId="74FF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8284AB0">
            <w:pPr>
              <w:rPr>
                <w:color w:val="000000"/>
                <w:sz w:val="24"/>
                <w:szCs w:val="24"/>
              </w:rPr>
            </w:pPr>
          </w:p>
        </w:tc>
        <w:tc>
          <w:tcPr>
            <w:tcW w:w="4163" w:type="dxa"/>
            <w:gridSpan w:val="2"/>
            <w:noWrap w:val="0"/>
            <w:tcMar>
              <w:left w:w="57" w:type="dxa"/>
              <w:right w:w="57" w:type="dxa"/>
            </w:tcMar>
            <w:vAlign w:val="center"/>
          </w:tcPr>
          <w:p w14:paraId="5D9E2F69">
            <w:pPr>
              <w:widowControl/>
              <w:jc w:val="left"/>
              <w:rPr>
                <w:color w:val="000000"/>
              </w:rPr>
            </w:pPr>
            <w:r>
              <w:rPr>
                <w:rFonts w:hint="eastAsia" w:eastAsia="宋体" w:cs="宋体"/>
                <w:color w:val="000000"/>
                <w:kern w:val="0"/>
                <w:sz w:val="20"/>
                <w:lang w:bidi="ar"/>
              </w:rPr>
              <w:t>（二）部分公开</w:t>
            </w:r>
            <w:r>
              <w:rPr>
                <w:rFonts w:eastAsia="楷体" w:cs="楷体"/>
                <w:color w:val="000000"/>
                <w:kern w:val="0"/>
                <w:sz w:val="20"/>
                <w:lang w:bidi="ar"/>
              </w:rPr>
              <w:t>（区分处理的，只计这一情形，不计其他情形）</w:t>
            </w:r>
          </w:p>
        </w:tc>
        <w:tc>
          <w:tcPr>
            <w:tcW w:w="688" w:type="dxa"/>
            <w:noWrap w:val="0"/>
            <w:tcMar>
              <w:left w:w="57" w:type="dxa"/>
              <w:right w:w="57" w:type="dxa"/>
            </w:tcMar>
            <w:vAlign w:val="center"/>
          </w:tcPr>
          <w:p w14:paraId="59CF3446">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6368559">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27403BB">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546029C">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BFF1B50">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7E6E1CD">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4322CB0C">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r>
      <w:tr w14:paraId="53E7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FDF09FA">
            <w:pPr>
              <w:rPr>
                <w:color w:val="000000"/>
                <w:sz w:val="24"/>
                <w:szCs w:val="24"/>
              </w:rPr>
            </w:pPr>
          </w:p>
        </w:tc>
        <w:tc>
          <w:tcPr>
            <w:tcW w:w="943" w:type="dxa"/>
            <w:vMerge w:val="restart"/>
            <w:noWrap w:val="0"/>
            <w:tcMar>
              <w:left w:w="57" w:type="dxa"/>
              <w:right w:w="57" w:type="dxa"/>
            </w:tcMar>
            <w:vAlign w:val="center"/>
          </w:tcPr>
          <w:p w14:paraId="5FAAB1B0">
            <w:pPr>
              <w:widowControl/>
              <w:jc w:val="left"/>
              <w:rPr>
                <w:color w:val="000000"/>
              </w:rPr>
            </w:pPr>
            <w:r>
              <w:rPr>
                <w:rFonts w:hint="eastAsia" w:eastAsia="宋体" w:cs="宋体"/>
                <w:color w:val="000000"/>
                <w:kern w:val="0"/>
                <w:sz w:val="20"/>
                <w:lang w:bidi="ar"/>
              </w:rPr>
              <w:t>（三）不予公开</w:t>
            </w:r>
          </w:p>
        </w:tc>
        <w:tc>
          <w:tcPr>
            <w:tcW w:w="3220" w:type="dxa"/>
            <w:noWrap w:val="0"/>
            <w:tcMar>
              <w:left w:w="57" w:type="dxa"/>
              <w:right w:w="57" w:type="dxa"/>
            </w:tcMar>
            <w:vAlign w:val="top"/>
          </w:tcPr>
          <w:p w14:paraId="78AD2689">
            <w:pPr>
              <w:widowControl/>
              <w:jc w:val="left"/>
              <w:rPr>
                <w:color w:val="000000"/>
              </w:rPr>
            </w:pPr>
            <w:r>
              <w:rPr>
                <w:rFonts w:hint="eastAsia" w:eastAsia="宋体" w:cs="宋体"/>
                <w:color w:val="000000"/>
                <w:kern w:val="0"/>
                <w:sz w:val="20"/>
                <w:lang w:bidi="ar"/>
              </w:rPr>
              <w:t>1.属于国家秘密</w:t>
            </w:r>
          </w:p>
        </w:tc>
        <w:tc>
          <w:tcPr>
            <w:tcW w:w="688" w:type="dxa"/>
            <w:noWrap w:val="0"/>
            <w:tcMar>
              <w:left w:w="57" w:type="dxa"/>
              <w:right w:w="57" w:type="dxa"/>
            </w:tcMar>
            <w:vAlign w:val="center"/>
          </w:tcPr>
          <w:p w14:paraId="5A47DDA4">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F4C3EC3">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D71B5AA">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B3AD64D">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E17AD4A">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BBB0255">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3B7848CB">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r>
      <w:tr w14:paraId="6BB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B3C4FBD">
            <w:pPr>
              <w:rPr>
                <w:color w:val="000000"/>
                <w:sz w:val="24"/>
                <w:szCs w:val="24"/>
              </w:rPr>
            </w:pPr>
          </w:p>
        </w:tc>
        <w:tc>
          <w:tcPr>
            <w:tcW w:w="943" w:type="dxa"/>
            <w:vMerge w:val="continue"/>
            <w:noWrap w:val="0"/>
            <w:tcMar>
              <w:left w:w="57" w:type="dxa"/>
              <w:right w:w="57" w:type="dxa"/>
            </w:tcMar>
            <w:vAlign w:val="center"/>
          </w:tcPr>
          <w:p w14:paraId="5BE264E0">
            <w:pPr>
              <w:rPr>
                <w:color w:val="000000"/>
                <w:sz w:val="24"/>
                <w:szCs w:val="24"/>
              </w:rPr>
            </w:pPr>
          </w:p>
        </w:tc>
        <w:tc>
          <w:tcPr>
            <w:tcW w:w="3220" w:type="dxa"/>
            <w:noWrap w:val="0"/>
            <w:tcMar>
              <w:left w:w="57" w:type="dxa"/>
              <w:right w:w="57" w:type="dxa"/>
            </w:tcMar>
            <w:vAlign w:val="top"/>
          </w:tcPr>
          <w:p w14:paraId="324035E6">
            <w:pPr>
              <w:widowControl/>
              <w:jc w:val="left"/>
              <w:rPr>
                <w:color w:val="000000"/>
              </w:rPr>
            </w:pPr>
            <w:r>
              <w:rPr>
                <w:rFonts w:hint="eastAsia" w:eastAsia="宋体" w:cs="宋体"/>
                <w:color w:val="000000"/>
                <w:kern w:val="0"/>
                <w:sz w:val="20"/>
                <w:lang w:bidi="ar"/>
              </w:rPr>
              <w:t>2.其他法律行政法规禁止公开</w:t>
            </w:r>
          </w:p>
        </w:tc>
        <w:tc>
          <w:tcPr>
            <w:tcW w:w="688" w:type="dxa"/>
            <w:noWrap w:val="0"/>
            <w:tcMar>
              <w:left w:w="57" w:type="dxa"/>
              <w:right w:w="57" w:type="dxa"/>
            </w:tcMar>
            <w:vAlign w:val="center"/>
          </w:tcPr>
          <w:p w14:paraId="7DD5A5DC">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1FF41FD">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DCC47A9">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5832EF5">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2689735">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65BE723">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0C8EEFFC">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4E7B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9017F6B">
            <w:pPr>
              <w:rPr>
                <w:color w:val="000000"/>
                <w:sz w:val="24"/>
                <w:szCs w:val="24"/>
              </w:rPr>
            </w:pPr>
          </w:p>
        </w:tc>
        <w:tc>
          <w:tcPr>
            <w:tcW w:w="943" w:type="dxa"/>
            <w:vMerge w:val="continue"/>
            <w:noWrap w:val="0"/>
            <w:tcMar>
              <w:left w:w="57" w:type="dxa"/>
              <w:right w:w="57" w:type="dxa"/>
            </w:tcMar>
            <w:vAlign w:val="center"/>
          </w:tcPr>
          <w:p w14:paraId="460E49AB">
            <w:pPr>
              <w:rPr>
                <w:color w:val="000000"/>
                <w:sz w:val="24"/>
                <w:szCs w:val="24"/>
              </w:rPr>
            </w:pPr>
          </w:p>
        </w:tc>
        <w:tc>
          <w:tcPr>
            <w:tcW w:w="3220" w:type="dxa"/>
            <w:noWrap w:val="0"/>
            <w:tcMar>
              <w:left w:w="57" w:type="dxa"/>
              <w:right w:w="57" w:type="dxa"/>
            </w:tcMar>
            <w:vAlign w:val="top"/>
          </w:tcPr>
          <w:p w14:paraId="316954DC">
            <w:pPr>
              <w:widowControl/>
              <w:jc w:val="left"/>
              <w:rPr>
                <w:color w:val="000000"/>
              </w:rPr>
            </w:pPr>
            <w:r>
              <w:rPr>
                <w:rFonts w:hint="eastAsia" w:eastAsia="宋体" w:cs="宋体"/>
                <w:color w:val="000000"/>
                <w:kern w:val="0"/>
                <w:sz w:val="20"/>
                <w:lang w:bidi="ar"/>
              </w:rPr>
              <w:t>3.危及“三安全一稳定”</w:t>
            </w:r>
          </w:p>
        </w:tc>
        <w:tc>
          <w:tcPr>
            <w:tcW w:w="688" w:type="dxa"/>
            <w:noWrap w:val="0"/>
            <w:tcMar>
              <w:left w:w="57" w:type="dxa"/>
              <w:right w:w="57" w:type="dxa"/>
            </w:tcMar>
            <w:vAlign w:val="center"/>
          </w:tcPr>
          <w:p w14:paraId="49CAAF12">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07D7B4D">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050ECFE">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15826F4">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381FEAD">
            <w:pPr>
              <w:widowControl/>
              <w:jc w:val="center"/>
              <w:rPr>
                <w:color w:val="000000"/>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1CED564">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0C4F4489">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r>
      <w:tr w14:paraId="27FC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ECE84AD">
            <w:pPr>
              <w:rPr>
                <w:color w:val="000000"/>
                <w:sz w:val="24"/>
                <w:szCs w:val="24"/>
              </w:rPr>
            </w:pPr>
          </w:p>
        </w:tc>
        <w:tc>
          <w:tcPr>
            <w:tcW w:w="943" w:type="dxa"/>
            <w:vMerge w:val="continue"/>
            <w:noWrap w:val="0"/>
            <w:tcMar>
              <w:left w:w="57" w:type="dxa"/>
              <w:right w:w="57" w:type="dxa"/>
            </w:tcMar>
            <w:vAlign w:val="center"/>
          </w:tcPr>
          <w:p w14:paraId="0EFC69DC">
            <w:pPr>
              <w:rPr>
                <w:color w:val="000000"/>
                <w:sz w:val="24"/>
                <w:szCs w:val="24"/>
              </w:rPr>
            </w:pPr>
          </w:p>
        </w:tc>
        <w:tc>
          <w:tcPr>
            <w:tcW w:w="3220" w:type="dxa"/>
            <w:noWrap w:val="0"/>
            <w:tcMar>
              <w:left w:w="57" w:type="dxa"/>
              <w:right w:w="57" w:type="dxa"/>
            </w:tcMar>
            <w:vAlign w:val="top"/>
          </w:tcPr>
          <w:p w14:paraId="1A94499F">
            <w:pPr>
              <w:widowControl/>
              <w:jc w:val="left"/>
              <w:rPr>
                <w:color w:val="000000"/>
              </w:rPr>
            </w:pPr>
            <w:r>
              <w:rPr>
                <w:rFonts w:hint="eastAsia" w:eastAsia="宋体" w:cs="宋体"/>
                <w:color w:val="000000"/>
                <w:kern w:val="0"/>
                <w:sz w:val="20"/>
                <w:lang w:bidi="ar"/>
              </w:rPr>
              <w:t>4.保护第三方合法权益</w:t>
            </w:r>
          </w:p>
        </w:tc>
        <w:tc>
          <w:tcPr>
            <w:tcW w:w="688" w:type="dxa"/>
            <w:noWrap w:val="0"/>
            <w:tcMar>
              <w:left w:w="57" w:type="dxa"/>
              <w:right w:w="57" w:type="dxa"/>
            </w:tcMar>
            <w:vAlign w:val="center"/>
          </w:tcPr>
          <w:p w14:paraId="0AFA9D79">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EF7236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B629BBA">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4117E8B">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9599E1E">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53ABE45">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6B2C602B">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2532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073E08C">
            <w:pPr>
              <w:rPr>
                <w:color w:val="000000"/>
                <w:sz w:val="24"/>
                <w:szCs w:val="24"/>
              </w:rPr>
            </w:pPr>
          </w:p>
        </w:tc>
        <w:tc>
          <w:tcPr>
            <w:tcW w:w="943" w:type="dxa"/>
            <w:vMerge w:val="continue"/>
            <w:noWrap w:val="0"/>
            <w:tcMar>
              <w:left w:w="57" w:type="dxa"/>
              <w:right w:w="57" w:type="dxa"/>
            </w:tcMar>
            <w:vAlign w:val="center"/>
          </w:tcPr>
          <w:p w14:paraId="02A961A2">
            <w:pPr>
              <w:rPr>
                <w:color w:val="000000"/>
                <w:sz w:val="24"/>
                <w:szCs w:val="24"/>
              </w:rPr>
            </w:pPr>
          </w:p>
        </w:tc>
        <w:tc>
          <w:tcPr>
            <w:tcW w:w="3220" w:type="dxa"/>
            <w:noWrap w:val="0"/>
            <w:tcMar>
              <w:left w:w="57" w:type="dxa"/>
              <w:right w:w="57" w:type="dxa"/>
            </w:tcMar>
            <w:vAlign w:val="top"/>
          </w:tcPr>
          <w:p w14:paraId="1483E8C7">
            <w:pPr>
              <w:widowControl/>
              <w:jc w:val="left"/>
              <w:rPr>
                <w:color w:val="000000"/>
              </w:rPr>
            </w:pPr>
            <w:r>
              <w:rPr>
                <w:rFonts w:hint="eastAsia" w:eastAsia="宋体" w:cs="宋体"/>
                <w:color w:val="000000"/>
                <w:kern w:val="0"/>
                <w:sz w:val="20"/>
                <w:lang w:bidi="ar"/>
              </w:rPr>
              <w:t>5.属于三类内部事务信息</w:t>
            </w:r>
          </w:p>
        </w:tc>
        <w:tc>
          <w:tcPr>
            <w:tcW w:w="688" w:type="dxa"/>
            <w:noWrap w:val="0"/>
            <w:tcMar>
              <w:left w:w="57" w:type="dxa"/>
              <w:right w:w="57" w:type="dxa"/>
            </w:tcMar>
            <w:vAlign w:val="center"/>
          </w:tcPr>
          <w:p w14:paraId="448D88EB">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4C3D18A">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6CDDFC5">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703FB1A">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C6DBAD6">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8D1A973">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684BBC7F">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3BB4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415BC622">
            <w:pPr>
              <w:rPr>
                <w:color w:val="000000"/>
                <w:sz w:val="24"/>
                <w:szCs w:val="24"/>
              </w:rPr>
            </w:pPr>
          </w:p>
        </w:tc>
        <w:tc>
          <w:tcPr>
            <w:tcW w:w="943" w:type="dxa"/>
            <w:vMerge w:val="continue"/>
            <w:noWrap w:val="0"/>
            <w:tcMar>
              <w:left w:w="57" w:type="dxa"/>
              <w:right w:w="57" w:type="dxa"/>
            </w:tcMar>
            <w:vAlign w:val="center"/>
          </w:tcPr>
          <w:p w14:paraId="17DAC2CE">
            <w:pPr>
              <w:rPr>
                <w:color w:val="000000"/>
                <w:sz w:val="24"/>
                <w:szCs w:val="24"/>
              </w:rPr>
            </w:pPr>
          </w:p>
        </w:tc>
        <w:tc>
          <w:tcPr>
            <w:tcW w:w="3220" w:type="dxa"/>
            <w:noWrap w:val="0"/>
            <w:tcMar>
              <w:left w:w="57" w:type="dxa"/>
              <w:right w:w="57" w:type="dxa"/>
            </w:tcMar>
            <w:vAlign w:val="top"/>
          </w:tcPr>
          <w:p w14:paraId="0B6E5407">
            <w:pPr>
              <w:widowControl/>
              <w:jc w:val="left"/>
              <w:rPr>
                <w:color w:val="000000"/>
              </w:rPr>
            </w:pPr>
            <w:r>
              <w:rPr>
                <w:rFonts w:hint="eastAsia" w:eastAsia="宋体" w:cs="宋体"/>
                <w:color w:val="000000"/>
                <w:kern w:val="0"/>
                <w:sz w:val="20"/>
                <w:lang w:bidi="ar"/>
              </w:rPr>
              <w:t>6.属于四类过程性信息</w:t>
            </w:r>
          </w:p>
        </w:tc>
        <w:tc>
          <w:tcPr>
            <w:tcW w:w="688" w:type="dxa"/>
            <w:noWrap w:val="0"/>
            <w:tcMar>
              <w:left w:w="57" w:type="dxa"/>
              <w:right w:w="57" w:type="dxa"/>
            </w:tcMar>
            <w:vAlign w:val="center"/>
          </w:tcPr>
          <w:p w14:paraId="358ADC29">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9930070">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9445F7A">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59C5696">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C52B642">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3D2BB72">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17F2228D">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4262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E01D693">
            <w:pPr>
              <w:rPr>
                <w:color w:val="000000"/>
                <w:sz w:val="24"/>
                <w:szCs w:val="24"/>
              </w:rPr>
            </w:pPr>
          </w:p>
        </w:tc>
        <w:tc>
          <w:tcPr>
            <w:tcW w:w="943" w:type="dxa"/>
            <w:vMerge w:val="continue"/>
            <w:noWrap w:val="0"/>
            <w:tcMar>
              <w:left w:w="57" w:type="dxa"/>
              <w:right w:w="57" w:type="dxa"/>
            </w:tcMar>
            <w:vAlign w:val="center"/>
          </w:tcPr>
          <w:p w14:paraId="5BC15E2A">
            <w:pPr>
              <w:rPr>
                <w:color w:val="000000"/>
                <w:sz w:val="24"/>
                <w:szCs w:val="24"/>
              </w:rPr>
            </w:pPr>
          </w:p>
        </w:tc>
        <w:tc>
          <w:tcPr>
            <w:tcW w:w="3220" w:type="dxa"/>
            <w:noWrap w:val="0"/>
            <w:tcMar>
              <w:left w:w="57" w:type="dxa"/>
              <w:right w:w="57" w:type="dxa"/>
            </w:tcMar>
            <w:vAlign w:val="top"/>
          </w:tcPr>
          <w:p w14:paraId="11486702">
            <w:pPr>
              <w:widowControl/>
              <w:jc w:val="left"/>
              <w:rPr>
                <w:color w:val="000000"/>
              </w:rPr>
            </w:pPr>
            <w:r>
              <w:rPr>
                <w:rFonts w:hint="eastAsia" w:eastAsia="宋体" w:cs="宋体"/>
                <w:color w:val="000000"/>
                <w:kern w:val="0"/>
                <w:sz w:val="20"/>
                <w:lang w:bidi="ar"/>
              </w:rPr>
              <w:t>7.属于行政执法案卷</w:t>
            </w:r>
          </w:p>
        </w:tc>
        <w:tc>
          <w:tcPr>
            <w:tcW w:w="688" w:type="dxa"/>
            <w:noWrap w:val="0"/>
            <w:tcMar>
              <w:left w:w="57" w:type="dxa"/>
              <w:right w:w="57" w:type="dxa"/>
            </w:tcMar>
            <w:vAlign w:val="center"/>
          </w:tcPr>
          <w:p w14:paraId="25C18726">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EB02817">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CA30A41">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03C25C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02B46E2">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852A600">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237645D3">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10AF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77B471A">
            <w:pPr>
              <w:rPr>
                <w:color w:val="000000"/>
                <w:sz w:val="24"/>
                <w:szCs w:val="24"/>
              </w:rPr>
            </w:pPr>
          </w:p>
        </w:tc>
        <w:tc>
          <w:tcPr>
            <w:tcW w:w="943" w:type="dxa"/>
            <w:vMerge w:val="continue"/>
            <w:noWrap w:val="0"/>
            <w:tcMar>
              <w:left w:w="57" w:type="dxa"/>
              <w:right w:w="57" w:type="dxa"/>
            </w:tcMar>
            <w:vAlign w:val="center"/>
          </w:tcPr>
          <w:p w14:paraId="062891D7">
            <w:pPr>
              <w:rPr>
                <w:color w:val="000000"/>
                <w:sz w:val="24"/>
                <w:szCs w:val="24"/>
              </w:rPr>
            </w:pPr>
          </w:p>
        </w:tc>
        <w:tc>
          <w:tcPr>
            <w:tcW w:w="3220" w:type="dxa"/>
            <w:noWrap w:val="0"/>
            <w:tcMar>
              <w:left w:w="57" w:type="dxa"/>
              <w:right w:w="57" w:type="dxa"/>
            </w:tcMar>
            <w:vAlign w:val="top"/>
          </w:tcPr>
          <w:p w14:paraId="673492A7">
            <w:pPr>
              <w:widowControl/>
              <w:jc w:val="left"/>
              <w:rPr>
                <w:color w:val="000000"/>
              </w:rPr>
            </w:pPr>
            <w:r>
              <w:rPr>
                <w:rFonts w:hint="eastAsia" w:eastAsia="宋体" w:cs="宋体"/>
                <w:color w:val="000000"/>
                <w:kern w:val="0"/>
                <w:sz w:val="20"/>
                <w:lang w:bidi="ar"/>
              </w:rPr>
              <w:t>8.属于行政查询事项</w:t>
            </w:r>
          </w:p>
        </w:tc>
        <w:tc>
          <w:tcPr>
            <w:tcW w:w="688" w:type="dxa"/>
            <w:noWrap w:val="0"/>
            <w:tcMar>
              <w:left w:w="57" w:type="dxa"/>
              <w:right w:w="57" w:type="dxa"/>
            </w:tcMar>
            <w:vAlign w:val="center"/>
          </w:tcPr>
          <w:p w14:paraId="27952FF2">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D6AE928">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28A3A36">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5D8C56C">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4CAFB35">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4A7DB6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79A9CA74">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36535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85838C8">
            <w:pPr>
              <w:rPr>
                <w:color w:val="000000"/>
                <w:sz w:val="24"/>
                <w:szCs w:val="24"/>
              </w:rPr>
            </w:pPr>
          </w:p>
        </w:tc>
        <w:tc>
          <w:tcPr>
            <w:tcW w:w="943" w:type="dxa"/>
            <w:vMerge w:val="restart"/>
            <w:noWrap w:val="0"/>
            <w:tcMar>
              <w:left w:w="57" w:type="dxa"/>
              <w:right w:w="57" w:type="dxa"/>
            </w:tcMar>
            <w:vAlign w:val="center"/>
          </w:tcPr>
          <w:p w14:paraId="28BEEACE">
            <w:pPr>
              <w:widowControl/>
              <w:jc w:val="left"/>
              <w:rPr>
                <w:color w:val="000000"/>
              </w:rPr>
            </w:pPr>
            <w:r>
              <w:rPr>
                <w:rFonts w:hint="eastAsia" w:eastAsia="宋体" w:cs="宋体"/>
                <w:color w:val="000000"/>
                <w:kern w:val="0"/>
                <w:sz w:val="20"/>
                <w:lang w:bidi="ar"/>
              </w:rPr>
              <w:t>（四）无法提供</w:t>
            </w:r>
          </w:p>
        </w:tc>
        <w:tc>
          <w:tcPr>
            <w:tcW w:w="3220" w:type="dxa"/>
            <w:noWrap w:val="0"/>
            <w:tcMar>
              <w:left w:w="57" w:type="dxa"/>
              <w:right w:w="57" w:type="dxa"/>
            </w:tcMar>
            <w:vAlign w:val="top"/>
          </w:tcPr>
          <w:p w14:paraId="175420E7">
            <w:pPr>
              <w:widowControl/>
              <w:jc w:val="left"/>
              <w:rPr>
                <w:color w:val="000000"/>
              </w:rPr>
            </w:pPr>
            <w:r>
              <w:rPr>
                <w:rFonts w:hint="eastAsia" w:eastAsia="宋体" w:cs="宋体"/>
                <w:color w:val="000000"/>
                <w:kern w:val="0"/>
                <w:sz w:val="20"/>
                <w:lang w:bidi="ar"/>
              </w:rPr>
              <w:t>1.本机关不掌握相关政府信息</w:t>
            </w:r>
          </w:p>
        </w:tc>
        <w:tc>
          <w:tcPr>
            <w:tcW w:w="688" w:type="dxa"/>
            <w:noWrap w:val="0"/>
            <w:tcMar>
              <w:left w:w="57" w:type="dxa"/>
              <w:right w:w="57" w:type="dxa"/>
            </w:tcMar>
            <w:vAlign w:val="center"/>
          </w:tcPr>
          <w:p w14:paraId="442B9B35">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A469FA3">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211C9B0">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858DBEE">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A7CAFEE">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9E93E9C">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74913EED">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56F8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4BBF463">
            <w:pPr>
              <w:rPr>
                <w:color w:val="000000"/>
                <w:sz w:val="24"/>
                <w:szCs w:val="24"/>
              </w:rPr>
            </w:pPr>
          </w:p>
        </w:tc>
        <w:tc>
          <w:tcPr>
            <w:tcW w:w="943" w:type="dxa"/>
            <w:vMerge w:val="continue"/>
            <w:noWrap w:val="0"/>
            <w:tcMar>
              <w:left w:w="57" w:type="dxa"/>
              <w:right w:w="57" w:type="dxa"/>
            </w:tcMar>
            <w:vAlign w:val="center"/>
          </w:tcPr>
          <w:p w14:paraId="6F33B936">
            <w:pPr>
              <w:rPr>
                <w:color w:val="000000"/>
                <w:sz w:val="24"/>
                <w:szCs w:val="24"/>
              </w:rPr>
            </w:pPr>
          </w:p>
        </w:tc>
        <w:tc>
          <w:tcPr>
            <w:tcW w:w="3220" w:type="dxa"/>
            <w:noWrap w:val="0"/>
            <w:tcMar>
              <w:left w:w="57" w:type="dxa"/>
              <w:right w:w="57" w:type="dxa"/>
            </w:tcMar>
            <w:vAlign w:val="top"/>
          </w:tcPr>
          <w:p w14:paraId="0DE737BE">
            <w:pPr>
              <w:widowControl/>
              <w:jc w:val="left"/>
              <w:rPr>
                <w:color w:val="000000"/>
              </w:rPr>
            </w:pPr>
            <w:r>
              <w:rPr>
                <w:rFonts w:hint="eastAsia" w:eastAsia="宋体" w:cs="宋体"/>
                <w:color w:val="000000"/>
                <w:kern w:val="0"/>
                <w:sz w:val="20"/>
                <w:lang w:bidi="ar"/>
              </w:rPr>
              <w:t>2.没有现成信息需要另行制作</w:t>
            </w:r>
          </w:p>
        </w:tc>
        <w:tc>
          <w:tcPr>
            <w:tcW w:w="688" w:type="dxa"/>
            <w:noWrap w:val="0"/>
            <w:tcMar>
              <w:left w:w="57" w:type="dxa"/>
              <w:right w:w="57" w:type="dxa"/>
            </w:tcMar>
            <w:vAlign w:val="center"/>
          </w:tcPr>
          <w:p w14:paraId="350B1A47">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2CD2EB2">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DDFDDFF">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2AE40D7">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64BDADD">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531D48E">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173CD7E3">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7DAD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D4C26BC">
            <w:pPr>
              <w:rPr>
                <w:color w:val="000000"/>
                <w:sz w:val="24"/>
                <w:szCs w:val="24"/>
              </w:rPr>
            </w:pPr>
          </w:p>
        </w:tc>
        <w:tc>
          <w:tcPr>
            <w:tcW w:w="943" w:type="dxa"/>
            <w:vMerge w:val="continue"/>
            <w:noWrap w:val="0"/>
            <w:tcMar>
              <w:left w:w="57" w:type="dxa"/>
              <w:right w:w="57" w:type="dxa"/>
            </w:tcMar>
            <w:vAlign w:val="center"/>
          </w:tcPr>
          <w:p w14:paraId="4A4084B2">
            <w:pPr>
              <w:rPr>
                <w:color w:val="000000"/>
                <w:sz w:val="24"/>
                <w:szCs w:val="24"/>
              </w:rPr>
            </w:pPr>
          </w:p>
        </w:tc>
        <w:tc>
          <w:tcPr>
            <w:tcW w:w="3220" w:type="dxa"/>
            <w:noWrap w:val="0"/>
            <w:tcMar>
              <w:left w:w="57" w:type="dxa"/>
              <w:right w:w="57" w:type="dxa"/>
            </w:tcMar>
            <w:vAlign w:val="top"/>
          </w:tcPr>
          <w:p w14:paraId="0A2C2E79">
            <w:pPr>
              <w:widowControl/>
              <w:jc w:val="left"/>
              <w:rPr>
                <w:color w:val="000000"/>
              </w:rPr>
            </w:pPr>
            <w:r>
              <w:rPr>
                <w:rFonts w:hint="eastAsia" w:eastAsia="宋体" w:cs="宋体"/>
                <w:color w:val="000000"/>
                <w:kern w:val="0"/>
                <w:sz w:val="20"/>
                <w:lang w:bidi="ar"/>
              </w:rPr>
              <w:t>3.补正后申请内容仍不明确</w:t>
            </w:r>
          </w:p>
        </w:tc>
        <w:tc>
          <w:tcPr>
            <w:tcW w:w="688" w:type="dxa"/>
            <w:noWrap w:val="0"/>
            <w:tcMar>
              <w:left w:w="57" w:type="dxa"/>
              <w:right w:w="57" w:type="dxa"/>
            </w:tcMar>
            <w:vAlign w:val="center"/>
          </w:tcPr>
          <w:p w14:paraId="0A95B576">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601C62B">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AA8E218">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15B0F51">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E99F0E1">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6C6EC27">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30BDC577">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69AD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EEE42AD">
            <w:pPr>
              <w:rPr>
                <w:color w:val="000000"/>
                <w:sz w:val="24"/>
                <w:szCs w:val="24"/>
              </w:rPr>
            </w:pPr>
          </w:p>
        </w:tc>
        <w:tc>
          <w:tcPr>
            <w:tcW w:w="943" w:type="dxa"/>
            <w:vMerge w:val="restart"/>
            <w:noWrap w:val="0"/>
            <w:tcMar>
              <w:left w:w="57" w:type="dxa"/>
              <w:right w:w="57" w:type="dxa"/>
            </w:tcMar>
            <w:vAlign w:val="center"/>
          </w:tcPr>
          <w:p w14:paraId="7CA729E7">
            <w:pPr>
              <w:widowControl/>
              <w:jc w:val="left"/>
              <w:rPr>
                <w:color w:val="000000"/>
              </w:rPr>
            </w:pPr>
            <w:r>
              <w:rPr>
                <w:rFonts w:hint="eastAsia" w:eastAsia="宋体" w:cs="宋体"/>
                <w:color w:val="000000"/>
                <w:kern w:val="0"/>
                <w:sz w:val="20"/>
                <w:lang w:bidi="ar"/>
              </w:rPr>
              <w:t>（五）不予处理</w:t>
            </w:r>
          </w:p>
        </w:tc>
        <w:tc>
          <w:tcPr>
            <w:tcW w:w="3220" w:type="dxa"/>
            <w:noWrap w:val="0"/>
            <w:tcMar>
              <w:left w:w="57" w:type="dxa"/>
              <w:right w:w="57" w:type="dxa"/>
            </w:tcMar>
            <w:vAlign w:val="top"/>
          </w:tcPr>
          <w:p w14:paraId="12638A16">
            <w:pPr>
              <w:widowControl/>
              <w:jc w:val="left"/>
              <w:rPr>
                <w:color w:val="000000"/>
              </w:rPr>
            </w:pPr>
            <w:r>
              <w:rPr>
                <w:rFonts w:hint="eastAsia" w:eastAsia="宋体" w:cs="宋体"/>
                <w:color w:val="000000"/>
                <w:kern w:val="0"/>
                <w:sz w:val="20"/>
                <w:lang w:bidi="ar"/>
              </w:rPr>
              <w:t>1.信访举报投诉类申请</w:t>
            </w:r>
          </w:p>
        </w:tc>
        <w:tc>
          <w:tcPr>
            <w:tcW w:w="688" w:type="dxa"/>
            <w:noWrap w:val="0"/>
            <w:tcMar>
              <w:left w:w="57" w:type="dxa"/>
              <w:right w:w="57" w:type="dxa"/>
            </w:tcMar>
            <w:vAlign w:val="center"/>
          </w:tcPr>
          <w:p w14:paraId="4277BE96">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A9871A0">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F265734">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C39778F">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D0E53CF">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3F1E4CA">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740C6182">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37D6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E6FFD3B">
            <w:pPr>
              <w:rPr>
                <w:color w:val="000000"/>
                <w:sz w:val="24"/>
                <w:szCs w:val="24"/>
              </w:rPr>
            </w:pPr>
          </w:p>
        </w:tc>
        <w:tc>
          <w:tcPr>
            <w:tcW w:w="943" w:type="dxa"/>
            <w:vMerge w:val="continue"/>
            <w:noWrap w:val="0"/>
            <w:tcMar>
              <w:left w:w="57" w:type="dxa"/>
              <w:right w:w="57" w:type="dxa"/>
            </w:tcMar>
            <w:vAlign w:val="center"/>
          </w:tcPr>
          <w:p w14:paraId="10D9D217">
            <w:pPr>
              <w:rPr>
                <w:color w:val="000000"/>
                <w:sz w:val="24"/>
                <w:szCs w:val="24"/>
              </w:rPr>
            </w:pPr>
          </w:p>
        </w:tc>
        <w:tc>
          <w:tcPr>
            <w:tcW w:w="3220" w:type="dxa"/>
            <w:noWrap w:val="0"/>
            <w:tcMar>
              <w:left w:w="57" w:type="dxa"/>
              <w:right w:w="57" w:type="dxa"/>
            </w:tcMar>
            <w:vAlign w:val="top"/>
          </w:tcPr>
          <w:p w14:paraId="6714EF28">
            <w:pPr>
              <w:widowControl/>
              <w:jc w:val="left"/>
              <w:rPr>
                <w:color w:val="000000"/>
              </w:rPr>
            </w:pPr>
            <w:r>
              <w:rPr>
                <w:rFonts w:hint="eastAsia" w:eastAsia="宋体" w:cs="宋体"/>
                <w:color w:val="000000"/>
                <w:kern w:val="0"/>
                <w:sz w:val="20"/>
                <w:lang w:bidi="ar"/>
              </w:rPr>
              <w:t>2.重复申请</w:t>
            </w:r>
          </w:p>
        </w:tc>
        <w:tc>
          <w:tcPr>
            <w:tcW w:w="688" w:type="dxa"/>
            <w:noWrap w:val="0"/>
            <w:tcMar>
              <w:left w:w="57" w:type="dxa"/>
              <w:right w:w="57" w:type="dxa"/>
            </w:tcMar>
            <w:vAlign w:val="center"/>
          </w:tcPr>
          <w:p w14:paraId="7AB2B121">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CB5AD30">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6D94CD9">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7F2917D">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A25AB00">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7FE214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0BDF8815">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04D1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153C32D">
            <w:pPr>
              <w:rPr>
                <w:color w:val="000000"/>
                <w:sz w:val="24"/>
                <w:szCs w:val="24"/>
              </w:rPr>
            </w:pPr>
          </w:p>
        </w:tc>
        <w:tc>
          <w:tcPr>
            <w:tcW w:w="943" w:type="dxa"/>
            <w:vMerge w:val="continue"/>
            <w:noWrap w:val="0"/>
            <w:tcMar>
              <w:left w:w="57" w:type="dxa"/>
              <w:right w:w="57" w:type="dxa"/>
            </w:tcMar>
            <w:vAlign w:val="center"/>
          </w:tcPr>
          <w:p w14:paraId="64B71C7C">
            <w:pPr>
              <w:rPr>
                <w:color w:val="000000"/>
                <w:sz w:val="24"/>
                <w:szCs w:val="24"/>
              </w:rPr>
            </w:pPr>
          </w:p>
        </w:tc>
        <w:tc>
          <w:tcPr>
            <w:tcW w:w="3220" w:type="dxa"/>
            <w:noWrap w:val="0"/>
            <w:tcMar>
              <w:left w:w="57" w:type="dxa"/>
              <w:right w:w="57" w:type="dxa"/>
            </w:tcMar>
            <w:vAlign w:val="top"/>
          </w:tcPr>
          <w:p w14:paraId="05B613F2">
            <w:pPr>
              <w:widowControl/>
              <w:jc w:val="left"/>
              <w:rPr>
                <w:color w:val="000000"/>
              </w:rPr>
            </w:pPr>
            <w:r>
              <w:rPr>
                <w:rFonts w:hint="eastAsia" w:eastAsia="宋体" w:cs="宋体"/>
                <w:color w:val="000000"/>
                <w:kern w:val="0"/>
                <w:sz w:val="20"/>
                <w:lang w:bidi="ar"/>
              </w:rPr>
              <w:t>3.要求提供公开出版物</w:t>
            </w:r>
          </w:p>
        </w:tc>
        <w:tc>
          <w:tcPr>
            <w:tcW w:w="688" w:type="dxa"/>
            <w:noWrap w:val="0"/>
            <w:tcMar>
              <w:left w:w="57" w:type="dxa"/>
              <w:right w:w="57" w:type="dxa"/>
            </w:tcMar>
            <w:vAlign w:val="center"/>
          </w:tcPr>
          <w:p w14:paraId="0754588E">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44F25EE">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29B5BD2">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A31A75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D2AA163">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14BF189">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6769E7B9">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2E7E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362ED08">
            <w:pPr>
              <w:rPr>
                <w:color w:val="000000"/>
                <w:sz w:val="24"/>
                <w:szCs w:val="24"/>
              </w:rPr>
            </w:pPr>
          </w:p>
        </w:tc>
        <w:tc>
          <w:tcPr>
            <w:tcW w:w="943" w:type="dxa"/>
            <w:vMerge w:val="continue"/>
            <w:noWrap w:val="0"/>
            <w:tcMar>
              <w:left w:w="57" w:type="dxa"/>
              <w:right w:w="57" w:type="dxa"/>
            </w:tcMar>
            <w:vAlign w:val="center"/>
          </w:tcPr>
          <w:p w14:paraId="7E008A15">
            <w:pPr>
              <w:rPr>
                <w:color w:val="000000"/>
                <w:sz w:val="24"/>
                <w:szCs w:val="24"/>
              </w:rPr>
            </w:pPr>
          </w:p>
        </w:tc>
        <w:tc>
          <w:tcPr>
            <w:tcW w:w="3220" w:type="dxa"/>
            <w:noWrap w:val="0"/>
            <w:tcMar>
              <w:left w:w="57" w:type="dxa"/>
              <w:right w:w="57" w:type="dxa"/>
            </w:tcMar>
            <w:vAlign w:val="top"/>
          </w:tcPr>
          <w:p w14:paraId="3C134002">
            <w:pPr>
              <w:widowControl/>
              <w:jc w:val="left"/>
              <w:rPr>
                <w:color w:val="000000"/>
              </w:rPr>
            </w:pPr>
            <w:r>
              <w:rPr>
                <w:rFonts w:hint="eastAsia" w:eastAsia="宋体" w:cs="宋体"/>
                <w:color w:val="000000"/>
                <w:kern w:val="0"/>
                <w:sz w:val="20"/>
                <w:lang w:bidi="ar"/>
              </w:rPr>
              <w:t>4.无正当理由大量反复申请</w:t>
            </w:r>
          </w:p>
        </w:tc>
        <w:tc>
          <w:tcPr>
            <w:tcW w:w="688" w:type="dxa"/>
            <w:noWrap w:val="0"/>
            <w:tcMar>
              <w:left w:w="57" w:type="dxa"/>
              <w:right w:w="57" w:type="dxa"/>
            </w:tcMar>
            <w:vAlign w:val="center"/>
          </w:tcPr>
          <w:p w14:paraId="2611A0AC">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7C2DE3D">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D4C81AD">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33BB121">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75F0C5A">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C96C3D2">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5C072114">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212B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4C30C0E8">
            <w:pPr>
              <w:rPr>
                <w:color w:val="000000"/>
                <w:sz w:val="24"/>
                <w:szCs w:val="24"/>
              </w:rPr>
            </w:pPr>
          </w:p>
        </w:tc>
        <w:tc>
          <w:tcPr>
            <w:tcW w:w="943" w:type="dxa"/>
            <w:vMerge w:val="continue"/>
            <w:noWrap w:val="0"/>
            <w:tcMar>
              <w:left w:w="57" w:type="dxa"/>
              <w:right w:w="57" w:type="dxa"/>
            </w:tcMar>
            <w:vAlign w:val="center"/>
          </w:tcPr>
          <w:p w14:paraId="6E1CB659">
            <w:pPr>
              <w:rPr>
                <w:color w:val="000000"/>
                <w:sz w:val="24"/>
                <w:szCs w:val="24"/>
              </w:rPr>
            </w:pPr>
          </w:p>
        </w:tc>
        <w:tc>
          <w:tcPr>
            <w:tcW w:w="3220" w:type="dxa"/>
            <w:noWrap w:val="0"/>
            <w:tcMar>
              <w:left w:w="57" w:type="dxa"/>
              <w:right w:w="57" w:type="dxa"/>
            </w:tcMar>
            <w:vAlign w:val="center"/>
          </w:tcPr>
          <w:p w14:paraId="2ECFD900">
            <w:pPr>
              <w:widowControl/>
              <w:rPr>
                <w:color w:val="000000"/>
              </w:rPr>
            </w:pPr>
            <w:r>
              <w:rPr>
                <w:rFonts w:hint="eastAsia" w:eastAsia="宋体" w:cs="宋体"/>
                <w:color w:val="000000"/>
                <w:kern w:val="0"/>
                <w:sz w:val="20"/>
                <w:lang w:bidi="ar"/>
              </w:rPr>
              <w:t>5.要求行政机关确认或重新出具已获取信息</w:t>
            </w:r>
          </w:p>
        </w:tc>
        <w:tc>
          <w:tcPr>
            <w:tcW w:w="688" w:type="dxa"/>
            <w:noWrap w:val="0"/>
            <w:tcMar>
              <w:left w:w="57" w:type="dxa"/>
              <w:right w:w="57" w:type="dxa"/>
            </w:tcMar>
            <w:vAlign w:val="center"/>
          </w:tcPr>
          <w:p w14:paraId="2F22FE3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483302B">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23A2EF1">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FCABD97">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4EA984EF">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B724560">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07098DDE">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413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2172DB6">
            <w:pPr>
              <w:rPr>
                <w:color w:val="000000"/>
                <w:sz w:val="24"/>
                <w:szCs w:val="24"/>
              </w:rPr>
            </w:pPr>
          </w:p>
        </w:tc>
        <w:tc>
          <w:tcPr>
            <w:tcW w:w="943" w:type="dxa"/>
            <w:vMerge w:val="restart"/>
            <w:noWrap w:val="0"/>
            <w:tcMar>
              <w:left w:w="57" w:type="dxa"/>
              <w:right w:w="57" w:type="dxa"/>
            </w:tcMar>
            <w:vAlign w:val="center"/>
          </w:tcPr>
          <w:p w14:paraId="7075FBCC">
            <w:pPr>
              <w:widowControl/>
              <w:jc w:val="left"/>
              <w:rPr>
                <w:color w:val="000000"/>
              </w:rPr>
            </w:pPr>
            <w:r>
              <w:rPr>
                <w:rFonts w:hint="eastAsia" w:eastAsia="宋体" w:cs="宋体"/>
                <w:color w:val="000000"/>
                <w:kern w:val="0"/>
                <w:sz w:val="20"/>
                <w:lang w:bidi="ar"/>
              </w:rPr>
              <w:t>（六）其他处理</w:t>
            </w:r>
          </w:p>
        </w:tc>
        <w:tc>
          <w:tcPr>
            <w:tcW w:w="3220" w:type="dxa"/>
            <w:noWrap w:val="0"/>
            <w:tcMar>
              <w:left w:w="57" w:type="dxa"/>
              <w:right w:w="57" w:type="dxa"/>
            </w:tcMar>
            <w:vAlign w:val="center"/>
          </w:tcPr>
          <w:p w14:paraId="38778911">
            <w:pPr>
              <w:widowControl/>
              <w:rPr>
                <w:color w:val="000000"/>
              </w:rPr>
            </w:pPr>
            <w:r>
              <w:rPr>
                <w:rFonts w:hint="eastAsia" w:eastAsia="宋体" w:cs="宋体"/>
                <w:color w:val="000000"/>
                <w:kern w:val="0"/>
                <w:sz w:val="20"/>
                <w:lang w:bidi="ar"/>
              </w:rPr>
              <w:t>1.申请人无正当理由逾期不补正、行政机关不再处理其政府信息公开申请</w:t>
            </w:r>
          </w:p>
        </w:tc>
        <w:tc>
          <w:tcPr>
            <w:tcW w:w="688" w:type="dxa"/>
            <w:noWrap w:val="0"/>
            <w:tcMar>
              <w:left w:w="57" w:type="dxa"/>
              <w:right w:w="57" w:type="dxa"/>
            </w:tcMar>
            <w:vAlign w:val="center"/>
          </w:tcPr>
          <w:p w14:paraId="1A765054">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00CE908">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9D8C8FA">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BEB65AC">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4FBB410">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39516A47">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5170074D">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3906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0E574C5">
            <w:pPr>
              <w:rPr>
                <w:color w:val="000000"/>
                <w:sz w:val="24"/>
                <w:szCs w:val="24"/>
              </w:rPr>
            </w:pPr>
          </w:p>
        </w:tc>
        <w:tc>
          <w:tcPr>
            <w:tcW w:w="943" w:type="dxa"/>
            <w:vMerge w:val="continue"/>
            <w:noWrap w:val="0"/>
            <w:tcMar>
              <w:left w:w="57" w:type="dxa"/>
              <w:right w:w="57" w:type="dxa"/>
            </w:tcMar>
            <w:vAlign w:val="center"/>
          </w:tcPr>
          <w:p w14:paraId="1BEDE49B">
            <w:pPr>
              <w:rPr>
                <w:color w:val="000000"/>
                <w:sz w:val="24"/>
                <w:szCs w:val="24"/>
              </w:rPr>
            </w:pPr>
          </w:p>
        </w:tc>
        <w:tc>
          <w:tcPr>
            <w:tcW w:w="3220" w:type="dxa"/>
            <w:noWrap w:val="0"/>
            <w:tcMar>
              <w:left w:w="57" w:type="dxa"/>
              <w:right w:w="57" w:type="dxa"/>
            </w:tcMar>
            <w:vAlign w:val="center"/>
          </w:tcPr>
          <w:p w14:paraId="1C3B5A50">
            <w:pPr>
              <w:widowControl/>
              <w:rPr>
                <w:color w:val="000000"/>
              </w:rPr>
            </w:pPr>
            <w:r>
              <w:rPr>
                <w:rFonts w:hint="eastAsia" w:eastAsia="宋体" w:cs="宋体"/>
                <w:color w:val="000000"/>
                <w:kern w:val="0"/>
                <w:sz w:val="20"/>
                <w:lang w:bidi="ar"/>
              </w:rPr>
              <w:t>2.申请人逾期未按收费通知要求缴纳费用、行政机关不再处理其政府信息公开申请</w:t>
            </w:r>
          </w:p>
        </w:tc>
        <w:tc>
          <w:tcPr>
            <w:tcW w:w="688" w:type="dxa"/>
            <w:noWrap w:val="0"/>
            <w:tcMar>
              <w:left w:w="57" w:type="dxa"/>
              <w:right w:w="57" w:type="dxa"/>
            </w:tcMar>
            <w:vAlign w:val="center"/>
          </w:tcPr>
          <w:p w14:paraId="50B37FC6">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496CD7E">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7A6E929">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C324EE8">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8121FC8">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43A3BAF">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6459CACC">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599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18C112C4">
            <w:pPr>
              <w:rPr>
                <w:color w:val="000000"/>
                <w:sz w:val="24"/>
                <w:szCs w:val="24"/>
              </w:rPr>
            </w:pPr>
          </w:p>
        </w:tc>
        <w:tc>
          <w:tcPr>
            <w:tcW w:w="943" w:type="dxa"/>
            <w:vMerge w:val="continue"/>
            <w:noWrap w:val="0"/>
            <w:tcMar>
              <w:left w:w="57" w:type="dxa"/>
              <w:right w:w="57" w:type="dxa"/>
            </w:tcMar>
            <w:vAlign w:val="center"/>
          </w:tcPr>
          <w:p w14:paraId="0A9968C4">
            <w:pPr>
              <w:rPr>
                <w:color w:val="000000"/>
                <w:sz w:val="24"/>
                <w:szCs w:val="24"/>
              </w:rPr>
            </w:pPr>
          </w:p>
        </w:tc>
        <w:tc>
          <w:tcPr>
            <w:tcW w:w="3220" w:type="dxa"/>
            <w:noWrap w:val="0"/>
            <w:tcMar>
              <w:left w:w="57" w:type="dxa"/>
              <w:right w:w="57" w:type="dxa"/>
            </w:tcMar>
            <w:vAlign w:val="center"/>
          </w:tcPr>
          <w:p w14:paraId="4999FD51">
            <w:pPr>
              <w:widowControl/>
              <w:jc w:val="left"/>
              <w:rPr>
                <w:color w:val="000000"/>
              </w:rPr>
            </w:pPr>
            <w:r>
              <w:rPr>
                <w:rFonts w:hint="eastAsia" w:eastAsia="宋体" w:cs="宋体"/>
                <w:color w:val="000000"/>
                <w:kern w:val="0"/>
                <w:sz w:val="20"/>
                <w:lang w:bidi="ar"/>
              </w:rPr>
              <w:t>3.其他</w:t>
            </w:r>
          </w:p>
        </w:tc>
        <w:tc>
          <w:tcPr>
            <w:tcW w:w="688" w:type="dxa"/>
            <w:noWrap w:val="0"/>
            <w:tcMar>
              <w:left w:w="57" w:type="dxa"/>
              <w:right w:w="57" w:type="dxa"/>
            </w:tcMar>
            <w:vAlign w:val="center"/>
          </w:tcPr>
          <w:p w14:paraId="0DC1CEC1">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F0A4A63">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604F463">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9DA6435">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0724FCF">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614D67F">
            <w:pPr>
              <w:widowControl/>
              <w:jc w:val="center"/>
              <w:rPr>
                <w:rFonts w:ascii="Times New Roman" w:hAnsi="Times New Roman" w:eastAsia="方正仿宋_GBK" w:cs="Times New Roman"/>
                <w:color w:val="000000"/>
                <w:kern w:val="2"/>
                <w:sz w:val="32"/>
                <w:lang w:val="en-US" w:eastAsia="zh-CN" w:bidi="ar-SA"/>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78FA7D06">
            <w:pPr>
              <w:widowControl/>
              <w:jc w:val="center"/>
              <w:rPr>
                <w:rFonts w:hint="eastAsia" w:ascii="Times New Roman" w:hAnsi="Times New Roman" w:eastAsia="宋体" w:cs="Times New Roman"/>
                <w:color w:val="000000"/>
                <w:kern w:val="2"/>
                <w:sz w:val="32"/>
                <w:lang w:val="en-US" w:eastAsia="zh-CN" w:bidi="ar-SA"/>
              </w:rPr>
            </w:pPr>
            <w:r>
              <w:rPr>
                <w:rFonts w:hint="eastAsia" w:eastAsia="宋体" w:cs="Calibri"/>
                <w:color w:val="000000"/>
                <w:kern w:val="0"/>
                <w:sz w:val="20"/>
                <w:lang w:val="en-US" w:eastAsia="zh-CN" w:bidi="ar"/>
              </w:rPr>
              <w:t>0</w:t>
            </w:r>
          </w:p>
        </w:tc>
      </w:tr>
      <w:tr w14:paraId="7B70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A149CDC">
            <w:pPr>
              <w:rPr>
                <w:color w:val="000000"/>
                <w:sz w:val="24"/>
                <w:szCs w:val="24"/>
              </w:rPr>
            </w:pPr>
          </w:p>
        </w:tc>
        <w:tc>
          <w:tcPr>
            <w:tcW w:w="4163" w:type="dxa"/>
            <w:gridSpan w:val="2"/>
            <w:noWrap w:val="0"/>
            <w:tcMar>
              <w:left w:w="57" w:type="dxa"/>
              <w:right w:w="57" w:type="dxa"/>
            </w:tcMar>
            <w:vAlign w:val="center"/>
          </w:tcPr>
          <w:p w14:paraId="2E74365F">
            <w:pPr>
              <w:widowControl/>
              <w:jc w:val="left"/>
              <w:rPr>
                <w:color w:val="000000"/>
              </w:rPr>
            </w:pPr>
            <w:r>
              <w:rPr>
                <w:rFonts w:hint="eastAsia" w:eastAsia="宋体" w:cs="宋体"/>
                <w:color w:val="000000"/>
                <w:kern w:val="0"/>
                <w:sz w:val="20"/>
                <w:lang w:bidi="ar"/>
              </w:rPr>
              <w:t>（七）总计</w:t>
            </w:r>
          </w:p>
        </w:tc>
        <w:tc>
          <w:tcPr>
            <w:tcW w:w="688" w:type="dxa"/>
            <w:noWrap w:val="0"/>
            <w:tcMar>
              <w:left w:w="57" w:type="dxa"/>
              <w:right w:w="57" w:type="dxa"/>
            </w:tcMar>
            <w:vAlign w:val="center"/>
          </w:tcPr>
          <w:p w14:paraId="2FA9512C">
            <w:pPr>
              <w:widowControl/>
              <w:jc w:val="center"/>
              <w:rPr>
                <w:rFonts w:hint="eastAsia" w:eastAsia="宋体"/>
                <w:color w:val="000000"/>
                <w:lang w:val="en-US" w:eastAsia="zh-CN"/>
              </w:rPr>
            </w:pPr>
            <w:r>
              <w:rPr>
                <w:rFonts w:hint="eastAsia" w:eastAsia="宋体" w:cs="Calibri"/>
                <w:color w:val="000000"/>
                <w:kern w:val="0"/>
                <w:sz w:val="20"/>
                <w:lang w:val="en-US" w:eastAsia="zh-CN" w:bidi="ar"/>
              </w:rPr>
              <w:t>3</w:t>
            </w:r>
          </w:p>
        </w:tc>
        <w:tc>
          <w:tcPr>
            <w:tcW w:w="688" w:type="dxa"/>
            <w:noWrap w:val="0"/>
            <w:tcMar>
              <w:left w:w="57" w:type="dxa"/>
              <w:right w:w="57" w:type="dxa"/>
            </w:tcMar>
            <w:vAlign w:val="center"/>
          </w:tcPr>
          <w:p w14:paraId="1A9881B2">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74EED54">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99411B5">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06A4FACC">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55BA2BCC">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5DBE52D5">
            <w:pPr>
              <w:widowControl/>
              <w:jc w:val="center"/>
              <w:rPr>
                <w:rFonts w:hint="eastAsia" w:eastAsia="宋体"/>
                <w:color w:val="000000"/>
                <w:lang w:val="en-US" w:eastAsia="zh-CN"/>
              </w:rPr>
            </w:pPr>
            <w:r>
              <w:rPr>
                <w:rFonts w:hint="eastAsia" w:eastAsia="宋体" w:cs="Calibri"/>
                <w:color w:val="000000"/>
                <w:kern w:val="0"/>
                <w:sz w:val="20"/>
                <w:lang w:val="en-US" w:eastAsia="zh-CN" w:bidi="ar"/>
              </w:rPr>
              <w:t>3</w:t>
            </w:r>
          </w:p>
        </w:tc>
      </w:tr>
      <w:tr w14:paraId="36B6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931" w:type="dxa"/>
            <w:gridSpan w:val="3"/>
            <w:noWrap w:val="0"/>
            <w:tcMar>
              <w:left w:w="57" w:type="dxa"/>
              <w:right w:w="57" w:type="dxa"/>
            </w:tcMar>
            <w:vAlign w:val="center"/>
          </w:tcPr>
          <w:p w14:paraId="7DEA159C">
            <w:pPr>
              <w:widowControl/>
              <w:jc w:val="left"/>
              <w:rPr>
                <w:color w:val="000000"/>
              </w:rPr>
            </w:pPr>
            <w:r>
              <w:rPr>
                <w:rFonts w:hint="eastAsia" w:eastAsia="宋体" w:cs="宋体"/>
                <w:color w:val="000000"/>
                <w:kern w:val="0"/>
                <w:sz w:val="20"/>
                <w:lang w:bidi="ar"/>
              </w:rPr>
              <w:t>四、结转下年度继续办理</w:t>
            </w:r>
          </w:p>
        </w:tc>
        <w:tc>
          <w:tcPr>
            <w:tcW w:w="688" w:type="dxa"/>
            <w:noWrap w:val="0"/>
            <w:tcMar>
              <w:left w:w="57" w:type="dxa"/>
              <w:right w:w="57" w:type="dxa"/>
            </w:tcMar>
            <w:vAlign w:val="center"/>
          </w:tcPr>
          <w:p w14:paraId="70324A52">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1980BC7D">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74B30BDF">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18ECA54">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2781193B">
            <w:pPr>
              <w:widowControl/>
              <w:jc w:val="center"/>
              <w:rPr>
                <w:rFonts w:hint="eastAsia" w:eastAsia="宋体"/>
                <w:color w:val="000000"/>
                <w:lang w:val="en-US" w:eastAsia="zh-CN"/>
              </w:rPr>
            </w:pPr>
            <w:r>
              <w:rPr>
                <w:rFonts w:hint="eastAsia" w:eastAsia="宋体" w:cs="Calibri"/>
                <w:color w:val="000000"/>
                <w:kern w:val="0"/>
                <w:sz w:val="20"/>
                <w:lang w:val="en-US" w:eastAsia="zh-CN" w:bidi="ar"/>
              </w:rPr>
              <w:t>0</w:t>
            </w:r>
          </w:p>
        </w:tc>
        <w:tc>
          <w:tcPr>
            <w:tcW w:w="688" w:type="dxa"/>
            <w:noWrap w:val="0"/>
            <w:tcMar>
              <w:left w:w="57" w:type="dxa"/>
              <w:right w:w="57" w:type="dxa"/>
            </w:tcMar>
            <w:vAlign w:val="center"/>
          </w:tcPr>
          <w:p w14:paraId="689A838B">
            <w:pPr>
              <w:widowControl/>
              <w:jc w:val="center"/>
              <w:rPr>
                <w:color w:val="000000"/>
              </w:rPr>
            </w:pPr>
            <w:r>
              <w:rPr>
                <w:rFonts w:hint="eastAsia" w:eastAsia="宋体" w:cs="Calibri"/>
                <w:color w:val="000000"/>
                <w:kern w:val="0"/>
                <w:sz w:val="20"/>
                <w:lang w:val="en-US" w:eastAsia="zh-CN" w:bidi="ar"/>
              </w:rPr>
              <w:t>0</w:t>
            </w:r>
          </w:p>
        </w:tc>
        <w:tc>
          <w:tcPr>
            <w:tcW w:w="689" w:type="dxa"/>
            <w:noWrap w:val="0"/>
            <w:tcMar>
              <w:left w:w="57" w:type="dxa"/>
              <w:right w:w="57" w:type="dxa"/>
            </w:tcMar>
            <w:vAlign w:val="center"/>
          </w:tcPr>
          <w:p w14:paraId="0488EBAA">
            <w:pPr>
              <w:widowControl/>
              <w:jc w:val="center"/>
              <w:rPr>
                <w:rFonts w:hint="eastAsia" w:eastAsia="方正仿宋_GBK"/>
                <w:color w:val="000000"/>
                <w:sz w:val="24"/>
                <w:szCs w:val="24"/>
                <w:lang w:val="en-US" w:eastAsia="zh-CN"/>
              </w:rPr>
            </w:pPr>
            <w:r>
              <w:rPr>
                <w:rFonts w:hint="eastAsia" w:eastAsia="宋体" w:cs="Calibri"/>
                <w:color w:val="000000"/>
                <w:kern w:val="0"/>
                <w:sz w:val="20"/>
                <w:lang w:val="en-US" w:eastAsia="zh-CN" w:bidi="ar"/>
              </w:rPr>
              <w:t>0</w:t>
            </w:r>
          </w:p>
        </w:tc>
      </w:tr>
    </w:tbl>
    <w:p w14:paraId="606E7604">
      <w:pPr>
        <w:spacing w:line="600" w:lineRule="exact"/>
        <w:ind w:firstLine="640" w:firstLineChars="200"/>
        <w:rPr>
          <w:rFonts w:eastAsia="方正黑体_GBK" w:cs="方正黑体_GBK"/>
          <w:color w:val="000000"/>
          <w:szCs w:val="32"/>
        </w:rPr>
      </w:pPr>
      <w:r>
        <w:rPr>
          <w:rFonts w:hint="eastAsia" w:eastAsia="方正黑体_GBK" w:cs="方正黑体_GBK"/>
          <w:color w:val="000000"/>
          <w:szCs w:val="32"/>
        </w:rPr>
        <w:t>四、政府信息公开行政复议、行政诉讼情况</w:t>
      </w:r>
    </w:p>
    <w:tbl>
      <w:tblPr>
        <w:tblStyle w:val="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B06A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45" w:type="dxa"/>
            <w:gridSpan w:val="5"/>
            <w:noWrap w:val="0"/>
            <w:tcMar>
              <w:left w:w="108" w:type="dxa"/>
              <w:right w:w="108" w:type="dxa"/>
            </w:tcMar>
            <w:vAlign w:val="center"/>
          </w:tcPr>
          <w:p w14:paraId="77231605">
            <w:pPr>
              <w:widowControl/>
              <w:jc w:val="center"/>
              <w:rPr>
                <w:color w:val="000000"/>
              </w:rPr>
            </w:pPr>
            <w:r>
              <w:rPr>
                <w:rFonts w:hint="eastAsia" w:eastAsia="宋体" w:cs="宋体"/>
                <w:color w:val="000000"/>
                <w:kern w:val="0"/>
                <w:sz w:val="20"/>
                <w:lang w:bidi="ar"/>
              </w:rPr>
              <w:t>行政复议</w:t>
            </w:r>
          </w:p>
        </w:tc>
        <w:tc>
          <w:tcPr>
            <w:tcW w:w="6503" w:type="dxa"/>
            <w:gridSpan w:val="10"/>
            <w:noWrap w:val="0"/>
            <w:tcMar>
              <w:left w:w="108" w:type="dxa"/>
              <w:right w:w="108" w:type="dxa"/>
            </w:tcMar>
            <w:vAlign w:val="center"/>
          </w:tcPr>
          <w:p w14:paraId="1B3E4479">
            <w:pPr>
              <w:widowControl/>
              <w:jc w:val="center"/>
              <w:rPr>
                <w:color w:val="000000"/>
              </w:rPr>
            </w:pPr>
            <w:r>
              <w:rPr>
                <w:rFonts w:hint="eastAsia" w:eastAsia="宋体" w:cs="宋体"/>
                <w:color w:val="000000"/>
                <w:kern w:val="0"/>
                <w:sz w:val="20"/>
                <w:lang w:bidi="ar"/>
              </w:rPr>
              <w:t>行政诉讼</w:t>
            </w:r>
          </w:p>
        </w:tc>
      </w:tr>
      <w:tr w14:paraId="66E3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restart"/>
            <w:noWrap w:val="0"/>
            <w:tcMar>
              <w:left w:w="108" w:type="dxa"/>
              <w:right w:w="108" w:type="dxa"/>
            </w:tcMar>
            <w:vAlign w:val="center"/>
          </w:tcPr>
          <w:p w14:paraId="75527D10">
            <w:pPr>
              <w:widowControl/>
              <w:jc w:val="center"/>
              <w:rPr>
                <w:color w:val="000000"/>
              </w:rPr>
            </w:pPr>
            <w:r>
              <w:rPr>
                <w:rFonts w:hint="eastAsia" w:eastAsia="宋体" w:cs="宋体"/>
                <w:color w:val="000000"/>
                <w:kern w:val="0"/>
                <w:sz w:val="20"/>
                <w:lang w:bidi="ar"/>
              </w:rPr>
              <w:t>结果维持</w:t>
            </w:r>
          </w:p>
        </w:tc>
        <w:tc>
          <w:tcPr>
            <w:tcW w:w="649" w:type="dxa"/>
            <w:vMerge w:val="restart"/>
            <w:noWrap w:val="0"/>
            <w:tcMar>
              <w:left w:w="108" w:type="dxa"/>
              <w:right w:w="108" w:type="dxa"/>
            </w:tcMar>
            <w:vAlign w:val="center"/>
          </w:tcPr>
          <w:p w14:paraId="482223AB">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结果</w:t>
            </w:r>
          </w:p>
          <w:p w14:paraId="171D8F7B">
            <w:pPr>
              <w:widowControl/>
              <w:jc w:val="center"/>
              <w:rPr>
                <w:color w:val="000000"/>
              </w:rPr>
            </w:pPr>
            <w:r>
              <w:rPr>
                <w:rFonts w:hint="eastAsia" w:eastAsia="宋体" w:cs="宋体"/>
                <w:color w:val="000000"/>
                <w:kern w:val="0"/>
                <w:sz w:val="20"/>
                <w:lang w:bidi="ar"/>
              </w:rPr>
              <w:t>纠正</w:t>
            </w:r>
          </w:p>
        </w:tc>
        <w:tc>
          <w:tcPr>
            <w:tcW w:w="649" w:type="dxa"/>
            <w:vMerge w:val="restart"/>
            <w:noWrap w:val="0"/>
            <w:tcMar>
              <w:left w:w="108" w:type="dxa"/>
              <w:right w:w="108" w:type="dxa"/>
            </w:tcMar>
            <w:vAlign w:val="center"/>
          </w:tcPr>
          <w:p w14:paraId="04EBE3AD">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其他</w:t>
            </w:r>
          </w:p>
          <w:p w14:paraId="32D7E8A5">
            <w:pPr>
              <w:widowControl/>
              <w:jc w:val="center"/>
              <w:rPr>
                <w:color w:val="000000"/>
              </w:rPr>
            </w:pPr>
            <w:r>
              <w:rPr>
                <w:rFonts w:hint="eastAsia" w:eastAsia="宋体" w:cs="宋体"/>
                <w:color w:val="000000"/>
                <w:kern w:val="0"/>
                <w:sz w:val="20"/>
                <w:lang w:bidi="ar"/>
              </w:rPr>
              <w:t>结果</w:t>
            </w:r>
          </w:p>
        </w:tc>
        <w:tc>
          <w:tcPr>
            <w:tcW w:w="649" w:type="dxa"/>
            <w:vMerge w:val="restart"/>
            <w:noWrap w:val="0"/>
            <w:tcMar>
              <w:left w:w="108" w:type="dxa"/>
              <w:right w:w="108" w:type="dxa"/>
            </w:tcMar>
            <w:vAlign w:val="center"/>
          </w:tcPr>
          <w:p w14:paraId="69096E85">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尚未</w:t>
            </w:r>
          </w:p>
          <w:p w14:paraId="75FCA52F">
            <w:pPr>
              <w:widowControl/>
              <w:jc w:val="center"/>
              <w:rPr>
                <w:color w:val="000000"/>
              </w:rPr>
            </w:pPr>
            <w:r>
              <w:rPr>
                <w:rFonts w:hint="eastAsia" w:eastAsia="宋体" w:cs="宋体"/>
                <w:color w:val="000000"/>
                <w:kern w:val="0"/>
                <w:sz w:val="20"/>
                <w:lang w:bidi="ar"/>
              </w:rPr>
              <w:t>审结</w:t>
            </w:r>
          </w:p>
        </w:tc>
        <w:tc>
          <w:tcPr>
            <w:tcW w:w="649" w:type="dxa"/>
            <w:vMerge w:val="restart"/>
            <w:noWrap w:val="0"/>
            <w:tcMar>
              <w:left w:w="108" w:type="dxa"/>
              <w:right w:w="108" w:type="dxa"/>
            </w:tcMar>
            <w:vAlign w:val="center"/>
          </w:tcPr>
          <w:p w14:paraId="2343D608">
            <w:pPr>
              <w:widowControl/>
              <w:jc w:val="center"/>
              <w:rPr>
                <w:color w:val="000000"/>
              </w:rPr>
            </w:pPr>
            <w:r>
              <w:rPr>
                <w:rFonts w:hint="eastAsia" w:eastAsia="宋体" w:cs="宋体"/>
                <w:color w:val="000000"/>
                <w:kern w:val="0"/>
                <w:sz w:val="20"/>
                <w:lang w:bidi="ar"/>
              </w:rPr>
              <w:t>总计</w:t>
            </w:r>
          </w:p>
        </w:tc>
        <w:tc>
          <w:tcPr>
            <w:tcW w:w="3248" w:type="dxa"/>
            <w:gridSpan w:val="5"/>
            <w:noWrap w:val="0"/>
            <w:tcMar>
              <w:left w:w="108" w:type="dxa"/>
              <w:right w:w="108" w:type="dxa"/>
            </w:tcMar>
            <w:vAlign w:val="center"/>
          </w:tcPr>
          <w:p w14:paraId="414306ED">
            <w:pPr>
              <w:widowControl/>
              <w:jc w:val="center"/>
              <w:rPr>
                <w:color w:val="000000"/>
              </w:rPr>
            </w:pPr>
            <w:r>
              <w:rPr>
                <w:rFonts w:hint="eastAsia" w:eastAsia="宋体" w:cs="宋体"/>
                <w:color w:val="000000"/>
                <w:kern w:val="0"/>
                <w:sz w:val="20"/>
                <w:lang w:bidi="ar"/>
              </w:rPr>
              <w:t>未经复议直接起诉</w:t>
            </w:r>
          </w:p>
        </w:tc>
        <w:tc>
          <w:tcPr>
            <w:tcW w:w="3255" w:type="dxa"/>
            <w:gridSpan w:val="5"/>
            <w:noWrap w:val="0"/>
            <w:tcMar>
              <w:left w:w="108" w:type="dxa"/>
              <w:right w:w="108" w:type="dxa"/>
            </w:tcMar>
            <w:vAlign w:val="center"/>
          </w:tcPr>
          <w:p w14:paraId="1B85BCE1">
            <w:pPr>
              <w:widowControl/>
              <w:jc w:val="center"/>
              <w:rPr>
                <w:color w:val="000000"/>
              </w:rPr>
            </w:pPr>
            <w:r>
              <w:rPr>
                <w:rFonts w:hint="eastAsia" w:eastAsia="宋体" w:cs="宋体"/>
                <w:color w:val="000000"/>
                <w:kern w:val="0"/>
                <w:sz w:val="20"/>
                <w:lang w:bidi="ar"/>
              </w:rPr>
              <w:t>复议后起诉</w:t>
            </w:r>
          </w:p>
        </w:tc>
      </w:tr>
      <w:tr w14:paraId="29C5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49" w:type="dxa"/>
            <w:vMerge w:val="continue"/>
            <w:noWrap w:val="0"/>
            <w:tcMar>
              <w:left w:w="108" w:type="dxa"/>
              <w:right w:w="108" w:type="dxa"/>
            </w:tcMar>
            <w:vAlign w:val="center"/>
          </w:tcPr>
          <w:p w14:paraId="06491B1A">
            <w:pPr>
              <w:rPr>
                <w:color w:val="000000"/>
                <w:sz w:val="24"/>
                <w:szCs w:val="24"/>
              </w:rPr>
            </w:pPr>
          </w:p>
        </w:tc>
        <w:tc>
          <w:tcPr>
            <w:tcW w:w="649" w:type="dxa"/>
            <w:vMerge w:val="continue"/>
            <w:noWrap w:val="0"/>
            <w:tcMar>
              <w:left w:w="108" w:type="dxa"/>
              <w:right w:w="108" w:type="dxa"/>
            </w:tcMar>
            <w:vAlign w:val="center"/>
          </w:tcPr>
          <w:p w14:paraId="3BE86378">
            <w:pPr>
              <w:rPr>
                <w:color w:val="000000"/>
                <w:sz w:val="24"/>
                <w:szCs w:val="24"/>
              </w:rPr>
            </w:pPr>
          </w:p>
        </w:tc>
        <w:tc>
          <w:tcPr>
            <w:tcW w:w="649" w:type="dxa"/>
            <w:vMerge w:val="continue"/>
            <w:noWrap w:val="0"/>
            <w:tcMar>
              <w:left w:w="108" w:type="dxa"/>
              <w:right w:w="108" w:type="dxa"/>
            </w:tcMar>
            <w:vAlign w:val="center"/>
          </w:tcPr>
          <w:p w14:paraId="0D6BCD34">
            <w:pPr>
              <w:rPr>
                <w:color w:val="000000"/>
                <w:sz w:val="24"/>
                <w:szCs w:val="24"/>
              </w:rPr>
            </w:pPr>
          </w:p>
        </w:tc>
        <w:tc>
          <w:tcPr>
            <w:tcW w:w="649" w:type="dxa"/>
            <w:vMerge w:val="continue"/>
            <w:noWrap w:val="0"/>
            <w:tcMar>
              <w:left w:w="108" w:type="dxa"/>
              <w:right w:w="108" w:type="dxa"/>
            </w:tcMar>
            <w:vAlign w:val="center"/>
          </w:tcPr>
          <w:p w14:paraId="2DE2492A">
            <w:pPr>
              <w:rPr>
                <w:color w:val="000000"/>
                <w:sz w:val="24"/>
                <w:szCs w:val="24"/>
              </w:rPr>
            </w:pPr>
          </w:p>
        </w:tc>
        <w:tc>
          <w:tcPr>
            <w:tcW w:w="649" w:type="dxa"/>
            <w:vMerge w:val="continue"/>
            <w:noWrap w:val="0"/>
            <w:tcMar>
              <w:left w:w="108" w:type="dxa"/>
              <w:right w:w="108" w:type="dxa"/>
            </w:tcMar>
            <w:vAlign w:val="center"/>
          </w:tcPr>
          <w:p w14:paraId="4A2B1013">
            <w:pPr>
              <w:rPr>
                <w:color w:val="000000"/>
                <w:sz w:val="24"/>
                <w:szCs w:val="24"/>
              </w:rPr>
            </w:pPr>
          </w:p>
        </w:tc>
        <w:tc>
          <w:tcPr>
            <w:tcW w:w="649" w:type="dxa"/>
            <w:noWrap w:val="0"/>
            <w:tcMar>
              <w:left w:w="108" w:type="dxa"/>
              <w:right w:w="108" w:type="dxa"/>
            </w:tcMar>
            <w:vAlign w:val="center"/>
          </w:tcPr>
          <w:p w14:paraId="0AE867B4">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结果</w:t>
            </w:r>
          </w:p>
          <w:p w14:paraId="77ECF429">
            <w:pPr>
              <w:widowControl/>
              <w:jc w:val="center"/>
              <w:rPr>
                <w:color w:val="000000"/>
              </w:rPr>
            </w:pPr>
            <w:r>
              <w:rPr>
                <w:rFonts w:hint="eastAsia" w:eastAsia="宋体" w:cs="宋体"/>
                <w:color w:val="000000"/>
                <w:kern w:val="0"/>
                <w:sz w:val="20"/>
                <w:lang w:bidi="ar"/>
              </w:rPr>
              <w:t>维持</w:t>
            </w:r>
          </w:p>
        </w:tc>
        <w:tc>
          <w:tcPr>
            <w:tcW w:w="649" w:type="dxa"/>
            <w:noWrap w:val="0"/>
            <w:tcMar>
              <w:left w:w="108" w:type="dxa"/>
              <w:right w:w="108" w:type="dxa"/>
            </w:tcMar>
            <w:vAlign w:val="center"/>
          </w:tcPr>
          <w:p w14:paraId="492296C9">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结果</w:t>
            </w:r>
          </w:p>
          <w:p w14:paraId="1D6158D3">
            <w:pPr>
              <w:widowControl/>
              <w:jc w:val="center"/>
              <w:rPr>
                <w:color w:val="000000"/>
              </w:rPr>
            </w:pPr>
            <w:r>
              <w:rPr>
                <w:rFonts w:hint="eastAsia" w:eastAsia="宋体" w:cs="宋体"/>
                <w:color w:val="000000"/>
                <w:kern w:val="0"/>
                <w:sz w:val="20"/>
                <w:lang w:bidi="ar"/>
              </w:rPr>
              <w:t>纠正</w:t>
            </w:r>
          </w:p>
        </w:tc>
        <w:tc>
          <w:tcPr>
            <w:tcW w:w="650" w:type="dxa"/>
            <w:noWrap w:val="0"/>
            <w:tcMar>
              <w:left w:w="108" w:type="dxa"/>
              <w:right w:w="108" w:type="dxa"/>
            </w:tcMar>
            <w:vAlign w:val="center"/>
          </w:tcPr>
          <w:p w14:paraId="27805029">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其他</w:t>
            </w:r>
          </w:p>
          <w:p w14:paraId="4BB3E55F">
            <w:pPr>
              <w:widowControl/>
              <w:jc w:val="center"/>
              <w:rPr>
                <w:color w:val="000000"/>
              </w:rPr>
            </w:pPr>
            <w:r>
              <w:rPr>
                <w:rFonts w:hint="eastAsia" w:eastAsia="宋体" w:cs="宋体"/>
                <w:color w:val="000000"/>
                <w:kern w:val="0"/>
                <w:sz w:val="20"/>
                <w:lang w:bidi="ar"/>
              </w:rPr>
              <w:t>结果</w:t>
            </w:r>
          </w:p>
        </w:tc>
        <w:tc>
          <w:tcPr>
            <w:tcW w:w="650" w:type="dxa"/>
            <w:noWrap w:val="0"/>
            <w:tcMar>
              <w:left w:w="108" w:type="dxa"/>
              <w:right w:w="108" w:type="dxa"/>
            </w:tcMar>
            <w:vAlign w:val="center"/>
          </w:tcPr>
          <w:p w14:paraId="68DDDB74">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尚未</w:t>
            </w:r>
          </w:p>
          <w:p w14:paraId="056C3598">
            <w:pPr>
              <w:widowControl/>
              <w:jc w:val="center"/>
              <w:rPr>
                <w:color w:val="000000"/>
              </w:rPr>
            </w:pPr>
            <w:r>
              <w:rPr>
                <w:rFonts w:hint="eastAsia" w:eastAsia="宋体" w:cs="宋体"/>
                <w:color w:val="000000"/>
                <w:kern w:val="0"/>
                <w:sz w:val="20"/>
                <w:lang w:bidi="ar"/>
              </w:rPr>
              <w:t>审结</w:t>
            </w:r>
          </w:p>
        </w:tc>
        <w:tc>
          <w:tcPr>
            <w:tcW w:w="650" w:type="dxa"/>
            <w:noWrap w:val="0"/>
            <w:tcMar>
              <w:left w:w="108" w:type="dxa"/>
              <w:right w:w="108" w:type="dxa"/>
            </w:tcMar>
            <w:vAlign w:val="center"/>
          </w:tcPr>
          <w:p w14:paraId="7ACC0E40">
            <w:pPr>
              <w:widowControl/>
              <w:jc w:val="center"/>
              <w:rPr>
                <w:color w:val="000000"/>
              </w:rPr>
            </w:pPr>
            <w:r>
              <w:rPr>
                <w:rFonts w:hint="eastAsia" w:eastAsia="宋体" w:cs="宋体"/>
                <w:color w:val="000000"/>
                <w:kern w:val="0"/>
                <w:sz w:val="20"/>
                <w:lang w:bidi="ar"/>
              </w:rPr>
              <w:t>总计</w:t>
            </w:r>
          </w:p>
        </w:tc>
        <w:tc>
          <w:tcPr>
            <w:tcW w:w="651" w:type="dxa"/>
            <w:noWrap w:val="0"/>
            <w:tcMar>
              <w:left w:w="108" w:type="dxa"/>
              <w:right w:w="108" w:type="dxa"/>
            </w:tcMar>
            <w:vAlign w:val="center"/>
          </w:tcPr>
          <w:p w14:paraId="1A6D8B4D">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结果</w:t>
            </w:r>
          </w:p>
          <w:p w14:paraId="38A281C9">
            <w:pPr>
              <w:widowControl/>
              <w:jc w:val="center"/>
              <w:rPr>
                <w:color w:val="000000"/>
              </w:rPr>
            </w:pPr>
            <w:r>
              <w:rPr>
                <w:rFonts w:hint="eastAsia" w:eastAsia="宋体" w:cs="宋体"/>
                <w:color w:val="000000"/>
                <w:kern w:val="0"/>
                <w:sz w:val="20"/>
                <w:lang w:bidi="ar"/>
              </w:rPr>
              <w:t>维持</w:t>
            </w:r>
          </w:p>
        </w:tc>
        <w:tc>
          <w:tcPr>
            <w:tcW w:w="651" w:type="dxa"/>
            <w:noWrap w:val="0"/>
            <w:tcMar>
              <w:left w:w="108" w:type="dxa"/>
              <w:right w:w="108" w:type="dxa"/>
            </w:tcMar>
            <w:vAlign w:val="center"/>
          </w:tcPr>
          <w:p w14:paraId="4B45BE47">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结果</w:t>
            </w:r>
          </w:p>
          <w:p w14:paraId="5E035325">
            <w:pPr>
              <w:widowControl/>
              <w:jc w:val="center"/>
              <w:rPr>
                <w:color w:val="000000"/>
              </w:rPr>
            </w:pPr>
            <w:r>
              <w:rPr>
                <w:rFonts w:hint="eastAsia" w:eastAsia="宋体" w:cs="宋体"/>
                <w:color w:val="000000"/>
                <w:kern w:val="0"/>
                <w:sz w:val="20"/>
                <w:lang w:bidi="ar"/>
              </w:rPr>
              <w:t>纠正</w:t>
            </w:r>
          </w:p>
        </w:tc>
        <w:tc>
          <w:tcPr>
            <w:tcW w:w="651" w:type="dxa"/>
            <w:noWrap w:val="0"/>
            <w:tcMar>
              <w:left w:w="108" w:type="dxa"/>
              <w:right w:w="108" w:type="dxa"/>
            </w:tcMar>
            <w:vAlign w:val="center"/>
          </w:tcPr>
          <w:p w14:paraId="50CFF4A5">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其他</w:t>
            </w:r>
          </w:p>
          <w:p w14:paraId="2ABACFB1">
            <w:pPr>
              <w:widowControl/>
              <w:jc w:val="center"/>
              <w:rPr>
                <w:color w:val="000000"/>
              </w:rPr>
            </w:pPr>
            <w:r>
              <w:rPr>
                <w:rFonts w:hint="eastAsia" w:eastAsia="宋体" w:cs="宋体"/>
                <w:color w:val="000000"/>
                <w:kern w:val="0"/>
                <w:sz w:val="20"/>
                <w:lang w:bidi="ar"/>
              </w:rPr>
              <w:t>结果</w:t>
            </w:r>
          </w:p>
        </w:tc>
        <w:tc>
          <w:tcPr>
            <w:tcW w:w="651" w:type="dxa"/>
            <w:noWrap w:val="0"/>
            <w:tcMar>
              <w:left w:w="108" w:type="dxa"/>
              <w:right w:w="108" w:type="dxa"/>
            </w:tcMar>
            <w:vAlign w:val="center"/>
          </w:tcPr>
          <w:p w14:paraId="3FDF9494">
            <w:pPr>
              <w:widowControl/>
              <w:jc w:val="center"/>
              <w:rPr>
                <w:rFonts w:hint="eastAsia" w:eastAsia="宋体" w:cs="宋体"/>
                <w:color w:val="000000"/>
                <w:kern w:val="0"/>
                <w:sz w:val="20"/>
                <w:lang w:eastAsia="zh-CN" w:bidi="ar"/>
              </w:rPr>
            </w:pPr>
            <w:r>
              <w:rPr>
                <w:rFonts w:hint="eastAsia" w:eastAsia="宋体" w:cs="宋体"/>
                <w:color w:val="000000"/>
                <w:kern w:val="0"/>
                <w:sz w:val="20"/>
                <w:lang w:bidi="ar"/>
              </w:rPr>
              <w:t>尚未</w:t>
            </w:r>
          </w:p>
          <w:p w14:paraId="70C57864">
            <w:pPr>
              <w:widowControl/>
              <w:jc w:val="center"/>
              <w:rPr>
                <w:color w:val="000000"/>
              </w:rPr>
            </w:pPr>
            <w:r>
              <w:rPr>
                <w:rFonts w:hint="eastAsia" w:eastAsia="宋体" w:cs="宋体"/>
                <w:color w:val="000000"/>
                <w:kern w:val="0"/>
                <w:sz w:val="20"/>
                <w:lang w:bidi="ar"/>
              </w:rPr>
              <w:t>审结</w:t>
            </w:r>
          </w:p>
        </w:tc>
        <w:tc>
          <w:tcPr>
            <w:tcW w:w="651" w:type="dxa"/>
            <w:noWrap w:val="0"/>
            <w:tcMar>
              <w:left w:w="108" w:type="dxa"/>
              <w:right w:w="108" w:type="dxa"/>
            </w:tcMar>
            <w:vAlign w:val="center"/>
          </w:tcPr>
          <w:p w14:paraId="2E8EBC74">
            <w:pPr>
              <w:widowControl/>
              <w:jc w:val="center"/>
              <w:rPr>
                <w:color w:val="000000"/>
              </w:rPr>
            </w:pPr>
            <w:r>
              <w:rPr>
                <w:rFonts w:hint="eastAsia" w:eastAsia="宋体" w:cs="宋体"/>
                <w:color w:val="000000"/>
                <w:kern w:val="0"/>
                <w:sz w:val="20"/>
                <w:lang w:bidi="ar"/>
              </w:rPr>
              <w:t>总计</w:t>
            </w:r>
          </w:p>
        </w:tc>
      </w:tr>
      <w:tr w14:paraId="69BB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49" w:type="dxa"/>
            <w:noWrap w:val="0"/>
            <w:tcMar>
              <w:left w:w="108" w:type="dxa"/>
              <w:right w:w="108" w:type="dxa"/>
            </w:tcMar>
            <w:vAlign w:val="center"/>
          </w:tcPr>
          <w:p w14:paraId="51B7D0DF">
            <w:pPr>
              <w:widowControl/>
              <w:jc w:val="center"/>
              <w:rPr>
                <w:rFonts w:hint="eastAsia" w:eastAsia="黑体"/>
                <w:color w:val="000000"/>
                <w:lang w:val="en-US" w:eastAsia="zh-CN"/>
              </w:rPr>
            </w:pPr>
            <w:r>
              <w:rPr>
                <w:rFonts w:eastAsia="黑体" w:cs="黑体"/>
                <w:color w:val="000000"/>
                <w:kern w:val="0"/>
                <w:sz w:val="20"/>
                <w:lang w:bidi="ar"/>
              </w:rPr>
              <w:t> </w:t>
            </w:r>
            <w:r>
              <w:rPr>
                <w:rFonts w:hint="eastAsia" w:eastAsia="黑体" w:cs="黑体"/>
                <w:color w:val="000000"/>
                <w:kern w:val="0"/>
                <w:sz w:val="20"/>
                <w:lang w:val="en-US" w:eastAsia="zh-CN" w:bidi="ar"/>
              </w:rPr>
              <w:t>0</w:t>
            </w:r>
          </w:p>
        </w:tc>
        <w:tc>
          <w:tcPr>
            <w:tcW w:w="649" w:type="dxa"/>
            <w:noWrap w:val="0"/>
            <w:tcMar>
              <w:left w:w="108" w:type="dxa"/>
              <w:right w:w="108" w:type="dxa"/>
            </w:tcMar>
            <w:vAlign w:val="center"/>
          </w:tcPr>
          <w:p w14:paraId="73B4F87B">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49" w:type="dxa"/>
            <w:noWrap w:val="0"/>
            <w:tcMar>
              <w:left w:w="108" w:type="dxa"/>
              <w:right w:w="108" w:type="dxa"/>
            </w:tcMar>
            <w:vAlign w:val="center"/>
          </w:tcPr>
          <w:p w14:paraId="4CEFFAE3">
            <w:pPr>
              <w:widowControl/>
              <w:jc w:val="center"/>
              <w:rPr>
                <w:rFonts w:hint="eastAsia" w:eastAsia="黑体"/>
                <w:color w:val="000000"/>
                <w:lang w:val="en-US" w:eastAsia="zh-CN"/>
              </w:rPr>
            </w:pPr>
            <w:r>
              <w:rPr>
                <w:rFonts w:hint="eastAsia" w:eastAsia="黑体" w:cs="黑体"/>
                <w:color w:val="000000"/>
                <w:kern w:val="0"/>
                <w:sz w:val="20"/>
                <w:lang w:bidi="ar"/>
              </w:rPr>
              <w:t> </w:t>
            </w:r>
            <w:r>
              <w:rPr>
                <w:rFonts w:hint="eastAsia" w:eastAsia="黑体" w:cs="黑体"/>
                <w:color w:val="000000"/>
                <w:kern w:val="0"/>
                <w:sz w:val="20"/>
                <w:lang w:val="en-US" w:eastAsia="zh-CN" w:bidi="ar"/>
              </w:rPr>
              <w:t>0</w:t>
            </w:r>
          </w:p>
        </w:tc>
        <w:tc>
          <w:tcPr>
            <w:tcW w:w="649" w:type="dxa"/>
            <w:noWrap w:val="0"/>
            <w:tcMar>
              <w:left w:w="108" w:type="dxa"/>
              <w:right w:w="108" w:type="dxa"/>
            </w:tcMar>
            <w:vAlign w:val="center"/>
          </w:tcPr>
          <w:p w14:paraId="6A1BA795">
            <w:pPr>
              <w:widowControl/>
              <w:jc w:val="center"/>
              <w:rPr>
                <w:rFonts w:hint="eastAsia" w:eastAsia="黑体"/>
                <w:color w:val="000000"/>
                <w:lang w:val="en-US" w:eastAsia="zh-CN"/>
              </w:rPr>
            </w:pPr>
            <w:r>
              <w:rPr>
                <w:rFonts w:hint="eastAsia" w:eastAsia="黑体" w:cs="黑体"/>
                <w:color w:val="000000"/>
                <w:kern w:val="0"/>
                <w:sz w:val="20"/>
                <w:lang w:bidi="ar"/>
              </w:rPr>
              <w:t> </w:t>
            </w:r>
            <w:r>
              <w:rPr>
                <w:rFonts w:hint="eastAsia" w:eastAsia="黑体" w:cs="黑体"/>
                <w:color w:val="000000"/>
                <w:kern w:val="0"/>
                <w:sz w:val="20"/>
                <w:lang w:val="en-US" w:eastAsia="zh-CN" w:bidi="ar"/>
              </w:rPr>
              <w:t>0</w:t>
            </w:r>
          </w:p>
        </w:tc>
        <w:tc>
          <w:tcPr>
            <w:tcW w:w="649" w:type="dxa"/>
            <w:noWrap w:val="0"/>
            <w:tcMar>
              <w:left w:w="108" w:type="dxa"/>
              <w:right w:w="108" w:type="dxa"/>
            </w:tcMar>
            <w:vAlign w:val="center"/>
          </w:tcPr>
          <w:p w14:paraId="0C3F2C05">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49" w:type="dxa"/>
            <w:noWrap w:val="0"/>
            <w:tcMar>
              <w:left w:w="108" w:type="dxa"/>
              <w:right w:w="108" w:type="dxa"/>
            </w:tcMar>
            <w:vAlign w:val="center"/>
          </w:tcPr>
          <w:p w14:paraId="4482F291">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49" w:type="dxa"/>
            <w:noWrap w:val="0"/>
            <w:tcMar>
              <w:left w:w="108" w:type="dxa"/>
              <w:right w:w="108" w:type="dxa"/>
            </w:tcMar>
            <w:vAlign w:val="center"/>
          </w:tcPr>
          <w:p w14:paraId="5D90CE9D">
            <w:pPr>
              <w:widowControl/>
              <w:jc w:val="center"/>
              <w:rPr>
                <w:rFonts w:hint="eastAsia" w:eastAsia="黑体"/>
                <w:color w:val="000000"/>
                <w:lang w:val="en-US" w:eastAsia="zh-CN"/>
              </w:rPr>
            </w:pPr>
            <w:r>
              <w:rPr>
                <w:rFonts w:hint="eastAsia" w:eastAsia="黑体" w:cs="黑体"/>
                <w:color w:val="000000"/>
                <w:kern w:val="0"/>
                <w:sz w:val="20"/>
                <w:lang w:bidi="ar"/>
              </w:rPr>
              <w:t> </w:t>
            </w:r>
            <w:r>
              <w:rPr>
                <w:rFonts w:hint="eastAsia" w:eastAsia="黑体" w:cs="黑体"/>
                <w:color w:val="000000"/>
                <w:kern w:val="0"/>
                <w:sz w:val="20"/>
                <w:lang w:val="en-US" w:eastAsia="zh-CN" w:bidi="ar"/>
              </w:rPr>
              <w:t>0</w:t>
            </w:r>
          </w:p>
        </w:tc>
        <w:tc>
          <w:tcPr>
            <w:tcW w:w="650" w:type="dxa"/>
            <w:noWrap w:val="0"/>
            <w:tcMar>
              <w:left w:w="108" w:type="dxa"/>
              <w:right w:w="108" w:type="dxa"/>
            </w:tcMar>
            <w:vAlign w:val="center"/>
          </w:tcPr>
          <w:p w14:paraId="4DAA871A">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50" w:type="dxa"/>
            <w:noWrap w:val="0"/>
            <w:tcMar>
              <w:left w:w="108" w:type="dxa"/>
              <w:right w:w="108" w:type="dxa"/>
            </w:tcMar>
            <w:vAlign w:val="center"/>
          </w:tcPr>
          <w:p w14:paraId="35105C71">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50" w:type="dxa"/>
            <w:noWrap w:val="0"/>
            <w:tcMar>
              <w:left w:w="108" w:type="dxa"/>
              <w:right w:w="108" w:type="dxa"/>
            </w:tcMar>
            <w:vAlign w:val="center"/>
          </w:tcPr>
          <w:p w14:paraId="370A3D87">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51" w:type="dxa"/>
            <w:noWrap w:val="0"/>
            <w:tcMar>
              <w:left w:w="108" w:type="dxa"/>
              <w:right w:w="108" w:type="dxa"/>
            </w:tcMar>
            <w:vAlign w:val="center"/>
          </w:tcPr>
          <w:p w14:paraId="1C3CFC99">
            <w:pPr>
              <w:widowControl/>
              <w:jc w:val="center"/>
              <w:rPr>
                <w:rFonts w:hint="eastAsia" w:eastAsia="黑体"/>
                <w:color w:val="000000"/>
                <w:lang w:val="en-US" w:eastAsia="zh-CN"/>
              </w:rPr>
            </w:pPr>
            <w:r>
              <w:rPr>
                <w:rFonts w:hint="eastAsia" w:eastAsia="黑体" w:cs="黑体"/>
                <w:color w:val="000000"/>
                <w:kern w:val="0"/>
                <w:sz w:val="20"/>
                <w:lang w:bidi="ar"/>
              </w:rPr>
              <w:t> </w:t>
            </w:r>
            <w:r>
              <w:rPr>
                <w:rFonts w:hint="eastAsia" w:eastAsia="黑体" w:cs="黑体"/>
                <w:color w:val="000000"/>
                <w:kern w:val="0"/>
                <w:sz w:val="20"/>
                <w:lang w:val="en-US" w:eastAsia="zh-CN" w:bidi="ar"/>
              </w:rPr>
              <w:t>0</w:t>
            </w:r>
          </w:p>
        </w:tc>
        <w:tc>
          <w:tcPr>
            <w:tcW w:w="651" w:type="dxa"/>
            <w:noWrap w:val="0"/>
            <w:tcMar>
              <w:left w:w="108" w:type="dxa"/>
              <w:right w:w="108" w:type="dxa"/>
            </w:tcMar>
            <w:vAlign w:val="center"/>
          </w:tcPr>
          <w:p w14:paraId="0A37D748">
            <w:pPr>
              <w:widowControl/>
              <w:jc w:val="center"/>
              <w:rPr>
                <w:rFonts w:hint="eastAsia" w:eastAsia="黑体"/>
                <w:color w:val="000000"/>
                <w:lang w:val="en-US" w:eastAsia="zh-CN"/>
              </w:rPr>
            </w:pPr>
            <w:r>
              <w:rPr>
                <w:rFonts w:hint="eastAsia" w:eastAsia="黑体" w:cs="黑体"/>
                <w:color w:val="000000"/>
                <w:kern w:val="0"/>
                <w:sz w:val="20"/>
                <w:lang w:bidi="ar"/>
              </w:rPr>
              <w:t> </w:t>
            </w:r>
            <w:r>
              <w:rPr>
                <w:rFonts w:hint="eastAsia" w:eastAsia="黑体" w:cs="黑体"/>
                <w:color w:val="000000"/>
                <w:kern w:val="0"/>
                <w:sz w:val="20"/>
                <w:lang w:val="en-US" w:eastAsia="zh-CN" w:bidi="ar"/>
              </w:rPr>
              <w:t>0</w:t>
            </w:r>
          </w:p>
        </w:tc>
        <w:tc>
          <w:tcPr>
            <w:tcW w:w="651" w:type="dxa"/>
            <w:noWrap w:val="0"/>
            <w:tcMar>
              <w:left w:w="108" w:type="dxa"/>
              <w:right w:w="108" w:type="dxa"/>
            </w:tcMar>
            <w:vAlign w:val="center"/>
          </w:tcPr>
          <w:p w14:paraId="213DCBBE">
            <w:pPr>
              <w:widowControl/>
              <w:jc w:val="center"/>
              <w:rPr>
                <w:rFonts w:hint="eastAsia" w:eastAsia="黑体"/>
                <w:color w:val="000000"/>
                <w:lang w:val="en-US" w:eastAsia="zh-CN"/>
              </w:rPr>
            </w:pPr>
            <w:r>
              <w:rPr>
                <w:rFonts w:hint="eastAsia" w:eastAsia="黑体" w:cs="黑体"/>
                <w:color w:val="000000"/>
                <w:kern w:val="0"/>
                <w:sz w:val="20"/>
                <w:lang w:bidi="ar"/>
              </w:rPr>
              <w:t> </w:t>
            </w:r>
            <w:r>
              <w:rPr>
                <w:rFonts w:hint="eastAsia" w:eastAsia="黑体" w:cs="黑体"/>
                <w:color w:val="000000"/>
                <w:kern w:val="0"/>
                <w:sz w:val="20"/>
                <w:lang w:val="en-US" w:eastAsia="zh-CN" w:bidi="ar"/>
              </w:rPr>
              <w:t>0</w:t>
            </w:r>
          </w:p>
        </w:tc>
        <w:tc>
          <w:tcPr>
            <w:tcW w:w="651" w:type="dxa"/>
            <w:noWrap w:val="0"/>
            <w:tcMar>
              <w:left w:w="108" w:type="dxa"/>
              <w:right w:w="108" w:type="dxa"/>
            </w:tcMar>
            <w:vAlign w:val="center"/>
          </w:tcPr>
          <w:p w14:paraId="53C3AF2F">
            <w:pPr>
              <w:widowControl/>
              <w:jc w:val="center"/>
              <w:rPr>
                <w:color w:val="000000"/>
              </w:rPr>
            </w:pPr>
            <w:r>
              <w:rPr>
                <w:rFonts w:hint="eastAsia" w:eastAsia="黑体" w:cs="黑体"/>
                <w:color w:val="000000"/>
                <w:kern w:val="0"/>
                <w:sz w:val="20"/>
                <w:lang w:val="en-US" w:eastAsia="zh-CN" w:bidi="ar"/>
              </w:rPr>
              <w:t>0</w:t>
            </w:r>
            <w:r>
              <w:rPr>
                <w:rFonts w:hint="eastAsia" w:eastAsia="黑体" w:cs="黑体"/>
                <w:color w:val="000000"/>
                <w:kern w:val="0"/>
                <w:sz w:val="20"/>
                <w:lang w:bidi="ar"/>
              </w:rPr>
              <w:t> </w:t>
            </w:r>
          </w:p>
        </w:tc>
        <w:tc>
          <w:tcPr>
            <w:tcW w:w="651" w:type="dxa"/>
            <w:noWrap w:val="0"/>
            <w:tcMar>
              <w:left w:w="108" w:type="dxa"/>
              <w:right w:w="108" w:type="dxa"/>
            </w:tcMar>
            <w:vAlign w:val="center"/>
          </w:tcPr>
          <w:p w14:paraId="4E34072D">
            <w:pPr>
              <w:widowControl/>
              <w:jc w:val="center"/>
              <w:rPr>
                <w:rFonts w:hint="eastAsia" w:eastAsia="黑体" w:cs="黑体"/>
                <w:color w:val="000000"/>
                <w:kern w:val="0"/>
                <w:sz w:val="20"/>
                <w:lang w:val="en-US" w:eastAsia="zh-CN" w:bidi="ar"/>
              </w:rPr>
            </w:pPr>
            <w:r>
              <w:rPr>
                <w:rFonts w:hint="eastAsia" w:eastAsia="黑体" w:cs="黑体"/>
                <w:color w:val="000000"/>
                <w:kern w:val="0"/>
                <w:sz w:val="20"/>
                <w:lang w:val="en-US" w:eastAsia="zh-CN" w:bidi="ar"/>
              </w:rPr>
              <w:t>0</w:t>
            </w:r>
          </w:p>
        </w:tc>
      </w:tr>
    </w:tbl>
    <w:p w14:paraId="00BDC7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color w:val="auto"/>
          <w:szCs w:val="32"/>
        </w:rPr>
      </w:pPr>
      <w:r>
        <w:rPr>
          <w:rFonts w:hint="eastAsia" w:eastAsia="方正黑体_GBK" w:cs="方正黑体_GBK"/>
          <w:color w:val="000000"/>
          <w:szCs w:val="32"/>
        </w:rPr>
        <w:t>五、存在的主要问题及改进情况</w:t>
      </w:r>
    </w:p>
    <w:p w14:paraId="555E02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val="en-US" w:eastAsia="zh-CN"/>
        </w:rPr>
      </w:pPr>
      <w:r>
        <w:t>2025年，区教委政府信息公开工作虽取得一定进展，但对照公众对教育信息的实际需求仍</w:t>
      </w:r>
      <w:r>
        <w:rPr>
          <w:rFonts w:hint="eastAsia"/>
          <w:lang w:val="en-US" w:eastAsia="zh-CN"/>
        </w:rPr>
        <w:t>有待提高</w:t>
      </w:r>
      <w:r>
        <w:t>。</w:t>
      </w:r>
      <w:r>
        <w:rPr>
          <w:b w:val="0"/>
          <w:bCs w:val="0"/>
        </w:rPr>
        <w:t>一是信息公开</w:t>
      </w:r>
      <w:r>
        <w:rPr>
          <w:rFonts w:hint="eastAsia"/>
          <w:b w:val="0"/>
          <w:bCs w:val="0"/>
          <w:lang w:val="en-US" w:eastAsia="zh-CN"/>
        </w:rPr>
        <w:t>制度还需优化</w:t>
      </w:r>
      <w:r>
        <w:rPr>
          <w:rFonts w:hint="eastAsia"/>
          <w:b w:val="0"/>
          <w:bCs w:val="0"/>
          <w:lang w:eastAsia="zh-CN"/>
        </w:rPr>
        <w:t>；</w:t>
      </w:r>
      <w:r>
        <w:rPr>
          <w:b w:val="0"/>
          <w:bCs w:val="0"/>
        </w:rPr>
        <w:t>二是</w:t>
      </w:r>
      <w:r>
        <w:rPr>
          <w:rFonts w:hint="eastAsia"/>
          <w:b w:val="0"/>
          <w:bCs w:val="0"/>
          <w:lang w:val="en-US" w:eastAsia="zh-CN"/>
        </w:rPr>
        <w:t>问题整改时效性还需加强</w:t>
      </w:r>
      <w:r>
        <w:rPr>
          <w:b w:val="0"/>
          <w:bCs w:val="0"/>
        </w:rPr>
        <w:t>；三是信息公开</w:t>
      </w:r>
      <w:r>
        <w:rPr>
          <w:rFonts w:hint="eastAsia"/>
          <w:b w:val="0"/>
          <w:bCs w:val="0"/>
          <w:lang w:val="en-US" w:eastAsia="zh-CN"/>
        </w:rPr>
        <w:t>途径还需探索</w:t>
      </w:r>
      <w:r>
        <w:rPr>
          <w:b w:val="0"/>
          <w:bCs w:val="0"/>
        </w:rPr>
        <w:t>。</w:t>
      </w:r>
    </w:p>
    <w:p w14:paraId="060E41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lang w:val="en-US" w:eastAsia="zh-CN"/>
        </w:rPr>
      </w:pPr>
      <w:r>
        <w:t>下一步，区教委将聚焦问题整改，推动工作提质增效。</w:t>
      </w:r>
      <w:r>
        <w:rPr>
          <w:b/>
          <w:bCs/>
        </w:rPr>
        <w:t>一是严把信息质量关，</w:t>
      </w:r>
      <w:r>
        <w:t>严格落实</w:t>
      </w:r>
      <w:r>
        <w:rPr>
          <w:rFonts w:hint="eastAsia"/>
          <w:lang w:val="en-US" w:eastAsia="zh-CN"/>
        </w:rPr>
        <w:t>公开信息审校</w:t>
      </w:r>
      <w:r>
        <w:t>制度，确保内容真实、数据准确；</w:t>
      </w:r>
      <w:r>
        <w:rPr>
          <w:b/>
          <w:bCs/>
        </w:rPr>
        <w:t>二是强化常态监管，</w:t>
      </w:r>
      <w:r>
        <w:rPr>
          <w:rFonts w:hint="eastAsia"/>
          <w:lang w:val="en-US" w:eastAsia="zh-CN"/>
        </w:rPr>
        <w:t>依托政务公开数字化管理平台，常态化监管</w:t>
      </w:r>
      <w:r>
        <w:t>整改台账，明确责任科室和完成时限，</w:t>
      </w:r>
      <w:r>
        <w:rPr>
          <w:rFonts w:hint="eastAsia"/>
          <w:lang w:val="en-US" w:eastAsia="zh-CN"/>
        </w:rPr>
        <w:t>定期推进</w:t>
      </w:r>
      <w:r>
        <w:t>整改进度；</w:t>
      </w:r>
      <w:r>
        <w:rPr>
          <w:b/>
          <w:bCs/>
        </w:rPr>
        <w:t>三是拓展宣传渠道，</w:t>
      </w:r>
      <w:r>
        <w:rPr>
          <w:rFonts w:hint="eastAsia"/>
          <w:lang w:val="en-US" w:eastAsia="zh-CN"/>
        </w:rPr>
        <w:t>线上利用好九龙教育、政务公开等公众号</w:t>
      </w:r>
      <w:r>
        <w:t>平台</w:t>
      </w:r>
      <w:r>
        <w:rPr>
          <w:rFonts w:hint="eastAsia"/>
          <w:lang w:val="en-US" w:eastAsia="zh-CN"/>
        </w:rPr>
        <w:t>定期宣传</w:t>
      </w:r>
      <w:r>
        <w:t>；线下依托</w:t>
      </w:r>
      <w:r>
        <w:rPr>
          <w:rFonts w:hint="eastAsia"/>
          <w:lang w:val="en-US" w:eastAsia="zh-CN"/>
        </w:rPr>
        <w:t>教委机关宣传窗口</w:t>
      </w:r>
      <w:r>
        <w:t>、学校公告栏</w:t>
      </w:r>
      <w:r>
        <w:rPr>
          <w:rFonts w:hint="eastAsia"/>
          <w:lang w:val="en-US" w:eastAsia="zh-CN"/>
        </w:rPr>
        <w:t>等宣传阵地</w:t>
      </w:r>
      <w:r>
        <w:t>，切实提升</w:t>
      </w:r>
      <w:r>
        <w:rPr>
          <w:rFonts w:hint="eastAsia"/>
          <w:lang w:val="en-US" w:eastAsia="zh-CN"/>
        </w:rPr>
        <w:t>九龙坡区教育领域</w:t>
      </w:r>
      <w:r>
        <w:t>信息公开的覆盖面和实效性</w:t>
      </w:r>
      <w:r>
        <w:rPr>
          <w:rFonts w:hint="eastAsia"/>
          <w:lang w:eastAsia="zh-CN"/>
        </w:rPr>
        <w:t>。</w:t>
      </w:r>
    </w:p>
    <w:p w14:paraId="6FAA3E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方正黑体_GBK" w:cs="方正黑体_GBK"/>
          <w:color w:val="000000"/>
          <w:szCs w:val="32"/>
        </w:rPr>
      </w:pPr>
      <w:r>
        <w:rPr>
          <w:rFonts w:hint="eastAsia" w:eastAsia="方正黑体_GBK" w:cs="方正黑体_GBK"/>
          <w:color w:val="000000"/>
          <w:szCs w:val="32"/>
        </w:rPr>
        <w:t>六、其他需要报告的事项</w:t>
      </w:r>
    </w:p>
    <w:p w14:paraId="78576577">
      <w:pPr>
        <w:spacing w:line="560" w:lineRule="exact"/>
        <w:ind w:firstLine="640" w:firstLineChars="200"/>
        <w:rPr>
          <w:rFonts w:hint="eastAsia" w:ascii="Times New Roman" w:hAnsi="Times New Roman" w:eastAsia="方正仿宋_GBK" w:cs="方正仿宋_GBK"/>
          <w:bCs/>
          <w:vanish w:val="0"/>
          <w:w w:val="100"/>
          <w:sz w:val="32"/>
          <w:szCs w:val="32"/>
          <w:u w:val="none"/>
          <w:lang w:eastAsia="zh-CN"/>
        </w:rPr>
      </w:pPr>
      <w:r>
        <w:rPr>
          <w:rFonts w:hint="eastAsia" w:ascii="方正仿宋_GBK" w:hAnsi="宋体" w:eastAsia="方正仿宋_GBK" w:cs="宋体"/>
          <w:color w:val="333333"/>
          <w:kern w:val="0"/>
          <w:sz w:val="32"/>
          <w:szCs w:val="32"/>
          <w:lang w:val="en-US" w:eastAsia="zh-CN"/>
        </w:rPr>
        <w:t>无其他需要报告的事项。</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851EA"/>
    <w:multiLevelType w:val="singleLevel"/>
    <w:tmpl w:val="C02851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YWYzNWM3MGFiNmE0OTlkOGViNTg1MWZjZDVkMDEifQ=="/>
  </w:docVars>
  <w:rsids>
    <w:rsidRoot w:val="5A3C3FEC"/>
    <w:rsid w:val="005558D1"/>
    <w:rsid w:val="0080772B"/>
    <w:rsid w:val="0122066E"/>
    <w:rsid w:val="01B36BD0"/>
    <w:rsid w:val="01D46F88"/>
    <w:rsid w:val="0274481A"/>
    <w:rsid w:val="02FA6079"/>
    <w:rsid w:val="04E0470D"/>
    <w:rsid w:val="0715624A"/>
    <w:rsid w:val="07F05F64"/>
    <w:rsid w:val="09B431E6"/>
    <w:rsid w:val="09DF72DC"/>
    <w:rsid w:val="0B536891"/>
    <w:rsid w:val="0CF52F5E"/>
    <w:rsid w:val="0D2914C2"/>
    <w:rsid w:val="0DE567D5"/>
    <w:rsid w:val="0E536917"/>
    <w:rsid w:val="0F1E29AB"/>
    <w:rsid w:val="1032785A"/>
    <w:rsid w:val="13460A6A"/>
    <w:rsid w:val="135C409A"/>
    <w:rsid w:val="15BF393E"/>
    <w:rsid w:val="185A16FC"/>
    <w:rsid w:val="1C0B3DD1"/>
    <w:rsid w:val="1C80194D"/>
    <w:rsid w:val="1D0329AB"/>
    <w:rsid w:val="1EAC2A66"/>
    <w:rsid w:val="1F8452B0"/>
    <w:rsid w:val="20FD531A"/>
    <w:rsid w:val="2208694B"/>
    <w:rsid w:val="259A3A7F"/>
    <w:rsid w:val="26C61EB7"/>
    <w:rsid w:val="26E11FAA"/>
    <w:rsid w:val="28034597"/>
    <w:rsid w:val="2A3D66F9"/>
    <w:rsid w:val="2A515A26"/>
    <w:rsid w:val="2AC66B4F"/>
    <w:rsid w:val="2B297614"/>
    <w:rsid w:val="2CB40AE1"/>
    <w:rsid w:val="2D785163"/>
    <w:rsid w:val="30406FD1"/>
    <w:rsid w:val="31BE197C"/>
    <w:rsid w:val="33D1687E"/>
    <w:rsid w:val="34D560CA"/>
    <w:rsid w:val="350E769E"/>
    <w:rsid w:val="35E25306"/>
    <w:rsid w:val="366824D3"/>
    <w:rsid w:val="387E4C76"/>
    <w:rsid w:val="39F63A08"/>
    <w:rsid w:val="3B6D336F"/>
    <w:rsid w:val="3BF9345B"/>
    <w:rsid w:val="3D6C58AA"/>
    <w:rsid w:val="3DAE5F05"/>
    <w:rsid w:val="3E9C3BB7"/>
    <w:rsid w:val="3F5E56C6"/>
    <w:rsid w:val="46BF6A4A"/>
    <w:rsid w:val="48B04DFE"/>
    <w:rsid w:val="48C60564"/>
    <w:rsid w:val="49936405"/>
    <w:rsid w:val="4A3947A9"/>
    <w:rsid w:val="4B756A4E"/>
    <w:rsid w:val="4CD3031C"/>
    <w:rsid w:val="4D752558"/>
    <w:rsid w:val="4DF3347D"/>
    <w:rsid w:val="4F2E4CCF"/>
    <w:rsid w:val="50C8504B"/>
    <w:rsid w:val="5288688A"/>
    <w:rsid w:val="539928B5"/>
    <w:rsid w:val="54A058AC"/>
    <w:rsid w:val="55DD0C9B"/>
    <w:rsid w:val="5A3C3FEC"/>
    <w:rsid w:val="5AB24A7E"/>
    <w:rsid w:val="5AEA1FCC"/>
    <w:rsid w:val="5C044ACF"/>
    <w:rsid w:val="5CA54030"/>
    <w:rsid w:val="5D2E13FE"/>
    <w:rsid w:val="5E2B7160"/>
    <w:rsid w:val="5FC86518"/>
    <w:rsid w:val="605870DD"/>
    <w:rsid w:val="609C338E"/>
    <w:rsid w:val="60A7056F"/>
    <w:rsid w:val="6117731B"/>
    <w:rsid w:val="620D0B5A"/>
    <w:rsid w:val="63D501DC"/>
    <w:rsid w:val="6D8C0D0C"/>
    <w:rsid w:val="6F082DD5"/>
    <w:rsid w:val="6F3516F0"/>
    <w:rsid w:val="70B27466"/>
    <w:rsid w:val="71F02199"/>
    <w:rsid w:val="78827754"/>
    <w:rsid w:val="78C7160B"/>
    <w:rsid w:val="7B0C77A9"/>
    <w:rsid w:val="7D4420BB"/>
    <w:rsid w:val="B37F3D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9a66e577-de0b-4d67-919e-cdd10eea7011</errorID>
      <errorWord>处理</errorWord>
      <group>L1_Word</group>
      <groupName>字词问题</groupName>
      <ability>L2_Typo</ability>
      <abilityName>字词错误</abilityName>
      <candidateList>
        <item>受理</item>
      </candidateList>
      <explain/>
      <paraID>38778911</paraID>
      <start>22</start>
      <end>24</end>
      <status>unmodified</status>
      <modifiedWord/>
      <trackRevisions>false</trackRevisions>
    </reviewItem>
    <reviewItem>
      <errorID>82acf20b-cef7-4305-ae0d-71a85fc20698</errorID>
      <errorWord>、</errorWord>
      <group>L1_AI</group>
      <groupName>深度校对</groupName>
      <ability>L2_AI_Punc</ability>
      <abilityName>标点纠错</abilityName>
      <candidateList>
        <item>，</item>
      </candidateList>
      <explain/>
      <paraID>1C3B5A50</paraID>
      <start>19</start>
      <end>20</end>
      <status>unmodified</status>
      <modifiedWord/>
      <trackRevisions>false</trackRevisions>
    </reviewItem>
    <reviewItem>
      <errorID>62e1e666-828c-4d78-8d80-d7685b04890d</errorID>
      <errorWord>处理</errorWord>
      <group>L1_Word</group>
      <groupName>字词问题</groupName>
      <ability>L2_Typo</ability>
      <abilityName>字词错误</abilityName>
      <candidateList>
        <item>受理</item>
      </candidateList>
      <explain/>
      <paraID>1C3B5A50</paraID>
      <start>26</start>
      <end>28</end>
      <status>unmodified</status>
      <modifiedWord/>
      <trackRevisions>false</trackRevisions>
    </reviewItem>
    <reviewItem>
      <errorID>202ab51a-58fc-4045-b22a-54e813fc50c9</errorID>
      <errorWord>审校</errorWord>
      <group>L1_Word</group>
      <groupName>字词问题</groupName>
      <ability>L2_Typo</ability>
      <abilityName>字词错误</abilityName>
      <candidateList>
        <item>审核</item>
      </candidateList>
      <explain/>
      <paraID> 60E4102</paraID>
      <start>42</start>
      <end>44</end>
      <status>unmodified</status>
      <modifiedWord/>
      <trackRevisions>false</trackRevisions>
    </reviewItem>
    <reviewItem>
      <errorID>606b093a-b1c1-464d-8641-f17b12ef6636</errorID>
      <errorWord>九龙教育、</errorWord>
      <group>L1_AI</group>
      <groupName>深度校对</groupName>
      <ability>L2_AI_Punc</ability>
      <abilityName>标点纠错</abilityName>
      <candidateList>
        <item>“九龙教育”“</item>
      </candidateList>
      <explain/>
      <paraID> 60E4102</paraID>
      <start>127</start>
      <end>132</end>
      <status>unmodified</status>
      <modifiedWord/>
      <trackRevisions>false</trackRevisions>
    </reviewItem>
    <reviewItem>
      <errorID>a408e528-2a49-4de7-84e5-b1bc2a73a00d</errorID>
      <errorWord>等</errorWord>
      <group>L1_AI</group>
      <groupName>深度校对</groupName>
      <ability>L2_AI_Punc</ability>
      <abilityName>标点纠错</abilityName>
      <candidateList>
        <item>”等</item>
      </candidateList>
      <explain/>
      <paraID> 60E4102</paraID>
      <start>136</start>
      <end>137</end>
      <status>unmodified</status>
      <modifiedWord/>
      <trackRevisions>false</trackRevisions>
    </reviewItem>
  </reviewItems>
  <config/>
</contractReview>
</file>

<file path=customXml/itemProps1.xml><?xml version="1.0" encoding="utf-8"?>
<ds:datastoreItem xmlns:ds="http://schemas.openxmlformats.org/officeDocument/2006/customXml" ds:itemID="{cf33f890-df76-44f5-a117-413b91b156ab}">
  <ds:schemaRefs/>
</ds:datastoreItem>
</file>

<file path=docProps/app.xml><?xml version="1.0" encoding="utf-8"?>
<Properties xmlns="http://schemas.openxmlformats.org/officeDocument/2006/extended-properties" xmlns:vt="http://schemas.openxmlformats.org/officeDocument/2006/docPropsVTypes">
  <Pages>4</Pages>
  <Words>1937</Words>
  <Characters>1986</Characters>
  <Lines>0</Lines>
  <Paragraphs>0</Paragraphs>
  <TotalTime>359</TotalTime>
  <ScaleCrop>false</ScaleCrop>
  <LinksUpToDate>false</LinksUpToDate>
  <CharactersWithSpaces>2002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2023-01-10T15:42:00Z</dcterms:created>
  <dc:creator>小吴毛</dc:creator>
  <cp:lastModifiedBy>陈雪阳</cp:lastModifiedBy>
  <cp:lastPrinted>2026-01-15T03:27:00Z</cp:lastPrinted>
  <dcterms:modified xsi:type="dcterms:W3CDTF">2026-01-15T06:46:28Z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DAA2717A732946D28F8D5263BF34C948_13</vt:lpwstr>
  </property>
  <property fmtid="{D5CDD505-2E9C-101B-9397-08002B2CF9AE}" pid="4" name="KSOTemplateDocerSaveRecord">
    <vt:lpwstr>eyJoZGlkIjoiZDVlMzM3OWE3ZGNhYmNkZDQ3YzMxMzNhYWM3ZTRjNDIiLCJ1c2VySWQiOiI1ODMxNjc0MzkifQ==</vt:lpwstr>
  </property>
</Properties>
</file>