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B7AB8">
      <w:pP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32"/>
          <w:szCs w:val="32"/>
        </w:rPr>
        <w:t>1</w:t>
      </w:r>
    </w:p>
    <w:p w14:paraId="34AA5CF9">
      <w:pPr>
        <w:widowControl/>
        <w:spacing w:beforeLines="0" w:afterLines="0" w:line="400" w:lineRule="exact"/>
        <w:jc w:val="center"/>
        <w:rPr>
          <w:rFonts w:hint="default" w:ascii="Times New Roman" w:hAnsi="Times New Roman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32"/>
          <w:szCs w:val="32"/>
        </w:rPr>
        <w:t>九龙坡区学生资助政策告知书</w:t>
      </w:r>
    </w:p>
    <w:p w14:paraId="1F2A12F8">
      <w:pPr>
        <w:widowControl/>
        <w:spacing w:beforeLines="0" w:afterLines="0" w:line="400" w:lineRule="exact"/>
        <w:jc w:val="center"/>
        <w:rPr>
          <w:rFonts w:hint="eastAsia" w:ascii="Times New Roman" w:hAnsi="Times New Roman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4"/>
          <w:szCs w:val="24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</w:rPr>
        <w:t>2025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4"/>
          <w:szCs w:val="24"/>
        </w:rPr>
        <w:t>学年）</w:t>
      </w:r>
    </w:p>
    <w:p w14:paraId="708DE52D">
      <w:pPr>
        <w:widowControl/>
        <w:spacing w:beforeLines="0" w:afterLines="0" w:line="360" w:lineRule="exact"/>
        <w:rPr>
          <w:rFonts w:hint="eastAsia" w:ascii="Times New Roman" w:hAnsi="Times New Roman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尊敬的家长：</w:t>
      </w:r>
    </w:p>
    <w:p w14:paraId="74A09360">
      <w:pPr>
        <w:widowControl/>
        <w:spacing w:beforeLines="0" w:afterLines="0" w:line="360" w:lineRule="exact"/>
        <w:ind w:firstLine="472"/>
        <w:rPr>
          <w:rFonts w:hint="eastAsia" w:ascii="Times New Roman" w:hAnsi="Times New Roman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为深入贯彻落实国家教育资助政策，切实提高教育资助政策知晓度，确保家庭经济困难学生顺利入学，特将有关事宜作如下告知：</w:t>
      </w:r>
    </w:p>
    <w:p w14:paraId="20EFE3BC">
      <w:pPr>
        <w:widowControl/>
        <w:spacing w:beforeLines="0" w:afterLines="0" w:line="360" w:lineRule="exact"/>
        <w:ind w:firstLine="472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凡在经教育主管部门批准设立的公、民办幼儿园，中小学和中等职业教育学校（含技工校）就读的贫困在校、在籍（学籍）学生，均可申请相应学段的家庭经济困难学生资助（家庭经济困难学生是指：脱贫家庭学生（原建档立卡家庭学生），</w:t>
      </w:r>
      <w:r>
        <w:rPr>
          <w:rFonts w:hint="eastAsia" w:ascii="Times New Roman" w:hAnsi="Times New Roman" w:eastAsia="方正仿宋_GBK" w:cs="方正仿宋_GBK"/>
          <w:spacing w:val="-2"/>
          <w:kern w:val="0"/>
          <w:sz w:val="24"/>
          <w:szCs w:val="24"/>
        </w:rPr>
        <w:t>防止返贫监测对象（脱贫不稳定户、边缘易致贫户、突发严重困难户）</w:t>
      </w: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，最低生活保障家庭学生，特困救助供养学生，孤儿学生，事实无人抚养儿童，烈士子女，残疾军人子女，家庭经济困难的残疾学生及残疾人子女，低保边缘人口 、其他低收入家庭学生、支出型困难家庭学生，中职教育的连片贫困地区及涉农，“其他类”困难学生）。</w:t>
      </w:r>
    </w:p>
    <w:p w14:paraId="2AE0502B">
      <w:pPr>
        <w:widowControl/>
        <w:spacing w:beforeLines="0" w:afterLines="0" w:line="360" w:lineRule="exact"/>
        <w:ind w:firstLine="472"/>
        <w:jc w:val="left"/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家庭经济困难学生认定工作原则上中小学每学年进行一次、幼儿园每学期进行一次，由学生本人或监护人自愿提出申请，并将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4"/>
          <w:szCs w:val="24"/>
        </w:rPr>
        <w:t>申请表、户口本复印件及</w:t>
      </w:r>
      <w:r>
        <w:rPr>
          <w:rFonts w:hint="eastAsia" w:ascii="Times New Roman" w:hAnsi="Times New Roman" w:eastAsia="方正仿宋_GBK" w:cs="方正仿宋_GBK"/>
          <w:color w:val="000000"/>
          <w:spacing w:val="-2"/>
          <w:kern w:val="0"/>
          <w:sz w:val="24"/>
          <w:szCs w:val="24"/>
        </w:rPr>
        <w:t>相关佐证资料交学校，由学校根据相关要求进行认定。</w:t>
      </w:r>
    </w:p>
    <w:p w14:paraId="2CE2B7E4">
      <w:pPr>
        <w:widowControl/>
        <w:spacing w:beforeLines="0" w:afterLines="0" w:line="360" w:lineRule="exact"/>
        <w:ind w:firstLine="1993" w:firstLineChars="623"/>
        <w:jc w:val="left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z w:val="32"/>
          <w:szCs w:val="24"/>
        </w:rPr>
        <w:t>……………………………………………</w:t>
      </w:r>
    </w:p>
    <w:p w14:paraId="0D5D2FF6">
      <w:pPr>
        <w:widowControl/>
        <w:spacing w:beforeLines="0" w:afterLines="0" w:line="360" w:lineRule="exact"/>
        <w:ind w:firstLine="472"/>
        <w:jc w:val="center"/>
        <w:rPr>
          <w:rFonts w:hint="eastAsia" w:ascii="Times New Roman" w:hAnsi="Times New Roman" w:eastAsia="方正小标宋_GBK" w:cs="宋体"/>
          <w:color w:val="000000"/>
          <w:kern w:val="0"/>
          <w:sz w:val="32"/>
          <w:szCs w:val="32"/>
        </w:rPr>
      </w:pPr>
    </w:p>
    <w:p w14:paraId="07520576">
      <w:pPr>
        <w:widowControl/>
        <w:spacing w:beforeLines="0" w:afterLines="0" w:line="360" w:lineRule="exact"/>
        <w:ind w:firstLine="472"/>
        <w:jc w:val="center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32"/>
          <w:szCs w:val="32"/>
        </w:rPr>
        <w:t>九龙坡区教育资助政策告知书家长回执单</w:t>
      </w:r>
    </w:p>
    <w:tbl>
      <w:tblPr>
        <w:tblStyle w:val="2"/>
        <w:tblW w:w="9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2228"/>
        <w:gridCol w:w="1501"/>
        <w:gridCol w:w="2127"/>
        <w:gridCol w:w="1417"/>
        <w:gridCol w:w="1124"/>
      </w:tblGrid>
      <w:tr w14:paraId="3DCE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C07D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F10B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CB60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E1CE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DF8F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就读班级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6DAB">
            <w:pPr>
              <w:widowControl/>
              <w:spacing w:beforeLines="0" w:afterLines="0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 </w:t>
            </w:r>
          </w:p>
        </w:tc>
      </w:tr>
      <w:tr w14:paraId="7544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4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C040"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家庭</w:t>
            </w:r>
          </w:p>
          <w:p w14:paraId="337F0D81"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经济</w:t>
            </w:r>
          </w:p>
          <w:p w14:paraId="36394012">
            <w:pPr>
              <w:widowControl/>
              <w:spacing w:beforeLines="0" w:afterLines="0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760C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不贫困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4ACE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2FC7A56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E13F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已脱贫家庭学生（原建档立卡家庭学生）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3209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4D8D49C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940B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防止返贫监测对象（脱贫不稳定户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 边缘易致贫户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 突发严重困难户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）</w:t>
            </w:r>
          </w:p>
        </w:tc>
      </w:tr>
      <w:tr w14:paraId="2CA2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D01DF1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8989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最低生活保障家庭学生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     特困供养学生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         孤儿学生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 </w:t>
            </w:r>
          </w:p>
        </w:tc>
      </w:tr>
      <w:tr w14:paraId="451D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92B25FA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4EF2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优抚对象子女（烈士子女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   残疾军人子女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）</w:t>
            </w:r>
          </w:p>
        </w:tc>
      </w:tr>
      <w:tr w14:paraId="092F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17B8A09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CF8B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家庭困难残疾学生及残疾人子女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4E50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E793929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15DF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事实无人抚养儿童</w:t>
            </w:r>
            <w:r>
              <w:rPr>
                <w:rFonts w:hint="eastAsia" w:ascii="Times New Roman" w:hAnsi="Times New Roman" w:eastAsia="方正仿宋_GBK" w:cs="方正仿宋_GBK"/>
                <w:color w:val="0D0D0D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0EFE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C1A8DD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ACE0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低保边缘人口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、其他低收入家庭学生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、支出型困难家庭学生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104A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486431A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B6D2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中职教育的连片贫困地区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、涉农专业等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6940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B5A9EA">
            <w:pPr>
              <w:widowControl/>
              <w:spacing w:beforeLines="0" w:afterLines="0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98A1">
            <w:pPr>
              <w:widowControl/>
              <w:spacing w:beforeLines="0" w:afterLines="0" w:line="360" w:lineRule="exact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>“其他类”家庭困难学生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CA8FB0">
      <w:pPr>
        <w:widowControl/>
        <w:numPr>
          <w:ilvl w:val="0"/>
          <w:numId w:val="0"/>
        </w:numPr>
        <w:spacing w:beforeLines="0" w:afterLines="0" w:line="320" w:lineRule="exact"/>
        <w:rPr>
          <w:rFonts w:hint="eastAsia" w:ascii="Times New Roman" w:hAnsi="Times New Roman" w:eastAsia="方正小标宋_GBK"/>
          <w:w w:val="95"/>
          <w:sz w:val="32"/>
          <w:szCs w:val="24"/>
        </w:rPr>
      </w:pPr>
      <w:r>
        <w:rPr>
          <w:rFonts w:hint="eastAsia" w:ascii="Times New Roman" w:hAnsi="Times New Roman" w:eastAsia="Times New Roman" w:cs="Times New Roman"/>
          <w:color w:val="000000"/>
          <w:spacing w:val="-6"/>
          <w:kern w:val="0"/>
          <w:sz w:val="24"/>
          <w:szCs w:val="24"/>
        </w:rPr>
        <w:t>1</w:t>
      </w:r>
      <w:r>
        <w:rPr>
          <w:rFonts w:hint="eastAsia" w:ascii="Times New Roman" w:hAnsi="Times New Roman" w:eastAsia="方正仿宋_GBK" w:cs="宋体"/>
          <w:color w:val="000000"/>
          <w:spacing w:val="-6"/>
          <w:kern w:val="0"/>
          <w:sz w:val="24"/>
          <w:szCs w:val="24"/>
        </w:rPr>
        <w:t>.学生资助需要学生或家长主动提出申请，若在知晓政策的情况未主动提出申请的视为自动放弃</w:t>
      </w:r>
      <w:r>
        <w:rPr>
          <w:rFonts w:hint="eastAsia" w:ascii="Times New Roman" w:hAnsi="Times New Roman" w:eastAsia="方正仿宋_GBK" w:cs="宋体"/>
          <w:color w:val="000000"/>
          <w:spacing w:val="-11"/>
          <w:kern w:val="0"/>
          <w:sz w:val="24"/>
          <w:szCs w:val="24"/>
        </w:rPr>
        <w:t>。</w:t>
      </w:r>
      <w:r>
        <w:rPr>
          <w:rFonts w:hint="eastAsia" w:ascii="Times New Roman" w:hAnsi="Times New Roman" w:eastAsia="Times New Roman" w:cs="Times New Roman"/>
          <w:color w:val="000000"/>
          <w:spacing w:val="-11"/>
          <w:kern w:val="0"/>
          <w:sz w:val="24"/>
          <w:szCs w:val="24"/>
        </w:rPr>
        <w:t>2</w:t>
      </w:r>
      <w:r>
        <w:rPr>
          <w:rFonts w:hint="eastAsia" w:ascii="Times New Roman" w:hAnsi="Times New Roman" w:eastAsia="方正仿宋_GBK" w:cs="宋体"/>
          <w:color w:val="000000"/>
          <w:spacing w:val="-11"/>
          <w:kern w:val="0"/>
          <w:sz w:val="24"/>
          <w:szCs w:val="24"/>
        </w:rPr>
        <w:t>.</w:t>
      </w:r>
      <w:r>
        <w:rPr>
          <w:rFonts w:hint="eastAsia" w:ascii="Times New Roman" w:hAnsi="Times New Roman" w:eastAsia="方正仿宋_GBK" w:cs="宋体"/>
          <w:color w:val="000000"/>
          <w:spacing w:val="-2"/>
          <w:kern w:val="0"/>
          <w:sz w:val="24"/>
          <w:szCs w:val="24"/>
        </w:rPr>
        <w:t>回执单由学校存档备查。</w:t>
      </w:r>
    </w:p>
    <w:p w14:paraId="11715ECF">
      <w:pPr>
        <w:widowControl/>
        <w:numPr>
          <w:ilvl w:val="0"/>
          <w:numId w:val="0"/>
        </w:numPr>
        <w:spacing w:beforeLines="0" w:afterLines="0" w:line="320" w:lineRule="exact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spacing w:val="-2"/>
          <w:kern w:val="0"/>
          <w:sz w:val="24"/>
          <w:szCs w:val="24"/>
        </w:rPr>
        <w:t>监护人签名：                     联系电话：   </w:t>
      </w:r>
      <w:r>
        <w:rPr>
          <w:rFonts w:hint="eastAsia" w:ascii="Times New Roman" w:hAnsi="Times New Roman" w:eastAsia="方正仿宋_GBK" w:cs="宋体"/>
          <w:color w:val="000000"/>
          <w:spacing w:val="-2"/>
          <w:kern w:val="0"/>
          <w:sz w:val="28"/>
          <w:szCs w:val="28"/>
        </w:rPr>
        <w:t xml:space="preserve">                    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WYzNWM3MGFiNmE0OTlkOGViNTg1MWZjZDVkMDEifQ=="/>
  </w:docVars>
  <w:rsids>
    <w:rsidRoot w:val="00000000"/>
    <w:rsid w:val="58B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2024-09-25T02:36:33Z</dcterms:created>
  <dc:creator>Administrator</dc:creator>
  <cp:lastModifiedBy>Peter Zhao</cp:lastModifiedBy>
  <dcterms:modified xsi:type="dcterms:W3CDTF">2024-09-25T02:37:13Z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9D3A30DFF2B74D96A5E712B642497860_12</vt:lpwstr>
  </property>
</Properties>
</file>