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845D0">
      <w:pPr>
        <w:spacing w:before="57" w:line="199" w:lineRule="auto"/>
        <w:ind w:left="2282"/>
        <w:rPr>
          <w:rFonts w:ascii="华文中宋" w:hAnsi="华文中宋" w:eastAsia="华文中宋" w:cs="宋体"/>
          <w:sz w:val="44"/>
          <w:szCs w:val="44"/>
          <w:lang w:eastAsia="zh-CN"/>
        </w:rPr>
      </w:pPr>
      <w:r>
        <w:rPr>
          <w:rFonts w:ascii="华文中宋" w:hAnsi="华文中宋" w:eastAsia="华文中宋" w:cs="宋体"/>
          <w:b/>
          <w:bCs/>
          <w:spacing w:val="5"/>
          <w:sz w:val="44"/>
          <w:szCs w:val="44"/>
          <w:lang w:eastAsia="zh-CN"/>
        </w:rPr>
        <w:t>安全生产行政执法文书</w:t>
      </w:r>
    </w:p>
    <w:p w14:paraId="3C61A315">
      <w:pPr>
        <w:spacing w:line="73" w:lineRule="exact"/>
        <w:rPr>
          <w:rFonts w:ascii="华文中宋" w:hAnsi="华文中宋" w:eastAsia="华文中宋"/>
          <w:sz w:val="44"/>
          <w:szCs w:val="44"/>
        </w:rPr>
      </w:pPr>
      <w:r>
        <w:rPr>
          <w:rFonts w:ascii="华文中宋" w:hAnsi="华文中宋" w:eastAsia="华文中宋"/>
          <w:position w:val="-1"/>
          <w:sz w:val="44"/>
          <w:szCs w:val="44"/>
          <w:lang w:eastAsia="zh-CN"/>
        </w:rPr>
        <w:drawing>
          <wp:inline distT="0" distB="0" distL="0" distR="0">
            <wp:extent cx="5686425" cy="46355"/>
            <wp:effectExtent l="0" t="0" r="0" b="0"/>
            <wp:docPr id="1" name="IM 348"/>
            <wp:cNvGraphicFramePr/>
            <a:graphic xmlns:a="http://schemas.openxmlformats.org/drawingml/2006/main">
              <a:graphicData uri="http://schemas.openxmlformats.org/drawingml/2006/picture">
                <pic:pic xmlns:pic="http://schemas.openxmlformats.org/drawingml/2006/picture">
                  <pic:nvPicPr>
                    <pic:cNvPr id="1" name="IM 348"/>
                    <pic:cNvPicPr/>
                  </pic:nvPicPr>
                  <pic:blipFill>
                    <a:blip r:embed="rId7"/>
                    <a:stretch>
                      <a:fillRect/>
                    </a:stretch>
                  </pic:blipFill>
                  <pic:spPr>
                    <a:xfrm>
                      <a:off x="0" y="0"/>
                      <a:ext cx="5687026" cy="46989"/>
                    </a:xfrm>
                    <a:prstGeom prst="rect">
                      <a:avLst/>
                    </a:prstGeom>
                  </pic:spPr>
                </pic:pic>
              </a:graphicData>
            </a:graphic>
          </wp:inline>
        </w:drawing>
      </w:r>
    </w:p>
    <w:p w14:paraId="7FA2A738">
      <w:pPr>
        <w:spacing w:before="23" w:line="223" w:lineRule="auto"/>
        <w:ind w:left="2944"/>
        <w:rPr>
          <w:rFonts w:ascii="华文中宋" w:hAnsi="华文中宋" w:eastAsia="华文中宋" w:cs="宋体"/>
          <w:sz w:val="44"/>
          <w:szCs w:val="44"/>
          <w:lang w:eastAsia="zh-CN"/>
        </w:rPr>
      </w:pPr>
      <w:r>
        <w:rPr>
          <w:rFonts w:ascii="华文中宋" w:hAnsi="华文中宋" w:eastAsia="华文中宋" w:cs="宋体"/>
          <w:b/>
          <w:bCs/>
          <w:spacing w:val="5"/>
          <w:sz w:val="44"/>
          <w:szCs w:val="44"/>
          <w:lang w:eastAsia="zh-CN"/>
        </w:rPr>
        <w:t>行政处罚决定书</w:t>
      </w:r>
    </w:p>
    <w:p w14:paraId="38E85438">
      <w:pPr>
        <w:spacing w:before="203" w:line="203" w:lineRule="auto"/>
        <w:ind w:left="3024"/>
        <w:rPr>
          <w:rFonts w:ascii="仿宋_GB2312" w:hAnsi="微软雅黑" w:eastAsia="仿宋_GB2312" w:cs="微软雅黑"/>
          <w:sz w:val="24"/>
          <w:szCs w:val="24"/>
          <w:lang w:eastAsia="zh-CN"/>
        </w:rPr>
      </w:pPr>
      <w:r>
        <w:rPr>
          <w:rFonts w:hint="eastAsia" w:ascii="仿宋_GB2312" w:hAnsi="微软雅黑" w:eastAsia="仿宋_GB2312" w:cs="微软雅黑"/>
          <w:bCs/>
          <w:spacing w:val="4"/>
          <w:sz w:val="24"/>
          <w:szCs w:val="24"/>
          <w:lang w:eastAsia="zh-CN"/>
        </w:rPr>
        <w:t>(</w:t>
      </w:r>
      <w:r>
        <w:rPr>
          <w:rFonts w:ascii="仿宋_GB2312" w:hAnsi="微软雅黑" w:eastAsia="仿宋_GB2312" w:cs="微软雅黑"/>
          <w:bCs/>
          <w:spacing w:val="4"/>
          <w:sz w:val="24"/>
          <w:szCs w:val="24"/>
          <w:lang w:eastAsia="zh-CN"/>
        </w:rPr>
        <w:t xml:space="preserve"> </w:t>
      </w:r>
      <w:r>
        <w:rPr>
          <w:rFonts w:hint="eastAsia" w:ascii="仿宋_GB2312" w:hAnsi="微软雅黑" w:eastAsia="仿宋_GB2312" w:cs="微软雅黑"/>
          <w:bCs/>
          <w:spacing w:val="9"/>
          <w:sz w:val="24"/>
          <w:szCs w:val="24"/>
          <w:lang w:eastAsia="zh-CN"/>
        </w:rPr>
        <w:t xml:space="preserve">九 </w:t>
      </w:r>
      <w:r>
        <w:rPr>
          <w:rFonts w:hint="eastAsia" w:ascii="仿宋_GB2312" w:hAnsi="微软雅黑" w:eastAsia="仿宋_GB2312" w:cs="微软雅黑"/>
          <w:bCs/>
          <w:spacing w:val="4"/>
          <w:sz w:val="24"/>
          <w:szCs w:val="24"/>
          <w:lang w:eastAsia="zh-CN"/>
        </w:rPr>
        <w:t>)应急罚〔</w:t>
      </w:r>
      <w:r>
        <w:rPr>
          <w:rFonts w:ascii="仿宋_GB2312" w:hAnsi="微软雅黑" w:eastAsia="仿宋_GB2312" w:cs="微软雅黑"/>
          <w:bCs/>
          <w:spacing w:val="5"/>
          <w:sz w:val="24"/>
          <w:szCs w:val="24"/>
          <w:lang w:eastAsia="zh-CN"/>
        </w:rPr>
        <w:t>2026</w:t>
      </w:r>
      <w:r>
        <w:rPr>
          <w:rFonts w:hint="eastAsia" w:ascii="仿宋_GB2312" w:hAnsi="微软雅黑" w:eastAsia="仿宋_GB2312" w:cs="微软雅黑"/>
          <w:bCs/>
          <w:spacing w:val="4"/>
          <w:sz w:val="24"/>
          <w:szCs w:val="24"/>
          <w:lang w:eastAsia="zh-CN"/>
        </w:rPr>
        <w:t>〕执一03 号</w:t>
      </w:r>
    </w:p>
    <w:p w14:paraId="3F8788B4">
      <w:pPr>
        <w:spacing w:before="99" w:line="307" w:lineRule="auto"/>
        <w:ind w:right="126"/>
        <w:rPr>
          <w:rFonts w:ascii="仿宋_GB2312" w:hAnsi="微软雅黑" w:eastAsia="仿宋_GB2312" w:cs="微软雅黑"/>
          <w:sz w:val="24"/>
          <w:szCs w:val="24"/>
          <w:lang w:eastAsia="zh-CN"/>
        </w:rPr>
      </w:pPr>
      <w:r>
        <w:rPr>
          <w:rFonts w:ascii="Segoe UI Symbol" w:hAnsi="Segoe UI Symbol" w:eastAsia="仿宋_GB2312" w:cs="Segoe UI Symbol"/>
          <w:bCs/>
          <w:spacing w:val="17"/>
          <w:sz w:val="24"/>
          <w:szCs w:val="24"/>
          <w:lang w:eastAsia="zh-CN"/>
        </w:rPr>
        <w:t>☑</w:t>
      </w:r>
      <w:r>
        <w:rPr>
          <w:rFonts w:hint="eastAsia" w:ascii="仿宋_GB2312" w:hAnsi="微软雅黑" w:eastAsia="仿宋_GB2312" w:cs="微软雅黑"/>
          <w:bCs/>
          <w:spacing w:val="8"/>
          <w:sz w:val="24"/>
          <w:szCs w:val="24"/>
          <w:lang w:eastAsia="zh-CN"/>
        </w:rPr>
        <w:t>被处罚人：</w:t>
      </w:r>
      <w:r>
        <w:rPr>
          <w:rFonts w:hint="eastAsia" w:ascii="仿宋_GB2312" w:hAnsi="微软雅黑" w:eastAsia="仿宋_GB2312" w:cs="微软雅黑"/>
          <w:bCs/>
          <w:sz w:val="24"/>
          <w:szCs w:val="24"/>
          <w:u w:val="single"/>
          <w:lang w:eastAsia="zh-CN"/>
        </w:rPr>
        <w:t xml:space="preserve"> 叶</w:t>
      </w:r>
      <w:r>
        <w:rPr>
          <w:rFonts w:hint="eastAsia" w:ascii="仿宋_GB2312" w:hAnsi="微软雅黑" w:eastAsia="仿宋_GB2312" w:cs="微软雅黑"/>
          <w:bCs/>
          <w:sz w:val="24"/>
          <w:szCs w:val="24"/>
          <w:u w:val="single"/>
          <w:lang w:val="en-US" w:eastAsia="zh-CN"/>
        </w:rPr>
        <w:t>某</w:t>
      </w:r>
      <w:r>
        <w:rPr>
          <w:rFonts w:hint="eastAsia" w:ascii="仿宋_GB2312" w:hAnsi="微软雅黑" w:eastAsia="仿宋_GB2312" w:cs="微软雅黑"/>
          <w:bCs/>
          <w:sz w:val="24"/>
          <w:szCs w:val="24"/>
          <w:u w:val="single"/>
          <w:lang w:eastAsia="zh-CN"/>
        </w:rPr>
        <w:t xml:space="preserve"> </w:t>
      </w:r>
      <w:r>
        <w:rPr>
          <w:rFonts w:ascii="仿宋_GB2312" w:hAnsi="微软雅黑" w:eastAsia="仿宋_GB2312" w:cs="微软雅黑"/>
          <w:bCs/>
          <w:sz w:val="24"/>
          <w:szCs w:val="24"/>
          <w:lang w:eastAsia="zh-CN"/>
        </w:rPr>
        <w:t xml:space="preserve"> </w:t>
      </w:r>
      <w:r>
        <w:rPr>
          <w:rFonts w:hint="eastAsia" w:ascii="仿宋_GB2312" w:hAnsi="微软雅黑" w:eastAsia="仿宋_GB2312" w:cs="微软雅黑"/>
          <w:bCs/>
          <w:spacing w:val="8"/>
          <w:sz w:val="24"/>
          <w:szCs w:val="24"/>
          <w:lang w:eastAsia="zh-CN"/>
        </w:rPr>
        <w:t>性别：</w:t>
      </w:r>
      <w:r>
        <w:rPr>
          <w:rFonts w:hint="eastAsia" w:ascii="仿宋_GB2312" w:hAnsi="微软雅黑" w:eastAsia="仿宋_GB2312" w:cs="微软雅黑"/>
          <w:bCs/>
          <w:spacing w:val="3"/>
          <w:sz w:val="24"/>
          <w:szCs w:val="24"/>
          <w:u w:val="single"/>
          <w:lang w:eastAsia="zh-CN"/>
        </w:rPr>
        <w:t xml:space="preserve">  男 </w:t>
      </w:r>
      <w:r>
        <w:rPr>
          <w:rFonts w:hint="eastAsia" w:ascii="仿宋_GB2312" w:hAnsi="微软雅黑" w:eastAsia="仿宋_GB2312" w:cs="微软雅黑"/>
          <w:bCs/>
          <w:spacing w:val="3"/>
          <w:sz w:val="24"/>
          <w:szCs w:val="24"/>
          <w:lang w:eastAsia="zh-CN"/>
        </w:rPr>
        <w:t xml:space="preserve"> </w:t>
      </w:r>
      <w:r>
        <w:rPr>
          <w:rFonts w:hint="eastAsia" w:ascii="仿宋_GB2312" w:hAnsi="微软雅黑" w:eastAsia="仿宋_GB2312" w:cs="微软雅黑"/>
          <w:bCs/>
          <w:spacing w:val="8"/>
          <w:sz w:val="24"/>
          <w:szCs w:val="24"/>
          <w:lang w:eastAsia="zh-CN"/>
        </w:rPr>
        <w:t>年龄：</w:t>
      </w:r>
      <w:r>
        <w:rPr>
          <w:rFonts w:hint="eastAsia" w:ascii="仿宋_GB2312" w:hAnsi="微软雅黑" w:eastAsia="仿宋_GB2312" w:cs="微软雅黑"/>
          <w:bCs/>
          <w:spacing w:val="3"/>
          <w:sz w:val="24"/>
          <w:szCs w:val="24"/>
          <w:u w:val="single"/>
          <w:lang w:eastAsia="zh-CN"/>
        </w:rPr>
        <w:t xml:space="preserve">  </w:t>
      </w:r>
      <w:r>
        <w:rPr>
          <w:rFonts w:ascii="仿宋_GB2312" w:hAnsi="微软雅黑" w:eastAsia="仿宋_GB2312" w:cs="微软雅黑"/>
          <w:bCs/>
          <w:spacing w:val="3"/>
          <w:sz w:val="24"/>
          <w:szCs w:val="24"/>
          <w:u w:val="single"/>
          <w:lang w:eastAsia="zh-CN"/>
        </w:rPr>
        <w:t>52</w:t>
      </w:r>
      <w:r>
        <w:rPr>
          <w:rFonts w:hint="eastAsia" w:ascii="仿宋_GB2312" w:hAnsi="微软雅黑" w:eastAsia="仿宋_GB2312" w:cs="微软雅黑"/>
          <w:bCs/>
          <w:spacing w:val="3"/>
          <w:sz w:val="24"/>
          <w:szCs w:val="24"/>
          <w:u w:val="single"/>
          <w:lang w:eastAsia="zh-CN"/>
        </w:rPr>
        <w:t xml:space="preserve">  </w:t>
      </w:r>
      <w:r>
        <w:rPr>
          <w:rFonts w:hint="eastAsia" w:ascii="仿宋_GB2312" w:hAnsi="微软雅黑" w:eastAsia="仿宋_GB2312" w:cs="微软雅黑"/>
          <w:bCs/>
          <w:spacing w:val="8"/>
          <w:sz w:val="24"/>
          <w:szCs w:val="24"/>
          <w:lang w:eastAsia="zh-CN"/>
        </w:rPr>
        <w:t>联系电话：</w:t>
      </w:r>
      <w:r>
        <w:rPr>
          <w:rFonts w:hint="eastAsia" w:ascii="仿宋_GB2312" w:hAnsi="微软雅黑" w:eastAsia="仿宋_GB2312" w:cs="微软雅黑"/>
          <w:bCs/>
          <w:spacing w:val="8"/>
          <w:sz w:val="24"/>
          <w:szCs w:val="24"/>
          <w:u w:val="single"/>
          <w:lang w:eastAsia="zh-CN"/>
        </w:rPr>
        <w:t xml:space="preserve"> </w:t>
      </w:r>
      <w:r>
        <w:rPr>
          <w:rFonts w:ascii="仿宋_GB2312" w:hAnsi="微软雅黑" w:eastAsia="仿宋_GB2312" w:cs="微软雅黑"/>
          <w:bCs/>
          <w:spacing w:val="8"/>
          <w:sz w:val="24"/>
          <w:szCs w:val="24"/>
          <w:u w:val="single"/>
          <w:lang w:eastAsia="zh-CN"/>
        </w:rPr>
        <w:t>151</w:t>
      </w:r>
      <w:r>
        <w:rPr>
          <w:rFonts w:hint="eastAsia" w:ascii="仿宋_GB2312" w:hAnsi="微软雅黑" w:eastAsia="仿宋_GB2312" w:cs="微软雅黑"/>
          <w:bCs/>
          <w:spacing w:val="8"/>
          <w:sz w:val="24"/>
          <w:szCs w:val="24"/>
          <w:u w:val="single"/>
          <w:lang w:val="en-US" w:eastAsia="zh-CN"/>
        </w:rPr>
        <w:t>********</w:t>
      </w:r>
      <w:r>
        <w:rPr>
          <w:rFonts w:hint="eastAsia" w:ascii="仿宋_GB2312" w:hAnsi="微软雅黑" w:eastAsia="仿宋_GB2312" w:cs="微软雅黑"/>
          <w:bCs/>
          <w:spacing w:val="8"/>
          <w:sz w:val="24"/>
          <w:szCs w:val="24"/>
          <w:u w:val="single"/>
          <w:lang w:eastAsia="zh-CN"/>
        </w:rPr>
        <w:t xml:space="preserve">  </w:t>
      </w:r>
      <w:r>
        <w:rPr>
          <w:rFonts w:hint="eastAsia" w:ascii="仿宋_GB2312" w:hAnsi="微软雅黑" w:eastAsia="仿宋_GB2312" w:cs="微软雅黑"/>
          <w:bCs/>
          <w:spacing w:val="3"/>
          <w:sz w:val="24"/>
          <w:szCs w:val="24"/>
          <w:lang w:eastAsia="zh-CN"/>
        </w:rPr>
        <w:t>身份证号码：</w:t>
      </w:r>
      <w:r>
        <w:rPr>
          <w:rFonts w:hint="eastAsia" w:ascii="仿宋_GB2312" w:hAnsi="微软雅黑" w:eastAsia="仿宋_GB2312" w:cs="微软雅黑"/>
          <w:bCs/>
          <w:spacing w:val="-40"/>
          <w:sz w:val="24"/>
          <w:szCs w:val="24"/>
          <w:lang w:eastAsia="zh-CN"/>
        </w:rPr>
        <w:t xml:space="preserve"> </w:t>
      </w:r>
      <w:r>
        <w:rPr>
          <w:rFonts w:hint="eastAsia" w:ascii="仿宋_GB2312" w:hAnsi="微软雅黑" w:eastAsia="仿宋_GB2312" w:cs="微软雅黑"/>
          <w:bCs/>
          <w:spacing w:val="1"/>
          <w:sz w:val="24"/>
          <w:szCs w:val="24"/>
          <w:u w:val="single"/>
          <w:lang w:eastAsia="zh-CN"/>
        </w:rPr>
        <w:t xml:space="preserve"> </w:t>
      </w:r>
      <w:r>
        <w:rPr>
          <w:rFonts w:ascii="仿宋_GB2312" w:hAnsi="微软雅黑" w:eastAsia="仿宋_GB2312" w:cs="微软雅黑"/>
          <w:bCs/>
          <w:spacing w:val="1"/>
          <w:sz w:val="24"/>
          <w:szCs w:val="24"/>
          <w:u w:val="single"/>
          <w:lang w:eastAsia="zh-CN"/>
        </w:rPr>
        <w:t>510225197403</w:t>
      </w:r>
      <w:r>
        <w:rPr>
          <w:rFonts w:hint="eastAsia" w:ascii="仿宋_GB2312" w:hAnsi="微软雅黑" w:eastAsia="仿宋_GB2312" w:cs="微软雅黑"/>
          <w:bCs/>
          <w:spacing w:val="1"/>
          <w:sz w:val="24"/>
          <w:szCs w:val="24"/>
          <w:u w:val="single"/>
          <w:lang w:val="en-US" w:eastAsia="zh-CN"/>
        </w:rPr>
        <w:t>******</w:t>
      </w:r>
      <w:r>
        <w:rPr>
          <w:rFonts w:hint="eastAsia" w:ascii="仿宋_GB2312" w:hAnsi="微软雅黑" w:eastAsia="仿宋_GB2312" w:cs="微软雅黑"/>
          <w:bCs/>
          <w:spacing w:val="1"/>
          <w:sz w:val="24"/>
          <w:szCs w:val="24"/>
          <w:u w:val="single"/>
          <w:lang w:eastAsia="zh-CN"/>
        </w:rPr>
        <w:t xml:space="preserve"> </w:t>
      </w:r>
      <w:r>
        <w:rPr>
          <w:rFonts w:hint="eastAsia" w:ascii="仿宋_GB2312" w:hAnsi="微软雅黑" w:eastAsia="仿宋_GB2312" w:cs="微软雅黑"/>
          <w:bCs/>
          <w:spacing w:val="3"/>
          <w:sz w:val="24"/>
          <w:szCs w:val="24"/>
          <w:lang w:eastAsia="zh-CN"/>
        </w:rPr>
        <w:t>住址：</w:t>
      </w:r>
      <w:r>
        <w:rPr>
          <w:rFonts w:hint="eastAsia" w:ascii="仿宋_GB2312" w:hAnsi="微软雅黑" w:eastAsia="仿宋_GB2312" w:cs="微软雅黑"/>
          <w:bCs/>
          <w:spacing w:val="3"/>
          <w:sz w:val="24"/>
          <w:szCs w:val="24"/>
          <w:u w:val="single"/>
          <w:lang w:eastAsia="zh-CN"/>
        </w:rPr>
        <w:t>重庆市江津区石门镇</w:t>
      </w:r>
      <w:r>
        <w:rPr>
          <w:rFonts w:hint="eastAsia" w:ascii="仿宋_GB2312" w:hAnsi="微软雅黑" w:eastAsia="仿宋_GB2312" w:cs="微软雅黑"/>
          <w:bCs/>
          <w:spacing w:val="3"/>
          <w:sz w:val="24"/>
          <w:szCs w:val="24"/>
          <w:u w:val="single"/>
          <w:lang w:val="en-US" w:eastAsia="zh-CN"/>
        </w:rPr>
        <w:t>**</w:t>
      </w:r>
      <w:r>
        <w:rPr>
          <w:rFonts w:hint="eastAsia" w:ascii="仿宋_GB2312" w:hAnsi="微软雅黑" w:eastAsia="仿宋_GB2312" w:cs="微软雅黑"/>
          <w:bCs/>
          <w:spacing w:val="3"/>
          <w:sz w:val="24"/>
          <w:szCs w:val="24"/>
          <w:u w:val="single"/>
          <w:lang w:eastAsia="zh-CN"/>
        </w:rPr>
        <w:t>村</w:t>
      </w:r>
      <w:r>
        <w:rPr>
          <w:rFonts w:hint="eastAsia" w:ascii="仿宋_GB2312" w:hAnsi="微软雅黑" w:eastAsia="仿宋_GB2312" w:cs="微软雅黑"/>
          <w:bCs/>
          <w:spacing w:val="3"/>
          <w:sz w:val="24"/>
          <w:szCs w:val="24"/>
          <w:u w:val="single"/>
          <w:lang w:val="en-US" w:eastAsia="zh-CN"/>
        </w:rPr>
        <w:t>*</w:t>
      </w:r>
      <w:r>
        <w:rPr>
          <w:rFonts w:hint="eastAsia" w:ascii="仿宋_GB2312" w:hAnsi="微软雅黑" w:eastAsia="仿宋_GB2312" w:cs="微软雅黑"/>
          <w:bCs/>
          <w:spacing w:val="3"/>
          <w:sz w:val="24"/>
          <w:szCs w:val="24"/>
          <w:u w:val="single"/>
          <w:lang w:eastAsia="zh-CN"/>
        </w:rPr>
        <w:t>组</w:t>
      </w:r>
      <w:r>
        <w:rPr>
          <w:rFonts w:hint="eastAsia" w:ascii="仿宋_GB2312" w:hAnsi="微软雅黑" w:eastAsia="仿宋_GB2312" w:cs="微软雅黑"/>
          <w:bCs/>
          <w:spacing w:val="3"/>
          <w:sz w:val="24"/>
          <w:szCs w:val="24"/>
          <w:u w:val="single"/>
          <w:lang w:val="en-US" w:eastAsia="zh-CN"/>
        </w:rPr>
        <w:t>*</w:t>
      </w:r>
      <w:bookmarkStart w:id="0" w:name="_GoBack"/>
      <w:bookmarkEnd w:id="0"/>
      <w:r>
        <w:rPr>
          <w:rFonts w:hint="eastAsia" w:ascii="仿宋_GB2312" w:hAnsi="微软雅黑" w:eastAsia="仿宋_GB2312" w:cs="微软雅黑"/>
          <w:bCs/>
          <w:spacing w:val="3"/>
          <w:sz w:val="24"/>
          <w:szCs w:val="24"/>
          <w:u w:val="single"/>
          <w:lang w:eastAsia="zh-CN"/>
        </w:rPr>
        <w:t xml:space="preserve">号  </w:t>
      </w:r>
      <w:r>
        <w:rPr>
          <w:rFonts w:hint="eastAsia" w:ascii="仿宋_GB2312" w:hAnsi="微软雅黑" w:eastAsia="仿宋_GB2312" w:cs="微软雅黑"/>
          <w:bCs/>
          <w:spacing w:val="4"/>
          <w:sz w:val="24"/>
          <w:szCs w:val="24"/>
          <w:lang w:eastAsia="zh-CN"/>
        </w:rPr>
        <w:t>所在单位：</w:t>
      </w:r>
      <w:r>
        <w:rPr>
          <w:rFonts w:hint="eastAsia" w:ascii="仿宋_GB2312" w:hAnsi="微软雅黑" w:eastAsia="仿宋_GB2312" w:cs="微软雅黑"/>
          <w:bCs/>
          <w:spacing w:val="4"/>
          <w:sz w:val="24"/>
          <w:szCs w:val="24"/>
          <w:u w:val="single"/>
          <w:lang w:eastAsia="zh-CN"/>
        </w:rPr>
        <w:t xml:space="preserve">                   </w:t>
      </w:r>
      <w:r>
        <w:rPr>
          <w:rFonts w:ascii="仿宋_GB2312" w:hAnsi="微软雅黑" w:eastAsia="仿宋_GB2312" w:cs="微软雅黑"/>
          <w:bCs/>
          <w:spacing w:val="4"/>
          <w:sz w:val="24"/>
          <w:szCs w:val="24"/>
          <w:u w:val="single"/>
          <w:lang w:eastAsia="zh-CN"/>
        </w:rPr>
        <w:t>/</w:t>
      </w:r>
      <w:r>
        <w:rPr>
          <w:rFonts w:hint="eastAsia" w:ascii="仿宋_GB2312" w:hAnsi="微软雅黑" w:eastAsia="仿宋_GB2312" w:cs="微软雅黑"/>
          <w:bCs/>
          <w:spacing w:val="4"/>
          <w:sz w:val="24"/>
          <w:szCs w:val="24"/>
          <w:u w:val="single"/>
          <w:lang w:eastAsia="zh-CN"/>
        </w:rPr>
        <w:t xml:space="preserve">            </w:t>
      </w:r>
      <w:r>
        <w:rPr>
          <w:rFonts w:hint="eastAsia" w:ascii="仿宋_GB2312" w:hAnsi="微软雅黑" w:eastAsia="仿宋_GB2312" w:cs="微软雅黑"/>
          <w:bCs/>
          <w:spacing w:val="3"/>
          <w:sz w:val="24"/>
          <w:szCs w:val="24"/>
          <w:u w:val="single"/>
          <w:lang w:eastAsia="zh-CN"/>
        </w:rPr>
        <w:t xml:space="preserve">         </w:t>
      </w:r>
      <w:r>
        <w:rPr>
          <w:rFonts w:hint="eastAsia" w:ascii="仿宋_GB2312" w:hAnsi="微软雅黑" w:eastAsia="仿宋_GB2312" w:cs="微软雅黑"/>
          <w:bCs/>
          <w:spacing w:val="14"/>
          <w:sz w:val="24"/>
          <w:szCs w:val="24"/>
          <w:lang w:eastAsia="zh-CN"/>
        </w:rPr>
        <w:t xml:space="preserve">   </w:t>
      </w:r>
      <w:r>
        <w:rPr>
          <w:rFonts w:hint="eastAsia" w:ascii="仿宋_GB2312" w:hAnsi="微软雅黑" w:eastAsia="仿宋_GB2312" w:cs="微软雅黑"/>
          <w:bCs/>
          <w:spacing w:val="3"/>
          <w:sz w:val="24"/>
          <w:szCs w:val="24"/>
          <w:lang w:eastAsia="zh-CN"/>
        </w:rPr>
        <w:t>职务：</w:t>
      </w:r>
      <w:r>
        <w:rPr>
          <w:rFonts w:hint="eastAsia" w:ascii="仿宋_GB2312" w:hAnsi="微软雅黑" w:eastAsia="仿宋_GB2312" w:cs="微软雅黑"/>
          <w:bCs/>
          <w:spacing w:val="3"/>
          <w:sz w:val="24"/>
          <w:szCs w:val="24"/>
          <w:u w:val="single"/>
          <w:lang w:eastAsia="zh-CN"/>
        </w:rPr>
        <w:t xml:space="preserve">    </w:t>
      </w:r>
      <w:r>
        <w:rPr>
          <w:rFonts w:ascii="仿宋_GB2312" w:hAnsi="微软雅黑" w:eastAsia="仿宋_GB2312" w:cs="微软雅黑"/>
          <w:bCs/>
          <w:spacing w:val="3"/>
          <w:sz w:val="24"/>
          <w:szCs w:val="24"/>
          <w:u w:val="single"/>
          <w:lang w:eastAsia="zh-CN"/>
        </w:rPr>
        <w:t>/</w:t>
      </w:r>
      <w:r>
        <w:rPr>
          <w:rFonts w:hint="eastAsia" w:ascii="仿宋_GB2312" w:hAnsi="微软雅黑" w:eastAsia="仿宋_GB2312" w:cs="微软雅黑"/>
          <w:bCs/>
          <w:spacing w:val="3"/>
          <w:sz w:val="24"/>
          <w:szCs w:val="24"/>
          <w:u w:val="single"/>
          <w:lang w:eastAsia="zh-CN"/>
        </w:rPr>
        <w:t xml:space="preserve">                                                </w:t>
      </w:r>
      <w:r>
        <w:rPr>
          <w:rFonts w:hint="eastAsia" w:ascii="仿宋_GB2312" w:hAnsi="微软雅黑" w:eastAsia="仿宋_GB2312" w:cs="微软雅黑"/>
          <w:bCs/>
          <w:spacing w:val="3"/>
          <w:sz w:val="24"/>
          <w:szCs w:val="24"/>
          <w:lang w:eastAsia="zh-CN"/>
        </w:rPr>
        <w:t>单位地址：</w:t>
      </w:r>
      <w:r>
        <w:rPr>
          <w:rFonts w:hint="eastAsia" w:ascii="仿宋_GB2312" w:hAnsi="微软雅黑" w:eastAsia="仿宋_GB2312" w:cs="微软雅黑"/>
          <w:bCs/>
          <w:spacing w:val="3"/>
          <w:sz w:val="24"/>
          <w:szCs w:val="24"/>
          <w:u w:val="single"/>
          <w:lang w:eastAsia="zh-CN"/>
        </w:rPr>
        <w:t xml:space="preserve">                                </w:t>
      </w:r>
      <w:r>
        <w:rPr>
          <w:rFonts w:ascii="仿宋_GB2312" w:hAnsi="微软雅黑" w:eastAsia="仿宋_GB2312" w:cs="微软雅黑"/>
          <w:bCs/>
          <w:spacing w:val="3"/>
          <w:sz w:val="24"/>
          <w:szCs w:val="24"/>
          <w:u w:val="single"/>
          <w:lang w:eastAsia="zh-CN"/>
        </w:rPr>
        <w:t>/</w:t>
      </w:r>
      <w:r>
        <w:rPr>
          <w:rFonts w:hint="eastAsia" w:ascii="仿宋_GB2312" w:hAnsi="微软雅黑" w:eastAsia="仿宋_GB2312" w:cs="微软雅黑"/>
          <w:bCs/>
          <w:spacing w:val="3"/>
          <w:sz w:val="24"/>
          <w:szCs w:val="24"/>
          <w:u w:val="single"/>
          <w:lang w:eastAsia="zh-CN"/>
        </w:rPr>
        <w:t xml:space="preserve">                                                          </w:t>
      </w:r>
      <w:r>
        <w:rPr>
          <w:rFonts w:hint="eastAsia" w:ascii="仿宋_GB2312" w:hAnsi="微软雅黑" w:eastAsia="仿宋_GB2312" w:cs="微软雅黑"/>
          <w:bCs/>
          <w:spacing w:val="2"/>
          <w:sz w:val="24"/>
          <w:szCs w:val="24"/>
          <w:u w:val="single"/>
          <w:lang w:eastAsia="zh-CN"/>
        </w:rPr>
        <w:t xml:space="preserve">                </w:t>
      </w:r>
    </w:p>
    <w:p w14:paraId="5B48AA25">
      <w:pPr>
        <w:spacing w:before="217" w:line="314" w:lineRule="auto"/>
        <w:ind w:left="119" w:right="126" w:firstLine="17"/>
        <w:rPr>
          <w:rFonts w:ascii="仿宋_GB2312" w:hAnsi="微软雅黑" w:eastAsia="仿宋_GB2312" w:cs="微软雅黑"/>
          <w:sz w:val="24"/>
          <w:szCs w:val="24"/>
          <w:lang w:eastAsia="zh-CN"/>
        </w:rPr>
      </w:pPr>
      <w:r>
        <w:rPr>
          <w:rFonts w:hint="eastAsia" w:ascii="仿宋_GB2312" w:hAnsi="微软雅黑" w:eastAsia="仿宋_GB2312" w:cs="微软雅黑"/>
          <w:bCs/>
          <w:spacing w:val="15"/>
          <w:sz w:val="24"/>
          <w:szCs w:val="24"/>
          <w:lang w:eastAsia="zh-CN"/>
        </w:rPr>
        <w:t>□被处罚单位：</w:t>
      </w:r>
      <w:r>
        <w:rPr>
          <w:rFonts w:hint="eastAsia" w:ascii="仿宋_GB2312" w:hAnsi="微软雅黑" w:eastAsia="仿宋_GB2312" w:cs="微软雅黑"/>
          <w:bCs/>
          <w:spacing w:val="-42"/>
          <w:sz w:val="24"/>
          <w:szCs w:val="24"/>
          <w:lang w:eastAsia="zh-CN"/>
        </w:rPr>
        <w:t xml:space="preserve"> </w:t>
      </w:r>
      <w:r>
        <w:rPr>
          <w:rFonts w:hint="eastAsia" w:ascii="仿宋_GB2312" w:hAnsi="微软雅黑" w:eastAsia="仿宋_GB2312" w:cs="微软雅黑"/>
          <w:bCs/>
          <w:spacing w:val="1"/>
          <w:sz w:val="24"/>
          <w:szCs w:val="24"/>
          <w:u w:val="single"/>
          <w:lang w:eastAsia="zh-CN"/>
        </w:rPr>
        <w:t xml:space="preserve">                              </w:t>
      </w:r>
      <w:r>
        <w:rPr>
          <w:rFonts w:ascii="仿宋_GB2312" w:hAnsi="微软雅黑" w:eastAsia="仿宋_GB2312" w:cs="微软雅黑"/>
          <w:bCs/>
          <w:spacing w:val="3"/>
          <w:sz w:val="24"/>
          <w:szCs w:val="24"/>
          <w:u w:val="single"/>
          <w:lang w:eastAsia="zh-CN"/>
        </w:rPr>
        <w:t>/</w:t>
      </w:r>
      <w:r>
        <w:rPr>
          <w:rFonts w:hint="eastAsia" w:ascii="仿宋_GB2312" w:hAnsi="微软雅黑" w:eastAsia="仿宋_GB2312" w:cs="微软雅黑"/>
          <w:bCs/>
          <w:spacing w:val="1"/>
          <w:sz w:val="24"/>
          <w:szCs w:val="24"/>
          <w:u w:val="single"/>
          <w:lang w:eastAsia="zh-CN"/>
        </w:rPr>
        <w:t xml:space="preserve">                            </w:t>
      </w:r>
      <w:r>
        <w:rPr>
          <w:rFonts w:hint="eastAsia" w:ascii="仿宋_GB2312" w:hAnsi="微软雅黑" w:eastAsia="仿宋_GB2312" w:cs="微软雅黑"/>
          <w:bCs/>
          <w:sz w:val="24"/>
          <w:szCs w:val="24"/>
          <w:u w:val="single"/>
          <w:lang w:eastAsia="zh-CN"/>
        </w:rPr>
        <w:t xml:space="preserve">                                            </w:t>
      </w:r>
      <w:r>
        <w:rPr>
          <w:rFonts w:hint="eastAsia" w:ascii="仿宋_GB2312" w:hAnsi="微软雅黑" w:eastAsia="仿宋_GB2312" w:cs="微软雅黑"/>
          <w:bCs/>
          <w:spacing w:val="7"/>
          <w:sz w:val="24"/>
          <w:szCs w:val="24"/>
          <w:lang w:eastAsia="zh-CN"/>
        </w:rPr>
        <w:t>统一社会信用代码：</w:t>
      </w:r>
      <w:r>
        <w:rPr>
          <w:rFonts w:hint="eastAsia" w:ascii="仿宋_GB2312" w:hAnsi="微软雅黑" w:eastAsia="仿宋_GB2312" w:cs="微软雅黑"/>
          <w:bCs/>
          <w:spacing w:val="-39"/>
          <w:sz w:val="24"/>
          <w:szCs w:val="24"/>
          <w:lang w:eastAsia="zh-CN"/>
        </w:rPr>
        <w:t xml:space="preserve"> </w:t>
      </w:r>
      <w:r>
        <w:rPr>
          <w:rFonts w:hint="eastAsia" w:ascii="仿宋_GB2312" w:hAnsi="微软雅黑" w:eastAsia="仿宋_GB2312" w:cs="微软雅黑"/>
          <w:bCs/>
          <w:spacing w:val="1"/>
          <w:sz w:val="24"/>
          <w:szCs w:val="24"/>
          <w:u w:val="single"/>
          <w:lang w:eastAsia="zh-CN"/>
        </w:rPr>
        <w:t xml:space="preserve">                       </w:t>
      </w:r>
      <w:r>
        <w:rPr>
          <w:rFonts w:ascii="仿宋_GB2312" w:hAnsi="微软雅黑" w:eastAsia="仿宋_GB2312" w:cs="微软雅黑"/>
          <w:bCs/>
          <w:spacing w:val="3"/>
          <w:sz w:val="24"/>
          <w:szCs w:val="24"/>
          <w:u w:val="single"/>
          <w:lang w:eastAsia="zh-CN"/>
        </w:rPr>
        <w:t>/</w:t>
      </w:r>
      <w:r>
        <w:rPr>
          <w:rFonts w:hint="eastAsia" w:ascii="仿宋_GB2312" w:hAnsi="微软雅黑" w:eastAsia="仿宋_GB2312" w:cs="微软雅黑"/>
          <w:bCs/>
          <w:spacing w:val="1"/>
          <w:sz w:val="24"/>
          <w:szCs w:val="24"/>
          <w:u w:val="single"/>
          <w:lang w:eastAsia="zh-CN"/>
        </w:rPr>
        <w:t xml:space="preserve">                                </w:t>
      </w:r>
      <w:r>
        <w:rPr>
          <w:rFonts w:hint="eastAsia" w:ascii="仿宋_GB2312" w:hAnsi="微软雅黑" w:eastAsia="仿宋_GB2312" w:cs="微软雅黑"/>
          <w:bCs/>
          <w:sz w:val="24"/>
          <w:szCs w:val="24"/>
          <w:u w:val="single"/>
          <w:lang w:eastAsia="zh-CN"/>
        </w:rPr>
        <w:t xml:space="preserve">                                        </w:t>
      </w:r>
      <w:r>
        <w:rPr>
          <w:rFonts w:hint="eastAsia" w:ascii="仿宋_GB2312" w:hAnsi="微软雅黑" w:eastAsia="仿宋_GB2312" w:cs="微软雅黑"/>
          <w:bCs/>
          <w:spacing w:val="8"/>
          <w:sz w:val="24"/>
          <w:szCs w:val="24"/>
          <w:lang w:eastAsia="zh-CN"/>
        </w:rPr>
        <w:t>地址：</w:t>
      </w:r>
      <w:r>
        <w:rPr>
          <w:rFonts w:hint="eastAsia" w:ascii="仿宋_GB2312" w:hAnsi="微软雅黑" w:eastAsia="仿宋_GB2312" w:cs="微软雅黑"/>
          <w:bCs/>
          <w:spacing w:val="1"/>
          <w:sz w:val="24"/>
          <w:szCs w:val="24"/>
          <w:u w:val="single"/>
          <w:lang w:eastAsia="zh-CN"/>
        </w:rPr>
        <w:t xml:space="preserve">                        </w:t>
      </w:r>
      <w:r>
        <w:rPr>
          <w:rFonts w:ascii="仿宋_GB2312" w:hAnsi="微软雅黑" w:eastAsia="仿宋_GB2312" w:cs="微软雅黑"/>
          <w:bCs/>
          <w:spacing w:val="3"/>
          <w:sz w:val="24"/>
          <w:szCs w:val="24"/>
          <w:u w:val="single"/>
          <w:lang w:eastAsia="zh-CN"/>
        </w:rPr>
        <w:t>/</w:t>
      </w:r>
      <w:r>
        <w:rPr>
          <w:rFonts w:hint="eastAsia" w:ascii="仿宋_GB2312" w:hAnsi="微软雅黑" w:eastAsia="仿宋_GB2312" w:cs="微软雅黑"/>
          <w:bCs/>
          <w:spacing w:val="1"/>
          <w:sz w:val="24"/>
          <w:szCs w:val="24"/>
          <w:u w:val="single"/>
          <w:lang w:eastAsia="zh-CN"/>
        </w:rPr>
        <w:t xml:space="preserve">                                         </w:t>
      </w:r>
      <w:r>
        <w:rPr>
          <w:rFonts w:hint="eastAsia" w:ascii="仿宋_GB2312" w:hAnsi="微软雅黑" w:eastAsia="仿宋_GB2312" w:cs="微软雅黑"/>
          <w:bCs/>
          <w:sz w:val="24"/>
          <w:szCs w:val="24"/>
          <w:u w:val="single"/>
          <w:lang w:eastAsia="zh-CN"/>
        </w:rPr>
        <w:t xml:space="preserve">                                                   </w:t>
      </w:r>
      <w:r>
        <w:rPr>
          <w:rFonts w:hint="eastAsia" w:ascii="仿宋_GB2312" w:hAnsi="微软雅黑" w:eastAsia="仿宋_GB2312" w:cs="微软雅黑"/>
          <w:bCs/>
          <w:spacing w:val="5"/>
          <w:sz w:val="24"/>
          <w:szCs w:val="24"/>
          <w:lang w:eastAsia="zh-CN"/>
        </w:rPr>
        <w:t>法定代表人（负责人</w:t>
      </w:r>
      <w:r>
        <w:rPr>
          <w:rFonts w:hint="eastAsia" w:ascii="仿宋_GB2312" w:hAnsi="微软雅黑" w:eastAsia="仿宋_GB2312" w:cs="微软雅黑"/>
          <w:bCs/>
          <w:spacing w:val="-48"/>
          <w:sz w:val="24"/>
          <w:szCs w:val="24"/>
          <w:lang w:eastAsia="zh-CN"/>
        </w:rPr>
        <w:t>）：</w:t>
      </w:r>
      <w:r>
        <w:rPr>
          <w:rFonts w:hint="eastAsia" w:ascii="仿宋_GB2312" w:hAnsi="微软雅黑" w:eastAsia="仿宋_GB2312" w:cs="微软雅黑"/>
          <w:bCs/>
          <w:sz w:val="24"/>
          <w:szCs w:val="24"/>
          <w:u w:val="single"/>
          <w:lang w:eastAsia="zh-CN"/>
        </w:rPr>
        <w:t xml:space="preserve">        </w:t>
      </w:r>
      <w:r>
        <w:rPr>
          <w:rFonts w:ascii="仿宋_GB2312" w:hAnsi="微软雅黑" w:eastAsia="仿宋_GB2312" w:cs="微软雅黑"/>
          <w:bCs/>
          <w:spacing w:val="3"/>
          <w:sz w:val="24"/>
          <w:szCs w:val="24"/>
          <w:u w:val="single"/>
          <w:lang w:eastAsia="zh-CN"/>
        </w:rPr>
        <w:t>/</w:t>
      </w:r>
      <w:r>
        <w:rPr>
          <w:rFonts w:hint="eastAsia" w:ascii="仿宋_GB2312" w:hAnsi="微软雅黑" w:eastAsia="仿宋_GB2312" w:cs="微软雅黑"/>
          <w:bCs/>
          <w:sz w:val="24"/>
          <w:szCs w:val="24"/>
          <w:u w:val="single"/>
          <w:lang w:eastAsia="zh-CN"/>
        </w:rPr>
        <w:t xml:space="preserve">       </w:t>
      </w:r>
      <w:r>
        <w:rPr>
          <w:rFonts w:hint="eastAsia" w:ascii="仿宋_GB2312" w:hAnsi="微软雅黑" w:eastAsia="仿宋_GB2312" w:cs="微软雅黑"/>
          <w:bCs/>
          <w:spacing w:val="13"/>
          <w:sz w:val="24"/>
          <w:szCs w:val="24"/>
          <w:lang w:eastAsia="zh-CN"/>
        </w:rPr>
        <w:t xml:space="preserve"> </w:t>
      </w:r>
      <w:r>
        <w:rPr>
          <w:rFonts w:hint="eastAsia" w:ascii="仿宋_GB2312" w:hAnsi="微软雅黑" w:eastAsia="仿宋_GB2312" w:cs="微软雅黑"/>
          <w:bCs/>
          <w:spacing w:val="5"/>
          <w:sz w:val="24"/>
          <w:szCs w:val="24"/>
          <w:lang w:eastAsia="zh-CN"/>
        </w:rPr>
        <w:t>联系电话：</w:t>
      </w:r>
      <w:r>
        <w:rPr>
          <w:rFonts w:hint="eastAsia" w:ascii="仿宋_GB2312" w:hAnsi="微软雅黑" w:eastAsia="仿宋_GB2312" w:cs="微软雅黑"/>
          <w:bCs/>
          <w:spacing w:val="5"/>
          <w:sz w:val="24"/>
          <w:szCs w:val="24"/>
          <w:u w:val="single"/>
          <w:lang w:eastAsia="zh-CN"/>
        </w:rPr>
        <w:t xml:space="preserve">            </w:t>
      </w:r>
      <w:r>
        <w:rPr>
          <w:rFonts w:ascii="仿宋_GB2312" w:hAnsi="微软雅黑" w:eastAsia="仿宋_GB2312" w:cs="微软雅黑"/>
          <w:bCs/>
          <w:spacing w:val="3"/>
          <w:sz w:val="24"/>
          <w:szCs w:val="24"/>
          <w:u w:val="single"/>
          <w:lang w:eastAsia="zh-CN"/>
        </w:rPr>
        <w:t>/</w:t>
      </w:r>
      <w:r>
        <w:rPr>
          <w:rFonts w:hint="eastAsia" w:ascii="仿宋_GB2312" w:hAnsi="微软雅黑" w:eastAsia="仿宋_GB2312" w:cs="微软雅黑"/>
          <w:bCs/>
          <w:spacing w:val="5"/>
          <w:sz w:val="24"/>
          <w:szCs w:val="24"/>
          <w:u w:val="single"/>
          <w:lang w:eastAsia="zh-CN"/>
        </w:rPr>
        <w:t xml:space="preserve">                                 </w:t>
      </w:r>
      <w:r>
        <w:rPr>
          <w:rFonts w:hint="eastAsia" w:ascii="仿宋_GB2312" w:hAnsi="微软雅黑" w:eastAsia="仿宋_GB2312" w:cs="微软雅黑"/>
          <w:bCs/>
          <w:spacing w:val="2"/>
          <w:sz w:val="24"/>
          <w:szCs w:val="24"/>
          <w:lang w:eastAsia="zh-CN"/>
        </w:rPr>
        <w:t>身份证号码：</w:t>
      </w:r>
      <w:r>
        <w:rPr>
          <w:rFonts w:hint="eastAsia" w:ascii="仿宋_GB2312" w:hAnsi="微软雅黑" w:eastAsia="仿宋_GB2312" w:cs="微软雅黑"/>
          <w:bCs/>
          <w:spacing w:val="-46"/>
          <w:sz w:val="24"/>
          <w:szCs w:val="24"/>
          <w:lang w:eastAsia="zh-CN"/>
        </w:rPr>
        <w:t xml:space="preserve"> </w:t>
      </w:r>
      <w:r>
        <w:rPr>
          <w:rFonts w:hint="eastAsia" w:ascii="仿宋_GB2312" w:hAnsi="微软雅黑" w:eastAsia="仿宋_GB2312" w:cs="微软雅黑"/>
          <w:bCs/>
          <w:spacing w:val="1"/>
          <w:sz w:val="24"/>
          <w:szCs w:val="24"/>
          <w:u w:val="single"/>
          <w:lang w:eastAsia="zh-CN"/>
        </w:rPr>
        <w:t xml:space="preserve">          </w:t>
      </w:r>
      <w:r>
        <w:rPr>
          <w:rFonts w:ascii="仿宋_GB2312" w:hAnsi="微软雅黑" w:eastAsia="仿宋_GB2312" w:cs="微软雅黑"/>
          <w:bCs/>
          <w:spacing w:val="3"/>
          <w:sz w:val="24"/>
          <w:szCs w:val="24"/>
          <w:u w:val="single"/>
          <w:lang w:eastAsia="zh-CN"/>
        </w:rPr>
        <w:t>/</w:t>
      </w:r>
      <w:r>
        <w:rPr>
          <w:rFonts w:hint="eastAsia" w:ascii="仿宋_GB2312" w:hAnsi="微软雅黑" w:eastAsia="仿宋_GB2312" w:cs="微软雅黑"/>
          <w:bCs/>
          <w:spacing w:val="1"/>
          <w:sz w:val="24"/>
          <w:szCs w:val="24"/>
          <w:u w:val="single"/>
          <w:lang w:eastAsia="zh-CN"/>
        </w:rPr>
        <w:t xml:space="preserve">           </w:t>
      </w:r>
      <w:r>
        <w:rPr>
          <w:rFonts w:hint="eastAsia" w:ascii="仿宋_GB2312" w:hAnsi="微软雅黑" w:eastAsia="仿宋_GB2312" w:cs="微软雅黑"/>
          <w:bCs/>
          <w:sz w:val="24"/>
          <w:szCs w:val="24"/>
          <w:u w:val="single"/>
          <w:lang w:eastAsia="zh-CN"/>
        </w:rPr>
        <w:t xml:space="preserve">   </w:t>
      </w:r>
      <w:r>
        <w:rPr>
          <w:rFonts w:hint="eastAsia" w:ascii="仿宋_GB2312" w:hAnsi="微软雅黑" w:eastAsia="仿宋_GB2312" w:cs="微软雅黑"/>
          <w:bCs/>
          <w:spacing w:val="15"/>
          <w:sz w:val="24"/>
          <w:szCs w:val="24"/>
          <w:lang w:eastAsia="zh-CN"/>
        </w:rPr>
        <w:t xml:space="preserve"> </w:t>
      </w:r>
      <w:r>
        <w:rPr>
          <w:rFonts w:hint="eastAsia" w:ascii="仿宋_GB2312" w:hAnsi="微软雅黑" w:eastAsia="仿宋_GB2312" w:cs="微软雅黑"/>
          <w:bCs/>
          <w:spacing w:val="2"/>
          <w:sz w:val="24"/>
          <w:szCs w:val="24"/>
          <w:lang w:eastAsia="zh-CN"/>
        </w:rPr>
        <w:t>职</w:t>
      </w:r>
      <w:r>
        <w:rPr>
          <w:rFonts w:hint="eastAsia" w:ascii="仿宋_GB2312" w:hAnsi="微软雅黑" w:eastAsia="仿宋_GB2312" w:cs="微软雅黑"/>
          <w:bCs/>
          <w:spacing w:val="1"/>
          <w:sz w:val="24"/>
          <w:szCs w:val="24"/>
          <w:lang w:eastAsia="zh-CN"/>
        </w:rPr>
        <w:t xml:space="preserve">    </w:t>
      </w:r>
      <w:r>
        <w:rPr>
          <w:rFonts w:hint="eastAsia" w:ascii="仿宋_GB2312" w:hAnsi="微软雅黑" w:eastAsia="仿宋_GB2312" w:cs="微软雅黑"/>
          <w:bCs/>
          <w:spacing w:val="2"/>
          <w:sz w:val="24"/>
          <w:szCs w:val="24"/>
          <w:lang w:eastAsia="zh-CN"/>
        </w:rPr>
        <w:t>务：</w:t>
      </w:r>
      <w:r>
        <w:rPr>
          <w:rFonts w:hint="eastAsia" w:ascii="仿宋_GB2312" w:hAnsi="微软雅黑" w:eastAsia="仿宋_GB2312" w:cs="微软雅黑"/>
          <w:bCs/>
          <w:spacing w:val="2"/>
          <w:sz w:val="24"/>
          <w:szCs w:val="24"/>
          <w:u w:val="single"/>
          <w:lang w:eastAsia="zh-CN"/>
        </w:rPr>
        <w:t xml:space="preserve">            </w:t>
      </w:r>
      <w:r>
        <w:rPr>
          <w:rFonts w:ascii="仿宋_GB2312" w:hAnsi="微软雅黑" w:eastAsia="仿宋_GB2312" w:cs="微软雅黑"/>
          <w:bCs/>
          <w:spacing w:val="3"/>
          <w:sz w:val="24"/>
          <w:szCs w:val="24"/>
          <w:u w:val="single"/>
          <w:lang w:eastAsia="zh-CN"/>
        </w:rPr>
        <w:t>/</w:t>
      </w:r>
      <w:r>
        <w:rPr>
          <w:rFonts w:hint="eastAsia" w:ascii="仿宋_GB2312" w:hAnsi="微软雅黑" w:eastAsia="仿宋_GB2312" w:cs="微软雅黑"/>
          <w:bCs/>
          <w:spacing w:val="2"/>
          <w:sz w:val="24"/>
          <w:szCs w:val="24"/>
          <w:u w:val="single"/>
          <w:lang w:eastAsia="zh-CN"/>
        </w:rPr>
        <w:t xml:space="preserve">                            </w:t>
      </w:r>
      <w:r>
        <w:rPr>
          <w:rFonts w:hint="eastAsia" w:ascii="仿宋_GB2312" w:hAnsi="微软雅黑" w:eastAsia="仿宋_GB2312" w:cs="微软雅黑"/>
          <w:bCs/>
          <w:spacing w:val="1"/>
          <w:sz w:val="24"/>
          <w:szCs w:val="24"/>
          <w:u w:val="single"/>
          <w:lang w:eastAsia="zh-CN"/>
        </w:rPr>
        <w:t xml:space="preserve">      </w:t>
      </w:r>
    </w:p>
    <w:p w14:paraId="11258CFA">
      <w:pPr>
        <w:spacing w:before="99"/>
        <w:ind w:right="126" w:firstLine="506" w:firstLineChars="200"/>
        <w:jc w:val="both"/>
        <w:rPr>
          <w:rFonts w:ascii="仿宋_GB2312" w:hAnsi="微软雅黑" w:eastAsia="仿宋_GB2312" w:cs="微软雅黑"/>
          <w:bCs/>
          <w:spacing w:val="5"/>
          <w:sz w:val="24"/>
          <w:szCs w:val="24"/>
          <w:lang w:eastAsia="zh-CN"/>
        </w:rPr>
      </w:pPr>
      <w:r>
        <w:rPr>
          <w:rFonts w:hint="eastAsia" w:ascii="仿宋_GB2312" w:hAnsi="微软雅黑" w:eastAsia="仿宋_GB2312" w:cs="微软雅黑"/>
          <w:b/>
          <w:bCs w:val="0"/>
          <w:spacing w:val="6"/>
          <w:sz w:val="24"/>
          <w:szCs w:val="24"/>
          <w:lang w:eastAsia="zh-CN"/>
        </w:rPr>
        <w:t>本机关于</w:t>
      </w:r>
      <w:r>
        <w:rPr>
          <w:rFonts w:hint="eastAsia" w:ascii="仿宋_GB2312" w:hAnsi="微软雅黑" w:eastAsia="仿宋_GB2312" w:cs="微软雅黑"/>
          <w:bCs/>
          <w:spacing w:val="6"/>
          <w:sz w:val="24"/>
          <w:szCs w:val="24"/>
          <w:u w:val="single"/>
          <w:lang w:eastAsia="zh-CN"/>
        </w:rPr>
        <w:t xml:space="preserve"> </w:t>
      </w:r>
      <w:r>
        <w:rPr>
          <w:rFonts w:ascii="仿宋_GB2312" w:hAnsi="微软雅黑" w:eastAsia="仿宋_GB2312" w:cs="微软雅黑"/>
          <w:bCs/>
          <w:spacing w:val="6"/>
          <w:sz w:val="24"/>
          <w:szCs w:val="24"/>
          <w:u w:val="single"/>
          <w:lang w:eastAsia="zh-CN"/>
        </w:rPr>
        <w:t>2026</w:t>
      </w:r>
      <w:r>
        <w:rPr>
          <w:rFonts w:hint="eastAsia" w:ascii="仿宋_GB2312" w:hAnsi="微软雅黑" w:eastAsia="仿宋_GB2312" w:cs="微软雅黑"/>
          <w:bCs/>
          <w:spacing w:val="6"/>
          <w:sz w:val="24"/>
          <w:szCs w:val="24"/>
          <w:u w:val="single"/>
          <w:lang w:eastAsia="zh-CN"/>
        </w:rPr>
        <w:t xml:space="preserve"> </w:t>
      </w:r>
      <w:r>
        <w:rPr>
          <w:rFonts w:hint="eastAsia" w:ascii="仿宋_GB2312" w:hAnsi="微软雅黑" w:eastAsia="仿宋_GB2312" w:cs="微软雅黑"/>
          <w:bCs/>
          <w:spacing w:val="6"/>
          <w:sz w:val="24"/>
          <w:szCs w:val="24"/>
          <w:lang w:eastAsia="zh-CN"/>
        </w:rPr>
        <w:t>年</w:t>
      </w:r>
      <w:r>
        <w:rPr>
          <w:rFonts w:hint="eastAsia" w:ascii="仿宋_GB2312" w:hAnsi="微软雅黑" w:eastAsia="仿宋_GB2312" w:cs="微软雅黑"/>
          <w:bCs/>
          <w:spacing w:val="-66"/>
          <w:sz w:val="24"/>
          <w:szCs w:val="24"/>
          <w:lang w:eastAsia="zh-CN"/>
        </w:rPr>
        <w:t xml:space="preserve"> </w:t>
      </w:r>
      <w:r>
        <w:rPr>
          <w:rFonts w:hint="eastAsia" w:ascii="仿宋_GB2312" w:hAnsi="微软雅黑" w:eastAsia="仿宋_GB2312" w:cs="微软雅黑"/>
          <w:bCs/>
          <w:sz w:val="24"/>
          <w:szCs w:val="24"/>
          <w:u w:val="single"/>
          <w:lang w:eastAsia="zh-CN"/>
        </w:rPr>
        <w:t xml:space="preserve"> </w:t>
      </w:r>
      <w:r>
        <w:rPr>
          <w:rFonts w:ascii="仿宋_GB2312" w:hAnsi="微软雅黑" w:eastAsia="仿宋_GB2312" w:cs="微软雅黑"/>
          <w:bCs/>
          <w:sz w:val="24"/>
          <w:szCs w:val="24"/>
          <w:u w:val="single"/>
          <w:lang w:eastAsia="zh-CN"/>
        </w:rPr>
        <w:t>4</w:t>
      </w:r>
      <w:r>
        <w:rPr>
          <w:rFonts w:hint="eastAsia" w:ascii="仿宋_GB2312" w:hAnsi="微软雅黑" w:eastAsia="仿宋_GB2312" w:cs="微软雅黑"/>
          <w:bCs/>
          <w:sz w:val="24"/>
          <w:szCs w:val="24"/>
          <w:u w:val="single"/>
          <w:lang w:eastAsia="zh-CN"/>
        </w:rPr>
        <w:t xml:space="preserve"> </w:t>
      </w:r>
      <w:r>
        <w:rPr>
          <w:rFonts w:hint="eastAsia" w:ascii="仿宋_GB2312" w:hAnsi="微软雅黑" w:eastAsia="仿宋_GB2312" w:cs="微软雅黑"/>
          <w:bCs/>
          <w:spacing w:val="6"/>
          <w:sz w:val="24"/>
          <w:szCs w:val="24"/>
          <w:lang w:eastAsia="zh-CN"/>
        </w:rPr>
        <w:t>月</w:t>
      </w:r>
      <w:r>
        <w:rPr>
          <w:rFonts w:hint="eastAsia" w:ascii="仿宋_GB2312" w:hAnsi="微软雅黑" w:eastAsia="仿宋_GB2312" w:cs="微软雅黑"/>
          <w:bCs/>
          <w:sz w:val="24"/>
          <w:szCs w:val="24"/>
          <w:u w:val="single"/>
          <w:lang w:eastAsia="zh-CN"/>
        </w:rPr>
        <w:t xml:space="preserve"> </w:t>
      </w:r>
      <w:r>
        <w:rPr>
          <w:rFonts w:ascii="仿宋_GB2312" w:hAnsi="微软雅黑" w:eastAsia="仿宋_GB2312" w:cs="微软雅黑"/>
          <w:bCs/>
          <w:sz w:val="24"/>
          <w:szCs w:val="24"/>
          <w:u w:val="single"/>
          <w:lang w:eastAsia="zh-CN"/>
        </w:rPr>
        <w:t>1</w:t>
      </w:r>
      <w:r>
        <w:rPr>
          <w:rFonts w:hint="eastAsia" w:ascii="仿宋_GB2312" w:hAnsi="微软雅黑" w:eastAsia="仿宋_GB2312" w:cs="微软雅黑"/>
          <w:bCs/>
          <w:sz w:val="24"/>
          <w:szCs w:val="24"/>
          <w:u w:val="single"/>
          <w:lang w:eastAsia="zh-CN"/>
        </w:rPr>
        <w:t xml:space="preserve"> </w:t>
      </w:r>
      <w:r>
        <w:rPr>
          <w:rFonts w:hint="eastAsia" w:ascii="仿宋_GB2312" w:hAnsi="微软雅黑" w:eastAsia="仿宋_GB2312" w:cs="微软雅黑"/>
          <w:bCs/>
          <w:spacing w:val="6"/>
          <w:sz w:val="24"/>
          <w:szCs w:val="24"/>
          <w:lang w:eastAsia="zh-CN"/>
        </w:rPr>
        <w:t>日对</w:t>
      </w:r>
      <w:r>
        <w:rPr>
          <w:rFonts w:hint="eastAsia" w:ascii="仿宋_GB2312" w:hAnsi="微软雅黑" w:eastAsia="仿宋_GB2312" w:cs="微软雅黑"/>
          <w:b/>
          <w:bCs w:val="0"/>
          <w:spacing w:val="6"/>
          <w:sz w:val="24"/>
          <w:szCs w:val="24"/>
          <w:lang w:eastAsia="zh-CN"/>
        </w:rPr>
        <w:t>你</w:t>
      </w:r>
      <w:r>
        <w:rPr>
          <w:rFonts w:hint="eastAsia" w:ascii="仿宋_GB2312" w:hAnsi="仿宋" w:eastAsia="仿宋_GB2312" w:cs="仿宋"/>
          <w:spacing w:val="8"/>
          <w:sz w:val="24"/>
          <w:szCs w:val="24"/>
          <w:u w:val="single"/>
        </w:rPr>
        <w:t>在九龙坡区西彭镇永平路6号西城物流园三区12号库房内</w:t>
      </w:r>
      <w:r>
        <w:rPr>
          <w:rFonts w:hint="eastAsia" w:ascii="仿宋_GB2312" w:hAnsi="仿宋" w:eastAsia="仿宋_GB2312" w:cs="仿宋"/>
          <w:spacing w:val="8"/>
          <w:sz w:val="24"/>
          <w:szCs w:val="24"/>
          <w:u w:val="single"/>
          <w:lang w:val="en-US" w:eastAsia="zh-CN"/>
        </w:rPr>
        <w:t>非法</w:t>
      </w:r>
      <w:r>
        <w:rPr>
          <w:rFonts w:hint="eastAsia" w:ascii="仿宋_GB2312" w:hAnsi="仿宋" w:eastAsia="仿宋_GB2312" w:cs="仿宋"/>
          <w:spacing w:val="8"/>
          <w:sz w:val="24"/>
          <w:szCs w:val="24"/>
          <w:u w:val="single"/>
        </w:rPr>
        <w:t>储存危险化学品柴油</w:t>
      </w:r>
      <w:r>
        <w:rPr>
          <w:rFonts w:hint="eastAsia" w:ascii="仿宋_GB2312" w:hAnsi="仿宋" w:eastAsia="仿宋_GB2312" w:cs="仿宋"/>
          <w:spacing w:val="8"/>
          <w:sz w:val="24"/>
          <w:szCs w:val="24"/>
          <w:u w:val="single"/>
          <w:lang w:val="en-US" w:eastAsia="zh-CN"/>
        </w:rPr>
        <w:t>一案</w:t>
      </w:r>
      <w:r>
        <w:rPr>
          <w:rFonts w:hint="eastAsia" w:ascii="仿宋_GB2312" w:hAnsi="微软雅黑" w:eastAsia="仿宋_GB2312" w:cs="微软雅黑"/>
          <w:b/>
          <w:bCs w:val="0"/>
          <w:spacing w:val="6"/>
          <w:sz w:val="24"/>
          <w:szCs w:val="24"/>
          <w:lang w:eastAsia="zh-CN"/>
        </w:rPr>
        <w:t>立案调查。经调查，你</w:t>
      </w:r>
      <w:r>
        <w:rPr>
          <w:rFonts w:hint="eastAsia" w:ascii="仿宋_GB2312" w:hAnsi="仿宋" w:eastAsia="仿宋_GB2312" w:cs="仿宋"/>
          <w:sz w:val="24"/>
          <w:szCs w:val="24"/>
          <w:u w:val="single"/>
          <w:lang w:val="en-US" w:eastAsia="zh-CN"/>
        </w:rPr>
        <w:t>未将</w:t>
      </w:r>
      <w:r>
        <w:rPr>
          <w:rFonts w:hint="eastAsia" w:ascii="仿宋_GB2312" w:eastAsia="仿宋_GB2312"/>
          <w:spacing w:val="1"/>
          <w:sz w:val="24"/>
          <w:szCs w:val="24"/>
          <w:u w:val="single"/>
          <w:lang w:eastAsia="zh-CN"/>
        </w:rPr>
        <w:t>危险化学品柴油</w:t>
      </w:r>
      <w:r>
        <w:rPr>
          <w:rFonts w:hint="eastAsia" w:ascii="仿宋_GB2312" w:eastAsia="仿宋_GB2312"/>
          <w:spacing w:val="1"/>
          <w:sz w:val="24"/>
          <w:szCs w:val="24"/>
          <w:u w:val="single"/>
          <w:lang w:val="en-US" w:eastAsia="zh-CN"/>
        </w:rPr>
        <w:t>储存在</w:t>
      </w:r>
      <w:r>
        <w:rPr>
          <w:rFonts w:hint="eastAsia" w:ascii="仿宋_GB2312" w:hAnsi="仿宋" w:eastAsia="仿宋_GB2312" w:cs="仿宋"/>
          <w:sz w:val="24"/>
          <w:szCs w:val="24"/>
          <w:u w:val="single"/>
          <w:lang w:eastAsia="zh-CN"/>
        </w:rPr>
        <w:t>专用仓库内（</w:t>
      </w:r>
      <w:r>
        <w:rPr>
          <w:rFonts w:hint="eastAsia" w:ascii="仿宋_GB2312" w:hAnsi="仿宋" w:eastAsia="仿宋_GB2312" w:cs="仿宋"/>
          <w:bCs/>
          <w:spacing w:val="2"/>
          <w:sz w:val="24"/>
          <w:szCs w:val="24"/>
          <w:u w:val="single"/>
          <w:lang w:eastAsia="zh-CN"/>
        </w:rPr>
        <w:t>在九龙坡区西彭镇永平路6号西城物流园三区12</w:t>
      </w:r>
      <w:r>
        <w:rPr>
          <w:rFonts w:hint="eastAsia" w:ascii="仿宋_GB2312" w:hAnsi="微软雅黑" w:eastAsia="仿宋_GB2312" w:cs="微软雅黑"/>
          <w:bCs/>
          <w:spacing w:val="6"/>
          <w:sz w:val="24"/>
          <w:szCs w:val="24"/>
          <w:u w:val="single"/>
          <w:lang w:eastAsia="zh-CN"/>
        </w:rPr>
        <w:t>号库房内非法储存危险化学品柴油，总量约1000升。）</w:t>
      </w:r>
      <w:r>
        <w:rPr>
          <w:rFonts w:hint="eastAsia" w:ascii="仿宋_GB2312" w:hAnsi="微软雅黑" w:eastAsia="仿宋_GB2312" w:cs="微软雅黑"/>
          <w:b/>
          <w:bCs w:val="0"/>
          <w:spacing w:val="6"/>
          <w:sz w:val="24"/>
          <w:szCs w:val="24"/>
          <w:lang w:eastAsia="zh-CN"/>
        </w:rPr>
        <w:t>以上事实有</w:t>
      </w:r>
      <w:r>
        <w:rPr>
          <w:rFonts w:hint="eastAsia" w:ascii="仿宋_GB2312" w:hAnsi="微软雅黑" w:eastAsia="仿宋_GB2312" w:cs="微软雅黑"/>
          <w:bCs/>
          <w:sz w:val="24"/>
          <w:szCs w:val="24"/>
          <w:u w:val="single"/>
          <w:lang w:eastAsia="zh-CN"/>
        </w:rPr>
        <w:t xml:space="preserve"> 相关书证（物业租赁合同等）、询问笔录2份、勘验（检查）笔录1份、抽样取证记录1份、检验报告（编号：2026-03SH040117）1份  </w:t>
      </w:r>
      <w:r>
        <w:rPr>
          <w:rFonts w:hint="eastAsia" w:ascii="仿宋_GB2312" w:hAnsi="微软雅黑" w:eastAsia="仿宋_GB2312" w:cs="微软雅黑"/>
          <w:b/>
          <w:bCs w:val="0"/>
          <w:spacing w:val="6"/>
          <w:sz w:val="24"/>
          <w:szCs w:val="24"/>
          <w:lang w:eastAsia="zh-CN"/>
        </w:rPr>
        <w:t>等证据证实。</w:t>
      </w:r>
    </w:p>
    <w:p w14:paraId="09738688">
      <w:pPr>
        <w:spacing w:before="1"/>
        <w:ind w:firstLine="506" w:firstLineChars="200"/>
        <w:rPr>
          <w:rFonts w:ascii="仿宋_GB2312" w:hAnsi="微软雅黑" w:eastAsia="仿宋_GB2312" w:cs="微软雅黑"/>
          <w:sz w:val="24"/>
          <w:szCs w:val="24"/>
          <w:lang w:eastAsia="zh-CN"/>
        </w:rPr>
      </w:pPr>
      <w:r>
        <w:rPr>
          <w:rFonts w:hint="eastAsia" w:ascii="仿宋_GB2312" w:hAnsi="微软雅黑" w:eastAsia="仿宋_GB2312" w:cs="微软雅黑"/>
          <w:b/>
          <w:bCs w:val="0"/>
          <w:spacing w:val="6"/>
          <w:sz w:val="24"/>
          <w:szCs w:val="24"/>
          <w:lang w:eastAsia="zh-CN"/>
        </w:rPr>
        <w:t>以上行为</w:t>
      </w:r>
      <w:r>
        <w:rPr>
          <w:rFonts w:hint="eastAsia" w:ascii="仿宋_GB2312" w:hAnsi="微软雅黑" w:eastAsia="仿宋_GB2312" w:cs="微软雅黑"/>
          <w:bCs/>
          <w:spacing w:val="3"/>
          <w:sz w:val="24"/>
          <w:szCs w:val="24"/>
          <w:lang w:eastAsia="zh-CN"/>
        </w:rPr>
        <w:t>，</w:t>
      </w:r>
      <w:r>
        <w:rPr>
          <w:rFonts w:hint="eastAsia" w:ascii="仿宋_GB2312" w:hAnsi="微软雅黑" w:eastAsia="仿宋_GB2312" w:cs="微软雅黑"/>
          <w:b/>
          <w:bCs w:val="0"/>
          <w:spacing w:val="6"/>
          <w:sz w:val="24"/>
          <w:szCs w:val="24"/>
          <w:lang w:eastAsia="zh-CN"/>
        </w:rPr>
        <w:t>违反了</w:t>
      </w:r>
      <w:r>
        <w:rPr>
          <w:rFonts w:hint="eastAsia" w:ascii="仿宋_GB2312" w:hAnsi="仿宋" w:eastAsia="仿宋_GB2312" w:cs="仿宋"/>
          <w:bCs/>
          <w:sz w:val="24"/>
          <w:szCs w:val="24"/>
          <w:u w:val="single"/>
          <w:lang w:eastAsia="zh-CN"/>
        </w:rPr>
        <w:t>《危险化学品安全管理条例》第二十四条第一款:</w:t>
      </w:r>
      <w:r>
        <w:rPr>
          <w:rFonts w:hint="eastAsia" w:ascii="仿宋_GB2312" w:hAnsi="仿宋" w:eastAsia="仿宋_GB2312" w:cs="仿宋"/>
          <w:bCs/>
          <w:sz w:val="24"/>
          <w:szCs w:val="24"/>
          <w:u w:val="single"/>
          <w:lang w:val="en-US" w:eastAsia="zh-CN"/>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r>
        <w:rPr>
          <w:rFonts w:hint="eastAsia" w:ascii="仿宋_GB2312" w:hAnsi="仿宋" w:eastAsia="仿宋_GB2312" w:cs="仿宋"/>
          <w:b/>
          <w:bCs w:val="0"/>
          <w:sz w:val="24"/>
          <w:szCs w:val="24"/>
          <w:lang w:eastAsia="zh-CN"/>
        </w:rPr>
        <w:t>的规定</w:t>
      </w:r>
      <w:r>
        <w:rPr>
          <w:rFonts w:hint="eastAsia" w:ascii="仿宋_GB2312" w:hAnsi="仿宋" w:eastAsia="仿宋_GB2312" w:cs="仿宋"/>
          <w:bCs/>
          <w:sz w:val="24"/>
          <w:szCs w:val="24"/>
          <w:lang w:eastAsia="zh-CN"/>
        </w:rPr>
        <w:t>，</w:t>
      </w:r>
      <w:r>
        <w:rPr>
          <w:rFonts w:hint="eastAsia" w:ascii="仿宋_GB2312" w:hAnsi="仿宋" w:eastAsia="仿宋_GB2312" w:cs="仿宋"/>
          <w:b/>
          <w:bCs w:val="0"/>
          <w:sz w:val="24"/>
          <w:szCs w:val="24"/>
          <w:lang w:eastAsia="zh-CN"/>
        </w:rPr>
        <w:t>依据</w:t>
      </w:r>
      <w:r>
        <w:rPr>
          <w:rFonts w:hint="eastAsia" w:ascii="仿宋_GB2312" w:hAnsi="仿宋" w:eastAsia="仿宋_GB2312" w:cs="仿宋"/>
          <w:bCs/>
          <w:sz w:val="24"/>
          <w:szCs w:val="24"/>
          <w:u w:val="single"/>
          <w:lang w:eastAsia="zh-CN"/>
        </w:rPr>
        <w:t>《危险化学品安全管理条例》第八十条第一款第四项：“生产、储存、使用危险化学品的单位有下列情形之一的，由安全生产监督管理部门责令改正，处5万元以上10万元以下的罚款：（四）未将危险化学品储存在专用仓库内，或者未将剧毒化学品以及储存数量构成重大危险源的其他危险化学品在专用仓库内单独存放的；”</w:t>
      </w:r>
      <w:r>
        <w:rPr>
          <w:rFonts w:hint="eastAsia" w:ascii="仿宋_GB2312" w:hAnsi="仿宋" w:eastAsia="仿宋_GB2312" w:cs="仿宋"/>
          <w:b/>
          <w:bCs w:val="0"/>
          <w:sz w:val="24"/>
          <w:szCs w:val="24"/>
          <w:lang w:val="en-US" w:eastAsia="zh-CN"/>
        </w:rPr>
        <w:t>的规定</w:t>
      </w:r>
      <w:r>
        <w:rPr>
          <w:rFonts w:hint="eastAsia" w:ascii="仿宋_GB2312" w:hAnsi="仿宋" w:eastAsia="仿宋_GB2312" w:cs="仿宋"/>
          <w:b/>
          <w:bCs w:val="0"/>
          <w:sz w:val="24"/>
          <w:szCs w:val="24"/>
          <w:lang w:eastAsia="zh-CN"/>
        </w:rPr>
        <w:t xml:space="preserve"> ，</w:t>
      </w:r>
      <w:r>
        <w:rPr>
          <w:rFonts w:hint="eastAsia" w:ascii="仿宋_GB2312" w:hAnsi="仿宋" w:eastAsia="仿宋_GB2312" w:cs="仿宋"/>
          <w:b/>
          <w:bCs w:val="0"/>
          <w:sz w:val="24"/>
          <w:szCs w:val="24"/>
          <w:lang w:val="en-US" w:eastAsia="zh-CN"/>
        </w:rPr>
        <w:t xml:space="preserve">应当 </w:t>
      </w:r>
      <w:r>
        <w:rPr>
          <w:rFonts w:hint="eastAsia" w:ascii="仿宋_GB2312" w:hAnsi="仿宋" w:eastAsia="仿宋_GB2312" w:cs="仿宋"/>
          <w:bCs/>
          <w:spacing w:val="9"/>
          <w:sz w:val="24"/>
          <w:szCs w:val="24"/>
          <w:u w:val="single"/>
          <w:lang w:eastAsia="zh-CN"/>
        </w:rPr>
        <w:t xml:space="preserve">给予你五万元以上十万元以下的罚款 </w:t>
      </w:r>
      <w:r>
        <w:rPr>
          <w:rFonts w:hint="eastAsia" w:ascii="仿宋_GB2312" w:hAnsi="仿宋" w:eastAsia="仿宋_GB2312" w:cs="仿宋"/>
          <w:spacing w:val="-71"/>
          <w:sz w:val="24"/>
          <w:szCs w:val="24"/>
          <w:lang w:eastAsia="zh-CN"/>
        </w:rPr>
        <w:t xml:space="preserve"> </w:t>
      </w:r>
      <w:r>
        <w:rPr>
          <w:rFonts w:hint="eastAsia" w:ascii="仿宋_GB2312" w:hAnsi="微软雅黑" w:eastAsia="仿宋_GB2312" w:cs="微软雅黑"/>
          <w:bCs/>
          <w:spacing w:val="8"/>
          <w:sz w:val="24"/>
          <w:szCs w:val="24"/>
          <w:lang w:eastAsia="zh-CN"/>
        </w:rPr>
        <w:t>的</w:t>
      </w:r>
      <w:r>
        <w:rPr>
          <w:rFonts w:hint="eastAsia" w:ascii="仿宋_GB2312" w:hAnsi="仿宋" w:eastAsia="仿宋_GB2312" w:cs="仿宋"/>
          <w:b/>
          <w:bCs w:val="0"/>
          <w:sz w:val="24"/>
          <w:szCs w:val="24"/>
          <w:lang w:val="en-US" w:eastAsia="zh-CN"/>
        </w:rPr>
        <w:t>行政处罚</w:t>
      </w:r>
      <w:r>
        <w:rPr>
          <w:rFonts w:hint="eastAsia" w:ascii="仿宋_GB2312" w:hAnsi="微软雅黑" w:eastAsia="仿宋_GB2312" w:cs="微软雅黑"/>
          <w:bCs/>
          <w:spacing w:val="8"/>
          <w:sz w:val="24"/>
          <w:szCs w:val="24"/>
          <w:lang w:eastAsia="zh-CN"/>
        </w:rPr>
        <w:t>。</w:t>
      </w:r>
    </w:p>
    <w:p w14:paraId="08E36460">
      <w:pPr>
        <w:pStyle w:val="2"/>
        <w:ind w:firstLine="482" w:firstLineChars="200"/>
        <w:rPr>
          <w:rFonts w:ascii="仿宋_GB2312" w:hAnsi="仿宋" w:eastAsia="仿宋_GB2312" w:cs="仿宋"/>
          <w:bCs/>
          <w:spacing w:val="4"/>
          <w:sz w:val="24"/>
          <w:szCs w:val="24"/>
          <w:u w:val="single"/>
          <w:lang w:eastAsia="zh-CN"/>
        </w:rPr>
      </w:pPr>
      <w:r>
        <w:rPr>
          <w:rFonts w:hint="eastAsia" w:ascii="仿宋_GB2312" w:hAnsi="仿宋" w:eastAsia="仿宋_GB2312" w:cs="仿宋"/>
          <w:b/>
          <w:bCs w:val="0"/>
          <w:snapToGrid w:val="0"/>
          <w:color w:val="000000"/>
          <w:kern w:val="0"/>
          <w:sz w:val="24"/>
          <w:szCs w:val="24"/>
          <w:lang w:val="en-US" w:eastAsia="zh-CN" w:bidi="ar-SA"/>
        </w:rPr>
        <w:t xml:space="preserve">依据 </w:t>
      </w:r>
      <w:r>
        <w:rPr>
          <w:rFonts w:hint="eastAsia" w:ascii="仿宋_GB2312" w:hAnsi="仿宋" w:eastAsia="仿宋_GB2312" w:cs="仿宋"/>
          <w:bCs/>
          <w:sz w:val="24"/>
          <w:szCs w:val="24"/>
          <w:u w:val="single"/>
          <w:lang w:val="en-US" w:eastAsia="zh-CN"/>
        </w:rPr>
        <w:t>《应急管理行政处罚裁量权基准》裁量细则第151条A档</w:t>
      </w:r>
      <w:r>
        <w:rPr>
          <w:rFonts w:hint="eastAsia" w:ascii="仿宋_GB2312" w:hAnsi="仿宋" w:eastAsia="仿宋_GB2312" w:cs="仿宋"/>
          <w:b/>
          <w:bCs w:val="0"/>
          <w:sz w:val="24"/>
          <w:szCs w:val="24"/>
          <w:lang w:val="en-US" w:eastAsia="zh-CN"/>
        </w:rPr>
        <w:t>的规定</w:t>
      </w:r>
      <w:r>
        <w:rPr>
          <w:rFonts w:hint="eastAsia" w:ascii="仿宋_GB2312" w:hAnsi="微软雅黑" w:eastAsia="仿宋_GB2312" w:cs="微软雅黑"/>
          <w:bCs/>
          <w:spacing w:val="9"/>
          <w:sz w:val="24"/>
          <w:szCs w:val="24"/>
          <w:lang w:eastAsia="zh-CN"/>
        </w:rPr>
        <w:t>，</w:t>
      </w:r>
      <w:r>
        <w:rPr>
          <w:rFonts w:hint="eastAsia" w:ascii="仿宋_GB2312" w:hAnsi="仿宋" w:eastAsia="仿宋_GB2312" w:cs="仿宋"/>
          <w:b/>
          <w:bCs w:val="0"/>
          <w:sz w:val="24"/>
          <w:szCs w:val="24"/>
          <w:lang w:val="en-US" w:eastAsia="zh-CN"/>
        </w:rPr>
        <w:t>本机关决定对你</w:t>
      </w:r>
      <w:r>
        <w:rPr>
          <w:rFonts w:hint="eastAsia" w:ascii="仿宋_GB2312" w:hAnsi="仿宋" w:eastAsia="仿宋_GB2312" w:cs="仿宋"/>
          <w:bCs/>
          <w:spacing w:val="1"/>
          <w:sz w:val="24"/>
          <w:szCs w:val="24"/>
          <w:u w:val="single"/>
          <w:lang w:eastAsia="zh-CN"/>
        </w:rPr>
        <w:t>上述</w:t>
      </w:r>
      <w:r>
        <w:rPr>
          <w:rFonts w:ascii="仿宋_GB2312" w:hAnsi="仿宋" w:eastAsia="仿宋_GB2312" w:cs="仿宋"/>
          <w:bCs/>
          <w:spacing w:val="1"/>
          <w:sz w:val="24"/>
          <w:szCs w:val="24"/>
          <w:u w:val="single"/>
          <w:lang w:eastAsia="zh-CN"/>
        </w:rPr>
        <w:t>违</w:t>
      </w:r>
      <w:r>
        <w:rPr>
          <w:rFonts w:hint="eastAsia" w:ascii="仿宋_GB2312" w:hAnsi="仿宋" w:eastAsia="仿宋_GB2312" w:cs="仿宋"/>
          <w:bCs/>
          <w:spacing w:val="1"/>
          <w:sz w:val="24"/>
          <w:szCs w:val="24"/>
          <w:u w:val="single"/>
          <w:lang w:eastAsia="zh-CN"/>
        </w:rPr>
        <w:t>法</w:t>
      </w:r>
      <w:r>
        <w:rPr>
          <w:rFonts w:ascii="仿宋_GB2312" w:hAnsi="仿宋" w:eastAsia="仿宋_GB2312" w:cs="仿宋"/>
          <w:bCs/>
          <w:spacing w:val="1"/>
          <w:sz w:val="24"/>
          <w:szCs w:val="24"/>
          <w:u w:val="single"/>
          <w:lang w:eastAsia="zh-CN"/>
        </w:rPr>
        <w:t>行为作出</w:t>
      </w:r>
      <w:r>
        <w:rPr>
          <w:rFonts w:hint="eastAsia" w:ascii="仿宋_GB2312" w:hAnsi="仿宋" w:eastAsia="仿宋_GB2312" w:cs="仿宋"/>
          <w:spacing w:val="14"/>
          <w:sz w:val="24"/>
          <w:szCs w:val="24"/>
          <w:u w:val="single"/>
          <w:lang w:eastAsia="zh-CN"/>
        </w:rPr>
        <w:t>罚款人民币6万元（大写：陆万元整）</w:t>
      </w:r>
      <w:r>
        <w:rPr>
          <w:rFonts w:hint="eastAsia" w:ascii="仿宋_GB2312" w:hAnsi="微软雅黑" w:eastAsia="仿宋_GB2312" w:cs="微软雅黑"/>
          <w:bCs/>
          <w:spacing w:val="8"/>
          <w:sz w:val="24"/>
          <w:szCs w:val="24"/>
          <w:lang w:eastAsia="zh-CN"/>
        </w:rPr>
        <w:t>的行</w:t>
      </w:r>
      <w:r>
        <w:rPr>
          <w:rFonts w:hint="eastAsia" w:ascii="仿宋_GB2312" w:hAnsi="微软雅黑" w:eastAsia="仿宋_GB2312" w:cs="微软雅黑"/>
          <w:bCs/>
          <w:spacing w:val="2"/>
          <w:sz w:val="24"/>
          <w:szCs w:val="24"/>
          <w:lang w:eastAsia="zh-CN"/>
        </w:rPr>
        <w:t>政处罚。</w:t>
      </w:r>
    </w:p>
    <w:p w14:paraId="33EEE968">
      <w:pPr>
        <w:spacing w:before="1"/>
        <w:ind w:firstLine="538" w:firstLineChars="200"/>
        <w:rPr>
          <w:rFonts w:ascii="仿宋_GB2312" w:hAnsi="微软雅黑" w:eastAsia="仿宋_GB2312" w:cs="微软雅黑"/>
          <w:b/>
          <w:bCs w:val="0"/>
          <w:sz w:val="24"/>
          <w:szCs w:val="24"/>
          <w:lang w:eastAsia="zh-CN"/>
        </w:rPr>
      </w:pPr>
      <w:r>
        <w:rPr>
          <w:rFonts w:hint="eastAsia" w:ascii="仿宋_GB2312" w:hAnsi="微软雅黑" w:eastAsia="仿宋_GB2312" w:cs="微软雅黑"/>
          <w:b/>
          <w:bCs w:val="0"/>
          <w:spacing w:val="14"/>
          <w:sz w:val="24"/>
          <w:szCs w:val="24"/>
          <w:lang w:eastAsia="zh-CN"/>
        </w:rPr>
        <w:t>对你的违法行为，本机关已依法责令</w:t>
      </w:r>
      <w:r>
        <w:rPr>
          <w:rFonts w:ascii="Segoe UI Symbol" w:hAnsi="Segoe UI Symbol" w:eastAsia="仿宋_GB2312" w:cs="Segoe UI Symbol"/>
          <w:b/>
          <w:bCs w:val="0"/>
          <w:spacing w:val="17"/>
          <w:sz w:val="24"/>
          <w:szCs w:val="24"/>
          <w:lang w:eastAsia="zh-CN"/>
        </w:rPr>
        <w:t>☑</w:t>
      </w:r>
      <w:r>
        <w:rPr>
          <w:rFonts w:hint="eastAsia" w:ascii="仿宋_GB2312" w:hAnsi="微软雅黑" w:eastAsia="仿宋_GB2312" w:cs="微软雅黑"/>
          <w:b/>
          <w:bCs w:val="0"/>
          <w:spacing w:val="14"/>
          <w:sz w:val="24"/>
          <w:szCs w:val="24"/>
          <w:lang w:eastAsia="zh-CN"/>
        </w:rPr>
        <w:t>改正</w:t>
      </w:r>
      <w:r>
        <w:rPr>
          <w:rFonts w:hint="eastAsia" w:ascii="仿宋_GB2312" w:hAnsi="宋体" w:eastAsia="仿宋_GB2312" w:cs="宋体"/>
          <w:b/>
          <w:bCs w:val="0"/>
          <w:spacing w:val="14"/>
          <w:sz w:val="24"/>
          <w:szCs w:val="24"/>
          <w:lang w:eastAsia="zh-CN"/>
        </w:rPr>
        <w:t>/</w:t>
      </w:r>
      <w:r>
        <w:rPr>
          <w:rFonts w:hint="eastAsia" w:ascii="仿宋_GB2312" w:hAnsi="微软雅黑" w:eastAsia="仿宋_GB2312" w:cs="微软雅黑"/>
          <w:b/>
          <w:bCs w:val="0"/>
          <w:spacing w:val="14"/>
          <w:sz w:val="24"/>
          <w:szCs w:val="24"/>
          <w:lang w:eastAsia="zh-CN"/>
        </w:rPr>
        <w:t>□限期改正。</w:t>
      </w:r>
    </w:p>
    <w:p w14:paraId="53A3BA49">
      <w:pPr>
        <w:pStyle w:val="2"/>
        <w:ind w:firstLine="522" w:firstLineChars="200"/>
        <w:rPr>
          <w:rFonts w:ascii="仿宋_GB2312" w:eastAsia="仿宋_GB2312"/>
          <w:b/>
          <w:bCs w:val="0"/>
          <w:sz w:val="24"/>
          <w:szCs w:val="24"/>
          <w:lang w:eastAsia="zh-CN"/>
        </w:rPr>
      </w:pPr>
      <w:r>
        <w:rPr>
          <w:rFonts w:hint="eastAsia" w:ascii="仿宋_GB2312" w:hAnsi="微软雅黑" w:eastAsia="仿宋_GB2312" w:cs="微软雅黑"/>
          <w:b/>
          <w:bCs w:val="0"/>
          <w:spacing w:val="10"/>
          <w:sz w:val="24"/>
          <w:szCs w:val="24"/>
          <w:lang w:eastAsia="zh-CN"/>
        </w:rPr>
        <w:t xml:space="preserve">你应当自收到本决定书之日起 </w:t>
      </w:r>
      <w:r>
        <w:rPr>
          <w:rFonts w:hint="eastAsia" w:ascii="仿宋_GB2312" w:hAnsi="宋体" w:eastAsia="仿宋_GB2312" w:cs="宋体"/>
          <w:b/>
          <w:bCs w:val="0"/>
          <w:spacing w:val="10"/>
          <w:sz w:val="24"/>
          <w:szCs w:val="24"/>
          <w:lang w:eastAsia="zh-CN"/>
        </w:rPr>
        <w:t xml:space="preserve">15 </w:t>
      </w:r>
      <w:r>
        <w:rPr>
          <w:rFonts w:hint="eastAsia" w:ascii="仿宋_GB2312" w:hAnsi="微软雅黑" w:eastAsia="仿宋_GB2312" w:cs="微软雅黑"/>
          <w:b/>
          <w:bCs w:val="0"/>
          <w:spacing w:val="10"/>
          <w:sz w:val="24"/>
          <w:szCs w:val="24"/>
          <w:lang w:eastAsia="zh-CN"/>
        </w:rPr>
        <w:t>日内将</w:t>
      </w:r>
      <w:r>
        <w:rPr>
          <w:rFonts w:ascii="Segoe UI Symbol" w:hAnsi="Segoe UI Symbol" w:eastAsia="仿宋_GB2312" w:cs="Segoe UI Symbol"/>
          <w:b/>
          <w:bCs w:val="0"/>
          <w:spacing w:val="17"/>
          <w:sz w:val="24"/>
          <w:szCs w:val="24"/>
          <w:lang w:eastAsia="zh-CN"/>
        </w:rPr>
        <w:t>☑</w:t>
      </w:r>
      <w:r>
        <w:rPr>
          <w:rFonts w:hint="eastAsia" w:ascii="仿宋_GB2312" w:hAnsi="微软雅黑" w:eastAsia="仿宋_GB2312" w:cs="微软雅黑"/>
          <w:b/>
          <w:bCs w:val="0"/>
          <w:spacing w:val="10"/>
          <w:sz w:val="24"/>
          <w:szCs w:val="24"/>
          <w:lang w:eastAsia="zh-CN"/>
        </w:rPr>
        <w:t>罚款缴纳至指定银行：</w:t>
      </w:r>
      <w:r>
        <w:rPr>
          <w:rFonts w:hint="eastAsia" w:ascii="仿宋_GB2312" w:hAnsi="微软雅黑" w:eastAsia="仿宋_GB2312" w:cs="微软雅黑"/>
          <w:b/>
          <w:bCs w:val="0"/>
          <w:spacing w:val="11"/>
          <w:sz w:val="24"/>
          <w:szCs w:val="24"/>
          <w:u w:val="single"/>
          <w:lang w:eastAsia="zh-CN"/>
        </w:rPr>
        <w:t>建设银行西郊分理处</w:t>
      </w:r>
      <w:r>
        <w:rPr>
          <w:rFonts w:hint="eastAsia" w:ascii="仿宋_GB2312" w:hAnsi="微软雅黑" w:eastAsia="仿宋_GB2312" w:cs="微软雅黑"/>
          <w:b/>
          <w:bCs w:val="0"/>
          <w:spacing w:val="2"/>
          <w:sz w:val="24"/>
          <w:szCs w:val="24"/>
          <w:u w:val="single"/>
          <w:lang w:eastAsia="zh-CN"/>
        </w:rPr>
        <w:t xml:space="preserve"> </w:t>
      </w:r>
      <w:r>
        <w:rPr>
          <w:rFonts w:hint="eastAsia" w:ascii="仿宋_GB2312" w:hAnsi="微软雅黑" w:eastAsia="仿宋_GB2312" w:cs="微软雅黑"/>
          <w:b/>
          <w:bCs w:val="0"/>
          <w:spacing w:val="-25"/>
          <w:sz w:val="24"/>
          <w:szCs w:val="24"/>
          <w:lang w:eastAsia="zh-CN"/>
        </w:rPr>
        <w:t>（</w:t>
      </w:r>
      <w:r>
        <w:rPr>
          <w:rFonts w:hint="eastAsia" w:ascii="仿宋_GB2312" w:hAnsi="微软雅黑" w:eastAsia="仿宋_GB2312" w:cs="微软雅黑"/>
          <w:b/>
          <w:bCs w:val="0"/>
          <w:spacing w:val="11"/>
          <w:sz w:val="24"/>
          <w:szCs w:val="24"/>
          <w:lang w:eastAsia="zh-CN"/>
        </w:rPr>
        <w:t>账号</w:t>
      </w:r>
      <w:r>
        <w:rPr>
          <w:rFonts w:hint="eastAsia" w:ascii="仿宋_GB2312" w:hAnsi="微软雅黑" w:eastAsia="仿宋_GB2312" w:cs="微软雅黑"/>
          <w:b/>
          <w:bCs w:val="0"/>
          <w:spacing w:val="-25"/>
          <w:sz w:val="24"/>
          <w:szCs w:val="24"/>
          <w:lang w:eastAsia="zh-CN"/>
        </w:rPr>
        <w:t>：</w:t>
      </w:r>
      <w:r>
        <w:rPr>
          <w:rFonts w:hint="eastAsia" w:ascii="仿宋_GB2312" w:hAnsi="微软雅黑" w:eastAsia="仿宋_GB2312" w:cs="微软雅黑"/>
          <w:b/>
          <w:bCs w:val="0"/>
          <w:sz w:val="24"/>
          <w:szCs w:val="24"/>
          <w:u w:val="single"/>
          <w:lang w:eastAsia="zh-CN"/>
        </w:rPr>
        <w:t xml:space="preserve"> 重庆市九龙坡区财政局50001034100050005086--010102702 </w:t>
      </w:r>
      <w:r>
        <w:rPr>
          <w:rFonts w:hint="eastAsia" w:ascii="仿宋_GB2312" w:hAnsi="微软雅黑" w:eastAsia="仿宋_GB2312" w:cs="微软雅黑"/>
          <w:b/>
          <w:bCs w:val="0"/>
          <w:spacing w:val="-1"/>
          <w:sz w:val="24"/>
          <w:szCs w:val="24"/>
          <w:lang w:eastAsia="zh-CN"/>
        </w:rPr>
        <w:t xml:space="preserve"> </w:t>
      </w:r>
      <w:r>
        <w:rPr>
          <w:rFonts w:hint="eastAsia" w:ascii="仿宋_GB2312" w:hAnsi="微软雅黑" w:eastAsia="仿宋_GB2312" w:cs="微软雅黑"/>
          <w:b/>
          <w:bCs w:val="0"/>
          <w:spacing w:val="-25"/>
          <w:sz w:val="24"/>
          <w:szCs w:val="24"/>
          <w:lang w:eastAsia="zh-CN"/>
        </w:rPr>
        <w:t>）</w:t>
      </w:r>
      <w:r>
        <w:rPr>
          <w:rFonts w:hint="eastAsia" w:ascii="仿宋_GB2312" w:hAnsi="宋体" w:eastAsia="仿宋_GB2312" w:cs="宋体"/>
          <w:b/>
          <w:bCs w:val="0"/>
          <w:spacing w:val="11"/>
          <w:sz w:val="24"/>
          <w:szCs w:val="24"/>
          <w:lang w:eastAsia="zh-CN"/>
        </w:rPr>
        <w:t>/</w:t>
      </w:r>
      <w:r>
        <w:rPr>
          <w:rFonts w:ascii="Segoe UI Symbol" w:hAnsi="Segoe UI Symbol" w:eastAsia="仿宋_GB2312" w:cs="Segoe UI Symbol"/>
          <w:b/>
          <w:bCs w:val="0"/>
          <w:spacing w:val="17"/>
          <w:sz w:val="24"/>
          <w:szCs w:val="24"/>
          <w:lang w:eastAsia="zh-CN"/>
        </w:rPr>
        <w:t>☑</w:t>
      </w:r>
      <w:r>
        <w:rPr>
          <w:rFonts w:hint="eastAsia" w:ascii="仿宋_GB2312" w:hAnsi="微软雅黑" w:eastAsia="仿宋_GB2312" w:cs="微软雅黑"/>
          <w:b/>
          <w:bCs w:val="0"/>
          <w:spacing w:val="11"/>
          <w:sz w:val="24"/>
          <w:szCs w:val="24"/>
          <w:lang w:eastAsia="zh-CN"/>
        </w:rPr>
        <w:t>通过</w:t>
      </w:r>
      <w:r>
        <w:rPr>
          <w:rFonts w:hint="eastAsia" w:ascii="仿宋_GB2312" w:hAnsi="微软雅黑" w:eastAsia="仿宋_GB2312" w:cs="微软雅黑"/>
          <w:b/>
          <w:bCs w:val="0"/>
          <w:spacing w:val="-66"/>
          <w:sz w:val="24"/>
          <w:szCs w:val="24"/>
          <w:lang w:eastAsia="zh-CN"/>
        </w:rPr>
        <w:t xml:space="preserve"> </w:t>
      </w:r>
      <w:r>
        <w:rPr>
          <w:rFonts w:hint="eastAsia" w:ascii="仿宋_GB2312" w:hAnsi="微软雅黑" w:eastAsia="仿宋_GB2312" w:cs="微软雅黑"/>
          <w:b/>
          <w:bCs w:val="0"/>
          <w:spacing w:val="2"/>
          <w:sz w:val="24"/>
          <w:szCs w:val="24"/>
          <w:u w:val="single"/>
          <w:lang w:eastAsia="zh-CN"/>
        </w:rPr>
        <w:t xml:space="preserve">  二维码  </w:t>
      </w:r>
      <w:r>
        <w:rPr>
          <w:rFonts w:hint="eastAsia" w:ascii="仿宋_GB2312" w:hAnsi="微软雅黑" w:eastAsia="仿宋_GB2312" w:cs="微软雅黑"/>
          <w:b/>
          <w:bCs w:val="0"/>
          <w:spacing w:val="-32"/>
          <w:sz w:val="24"/>
          <w:szCs w:val="24"/>
          <w:lang w:eastAsia="zh-CN"/>
        </w:rPr>
        <w:t xml:space="preserve"> </w:t>
      </w:r>
      <w:r>
        <w:rPr>
          <w:rFonts w:hint="eastAsia" w:ascii="仿宋_GB2312" w:hAnsi="微软雅黑" w:eastAsia="仿宋_GB2312" w:cs="微软雅黑"/>
          <w:b/>
          <w:bCs w:val="0"/>
          <w:spacing w:val="11"/>
          <w:sz w:val="24"/>
          <w:szCs w:val="24"/>
          <w:lang w:eastAsia="zh-CN"/>
        </w:rPr>
        <w:t>电</w:t>
      </w:r>
      <w:r>
        <w:rPr>
          <w:rFonts w:hint="eastAsia" w:ascii="仿宋_GB2312" w:hAnsi="微软雅黑" w:eastAsia="仿宋_GB2312" w:cs="微软雅黑"/>
          <w:b/>
          <w:bCs w:val="0"/>
          <w:spacing w:val="12"/>
          <w:sz w:val="24"/>
          <w:szCs w:val="24"/>
          <w:lang w:eastAsia="zh-CN"/>
        </w:rPr>
        <w:t>子支付系统缴纳罚款。</w:t>
      </w:r>
      <w:r>
        <w:rPr>
          <w:rFonts w:hint="eastAsia" w:ascii="仿宋_GB2312" w:hAnsi="微软雅黑" w:eastAsia="仿宋_GB2312" w:cs="微软雅黑"/>
          <w:b/>
          <w:bCs w:val="0"/>
          <w:spacing w:val="-40"/>
          <w:sz w:val="24"/>
          <w:szCs w:val="24"/>
          <w:lang w:eastAsia="zh-CN"/>
        </w:rPr>
        <w:t xml:space="preserve"> </w:t>
      </w:r>
      <w:r>
        <w:rPr>
          <w:rFonts w:hint="eastAsia" w:ascii="仿宋_GB2312" w:hAnsi="微软雅黑" w:eastAsia="仿宋_GB2312" w:cs="微软雅黑"/>
          <w:b/>
          <w:bCs w:val="0"/>
          <w:spacing w:val="12"/>
          <w:sz w:val="24"/>
          <w:szCs w:val="24"/>
          <w:lang w:eastAsia="zh-CN"/>
        </w:rPr>
        <w:t>到期不缴纳罚款的，依据《中华人</w:t>
      </w:r>
      <w:r>
        <w:rPr>
          <w:rFonts w:hint="eastAsia" w:ascii="仿宋_GB2312" w:hAnsi="微软雅黑" w:eastAsia="仿宋_GB2312" w:cs="微软雅黑"/>
          <w:b/>
          <w:bCs w:val="0"/>
          <w:spacing w:val="11"/>
          <w:sz w:val="24"/>
          <w:szCs w:val="24"/>
          <w:lang w:eastAsia="zh-CN"/>
        </w:rPr>
        <w:t>民共和国行政处罚法》第</w:t>
      </w:r>
      <w:r>
        <w:rPr>
          <w:rFonts w:hint="eastAsia" w:ascii="仿宋_GB2312" w:hAnsi="微软雅黑" w:eastAsia="仿宋_GB2312" w:cs="微软雅黑"/>
          <w:b/>
          <w:bCs w:val="0"/>
          <w:spacing w:val="10"/>
          <w:sz w:val="24"/>
          <w:szCs w:val="24"/>
          <w:lang w:eastAsia="zh-CN"/>
        </w:rPr>
        <w:t>七十二条第一款第一项的规定，本机关有权</w:t>
      </w:r>
      <w:r>
        <w:rPr>
          <w:rFonts w:hint="eastAsia" w:ascii="仿宋_GB2312" w:hAnsi="微软雅黑" w:eastAsia="仿宋_GB2312" w:cs="微软雅黑"/>
          <w:b/>
          <w:bCs w:val="0"/>
          <w:spacing w:val="9"/>
          <w:sz w:val="24"/>
          <w:szCs w:val="24"/>
          <w:lang w:eastAsia="zh-CN"/>
        </w:rPr>
        <w:t xml:space="preserve">每日按罚款数额的 </w:t>
      </w:r>
      <w:r>
        <w:rPr>
          <w:rFonts w:hint="eastAsia" w:ascii="仿宋_GB2312" w:hAnsi="宋体" w:eastAsia="仿宋_GB2312" w:cs="宋体"/>
          <w:b/>
          <w:bCs w:val="0"/>
          <w:spacing w:val="9"/>
          <w:sz w:val="24"/>
          <w:szCs w:val="24"/>
          <w:lang w:eastAsia="zh-CN"/>
        </w:rPr>
        <w:t>3%</w:t>
      </w:r>
      <w:r>
        <w:rPr>
          <w:rFonts w:hint="eastAsia" w:ascii="仿宋_GB2312" w:hAnsi="微软雅黑" w:eastAsia="仿宋_GB2312" w:cs="微软雅黑"/>
          <w:b/>
          <w:bCs w:val="0"/>
          <w:spacing w:val="9"/>
          <w:sz w:val="24"/>
          <w:szCs w:val="24"/>
          <w:lang w:eastAsia="zh-CN"/>
        </w:rPr>
        <w:t>加处罚款。</w:t>
      </w:r>
    </w:p>
    <w:p w14:paraId="7D5C71C8">
      <w:pPr>
        <w:spacing w:line="37" w:lineRule="exact"/>
        <w:ind w:firstLine="11"/>
        <w:rPr>
          <w:rFonts w:ascii="仿宋_GB2312" w:hAnsi="微软雅黑" w:eastAsia="仿宋_GB2312" w:cs="微软雅黑"/>
          <w:sz w:val="24"/>
          <w:szCs w:val="24"/>
          <w:lang w:eastAsia="zh-CN"/>
        </w:rPr>
        <w:sectPr>
          <w:footerReference r:id="rId3" w:type="default"/>
          <w:pgSz w:w="11906" w:h="16838"/>
          <w:pgMar w:top="1431" w:right="1459" w:bottom="1035" w:left="1471" w:header="0" w:footer="726" w:gutter="0"/>
          <w:cols w:space="720" w:num="1"/>
        </w:sectPr>
      </w:pPr>
      <w:r>
        <w:rPr>
          <w:rFonts w:hint="eastAsia" w:ascii="仿宋_GB2312" w:eastAsia="仿宋_GB2312"/>
          <w:sz w:val="24"/>
          <w:szCs w:val="24"/>
          <w:lang w:eastAsia="zh-CN"/>
        </w:rPr>
        <w:drawing>
          <wp:inline distT="0" distB="0" distL="0" distR="0">
            <wp:extent cx="5716270" cy="45085"/>
            <wp:effectExtent l="0" t="0" r="0" b="0"/>
            <wp:docPr id="2" name="IM 350"/>
            <wp:cNvGraphicFramePr/>
            <a:graphic xmlns:a="http://schemas.openxmlformats.org/drawingml/2006/main">
              <a:graphicData uri="http://schemas.openxmlformats.org/drawingml/2006/picture">
                <pic:pic xmlns:pic="http://schemas.openxmlformats.org/drawingml/2006/picture">
                  <pic:nvPicPr>
                    <pic:cNvPr id="2" name="IM 350"/>
                    <pic:cNvPicPr/>
                  </pic:nvPicPr>
                  <pic:blipFill>
                    <a:blip r:embed="rId8"/>
                    <a:stretch>
                      <a:fillRect/>
                    </a:stretch>
                  </pic:blipFill>
                  <pic:spPr>
                    <a:xfrm>
                      <a:off x="0" y="0"/>
                      <a:ext cx="14645035" cy="117129"/>
                    </a:xfrm>
                    <a:prstGeom prst="rect">
                      <a:avLst/>
                    </a:prstGeom>
                  </pic:spPr>
                </pic:pic>
              </a:graphicData>
            </a:graphic>
          </wp:inline>
        </w:drawing>
      </w:r>
    </w:p>
    <w:p w14:paraId="3681F765">
      <w:pPr>
        <w:pStyle w:val="2"/>
        <w:ind w:firstLine="506" w:firstLineChars="200"/>
        <w:rPr>
          <w:rFonts w:ascii="仿宋_GB2312" w:eastAsia="仿宋_GB2312"/>
          <w:b/>
          <w:bCs w:val="0"/>
          <w:sz w:val="24"/>
          <w:szCs w:val="24"/>
          <w:lang w:eastAsia="zh-CN"/>
        </w:rPr>
      </w:pPr>
      <w:r>
        <w:rPr>
          <w:rFonts w:hint="eastAsia" w:ascii="仿宋_GB2312" w:hAnsi="微软雅黑" w:eastAsia="仿宋_GB2312" w:cs="微软雅黑"/>
          <w:b/>
          <w:bCs w:val="0"/>
          <w:spacing w:val="6"/>
          <w:sz w:val="24"/>
          <w:szCs w:val="24"/>
          <w:lang w:eastAsia="zh-CN"/>
        </w:rPr>
        <w:t>如果不服本决定，可以在收到本决定书之日起</w:t>
      </w:r>
      <w:r>
        <w:rPr>
          <w:rFonts w:hint="eastAsia" w:ascii="仿宋_GB2312" w:hAnsi="宋体" w:eastAsia="仿宋_GB2312" w:cs="宋体"/>
          <w:b/>
          <w:bCs w:val="0"/>
          <w:spacing w:val="6"/>
          <w:sz w:val="24"/>
          <w:szCs w:val="24"/>
          <w:lang w:eastAsia="zh-CN"/>
        </w:rPr>
        <w:t>60</w:t>
      </w:r>
      <w:r>
        <w:rPr>
          <w:rFonts w:hint="eastAsia" w:ascii="仿宋_GB2312" w:hAnsi="微软雅黑" w:eastAsia="仿宋_GB2312" w:cs="微软雅黑"/>
          <w:b/>
          <w:bCs w:val="0"/>
          <w:spacing w:val="6"/>
          <w:sz w:val="24"/>
          <w:szCs w:val="24"/>
          <w:lang w:eastAsia="zh-CN"/>
        </w:rPr>
        <w:t>日内依法向</w:t>
      </w:r>
      <w:r>
        <w:rPr>
          <w:rFonts w:hint="eastAsia" w:ascii="仿宋_GB2312" w:hAnsi="微软雅黑" w:eastAsia="仿宋_GB2312" w:cs="微软雅黑"/>
          <w:b/>
          <w:bCs w:val="0"/>
          <w:spacing w:val="6"/>
          <w:sz w:val="24"/>
          <w:szCs w:val="24"/>
          <w:u w:val="single"/>
          <w:lang w:eastAsia="zh-CN"/>
        </w:rPr>
        <w:t xml:space="preserve"> </w:t>
      </w:r>
      <w:r>
        <w:rPr>
          <w:rFonts w:hint="eastAsia" w:ascii="仿宋_GB2312" w:hAnsi="微软雅黑" w:eastAsia="仿宋_GB2312" w:cs="微软雅黑"/>
          <w:b/>
          <w:bCs w:val="0"/>
          <w:spacing w:val="6"/>
          <w:sz w:val="24"/>
          <w:szCs w:val="24"/>
          <w:u w:val="single"/>
          <w:lang w:val="en-US" w:eastAsia="zh-CN"/>
        </w:rPr>
        <w:t>重庆市</w:t>
      </w:r>
      <w:r>
        <w:rPr>
          <w:rFonts w:hint="eastAsia" w:ascii="仿宋_GB2312" w:hAnsi="微软雅黑" w:eastAsia="仿宋_GB2312" w:cs="微软雅黑"/>
          <w:b/>
          <w:bCs w:val="0"/>
          <w:spacing w:val="6"/>
          <w:sz w:val="24"/>
          <w:szCs w:val="24"/>
          <w:u w:val="single"/>
          <w:lang w:eastAsia="zh-CN"/>
        </w:rPr>
        <w:t xml:space="preserve">九龙坡区  </w:t>
      </w:r>
      <w:r>
        <w:rPr>
          <w:rFonts w:hint="eastAsia" w:ascii="仿宋_GB2312" w:hAnsi="微软雅黑" w:eastAsia="仿宋_GB2312" w:cs="微软雅黑"/>
          <w:b/>
          <w:bCs w:val="0"/>
          <w:spacing w:val="-56"/>
          <w:sz w:val="24"/>
          <w:szCs w:val="24"/>
          <w:lang w:eastAsia="zh-CN"/>
        </w:rPr>
        <w:t xml:space="preserve"> </w:t>
      </w:r>
      <w:r>
        <w:rPr>
          <w:rFonts w:hint="eastAsia" w:ascii="仿宋_GB2312" w:hAnsi="微软雅黑" w:eastAsia="仿宋_GB2312" w:cs="微软雅黑"/>
          <w:b/>
          <w:bCs w:val="0"/>
          <w:spacing w:val="6"/>
          <w:sz w:val="24"/>
          <w:szCs w:val="24"/>
          <w:lang w:eastAsia="zh-CN"/>
        </w:rPr>
        <w:t>人民</w:t>
      </w:r>
      <w:r>
        <w:rPr>
          <w:rFonts w:hint="eastAsia" w:ascii="仿宋_GB2312" w:hAnsi="微软雅黑" w:eastAsia="仿宋_GB2312" w:cs="微软雅黑"/>
          <w:b/>
          <w:bCs w:val="0"/>
          <w:spacing w:val="10"/>
          <w:sz w:val="24"/>
          <w:szCs w:val="24"/>
          <w:lang w:eastAsia="zh-CN"/>
        </w:rPr>
        <w:t>政府申请行政复议，</w:t>
      </w:r>
      <w:r>
        <w:rPr>
          <w:rFonts w:hint="eastAsia" w:ascii="仿宋_GB2312" w:hAnsi="微软雅黑" w:eastAsia="仿宋_GB2312" w:cs="微软雅黑"/>
          <w:b/>
          <w:bCs w:val="0"/>
          <w:spacing w:val="-45"/>
          <w:sz w:val="24"/>
          <w:szCs w:val="24"/>
          <w:lang w:eastAsia="zh-CN"/>
        </w:rPr>
        <w:t xml:space="preserve"> </w:t>
      </w:r>
      <w:r>
        <w:rPr>
          <w:rFonts w:hint="eastAsia" w:ascii="仿宋_GB2312" w:hAnsi="微软雅黑" w:eastAsia="仿宋_GB2312" w:cs="微软雅黑"/>
          <w:b/>
          <w:bCs w:val="0"/>
          <w:spacing w:val="10"/>
          <w:sz w:val="24"/>
          <w:szCs w:val="24"/>
          <w:lang w:eastAsia="zh-CN"/>
        </w:rPr>
        <w:t xml:space="preserve">或者在 </w:t>
      </w:r>
      <w:r>
        <w:rPr>
          <w:rFonts w:hint="eastAsia" w:ascii="仿宋_GB2312" w:hAnsi="宋体" w:eastAsia="仿宋_GB2312" w:cs="宋体"/>
          <w:b/>
          <w:bCs w:val="0"/>
          <w:spacing w:val="10"/>
          <w:sz w:val="24"/>
          <w:szCs w:val="24"/>
          <w:lang w:eastAsia="zh-CN"/>
        </w:rPr>
        <w:t>6</w:t>
      </w:r>
      <w:r>
        <w:rPr>
          <w:rFonts w:hint="eastAsia" w:ascii="仿宋_GB2312" w:hAnsi="宋体" w:eastAsia="仿宋_GB2312" w:cs="宋体"/>
          <w:b/>
          <w:bCs w:val="0"/>
          <w:spacing w:val="-50"/>
          <w:sz w:val="24"/>
          <w:szCs w:val="24"/>
          <w:lang w:eastAsia="zh-CN"/>
        </w:rPr>
        <w:t xml:space="preserve"> </w:t>
      </w:r>
      <w:r>
        <w:rPr>
          <w:rFonts w:hint="eastAsia" w:ascii="仿宋_GB2312" w:hAnsi="微软雅黑" w:eastAsia="仿宋_GB2312" w:cs="微软雅黑"/>
          <w:b/>
          <w:bCs w:val="0"/>
          <w:spacing w:val="10"/>
          <w:sz w:val="24"/>
          <w:szCs w:val="24"/>
          <w:lang w:eastAsia="zh-CN"/>
        </w:rPr>
        <w:t>个月内依法向</w:t>
      </w:r>
      <w:r>
        <w:rPr>
          <w:rFonts w:hint="eastAsia" w:ascii="仿宋_GB2312" w:hAnsi="微软雅黑" w:eastAsia="仿宋_GB2312" w:cs="微软雅黑"/>
          <w:b/>
          <w:bCs w:val="0"/>
          <w:spacing w:val="-66"/>
          <w:sz w:val="24"/>
          <w:szCs w:val="24"/>
          <w:lang w:eastAsia="zh-CN"/>
        </w:rPr>
        <w:t xml:space="preserve"> </w:t>
      </w:r>
      <w:r>
        <w:rPr>
          <w:rFonts w:hint="eastAsia" w:ascii="仿宋_GB2312" w:hAnsi="微软雅黑" w:eastAsia="仿宋_GB2312" w:cs="微软雅黑"/>
          <w:b/>
          <w:bCs w:val="0"/>
          <w:spacing w:val="1"/>
          <w:sz w:val="24"/>
          <w:szCs w:val="24"/>
          <w:u w:val="single"/>
          <w:lang w:eastAsia="zh-CN"/>
        </w:rPr>
        <w:t xml:space="preserve"> </w:t>
      </w:r>
      <w:r>
        <w:rPr>
          <w:rFonts w:hint="eastAsia" w:ascii="仿宋_GB2312" w:hAnsi="微软雅黑" w:eastAsia="仿宋_GB2312" w:cs="微软雅黑"/>
          <w:b/>
          <w:bCs w:val="0"/>
          <w:spacing w:val="1"/>
          <w:sz w:val="24"/>
          <w:szCs w:val="24"/>
          <w:u w:val="single"/>
          <w:lang w:val="en-US" w:eastAsia="zh-CN"/>
        </w:rPr>
        <w:t>重庆市</w:t>
      </w:r>
      <w:r>
        <w:rPr>
          <w:rFonts w:hint="eastAsia" w:ascii="仿宋_GB2312" w:hAnsi="微软雅黑" w:eastAsia="仿宋_GB2312" w:cs="微软雅黑"/>
          <w:b/>
          <w:bCs w:val="0"/>
          <w:spacing w:val="1"/>
          <w:sz w:val="24"/>
          <w:szCs w:val="24"/>
          <w:u w:val="single"/>
          <w:lang w:eastAsia="zh-CN"/>
        </w:rPr>
        <w:t xml:space="preserve">九龙坡区 </w:t>
      </w:r>
      <w:r>
        <w:rPr>
          <w:rFonts w:hint="eastAsia" w:ascii="仿宋_GB2312" w:hAnsi="微软雅黑" w:eastAsia="仿宋_GB2312" w:cs="微软雅黑"/>
          <w:b/>
          <w:bCs w:val="0"/>
          <w:spacing w:val="-63"/>
          <w:sz w:val="24"/>
          <w:szCs w:val="24"/>
          <w:lang w:eastAsia="zh-CN"/>
        </w:rPr>
        <w:t xml:space="preserve"> </w:t>
      </w:r>
      <w:r>
        <w:rPr>
          <w:rFonts w:hint="eastAsia" w:ascii="仿宋_GB2312" w:hAnsi="微软雅黑" w:eastAsia="仿宋_GB2312" w:cs="微软雅黑"/>
          <w:b/>
          <w:bCs w:val="0"/>
          <w:spacing w:val="10"/>
          <w:sz w:val="24"/>
          <w:szCs w:val="24"/>
          <w:lang w:eastAsia="zh-CN"/>
        </w:rPr>
        <w:t>人民法院提</w:t>
      </w:r>
      <w:r>
        <w:rPr>
          <w:rFonts w:hint="eastAsia" w:ascii="仿宋_GB2312" w:hAnsi="微软雅黑" w:eastAsia="仿宋_GB2312" w:cs="微软雅黑"/>
          <w:b/>
          <w:bCs w:val="0"/>
          <w:spacing w:val="9"/>
          <w:sz w:val="24"/>
          <w:szCs w:val="24"/>
          <w:lang w:eastAsia="zh-CN"/>
        </w:rPr>
        <w:t>起行政诉讼，</w:t>
      </w:r>
      <w:r>
        <w:rPr>
          <w:rFonts w:hint="eastAsia" w:ascii="仿宋_GB2312" w:hAnsi="微软雅黑" w:eastAsia="仿宋_GB2312" w:cs="微软雅黑"/>
          <w:b/>
          <w:bCs w:val="0"/>
          <w:spacing w:val="12"/>
          <w:sz w:val="24"/>
          <w:szCs w:val="24"/>
          <w:lang w:eastAsia="zh-CN"/>
        </w:rPr>
        <w:t>但本决定不停止执行，</w:t>
      </w:r>
      <w:r>
        <w:rPr>
          <w:rFonts w:hint="eastAsia" w:ascii="仿宋_GB2312" w:hAnsi="微软雅黑" w:eastAsia="仿宋_GB2312" w:cs="微软雅黑"/>
          <w:b/>
          <w:bCs w:val="0"/>
          <w:spacing w:val="-48"/>
          <w:sz w:val="24"/>
          <w:szCs w:val="24"/>
          <w:lang w:eastAsia="zh-CN"/>
        </w:rPr>
        <w:t xml:space="preserve"> </w:t>
      </w:r>
      <w:r>
        <w:rPr>
          <w:rFonts w:hint="eastAsia" w:ascii="仿宋_GB2312" w:hAnsi="微软雅黑" w:eastAsia="仿宋_GB2312" w:cs="微软雅黑"/>
          <w:b/>
          <w:bCs w:val="0"/>
          <w:spacing w:val="12"/>
          <w:sz w:val="24"/>
          <w:szCs w:val="24"/>
          <w:lang w:eastAsia="zh-CN"/>
        </w:rPr>
        <w:t>法律另有规定的除外。逾期不申请行政复议、</w:t>
      </w:r>
      <w:r>
        <w:rPr>
          <w:rFonts w:hint="eastAsia" w:ascii="仿宋_GB2312" w:hAnsi="微软雅黑" w:eastAsia="仿宋_GB2312" w:cs="微软雅黑"/>
          <w:b/>
          <w:bCs w:val="0"/>
          <w:spacing w:val="11"/>
          <w:sz w:val="24"/>
          <w:szCs w:val="24"/>
          <w:lang w:eastAsia="zh-CN"/>
        </w:rPr>
        <w:t>不提起行政诉讼</w:t>
      </w:r>
      <w:r>
        <w:rPr>
          <w:rFonts w:hint="eastAsia" w:ascii="仿宋_GB2312" w:hAnsi="微软雅黑" w:eastAsia="仿宋_GB2312" w:cs="微软雅黑"/>
          <w:b/>
          <w:bCs w:val="0"/>
          <w:spacing w:val="-18"/>
          <w:sz w:val="24"/>
          <w:szCs w:val="24"/>
          <w:lang w:eastAsia="zh-CN"/>
        </w:rPr>
        <w:t xml:space="preserve"> </w:t>
      </w:r>
      <w:r>
        <w:rPr>
          <w:rFonts w:hint="eastAsia" w:ascii="仿宋_GB2312" w:hAnsi="微软雅黑" w:eastAsia="仿宋_GB2312" w:cs="微软雅黑"/>
          <w:b/>
          <w:bCs w:val="0"/>
          <w:spacing w:val="11"/>
          <w:sz w:val="24"/>
          <w:szCs w:val="24"/>
          <w:lang w:eastAsia="zh-CN"/>
        </w:rPr>
        <w:t>，又不履行本处罚决定的，本机关将依法申请人民法院强制执行或者按照有关规</w:t>
      </w:r>
      <w:r>
        <w:rPr>
          <w:rFonts w:hint="eastAsia" w:ascii="仿宋_GB2312" w:hAnsi="微软雅黑" w:eastAsia="仿宋_GB2312" w:cs="微软雅黑"/>
          <w:b/>
          <w:bCs w:val="0"/>
          <w:spacing w:val="8"/>
          <w:sz w:val="24"/>
          <w:szCs w:val="24"/>
          <w:lang w:eastAsia="zh-CN"/>
        </w:rPr>
        <w:t>定强制执行。</w:t>
      </w:r>
    </w:p>
    <w:p w14:paraId="2D3C153C">
      <w:pPr>
        <w:pStyle w:val="2"/>
        <w:spacing w:line="257" w:lineRule="auto"/>
        <w:rPr>
          <w:rFonts w:ascii="仿宋_GB2312" w:eastAsia="仿宋_GB2312"/>
          <w:sz w:val="24"/>
          <w:szCs w:val="24"/>
          <w:lang w:eastAsia="zh-CN"/>
        </w:rPr>
      </w:pPr>
    </w:p>
    <w:p w14:paraId="46F7F30E">
      <w:pPr>
        <w:pStyle w:val="2"/>
        <w:spacing w:line="257" w:lineRule="auto"/>
        <w:rPr>
          <w:rFonts w:ascii="仿宋_GB2312" w:eastAsia="仿宋_GB2312"/>
          <w:sz w:val="24"/>
          <w:szCs w:val="24"/>
          <w:lang w:eastAsia="zh-CN"/>
        </w:rPr>
      </w:pPr>
    </w:p>
    <w:p w14:paraId="176EC448">
      <w:pPr>
        <w:pStyle w:val="2"/>
        <w:spacing w:line="257" w:lineRule="auto"/>
        <w:rPr>
          <w:rFonts w:ascii="仿宋_GB2312" w:eastAsia="仿宋_GB2312"/>
          <w:sz w:val="24"/>
          <w:szCs w:val="24"/>
          <w:lang w:eastAsia="zh-CN"/>
        </w:rPr>
      </w:pPr>
    </w:p>
    <w:p w14:paraId="2289A310">
      <w:pPr>
        <w:pStyle w:val="2"/>
        <w:spacing w:line="257" w:lineRule="auto"/>
        <w:rPr>
          <w:rFonts w:ascii="仿宋_GB2312" w:eastAsia="仿宋_GB2312"/>
          <w:sz w:val="24"/>
          <w:szCs w:val="24"/>
          <w:lang w:eastAsia="zh-CN"/>
        </w:rPr>
      </w:pPr>
    </w:p>
    <w:p w14:paraId="2475C515">
      <w:pPr>
        <w:pStyle w:val="2"/>
        <w:spacing w:line="257" w:lineRule="auto"/>
        <w:rPr>
          <w:rFonts w:ascii="仿宋_GB2312" w:eastAsia="仿宋_GB2312"/>
          <w:sz w:val="24"/>
          <w:szCs w:val="24"/>
          <w:lang w:eastAsia="zh-CN"/>
        </w:rPr>
      </w:pPr>
    </w:p>
    <w:p w14:paraId="276D4819">
      <w:pPr>
        <w:pStyle w:val="2"/>
        <w:spacing w:line="257" w:lineRule="auto"/>
        <w:rPr>
          <w:rFonts w:ascii="仿宋_GB2312" w:eastAsia="仿宋_GB2312"/>
          <w:sz w:val="24"/>
          <w:szCs w:val="24"/>
          <w:lang w:eastAsia="zh-CN"/>
        </w:rPr>
      </w:pPr>
    </w:p>
    <w:p w14:paraId="4D6D8AE9">
      <w:pPr>
        <w:pStyle w:val="2"/>
        <w:spacing w:line="257" w:lineRule="auto"/>
        <w:rPr>
          <w:rFonts w:ascii="仿宋_GB2312" w:eastAsia="仿宋_GB2312"/>
          <w:sz w:val="24"/>
          <w:szCs w:val="24"/>
          <w:lang w:eastAsia="zh-CN"/>
        </w:rPr>
      </w:pPr>
    </w:p>
    <w:p w14:paraId="0AE13974">
      <w:pPr>
        <w:pStyle w:val="2"/>
        <w:spacing w:line="257" w:lineRule="auto"/>
        <w:rPr>
          <w:rFonts w:ascii="仿宋_GB2312" w:eastAsia="仿宋_GB2312"/>
          <w:sz w:val="24"/>
          <w:szCs w:val="24"/>
          <w:lang w:eastAsia="zh-CN"/>
        </w:rPr>
      </w:pPr>
    </w:p>
    <w:p w14:paraId="02ECF768">
      <w:pPr>
        <w:pStyle w:val="2"/>
        <w:spacing w:line="257" w:lineRule="auto"/>
        <w:rPr>
          <w:rFonts w:ascii="仿宋_GB2312" w:eastAsia="仿宋_GB2312"/>
          <w:sz w:val="24"/>
          <w:szCs w:val="24"/>
          <w:lang w:eastAsia="zh-CN"/>
        </w:rPr>
      </w:pPr>
    </w:p>
    <w:p w14:paraId="35782DBE">
      <w:pPr>
        <w:pStyle w:val="2"/>
        <w:spacing w:line="258" w:lineRule="auto"/>
        <w:rPr>
          <w:rFonts w:ascii="仿宋_GB2312" w:eastAsia="仿宋_GB2312"/>
          <w:sz w:val="24"/>
          <w:szCs w:val="24"/>
          <w:lang w:eastAsia="zh-CN"/>
        </w:rPr>
      </w:pPr>
    </w:p>
    <w:p w14:paraId="638CDF90">
      <w:pPr>
        <w:pStyle w:val="2"/>
        <w:spacing w:line="258" w:lineRule="auto"/>
        <w:rPr>
          <w:rFonts w:ascii="仿宋_GB2312" w:eastAsia="仿宋_GB2312"/>
          <w:sz w:val="24"/>
          <w:szCs w:val="24"/>
          <w:lang w:eastAsia="zh-CN"/>
        </w:rPr>
      </w:pPr>
    </w:p>
    <w:p w14:paraId="6DFA8EE8">
      <w:pPr>
        <w:pStyle w:val="2"/>
        <w:spacing w:line="258" w:lineRule="auto"/>
        <w:rPr>
          <w:rFonts w:ascii="仿宋_GB2312" w:eastAsia="仿宋_GB2312"/>
          <w:sz w:val="24"/>
          <w:szCs w:val="24"/>
          <w:lang w:eastAsia="zh-CN"/>
        </w:rPr>
      </w:pPr>
    </w:p>
    <w:p w14:paraId="4174B079">
      <w:pPr>
        <w:pStyle w:val="2"/>
        <w:spacing w:line="258" w:lineRule="auto"/>
        <w:rPr>
          <w:rFonts w:ascii="仿宋_GB2312" w:eastAsia="仿宋_GB2312"/>
          <w:sz w:val="24"/>
          <w:szCs w:val="24"/>
          <w:lang w:eastAsia="zh-CN"/>
        </w:rPr>
      </w:pPr>
    </w:p>
    <w:p w14:paraId="6B801F70">
      <w:pPr>
        <w:pStyle w:val="2"/>
        <w:spacing w:line="258" w:lineRule="auto"/>
        <w:rPr>
          <w:rFonts w:ascii="仿宋_GB2312" w:eastAsia="仿宋_GB2312"/>
          <w:sz w:val="24"/>
          <w:szCs w:val="24"/>
          <w:lang w:eastAsia="zh-CN"/>
        </w:rPr>
      </w:pPr>
    </w:p>
    <w:p w14:paraId="5D2827F3">
      <w:pPr>
        <w:pStyle w:val="2"/>
        <w:spacing w:line="258" w:lineRule="auto"/>
        <w:rPr>
          <w:rFonts w:ascii="仿宋_GB2312" w:eastAsia="仿宋_GB2312"/>
          <w:sz w:val="24"/>
          <w:szCs w:val="24"/>
          <w:lang w:eastAsia="zh-CN"/>
        </w:rPr>
      </w:pPr>
    </w:p>
    <w:p w14:paraId="72D58F18">
      <w:pPr>
        <w:pStyle w:val="2"/>
        <w:spacing w:line="258" w:lineRule="auto"/>
        <w:rPr>
          <w:rFonts w:ascii="仿宋_GB2312" w:eastAsia="仿宋_GB2312"/>
          <w:sz w:val="24"/>
          <w:szCs w:val="24"/>
          <w:lang w:eastAsia="zh-CN"/>
        </w:rPr>
      </w:pPr>
    </w:p>
    <w:p w14:paraId="6946D070">
      <w:pPr>
        <w:pStyle w:val="2"/>
        <w:spacing w:line="258" w:lineRule="auto"/>
        <w:rPr>
          <w:rFonts w:ascii="仿宋_GB2312" w:eastAsia="仿宋_GB2312"/>
          <w:sz w:val="24"/>
          <w:szCs w:val="24"/>
          <w:lang w:eastAsia="zh-CN"/>
        </w:rPr>
      </w:pPr>
    </w:p>
    <w:p w14:paraId="33F334D8">
      <w:pPr>
        <w:pStyle w:val="2"/>
        <w:spacing w:line="258" w:lineRule="auto"/>
        <w:rPr>
          <w:rFonts w:ascii="仿宋_GB2312" w:eastAsia="仿宋_GB2312"/>
          <w:sz w:val="24"/>
          <w:szCs w:val="24"/>
          <w:lang w:eastAsia="zh-CN"/>
        </w:rPr>
      </w:pPr>
    </w:p>
    <w:p w14:paraId="63DD7208">
      <w:pPr>
        <w:pStyle w:val="2"/>
        <w:spacing w:line="258" w:lineRule="auto"/>
        <w:rPr>
          <w:rFonts w:ascii="仿宋_GB2312" w:eastAsia="仿宋_GB2312"/>
          <w:sz w:val="24"/>
          <w:szCs w:val="24"/>
          <w:lang w:eastAsia="zh-CN"/>
        </w:rPr>
      </w:pPr>
    </w:p>
    <w:p w14:paraId="0AB26F9C">
      <w:pPr>
        <w:pStyle w:val="2"/>
        <w:spacing w:line="258" w:lineRule="auto"/>
        <w:rPr>
          <w:rFonts w:ascii="仿宋_GB2312" w:eastAsia="仿宋_GB2312"/>
          <w:sz w:val="24"/>
          <w:szCs w:val="24"/>
          <w:lang w:eastAsia="zh-CN"/>
        </w:rPr>
      </w:pPr>
    </w:p>
    <w:p w14:paraId="52D5525F">
      <w:pPr>
        <w:pStyle w:val="2"/>
        <w:spacing w:line="258" w:lineRule="auto"/>
        <w:rPr>
          <w:rFonts w:ascii="仿宋_GB2312" w:eastAsia="仿宋_GB2312"/>
          <w:sz w:val="24"/>
          <w:szCs w:val="24"/>
          <w:lang w:eastAsia="zh-CN"/>
        </w:rPr>
      </w:pPr>
    </w:p>
    <w:p w14:paraId="2A50A036">
      <w:pPr>
        <w:pStyle w:val="2"/>
        <w:spacing w:line="258" w:lineRule="auto"/>
        <w:rPr>
          <w:rFonts w:ascii="仿宋_GB2312" w:eastAsia="仿宋_GB2312"/>
          <w:sz w:val="24"/>
          <w:szCs w:val="24"/>
          <w:lang w:eastAsia="zh-CN"/>
        </w:rPr>
      </w:pPr>
    </w:p>
    <w:p w14:paraId="30BEEFF2">
      <w:pPr>
        <w:pStyle w:val="2"/>
        <w:spacing w:line="258" w:lineRule="auto"/>
        <w:rPr>
          <w:rFonts w:ascii="仿宋_GB2312" w:eastAsia="仿宋_GB2312"/>
          <w:sz w:val="24"/>
          <w:szCs w:val="24"/>
          <w:lang w:eastAsia="zh-CN"/>
        </w:rPr>
      </w:pPr>
    </w:p>
    <w:p w14:paraId="6D8D03E4">
      <w:pPr>
        <w:pStyle w:val="2"/>
        <w:spacing w:line="258" w:lineRule="auto"/>
        <w:rPr>
          <w:rFonts w:ascii="仿宋_GB2312" w:eastAsia="仿宋_GB2312"/>
          <w:sz w:val="24"/>
          <w:szCs w:val="24"/>
          <w:lang w:eastAsia="zh-CN"/>
        </w:rPr>
      </w:pPr>
    </w:p>
    <w:p w14:paraId="7090E242">
      <w:pPr>
        <w:pStyle w:val="2"/>
        <w:spacing w:line="258" w:lineRule="auto"/>
        <w:rPr>
          <w:rFonts w:ascii="仿宋_GB2312" w:eastAsia="仿宋_GB2312"/>
          <w:sz w:val="24"/>
          <w:szCs w:val="24"/>
          <w:lang w:eastAsia="zh-CN"/>
        </w:rPr>
      </w:pPr>
    </w:p>
    <w:p w14:paraId="05D0F87A">
      <w:pPr>
        <w:pStyle w:val="2"/>
        <w:spacing w:line="258" w:lineRule="auto"/>
        <w:rPr>
          <w:rFonts w:ascii="仿宋_GB2312" w:eastAsia="仿宋_GB2312"/>
          <w:sz w:val="24"/>
          <w:szCs w:val="24"/>
          <w:lang w:eastAsia="zh-CN"/>
        </w:rPr>
      </w:pPr>
    </w:p>
    <w:p w14:paraId="29FF4A93">
      <w:pPr>
        <w:pStyle w:val="2"/>
        <w:spacing w:line="258" w:lineRule="auto"/>
        <w:rPr>
          <w:rFonts w:ascii="仿宋_GB2312" w:eastAsia="仿宋_GB2312"/>
          <w:sz w:val="24"/>
          <w:szCs w:val="24"/>
          <w:lang w:eastAsia="zh-CN"/>
        </w:rPr>
      </w:pPr>
    </w:p>
    <w:p w14:paraId="72679AA6">
      <w:pPr>
        <w:pStyle w:val="2"/>
        <w:spacing w:line="258" w:lineRule="auto"/>
        <w:rPr>
          <w:rFonts w:ascii="仿宋_GB2312" w:eastAsia="仿宋_GB2312"/>
          <w:sz w:val="24"/>
          <w:szCs w:val="24"/>
          <w:lang w:eastAsia="zh-CN"/>
        </w:rPr>
      </w:pPr>
    </w:p>
    <w:p w14:paraId="5AA18444">
      <w:pPr>
        <w:spacing w:before="99" w:line="203" w:lineRule="auto"/>
        <w:jc w:val="right"/>
        <w:rPr>
          <w:rFonts w:ascii="仿宋_GB2312" w:hAnsi="微软雅黑" w:eastAsia="仿宋_GB2312" w:cs="微软雅黑"/>
          <w:sz w:val="24"/>
          <w:szCs w:val="24"/>
          <w:lang w:eastAsia="zh-CN"/>
        </w:rPr>
      </w:pPr>
      <w:r>
        <w:rPr>
          <w:rFonts w:hint="eastAsia" w:ascii="仿宋_GB2312" w:hAnsi="微软雅黑" w:eastAsia="仿宋_GB2312" w:cs="微软雅黑"/>
          <w:bCs/>
          <w:spacing w:val="11"/>
          <w:sz w:val="24"/>
          <w:szCs w:val="24"/>
          <w:lang w:eastAsia="zh-CN"/>
        </w:rPr>
        <w:t>重庆市九龙坡区应急管理局（印章）</w:t>
      </w:r>
    </w:p>
    <w:p w14:paraId="04C4296C">
      <w:pPr>
        <w:spacing w:before="225" w:line="208" w:lineRule="auto"/>
        <w:ind w:left="6031"/>
        <w:jc w:val="right"/>
        <w:rPr>
          <w:rFonts w:ascii="仿宋_GB2312" w:hAnsi="微软雅黑" w:eastAsia="仿宋_GB2312" w:cs="微软雅黑"/>
          <w:bCs/>
          <w:spacing w:val="1"/>
          <w:sz w:val="24"/>
          <w:szCs w:val="24"/>
          <w:lang w:eastAsia="zh-CN"/>
        </w:rPr>
      </w:pPr>
    </w:p>
    <w:p w14:paraId="7C82FD36">
      <w:pPr>
        <w:spacing w:before="225" w:line="208" w:lineRule="auto"/>
        <w:ind w:left="6031"/>
        <w:jc w:val="right"/>
        <w:rPr>
          <w:rFonts w:ascii="仿宋_GB2312" w:hAnsi="微软雅黑" w:eastAsia="仿宋_GB2312" w:cs="微软雅黑"/>
          <w:sz w:val="24"/>
          <w:szCs w:val="24"/>
          <w:lang w:eastAsia="zh-CN"/>
        </w:rPr>
      </w:pPr>
      <w:r>
        <w:rPr>
          <w:rFonts w:hint="eastAsia" w:ascii="仿宋_GB2312" w:hAnsi="微软雅黑" w:eastAsia="仿宋_GB2312" w:cs="微软雅黑"/>
          <w:bCs/>
          <w:spacing w:val="1"/>
          <w:sz w:val="24"/>
          <w:szCs w:val="24"/>
          <w:lang w:eastAsia="zh-CN"/>
        </w:rPr>
        <w:t>年</w:t>
      </w:r>
      <w:r>
        <w:rPr>
          <w:rFonts w:hint="eastAsia" w:ascii="仿宋_GB2312" w:hAnsi="微软雅黑" w:eastAsia="仿宋_GB2312" w:cs="微软雅黑"/>
          <w:bCs/>
          <w:spacing w:val="5"/>
          <w:sz w:val="24"/>
          <w:szCs w:val="24"/>
          <w:lang w:eastAsia="zh-CN"/>
        </w:rPr>
        <w:t xml:space="preserve">    </w:t>
      </w:r>
      <w:r>
        <w:rPr>
          <w:rFonts w:hint="eastAsia" w:ascii="仿宋_GB2312" w:hAnsi="微软雅黑" w:eastAsia="仿宋_GB2312" w:cs="微软雅黑"/>
          <w:bCs/>
          <w:spacing w:val="1"/>
          <w:sz w:val="24"/>
          <w:szCs w:val="24"/>
          <w:lang w:eastAsia="zh-CN"/>
        </w:rPr>
        <w:t>月    日</w:t>
      </w:r>
    </w:p>
    <w:p w14:paraId="27E64297">
      <w:pPr>
        <w:spacing w:line="37" w:lineRule="exact"/>
        <w:rPr>
          <w:rFonts w:ascii="仿宋_GB2312" w:eastAsia="仿宋_GB2312"/>
          <w:sz w:val="24"/>
          <w:szCs w:val="24"/>
        </w:rPr>
      </w:pPr>
    </w:p>
    <w:p w14:paraId="1EA30E4D">
      <w:pPr>
        <w:spacing w:before="56" w:line="208" w:lineRule="auto"/>
        <w:ind w:left="106"/>
        <w:rPr>
          <w:rFonts w:ascii="仿宋_GB2312" w:hAnsi="微软雅黑" w:eastAsia="仿宋_GB2312" w:cs="微软雅黑"/>
          <w:sz w:val="24"/>
          <w:szCs w:val="24"/>
          <w:lang w:eastAsia="zh-CN"/>
        </w:rPr>
        <w:sectPr>
          <w:headerReference r:id="rId4" w:type="default"/>
          <w:footerReference r:id="rId5" w:type="default"/>
          <w:pgSz w:w="11906" w:h="16838"/>
          <w:pgMar w:top="2247" w:right="1459" w:bottom="1093" w:left="1482" w:header="1877" w:footer="784" w:gutter="0"/>
          <w:cols w:space="720" w:num="1"/>
        </w:sectPr>
      </w:pPr>
      <w:r>
        <w:rPr>
          <w:rFonts w:hint="eastAsia" w:ascii="仿宋_GB2312" w:hAnsi="微软雅黑" w:eastAsia="仿宋_GB2312" w:cs="微软雅黑"/>
          <w:bCs/>
          <w:spacing w:val="4"/>
          <w:sz w:val="24"/>
          <w:szCs w:val="24"/>
          <w:lang w:eastAsia="zh-CN"/>
        </w:rPr>
        <w:t xml:space="preserve"> </w:t>
      </w:r>
      <w:r>
        <w:rPr>
          <w:rFonts w:hint="eastAsia" w:ascii="仿宋_GB2312" w:eastAsia="仿宋_GB2312"/>
          <w:sz w:val="24"/>
          <w:szCs w:val="24"/>
          <w:lang w:eastAsia="zh-CN"/>
        </w:rPr>
        <w:drawing>
          <wp:inline distT="0" distB="0" distL="0" distR="0">
            <wp:extent cx="5772150" cy="45085"/>
            <wp:effectExtent l="0" t="0" r="0" b="0"/>
            <wp:docPr id="3" name="IM 352"/>
            <wp:cNvGraphicFramePr/>
            <a:graphic xmlns:a="http://schemas.openxmlformats.org/drawingml/2006/main">
              <a:graphicData uri="http://schemas.openxmlformats.org/drawingml/2006/picture">
                <pic:pic xmlns:pic="http://schemas.openxmlformats.org/drawingml/2006/picture">
                  <pic:nvPicPr>
                    <pic:cNvPr id="3" name="IM 352"/>
                    <pic:cNvPicPr/>
                  </pic:nvPicPr>
                  <pic:blipFill>
                    <a:blip r:embed="rId9"/>
                    <a:stretch>
                      <a:fillRect/>
                    </a:stretch>
                  </pic:blipFill>
                  <pic:spPr>
                    <a:xfrm>
                      <a:off x="0" y="0"/>
                      <a:ext cx="7843262" cy="62123"/>
                    </a:xfrm>
                    <a:prstGeom prst="rect">
                      <a:avLst/>
                    </a:prstGeom>
                  </pic:spPr>
                </pic:pic>
              </a:graphicData>
            </a:graphic>
          </wp:inline>
        </w:drawing>
      </w:r>
    </w:p>
    <w:p w14:paraId="0F87CC8B">
      <w:pPr>
        <w:spacing w:line="37" w:lineRule="exact"/>
        <w:rPr>
          <w:rFonts w:ascii="仿宋_GB2312" w:eastAsia="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569D8">
    <w:pPr>
      <w:ind w:right="480"/>
      <w:rPr>
        <w:rFonts w:ascii="宋体" w:hAnsi="宋体" w:eastAsia="宋体" w:cs="宋体"/>
        <w:sz w:val="23"/>
        <w:szCs w:val="23"/>
        <w:lang w:eastAsia="zh-CN"/>
      </w:rPr>
    </w:pPr>
    <w:r>
      <w:rPr>
        <w:rFonts w:hint="eastAsia" w:ascii="仿宋_GB2312" w:hAnsi="宋体" w:eastAsia="仿宋_GB2312" w:cs="宋体"/>
        <w:lang w:eastAsia="zh-CN"/>
      </w:rPr>
      <w:t xml:space="preserve">本文书一式两份：一份由应急管理部门备案，一份交当事人。   </w:t>
    </w:r>
    <w:r>
      <w:rPr>
        <w:rFonts w:ascii="仿宋_GB2312" w:hAnsi="宋体" w:eastAsia="仿宋_GB2312" w:cs="宋体"/>
        <w:lang w:eastAsia="zh-CN"/>
      </w:rPr>
      <w:t xml:space="preserve">       </w:t>
    </w:r>
    <w:r>
      <w:rPr>
        <w:rFonts w:hint="eastAsia" w:ascii="仿宋_GB2312" w:hAnsi="宋体" w:eastAsia="仿宋_GB2312" w:cs="宋体"/>
        <w:lang w:eastAsia="zh-CN"/>
      </w:rPr>
      <w:t xml:space="preserve"> </w:t>
    </w:r>
    <w:r>
      <w:rPr>
        <w:rFonts w:ascii="仿宋_GB2312" w:hAnsi="宋体" w:eastAsia="仿宋_GB2312" w:cs="宋体"/>
        <w:lang w:eastAsia="zh-CN"/>
      </w:rPr>
      <w:t xml:space="preserve">  </w:t>
    </w:r>
    <w:r>
      <w:rPr>
        <w:rFonts w:hint="eastAsia" w:ascii="仿宋_GB2312" w:hAnsi="宋体" w:eastAsia="仿宋_GB2312" w:cs="宋体"/>
        <w:lang w:eastAsia="zh-CN"/>
      </w:rPr>
      <w:t>共2页   第1页</w:t>
    </w:r>
  </w:p>
  <w:p w14:paraId="1B506094">
    <w:pPr>
      <w:ind w:left="4067"/>
      <w:rPr>
        <w:rFonts w:ascii="宋体" w:hAnsi="宋体" w:eastAsia="宋体" w:cs="宋体"/>
        <w:sz w:val="23"/>
        <w:szCs w:val="23"/>
        <w:lang w:eastAsia="zh-CN"/>
      </w:rPr>
    </w:pPr>
    <w:r>
      <w:rPr>
        <w:rFonts w:ascii="宋体" w:hAnsi="宋体" w:eastAsia="宋体" w:cs="宋体"/>
        <w:sz w:val="23"/>
        <w:szCs w:val="23"/>
      </w:rPr>
      <w:ptab w:relativeTo="margin" w:alignment="center" w:leader="none"/>
    </w:r>
    <w:r>
      <w:rPr>
        <w:rFonts w:ascii="宋体" w:hAnsi="宋体" w:eastAsia="宋体" w:cs="宋体"/>
        <w:sz w:val="23"/>
        <w:szCs w:val="23"/>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EFCF4">
    <w:pPr>
      <w:ind w:right="420"/>
      <w:rPr>
        <w:rFonts w:ascii="仿宋_GB2312" w:hAnsi="宋体" w:eastAsia="仿宋_GB2312" w:cs="宋体"/>
        <w:lang w:eastAsia="zh-CN"/>
      </w:rPr>
    </w:pPr>
    <w:r>
      <w:rPr>
        <w:rFonts w:hint="eastAsia" w:ascii="仿宋_GB2312" w:hAnsi="宋体" w:eastAsia="仿宋_GB2312" w:cs="宋体"/>
        <w:lang w:eastAsia="zh-CN"/>
      </w:rPr>
      <w:t xml:space="preserve">本文书一式两份：一份由应急管理部门备案，一份交当事人。  </w:t>
    </w:r>
    <w:r>
      <w:rPr>
        <w:rFonts w:ascii="仿宋_GB2312" w:hAnsi="宋体" w:eastAsia="仿宋_GB2312" w:cs="宋体"/>
        <w:lang w:eastAsia="zh-CN"/>
      </w:rPr>
      <w:t xml:space="preserve">            </w:t>
    </w:r>
    <w:r>
      <w:rPr>
        <w:rFonts w:hint="eastAsia" w:ascii="仿宋_GB2312" w:hAnsi="宋体" w:eastAsia="仿宋_GB2312" w:cs="宋体"/>
        <w:lang w:eastAsia="zh-CN"/>
      </w:rPr>
      <w:t xml:space="preserve">共2页   第2页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9BAEC">
    <w:pPr>
      <w:tabs>
        <w:tab w:val="left" w:pos="222"/>
      </w:tabs>
      <w:spacing w:before="64" w:line="224" w:lineRule="auto"/>
      <w:ind w:left="103"/>
      <w:rPr>
        <w:rFonts w:ascii="仿宋" w:hAnsi="仿宋" w:eastAsia="仿宋" w:cs="仿宋"/>
        <w:sz w:val="23"/>
        <w:szCs w:val="23"/>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217"/>
    <w:rsid w:val="00005A0A"/>
    <w:rsid w:val="001938E8"/>
    <w:rsid w:val="001C5610"/>
    <w:rsid w:val="00225CB3"/>
    <w:rsid w:val="002A7E02"/>
    <w:rsid w:val="0030171D"/>
    <w:rsid w:val="00363800"/>
    <w:rsid w:val="003A0EF9"/>
    <w:rsid w:val="009165BD"/>
    <w:rsid w:val="00927719"/>
    <w:rsid w:val="00933055"/>
    <w:rsid w:val="00965B96"/>
    <w:rsid w:val="00A533C1"/>
    <w:rsid w:val="00C00DC0"/>
    <w:rsid w:val="00C24485"/>
    <w:rsid w:val="00DE6217"/>
    <w:rsid w:val="00EB635B"/>
    <w:rsid w:val="00FC4DA2"/>
    <w:rsid w:val="00FF50D6"/>
    <w:rsid w:val="0ECF2B6F"/>
    <w:rsid w:val="13426006"/>
    <w:rsid w:val="23046E34"/>
    <w:rsid w:val="24A501A2"/>
    <w:rsid w:val="3BED2703"/>
    <w:rsid w:val="3DE23DBE"/>
    <w:rsid w:val="4157061F"/>
    <w:rsid w:val="427C658F"/>
    <w:rsid w:val="48CA7928"/>
    <w:rsid w:val="4A630034"/>
    <w:rsid w:val="540E2DBF"/>
    <w:rsid w:val="544C5D3F"/>
    <w:rsid w:val="797DE60D"/>
    <w:rsid w:val="7A9B68AB"/>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kern w:val="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semiHidden/>
    <w:qFormat/>
    <w:uiPriority w:val="0"/>
    <w:rPr>
      <w:rFonts w:eastAsia="Arial"/>
    </w:rPr>
  </w:style>
  <w:style w:type="paragraph" w:styleId="3">
    <w:name w:val="footer"/>
    <w:basedOn w:val="1"/>
    <w:link w:val="9"/>
    <w:unhideWhenUsed/>
    <w:qFormat/>
    <w:uiPriority w:val="99"/>
    <w:pPr>
      <w:tabs>
        <w:tab w:val="center" w:pos="4153"/>
        <w:tab w:val="right" w:pos="8306"/>
      </w:tabs>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正文文本 字符"/>
    <w:basedOn w:val="6"/>
    <w:link w:val="2"/>
    <w:semiHidden/>
    <w:qFormat/>
    <w:uiPriority w:val="0"/>
    <w:rPr>
      <w:rFonts w:ascii="Arial" w:hAnsi="Arial" w:eastAsia="Arial" w:cs="Arial"/>
      <w:snapToGrid w:val="0"/>
      <w:color w:val="000000"/>
      <w:kern w:val="0"/>
      <w:szCs w:val="21"/>
      <w:lang w:eastAsia="en-US"/>
    </w:rPr>
  </w:style>
  <w:style w:type="character" w:customStyle="1" w:styleId="8">
    <w:name w:val="页眉 字符"/>
    <w:basedOn w:val="6"/>
    <w:link w:val="4"/>
    <w:qFormat/>
    <w:uiPriority w:val="99"/>
    <w:rPr>
      <w:rFonts w:ascii="Arial" w:hAnsi="Arial" w:cs="Arial"/>
      <w:snapToGrid w:val="0"/>
      <w:color w:val="000000"/>
      <w:kern w:val="0"/>
      <w:sz w:val="18"/>
      <w:szCs w:val="18"/>
      <w:lang w:eastAsia="en-US"/>
    </w:rPr>
  </w:style>
  <w:style w:type="character" w:customStyle="1" w:styleId="9">
    <w:name w:val="页脚 字符"/>
    <w:basedOn w:val="6"/>
    <w:link w:val="3"/>
    <w:qFormat/>
    <w:uiPriority w:val="99"/>
    <w:rPr>
      <w:rFonts w:ascii="Arial" w:hAnsi="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962</Words>
  <Characters>1057</Characters>
  <Lines>13</Lines>
  <Paragraphs>3</Paragraphs>
  <TotalTime>2</TotalTime>
  <ScaleCrop>false</ScaleCrop>
  <LinksUpToDate>false</LinksUpToDate>
  <CharactersWithSpaces>1798</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2026-04-22T15:29:00Z</dcterms:created>
  <dc:creator>AutoBVT</dc:creator>
  <cp:lastModifiedBy>WYS</cp:lastModifiedBy>
  <cp:lastPrinted>2026-04-29T15:35:00Z</cp:lastPrinted>
  <dcterms:modified xsi:type="dcterms:W3CDTF">2026-06-02T16:15:03Z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eyJoZGlkIjoiMGQyZDYyNjM2Y2Q0ZmRmZWU2M2I5NmFhZWZhYWIwMGIiLCJ1c2VySWQiOiI0MDM1NTQ1ODEifQ==</vt:lpwstr>
  </property>
  <property fmtid="{D5CDD505-2E9C-101B-9397-08002B2CF9AE}" pid="3" name="KSOProductBuildVer">
    <vt:lpwstr>2052-12.8.2.19313</vt:lpwstr>
  </property>
  <property fmtid="{D5CDD505-2E9C-101B-9397-08002B2CF9AE}" pid="4" name="ICV">
    <vt:lpwstr>9FE906CAC4C0F51707911E6A5C3A9A15_43</vt:lpwstr>
  </property>
</Properties>
</file>