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82B7">
      <w:pPr>
        <w:spacing w:line="600" w:lineRule="exact"/>
        <w:rPr>
          <w:rFonts w:hint="eastAsia" w:ascii="方正仿宋_GBK"/>
        </w:rPr>
      </w:pPr>
    </w:p>
    <w:p w14:paraId="0D1DC86F">
      <w:pPr>
        <w:adjustRightInd w:val="0"/>
        <w:snapToGrid w:val="0"/>
        <w:spacing w:line="560" w:lineRule="exact"/>
        <w:jc w:val="center"/>
        <w:rPr>
          <w:rFonts w:eastAsia="方正小标宋_GBK"/>
          <w:color w:val="000000"/>
          <w:kern w:val="0"/>
          <w:sz w:val="44"/>
          <w:szCs w:val="44"/>
        </w:rPr>
      </w:pPr>
    </w:p>
    <w:p w14:paraId="1B1205C0">
      <w:pPr>
        <w:adjustRightInd w:val="0"/>
        <w:snapToGrid w:val="0"/>
        <w:spacing w:line="540" w:lineRule="exact"/>
        <w:jc w:val="center"/>
        <w:rPr>
          <w:rFonts w:hint="default" w:ascii="Times New Roman" w:hAnsi="Times New Roman" w:eastAsia="方正小标宋_GBK" w:cs="Times New Roman"/>
          <w:color w:val="000000"/>
          <w:sz w:val="44"/>
          <w:szCs w:val="44"/>
        </w:rPr>
      </w:pPr>
      <w:r>
        <w:rPr>
          <w:rFonts w:eastAsia="方正小标宋_GBK"/>
          <w:color w:val="000000"/>
          <w:kern w:val="0"/>
          <w:sz w:val="44"/>
          <w:szCs w:val="44"/>
        </w:rPr>
        <w:t>重庆市九龙坡区</w:t>
      </w:r>
      <w:r>
        <w:rPr>
          <w:rFonts w:hint="eastAsia" w:eastAsia="方正小标宋_GBK"/>
          <w:color w:val="000000"/>
          <w:kern w:val="0"/>
          <w:sz w:val="44"/>
          <w:szCs w:val="44"/>
        </w:rPr>
        <w:t>华岩镇人民政府</w:t>
      </w:r>
    </w:p>
    <w:p w14:paraId="78521D06">
      <w:pPr>
        <w:spacing w:line="540" w:lineRule="exact"/>
        <w:jc w:val="center"/>
        <w:rPr>
          <w:rFonts w:hint="default" w:ascii="Times New Roman" w:hAnsi="Times New Roman" w:eastAsia="方正小标宋_GBK" w:cs="Times New Roman"/>
          <w:snapToGrid w:val="0"/>
          <w:kern w:val="0"/>
          <w:sz w:val="44"/>
          <w:szCs w:val="44"/>
        </w:rPr>
      </w:pPr>
      <w:r>
        <w:rPr>
          <w:rFonts w:hint="eastAsia" w:ascii="方正小标宋_GBK" w:hAnsi="方正小标宋_GBK" w:eastAsia="方正小标宋_GBK" w:cs="方正小标宋_GBK"/>
          <w:sz w:val="44"/>
          <w:szCs w:val="44"/>
        </w:rPr>
        <w:t>关于印发《华岩镇工程项目管理办法》的通知</w:t>
      </w:r>
    </w:p>
    <w:p w14:paraId="43AFF735">
      <w:pPr>
        <w:spacing w:line="600" w:lineRule="exact"/>
        <w:jc w:val="center"/>
        <w:rPr>
          <w:rFonts w:hint="eastAsia" w:ascii="方正仿宋_GBK" w:hAnsi="Times New Roman" w:eastAsia="方正仿宋_GBK" w:cs="Times New Roman"/>
          <w:sz w:val="32"/>
          <w:szCs w:val="20"/>
        </w:rPr>
      </w:pPr>
      <w:r>
        <w:rPr>
          <w:rFonts w:hint="eastAsia" w:ascii="方正仿宋_GBK" w:hAnsi="Times New Roman" w:eastAsia="方正仿宋_GBK" w:cs="Times New Roman"/>
          <w:sz w:val="32"/>
          <w:szCs w:val="20"/>
        </w:rPr>
        <w:t>华岩府〔</w:t>
      </w:r>
      <w:r>
        <w:rPr>
          <w:rFonts w:hint="eastAsia" w:ascii="Times New Roman" w:hAnsi="Times New Roman" w:eastAsia="方正仿宋_GBK" w:cs="Times New Roman"/>
          <w:snapToGrid w:val="0"/>
          <w:kern w:val="0"/>
          <w:sz w:val="32"/>
          <w:szCs w:val="32"/>
          <w:lang w:val="en-US" w:eastAsia="zh-CN"/>
        </w:rPr>
        <w:t>2026〕24号</w:t>
      </w:r>
    </w:p>
    <w:p w14:paraId="31166C33">
      <w:pPr>
        <w:spacing w:line="600" w:lineRule="exact"/>
        <w:rPr>
          <w:rFonts w:hint="default" w:ascii="Times New Roman" w:hAnsi="Times New Roman" w:eastAsia="方正小标宋_GBK" w:cs="Times New Roman"/>
          <w:sz w:val="44"/>
          <w:szCs w:val="44"/>
        </w:rPr>
      </w:pPr>
    </w:p>
    <w:p w14:paraId="0116C45E">
      <w:pPr>
        <w:spacing w:line="600" w:lineRule="exact"/>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各村（社区）、机关各部门：</w:t>
      </w:r>
    </w:p>
    <w:p w14:paraId="3F5BFCAA">
      <w:pPr>
        <w:spacing w:line="600" w:lineRule="exact"/>
        <w:ind w:firstLine="640" w:firstLineChars="200"/>
        <w:rPr>
          <w:rFonts w:hint="default" w:ascii="Times New Roman" w:hAnsi="Times New Roman" w:eastAsia="方正仿宋_GBK" w:cs="Times New Roman"/>
          <w:sz w:val="32"/>
          <w:szCs w:val="32"/>
        </w:rPr>
      </w:pPr>
      <w:r>
        <w:rPr>
          <w:rFonts w:hint="eastAsia" w:ascii="方正仿宋_GBK" w:hAnsi="方正仿宋_GBK" w:eastAsia="方正仿宋_GBK" w:cs="方正仿宋_GBK"/>
          <w:snapToGrid w:val="0"/>
          <w:kern w:val="0"/>
          <w:sz w:val="32"/>
          <w:szCs w:val="20"/>
        </w:rPr>
        <w:t>经华岩镇</w:t>
      </w:r>
      <w:r>
        <w:rPr>
          <w:rFonts w:hint="default" w:ascii="Times New Roman" w:hAnsi="Times New Roman" w:eastAsia="方正仿宋_GBK" w:cs="Times New Roman"/>
          <w:snapToGrid w:val="0"/>
          <w:kern w:val="0"/>
          <w:sz w:val="32"/>
          <w:szCs w:val="20"/>
        </w:rPr>
        <w:t>202</w:t>
      </w:r>
      <w:r>
        <w:rPr>
          <w:rFonts w:hint="eastAsia" w:ascii="Times New Roman" w:hAnsi="Times New Roman" w:eastAsia="方正仿宋_GBK" w:cs="Times New Roman"/>
          <w:snapToGrid w:val="0"/>
          <w:kern w:val="0"/>
          <w:sz w:val="32"/>
          <w:szCs w:val="20"/>
          <w:lang w:val="en-US" w:eastAsia="zh-CN"/>
        </w:rPr>
        <w:t>6</w:t>
      </w:r>
      <w:r>
        <w:rPr>
          <w:rFonts w:hint="default" w:ascii="Times New Roman" w:hAnsi="Times New Roman" w:eastAsia="方正仿宋_GBK" w:cs="Times New Roman"/>
          <w:snapToGrid w:val="0"/>
          <w:kern w:val="0"/>
          <w:sz w:val="32"/>
          <w:szCs w:val="20"/>
        </w:rPr>
        <w:t>年</w:t>
      </w:r>
      <w:r>
        <w:rPr>
          <w:rFonts w:hint="eastAsia" w:ascii="Times New Roman" w:hAnsi="Times New Roman" w:eastAsia="方正仿宋_GBK" w:cs="Times New Roman"/>
          <w:snapToGrid w:val="0"/>
          <w:kern w:val="0"/>
          <w:sz w:val="32"/>
          <w:szCs w:val="20"/>
          <w:lang w:val="en-US" w:eastAsia="zh-CN"/>
        </w:rPr>
        <w:t>3</w:t>
      </w:r>
      <w:r>
        <w:rPr>
          <w:rFonts w:hint="default" w:ascii="Times New Roman" w:hAnsi="Times New Roman" w:eastAsia="方正仿宋_GBK" w:cs="Times New Roman"/>
          <w:snapToGrid w:val="0"/>
          <w:kern w:val="0"/>
          <w:sz w:val="32"/>
          <w:szCs w:val="20"/>
        </w:rPr>
        <w:t>月</w:t>
      </w:r>
      <w:r>
        <w:rPr>
          <w:rFonts w:hint="eastAsia" w:ascii="Times New Roman" w:hAnsi="Times New Roman" w:eastAsia="方正仿宋_GBK" w:cs="Times New Roman"/>
          <w:snapToGrid w:val="0"/>
          <w:kern w:val="0"/>
          <w:sz w:val="32"/>
          <w:szCs w:val="20"/>
          <w:lang w:val="en-US" w:eastAsia="zh-CN"/>
        </w:rPr>
        <w:t>9</w:t>
      </w:r>
      <w:r>
        <w:rPr>
          <w:rFonts w:hint="default" w:ascii="Times New Roman" w:hAnsi="Times New Roman" w:eastAsia="方正仿宋_GBK" w:cs="Times New Roman"/>
          <w:snapToGrid w:val="0"/>
          <w:kern w:val="0"/>
          <w:sz w:val="32"/>
          <w:szCs w:val="20"/>
        </w:rPr>
        <w:t>日第</w:t>
      </w:r>
      <w:r>
        <w:rPr>
          <w:rFonts w:hint="eastAsia" w:ascii="Times New Roman" w:hAnsi="Times New Roman" w:eastAsia="方正仿宋_GBK" w:cs="Times New Roman"/>
          <w:snapToGrid w:val="0"/>
          <w:kern w:val="0"/>
          <w:sz w:val="32"/>
          <w:szCs w:val="20"/>
          <w:lang w:val="en-US" w:eastAsia="zh-CN"/>
        </w:rPr>
        <w:t>7</w:t>
      </w:r>
      <w:r>
        <w:rPr>
          <w:rFonts w:hint="default" w:ascii="Times New Roman" w:hAnsi="Times New Roman" w:eastAsia="方正仿宋_GBK" w:cs="Times New Roman"/>
          <w:snapToGrid w:val="0"/>
          <w:kern w:val="0"/>
          <w:sz w:val="32"/>
          <w:szCs w:val="20"/>
        </w:rPr>
        <w:t>次党委会及第</w:t>
      </w:r>
      <w:r>
        <w:rPr>
          <w:rFonts w:hint="eastAsia" w:ascii="Times New Roman" w:hAnsi="Times New Roman" w:eastAsia="方正仿宋_GBK" w:cs="Times New Roman"/>
          <w:snapToGrid w:val="0"/>
          <w:kern w:val="0"/>
          <w:sz w:val="32"/>
          <w:szCs w:val="20"/>
          <w:lang w:val="en-US" w:eastAsia="zh-CN"/>
        </w:rPr>
        <w:t>6</w:t>
      </w:r>
      <w:r>
        <w:rPr>
          <w:rFonts w:hint="default" w:ascii="Times New Roman" w:hAnsi="Times New Roman" w:eastAsia="方正仿宋_GBK" w:cs="Times New Roman"/>
          <w:snapToGrid w:val="0"/>
          <w:kern w:val="0"/>
          <w:sz w:val="32"/>
          <w:szCs w:val="20"/>
        </w:rPr>
        <w:t>次政府办公会议研究决定，现将《华岩镇工程项目管理办法》印发给你们，请认真遵照执行。</w:t>
      </w:r>
    </w:p>
    <w:p w14:paraId="5FB35C7C">
      <w:pPr>
        <w:spacing w:line="600" w:lineRule="exact"/>
        <w:ind w:left="960" w:hanging="960" w:hanging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682C44EF">
      <w:pPr>
        <w:spacing w:line="600" w:lineRule="exact"/>
        <w:ind w:firstLine="640" w:firstLineChars="200"/>
        <w:jc w:val="right"/>
        <w:rPr>
          <w:rFonts w:hint="default" w:ascii="Times New Roman" w:hAnsi="Times New Roman" w:eastAsia="方正仿宋_GBK" w:cs="Times New Roman"/>
          <w:sz w:val="32"/>
          <w:szCs w:val="32"/>
        </w:rPr>
      </w:pPr>
    </w:p>
    <w:p w14:paraId="41696277">
      <w:pPr>
        <w:spacing w:line="600" w:lineRule="exact"/>
        <w:ind w:firstLine="640" w:firstLineChars="200"/>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重庆市九龙坡区华岩镇人民政府             </w:t>
      </w:r>
    </w:p>
    <w:p w14:paraId="5BE9BA51">
      <w:pPr>
        <w:spacing w:line="600" w:lineRule="exact"/>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w:t>
      </w:r>
    </w:p>
    <w:p w14:paraId="13BCAE28">
      <w:pPr>
        <w:spacing w:line="600" w:lineRule="exact"/>
        <w:jc w:val="both"/>
        <w:rPr>
          <w:rFonts w:hint="default" w:ascii="Times New Roman" w:hAnsi="Times New Roman" w:eastAsia="方正仿宋_GBK" w:cs="Times New Roman"/>
          <w:sz w:val="32"/>
          <w:szCs w:val="32"/>
          <w:lang w:eastAsia="zh-CN"/>
        </w:rPr>
      </w:pPr>
    </w:p>
    <w:p w14:paraId="6AEB0E5E">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63C450BE">
      <w:pPr>
        <w:spacing w:line="600" w:lineRule="exact"/>
        <w:jc w:val="center"/>
        <w:outlineLvl w:val="1"/>
        <w:rPr>
          <w:rFonts w:hint="eastAsia" w:ascii="方正小标宋_GBK" w:hAnsi="宋体" w:eastAsia="方正小标宋_GBK" w:cs="宋体"/>
          <w:bCs/>
          <w:color w:val="auto"/>
          <w:sz w:val="44"/>
          <w:szCs w:val="44"/>
        </w:rPr>
      </w:pPr>
    </w:p>
    <w:p w14:paraId="703DB6C1">
      <w:pPr>
        <w:spacing w:line="600" w:lineRule="exact"/>
        <w:jc w:val="center"/>
        <w:outlineLvl w:val="1"/>
        <w:rPr>
          <w:rFonts w:hint="eastAsia" w:ascii="方正小标宋_GBK" w:hAnsi="宋体" w:eastAsia="方正小标宋_GBK" w:cs="宋体"/>
          <w:bCs/>
          <w:color w:val="auto"/>
          <w:sz w:val="44"/>
          <w:szCs w:val="44"/>
        </w:rPr>
      </w:pPr>
    </w:p>
    <w:p w14:paraId="177AFD8A">
      <w:pPr>
        <w:spacing w:line="600" w:lineRule="exact"/>
        <w:jc w:val="center"/>
        <w:outlineLvl w:val="1"/>
        <w:rPr>
          <w:rFonts w:hint="eastAsia" w:ascii="方正小标宋_GBK" w:hAnsi="宋体" w:eastAsia="方正小标宋_GBK" w:cs="宋体"/>
          <w:bCs/>
          <w:color w:val="auto"/>
          <w:sz w:val="44"/>
          <w:szCs w:val="44"/>
        </w:rPr>
      </w:pPr>
    </w:p>
    <w:p w14:paraId="34AFED0F">
      <w:pPr>
        <w:spacing w:line="600" w:lineRule="exact"/>
        <w:jc w:val="center"/>
        <w:outlineLvl w:val="1"/>
        <w:rPr>
          <w:rFonts w:hint="eastAsia" w:ascii="方正小标宋_GBK" w:hAnsi="宋体" w:eastAsia="方正小标宋_GBK" w:cs="宋体"/>
          <w:bCs/>
          <w:color w:val="auto"/>
          <w:sz w:val="44"/>
          <w:szCs w:val="44"/>
        </w:rPr>
      </w:pPr>
    </w:p>
    <w:p w14:paraId="23B5F1AD">
      <w:pPr>
        <w:spacing w:line="600" w:lineRule="exact"/>
        <w:jc w:val="center"/>
        <w:outlineLvl w:val="1"/>
        <w:rPr>
          <w:rFonts w:hint="eastAsia" w:ascii="方正小标宋_GBK" w:hAnsi="宋体" w:eastAsia="方正小标宋_GBK" w:cs="宋体"/>
          <w:bCs/>
          <w:color w:val="auto"/>
          <w:sz w:val="44"/>
          <w:szCs w:val="44"/>
        </w:rPr>
      </w:pPr>
    </w:p>
    <w:p w14:paraId="01C97131">
      <w:pPr>
        <w:spacing w:line="600" w:lineRule="exact"/>
        <w:jc w:val="center"/>
        <w:outlineLvl w:val="1"/>
        <w:rPr>
          <w:rFonts w:hint="eastAsia" w:ascii="方正小标宋_GBK" w:hAnsi="宋体" w:eastAsia="方正小标宋_GBK" w:cs="宋体"/>
          <w:bCs/>
          <w:color w:val="auto"/>
          <w:sz w:val="44"/>
          <w:szCs w:val="44"/>
        </w:rPr>
      </w:pPr>
    </w:p>
    <w:p w14:paraId="77F62CC2">
      <w:pPr>
        <w:spacing w:line="600" w:lineRule="exact"/>
        <w:jc w:val="center"/>
        <w:outlineLvl w:val="1"/>
        <w:rPr>
          <w:rFonts w:hint="eastAsia" w:ascii="方正小标宋_GBK" w:hAnsi="宋体" w:eastAsia="方正小标宋_GBK" w:cs="宋体"/>
          <w:bCs/>
          <w:color w:val="auto"/>
          <w:sz w:val="44"/>
          <w:szCs w:val="44"/>
        </w:rPr>
      </w:pPr>
      <w:r>
        <w:rPr>
          <w:rFonts w:hint="eastAsia" w:ascii="方正小标宋_GBK" w:hAnsi="宋体" w:eastAsia="方正小标宋_GBK" w:cs="宋体"/>
          <w:bCs/>
          <w:color w:val="auto"/>
          <w:sz w:val="44"/>
          <w:szCs w:val="44"/>
        </w:rPr>
        <w:t>华岩镇工程项目管理办法</w:t>
      </w:r>
    </w:p>
    <w:p w14:paraId="63EB33F6">
      <w:pPr>
        <w:spacing w:line="600" w:lineRule="exact"/>
        <w:jc w:val="center"/>
        <w:outlineLvl w:val="2"/>
        <w:rPr>
          <w:rFonts w:ascii="方正黑体_GBK" w:hAnsi="宋体" w:eastAsia="方正黑体_GBK" w:cs="宋体"/>
          <w:bCs/>
          <w:color w:val="auto"/>
          <w:sz w:val="32"/>
          <w:szCs w:val="32"/>
        </w:rPr>
      </w:pPr>
    </w:p>
    <w:p w14:paraId="63170BE6">
      <w:pPr>
        <w:spacing w:line="600" w:lineRule="exact"/>
        <w:jc w:val="center"/>
        <w:outlineLvl w:val="2"/>
        <w:rPr>
          <w:rFonts w:ascii="方正黑体_GBK" w:hAnsi="宋体" w:eastAsia="方正黑体_GBK" w:cs="宋体"/>
          <w:bCs/>
          <w:color w:val="auto"/>
          <w:sz w:val="32"/>
          <w:szCs w:val="32"/>
        </w:rPr>
      </w:pPr>
      <w:r>
        <w:rPr>
          <w:rFonts w:hint="eastAsia" w:ascii="方正黑体_GBK" w:hAnsi="宋体" w:eastAsia="方正黑体_GBK" w:cs="宋体"/>
          <w:bCs/>
          <w:color w:val="auto"/>
          <w:sz w:val="32"/>
          <w:szCs w:val="32"/>
        </w:rPr>
        <w:t>第一章　总　则</w:t>
      </w:r>
    </w:p>
    <w:p w14:paraId="713DED07">
      <w:pPr>
        <w:spacing w:line="600" w:lineRule="exact"/>
        <w:ind w:firstLine="640" w:firstLineChars="200"/>
        <w:rPr>
          <w:rFonts w:ascii="Times New Roman" w:hAnsi="Times New Roman" w:eastAsia="方正仿宋_GBK" w:cs="Times New Roman"/>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第一条</w:t>
      </w:r>
      <w:r>
        <w:rPr>
          <w:rFonts w:hint="eastAsia" w:ascii="方正仿宋_GBK" w:hAnsi="宋体" w:eastAsia="方正仿宋_GBK" w:cs="宋体"/>
          <w:color w:val="auto"/>
          <w:sz w:val="32"/>
          <w:szCs w:val="32"/>
        </w:rPr>
        <w:t>　</w:t>
      </w:r>
      <w:r>
        <w:rPr>
          <w:rFonts w:hint="eastAsia" w:ascii="Times New Roman" w:hAnsi="Times New Roman" w:eastAsia="方正仿宋_GBK" w:cs="Times New Roman"/>
          <w:color w:val="auto"/>
          <w:sz w:val="32"/>
          <w:szCs w:val="32"/>
        </w:rPr>
        <w:t>为进一步规范镇、村（社区）工程项目建设，建立健全科学、民主、高效的工程投资项目决策程序和组织实施程序，确保工程质量，提高投资效益，根据《中华人民共和国招标投标法》《中华人民共和国招标投标法实施条例》《重庆市招标投标条例》</w:t>
      </w:r>
      <w:r>
        <w:rPr>
          <w:rFonts w:hint="eastAsia" w:ascii="Times New Roman" w:hAnsi="Times New Roman" w:eastAsia="方正仿宋_GBK" w:cs="Times New Roman"/>
          <w:color w:val="auto"/>
          <w:sz w:val="32"/>
          <w:szCs w:val="32"/>
          <w:lang w:val="en-US" w:eastAsia="zh-CN"/>
        </w:rPr>
        <w:t>等法律法规和《重庆市政府集中采购目录及采购限额标准》（渝财规〔2023〕10号）、</w:t>
      </w:r>
      <w:r>
        <w:rPr>
          <w:rFonts w:hint="eastAsia" w:ascii="Times New Roman" w:hAnsi="Times New Roman" w:eastAsia="方正仿宋_GBK" w:cs="Times New Roman"/>
          <w:color w:val="auto"/>
          <w:sz w:val="32"/>
          <w:szCs w:val="32"/>
          <w:lang w:val="en-US"/>
        </w:rPr>
        <w:t>《重庆市九龙坡区政府投资项目管理实施细则》</w:t>
      </w:r>
      <w:r>
        <w:rPr>
          <w:rFonts w:hint="eastAsia" w:ascii="Times New Roman" w:hAnsi="Times New Roman" w:eastAsia="方正仿宋_GBK" w:cs="Times New Roman"/>
          <w:color w:val="auto"/>
          <w:sz w:val="32"/>
          <w:szCs w:val="32"/>
          <w:lang w:val="en-US" w:eastAsia="zh-CN"/>
        </w:rPr>
        <w:t>（</w:t>
      </w:r>
      <mc:AlternateContent>
        <mc:Choice Requires="wpsCustomData">
          <wpsCustomData:docfieldStart id="0" docfieldname="公文字号（编号）" hidden="0" print="1" readonly="0" index="1"/>
        </mc:Choice>
      </mc:AlternateContent>
      <w:r>
        <w:rPr>
          <w:rFonts w:hint="eastAsia" w:ascii="Times New Roman" w:hAnsi="Times New Roman" w:eastAsia="方正仿宋_GBK" w:cs="Times New Roman"/>
          <w:color w:val="auto"/>
          <w:sz w:val="32"/>
          <w:szCs w:val="32"/>
          <w:lang w:val="en-US"/>
        </w:rPr>
        <w:t>九龙坡府发〔2025〕5号</w:t>
      </w:r>
      <mc:AlternateContent>
        <mc:Choice Requires="wpsCustomData">
          <wpsCustomData:docfieldEnd id="0"/>
        </mc:Choice>
      </mc:AlternateContent>
      <w:r>
        <w:rPr>
          <w:rFonts w:hint="eastAsia" w:ascii="Times New Roman" w:hAnsi="Times New Roman" w:eastAsia="方正仿宋_GBK" w:cs="Times New Roman"/>
          <w:color w:val="auto"/>
          <w:sz w:val="32"/>
          <w:szCs w:val="32"/>
          <w:lang w:val="en-US" w:eastAsia="zh-CN"/>
        </w:rPr>
        <w:t>）等文件精神</w:t>
      </w:r>
      <w:r>
        <w:rPr>
          <w:rFonts w:hint="eastAsia" w:ascii="Times New Roman" w:hAnsi="Times New Roman" w:eastAsia="方正仿宋_GBK" w:cs="Times New Roman"/>
          <w:color w:val="auto"/>
          <w:sz w:val="32"/>
          <w:szCs w:val="32"/>
        </w:rPr>
        <w:t>，结合本镇实际，特修订本办法。</w:t>
      </w:r>
    </w:p>
    <w:p w14:paraId="25CF2889">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第二条</w:t>
      </w:r>
      <w:r>
        <w:rPr>
          <w:rFonts w:hint="eastAsia" w:ascii="方正仿宋_GBK" w:hAnsi="宋体" w:eastAsia="方正仿宋_GBK" w:cs="宋体"/>
          <w:color w:val="auto"/>
          <w:sz w:val="32"/>
          <w:szCs w:val="32"/>
        </w:rPr>
        <w:t>　本办法所称工程是指使用</w:t>
      </w:r>
      <w:r>
        <w:rPr>
          <w:rFonts w:hint="eastAsia" w:ascii="方正仿宋_GBK" w:hAnsi="宋体" w:eastAsia="方正仿宋_GBK" w:cs="宋体"/>
          <w:color w:val="auto"/>
          <w:sz w:val="32"/>
          <w:szCs w:val="32"/>
          <w:highlight w:val="none"/>
        </w:rPr>
        <w:t>镇、村（社区）的财政资金及社区代管物业公司的国有资金实施的工</w:t>
      </w:r>
      <w:r>
        <w:rPr>
          <w:rFonts w:hint="eastAsia" w:ascii="方正仿宋_GBK" w:hAnsi="宋体" w:eastAsia="方正仿宋_GBK" w:cs="宋体"/>
          <w:color w:val="auto"/>
          <w:sz w:val="32"/>
          <w:szCs w:val="32"/>
        </w:rPr>
        <w:t>程建设项目。</w:t>
      </w:r>
    </w:p>
    <w:p w14:paraId="449631D6">
      <w:pPr>
        <w:widowControl/>
        <w:spacing w:line="560" w:lineRule="exact"/>
        <w:ind w:firstLine="640" w:firstLineChars="200"/>
        <w:jc w:val="left"/>
        <w:rPr>
          <w:rFonts w:ascii="方正仿宋_GBK" w:hAnsi="宋体" w:eastAsia="方正仿宋_GBK" w:cs="宋体"/>
          <w:snapToGrid w:val="0"/>
          <w:color w:val="auto"/>
          <w:kern w:val="0"/>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第三条</w:t>
      </w:r>
      <w:r>
        <w:rPr>
          <w:rFonts w:hint="eastAsia" w:ascii="方正仿宋_GBK" w:hAnsi="宋体" w:eastAsia="方正仿宋_GBK" w:cs="宋体"/>
          <w:color w:val="auto"/>
          <w:sz w:val="32"/>
          <w:szCs w:val="32"/>
        </w:rPr>
        <w:t>　</w:t>
      </w:r>
      <w:r>
        <w:rPr>
          <w:rFonts w:hint="eastAsia" w:ascii="方正仿宋_GBK" w:hAnsi="宋体" w:eastAsia="方正仿宋_GBK" w:cs="宋体"/>
          <w:snapToGrid w:val="0"/>
          <w:color w:val="auto"/>
          <w:kern w:val="0"/>
          <w:sz w:val="32"/>
          <w:szCs w:val="32"/>
        </w:rPr>
        <w:t>成立工程项目</w:t>
      </w:r>
      <w:r>
        <w:rPr>
          <w:rFonts w:hint="default" w:ascii="方正仿宋_GBK" w:hAnsi="宋体" w:eastAsia="方正仿宋_GBK" w:cs="宋体"/>
          <w:snapToGrid w:val="0"/>
          <w:color w:val="auto"/>
          <w:kern w:val="0"/>
          <w:sz w:val="32"/>
          <w:szCs w:val="32"/>
        </w:rPr>
        <w:t>领导小组</w:t>
      </w:r>
      <w:r>
        <w:rPr>
          <w:rFonts w:hint="eastAsia" w:ascii="方正仿宋_GBK" w:hAnsi="宋体" w:eastAsia="方正仿宋_GBK" w:cs="宋体"/>
          <w:snapToGrid w:val="0"/>
          <w:color w:val="auto"/>
          <w:kern w:val="0"/>
          <w:sz w:val="32"/>
          <w:szCs w:val="32"/>
        </w:rPr>
        <w:t>，组长由镇长兼任，副组长分别由</w:t>
      </w:r>
      <w:r>
        <w:rPr>
          <w:rFonts w:hint="eastAsia" w:ascii="方正仿宋_GBK" w:hAnsi="宋体" w:eastAsia="方正仿宋_GBK" w:cs="宋体"/>
          <w:snapToGrid w:val="0"/>
          <w:color w:val="auto"/>
          <w:kern w:val="0"/>
          <w:sz w:val="32"/>
          <w:szCs w:val="32"/>
          <w:highlight w:val="none"/>
          <w:lang w:eastAsia="zh-CN"/>
        </w:rPr>
        <w:t>镇人大主席</w:t>
      </w:r>
      <w:r>
        <w:rPr>
          <w:rFonts w:hint="eastAsia" w:ascii="方正仿宋_GBK" w:hAnsi="宋体" w:eastAsia="方正仿宋_GBK" w:cs="宋体"/>
          <w:snapToGrid w:val="0"/>
          <w:color w:val="auto"/>
          <w:kern w:val="0"/>
          <w:sz w:val="32"/>
          <w:szCs w:val="32"/>
          <w:lang w:eastAsia="zh-CN"/>
        </w:rPr>
        <w:t>和</w:t>
      </w:r>
      <w:r>
        <w:rPr>
          <w:rFonts w:hint="eastAsia" w:ascii="方正仿宋_GBK" w:hAnsi="宋体" w:eastAsia="方正仿宋_GBK" w:cs="宋体"/>
          <w:snapToGrid w:val="0"/>
          <w:color w:val="auto"/>
          <w:kern w:val="0"/>
          <w:sz w:val="32"/>
          <w:szCs w:val="32"/>
        </w:rPr>
        <w:t>分管基层治理指挥中心、党的建设办公室、经济发展办公室、民生服务办公室、平安法治办公室的领导兼任，由经济发展办公室、民生服务办公室、平安法治办公室为工程项目工作组固定成员单位，其他业务</w:t>
      </w:r>
      <w:r>
        <w:rPr>
          <w:rFonts w:hint="eastAsia" w:ascii="方正仿宋_GBK" w:hAnsi="宋体" w:eastAsia="方正仿宋_GBK" w:cs="宋体"/>
          <w:snapToGrid w:val="0"/>
          <w:color w:val="auto"/>
          <w:kern w:val="0"/>
          <w:sz w:val="32"/>
          <w:szCs w:val="32"/>
          <w:lang w:eastAsia="zh-CN"/>
        </w:rPr>
        <w:t>科室</w:t>
      </w:r>
      <w:r>
        <w:rPr>
          <w:rFonts w:hint="eastAsia" w:ascii="方正仿宋_GBK" w:hAnsi="宋体" w:eastAsia="方正仿宋_GBK" w:cs="宋体"/>
          <w:snapToGrid w:val="0"/>
          <w:color w:val="auto"/>
          <w:kern w:val="0"/>
          <w:sz w:val="32"/>
          <w:szCs w:val="32"/>
        </w:rPr>
        <w:t>为相关成员单位，</w:t>
      </w:r>
      <w:r>
        <w:rPr>
          <w:rFonts w:hint="eastAsia" w:ascii="方正仿宋_GBK" w:hAnsi="宋体" w:eastAsia="方正仿宋_GBK" w:cs="宋体"/>
          <w:snapToGrid w:val="0"/>
          <w:color w:val="auto"/>
          <w:kern w:val="0"/>
          <w:sz w:val="32"/>
          <w:szCs w:val="32"/>
          <w:lang w:eastAsia="zh-CN"/>
        </w:rPr>
        <w:t>党的建设办公室（民主政治</w:t>
      </w:r>
      <w:r>
        <w:rPr>
          <w:rFonts w:hint="eastAsia" w:ascii="方正仿宋_GBK" w:hAnsi="宋体" w:eastAsia="方正仿宋_GBK" w:cs="宋体"/>
          <w:snapToGrid w:val="0"/>
          <w:color w:val="auto"/>
          <w:kern w:val="0"/>
          <w:sz w:val="32"/>
          <w:szCs w:val="32"/>
        </w:rPr>
        <w:t>岗、纪检监察岗</w:t>
      </w:r>
      <w:r>
        <w:rPr>
          <w:rFonts w:hint="eastAsia" w:ascii="方正仿宋_GBK" w:hAnsi="宋体" w:eastAsia="方正仿宋_GBK" w:cs="宋体"/>
          <w:snapToGrid w:val="0"/>
          <w:color w:val="auto"/>
          <w:kern w:val="0"/>
          <w:sz w:val="32"/>
          <w:szCs w:val="32"/>
          <w:lang w:eastAsia="zh-CN"/>
        </w:rPr>
        <w:t>）</w:t>
      </w:r>
      <w:r>
        <w:rPr>
          <w:rFonts w:hint="eastAsia" w:ascii="方正仿宋_GBK" w:hAnsi="宋体" w:eastAsia="方正仿宋_GBK" w:cs="宋体"/>
          <w:snapToGrid w:val="0"/>
          <w:color w:val="auto"/>
          <w:kern w:val="0"/>
          <w:sz w:val="32"/>
          <w:szCs w:val="32"/>
        </w:rPr>
        <w:t>为工程项目监督组。下设工程项目工作办公室于经济发展办公室（以下简称项目办），负责指导各</w:t>
      </w:r>
      <w:r>
        <w:rPr>
          <w:rFonts w:hint="eastAsia" w:ascii="方正仿宋_GBK" w:hAnsi="宋体" w:eastAsia="方正仿宋_GBK" w:cs="宋体"/>
          <w:snapToGrid w:val="0"/>
          <w:color w:val="auto"/>
          <w:kern w:val="0"/>
          <w:sz w:val="32"/>
          <w:szCs w:val="32"/>
          <w:lang w:eastAsia="zh-CN"/>
        </w:rPr>
        <w:t>科室</w:t>
      </w:r>
      <w:r>
        <w:rPr>
          <w:rFonts w:hint="eastAsia" w:ascii="方正仿宋_GBK" w:hAnsi="宋体" w:eastAsia="方正仿宋_GBK" w:cs="宋体"/>
          <w:snapToGrid w:val="0"/>
          <w:color w:val="auto"/>
          <w:kern w:val="0"/>
          <w:sz w:val="32"/>
          <w:szCs w:val="32"/>
        </w:rPr>
        <w:t>、村（社区）按照本办法开展工程项目建设工作，项目办主任由</w:t>
      </w:r>
      <w:r>
        <w:rPr>
          <w:rFonts w:hint="eastAsia" w:ascii="方正仿宋_GBK" w:hAnsi="宋体" w:eastAsia="方正仿宋_GBK" w:cs="宋体"/>
          <w:snapToGrid w:val="0"/>
          <w:color w:val="auto"/>
          <w:kern w:val="0"/>
          <w:sz w:val="32"/>
          <w:szCs w:val="32"/>
          <w:lang w:eastAsia="zh-CN"/>
        </w:rPr>
        <w:t>经济发展办公室</w:t>
      </w:r>
      <w:r>
        <w:rPr>
          <w:rFonts w:hint="eastAsia" w:ascii="方正仿宋_GBK" w:hAnsi="宋体" w:eastAsia="方正仿宋_GBK" w:cs="宋体"/>
          <w:snapToGrid w:val="0"/>
          <w:color w:val="auto"/>
          <w:kern w:val="0"/>
          <w:sz w:val="32"/>
          <w:szCs w:val="32"/>
        </w:rPr>
        <w:t>负责人兼任。项目办、</w:t>
      </w:r>
      <w:r>
        <w:rPr>
          <w:rFonts w:hint="eastAsia" w:ascii="方正仿宋_GBK" w:hAnsi="宋体" w:eastAsia="方正仿宋_GBK" w:cs="宋体"/>
          <w:color w:val="auto"/>
          <w:sz w:val="32"/>
          <w:szCs w:val="32"/>
        </w:rPr>
        <w:t>工程项目监督组、相关成员单位按各自职责对工程建设项目进行管理和监督。</w:t>
      </w:r>
    </w:p>
    <w:p w14:paraId="438A99FC">
      <w:pPr>
        <w:widowControl/>
        <w:spacing w:line="560" w:lineRule="exact"/>
        <w:ind w:firstLine="640" w:firstLineChars="200"/>
        <w:jc w:val="left"/>
        <w:outlineLvl w:val="9"/>
        <w:rPr>
          <w:rFonts w:hint="eastAsia" w:ascii="方正黑体_GBK" w:hAnsi="宋体" w:eastAsia="方正黑体_GBK" w:cs="宋体"/>
          <w:bCs/>
          <w:color w:val="auto"/>
          <w:sz w:val="32"/>
          <w:szCs w:val="32"/>
        </w:rPr>
      </w:pPr>
    </w:p>
    <w:p w14:paraId="283EAE05">
      <w:pPr>
        <w:spacing w:line="600" w:lineRule="exact"/>
        <w:jc w:val="center"/>
        <w:outlineLvl w:val="2"/>
        <w:rPr>
          <w:rFonts w:ascii="方正黑体_GBK" w:hAnsi="宋体" w:eastAsia="方正黑体_GBK" w:cs="宋体"/>
          <w:bCs/>
          <w:color w:val="auto"/>
          <w:sz w:val="32"/>
          <w:szCs w:val="32"/>
        </w:rPr>
      </w:pPr>
      <w:r>
        <w:rPr>
          <w:rFonts w:hint="eastAsia" w:ascii="方正黑体_GBK" w:hAnsi="宋体" w:eastAsia="方正黑体_GBK" w:cs="宋体"/>
          <w:bCs/>
          <w:color w:val="auto"/>
          <w:sz w:val="32"/>
          <w:szCs w:val="32"/>
        </w:rPr>
        <w:t>第二章　项目审批</w:t>
      </w:r>
    </w:p>
    <w:p w14:paraId="44C8DFCF">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第四条</w:t>
      </w:r>
      <w:r>
        <w:rPr>
          <w:rFonts w:hint="eastAsia" w:ascii="方正仿宋_GBK" w:hAnsi="宋体" w:eastAsia="方正仿宋_GBK" w:cs="宋体"/>
          <w:color w:val="auto"/>
          <w:sz w:val="32"/>
          <w:szCs w:val="32"/>
        </w:rPr>
        <w:t>　工程建设项目应当具备下列基本条件：</w:t>
      </w:r>
    </w:p>
    <w:p w14:paraId="197B08C3">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（一）符合本镇国民经济和社会发展中长期规划</w:t>
      </w:r>
      <w:r>
        <w:rPr>
          <w:rFonts w:hint="eastAsia" w:ascii="方正仿宋_GBK" w:hAnsi="宋体" w:eastAsia="方正仿宋_GBK" w:cs="宋体"/>
          <w:color w:val="auto"/>
          <w:sz w:val="32"/>
          <w:szCs w:val="32"/>
          <w:lang w:eastAsia="zh-CN"/>
        </w:rPr>
        <w:t>；</w:t>
      </w:r>
    </w:p>
    <w:p w14:paraId="13B414B6">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（二）符合城市总体规划、土地利用总体规划和相关行业规划。涉及用地项目，需经</w:t>
      </w:r>
      <w:r>
        <w:rPr>
          <w:rFonts w:hint="eastAsia" w:ascii="方正仿宋_GBK" w:hAnsi="宋体" w:eastAsia="方正仿宋_GBK" w:cs="宋体"/>
          <w:color w:val="auto"/>
          <w:sz w:val="32"/>
          <w:szCs w:val="32"/>
          <w:lang w:eastAsia="zh-CN"/>
        </w:rPr>
        <w:t>经济发展办公室</w:t>
      </w:r>
      <w:r>
        <w:rPr>
          <w:rFonts w:hint="eastAsia" w:ascii="方正仿宋_GBK" w:hAnsi="宋体" w:eastAsia="方正仿宋_GBK" w:cs="宋体"/>
          <w:color w:val="auto"/>
          <w:sz w:val="32"/>
          <w:szCs w:val="32"/>
        </w:rPr>
        <w:t>核实土地属性，符合条件方可启动建设</w:t>
      </w:r>
      <w:r>
        <w:rPr>
          <w:rFonts w:hint="eastAsia" w:ascii="方正仿宋_GBK" w:hAnsi="宋体" w:eastAsia="方正仿宋_GBK" w:cs="宋体"/>
          <w:color w:val="auto"/>
          <w:sz w:val="32"/>
          <w:szCs w:val="32"/>
          <w:lang w:eastAsia="zh-CN"/>
        </w:rPr>
        <w:t>；</w:t>
      </w:r>
    </w:p>
    <w:p w14:paraId="6A1353DD">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（三）具有必要性和可行性</w:t>
      </w:r>
      <w:r>
        <w:rPr>
          <w:rFonts w:hint="eastAsia" w:ascii="方正仿宋_GBK" w:hAnsi="宋体" w:eastAsia="方正仿宋_GBK" w:cs="宋体"/>
          <w:color w:val="auto"/>
          <w:sz w:val="32"/>
          <w:szCs w:val="32"/>
          <w:lang w:eastAsia="zh-CN"/>
        </w:rPr>
        <w:t>；</w:t>
      </w:r>
    </w:p>
    <w:p w14:paraId="7A317BA3">
      <w:pPr>
        <w:spacing w:line="600" w:lineRule="exact"/>
        <w:ind w:firstLine="640" w:firstLineChars="200"/>
        <w:rPr>
          <w:rFonts w:ascii="方正仿宋_GBK" w:hAnsi="宋体" w:eastAsia="方正仿宋_GBK" w:cs="宋体"/>
          <w:color w:val="auto"/>
          <w:sz w:val="32"/>
          <w:szCs w:val="32"/>
        </w:rPr>
      </w:pPr>
      <w:r>
        <w:rPr>
          <w:rFonts w:hint="eastAsia" w:ascii="方正仿宋_GBK" w:hAnsi="宋体" w:eastAsia="方正仿宋_GBK" w:cs="宋体"/>
          <w:color w:val="auto"/>
          <w:sz w:val="32"/>
          <w:szCs w:val="32"/>
        </w:rPr>
        <w:t>（四）经费来源基本确定。</w:t>
      </w:r>
    </w:p>
    <w:p w14:paraId="5412D7A9">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第五条</w:t>
      </w:r>
      <w:r>
        <w:rPr>
          <w:rFonts w:hint="eastAsia" w:ascii="方正仿宋_GBK" w:hAnsi="宋体" w:eastAsia="方正仿宋_GBK" w:cs="宋体"/>
          <w:color w:val="auto"/>
          <w:sz w:val="32"/>
          <w:szCs w:val="32"/>
        </w:rPr>
        <w:t>　限额以下的工程项目按以下程序进行审批：</w:t>
      </w:r>
    </w:p>
    <w:p w14:paraId="068FED26">
      <w:pPr>
        <w:keepNext w:val="0"/>
        <w:keepLines w:val="0"/>
        <w:pageBreakBefore w:val="0"/>
        <w:kinsoku/>
        <w:wordWrap/>
        <w:overflowPunct w:val="0"/>
        <w:topLinePunct w:val="0"/>
        <w:autoSpaceDE w:val="0"/>
        <w:autoSpaceDN w:val="0"/>
        <w:bidi w:val="0"/>
        <w:spacing w:line="594" w:lineRule="exact"/>
        <w:ind w:firstLine="64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施工单项合同估算价在3万元（不含）以下的，牵头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、村（社区）申报计划，填写《华岩镇工程项目申报审批表》（见附件</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），报相关领导审批同意</w:t>
      </w:r>
      <w:r>
        <w:rPr>
          <w:rFonts w:hint="eastAsia" w:ascii="Times New Roman" w:hAnsi="Times New Roman" w:eastAsia="方正仿宋_GBK" w:cs="Times New Roman"/>
          <w:color w:val="auto"/>
          <w:sz w:val="32"/>
          <w:szCs w:val="32"/>
          <w:lang w:val="en-US" w:eastAsia="zh-CN"/>
        </w:rPr>
        <w:t>后，按照政府采购规定程序实施</w:t>
      </w:r>
      <w:r>
        <w:rPr>
          <w:rFonts w:hint="eastAsia" w:ascii="Times New Roman" w:hAnsi="Times New Roman" w:eastAsia="方正仿宋_GBK" w:cs="Times New Roman"/>
          <w:color w:val="auto"/>
          <w:sz w:val="32"/>
          <w:szCs w:val="32"/>
          <w:lang w:eastAsia="zh-CN"/>
        </w:rPr>
        <w:t>。</w:t>
      </w:r>
    </w:p>
    <w:p w14:paraId="72CDC1CE">
      <w:pPr>
        <w:keepNext w:val="0"/>
        <w:keepLines w:val="0"/>
        <w:pageBreakBefore w:val="0"/>
        <w:widowControl w:val="0"/>
        <w:kinsoku/>
        <w:wordWrap/>
        <w:overflowPunct w:val="0"/>
        <w:topLinePunct w:val="0"/>
        <w:autoSpaceDE w:val="0"/>
        <w:autoSpaceDN w:val="0"/>
        <w:bidi w:val="0"/>
        <w:adjustRightInd/>
        <w:snapToGrid/>
        <w:spacing w:line="594" w:lineRule="exact"/>
        <w:ind w:firstLine="64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二</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施工单项合同估算价在3万元（含）-</w:t>
      </w:r>
      <w:r>
        <w:rPr>
          <w:rFonts w:hint="eastAsia" w:ascii="Times New Roman" w:hAnsi="Times New Roman" w:eastAsia="方正仿宋_GBK" w:cs="Times New Roman"/>
          <w:color w:val="auto"/>
          <w:sz w:val="32"/>
          <w:szCs w:val="32"/>
          <w:lang w:val="en-US" w:eastAsia="zh-CN"/>
        </w:rPr>
        <w:t>400</w:t>
      </w:r>
      <w:r>
        <w:rPr>
          <w:rFonts w:hint="eastAsia" w:ascii="Times New Roman" w:hAnsi="Times New Roman" w:eastAsia="方正仿宋_GBK" w:cs="Times New Roman"/>
          <w:color w:val="auto"/>
          <w:sz w:val="32"/>
          <w:szCs w:val="32"/>
        </w:rPr>
        <w:t>万元（不含）的，牵头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、村（社区）申报计划，填写《华岩镇工程项目申报审批表》（见附件</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），报</w:t>
      </w:r>
      <w:r>
        <w:rPr>
          <w:rFonts w:hint="eastAsia" w:ascii="Times New Roman" w:hAnsi="Times New Roman" w:eastAsia="方正仿宋_GBK" w:cs="Times New Roman"/>
          <w:color w:val="auto"/>
          <w:sz w:val="32"/>
          <w:szCs w:val="32"/>
          <w:lang w:eastAsia="zh-CN"/>
        </w:rPr>
        <w:t>项目领导小组研究同意</w:t>
      </w:r>
      <w:r>
        <w:rPr>
          <w:rFonts w:hint="eastAsia" w:ascii="Times New Roman" w:hAnsi="Times New Roman" w:eastAsia="方正仿宋_GBK" w:cs="Times New Roman"/>
          <w:color w:val="auto"/>
          <w:sz w:val="32"/>
          <w:szCs w:val="32"/>
        </w:rPr>
        <w:t>，提交政府</w:t>
      </w:r>
      <w:bookmarkStart w:id="0" w:name="_GoBack"/>
      <w:bookmarkEnd w:id="0"/>
      <w:r>
        <w:rPr>
          <w:rFonts w:hint="eastAsia" w:ascii="Times New Roman" w:hAnsi="Times New Roman" w:eastAsia="方正仿宋_GBK" w:cs="Times New Roman"/>
          <w:color w:val="auto"/>
          <w:sz w:val="32"/>
          <w:szCs w:val="32"/>
        </w:rPr>
        <w:t>办公会</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党委会（</w:t>
      </w:r>
      <w:r>
        <w:rPr>
          <w:rFonts w:hint="eastAsia" w:ascii="Times New Roman" w:hAnsi="Times New Roman" w:eastAsia="方正仿宋_GBK" w:cs="Times New Roman"/>
          <w:color w:val="auto"/>
          <w:sz w:val="32"/>
          <w:szCs w:val="32"/>
        </w:rPr>
        <w:t>施工单项合同估算价在</w:t>
      </w: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rPr>
        <w:t>万元（含）</w:t>
      </w:r>
      <w:r>
        <w:rPr>
          <w:rFonts w:hint="eastAsia" w:ascii="Times New Roman" w:hAnsi="Times New Roman" w:eastAsia="方正仿宋_GBK" w:cs="Times New Roman"/>
          <w:color w:val="auto"/>
          <w:sz w:val="32"/>
          <w:szCs w:val="32"/>
          <w:lang w:val="en-US" w:eastAsia="zh-CN"/>
        </w:rPr>
        <w:t>以上的项目）</w:t>
      </w:r>
      <w:r>
        <w:rPr>
          <w:rFonts w:hint="eastAsia" w:ascii="Times New Roman" w:hAnsi="Times New Roman" w:eastAsia="方正仿宋_GBK" w:cs="Times New Roman"/>
          <w:color w:val="auto"/>
          <w:sz w:val="32"/>
          <w:szCs w:val="32"/>
        </w:rPr>
        <w:t>研究</w:t>
      </w:r>
      <w:r>
        <w:rPr>
          <w:rFonts w:hint="eastAsia" w:ascii="Times New Roman" w:hAnsi="Times New Roman" w:eastAsia="方正仿宋_GBK" w:cs="Times New Roman"/>
          <w:color w:val="auto"/>
          <w:sz w:val="32"/>
          <w:szCs w:val="32"/>
          <w:lang w:val="en-US" w:eastAsia="zh-CN"/>
        </w:rPr>
        <w:t>通过后，按照政府采购规定程序实施</w:t>
      </w:r>
      <w:r>
        <w:rPr>
          <w:rFonts w:hint="default" w:ascii="Times New Roman" w:hAnsi="Times New Roman" w:eastAsia="方正仿宋_GBK" w:cs="Times New Roman"/>
          <w:color w:val="auto"/>
          <w:sz w:val="32"/>
          <w:szCs w:val="32"/>
          <w:lang w:eastAsia="zh-CN"/>
        </w:rPr>
        <w:t>。</w:t>
      </w:r>
    </w:p>
    <w:p w14:paraId="2B02DC4A">
      <w:pPr>
        <w:keepNext w:val="0"/>
        <w:keepLines w:val="0"/>
        <w:pageBreakBefore w:val="0"/>
        <w:widowControl w:val="0"/>
        <w:kinsoku/>
        <w:wordWrap/>
        <w:topLinePunct w:val="0"/>
        <w:bidi w:val="0"/>
        <w:adjustRightInd/>
        <w:snapToGrid/>
        <w:spacing w:line="594" w:lineRule="exact"/>
        <w:ind w:firstLine="640" w:firstLineChars="200"/>
        <w:textAlignment w:val="auto"/>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第六条　</w:t>
      </w:r>
      <w:r>
        <w:rPr>
          <w:rFonts w:hint="eastAsia" w:ascii="方正仿宋_GBK" w:hAnsi="宋体" w:eastAsia="方正仿宋_GBK" w:cs="宋体"/>
          <w:color w:val="auto"/>
          <w:sz w:val="32"/>
          <w:szCs w:val="32"/>
        </w:rPr>
        <w:t>限额以上工程项目按以下程序进行审批：</w:t>
      </w:r>
    </w:p>
    <w:p w14:paraId="5A268DE8">
      <w:pPr>
        <w:keepNext w:val="0"/>
        <w:keepLines w:val="0"/>
        <w:pageBreakBefore w:val="0"/>
        <w:widowControl w:val="0"/>
        <w:suppressLineNumbers w:val="0"/>
        <w:kinsoku/>
        <w:wordWrap/>
        <w:topLinePunct w:val="0"/>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施工单项合同估算价在</w:t>
      </w:r>
      <w:r>
        <w:rPr>
          <w:rFonts w:ascii="Times New Roman" w:hAnsi="Times New Roman" w:eastAsia="方正仿宋_GBK" w:cs="Times New Roman"/>
          <w:color w:val="auto"/>
          <w:sz w:val="32"/>
          <w:szCs w:val="32"/>
        </w:rPr>
        <w:t>400（</w:t>
      </w:r>
      <w:r>
        <w:rPr>
          <w:rFonts w:hint="eastAsia" w:ascii="Times New Roman" w:hAnsi="Times New Roman" w:eastAsia="方正仿宋_GBK" w:cs="Times New Roman"/>
          <w:color w:val="auto"/>
          <w:sz w:val="32"/>
          <w:szCs w:val="32"/>
        </w:rPr>
        <w:t>含）</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rPr>
        <w:t>以上的，由牵头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申报计划，填写《华岩镇工程项目申报审批表》（见附件</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w:t>
      </w:r>
      <w:r>
        <w:rPr>
          <w:rFonts w:hint="eastAsia" w:ascii="方正仿宋_GBK" w:hAnsi="方正仿宋_GBK" w:eastAsia="方正仿宋_GBK" w:cs="方正仿宋_GBK"/>
          <w:color w:val="auto"/>
          <w:kern w:val="2"/>
          <w:sz w:val="32"/>
          <w:szCs w:val="32"/>
          <w:lang w:val="en-US" w:eastAsia="zh-CN" w:bidi="ar"/>
        </w:rPr>
        <w:t>报项目领导小组研究同意</w:t>
      </w:r>
      <w:r>
        <w:rPr>
          <w:rFonts w:hint="eastAsia" w:ascii="Times New Roman" w:hAnsi="Times New Roman" w:eastAsia="方正仿宋_GBK" w:cs="Times New Roman"/>
          <w:color w:val="auto"/>
          <w:sz w:val="32"/>
          <w:szCs w:val="32"/>
        </w:rPr>
        <w:t>，再提交政府办公会、党委会研究确定实施，其后提交区政府常务会审议同意，按区政府公开招标程序实施。</w:t>
      </w:r>
    </w:p>
    <w:p w14:paraId="7DA594D1">
      <w:pPr>
        <w:keepNext w:val="0"/>
        <w:keepLines w:val="0"/>
        <w:pageBreakBefore w:val="0"/>
        <w:widowControl w:val="0"/>
        <w:suppressLineNumbers w:val="0"/>
        <w:kinsoku/>
        <w:wordWrap/>
        <w:topLinePunct w:val="0"/>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color w:val="auto"/>
          <w:sz w:val="32"/>
          <w:szCs w:val="32"/>
        </w:rPr>
      </w:pPr>
    </w:p>
    <w:p w14:paraId="4F3BAA38">
      <w:pPr>
        <w:spacing w:line="600" w:lineRule="exact"/>
        <w:jc w:val="center"/>
        <w:outlineLvl w:val="2"/>
        <w:rPr>
          <w:rFonts w:ascii="方正黑体_GBK" w:hAnsi="宋体" w:eastAsia="方正黑体_GBK" w:cs="宋体"/>
          <w:bCs/>
          <w:color w:val="auto"/>
          <w:sz w:val="32"/>
          <w:szCs w:val="32"/>
        </w:rPr>
      </w:pPr>
      <w:r>
        <w:rPr>
          <w:rFonts w:hint="eastAsia" w:ascii="方正黑体_GBK" w:hAnsi="宋体" w:eastAsia="方正黑体_GBK" w:cs="宋体"/>
          <w:bCs/>
          <w:color w:val="auto"/>
          <w:sz w:val="32"/>
          <w:szCs w:val="32"/>
        </w:rPr>
        <w:t>第三章　项目</w:t>
      </w:r>
      <w:r>
        <w:rPr>
          <w:rFonts w:hint="eastAsia" w:ascii="方正黑体_GBK" w:hAnsi="宋体" w:eastAsia="方正黑体_GBK" w:cs="宋体"/>
          <w:bCs/>
          <w:color w:val="auto"/>
          <w:sz w:val="32"/>
          <w:szCs w:val="32"/>
          <w:lang w:val="en-US" w:eastAsia="zh-CN"/>
        </w:rPr>
        <w:t>发包</w:t>
      </w:r>
      <w:r>
        <w:rPr>
          <w:rFonts w:hint="eastAsia" w:ascii="方正黑体_GBK" w:hAnsi="宋体" w:eastAsia="方正黑体_GBK" w:cs="宋体"/>
          <w:bCs/>
          <w:color w:val="auto"/>
          <w:sz w:val="32"/>
          <w:szCs w:val="32"/>
        </w:rPr>
        <w:t>管理</w:t>
      </w:r>
    </w:p>
    <w:p w14:paraId="275FBEDB">
      <w:pPr>
        <w:widowControl/>
        <w:tabs>
          <w:tab w:val="left" w:pos="0"/>
        </w:tabs>
        <w:spacing w:line="600" w:lineRule="exact"/>
        <w:ind w:firstLine="640" w:firstLineChars="200"/>
        <w:rPr>
          <w:rFonts w:hint="default" w:ascii="方正仿宋_GBK" w:hAnsi="宋体" w:eastAsia="方正仿宋_GBK" w:cs="宋体"/>
          <w:color w:val="FF0000"/>
          <w:sz w:val="32"/>
          <w:szCs w:val="32"/>
          <w:lang w:val="en-US" w:eastAsia="zh-CN"/>
        </w:rPr>
      </w:pPr>
      <w:r>
        <w:rPr>
          <w:rFonts w:hint="eastAsia" w:ascii="方正黑体_GBK" w:hAnsi="方正黑体_GBK" w:eastAsia="方正黑体_GBK" w:cs="方正黑体_GBK"/>
          <w:kern w:val="0"/>
          <w:sz w:val="32"/>
          <w:szCs w:val="32"/>
          <w:shd w:val="clear" w:color="auto" w:fill="FFFFFF"/>
          <w:lang w:val="en-US" w:eastAsia="zh-CN" w:bidi="ar-SA"/>
        </w:rPr>
        <w:t>第七条</w:t>
      </w:r>
      <w:r>
        <w:rPr>
          <w:rFonts w:hint="eastAsia" w:ascii="方正仿宋_GBK" w:hAnsi="宋体" w:eastAsia="方正仿宋_GBK" w:cs="宋体"/>
          <w:color w:val="auto"/>
          <w:sz w:val="32"/>
          <w:szCs w:val="32"/>
        </w:rPr>
        <w:t>　限额以下的工程项目</w:t>
      </w:r>
      <w:r>
        <w:rPr>
          <w:rFonts w:hint="eastAsia" w:ascii="方正仿宋_GBK" w:hAnsi="宋体" w:eastAsia="方正仿宋_GBK" w:cs="宋体"/>
          <w:color w:val="auto"/>
          <w:sz w:val="32"/>
          <w:szCs w:val="32"/>
          <w:lang w:val="en-US" w:eastAsia="zh-CN"/>
        </w:rPr>
        <w:t>：</w:t>
      </w:r>
    </w:p>
    <w:p w14:paraId="296B5490">
      <w:pPr>
        <w:widowControl/>
        <w:tabs>
          <w:tab w:val="left" w:pos="0"/>
        </w:tabs>
        <w:spacing w:line="6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方正仿宋_GBK"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施</w:t>
      </w:r>
      <w:r>
        <w:rPr>
          <w:rFonts w:hint="eastAsia" w:ascii="Times New Roman" w:hAnsi="Times New Roman" w:eastAsia="方正仿宋_GBK" w:cs="Times New Roman"/>
          <w:color w:val="000000" w:themeColor="text1"/>
          <w:sz w:val="32"/>
          <w:szCs w:val="32"/>
          <w14:textFill>
            <w14:solidFill>
              <w14:schemeClr w14:val="tx1"/>
            </w14:solidFill>
          </w14:textFill>
        </w:rPr>
        <w:t>工单项合同估算价</w:t>
      </w:r>
      <w:r>
        <w:rPr>
          <w:rFonts w:hint="eastAsia" w:ascii="方正仿宋_GBK" w:hAnsi="Times New Roman" w:eastAsia="方正仿宋_GBK" w:cs="Times New Roman"/>
          <w:color w:val="000000" w:themeColor="text1"/>
          <w:sz w:val="32"/>
          <w:szCs w:val="32"/>
          <w14:textFill>
            <w14:solidFill>
              <w14:schemeClr w14:val="tx1"/>
            </w14:solidFill>
          </w14:textFill>
        </w:rPr>
        <w:t>在</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万元（不含）以下的，</w:t>
      </w:r>
      <w:r>
        <w:rPr>
          <w:rFonts w:hint="eastAsia" w:ascii="Times New Roman" w:hAnsi="Times New Roman" w:eastAsia="方正仿宋_GBK" w:cs="Times New Roman"/>
          <w:color w:val="000000" w:themeColor="text1"/>
          <w:sz w:val="32"/>
          <w:szCs w:val="32"/>
          <w14:textFill>
            <w14:solidFill>
              <w14:schemeClr w14:val="tx1"/>
            </w14:solidFill>
          </w14:textFill>
        </w:rPr>
        <w:t>由牵头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科室</w:t>
      </w:r>
      <w:r>
        <w:rPr>
          <w:rFonts w:hint="eastAsia" w:ascii="Times New Roman" w:hAnsi="Times New Roman" w:eastAsia="方正仿宋_GBK" w:cs="Times New Roman"/>
          <w:color w:val="000000" w:themeColor="text1"/>
          <w:sz w:val="32"/>
          <w:szCs w:val="32"/>
          <w14:textFill>
            <w14:solidFill>
              <w14:schemeClr w14:val="tx1"/>
            </w14:solidFill>
          </w14:textFill>
        </w:rPr>
        <w:t>、村（社区）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通过重庆市九龙坡区小额采购数智服务平台</w:t>
      </w:r>
      <w:r>
        <w:rPr>
          <w:rFonts w:hint="eastAsia" w:ascii="Times New Roman" w:hAnsi="Times New Roman" w:eastAsia="方正仿宋_GBK" w:cs="Times New Roman"/>
          <w:color w:val="000000" w:themeColor="text1"/>
          <w:sz w:val="32"/>
          <w:szCs w:val="32"/>
          <w14:textFill>
            <w14:solidFill>
              <w14:schemeClr w14:val="tx1"/>
            </w14:solidFill>
          </w14:textFill>
        </w:rPr>
        <w:t>确定施工单位，具</w:t>
      </w:r>
      <w:r>
        <w:rPr>
          <w:rFonts w:hint="eastAsia" w:ascii="Times New Roman" w:hAnsi="Times New Roman" w:eastAsia="方正仿宋_GBK" w:cs="Times New Roman"/>
          <w:color w:val="auto"/>
          <w:sz w:val="32"/>
          <w:szCs w:val="32"/>
        </w:rPr>
        <w:t>体程序为：</w:t>
      </w:r>
      <w:r>
        <w:rPr>
          <w:rFonts w:hint="eastAsia" w:ascii="Times New Roman" w:hAnsi="Times New Roman" w:eastAsia="方正仿宋_GBK" w:cs="Times New Roman"/>
          <w:color w:val="auto"/>
          <w:sz w:val="32"/>
          <w:szCs w:val="32"/>
          <w:lang w:val="en-US" w:eastAsia="zh-CN"/>
        </w:rPr>
        <w:t>制定网上竞采文件</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网上竞采文件审查</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发布网上竞采公告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组织竞采、开标、评标</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评标报告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评标结果公示</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发布中标通知书。</w:t>
      </w:r>
    </w:p>
    <w:p w14:paraId="6000AF3D">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eastAsia="zh-CN"/>
        </w:rPr>
      </w:pPr>
      <w:r>
        <w:rPr>
          <w:rFonts w:hint="eastAsia" w:ascii="Times New Roman" w:hAnsi="Times New Roman" w:eastAsia="方正仿宋_GBK" w:cs="Times New Roman"/>
          <w:strike w:val="0"/>
          <w:dstrike w:val="0"/>
          <w:color w:val="auto"/>
          <w:sz w:val="32"/>
          <w:szCs w:val="32"/>
          <w:lang w:eastAsia="zh-CN"/>
        </w:rPr>
        <w:t>投标单位间法人或股东不能互为关联人。</w:t>
      </w:r>
    </w:p>
    <w:p w14:paraId="33AFDE0A">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color w:val="auto"/>
          <w:sz w:val="32"/>
          <w:szCs w:val="32"/>
        </w:rPr>
        <w:t>项目</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strike w:val="0"/>
          <w:dstrike w:val="0"/>
          <w:color w:val="auto"/>
          <w:sz w:val="32"/>
          <w:szCs w:val="32"/>
          <w:lang w:val="en-US" w:eastAsia="zh-CN"/>
        </w:rPr>
        <w:t>监督工作由</w:t>
      </w:r>
      <w:r>
        <w:rPr>
          <w:rFonts w:hint="eastAsia" w:ascii="Times New Roman" w:hAnsi="Times New Roman" w:eastAsia="方正仿宋_GBK" w:cs="Times New Roman"/>
          <w:color w:val="auto"/>
          <w:sz w:val="32"/>
          <w:szCs w:val="32"/>
        </w:rPr>
        <w:t>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、村（社区）</w:t>
      </w:r>
      <w:r>
        <w:rPr>
          <w:rFonts w:hint="eastAsia" w:ascii="Times New Roman" w:hAnsi="Times New Roman" w:eastAsia="方正仿宋_GBK" w:cs="Times New Roman"/>
          <w:color w:val="auto"/>
          <w:sz w:val="32"/>
          <w:szCs w:val="32"/>
          <w:lang w:val="en-US" w:eastAsia="zh-CN"/>
        </w:rPr>
        <w:t>自行</w:t>
      </w:r>
      <w:r>
        <w:rPr>
          <w:rFonts w:hint="eastAsia" w:ascii="Times New Roman" w:hAnsi="Times New Roman" w:eastAsia="方正仿宋_GBK" w:cs="Times New Roman"/>
          <w:strike w:val="0"/>
          <w:dstrike w:val="0"/>
          <w:color w:val="auto"/>
          <w:sz w:val="32"/>
          <w:szCs w:val="32"/>
          <w:lang w:val="en-US" w:eastAsia="zh-CN"/>
        </w:rPr>
        <w:t>负责，对项目竞采过程进行监督。</w:t>
      </w:r>
    </w:p>
    <w:p w14:paraId="7BBA9CA9">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color w:val="auto"/>
          <w:sz w:val="32"/>
          <w:szCs w:val="32"/>
        </w:rPr>
        <w:t>项目</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strike w:val="0"/>
          <w:dstrike w:val="0"/>
          <w:color w:val="auto"/>
          <w:sz w:val="32"/>
          <w:szCs w:val="32"/>
          <w:lang w:val="en-US" w:eastAsia="zh-CN"/>
        </w:rPr>
        <w:t>评审工作由</w:t>
      </w:r>
      <w:r>
        <w:rPr>
          <w:rFonts w:hint="eastAsia" w:ascii="Times New Roman" w:hAnsi="Times New Roman" w:eastAsia="方正仿宋_GBK" w:cs="Times New Roman"/>
          <w:color w:val="auto"/>
          <w:sz w:val="32"/>
          <w:szCs w:val="32"/>
        </w:rPr>
        <w:t>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、村（社区）</w:t>
      </w:r>
      <w:r>
        <w:rPr>
          <w:rFonts w:hint="eastAsia" w:ascii="Times New Roman" w:hAnsi="Times New Roman" w:eastAsia="方正仿宋_GBK" w:cs="Times New Roman"/>
          <w:color w:val="auto"/>
          <w:sz w:val="32"/>
          <w:szCs w:val="32"/>
          <w:lang w:val="en-US" w:eastAsia="zh-CN"/>
        </w:rPr>
        <w:t>自行</w:t>
      </w:r>
      <w:r>
        <w:rPr>
          <w:rFonts w:hint="eastAsia" w:ascii="Times New Roman" w:hAnsi="Times New Roman" w:eastAsia="方正仿宋_GBK" w:cs="Times New Roman"/>
          <w:strike w:val="0"/>
          <w:dstrike w:val="0"/>
          <w:color w:val="auto"/>
          <w:sz w:val="32"/>
          <w:szCs w:val="32"/>
          <w:lang w:val="en-US" w:eastAsia="zh-CN"/>
        </w:rPr>
        <w:t>负责，对项目竞采进行评审。</w:t>
      </w:r>
    </w:p>
    <w:p w14:paraId="70D24D1D">
      <w:pPr>
        <w:spacing w:line="600" w:lineRule="exact"/>
        <w:ind w:firstLine="640" w:firstLineChars="200"/>
        <w:rPr>
          <w:rFonts w:hint="default"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color w:val="auto"/>
          <w:sz w:val="32"/>
          <w:szCs w:val="32"/>
        </w:rPr>
        <w:t>第一次</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rPr>
        <w:t>竞</w:t>
      </w:r>
      <w:r>
        <w:rPr>
          <w:rFonts w:hint="eastAsia" w:ascii="Times New Roman" w:hAnsi="Times New Roman" w:eastAsia="方正仿宋_GBK" w:cs="Times New Roman"/>
          <w:bCs/>
          <w:color w:val="auto"/>
          <w:sz w:val="32"/>
          <w:szCs w:val="32"/>
          <w:lang w:val="en-US" w:eastAsia="zh-CN"/>
        </w:rPr>
        <w:t>采</w:t>
      </w:r>
      <w:r>
        <w:rPr>
          <w:rFonts w:hint="eastAsia" w:ascii="Times New Roman" w:hAnsi="Times New Roman" w:eastAsia="方正仿宋_GBK" w:cs="Times New Roman"/>
          <w:bCs/>
          <w:color w:val="auto"/>
          <w:sz w:val="32"/>
          <w:szCs w:val="32"/>
        </w:rPr>
        <w:t>截止后，</w:t>
      </w:r>
      <w:r>
        <w:rPr>
          <w:rFonts w:hint="eastAsia" w:ascii="Times New Roman" w:hAnsi="Times New Roman" w:eastAsia="方正仿宋_GBK" w:cs="Times New Roman"/>
          <w:color w:val="auto"/>
          <w:sz w:val="32"/>
          <w:szCs w:val="32"/>
        </w:rPr>
        <w:t>若递交竞选文件的单位不足三家或经资格评审符合条件的单位不足三家，则重新组织</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流标三次后</w:t>
      </w:r>
      <w:r>
        <w:rPr>
          <w:rFonts w:hint="eastAsia" w:ascii="Times New Roman" w:hAnsi="Times New Roman" w:eastAsia="方正仿宋_GBK" w:cs="Times New Roman"/>
          <w:color w:val="auto"/>
          <w:sz w:val="32"/>
          <w:szCs w:val="32"/>
          <w:lang w:eastAsia="zh-CN"/>
        </w:rPr>
        <w:t>，由牵头科室提交政府办公会审议实施。</w:t>
      </w:r>
    </w:p>
    <w:p w14:paraId="3137CADC">
      <w:pPr>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strike w:val="0"/>
          <w:dstrike w:val="0"/>
          <w:color w:val="auto"/>
          <w:sz w:val="32"/>
          <w:szCs w:val="32"/>
        </w:rPr>
        <w:t>流程</w:t>
      </w:r>
      <w:r>
        <w:rPr>
          <w:rFonts w:hint="eastAsia" w:ascii="Times New Roman" w:hAnsi="Times New Roman" w:eastAsia="方正仿宋_GBK" w:cs="Times New Roman"/>
          <w:color w:val="auto"/>
          <w:sz w:val="32"/>
          <w:szCs w:val="32"/>
        </w:rPr>
        <w:t>完成后，由牵头</w:t>
      </w:r>
      <w:r>
        <w:rPr>
          <w:rFonts w:hint="eastAsia" w:ascii="Times New Roman" w:hAnsi="Times New Roman" w:eastAsia="方正仿宋_GBK" w:cs="Times New Roman"/>
          <w:color w:val="auto"/>
          <w:sz w:val="32"/>
          <w:szCs w:val="32"/>
          <w:lang w:val="en-US" w:eastAsia="zh-CN"/>
        </w:rPr>
        <w:t>科室</w:t>
      </w:r>
      <w:r>
        <w:rPr>
          <w:rFonts w:hint="eastAsia" w:ascii="Times New Roman" w:hAnsi="Times New Roman" w:eastAsia="方正仿宋_GBK" w:cs="Times New Roman"/>
          <w:color w:val="auto"/>
          <w:sz w:val="32"/>
          <w:szCs w:val="32"/>
        </w:rPr>
        <w:t>、村（社区）做好项目登记及资料整理。</w:t>
      </w:r>
    </w:p>
    <w:p w14:paraId="5EA2E430">
      <w:pPr>
        <w:spacing w:line="6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方正仿宋_GBK"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rPr>
        <w:t>施工单项合同估</w:t>
      </w:r>
      <w:r>
        <w:rPr>
          <w:rFonts w:hint="eastAsia" w:ascii="Times New Roman" w:hAnsi="Times New Roman" w:eastAsia="方正仿宋_GBK" w:cs="Times New Roman"/>
          <w:color w:val="000000" w:themeColor="text1"/>
          <w:sz w:val="32"/>
          <w:szCs w:val="32"/>
          <w14:textFill>
            <w14:solidFill>
              <w14:schemeClr w14:val="tx1"/>
            </w14:solidFill>
          </w14:textFill>
        </w:rPr>
        <w:t>算价</w:t>
      </w:r>
      <w:r>
        <w:rPr>
          <w:rFonts w:hint="eastAsia" w:ascii="方正仿宋_GBK" w:hAnsi="Times New Roman" w:eastAsia="方正仿宋_GBK" w:cs="Times New Roman"/>
          <w:color w:val="000000" w:themeColor="text1"/>
          <w:sz w:val="32"/>
          <w:szCs w:val="32"/>
          <w14:textFill>
            <w14:solidFill>
              <w14:schemeClr w14:val="tx1"/>
            </w14:solidFill>
          </w14:textFill>
        </w:rPr>
        <w:t>在</w:t>
      </w:r>
      <w:r>
        <w:rPr>
          <w:rFonts w:hint="eastAsia" w:ascii="Times New Roman" w:hAnsi="Times New Roman" w:eastAsia="方正仿宋_GBK" w:cs="Times New Roman"/>
          <w:color w:val="000000" w:themeColor="text1"/>
          <w:sz w:val="32"/>
          <w:szCs w:val="32"/>
          <w14:textFill>
            <w14:solidFill>
              <w14:schemeClr w14:val="tx1"/>
            </w14:solidFill>
          </w14:textFill>
        </w:rPr>
        <w:t>3万元（含）-</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eastAsia" w:ascii="Times New Roman" w:hAnsi="Times New Roman" w:eastAsia="方正仿宋_GBK" w:cs="Times New Roman"/>
          <w:color w:val="000000" w:themeColor="text1"/>
          <w:sz w:val="32"/>
          <w:szCs w:val="32"/>
          <w14:textFill>
            <w14:solidFill>
              <w14:schemeClr w14:val="tx1"/>
            </w14:solidFill>
          </w14:textFill>
        </w:rPr>
        <w:t>万元（</w:t>
      </w:r>
      <w:r>
        <w:rPr>
          <w:rFonts w:hint="eastAsia" w:ascii="方正仿宋_GBK" w:hAnsi="Times New Roman" w:eastAsia="方正仿宋_GBK" w:cs="Times New Roman"/>
          <w:color w:val="000000" w:themeColor="text1"/>
          <w:sz w:val="32"/>
          <w:szCs w:val="32"/>
          <w14:textFill>
            <w14:solidFill>
              <w14:schemeClr w14:val="tx1"/>
            </w14:solidFill>
          </w14:textFill>
        </w:rPr>
        <w:t>不含）的，</w:t>
      </w:r>
      <w:r>
        <w:rPr>
          <w:rFonts w:hint="eastAsia" w:ascii="Times New Roman" w:hAnsi="Times New Roman" w:eastAsia="方正仿宋_GBK" w:cs="Times New Roman"/>
          <w:color w:val="000000" w:themeColor="text1"/>
          <w:sz w:val="32"/>
          <w:szCs w:val="32"/>
          <w14:textFill>
            <w14:solidFill>
              <w14:schemeClr w14:val="tx1"/>
            </w14:solidFill>
          </w14:textFill>
        </w:rPr>
        <w:t>原则上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聘请采购代理单位通过重庆市九龙坡区小额采购数智服务平台</w:t>
      </w:r>
      <w:r>
        <w:rPr>
          <w:rFonts w:hint="eastAsia" w:ascii="Times New Roman" w:hAnsi="Times New Roman" w:eastAsia="方正仿宋_GBK" w:cs="Times New Roman"/>
          <w:color w:val="000000" w:themeColor="text1"/>
          <w:sz w:val="32"/>
          <w:szCs w:val="32"/>
          <w14:textFill>
            <w14:solidFill>
              <w14:schemeClr w14:val="tx1"/>
            </w14:solidFill>
          </w14:textFill>
        </w:rPr>
        <w:t>。具体程序为：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聘请</w:t>
      </w:r>
      <w:r>
        <w:rPr>
          <w:rFonts w:hint="eastAsia" w:ascii="Times New Roman" w:hAnsi="Times New Roman" w:eastAsia="方正仿宋_GBK" w:cs="Times New Roman"/>
          <w:color w:val="auto"/>
          <w:sz w:val="32"/>
          <w:szCs w:val="32"/>
          <w:lang w:val="en-US" w:eastAsia="zh-CN"/>
        </w:rPr>
        <w:t>采购代理机构</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制定网上竞采文件</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网上竞采文件审查</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发布网上竞采公告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组织竞采、开标、评标</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评标报告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评标结果公示</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发布中标通知书。</w:t>
      </w:r>
    </w:p>
    <w:p w14:paraId="19EFDE0B">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eastAsia="zh-CN"/>
        </w:rPr>
      </w:pPr>
      <w:r>
        <w:rPr>
          <w:rFonts w:hint="eastAsia" w:ascii="Times New Roman" w:hAnsi="Times New Roman" w:eastAsia="方正仿宋_GBK" w:cs="Times New Roman"/>
          <w:strike w:val="0"/>
          <w:dstrike w:val="0"/>
          <w:color w:val="auto"/>
          <w:sz w:val="32"/>
          <w:szCs w:val="32"/>
          <w:lang w:eastAsia="zh-CN"/>
        </w:rPr>
        <w:t>投标单位间法人或股东不能互为关联人。</w:t>
      </w:r>
    </w:p>
    <w:p w14:paraId="0FE3C3DF">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strike w:val="0"/>
          <w:dstrike w:val="0"/>
          <w:color w:val="auto"/>
          <w:sz w:val="32"/>
          <w:szCs w:val="32"/>
          <w:lang w:val="en-US" w:eastAsia="zh-CN"/>
        </w:rPr>
        <w:t>项目竞采监督工作由工程项目监督组负责，对项目竞采过程进行监督。</w:t>
      </w:r>
    </w:p>
    <w:p w14:paraId="4A21DE99">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strike w:val="0"/>
          <w:dstrike w:val="0"/>
          <w:color w:val="auto"/>
          <w:sz w:val="32"/>
          <w:szCs w:val="32"/>
          <w:lang w:val="en-US" w:eastAsia="zh-CN"/>
        </w:rPr>
        <w:t>项目竞采评标工作由项目牵头科室负责，评标小组由牵头科室</w:t>
      </w:r>
      <w:r>
        <w:rPr>
          <w:rFonts w:hint="default" w:ascii="Times New Roman" w:hAnsi="Times New Roman" w:eastAsia="方正仿宋_GBK" w:cs="Times New Roman"/>
          <w:b w:val="0"/>
          <w:bCs w:val="0"/>
          <w:color w:val="auto"/>
          <w:spacing w:val="0"/>
          <w:sz w:val="32"/>
          <w:szCs w:val="32"/>
        </w:rPr>
        <w:t>以及有关技术、经济等方面的专家组成，成员人数为</w:t>
      </w:r>
      <w:r>
        <w:rPr>
          <w:rFonts w:hint="default" w:ascii="Times New Roman" w:hAnsi="Times New Roman" w:eastAsia="方正仿宋_GBK" w:cs="Times New Roman"/>
          <w:b w:val="0"/>
          <w:bCs w:val="0"/>
          <w:color w:val="auto"/>
          <w:spacing w:val="0"/>
          <w:sz w:val="32"/>
          <w:szCs w:val="32"/>
          <w:lang w:val="en-US" w:eastAsia="zh-CN"/>
        </w:rPr>
        <w:t>3</w:t>
      </w:r>
      <w:r>
        <w:rPr>
          <w:rFonts w:hint="default" w:ascii="Times New Roman" w:hAnsi="Times New Roman" w:eastAsia="方正仿宋_GBK" w:cs="Times New Roman"/>
          <w:b w:val="0"/>
          <w:bCs w:val="0"/>
          <w:color w:val="auto"/>
          <w:spacing w:val="0"/>
          <w:sz w:val="32"/>
          <w:szCs w:val="32"/>
        </w:rPr>
        <w:t>人以上单数，其中技术、经济等方面的专家不得少于成员总数的三分之二，专家应从重庆市综合评标专家库中</w:t>
      </w:r>
      <w:r>
        <w:rPr>
          <w:rFonts w:hint="eastAsia" w:eastAsia="方正仿宋_GBK" w:cs="Times New Roman"/>
          <w:b w:val="0"/>
          <w:bCs w:val="0"/>
          <w:color w:val="auto"/>
          <w:spacing w:val="0"/>
          <w:sz w:val="32"/>
          <w:szCs w:val="32"/>
          <w:lang w:val="en-US" w:eastAsia="zh-CN"/>
        </w:rPr>
        <w:t>产生</w:t>
      </w:r>
      <w:r>
        <w:rPr>
          <w:rFonts w:hint="default" w:ascii="Times New Roman" w:hAnsi="Times New Roman" w:eastAsia="方正仿宋_GBK" w:cs="Times New Roman"/>
          <w:b w:val="0"/>
          <w:bCs w:val="0"/>
          <w:color w:val="auto"/>
          <w:spacing w:val="0"/>
          <w:sz w:val="32"/>
          <w:szCs w:val="32"/>
        </w:rPr>
        <w:t>，根据发包人编制的评标办法进行评标。</w:t>
      </w:r>
    </w:p>
    <w:p w14:paraId="01CDCFBB">
      <w:pPr>
        <w:spacing w:line="600" w:lineRule="exact"/>
        <w:ind w:firstLine="640" w:firstLineChars="200"/>
        <w:rPr>
          <w:rFonts w:hint="default"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color w:val="auto"/>
          <w:sz w:val="32"/>
          <w:szCs w:val="32"/>
        </w:rPr>
        <w:t>第一次</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rPr>
        <w:t>竞</w:t>
      </w:r>
      <w:r>
        <w:rPr>
          <w:rFonts w:hint="eastAsia" w:ascii="Times New Roman" w:hAnsi="Times New Roman" w:eastAsia="方正仿宋_GBK" w:cs="Times New Roman"/>
          <w:bCs/>
          <w:color w:val="auto"/>
          <w:sz w:val="32"/>
          <w:szCs w:val="32"/>
          <w:lang w:val="en-US" w:eastAsia="zh-CN"/>
        </w:rPr>
        <w:t>采</w:t>
      </w:r>
      <w:r>
        <w:rPr>
          <w:rFonts w:hint="eastAsia" w:ascii="Times New Roman" w:hAnsi="Times New Roman" w:eastAsia="方正仿宋_GBK" w:cs="Times New Roman"/>
          <w:bCs/>
          <w:color w:val="auto"/>
          <w:sz w:val="32"/>
          <w:szCs w:val="32"/>
        </w:rPr>
        <w:t>截止后，</w:t>
      </w:r>
      <w:r>
        <w:rPr>
          <w:rFonts w:hint="eastAsia" w:ascii="Times New Roman" w:hAnsi="Times New Roman" w:eastAsia="方正仿宋_GBK" w:cs="Times New Roman"/>
          <w:color w:val="auto"/>
          <w:sz w:val="32"/>
          <w:szCs w:val="32"/>
        </w:rPr>
        <w:t>若递交竞选文件的单位不足三家或经资格评审符合条件的单位不足三家，则重新组织</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流标三次后</w:t>
      </w:r>
      <w:r>
        <w:rPr>
          <w:rFonts w:hint="eastAsia" w:ascii="Times New Roman" w:hAnsi="Times New Roman" w:eastAsia="方正仿宋_GBK" w:cs="Times New Roman"/>
          <w:color w:val="auto"/>
          <w:sz w:val="32"/>
          <w:szCs w:val="32"/>
          <w:lang w:eastAsia="zh-CN"/>
        </w:rPr>
        <w:t>，由牵头科室提交政府办公会、党委会（</w:t>
      </w:r>
      <w:r>
        <w:rPr>
          <w:rFonts w:hint="eastAsia" w:ascii="Times New Roman" w:hAnsi="Times New Roman" w:eastAsia="方正仿宋_GBK" w:cs="Times New Roman"/>
          <w:color w:val="auto"/>
          <w:sz w:val="32"/>
          <w:szCs w:val="32"/>
        </w:rPr>
        <w:t>施工单项合同估算价在</w:t>
      </w: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rPr>
        <w:t>万元（含）</w:t>
      </w:r>
      <w:r>
        <w:rPr>
          <w:rFonts w:hint="eastAsia" w:ascii="Times New Roman" w:hAnsi="Times New Roman" w:eastAsia="方正仿宋_GBK" w:cs="Times New Roman"/>
          <w:color w:val="auto"/>
          <w:sz w:val="32"/>
          <w:szCs w:val="32"/>
          <w:lang w:val="en-US" w:eastAsia="zh-CN"/>
        </w:rPr>
        <w:t>以上的项目</w:t>
      </w:r>
      <w:r>
        <w:rPr>
          <w:rFonts w:hint="eastAsia" w:ascii="Times New Roman" w:hAnsi="Times New Roman" w:eastAsia="方正仿宋_GBK" w:cs="Times New Roman"/>
          <w:color w:val="auto"/>
          <w:sz w:val="32"/>
          <w:szCs w:val="32"/>
          <w:lang w:eastAsia="zh-CN"/>
        </w:rPr>
        <w:t>）审议实施。</w:t>
      </w:r>
    </w:p>
    <w:p w14:paraId="0DF3FB67">
      <w:pPr>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w:t>
      </w:r>
      <w:r>
        <w:rPr>
          <w:rFonts w:hint="eastAsia" w:ascii="Times New Roman" w:hAnsi="Times New Roman" w:eastAsia="方正仿宋_GBK" w:cs="Times New Roman"/>
          <w:strike w:val="0"/>
          <w:dstrike w:val="0"/>
          <w:color w:val="auto"/>
          <w:sz w:val="32"/>
          <w:szCs w:val="32"/>
          <w:lang w:val="en-US" w:eastAsia="zh-CN"/>
        </w:rPr>
        <w:t>竞采</w:t>
      </w:r>
      <w:r>
        <w:rPr>
          <w:rFonts w:hint="eastAsia" w:ascii="Times New Roman" w:hAnsi="Times New Roman" w:eastAsia="方正仿宋_GBK" w:cs="Times New Roman"/>
          <w:strike w:val="0"/>
          <w:dstrike w:val="0"/>
          <w:color w:val="auto"/>
          <w:sz w:val="32"/>
          <w:szCs w:val="32"/>
        </w:rPr>
        <w:t>流程</w:t>
      </w:r>
      <w:r>
        <w:rPr>
          <w:rFonts w:hint="eastAsia" w:ascii="Times New Roman" w:hAnsi="Times New Roman" w:eastAsia="方正仿宋_GBK" w:cs="Times New Roman"/>
          <w:color w:val="auto"/>
          <w:sz w:val="32"/>
          <w:szCs w:val="32"/>
        </w:rPr>
        <w:t>完成后，由</w:t>
      </w:r>
      <w:r>
        <w:rPr>
          <w:rFonts w:hint="eastAsia" w:ascii="Times New Roman" w:hAnsi="Times New Roman" w:eastAsia="方正仿宋_GBK" w:cs="Times New Roman"/>
          <w:color w:val="auto"/>
          <w:sz w:val="32"/>
          <w:szCs w:val="32"/>
          <w:lang w:val="en-US" w:eastAsia="zh-CN"/>
        </w:rPr>
        <w:t>采购</w:t>
      </w:r>
      <w:r>
        <w:rPr>
          <w:rFonts w:hint="eastAsia" w:ascii="Times New Roman" w:hAnsi="Times New Roman" w:eastAsia="方正仿宋_GBK" w:cs="Times New Roman"/>
          <w:color w:val="auto"/>
          <w:sz w:val="32"/>
          <w:szCs w:val="32"/>
        </w:rPr>
        <w:t>代理单位做好项目登记及资料整理，并及时移交牵头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由牵头</w:t>
      </w:r>
      <w:r>
        <w:rPr>
          <w:rFonts w:hint="eastAsia" w:ascii="Times New Roman" w:hAnsi="Times New Roman" w:eastAsia="方正仿宋_GBK" w:cs="Times New Roman"/>
          <w:color w:val="auto"/>
          <w:sz w:val="32"/>
          <w:szCs w:val="32"/>
          <w:lang w:val="en-US" w:eastAsia="zh-CN"/>
        </w:rPr>
        <w:t>科室</w:t>
      </w:r>
      <w:r>
        <w:rPr>
          <w:rFonts w:hint="eastAsia" w:ascii="Times New Roman" w:hAnsi="Times New Roman" w:eastAsia="方正仿宋_GBK" w:cs="Times New Roman"/>
          <w:color w:val="auto"/>
          <w:sz w:val="32"/>
          <w:szCs w:val="32"/>
        </w:rPr>
        <w:t>、村（社区）做好项目登记及资料整理。</w:t>
      </w:r>
    </w:p>
    <w:p w14:paraId="7215B43D">
      <w:pPr>
        <w:keepNext w:val="0"/>
        <w:keepLines w:val="0"/>
        <w:widowControl/>
        <w:suppressLineNumbers w:val="0"/>
        <w:ind w:firstLine="640" w:firstLineChars="200"/>
        <w:jc w:val="left"/>
        <w:textAlignment w:val="center"/>
        <w:rPr>
          <w:rFonts w:hint="default" w:ascii="Times New Roman" w:hAnsi="Times New Roman" w:eastAsia="方正仿宋_GBK" w:cs="Times New Roman"/>
          <w:snapToGrid w:val="0"/>
          <w:color w:val="auto"/>
          <w:kern w:val="0"/>
          <w:sz w:val="32"/>
          <w:szCs w:val="32"/>
          <w:highlight w:val="none"/>
          <w:lang w:val="en-US"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施工单项合同估算价</w:t>
      </w:r>
      <w:r>
        <w:rPr>
          <w:rFonts w:hint="eastAsia" w:ascii="方正仿宋_GBK" w:hAnsi="Times New Roman" w:eastAsia="方正仿宋_GBK" w:cs="Times New Roman"/>
          <w:color w:val="auto"/>
          <w:sz w:val="32"/>
          <w:szCs w:val="32"/>
        </w:rPr>
        <w:t>在</w:t>
      </w:r>
      <w:r>
        <w:rPr>
          <w:rFonts w:hint="eastAsia" w:ascii="Times New Roman" w:hAnsi="Times New Roman" w:eastAsia="方正仿宋_GBK" w:cs="Times New Roman"/>
          <w:color w:val="auto"/>
          <w:sz w:val="32"/>
          <w:szCs w:val="32"/>
          <w:lang w:val="en-US" w:eastAsia="zh-CN"/>
        </w:rPr>
        <w:t>100</w:t>
      </w:r>
      <w:r>
        <w:rPr>
          <w:rFonts w:hint="eastAsia" w:ascii="Times New Roman" w:hAnsi="Times New Roman" w:eastAsia="方正仿宋_GBK" w:cs="Times New Roman"/>
          <w:color w:val="auto"/>
          <w:sz w:val="32"/>
          <w:szCs w:val="32"/>
        </w:rPr>
        <w:t>万元（含）-</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00万元（不含）的</w:t>
      </w:r>
      <w:r>
        <w:rPr>
          <w:rFonts w:hint="eastAsia" w:ascii="方正仿宋_GBK" w:hAnsi="Times New Roman" w:eastAsia="方正仿宋_GBK" w:cs="Times New Roman"/>
          <w:color w:val="auto"/>
          <w:sz w:val="32"/>
          <w:szCs w:val="32"/>
        </w:rPr>
        <w:t>，</w:t>
      </w:r>
      <w:r>
        <w:rPr>
          <w:rFonts w:hint="default" w:ascii="Times New Roman" w:hAnsi="Times New Roman" w:eastAsia="方正仿宋_GBK" w:cs="Times New Roman"/>
          <w:snapToGrid w:val="0"/>
          <w:color w:val="auto"/>
          <w:kern w:val="0"/>
          <w:sz w:val="32"/>
          <w:szCs w:val="32"/>
          <w:highlight w:val="none"/>
          <w:lang w:eastAsia="zh-CN"/>
        </w:rPr>
        <w:t>由</w:t>
      </w:r>
      <w:r>
        <w:rPr>
          <w:rFonts w:hint="default" w:ascii="Times New Roman" w:hAnsi="Times New Roman" w:eastAsia="方正仿宋_GBK" w:cs="Times New Roman"/>
          <w:snapToGrid w:val="0"/>
          <w:color w:val="auto"/>
          <w:kern w:val="0"/>
          <w:sz w:val="32"/>
          <w:szCs w:val="32"/>
          <w:highlight w:val="none"/>
        </w:rPr>
        <w:t>镇</w:t>
      </w:r>
      <w:r>
        <w:rPr>
          <w:rFonts w:hint="default" w:ascii="Times New Roman" w:hAnsi="Times New Roman" w:eastAsia="方正仿宋_GBK" w:cs="Times New Roman"/>
          <w:color w:val="auto"/>
          <w:sz w:val="32"/>
          <w:szCs w:val="32"/>
          <w:highlight w:val="none"/>
          <w:lang w:val="en-US" w:eastAsia="zh-CN"/>
        </w:rPr>
        <w:t>产业发展服务中心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snapToGrid w:val="0"/>
          <w:color w:val="auto"/>
          <w:kern w:val="0"/>
          <w:sz w:val="32"/>
          <w:szCs w:val="32"/>
          <w:highlight w:val="none"/>
        </w:rPr>
        <w:t>财政</w:t>
      </w:r>
      <w:r>
        <w:rPr>
          <w:rFonts w:hint="default" w:ascii="Times New Roman" w:hAnsi="Times New Roman" w:eastAsia="方正仿宋_GBK" w:cs="Times New Roman"/>
          <w:snapToGrid w:val="0"/>
          <w:color w:val="auto"/>
          <w:kern w:val="0"/>
          <w:sz w:val="32"/>
          <w:szCs w:val="32"/>
          <w:highlight w:val="none"/>
          <w:lang w:eastAsia="zh-CN"/>
        </w:rPr>
        <w:t>管理岗</w:t>
      </w:r>
      <w:r>
        <w:rPr>
          <w:rFonts w:hint="eastAsia"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向区财政局申报采购计划，</w:t>
      </w:r>
      <w:r>
        <w:rPr>
          <w:rFonts w:hint="default" w:ascii="Times New Roman" w:hAnsi="Times New Roman" w:eastAsia="方正仿宋_GBK" w:cs="Times New Roman"/>
          <w:color w:val="auto"/>
          <w:sz w:val="32"/>
          <w:szCs w:val="32"/>
          <w:highlight w:val="none"/>
        </w:rPr>
        <w:t>按区财政</w:t>
      </w:r>
      <w:r>
        <w:rPr>
          <w:rFonts w:hint="default" w:ascii="Times New Roman" w:hAnsi="Times New Roman"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rPr>
        <w:t>批复的采购方式，由镇采购办</w:t>
      </w:r>
      <w:r>
        <w:rPr>
          <w:rFonts w:hint="default" w:ascii="Times New Roman" w:hAnsi="Times New Roman" w:eastAsia="方正仿宋_GBK" w:cs="Times New Roman"/>
          <w:snapToGrid w:val="0"/>
          <w:color w:val="auto"/>
          <w:kern w:val="0"/>
          <w:sz w:val="32"/>
          <w:szCs w:val="32"/>
          <w:highlight w:val="none"/>
        </w:rPr>
        <w:t>委托区公共资源综合交易中心或者其他代理机构采购</w:t>
      </w:r>
      <w:r>
        <w:rPr>
          <w:rFonts w:hint="default" w:ascii="Times New Roman" w:hAnsi="Times New Roman" w:eastAsia="方正仿宋_GBK" w:cs="Times New Roman"/>
          <w:snapToGrid w:val="0"/>
          <w:color w:val="auto"/>
          <w:kern w:val="0"/>
          <w:sz w:val="32"/>
          <w:szCs w:val="32"/>
          <w:highlight w:val="none"/>
          <w:lang w:eastAsia="zh-CN"/>
        </w:rPr>
        <w:t>。</w:t>
      </w:r>
      <w:r>
        <w:rPr>
          <w:rFonts w:hint="eastAsia" w:ascii="Times New Roman" w:hAnsi="Times New Roman" w:eastAsia="方正仿宋_GBK" w:cs="Times New Roman"/>
          <w:color w:val="auto"/>
          <w:sz w:val="32"/>
          <w:szCs w:val="32"/>
        </w:rPr>
        <w:t>具体程序为：</w:t>
      </w:r>
      <w:r>
        <w:rPr>
          <w:rFonts w:hint="eastAsia" w:ascii="Times New Roman" w:hAnsi="Times New Roman" w:eastAsia="方正仿宋_GBK" w:cs="Times New Roman"/>
          <w:color w:val="auto"/>
          <w:sz w:val="32"/>
          <w:szCs w:val="32"/>
          <w:lang w:val="en-US" w:eastAsia="zh-CN"/>
        </w:rPr>
        <w:t>聘请采购代理机构</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制定网上竞采文件</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网上竞采文件审查</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发布网上竞采公告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组织竞采、开标、评标</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评标报告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评标结果公示</w:t>
      </w:r>
      <w:r>
        <w:rPr>
          <w:rFonts w:hint="default" w:ascii="Arial" w:hAnsi="Arial" w:eastAsia="方正仿宋_GBK" w:cs="Arial"/>
          <w:color w:val="auto"/>
          <w:sz w:val="32"/>
          <w:szCs w:val="32"/>
          <w:lang w:val="en-US" w:eastAsia="zh-CN"/>
        </w:rPr>
        <w:t>→</w:t>
      </w:r>
      <w:r>
        <w:rPr>
          <w:rFonts w:hint="default" w:ascii="Times New Roman" w:hAnsi="Times New Roman" w:eastAsia="方正仿宋_GBK" w:cs="Times New Roman"/>
          <w:snapToGrid w:val="0"/>
          <w:color w:val="auto"/>
          <w:kern w:val="0"/>
          <w:sz w:val="32"/>
          <w:szCs w:val="32"/>
          <w:highlight w:val="none"/>
          <w:lang w:val="en-US" w:eastAsia="zh-CN"/>
        </w:rPr>
        <w:t>发布中标通知书。</w:t>
      </w:r>
    </w:p>
    <w:p w14:paraId="32747D17">
      <w:pPr>
        <w:widowControl/>
        <w:spacing w:line="240" w:lineRule="auto"/>
        <w:ind w:firstLine="640" w:firstLineChars="200"/>
        <w:jc w:val="left"/>
        <w:textAlignment w:val="center"/>
        <w:rPr>
          <w:rFonts w:hint="default" w:ascii="Times New Roman" w:hAnsi="Times New Roman" w:eastAsia="方正仿宋_GBK" w:cs="Times New Roman"/>
          <w:strike w:val="0"/>
          <w:snapToGrid w:val="0"/>
          <w:color w:val="auto"/>
          <w:kern w:val="0"/>
          <w:sz w:val="32"/>
          <w:szCs w:val="32"/>
          <w:highlight w:val="none"/>
          <w:lang w:val="en-US" w:eastAsia="zh-CN"/>
        </w:rPr>
      </w:pPr>
      <w:r>
        <w:rPr>
          <w:rFonts w:hint="default" w:ascii="Times New Roman" w:hAnsi="Times New Roman" w:eastAsia="方正仿宋_GBK" w:cs="Times New Roman"/>
          <w:strike w:val="0"/>
          <w:dstrike w:val="0"/>
          <w:snapToGrid w:val="0"/>
          <w:color w:val="auto"/>
          <w:kern w:val="0"/>
          <w:sz w:val="32"/>
          <w:szCs w:val="32"/>
          <w:highlight w:val="none"/>
          <w:lang w:eastAsia="zh-CN"/>
        </w:rPr>
        <w:t>投标单位间法人或股东不能互为关联人。</w:t>
      </w:r>
    </w:p>
    <w:p w14:paraId="5B2E9158">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strike w:val="0"/>
          <w:dstrike w:val="0"/>
          <w:color w:val="auto"/>
          <w:sz w:val="32"/>
          <w:szCs w:val="32"/>
          <w:lang w:val="en-US" w:eastAsia="zh-CN"/>
        </w:rPr>
        <w:t>项目竞采监督工作由工程项目监督组负责，对项目竞采过程进行监督。</w:t>
      </w:r>
    </w:p>
    <w:p w14:paraId="6FC56B5A">
      <w:pPr>
        <w:widowControl/>
        <w:tabs>
          <w:tab w:val="left" w:pos="0"/>
        </w:tabs>
        <w:spacing w:line="600" w:lineRule="exact"/>
        <w:ind w:firstLine="640" w:firstLineChars="200"/>
        <w:rPr>
          <w:rFonts w:hint="eastAsia"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strike w:val="0"/>
          <w:dstrike w:val="0"/>
          <w:color w:val="auto"/>
          <w:sz w:val="32"/>
          <w:szCs w:val="32"/>
          <w:lang w:val="en-US" w:eastAsia="zh-CN"/>
        </w:rPr>
        <w:t>项目竞采评标工作由项目牵头科室负责，评标小组由牵头科室</w:t>
      </w:r>
      <w:r>
        <w:rPr>
          <w:rFonts w:hint="default" w:ascii="Times New Roman" w:hAnsi="Times New Roman" w:eastAsia="方正仿宋_GBK" w:cs="Times New Roman"/>
          <w:b w:val="0"/>
          <w:bCs w:val="0"/>
          <w:color w:val="auto"/>
          <w:spacing w:val="0"/>
          <w:sz w:val="32"/>
          <w:szCs w:val="32"/>
        </w:rPr>
        <w:t>以及有关技术、经济等方面的专家组成，成员人数为</w:t>
      </w:r>
      <w:r>
        <w:rPr>
          <w:rFonts w:hint="default" w:ascii="Times New Roman" w:hAnsi="Times New Roman" w:eastAsia="方正仿宋_GBK" w:cs="Times New Roman"/>
          <w:b w:val="0"/>
          <w:bCs w:val="0"/>
          <w:color w:val="auto"/>
          <w:spacing w:val="0"/>
          <w:sz w:val="32"/>
          <w:szCs w:val="32"/>
          <w:lang w:val="en-US" w:eastAsia="zh-CN"/>
        </w:rPr>
        <w:t>3</w:t>
      </w:r>
      <w:r>
        <w:rPr>
          <w:rFonts w:hint="default" w:ascii="Times New Roman" w:hAnsi="Times New Roman" w:eastAsia="方正仿宋_GBK" w:cs="Times New Roman"/>
          <w:b w:val="0"/>
          <w:bCs w:val="0"/>
          <w:color w:val="auto"/>
          <w:spacing w:val="0"/>
          <w:sz w:val="32"/>
          <w:szCs w:val="32"/>
        </w:rPr>
        <w:t>人以上单数，其中技术、经济等方面的专家不得少于成员总数的三分之二，专家应从重庆市综合评标专家库中</w:t>
      </w:r>
      <w:r>
        <w:rPr>
          <w:rFonts w:hint="eastAsia" w:eastAsia="方正仿宋_GBK" w:cs="Times New Roman"/>
          <w:b w:val="0"/>
          <w:bCs w:val="0"/>
          <w:color w:val="auto"/>
          <w:spacing w:val="0"/>
          <w:sz w:val="32"/>
          <w:szCs w:val="32"/>
          <w:lang w:val="en-US" w:eastAsia="zh-CN"/>
        </w:rPr>
        <w:t>产生</w:t>
      </w:r>
      <w:r>
        <w:rPr>
          <w:rFonts w:hint="default" w:ascii="Times New Roman" w:hAnsi="Times New Roman" w:eastAsia="方正仿宋_GBK" w:cs="Times New Roman"/>
          <w:b w:val="0"/>
          <w:bCs w:val="0"/>
          <w:color w:val="auto"/>
          <w:spacing w:val="0"/>
          <w:sz w:val="32"/>
          <w:szCs w:val="32"/>
        </w:rPr>
        <w:t>，根据发包人编制的评标办法进行评标。</w:t>
      </w:r>
    </w:p>
    <w:p w14:paraId="30B2D00B">
      <w:pPr>
        <w:spacing w:line="600" w:lineRule="exact"/>
        <w:ind w:firstLine="640" w:firstLineChars="200"/>
        <w:rPr>
          <w:rFonts w:hint="default" w:ascii="Times New Roman" w:hAnsi="Times New Roman" w:eastAsia="方正仿宋_GBK" w:cs="Times New Roman"/>
          <w:strike w:val="0"/>
          <w:dstrike w:val="0"/>
          <w:color w:val="auto"/>
          <w:sz w:val="32"/>
          <w:szCs w:val="32"/>
          <w:lang w:val="en-US" w:eastAsia="zh-CN"/>
        </w:rPr>
      </w:pPr>
      <w:r>
        <w:rPr>
          <w:rFonts w:hint="eastAsia" w:ascii="Times New Roman" w:hAnsi="Times New Roman" w:eastAsia="方正仿宋_GBK" w:cs="Times New Roman"/>
          <w:color w:val="auto"/>
          <w:sz w:val="32"/>
          <w:szCs w:val="32"/>
        </w:rPr>
        <w:t>第一次</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rPr>
        <w:t>竞</w:t>
      </w:r>
      <w:r>
        <w:rPr>
          <w:rFonts w:hint="eastAsia" w:ascii="Times New Roman" w:hAnsi="Times New Roman" w:eastAsia="方正仿宋_GBK" w:cs="Times New Roman"/>
          <w:bCs/>
          <w:color w:val="auto"/>
          <w:sz w:val="32"/>
          <w:szCs w:val="32"/>
          <w:lang w:val="en-US" w:eastAsia="zh-CN"/>
        </w:rPr>
        <w:t>采</w:t>
      </w:r>
      <w:r>
        <w:rPr>
          <w:rFonts w:hint="eastAsia" w:ascii="Times New Roman" w:hAnsi="Times New Roman" w:eastAsia="方正仿宋_GBK" w:cs="Times New Roman"/>
          <w:bCs/>
          <w:color w:val="auto"/>
          <w:sz w:val="32"/>
          <w:szCs w:val="32"/>
        </w:rPr>
        <w:t>截止后，</w:t>
      </w:r>
      <w:r>
        <w:rPr>
          <w:rFonts w:hint="eastAsia" w:ascii="Times New Roman" w:hAnsi="Times New Roman" w:eastAsia="方正仿宋_GBK" w:cs="Times New Roman"/>
          <w:color w:val="auto"/>
          <w:sz w:val="32"/>
          <w:szCs w:val="32"/>
        </w:rPr>
        <w:t>若递交竞选文件的单位不足三家或经资格评审符合条件的单位不足三家，则重新组织</w:t>
      </w:r>
      <w:r>
        <w:rPr>
          <w:rFonts w:hint="eastAsia" w:ascii="Times New Roman" w:hAnsi="Times New Roman" w:eastAsia="方正仿宋_GBK" w:cs="Times New Roman"/>
          <w:color w:val="auto"/>
          <w:sz w:val="32"/>
          <w:szCs w:val="32"/>
          <w:lang w:val="en-US" w:eastAsia="zh-CN"/>
        </w:rPr>
        <w:t>竞采</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流标三次后</w:t>
      </w:r>
      <w:r>
        <w:rPr>
          <w:rFonts w:hint="eastAsia" w:ascii="Times New Roman" w:hAnsi="Times New Roman" w:eastAsia="方正仿宋_GBK" w:cs="Times New Roman"/>
          <w:color w:val="auto"/>
          <w:sz w:val="32"/>
          <w:szCs w:val="32"/>
          <w:lang w:eastAsia="zh-CN"/>
        </w:rPr>
        <w:t>，由牵头科室提交政府办公会和党委会审议实施。</w:t>
      </w:r>
    </w:p>
    <w:p w14:paraId="7B94902E">
      <w:pPr>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w:t>
      </w:r>
      <w:r>
        <w:rPr>
          <w:rFonts w:hint="eastAsia" w:ascii="Times New Roman" w:hAnsi="Times New Roman" w:eastAsia="方正仿宋_GBK" w:cs="Times New Roman"/>
          <w:strike w:val="0"/>
          <w:dstrike w:val="0"/>
          <w:color w:val="auto"/>
          <w:sz w:val="32"/>
          <w:szCs w:val="32"/>
          <w:lang w:val="en-US" w:eastAsia="zh-CN"/>
        </w:rPr>
        <w:t>竞采</w:t>
      </w:r>
      <w:r>
        <w:rPr>
          <w:rFonts w:hint="eastAsia" w:ascii="Times New Roman" w:hAnsi="Times New Roman" w:eastAsia="方正仿宋_GBK" w:cs="Times New Roman"/>
          <w:strike w:val="0"/>
          <w:dstrike w:val="0"/>
          <w:color w:val="auto"/>
          <w:sz w:val="32"/>
          <w:szCs w:val="32"/>
        </w:rPr>
        <w:t>流程</w:t>
      </w:r>
      <w:r>
        <w:rPr>
          <w:rFonts w:hint="eastAsia" w:ascii="Times New Roman" w:hAnsi="Times New Roman" w:eastAsia="方正仿宋_GBK" w:cs="Times New Roman"/>
          <w:color w:val="auto"/>
          <w:sz w:val="32"/>
          <w:szCs w:val="32"/>
        </w:rPr>
        <w:t>完成后，由</w:t>
      </w:r>
      <w:r>
        <w:rPr>
          <w:rFonts w:hint="eastAsia" w:ascii="Times New Roman" w:hAnsi="Times New Roman" w:eastAsia="方正仿宋_GBK" w:cs="Times New Roman"/>
          <w:color w:val="auto"/>
          <w:sz w:val="32"/>
          <w:szCs w:val="32"/>
          <w:lang w:val="en-US" w:eastAsia="zh-CN"/>
        </w:rPr>
        <w:t>采购</w:t>
      </w:r>
      <w:r>
        <w:rPr>
          <w:rFonts w:hint="eastAsia" w:ascii="Times New Roman" w:hAnsi="Times New Roman" w:eastAsia="方正仿宋_GBK" w:cs="Times New Roman"/>
          <w:color w:val="auto"/>
          <w:sz w:val="32"/>
          <w:szCs w:val="32"/>
        </w:rPr>
        <w:t>代理单位做好项目登记及资料整理，并及时移交牵头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由牵头</w:t>
      </w:r>
      <w:r>
        <w:rPr>
          <w:rFonts w:hint="eastAsia" w:ascii="Times New Roman" w:hAnsi="Times New Roman" w:eastAsia="方正仿宋_GBK" w:cs="Times New Roman"/>
          <w:color w:val="auto"/>
          <w:sz w:val="32"/>
          <w:szCs w:val="32"/>
          <w:lang w:val="en-US" w:eastAsia="zh-CN"/>
        </w:rPr>
        <w:t>科室</w:t>
      </w:r>
      <w:r>
        <w:rPr>
          <w:rFonts w:hint="eastAsia" w:ascii="Times New Roman" w:hAnsi="Times New Roman" w:eastAsia="方正仿宋_GBK" w:cs="Times New Roman"/>
          <w:color w:val="auto"/>
          <w:sz w:val="32"/>
          <w:szCs w:val="32"/>
        </w:rPr>
        <w:t>、村（社区）做好项目登记及资料整理。</w:t>
      </w:r>
    </w:p>
    <w:p w14:paraId="19E3F58E">
      <w:pPr>
        <w:widowControl/>
        <w:numPr>
          <w:ilvl w:val="0"/>
          <w:numId w:val="0"/>
        </w:numPr>
        <w:tabs>
          <w:tab w:val="left" w:pos="0"/>
        </w:tabs>
        <w:spacing w:line="600" w:lineRule="exact"/>
        <w:ind w:firstLine="640" w:firstLineChars="200"/>
        <w:rPr>
          <w:rFonts w:hint="eastAsia"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第八条</w:t>
      </w:r>
      <w:r>
        <w:rPr>
          <w:rFonts w:hint="eastAsia" w:ascii="方正楷体_GBK" w:hAnsi="方正楷体_GBK" w:eastAsia="方正楷体_GBK" w:cs="方正楷体_GBK"/>
          <w:b w:val="0"/>
          <w:bCs w:val="0"/>
          <w:color w:val="auto"/>
          <w:kern w:val="2"/>
          <w:sz w:val="32"/>
          <w:szCs w:val="32"/>
          <w:lang w:val="en-US" w:eastAsia="zh-CN" w:bidi="ar-SA"/>
        </w:rPr>
        <w:t>　</w:t>
      </w:r>
      <w:r>
        <w:rPr>
          <w:rFonts w:hint="eastAsia" w:ascii="方正仿宋_GBK" w:hAnsi="Times New Roman" w:eastAsia="方正仿宋_GBK" w:cs="Times New Roman"/>
          <w:color w:val="auto"/>
          <w:sz w:val="32"/>
          <w:szCs w:val="32"/>
          <w:lang w:val="en-US" w:eastAsia="zh-CN"/>
        </w:rPr>
        <w:t>限额以上项目：</w:t>
      </w:r>
    </w:p>
    <w:p w14:paraId="67717A1C">
      <w:pPr>
        <w:keepNext w:val="0"/>
        <w:keepLines w:val="0"/>
        <w:pageBreakBefore w:val="0"/>
        <w:kinsoku/>
        <w:wordWrap/>
        <w:overflowPunct w:val="0"/>
        <w:topLinePunct w:val="0"/>
        <w:autoSpaceDE w:val="0"/>
        <w:autoSpaceDN w:val="0"/>
        <w:bidi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highlight w:val="none"/>
        </w:rPr>
        <w:t>施工单项合同估算价</w:t>
      </w:r>
      <w:r>
        <w:rPr>
          <w:rFonts w:hint="eastAsia" w:ascii="方正仿宋_GBK" w:hAnsi="Times New Roman" w:eastAsia="方正仿宋_GBK" w:cs="Times New Roman"/>
          <w:color w:val="auto"/>
          <w:sz w:val="32"/>
          <w:szCs w:val="32"/>
          <w:highlight w:val="none"/>
        </w:rPr>
        <w:t>在</w:t>
      </w:r>
      <w:r>
        <w:rPr>
          <w:rFonts w:hint="eastAsia" w:ascii="Times New Roman" w:hAnsi="Times New Roman" w:eastAsia="方正仿宋_GBK" w:cs="Times New Roman"/>
          <w:color w:val="auto"/>
          <w:sz w:val="32"/>
          <w:szCs w:val="32"/>
          <w:highlight w:val="none"/>
        </w:rPr>
        <w:t>400万元（含）以上</w:t>
      </w:r>
      <w:r>
        <w:rPr>
          <w:rFonts w:hint="eastAsia" w:ascii="方正仿宋_GBK" w:hAnsi="Times New Roman" w:eastAsia="方正仿宋_GBK" w:cs="Times New Roman"/>
          <w:color w:val="auto"/>
          <w:sz w:val="32"/>
          <w:szCs w:val="32"/>
          <w:highlight w:val="none"/>
        </w:rPr>
        <w:t>的，</w:t>
      </w:r>
      <w:r>
        <w:rPr>
          <w:rFonts w:hint="eastAsia" w:ascii="方正仿宋_GBK" w:hAnsi="Times New Roman" w:eastAsia="方正仿宋_GBK" w:cs="Times New Roman"/>
          <w:strike w:val="0"/>
          <w:dstrike w:val="0"/>
          <w:color w:val="auto"/>
          <w:sz w:val="32"/>
          <w:szCs w:val="32"/>
          <w:lang w:val="en-US" w:eastAsia="zh-CN"/>
        </w:rPr>
        <w:t>聘请招标代理单位在重庆市公共资源交易网公开招标，</w:t>
      </w:r>
      <w:r>
        <w:rPr>
          <w:rFonts w:hint="eastAsia" w:ascii="Times New Roman" w:hAnsi="Times New Roman" w:eastAsia="方正仿宋_GBK" w:cs="Times New Roman"/>
          <w:color w:val="auto"/>
          <w:sz w:val="32"/>
          <w:szCs w:val="32"/>
        </w:rPr>
        <w:t>具体程序为：</w:t>
      </w:r>
      <w:r>
        <w:rPr>
          <w:rFonts w:hint="eastAsia" w:ascii="Times New Roman" w:hAnsi="Times New Roman" w:eastAsia="方正仿宋_GBK" w:cs="Times New Roman"/>
          <w:color w:val="auto"/>
          <w:sz w:val="32"/>
          <w:szCs w:val="32"/>
          <w:lang w:val="en-US" w:eastAsia="zh-CN"/>
        </w:rPr>
        <w:t>聘请招标代理机构</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制定招标文件</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招标文件审查</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发布招标公告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组织竞采、开标、评标</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评标报告</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评标结果公示</w:t>
      </w:r>
      <w:r>
        <w:rPr>
          <w:rFonts w:hint="default" w:ascii="Arial" w:hAnsi="Arial" w:eastAsia="方正仿宋_GBK" w:cs="Arial"/>
          <w:color w:val="auto"/>
          <w:sz w:val="32"/>
          <w:szCs w:val="32"/>
          <w:lang w:val="en-US" w:eastAsia="zh-CN"/>
        </w:rPr>
        <w:t>→</w:t>
      </w:r>
      <w:r>
        <w:rPr>
          <w:rFonts w:hint="eastAsia" w:ascii="Times New Roman" w:hAnsi="Times New Roman" w:eastAsia="方正仿宋_GBK" w:cs="Times New Roman"/>
          <w:color w:val="auto"/>
          <w:sz w:val="32"/>
          <w:szCs w:val="32"/>
          <w:lang w:val="en-US" w:eastAsia="zh-CN"/>
        </w:rPr>
        <w:t>发布中标通知书。</w:t>
      </w:r>
    </w:p>
    <w:p w14:paraId="72B75AF6">
      <w:pPr>
        <w:widowControl/>
        <w:tabs>
          <w:tab w:val="left" w:pos="0"/>
        </w:tabs>
        <w:spacing w:line="60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trike w:val="0"/>
          <w:dstrike w:val="0"/>
          <w:color w:val="auto"/>
          <w:sz w:val="32"/>
          <w:szCs w:val="32"/>
          <w:lang w:eastAsia="zh-CN"/>
        </w:rPr>
        <w:t>投标单位间法人或股东不能互为关联人。</w:t>
      </w:r>
    </w:p>
    <w:p w14:paraId="0DE5C1E8">
      <w:pPr>
        <w:keepNext w:val="0"/>
        <w:keepLines w:val="0"/>
        <w:pageBreakBefore w:val="0"/>
        <w:kinsoku/>
        <w:wordWrap/>
        <w:overflowPunct w:val="0"/>
        <w:topLinePunct w:val="0"/>
        <w:autoSpaceDE w:val="0"/>
        <w:autoSpaceDN w:val="0"/>
        <w:bidi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具体要求按照</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重庆市招标投标条例</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执行。</w:t>
      </w:r>
    </w:p>
    <w:p w14:paraId="63200BD2">
      <w:pPr>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项目招</w:t>
      </w:r>
      <w:r>
        <w:rPr>
          <w:rFonts w:hint="eastAsia" w:ascii="Times New Roman" w:hAnsi="Times New Roman" w:eastAsia="方正仿宋_GBK" w:cs="Times New Roman"/>
          <w:color w:val="auto"/>
          <w:sz w:val="32"/>
          <w:szCs w:val="32"/>
          <w:lang w:val="en-US" w:eastAsia="zh-CN"/>
        </w:rPr>
        <w:t>投</w:t>
      </w:r>
      <w:r>
        <w:rPr>
          <w:rFonts w:hint="eastAsia" w:ascii="Times New Roman" w:hAnsi="Times New Roman" w:eastAsia="方正仿宋_GBK" w:cs="Times New Roman"/>
          <w:color w:val="auto"/>
          <w:sz w:val="32"/>
          <w:szCs w:val="32"/>
        </w:rPr>
        <w:t>标流程完成后，由招标代理单位做好项目登记及资料整理，并及时移交牵头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w:t>
      </w:r>
    </w:p>
    <w:p w14:paraId="7B927EC1">
      <w:pPr>
        <w:spacing w:line="600" w:lineRule="exact"/>
        <w:ind w:firstLine="640" w:firstLineChars="200"/>
        <w:rPr>
          <w:rFonts w:hint="eastAsia" w:ascii="方正楷体_GBK" w:eastAsia="方正仿宋_GBK"/>
          <w:color w:val="auto"/>
          <w:sz w:val="32"/>
          <w:szCs w:val="32"/>
          <w:lang w:eastAsia="zh-CN"/>
        </w:rPr>
      </w:pPr>
      <w:r>
        <w:rPr>
          <w:rFonts w:hint="eastAsia" w:ascii="方正黑体_GBK" w:hAnsi="方正黑体_GBK" w:eastAsia="方正黑体_GBK" w:cs="方正黑体_GBK"/>
          <w:kern w:val="0"/>
          <w:sz w:val="32"/>
          <w:szCs w:val="32"/>
          <w:shd w:val="clear" w:color="auto" w:fill="FFFFFF"/>
          <w:lang w:val="en-US" w:eastAsia="zh-CN" w:bidi="ar-SA"/>
        </w:rPr>
        <w:t>第九条</w:t>
      </w:r>
      <w:r>
        <w:rPr>
          <w:rFonts w:hint="eastAsia" w:ascii="方正仿宋_GBK" w:hAnsi="宋体" w:eastAsia="方正仿宋_GBK" w:cs="宋体"/>
          <w:color w:val="auto"/>
          <w:sz w:val="32"/>
          <w:szCs w:val="32"/>
        </w:rPr>
        <w:t>　对技术特别复杂或者招标人对技术性能有特殊要求需采用综合评估法的，</w:t>
      </w:r>
      <w:r>
        <w:rPr>
          <w:rFonts w:hint="eastAsia" w:ascii="方正仿宋_GBK" w:hAnsi="宋体" w:eastAsia="方正仿宋_GBK" w:cs="宋体"/>
          <w:color w:val="auto"/>
          <w:sz w:val="32"/>
          <w:szCs w:val="32"/>
          <w:lang w:eastAsia="zh-CN"/>
        </w:rPr>
        <w:t>限额以上项目</w:t>
      </w:r>
      <w:r>
        <w:rPr>
          <w:rFonts w:hint="default" w:ascii="Times New Roman" w:hAnsi="Times New Roman" w:eastAsia="方正仿宋_GBK" w:cs="Times New Roman"/>
          <w:color w:val="auto"/>
          <w:sz w:val="32"/>
          <w:szCs w:val="32"/>
        </w:rPr>
        <w:t>严格遵循</w:t>
      </w:r>
      <w:r>
        <w:rPr>
          <w:rFonts w:hint="eastAsia" w:ascii="Times New Roman" w:hAnsi="Times New Roman" w:eastAsia="方正仿宋_GBK" w:cs="Times New Roman"/>
          <w:color w:val="auto"/>
          <w:sz w:val="32"/>
          <w:szCs w:val="32"/>
          <w:lang w:val="en-US" w:eastAsia="zh-CN"/>
        </w:rPr>
        <w:t>相关</w:t>
      </w:r>
      <w:r>
        <w:rPr>
          <w:rFonts w:hint="eastAsia" w:ascii="方正仿宋_GBK" w:hAnsi="宋体" w:eastAsia="方正仿宋_GBK" w:cs="宋体"/>
          <w:color w:val="auto"/>
          <w:sz w:val="32"/>
          <w:szCs w:val="32"/>
        </w:rPr>
        <w:t>规定执行。</w:t>
      </w:r>
      <w:r>
        <w:rPr>
          <w:rFonts w:hint="eastAsia" w:ascii="方正仿宋_GBK" w:hAnsi="宋体" w:eastAsia="方正仿宋_GBK" w:cs="宋体"/>
          <w:color w:val="auto"/>
          <w:sz w:val="32"/>
          <w:szCs w:val="32"/>
          <w:lang w:eastAsia="zh-CN"/>
        </w:rPr>
        <w:t>限额以下项目需由牵头科室征求行业主管部门意见后提交镇党委会</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施工单项合同估算价在</w:t>
      </w: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rPr>
        <w:t>万元（含）</w:t>
      </w:r>
      <w:r>
        <w:rPr>
          <w:rFonts w:hint="eastAsia" w:ascii="Times New Roman" w:hAnsi="Times New Roman" w:eastAsia="方正仿宋_GBK" w:cs="Times New Roman"/>
          <w:color w:val="auto"/>
          <w:sz w:val="32"/>
          <w:szCs w:val="32"/>
          <w:lang w:val="en-US" w:eastAsia="zh-CN"/>
        </w:rPr>
        <w:t>以上的项目]</w:t>
      </w:r>
      <w:r>
        <w:rPr>
          <w:rFonts w:hint="eastAsia" w:ascii="方正仿宋_GBK" w:hAnsi="宋体" w:eastAsia="方正仿宋_GBK" w:cs="宋体"/>
          <w:color w:val="auto"/>
          <w:sz w:val="32"/>
          <w:szCs w:val="32"/>
          <w:lang w:eastAsia="zh-CN"/>
        </w:rPr>
        <w:t>、政府办公会审议同意后实施。</w:t>
      </w:r>
    </w:p>
    <w:p w14:paraId="1BE21891">
      <w:pPr>
        <w:spacing w:line="600" w:lineRule="exact"/>
        <w:jc w:val="center"/>
        <w:rPr>
          <w:rFonts w:hint="eastAsia" w:ascii="方正黑体_GBK" w:hAnsi="宋体" w:eastAsia="方正黑体_GBK" w:cs="宋体"/>
          <w:bCs/>
          <w:color w:val="auto"/>
          <w:sz w:val="32"/>
          <w:szCs w:val="32"/>
        </w:rPr>
      </w:pPr>
    </w:p>
    <w:p w14:paraId="19A7F1C7">
      <w:pPr>
        <w:spacing w:line="600" w:lineRule="exact"/>
        <w:jc w:val="center"/>
        <w:rPr>
          <w:rFonts w:ascii="Times New Roman" w:hAnsi="Times New Roman" w:eastAsia="方正仿宋_GBK" w:cs="Times New Roman"/>
          <w:color w:val="auto"/>
          <w:sz w:val="32"/>
          <w:szCs w:val="32"/>
        </w:rPr>
      </w:pPr>
      <w:r>
        <w:rPr>
          <w:rFonts w:hint="eastAsia" w:ascii="方正黑体_GBK" w:hAnsi="宋体" w:eastAsia="方正黑体_GBK" w:cs="宋体"/>
          <w:bCs/>
          <w:color w:val="auto"/>
          <w:sz w:val="32"/>
          <w:szCs w:val="32"/>
        </w:rPr>
        <w:t>第四章　项目建设管理</w:t>
      </w:r>
    </w:p>
    <w:p w14:paraId="77EA6B1C">
      <w:pPr>
        <w:spacing w:line="600" w:lineRule="exact"/>
        <w:ind w:firstLine="640" w:firstLineChars="200"/>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第十条</w:t>
      </w:r>
      <w:r>
        <w:rPr>
          <w:rFonts w:hint="eastAsia" w:ascii="方正仿宋_GBK" w:hAnsi="宋体" w:eastAsia="方正仿宋_GBK" w:cs="宋体"/>
          <w:color w:val="auto"/>
          <w:sz w:val="32"/>
          <w:szCs w:val="32"/>
        </w:rPr>
        <w:t>　</w:t>
      </w:r>
      <w:r>
        <w:rPr>
          <w:rFonts w:hint="default" w:ascii="Times New Roman" w:hAnsi="Times New Roman" w:eastAsia="方正仿宋_GBK" w:cs="Times New Roman"/>
          <w:color w:val="auto"/>
          <w:sz w:val="32"/>
          <w:szCs w:val="32"/>
        </w:rPr>
        <w:t>工程建设项目禁止转包、违法分包和违规直接发包。牵头</w:t>
      </w:r>
      <w:r>
        <w:rPr>
          <w:rFonts w:hint="eastAsia" w:ascii="Times New Roman" w:hAnsi="Times New Roman" w:eastAsia="方正仿宋_GBK" w:cs="Times New Roman"/>
          <w:color w:val="auto"/>
          <w:sz w:val="32"/>
          <w:szCs w:val="32"/>
          <w:lang w:eastAsia="zh-CN"/>
        </w:rPr>
        <w:t>科室</w:t>
      </w:r>
      <w:r>
        <w:rPr>
          <w:rFonts w:hint="default" w:ascii="Times New Roman" w:hAnsi="Times New Roman" w:eastAsia="方正仿宋_GBK" w:cs="Times New Roman"/>
          <w:color w:val="auto"/>
          <w:sz w:val="32"/>
          <w:szCs w:val="32"/>
        </w:rPr>
        <w:t>、村（社区）应采取公平、公正、公开方式选择相应资质的勘察、设计、造价咨询、施工、监理和检测单位等，应当依法签订书面合同。工程资金要严格按工程预算、工程进度和合同约定实行分期支付，工程验收合格后，需要办理工程结算的项目及时办理工程结算，并将工程结算审核报告作为结算工程款的依据。</w:t>
      </w:r>
    </w:p>
    <w:p w14:paraId="7F2C0D50">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每个实施项目的</w:t>
      </w:r>
      <w:r>
        <w:rPr>
          <w:rFonts w:hint="eastAsia" w:ascii="Times New Roman" w:hAnsi="Times New Roman" w:eastAsia="方正仿宋_GBK" w:cs="Times New Roman"/>
          <w:color w:val="auto"/>
          <w:sz w:val="32"/>
          <w:szCs w:val="32"/>
          <w:lang w:val="en-US" w:eastAsia="zh-CN"/>
        </w:rPr>
        <w:t>科室</w:t>
      </w:r>
      <w:r>
        <w:rPr>
          <w:rFonts w:hint="default" w:ascii="Times New Roman" w:hAnsi="Times New Roman" w:eastAsia="方正仿宋_GBK" w:cs="Times New Roman"/>
          <w:color w:val="auto"/>
          <w:sz w:val="32"/>
          <w:szCs w:val="32"/>
          <w:lang w:val="en-US" w:eastAsia="zh-CN"/>
        </w:rPr>
        <w:t>管理人员相对固定，牵头</w:t>
      </w:r>
      <w:r>
        <w:rPr>
          <w:rFonts w:hint="eastAsia" w:ascii="Times New Roman" w:hAnsi="Times New Roman" w:eastAsia="方正仿宋_GBK" w:cs="Times New Roman"/>
          <w:color w:val="auto"/>
          <w:sz w:val="32"/>
          <w:szCs w:val="32"/>
          <w:lang w:val="en-US" w:eastAsia="zh-CN"/>
        </w:rPr>
        <w:t>科室</w:t>
      </w:r>
      <w:r>
        <w:rPr>
          <w:rFonts w:hint="default" w:ascii="Times New Roman" w:hAnsi="Times New Roman" w:eastAsia="方正仿宋_GBK" w:cs="Times New Roman"/>
          <w:color w:val="auto"/>
          <w:sz w:val="32"/>
          <w:szCs w:val="32"/>
          <w:lang w:val="en-US" w:eastAsia="zh-CN"/>
        </w:rPr>
        <w:t>对项目应执行全过程管理，原则上不得中途移交其他</w:t>
      </w:r>
      <w:r>
        <w:rPr>
          <w:rFonts w:hint="eastAsia" w:ascii="Times New Roman" w:hAnsi="Times New Roman" w:eastAsia="方正仿宋_GBK" w:cs="Times New Roman"/>
          <w:color w:val="auto"/>
          <w:sz w:val="32"/>
          <w:szCs w:val="32"/>
          <w:lang w:val="en-US" w:eastAsia="zh-CN"/>
        </w:rPr>
        <w:t>科室</w:t>
      </w:r>
      <w:r>
        <w:rPr>
          <w:rFonts w:hint="default" w:ascii="Times New Roman" w:hAnsi="Times New Roman" w:eastAsia="方正仿宋_GBK" w:cs="Times New Roman"/>
          <w:color w:val="auto"/>
          <w:sz w:val="32"/>
          <w:szCs w:val="32"/>
          <w:lang w:val="en-US" w:eastAsia="zh-CN"/>
        </w:rPr>
        <w:t>实施。</w:t>
      </w:r>
    </w:p>
    <w:p w14:paraId="7F2DE3D5">
      <w:pPr>
        <w:spacing w:line="600" w:lineRule="exact"/>
        <w:ind w:left="0" w:leftChars="0"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建设内容复杂，任务急、工期短且施工单项合同估算价</w:t>
      </w:r>
      <w:r>
        <w:rPr>
          <w:rFonts w:hint="default" w:ascii="Times New Roman" w:hAnsi="Times New Roman" w:eastAsia="方正仿宋_GBK" w:cs="Times New Roman"/>
          <w:color w:val="auto"/>
          <w:sz w:val="32"/>
          <w:szCs w:val="32"/>
          <w:lang w:val="en-US" w:eastAsia="zh-CN"/>
        </w:rPr>
        <w:t>在100</w:t>
      </w:r>
      <w:r>
        <w:rPr>
          <w:rFonts w:hint="default" w:ascii="Times New Roman" w:hAnsi="Times New Roman" w:eastAsia="方正仿宋_GBK" w:cs="Times New Roman"/>
          <w:color w:val="auto"/>
          <w:sz w:val="32"/>
          <w:szCs w:val="32"/>
          <w:lang w:eastAsia="zh-CN"/>
        </w:rPr>
        <w:t>万元（含）</w:t>
      </w:r>
      <w:r>
        <w:rPr>
          <w:rFonts w:hint="default"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eastAsia="zh-CN"/>
        </w:rPr>
        <w:t>的项目，</w:t>
      </w:r>
      <w:r>
        <w:rPr>
          <w:rFonts w:hint="eastAsia" w:ascii="Times New Roman" w:hAnsi="Times New Roman" w:eastAsia="方正仿宋_GBK" w:cs="Times New Roman"/>
          <w:color w:val="auto"/>
          <w:sz w:val="32"/>
          <w:szCs w:val="32"/>
          <w:lang w:eastAsia="zh-CN"/>
        </w:rPr>
        <w:t>可</w:t>
      </w:r>
      <w:r>
        <w:rPr>
          <w:rFonts w:hint="default" w:ascii="Times New Roman" w:hAnsi="Times New Roman" w:eastAsia="方正仿宋_GBK" w:cs="Times New Roman"/>
          <w:color w:val="auto"/>
          <w:sz w:val="32"/>
          <w:szCs w:val="32"/>
          <w:lang w:eastAsia="zh-CN"/>
        </w:rPr>
        <w:t>经</w:t>
      </w:r>
      <w:r>
        <w:rPr>
          <w:rFonts w:hint="eastAsia"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lang w:eastAsia="zh-CN"/>
        </w:rPr>
        <w:t>党委</w:t>
      </w:r>
      <w:r>
        <w:rPr>
          <w:rFonts w:hint="eastAsia" w:ascii="Times New Roman" w:hAnsi="Times New Roman" w:eastAsia="方正仿宋_GBK" w:cs="Times New Roman"/>
          <w:color w:val="auto"/>
          <w:sz w:val="32"/>
          <w:szCs w:val="32"/>
          <w:lang w:eastAsia="zh-CN"/>
        </w:rPr>
        <w:t>会</w:t>
      </w:r>
      <w:r>
        <w:rPr>
          <w:rFonts w:hint="default" w:ascii="Times New Roman" w:hAnsi="Times New Roman" w:eastAsia="方正仿宋_GBK" w:cs="Times New Roman"/>
          <w:color w:val="auto"/>
          <w:sz w:val="32"/>
          <w:szCs w:val="32"/>
          <w:lang w:eastAsia="zh-CN"/>
        </w:rPr>
        <w:t>、政府办公会审议后，</w:t>
      </w:r>
      <w:r>
        <w:rPr>
          <w:rFonts w:hint="default" w:ascii="Times New Roman" w:hAnsi="Times New Roman" w:eastAsia="方正仿宋_GBK" w:cs="Times New Roman"/>
          <w:color w:val="auto"/>
          <w:sz w:val="32"/>
          <w:szCs w:val="32"/>
          <w:lang w:val="en-US" w:eastAsia="zh-CN"/>
        </w:rPr>
        <w:t>引入</w:t>
      </w:r>
      <w:r>
        <w:rPr>
          <w:rFonts w:hint="default" w:ascii="Times New Roman" w:hAnsi="Times New Roman" w:eastAsia="方正仿宋_GBK" w:cs="Times New Roman"/>
          <w:color w:val="auto"/>
          <w:sz w:val="32"/>
          <w:szCs w:val="32"/>
          <w:lang w:eastAsia="zh-CN"/>
        </w:rPr>
        <w:t>区属</w:t>
      </w:r>
      <w:r>
        <w:rPr>
          <w:rFonts w:hint="eastAsia" w:ascii="Times New Roman" w:hAnsi="Times New Roman" w:eastAsia="方正仿宋_GBK" w:cs="Times New Roman"/>
          <w:color w:val="auto"/>
          <w:sz w:val="32"/>
          <w:szCs w:val="32"/>
          <w:lang w:eastAsia="zh-CN"/>
        </w:rPr>
        <w:t>国有企业</w:t>
      </w:r>
      <w:r>
        <w:rPr>
          <w:rFonts w:hint="default" w:ascii="Times New Roman" w:hAnsi="Times New Roman" w:eastAsia="方正仿宋_GBK" w:cs="Times New Roman"/>
          <w:color w:val="auto"/>
          <w:sz w:val="32"/>
          <w:szCs w:val="32"/>
          <w:lang w:eastAsia="zh-CN"/>
        </w:rPr>
        <w:t>代建，负责项目建设全过程管理</w:t>
      </w:r>
      <w:r>
        <w:rPr>
          <w:rFonts w:hint="eastAsia" w:ascii="Times New Roman" w:hAnsi="Times New Roman" w:eastAsia="方正仿宋_GBK" w:cs="Times New Roman"/>
          <w:color w:val="auto"/>
          <w:sz w:val="32"/>
          <w:szCs w:val="32"/>
          <w:lang w:eastAsia="zh-CN"/>
        </w:rPr>
        <w:t>。</w:t>
      </w:r>
    </w:p>
    <w:p w14:paraId="3D7C939D">
      <w:pPr>
        <w:spacing w:line="600" w:lineRule="exact"/>
        <w:ind w:firstLine="640" w:firstLineChars="200"/>
        <w:rPr>
          <w:rFonts w:hint="default" w:ascii="Times New Roman" w:hAnsi="Times New Roman" w:eastAsia="方正楷体_GBK" w:cs="Times New Roman"/>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w:t>
      </w:r>
      <w:r>
        <w:rPr>
          <w:rFonts w:hint="eastAsia" w:ascii="方正黑体_GBK" w:hAnsi="方正黑体_GBK" w:eastAsia="方正黑体_GBK" w:cs="方正黑体_GBK"/>
          <w:kern w:val="0"/>
          <w:sz w:val="32"/>
          <w:szCs w:val="32"/>
          <w:shd w:val="clear" w:color="auto" w:fill="FFFFFF"/>
          <w:lang w:val="en-US" w:eastAsia="zh-CN" w:bidi="ar-SA"/>
        </w:rPr>
        <w:t>一</w:t>
      </w:r>
      <w:r>
        <w:rPr>
          <w:rFonts w:hint="default" w:ascii="方正黑体_GBK" w:hAnsi="方正黑体_GBK" w:eastAsia="方正黑体_GBK" w:cs="方正黑体_GBK"/>
          <w:kern w:val="0"/>
          <w:sz w:val="32"/>
          <w:szCs w:val="32"/>
          <w:shd w:val="clear" w:color="auto" w:fill="FFFFFF"/>
          <w:lang w:val="en-US" w:eastAsia="zh-CN" w:bidi="ar-SA"/>
        </w:rPr>
        <w:t>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加强造价控制。</w:t>
      </w:r>
      <w:r>
        <w:rPr>
          <w:rFonts w:hint="default" w:ascii="Times New Roman" w:hAnsi="Times New Roman" w:eastAsia="方正仿宋_GBK" w:cs="Times New Roman"/>
          <w:color w:val="auto"/>
          <w:sz w:val="32"/>
          <w:szCs w:val="32"/>
        </w:rPr>
        <w:t>施工单项合同估算价</w:t>
      </w:r>
      <w:r>
        <w:rPr>
          <w:rFonts w:hint="default" w:ascii="Times New Roman" w:hAnsi="Times New Roman" w:eastAsia="方正仿宋_GBK" w:cs="Times New Roman"/>
          <w:color w:val="auto"/>
          <w:sz w:val="32"/>
          <w:szCs w:val="32"/>
          <w:lang w:val="en-US" w:eastAsia="zh-CN"/>
        </w:rPr>
        <w:t>在</w:t>
      </w:r>
      <w:r>
        <w:rPr>
          <w:rFonts w:hint="default" w:ascii="Times New Roman" w:hAnsi="Times New Roman" w:eastAsia="方正仿宋_GBK" w:cs="Times New Roman"/>
          <w:color w:val="auto"/>
          <w:sz w:val="32"/>
          <w:szCs w:val="32"/>
        </w:rPr>
        <w:t>3万元（含）</w:t>
      </w:r>
      <w:r>
        <w:rPr>
          <w:rFonts w:hint="eastAsia" w:ascii="Times New Roman" w:hAnsi="Times New Roman" w:eastAsia="方正仿宋_GBK" w:cs="Times New Roman"/>
          <w:color w:val="auto"/>
          <w:sz w:val="32"/>
          <w:szCs w:val="32"/>
          <w:lang w:val="en-US" w:eastAsia="zh-CN"/>
        </w:rPr>
        <w:t>以上的，原则上应当</w:t>
      </w:r>
      <w:r>
        <w:rPr>
          <w:rFonts w:hint="default" w:ascii="Times New Roman" w:hAnsi="Times New Roman" w:eastAsia="方正仿宋_GBK" w:cs="Times New Roman"/>
          <w:color w:val="auto"/>
          <w:sz w:val="32"/>
          <w:szCs w:val="32"/>
          <w:lang w:val="en-US" w:eastAsia="zh-CN"/>
        </w:rPr>
        <w:t>由</w:t>
      </w:r>
      <w:r>
        <w:rPr>
          <w:rFonts w:hint="default" w:ascii="Times New Roman" w:hAnsi="Times New Roman" w:eastAsia="方正仿宋_GBK" w:cs="Times New Roman"/>
          <w:color w:val="auto"/>
          <w:sz w:val="32"/>
          <w:szCs w:val="32"/>
        </w:rPr>
        <w:t>牵头</w:t>
      </w:r>
      <w:r>
        <w:rPr>
          <w:rFonts w:hint="eastAsia" w:ascii="Times New Roman" w:hAnsi="Times New Roman" w:eastAsia="方正仿宋_GBK" w:cs="Times New Roman"/>
          <w:color w:val="auto"/>
          <w:sz w:val="32"/>
          <w:szCs w:val="32"/>
          <w:lang w:eastAsia="zh-CN"/>
        </w:rPr>
        <w:t>科室</w:t>
      </w:r>
      <w:r>
        <w:rPr>
          <w:rFonts w:hint="default" w:ascii="Times New Roman" w:hAnsi="Times New Roman" w:eastAsia="方正仿宋_GBK" w:cs="Times New Roman"/>
          <w:color w:val="auto"/>
          <w:sz w:val="32"/>
          <w:szCs w:val="32"/>
        </w:rPr>
        <w:t>、村（社区）</w:t>
      </w:r>
      <w:r>
        <w:rPr>
          <w:rFonts w:hint="default" w:ascii="Times New Roman" w:hAnsi="Times New Roman" w:eastAsia="方正仿宋_GBK" w:cs="Times New Roman"/>
          <w:color w:val="auto"/>
          <w:sz w:val="32"/>
          <w:szCs w:val="32"/>
          <w:lang w:val="en-US" w:eastAsia="zh-CN"/>
        </w:rPr>
        <w:t>聘请造价咨询单位</w:t>
      </w:r>
      <w:r>
        <w:rPr>
          <w:rFonts w:hint="eastAsia" w:ascii="Times New Roman" w:hAnsi="Times New Roman" w:eastAsia="方正仿宋_GBK" w:cs="Times New Roman"/>
          <w:color w:val="auto"/>
          <w:sz w:val="32"/>
          <w:szCs w:val="32"/>
          <w:lang w:val="en-US" w:eastAsia="zh-CN"/>
        </w:rPr>
        <w:t>编制预算控制价</w:t>
      </w:r>
      <w:r>
        <w:rPr>
          <w:rFonts w:hint="default" w:ascii="Times New Roman" w:hAnsi="Times New Roman" w:eastAsia="方正仿宋_GBK" w:cs="Times New Roman"/>
          <w:color w:val="auto"/>
          <w:sz w:val="32"/>
          <w:szCs w:val="32"/>
          <w:lang w:val="en-US" w:eastAsia="zh-CN"/>
        </w:rPr>
        <w:t>。</w:t>
      </w:r>
    </w:p>
    <w:p w14:paraId="0443F605">
      <w:pPr>
        <w:spacing w:line="600" w:lineRule="exact"/>
        <w:ind w:firstLine="640" w:firstLineChars="200"/>
        <w:rPr>
          <w:rFonts w:hint="eastAsia"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kern w:val="0"/>
          <w:sz w:val="32"/>
          <w:szCs w:val="32"/>
          <w:shd w:val="clear" w:color="auto" w:fill="FFFFFF"/>
          <w:lang w:val="en-US" w:eastAsia="zh-CN" w:bidi="ar-SA"/>
        </w:rPr>
        <w:t>第十</w:t>
      </w:r>
      <w:r>
        <w:rPr>
          <w:rFonts w:hint="eastAsia" w:ascii="方正黑体_GBK" w:hAnsi="方正黑体_GBK" w:eastAsia="方正黑体_GBK" w:cs="方正黑体_GBK"/>
          <w:kern w:val="0"/>
          <w:sz w:val="32"/>
          <w:szCs w:val="32"/>
          <w:shd w:val="clear" w:color="auto" w:fill="FFFFFF"/>
          <w:lang w:val="en-US" w:eastAsia="zh-CN" w:bidi="ar-SA"/>
        </w:rPr>
        <w:t>二</w:t>
      </w:r>
      <w:r>
        <w:rPr>
          <w:rFonts w:hint="default" w:ascii="方正黑体_GBK" w:hAnsi="方正黑体_GBK" w:eastAsia="方正黑体_GBK" w:cs="方正黑体_GBK"/>
          <w:kern w:val="0"/>
          <w:sz w:val="32"/>
          <w:szCs w:val="32"/>
          <w:shd w:val="clear" w:color="auto" w:fill="FFFFFF"/>
          <w:lang w:val="en-US" w:eastAsia="zh-CN" w:bidi="ar-SA"/>
        </w:rPr>
        <w:t>条</w:t>
      </w:r>
      <w:r>
        <w:rPr>
          <w:rFonts w:hint="default" w:ascii="Times New Roman" w:hAnsi="Times New Roman" w:eastAsia="方正仿宋_GBK" w:cs="Times New Roman"/>
          <w:color w:val="auto"/>
          <w:sz w:val="32"/>
          <w:szCs w:val="32"/>
        </w:rPr>
        <w:t>　施工单项合同估算价</w:t>
      </w:r>
      <w:r>
        <w:rPr>
          <w:rFonts w:hint="default" w:ascii="Times New Roman" w:hAnsi="Times New Roman" w:eastAsia="方正仿宋_GBK" w:cs="Times New Roman"/>
          <w:color w:val="auto"/>
          <w:sz w:val="32"/>
          <w:szCs w:val="32"/>
          <w:lang w:val="en-US" w:eastAsia="zh-CN"/>
        </w:rPr>
        <w:t>在</w:t>
      </w:r>
      <w:r>
        <w:rPr>
          <w:rFonts w:hint="default" w:ascii="Times New Roman" w:hAnsi="Times New Roman" w:eastAsia="方正仿宋_GBK" w:cs="Times New Roman"/>
          <w:color w:val="auto"/>
          <w:sz w:val="32"/>
          <w:szCs w:val="32"/>
        </w:rPr>
        <w:t>3万元（含）-10万元（不含）的项目需提供预算编制报告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结算审核则由工程项目监督组出具审核意见</w:t>
      </w:r>
      <w:r>
        <w:rPr>
          <w:rFonts w:hint="eastAsia" w:ascii="Times New Roman" w:hAnsi="Times New Roman" w:eastAsia="方正仿宋_GBK" w:cs="Times New Roman"/>
          <w:color w:val="auto"/>
          <w:sz w:val="32"/>
          <w:szCs w:val="32"/>
          <w:lang w:eastAsia="zh-CN"/>
        </w:rPr>
        <w:t>。</w:t>
      </w:r>
    </w:p>
    <w:p w14:paraId="15BAE375">
      <w:pPr>
        <w:spacing w:line="600" w:lineRule="exact"/>
        <w:ind w:firstLine="640" w:firstLineChars="200"/>
        <w:rPr>
          <w:rFonts w:hint="eastAsia"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color w:val="auto"/>
          <w:sz w:val="32"/>
          <w:szCs w:val="32"/>
        </w:rPr>
        <w:t>施工单项合同估算价</w:t>
      </w:r>
      <w:r>
        <w:rPr>
          <w:rFonts w:hint="default" w:ascii="Times New Roman" w:hAnsi="Times New Roman" w:eastAsia="方正仿宋_GBK" w:cs="Times New Roman"/>
          <w:color w:val="auto"/>
          <w:sz w:val="32"/>
          <w:szCs w:val="32"/>
          <w:lang w:val="en-US" w:eastAsia="zh-CN"/>
        </w:rPr>
        <w:t>在10</w:t>
      </w:r>
      <w:r>
        <w:rPr>
          <w:rFonts w:hint="default" w:ascii="Times New Roman" w:hAnsi="Times New Roman" w:eastAsia="方正仿宋_GBK" w:cs="Times New Roman"/>
          <w:color w:val="auto"/>
          <w:sz w:val="32"/>
          <w:szCs w:val="32"/>
        </w:rPr>
        <w:t>万元（含）以上的项目需提供预算编制报告、结算审核报告及工程监理合同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000000"/>
          <w:sz w:val="32"/>
          <w:szCs w:val="32"/>
          <w:lang w:val="en-US" w:eastAsia="zh-CN"/>
        </w:rPr>
        <w:t>其结算审核由</w:t>
      </w:r>
      <w:r>
        <w:rPr>
          <w:rFonts w:hint="eastAsia" w:ascii="方正仿宋_GBK" w:hAnsi="宋体" w:eastAsia="方正仿宋_GBK" w:cs="宋体"/>
          <w:snapToGrid w:val="0"/>
          <w:color w:val="000000"/>
          <w:kern w:val="0"/>
          <w:sz w:val="32"/>
          <w:szCs w:val="32"/>
          <w:lang w:eastAsia="zh-CN"/>
        </w:rPr>
        <w:t>党的建设办公室（民主政治</w:t>
      </w:r>
      <w:r>
        <w:rPr>
          <w:rFonts w:hint="eastAsia" w:ascii="方正仿宋_GBK" w:hAnsi="宋体" w:eastAsia="方正仿宋_GBK" w:cs="宋体"/>
          <w:snapToGrid w:val="0"/>
          <w:color w:val="000000"/>
          <w:kern w:val="0"/>
          <w:sz w:val="32"/>
          <w:szCs w:val="32"/>
        </w:rPr>
        <w:t>岗</w:t>
      </w:r>
      <w:r>
        <w:rPr>
          <w:rFonts w:hint="eastAsia" w:ascii="方正仿宋_GBK" w:hAnsi="宋体" w:eastAsia="方正仿宋_GBK" w:cs="宋体"/>
          <w:snapToGrid w:val="0"/>
          <w:color w:val="000000"/>
          <w:kern w:val="0"/>
          <w:sz w:val="32"/>
          <w:szCs w:val="32"/>
          <w:lang w:eastAsia="zh-CN"/>
        </w:rPr>
        <w:t>）</w:t>
      </w:r>
      <w:r>
        <w:rPr>
          <w:rFonts w:hint="default" w:ascii="Times New Roman" w:hAnsi="Times New Roman" w:eastAsia="方正仿宋_GBK" w:cs="Times New Roman"/>
          <w:color w:val="000000"/>
          <w:sz w:val="32"/>
          <w:szCs w:val="32"/>
          <w:lang w:val="en-US" w:eastAsia="zh-CN"/>
        </w:rPr>
        <w:t>聘请造价咨询单位内审并出具审核报</w:t>
      </w:r>
      <w:r>
        <w:rPr>
          <w:rFonts w:hint="default" w:ascii="Times New Roman" w:hAnsi="Times New Roman" w:eastAsia="方正仿宋_GBK" w:cs="Times New Roman"/>
          <w:color w:val="auto"/>
          <w:sz w:val="32"/>
          <w:szCs w:val="32"/>
          <w:lang w:val="en-US" w:eastAsia="zh-CN"/>
        </w:rPr>
        <w:t>告</w:t>
      </w:r>
      <w:r>
        <w:rPr>
          <w:rFonts w:hint="default" w:ascii="Times New Roman" w:hAnsi="Times New Roman" w:eastAsia="方正仿宋_GBK" w:cs="Times New Roman"/>
          <w:color w:val="auto"/>
          <w:sz w:val="32"/>
          <w:szCs w:val="32"/>
          <w:lang w:val="zh-TW" w:eastAsia="zh-CN"/>
        </w:rPr>
        <w:t>。</w:t>
      </w:r>
    </w:p>
    <w:p w14:paraId="68BFAB7E">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概算总投资（或政府采购工程类项目合同金额）100万元（含）以上，区级及以上财政资金出资的政府投资项目</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结（决）</w:t>
      </w:r>
      <w:r>
        <w:rPr>
          <w:rFonts w:hint="default" w:ascii="Times New Roman" w:hAnsi="Times New Roman" w:eastAsia="方正仿宋_GBK" w:cs="Times New Roman"/>
          <w:color w:val="auto"/>
          <w:kern w:val="0"/>
          <w:sz w:val="32"/>
          <w:szCs w:val="32"/>
          <w:highlight w:val="none"/>
          <w:lang w:val="zh-TW" w:eastAsia="zh-TW"/>
        </w:rPr>
        <w:t>算</w:t>
      </w:r>
      <w:r>
        <w:rPr>
          <w:rFonts w:hint="eastAsia" w:ascii="Times New Roman" w:hAnsi="Times New Roman" w:eastAsia="方正仿宋_GBK" w:cs="Times New Roman"/>
          <w:color w:val="auto"/>
          <w:kern w:val="0"/>
          <w:sz w:val="32"/>
          <w:szCs w:val="32"/>
          <w:highlight w:val="none"/>
          <w:lang w:val="en-US" w:eastAsia="zh-CN"/>
        </w:rPr>
        <w:t>需</w:t>
      </w:r>
      <w:r>
        <w:rPr>
          <w:rFonts w:hint="default" w:ascii="Times New Roman" w:hAnsi="Times New Roman" w:eastAsia="方正仿宋_GBK" w:cs="Times New Roman"/>
          <w:color w:val="auto"/>
          <w:kern w:val="0"/>
          <w:sz w:val="32"/>
          <w:szCs w:val="32"/>
          <w:highlight w:val="none"/>
          <w:lang w:val="zh-TW" w:eastAsia="zh-TW"/>
        </w:rPr>
        <w:t>报区财政局审核</w:t>
      </w:r>
      <w:r>
        <w:rPr>
          <w:rFonts w:hint="eastAsia" w:ascii="Times New Roman" w:hAnsi="Times New Roman" w:eastAsia="方正仿宋_GBK" w:cs="Times New Roman"/>
          <w:color w:val="auto"/>
          <w:kern w:val="0"/>
          <w:sz w:val="32"/>
          <w:szCs w:val="32"/>
          <w:highlight w:val="none"/>
          <w:lang w:val="zh-TW" w:eastAsia="zh-CN"/>
        </w:rPr>
        <w:t>；</w:t>
      </w:r>
      <w:r>
        <w:rPr>
          <w:rFonts w:hint="default" w:ascii="Times New Roman" w:hAnsi="Times New Roman" w:eastAsia="方正仿宋_GBK" w:cs="Times New Roman"/>
          <w:color w:val="auto"/>
          <w:sz w:val="32"/>
          <w:szCs w:val="32"/>
          <w:lang w:val="en-US" w:eastAsia="zh-CN"/>
        </w:rPr>
        <w:t>结算内审结果在50万元（含）以上100万元（不含）以下，区级及以上财政资金出资的政府投资项目，</w:t>
      </w:r>
      <w:r>
        <w:rPr>
          <w:rFonts w:hint="eastAsia" w:ascii="Times New Roman" w:hAnsi="Times New Roman" w:eastAsia="方正仿宋_GBK" w:cs="Times New Roman"/>
          <w:color w:val="auto"/>
          <w:sz w:val="32"/>
          <w:szCs w:val="32"/>
          <w:lang w:val="en-US" w:eastAsia="zh-CN"/>
        </w:rPr>
        <w:t>需</w:t>
      </w:r>
      <w:r>
        <w:rPr>
          <w:rFonts w:hint="default" w:ascii="Times New Roman" w:hAnsi="Times New Roman" w:eastAsia="方正仿宋_GBK" w:cs="Times New Roman"/>
          <w:color w:val="auto"/>
          <w:sz w:val="32"/>
          <w:szCs w:val="32"/>
          <w:lang w:val="en-US" w:eastAsia="zh-CN"/>
        </w:rPr>
        <w:t>报区财政局备案并由区财政局实施抽审，抽审比例不低于备案项目数量的30%。</w:t>
      </w:r>
    </w:p>
    <w:p w14:paraId="41C8115D">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kern w:val="0"/>
          <w:sz w:val="32"/>
          <w:szCs w:val="32"/>
          <w:shd w:val="clear" w:color="auto" w:fill="FFFFFF"/>
          <w:lang w:val="en-US" w:eastAsia="zh-CN" w:bidi="ar-SA"/>
        </w:rPr>
        <w:t>第十三条</w:t>
      </w:r>
      <w:r>
        <w:rPr>
          <w:rFonts w:hint="eastAsia" w:ascii="方正仿宋_GBK" w:hAnsi="宋体" w:eastAsia="方正仿宋_GBK" w:cs="宋体"/>
          <w:color w:val="auto"/>
          <w:sz w:val="32"/>
          <w:szCs w:val="32"/>
        </w:rPr>
        <w:t>　</w:t>
      </w:r>
      <w:r>
        <w:rPr>
          <w:rFonts w:hint="default" w:ascii="Times New Roman" w:hAnsi="Times New Roman" w:eastAsia="方正仿宋_GBK" w:cs="Times New Roman"/>
          <w:color w:val="auto"/>
          <w:sz w:val="32"/>
          <w:szCs w:val="32"/>
          <w:lang w:eastAsia="zh-CN"/>
        </w:rPr>
        <w:t>加强隐蔽工程管理，施工单位要做好隐蔽工程的影像资料，监理单位要到场监督，并提供实施隐蔽工程在场的相关影像资料。工程验收时</w:t>
      </w:r>
      <w:r>
        <w:rPr>
          <w:rFonts w:hint="eastAsia" w:ascii="Times New Roman" w:hAnsi="Times New Roman" w:eastAsia="方正仿宋_GBK" w:cs="Times New Roman"/>
          <w:color w:val="auto"/>
          <w:sz w:val="32"/>
          <w:szCs w:val="32"/>
          <w:lang w:eastAsia="zh-CN"/>
        </w:rPr>
        <w:t>，牵头科室组织相关单位及人员</w:t>
      </w:r>
      <w:r>
        <w:rPr>
          <w:rFonts w:hint="default" w:ascii="Times New Roman" w:hAnsi="Times New Roman" w:eastAsia="方正仿宋_GBK" w:cs="Times New Roman"/>
          <w:color w:val="auto"/>
          <w:sz w:val="32"/>
          <w:szCs w:val="32"/>
          <w:lang w:eastAsia="zh-CN"/>
        </w:rPr>
        <w:t>要加大对隐蔽工程质量和数量的检验力度，砼浇筑（沥青铺筑）面积大于</w:t>
      </w:r>
      <w:r>
        <w:rPr>
          <w:rFonts w:hint="default" w:ascii="Times New Roman" w:hAnsi="Times New Roman" w:eastAsia="方正仿宋_GBK" w:cs="Times New Roman"/>
          <w:color w:val="auto"/>
          <w:sz w:val="32"/>
          <w:szCs w:val="32"/>
          <w:lang w:val="en-US" w:eastAsia="zh-CN"/>
        </w:rPr>
        <w:t>50㎡时，根据项目实际情况实施钻芯取样验收，</w:t>
      </w:r>
      <w:r>
        <w:rPr>
          <w:rFonts w:hint="default" w:ascii="Times New Roman" w:hAnsi="Times New Roman" w:eastAsia="方正仿宋_GBK" w:cs="Times New Roman"/>
          <w:color w:val="auto"/>
          <w:sz w:val="32"/>
          <w:szCs w:val="32"/>
          <w:lang w:eastAsia="zh-CN"/>
        </w:rPr>
        <w:t>将隐蔽工程检测费用据实纳入</w:t>
      </w:r>
      <w:r>
        <w:rPr>
          <w:rFonts w:hint="default" w:ascii="Times New Roman" w:hAnsi="Times New Roman" w:eastAsia="方正仿宋_GBK" w:cs="Times New Roman"/>
          <w:color w:val="auto"/>
          <w:sz w:val="32"/>
          <w:szCs w:val="32"/>
          <w:lang w:val="en-US" w:eastAsia="zh-CN"/>
        </w:rPr>
        <w:t>项目管理费用</w:t>
      </w:r>
      <w:r>
        <w:rPr>
          <w:rFonts w:hint="default" w:ascii="Times New Roman" w:hAnsi="Times New Roman" w:eastAsia="方正仿宋_GBK" w:cs="Times New Roman"/>
          <w:color w:val="auto"/>
          <w:sz w:val="32"/>
          <w:szCs w:val="32"/>
          <w:lang w:eastAsia="zh-CN"/>
        </w:rPr>
        <w:t>报销</w:t>
      </w:r>
      <w:r>
        <w:rPr>
          <w:rFonts w:hint="default" w:ascii="Times New Roman" w:hAnsi="Times New Roman" w:eastAsia="方正仿宋_GBK" w:cs="Times New Roman"/>
          <w:color w:val="auto"/>
          <w:sz w:val="32"/>
          <w:szCs w:val="32"/>
          <w:lang w:val="en-US" w:eastAsia="zh-CN"/>
        </w:rPr>
        <w:t>。</w:t>
      </w:r>
    </w:p>
    <w:p w14:paraId="4E70CE4D">
      <w:pPr>
        <w:spacing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w:t>
      </w:r>
      <w:r>
        <w:rPr>
          <w:rFonts w:hint="eastAsia" w:ascii="方正黑体_GBK" w:hAnsi="方正黑体_GBK" w:eastAsia="方正黑体_GBK" w:cs="方正黑体_GBK"/>
          <w:kern w:val="0"/>
          <w:sz w:val="32"/>
          <w:szCs w:val="32"/>
          <w:shd w:val="clear" w:color="auto" w:fill="FFFFFF"/>
          <w:lang w:val="en-US" w:eastAsia="zh-CN" w:bidi="ar-SA"/>
        </w:rPr>
        <w:t>四</w:t>
      </w:r>
      <w:r>
        <w:rPr>
          <w:rFonts w:hint="default" w:ascii="方正黑体_GBK" w:hAnsi="方正黑体_GBK" w:eastAsia="方正黑体_GBK" w:cs="方正黑体_GBK"/>
          <w:kern w:val="0"/>
          <w:sz w:val="32"/>
          <w:szCs w:val="32"/>
          <w:shd w:val="clear" w:color="auto" w:fill="FFFFFF"/>
          <w:lang w:val="en-US" w:eastAsia="zh-CN" w:bidi="ar-SA"/>
        </w:rPr>
        <w:t>条</w:t>
      </w:r>
      <w:r>
        <w:rPr>
          <w:rFonts w:hint="default" w:ascii="Times New Roman" w:hAnsi="Times New Roman" w:eastAsia="方正仿宋_GBK" w:cs="Times New Roman"/>
          <w:color w:val="auto"/>
          <w:sz w:val="32"/>
          <w:szCs w:val="32"/>
        </w:rPr>
        <w:t>　</w:t>
      </w:r>
      <w:r>
        <w:rPr>
          <w:rFonts w:hint="eastAsia" w:ascii="方正仿宋_GBK" w:hAnsi="方正仿宋_GBK" w:eastAsia="方正仿宋_GBK" w:cs="方正仿宋_GBK"/>
          <w:color w:val="auto"/>
          <w:kern w:val="2"/>
          <w:sz w:val="32"/>
          <w:szCs w:val="32"/>
          <w:lang w:val="en-US" w:eastAsia="zh-CN" w:bidi="ar-SA"/>
        </w:rPr>
        <w:t>加强监理单位管理。包括以下工作内容：检查监理单位总监工程师及主要监理人员是否与中标承诺和业务合同中明确的人员相一致，督促项目总监及监理人员认真履行职责；督促监理单位严格按照监理规范开展质量和安全监理工作，采用旁站、巡视和平行检验等方式，加强对关键工序、关键部位、隐蔽工程、重大危险源和薄弱环节的重点监控；督促监理单位对进入现场的材料、构配件和设备进行核查验收；检查监理日记、监理(工地)例会记录、监理月报及其他监理材料的完整性；督促监理单位对施工单位报送的月工程进度计划和月完成工程量进行认真审核，对结算审计的送审额进行把关；工程监理合同其他条款的履行。</w:t>
      </w:r>
    </w:p>
    <w:p w14:paraId="7ACEAE98">
      <w:pPr>
        <w:spacing w:line="600" w:lineRule="exact"/>
        <w:ind w:firstLine="640" w:firstLineChars="200"/>
        <w:rPr>
          <w:rFonts w:hint="eastAsia"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第十</w:t>
      </w:r>
      <w:r>
        <w:rPr>
          <w:rFonts w:hint="eastAsia" w:ascii="方正黑体_GBK" w:hAnsi="方正黑体_GBK" w:eastAsia="方正黑体_GBK" w:cs="方正黑体_GBK"/>
          <w:kern w:val="0"/>
          <w:sz w:val="32"/>
          <w:szCs w:val="32"/>
          <w:shd w:val="clear" w:color="auto" w:fill="FFFFFF"/>
          <w:lang w:val="en-US" w:eastAsia="zh-CN" w:bidi="ar-SA"/>
        </w:rPr>
        <w:t>五</w:t>
      </w:r>
      <w:r>
        <w:rPr>
          <w:rFonts w:hint="default" w:ascii="方正黑体_GBK" w:hAnsi="方正黑体_GBK" w:eastAsia="方正黑体_GBK" w:cs="方正黑体_GBK"/>
          <w:kern w:val="0"/>
          <w:sz w:val="32"/>
          <w:szCs w:val="32"/>
          <w:shd w:val="clear" w:color="auto" w:fill="FFFFFF"/>
          <w:lang w:val="en-US" w:eastAsia="zh-CN" w:bidi="ar-SA"/>
        </w:rPr>
        <w:t>条</w:t>
      </w:r>
      <w:r>
        <w:rPr>
          <w:rFonts w:hint="default" w:ascii="Times New Roman" w:hAnsi="Times New Roman" w:eastAsia="方正仿宋_GBK" w:cs="Times New Roman"/>
          <w:color w:val="auto"/>
          <w:sz w:val="32"/>
          <w:szCs w:val="32"/>
        </w:rPr>
        <w:t>　工程项目施工过程中工程量原则上不得变更，如因技术要求、水文、地质等原因确需变更的</w:t>
      </w:r>
      <w:r>
        <w:rPr>
          <w:rFonts w:hint="eastAsia" w:ascii="方正仿宋_GBK" w:hAnsi="方正仿宋_GBK" w:eastAsia="方正仿宋_GBK" w:cs="方正仿宋_GBK"/>
          <w:color w:val="auto"/>
          <w:sz w:val="32"/>
          <w:szCs w:val="32"/>
        </w:rPr>
        <w:t>，应遵循“集体研究、分级审批、</w:t>
      </w:r>
      <w:r>
        <w:rPr>
          <w:rFonts w:hint="eastAsia" w:ascii="方正仿宋_GBK" w:hAnsi="方正仿宋_GBK" w:eastAsia="方正仿宋_GBK" w:cs="方正仿宋_GBK"/>
          <w:color w:val="auto"/>
          <w:sz w:val="32"/>
          <w:szCs w:val="32"/>
          <w:lang w:eastAsia="zh-CN"/>
        </w:rPr>
        <w:t>先</w:t>
      </w:r>
      <w:r>
        <w:rPr>
          <w:rFonts w:hint="eastAsia" w:ascii="方正仿宋_GBK" w:hAnsi="方正仿宋_GBK" w:eastAsia="方正仿宋_GBK" w:cs="方正仿宋_GBK"/>
          <w:color w:val="auto"/>
          <w:sz w:val="32"/>
          <w:szCs w:val="32"/>
        </w:rPr>
        <w:t>批后</w:t>
      </w:r>
      <w:r>
        <w:rPr>
          <w:rFonts w:hint="eastAsia" w:ascii="方正仿宋_GBK" w:hAnsi="方正仿宋_GBK" w:eastAsia="方正仿宋_GBK" w:cs="方正仿宋_GBK"/>
          <w:color w:val="auto"/>
          <w:sz w:val="32"/>
          <w:szCs w:val="32"/>
          <w:lang w:eastAsia="zh-CN"/>
        </w:rPr>
        <w:t>实施</w:t>
      </w:r>
      <w:r>
        <w:rPr>
          <w:rFonts w:hint="eastAsia" w:ascii="方正仿宋_GBK" w:hAnsi="方正仿宋_GBK" w:eastAsia="方正仿宋_GBK" w:cs="方正仿宋_GBK"/>
          <w:color w:val="auto"/>
          <w:sz w:val="32"/>
          <w:szCs w:val="32"/>
        </w:rPr>
        <w:t>”的原则由牵头</w:t>
      </w:r>
      <w:r>
        <w:rPr>
          <w:rFonts w:hint="eastAsia" w:ascii="Times New Roman" w:hAnsi="Times New Roman" w:eastAsia="方正仿宋_GBK" w:cs="Times New Roman"/>
          <w:color w:val="auto"/>
          <w:sz w:val="32"/>
          <w:szCs w:val="32"/>
          <w:lang w:eastAsia="zh-CN"/>
        </w:rPr>
        <w:t>科室</w:t>
      </w:r>
      <w:r>
        <w:rPr>
          <w:rFonts w:hint="default" w:ascii="Times New Roman" w:hAnsi="Times New Roman" w:eastAsia="方正仿宋_GBK" w:cs="Times New Roman"/>
          <w:color w:val="auto"/>
          <w:sz w:val="32"/>
          <w:szCs w:val="32"/>
        </w:rPr>
        <w:t>、村（社区）填写《华岩镇项目变更</w:t>
      </w:r>
      <w:r>
        <w:rPr>
          <w:rFonts w:hint="default" w:ascii="Times New Roman" w:hAnsi="Times New Roman" w:eastAsia="方正仿宋_GBK" w:cs="Times New Roman"/>
          <w:color w:val="000000" w:themeColor="text1"/>
          <w:sz w:val="32"/>
          <w:szCs w:val="32"/>
          <w14:textFill>
            <w14:solidFill>
              <w14:schemeClr w14:val="tx1"/>
            </w14:solidFill>
          </w14:textFill>
        </w:rPr>
        <w:t>申报审批表》（见附件2），按程序报批后实施。</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14:textFill>
            <w14:solidFill>
              <w14:schemeClr w14:val="tx1"/>
            </w14:solidFill>
          </w14:textFill>
        </w:rPr>
        <w:t>未超过</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施工</w:t>
      </w:r>
      <w:r>
        <w:rPr>
          <w:rFonts w:hint="default" w:ascii="Times New Roman" w:hAnsi="Times New Roman" w:eastAsia="方正仿宋_GBK" w:cs="Times New Roman"/>
          <w:color w:val="000000" w:themeColor="text1"/>
          <w:sz w:val="32"/>
          <w:szCs w:val="32"/>
          <w14:textFill>
            <w14:solidFill>
              <w14:schemeClr w14:val="tx1"/>
            </w14:solidFill>
          </w14:textFill>
        </w:rPr>
        <w:t>合同总价的10%（不含）的，且</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14:textFill>
            <w14:solidFill>
              <w14:schemeClr w14:val="tx1"/>
            </w14:solidFill>
          </w14:textFill>
        </w:rPr>
        <w:t>不超过3万元，由参建各方研究决定并报镇主要领导同意后纳入结算审核；</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14:textFill>
            <w14:solidFill>
              <w14:schemeClr w14:val="tx1"/>
            </w14:solidFill>
          </w14:textFill>
        </w:rPr>
        <w:t>未超过</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施工</w:t>
      </w:r>
      <w:r>
        <w:rPr>
          <w:rFonts w:hint="default" w:ascii="Times New Roman" w:hAnsi="Times New Roman" w:eastAsia="方正仿宋_GBK" w:cs="Times New Roman"/>
          <w:color w:val="000000" w:themeColor="text1"/>
          <w:sz w:val="32"/>
          <w:szCs w:val="32"/>
          <w14:textFill>
            <w14:solidFill>
              <w14:schemeClr w14:val="tx1"/>
            </w14:solidFill>
          </w14:textFill>
        </w:rPr>
        <w:t>合同总价的10%（不含）的，且</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14:textFill>
            <w14:solidFill>
              <w14:schemeClr w14:val="tx1"/>
            </w14:solidFill>
          </w14:textFill>
        </w:rPr>
        <w:t>超过3万元，需经镇政府办公会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0万元及以上提交党委会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研究同意后纳入结算审核；</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14:textFill>
            <w14:solidFill>
              <w14:schemeClr w14:val="tx1"/>
            </w14:solidFill>
          </w14:textFill>
        </w:rPr>
        <w:t>超过</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施工</w:t>
      </w:r>
      <w:r>
        <w:rPr>
          <w:rFonts w:hint="default" w:ascii="Times New Roman" w:hAnsi="Times New Roman" w:eastAsia="方正仿宋_GBK" w:cs="Times New Roman"/>
          <w:color w:val="000000" w:themeColor="text1"/>
          <w:sz w:val="32"/>
          <w:szCs w:val="32"/>
          <w14:textFill>
            <w14:solidFill>
              <w14:schemeClr w14:val="tx1"/>
            </w14:solidFill>
          </w14:textFill>
        </w:rPr>
        <w:t>合同总价10%（含）的，应立即暂停项目施工</w:t>
      </w:r>
      <w:r>
        <w:rPr>
          <w:rFonts w:hint="default" w:ascii="Times New Roman" w:hAnsi="Times New Roman" w:eastAsia="方正仿宋_GBK" w:cs="Times New Roman"/>
          <w:color w:val="auto"/>
          <w:sz w:val="32"/>
          <w:szCs w:val="32"/>
        </w:rPr>
        <w:t>，并在第一时间提交政府办公会（</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0万元及以上提交党委会）研究，根据政府办公会（党委会）会议纪要文件精神实施。</w:t>
      </w:r>
    </w:p>
    <w:p w14:paraId="67172644">
      <w:pPr>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auto"/>
          <w:sz w:val="32"/>
          <w:szCs w:val="32"/>
          <w:lang w:val="en-US" w:eastAsia="zh-CN"/>
        </w:rPr>
        <w:t>经区发展改革部门审批、核准或备案的项目变更，项目投资除按第十</w:t>
      </w:r>
      <w:r>
        <w:rPr>
          <w:rFonts w:hint="eastAsia"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条完善镇变更程序后，还应按以下方式处理：</w:t>
      </w:r>
    </w:p>
    <w:p w14:paraId="7E07CE02">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100万元以内且</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未超过</w:t>
      </w:r>
      <w:r>
        <w:rPr>
          <w:rFonts w:hint="eastAsia" w:ascii="Times New Roman" w:hAnsi="Times New Roman" w:eastAsia="方正仿宋_GBK" w:cs="Times New Roman"/>
          <w:color w:val="000000" w:themeColor="text1"/>
          <w:sz w:val="32"/>
          <w:szCs w:val="32"/>
          <w:lang w:val="en-US" w:eastAsia="zh"/>
          <w14:textFill>
            <w14:solidFill>
              <w14:schemeClr w14:val="tx1"/>
            </w14:solidFill>
          </w14:textFill>
        </w:rPr>
        <w:t>施工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合同总价10%，并满足</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工程变更增加（减少）金额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在400万元以下的，应当由项目单位依照法律法规和合同约定，在变更实施之前会同设计单位、监理单位和施工单位等共同确认后报区发展改革委进行备案；</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100万元及以上或</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工程单项变更增加（减少）金额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超过合同总价10%，并满足</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工程变更增加（减少）金额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在4</w:t>
      </w:r>
      <w:r>
        <w:rPr>
          <w:rFonts w:hint="default" w:ascii="Times New Roman" w:hAnsi="Times New Roman" w:eastAsia="方正仿宋_GBK" w:cs="Times New Roman"/>
          <w:color w:val="auto"/>
          <w:sz w:val="32"/>
          <w:szCs w:val="32"/>
          <w:lang w:val="en-US" w:eastAsia="zh-CN"/>
        </w:rPr>
        <w:t>00万元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以下的，在变更实施之前，由项目单位会同设计单位、监理单位和施工单位等共同确认后，将变更方案送区发展改革委和区财政局进行审核后，报分管副区长审批。</w:t>
      </w:r>
      <w:r>
        <w:rPr>
          <w:rFonts w:hint="eastAsia" w:ascii="Times New Roman" w:hAnsi="Times New Roman" w:eastAsia="方正仿宋_GBK" w:cs="Times New Roman"/>
          <w:color w:val="000000" w:themeColor="text1"/>
          <w:sz w:val="32"/>
          <w:szCs w:val="32"/>
          <w:lang w:eastAsia="zh"/>
          <w14:textFill>
            <w14:solidFill>
              <w14:schemeClr w14:val="tx1"/>
            </w14:solidFill>
          </w14:textFill>
        </w:rPr>
        <w:t>工程变更增加（减少）金额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在400万元及以上</w:t>
      </w:r>
      <w:r>
        <w:rPr>
          <w:rFonts w:hint="eastAsia" w:ascii="Times New Roman" w:hAnsi="Times New Roman" w:eastAsia="方正仿宋_GBK" w:cs="Times New Roman"/>
          <w:color w:val="000000" w:themeColor="text1"/>
          <w:sz w:val="32"/>
          <w:szCs w:val="32"/>
          <w:lang w:val="en-US" w:eastAsia="zh"/>
          <w14:textFill>
            <w14:solidFill>
              <w14:schemeClr w14:val="tx1"/>
            </w14:solidFill>
          </w14:textFill>
        </w:rPr>
        <w:t>或工程变更增加（减少）金额超过施工合同总价20%的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，由项目单位会同设计单位、监理单位和施工单位等共同确认后，</w:t>
      </w:r>
      <w:r>
        <w:rPr>
          <w:rFonts w:hint="default" w:ascii="Times New Roman" w:hAnsi="Times New Roman" w:eastAsia="方正仿宋_GBK" w:cs="Times New Roman"/>
          <w:color w:val="auto"/>
          <w:sz w:val="32"/>
          <w:szCs w:val="32"/>
          <w:lang w:val="en-US" w:eastAsia="zh-CN"/>
        </w:rPr>
        <w:t>将变更方案送区发展改革委和区财政局进行审核后，提请区政府常务会议审议。</w:t>
      </w:r>
    </w:p>
    <w:p w14:paraId="5B78D9FE">
      <w:pPr>
        <w:numPr>
          <w:ilvl w:val="0"/>
          <w:numId w:val="0"/>
        </w:numPr>
        <w:spacing w:line="600" w:lineRule="exact"/>
        <w:ind w:firstLine="640" w:firstLineChars="200"/>
        <w:rPr>
          <w:rFonts w:hint="default" w:ascii="Times New Roman" w:hAnsi="Times New Roman" w:eastAsia="方正仿宋_GBK" w:cs="Times New Roman"/>
          <w:strike w:val="0"/>
          <w:dstrike w:val="0"/>
          <w:color w:val="auto"/>
          <w:sz w:val="32"/>
          <w:szCs w:val="32"/>
          <w:lang w:val="en-US" w:eastAsia="zh-CN"/>
        </w:rPr>
      </w:pPr>
      <w:r>
        <w:rPr>
          <w:rFonts w:hint="eastAsia" w:ascii="方正黑体_GBK" w:hAnsi="方正黑体_GBK" w:eastAsia="方正黑体_GBK" w:cs="方正黑体_GBK"/>
          <w:kern w:val="0"/>
          <w:sz w:val="32"/>
          <w:szCs w:val="32"/>
          <w:shd w:val="clear" w:color="auto" w:fill="FFFFFF"/>
          <w:lang w:val="en-US" w:eastAsia="zh-CN" w:bidi="ar-SA"/>
        </w:rPr>
        <w:t>第十六条</w:t>
      </w:r>
      <w:r>
        <w:rPr>
          <w:rFonts w:hint="eastAsia" w:ascii="方正楷体_GBK" w:hAnsi="方正楷体_GBK" w:eastAsia="方正楷体_GBK" w:cs="方正楷体_GBK"/>
          <w:b w:val="0"/>
          <w:bCs w:val="0"/>
          <w:strike w:val="0"/>
          <w:dstrike w:val="0"/>
          <w:color w:val="auto"/>
          <w:kern w:val="2"/>
          <w:sz w:val="32"/>
          <w:szCs w:val="32"/>
          <w:lang w:val="en-US" w:eastAsia="zh-CN" w:bidi="ar-SA"/>
        </w:rPr>
        <w:t>　</w:t>
      </w:r>
      <w:r>
        <w:rPr>
          <w:rFonts w:hint="eastAsia" w:ascii="Times New Roman" w:hAnsi="Times New Roman" w:eastAsia="方正仿宋_GBK" w:cs="Times New Roman"/>
          <w:color w:val="auto"/>
          <w:sz w:val="32"/>
          <w:szCs w:val="32"/>
        </w:rPr>
        <w:t>工程项目按照批准的设计文件完工后，应当及时完成竣工验收、工程结算等工作。所有工程项目的竣工验收，需由参建各方及工程项目监督组共同参加，验收需填写《华岩镇工程项目完工验收意见书》（见附件3）并签字</w:t>
      </w:r>
      <w:r>
        <w:rPr>
          <w:rFonts w:hint="eastAsia" w:ascii="Times New Roman" w:hAnsi="Times New Roman" w:eastAsia="方正仿宋_GBK" w:cs="Times New Roman"/>
          <w:color w:val="auto"/>
          <w:sz w:val="32"/>
          <w:szCs w:val="32"/>
          <w:lang w:val="en-US" w:eastAsia="zh-CN"/>
        </w:rPr>
        <w:t>及盖章</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预算金额</w:t>
      </w:r>
      <w:r>
        <w:rPr>
          <w:rFonts w:hint="eastAsia" w:ascii="Times New Roman" w:hAnsi="Times New Roman" w:eastAsia="方正仿宋_GBK" w:cs="Times New Roman"/>
          <w:strike w:val="0"/>
          <w:dstrike w:val="0"/>
          <w:color w:val="auto"/>
          <w:sz w:val="32"/>
          <w:szCs w:val="32"/>
          <w:lang w:val="en-US" w:eastAsia="zh-CN"/>
        </w:rPr>
        <w:t>20万元（含）以上的项目，在结算审核初稿后，科室负责人召集项目负责人、监理、设计、施工、结算审核和所在村居等单位召开综合验收会，就项目建设的质量、合同主要条款及履行情况、监理履职情况、结算审核情况、是否上报区财政结算</w:t>
      </w:r>
      <w:r>
        <w:rPr>
          <w:rFonts w:hint="default" w:ascii="Times New Roman" w:hAnsi="Times New Roman" w:eastAsia="方正仿宋_GBK" w:cs="Times New Roman"/>
          <w:color w:val="auto"/>
          <w:kern w:val="0"/>
          <w:sz w:val="32"/>
          <w:szCs w:val="32"/>
          <w:highlight w:val="none"/>
          <w:lang w:val="zh-TW" w:eastAsia="zh-TW"/>
        </w:rPr>
        <w:t>审核</w:t>
      </w:r>
      <w:r>
        <w:rPr>
          <w:rFonts w:hint="eastAsia" w:ascii="Times New Roman" w:hAnsi="Times New Roman" w:eastAsia="方正仿宋_GBK" w:cs="Times New Roman"/>
          <w:strike w:val="0"/>
          <w:dstrike w:val="0"/>
          <w:color w:val="auto"/>
          <w:sz w:val="32"/>
          <w:szCs w:val="32"/>
          <w:lang w:val="en-US" w:eastAsia="zh-CN"/>
        </w:rPr>
        <w:t>等情况逐一研判分析，如符合要求，与会单位同意后方可同意验收，办理正式结算。</w:t>
      </w:r>
    </w:p>
    <w:p w14:paraId="58DACC4A">
      <w:pPr>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、村（社区）做好相关档案资料收集、整理，完善后交</w:t>
      </w:r>
      <w:r>
        <w:rPr>
          <w:rFonts w:hint="eastAsia" w:ascii="Times New Roman" w:hAnsi="Times New Roman" w:eastAsia="方正仿宋_GBK" w:cs="Times New Roman"/>
          <w:strike w:val="0"/>
          <w:dstrike w:val="0"/>
          <w:color w:val="auto"/>
          <w:sz w:val="32"/>
          <w:szCs w:val="32"/>
          <w:lang w:val="en-US" w:eastAsia="zh-CN"/>
        </w:rPr>
        <w:t>指挥中心</w:t>
      </w:r>
      <w:r>
        <w:rPr>
          <w:rFonts w:hint="eastAsia" w:ascii="Times New Roman" w:hAnsi="Times New Roman" w:eastAsia="方正仿宋_GBK" w:cs="Times New Roman"/>
          <w:color w:val="auto"/>
          <w:sz w:val="32"/>
          <w:szCs w:val="32"/>
        </w:rPr>
        <w:t>统一归档保存</w:t>
      </w:r>
      <w:r>
        <w:rPr>
          <w:rFonts w:hint="eastAsia" w:ascii="Times New Roman" w:hAnsi="Times New Roman" w:eastAsia="方正仿宋_GBK" w:cs="Times New Roman"/>
          <w:color w:val="auto"/>
          <w:sz w:val="32"/>
          <w:szCs w:val="32"/>
          <w:lang w:eastAsia="zh-CN"/>
        </w:rPr>
        <w:t>，并对提交资料的完整真实性负责</w:t>
      </w:r>
      <w:r>
        <w:rPr>
          <w:rFonts w:hint="eastAsia" w:ascii="Times New Roman" w:hAnsi="Times New Roman" w:eastAsia="方正仿宋_GBK" w:cs="Times New Roman"/>
          <w:color w:val="auto"/>
          <w:sz w:val="32"/>
          <w:szCs w:val="32"/>
        </w:rPr>
        <w:t>。</w:t>
      </w:r>
    </w:p>
    <w:p w14:paraId="5324D828">
      <w:pPr>
        <w:spacing w:line="600" w:lineRule="exact"/>
        <w:ind w:firstLine="640" w:firstLineChars="200"/>
        <w:rPr>
          <w:rFonts w:hint="default" w:ascii="Times New Roman" w:hAnsi="Times New Roman" w:eastAsia="方正仿宋_GBK" w:cs="Times New Roman"/>
          <w:strike/>
          <w:dstrike w:val="0"/>
          <w:color w:val="auto"/>
          <w:sz w:val="32"/>
          <w:szCs w:val="32"/>
          <w:lang w:val="en-US" w:eastAsia="zh-CN"/>
        </w:rPr>
      </w:pPr>
      <w:r>
        <w:rPr>
          <w:rFonts w:hint="eastAsia" w:ascii="方正黑体_GBK" w:hAnsi="方正黑体_GBK" w:eastAsia="方正黑体_GBK" w:cs="方正黑体_GBK"/>
          <w:kern w:val="0"/>
          <w:sz w:val="32"/>
          <w:szCs w:val="32"/>
          <w:shd w:val="clear" w:color="auto" w:fill="FFFFFF"/>
          <w:lang w:val="en-US" w:eastAsia="zh-CN" w:bidi="ar-SA"/>
        </w:rPr>
        <w:t>第十七条</w:t>
      </w:r>
      <w:r>
        <w:rPr>
          <w:rFonts w:hint="eastAsia" w:ascii="方正楷体_GBK" w:hAnsi="宋体" w:eastAsia="方正楷体_GBK" w:cs="宋体"/>
          <w:color w:val="auto"/>
          <w:sz w:val="32"/>
          <w:szCs w:val="32"/>
        </w:rPr>
        <w:t>　</w:t>
      </w:r>
      <w:r>
        <w:rPr>
          <w:rFonts w:hint="eastAsia" w:ascii="Times New Roman" w:hAnsi="Times New Roman" w:eastAsia="方正仿宋_GBK" w:cs="Times New Roman"/>
          <w:color w:val="auto"/>
          <w:sz w:val="32"/>
          <w:szCs w:val="32"/>
        </w:rPr>
        <w:t>工程项目验收合格后，由牵头</w:t>
      </w:r>
      <w:r>
        <w:rPr>
          <w:rFonts w:hint="eastAsia" w:ascii="Times New Roman" w:hAnsi="Times New Roman" w:eastAsia="方正仿宋_GBK" w:cs="Times New Roman"/>
          <w:color w:val="auto"/>
          <w:sz w:val="32"/>
          <w:szCs w:val="32"/>
          <w:lang w:eastAsia="zh-CN"/>
        </w:rPr>
        <w:t>科室</w:t>
      </w:r>
      <w:r>
        <w:rPr>
          <w:rFonts w:hint="eastAsia" w:ascii="Times New Roman" w:hAnsi="Times New Roman" w:eastAsia="方正仿宋_GBK" w:cs="Times New Roman"/>
          <w:color w:val="auto"/>
          <w:sz w:val="32"/>
          <w:szCs w:val="32"/>
        </w:rPr>
        <w:t>报送会议纪要、工程项目审批表、预算编制报告、</w:t>
      </w:r>
      <w:r>
        <w:rPr>
          <w:rFonts w:hint="eastAsia" w:ascii="Times New Roman" w:hAnsi="Times New Roman" w:eastAsia="方正仿宋_GBK" w:cs="Times New Roman"/>
          <w:color w:val="auto"/>
          <w:sz w:val="32"/>
          <w:szCs w:val="32"/>
          <w:lang w:val="en-US" w:eastAsia="zh-CN"/>
        </w:rPr>
        <w:t>竞采（招标）</w:t>
      </w:r>
      <w:r>
        <w:rPr>
          <w:rFonts w:hint="eastAsia" w:ascii="Times New Roman" w:hAnsi="Times New Roman" w:eastAsia="方正仿宋_GBK" w:cs="Times New Roman"/>
          <w:color w:val="auto"/>
          <w:sz w:val="32"/>
          <w:szCs w:val="32"/>
        </w:rPr>
        <w:t>情况资料（含中选通知书）、施工合同、完工验收意见书、结算审核报告及发票等资料，并填报《华岩镇工程款支付审批表》（见附件4）按报销流程送领导审签后支付工程款。</w:t>
      </w:r>
    </w:p>
    <w:p w14:paraId="16903815">
      <w:pPr>
        <w:spacing w:line="600" w:lineRule="exact"/>
        <w:ind w:firstLine="2880" w:firstLineChars="900"/>
        <w:outlineLvl w:val="2"/>
        <w:rPr>
          <w:rFonts w:hint="eastAsia" w:ascii="方正黑体_GBK" w:hAnsi="宋体" w:eastAsia="方正黑体_GBK" w:cs="宋体"/>
          <w:bCs/>
          <w:color w:val="auto"/>
          <w:sz w:val="32"/>
          <w:szCs w:val="32"/>
        </w:rPr>
      </w:pPr>
    </w:p>
    <w:p w14:paraId="64C7DA22">
      <w:pPr>
        <w:spacing w:line="600" w:lineRule="exact"/>
        <w:ind w:firstLine="0" w:firstLineChars="0"/>
        <w:jc w:val="center"/>
        <w:outlineLvl w:val="2"/>
        <w:rPr>
          <w:rFonts w:ascii="方正黑体_GBK" w:hAnsi="宋体" w:eastAsia="方正黑体_GBK" w:cs="宋体"/>
          <w:bCs/>
          <w:color w:val="auto"/>
          <w:sz w:val="32"/>
          <w:szCs w:val="32"/>
        </w:rPr>
      </w:pPr>
      <w:r>
        <w:rPr>
          <w:rFonts w:hint="eastAsia" w:ascii="方正黑体_GBK" w:hAnsi="宋体" w:eastAsia="方正黑体_GBK" w:cs="宋体"/>
          <w:bCs/>
          <w:color w:val="auto"/>
          <w:sz w:val="32"/>
          <w:szCs w:val="32"/>
        </w:rPr>
        <w:t>第五章　监督管理</w:t>
      </w:r>
    </w:p>
    <w:p w14:paraId="56195F73">
      <w:pPr>
        <w:spacing w:line="600" w:lineRule="exact"/>
        <w:ind w:firstLine="640" w:firstLineChars="200"/>
        <w:rPr>
          <w:rFonts w:ascii="方正仿宋_GBK" w:hAnsi="宋体" w:eastAsia="方正仿宋_GBK" w:cs="宋体"/>
          <w:color w:val="000000" w:themeColor="text1"/>
          <w:sz w:val="32"/>
          <w:szCs w:val="32"/>
          <w14:textFill>
            <w14:solidFill>
              <w14:schemeClr w14:val="tx1"/>
            </w14:solidFill>
          </w14:textFill>
        </w:rPr>
      </w:pPr>
      <w:r>
        <w:rPr>
          <w:rFonts w:hint="eastAsia" w:ascii="方正黑体_GBK" w:hAnsi="方正黑体_GBK" w:eastAsia="方正黑体_GBK" w:cs="方正黑体_GBK"/>
          <w:kern w:val="0"/>
          <w:sz w:val="32"/>
          <w:szCs w:val="32"/>
          <w:shd w:val="clear" w:color="auto" w:fill="FFFFFF"/>
          <w:lang w:val="en-US" w:eastAsia="zh-CN" w:bidi="ar-SA"/>
        </w:rPr>
        <w:t>第十八条</w:t>
      </w:r>
      <w:r>
        <w:rPr>
          <w:rFonts w:hint="eastAsia" w:ascii="方正仿宋_GBK" w:hAnsi="宋体" w:eastAsia="方正仿宋_GBK" w:cs="宋体"/>
          <w:color w:val="auto"/>
          <w:sz w:val="32"/>
          <w:szCs w:val="32"/>
        </w:rPr>
        <w:t>　项目</w:t>
      </w:r>
      <w:r>
        <w:rPr>
          <w:rFonts w:hint="eastAsia" w:ascii="方正仿宋_GBK" w:hAnsi="宋体" w:eastAsia="方正仿宋_GBK" w:cs="宋体"/>
          <w:color w:val="000000" w:themeColor="text1"/>
          <w:sz w:val="32"/>
          <w:szCs w:val="32"/>
          <w14:textFill>
            <w14:solidFill>
              <w14:schemeClr w14:val="tx1"/>
            </w14:solidFill>
          </w14:textFill>
        </w:rPr>
        <w:t>建设应接受镇</w:t>
      </w:r>
      <w:r>
        <w:rPr>
          <w:rFonts w:hint="eastAsia" w:ascii="方正仿宋_GBK" w:hAnsi="宋体" w:eastAsia="方正仿宋_GBK" w:cs="宋体"/>
          <w:snapToGrid w:val="0"/>
          <w:color w:val="000000" w:themeColor="text1"/>
          <w:kern w:val="0"/>
          <w:sz w:val="32"/>
          <w:szCs w:val="32"/>
          <w:lang w:eastAsia="zh-CN"/>
          <w14:textFill>
            <w14:solidFill>
              <w14:schemeClr w14:val="tx1"/>
            </w14:solidFill>
          </w14:textFill>
        </w:rPr>
        <w:t>党的建设办公室（民主政治</w:t>
      </w:r>
      <w:r>
        <w:rPr>
          <w:rFonts w:hint="eastAsia" w:ascii="方正仿宋_GBK" w:hAnsi="宋体" w:eastAsia="方正仿宋_GBK" w:cs="宋体"/>
          <w:snapToGrid w:val="0"/>
          <w:color w:val="000000" w:themeColor="text1"/>
          <w:kern w:val="0"/>
          <w:sz w:val="32"/>
          <w:szCs w:val="32"/>
          <w14:textFill>
            <w14:solidFill>
              <w14:schemeClr w14:val="tx1"/>
            </w14:solidFill>
          </w14:textFill>
        </w:rPr>
        <w:t>岗、纪检监察岗</w:t>
      </w:r>
      <w:r>
        <w:rPr>
          <w:rFonts w:hint="eastAsia" w:ascii="方正仿宋_GBK" w:hAnsi="宋体" w:eastAsia="方正仿宋_GBK" w:cs="宋体"/>
          <w:snapToGrid w:val="0"/>
          <w:color w:val="000000" w:themeColor="text1"/>
          <w:kern w:val="0"/>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的监督。</w:t>
      </w:r>
    </w:p>
    <w:p w14:paraId="1F6ABD30">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第十九条</w:t>
      </w:r>
      <w:r>
        <w:rPr>
          <w:rFonts w:hint="eastAsia" w:ascii="方正仿宋_GBK" w:hAnsi="宋体" w:eastAsia="方正仿宋_GBK" w:cs="宋体"/>
          <w:color w:val="auto"/>
          <w:sz w:val="32"/>
          <w:szCs w:val="32"/>
        </w:rPr>
        <w:t>　镇</w:t>
      </w:r>
      <w:r>
        <w:rPr>
          <w:rFonts w:hint="default" w:ascii="Times New Roman" w:hAnsi="Times New Roman" w:eastAsia="方正仿宋_GBK" w:cs="Times New Roman"/>
          <w:color w:val="auto"/>
          <w:sz w:val="32"/>
          <w:szCs w:val="32"/>
          <w:highlight w:val="none"/>
          <w:lang w:val="en-US" w:eastAsia="zh-CN"/>
        </w:rPr>
        <w:t>产业发展服务中心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snapToGrid w:val="0"/>
          <w:color w:val="auto"/>
          <w:kern w:val="0"/>
          <w:sz w:val="32"/>
          <w:szCs w:val="32"/>
          <w:highlight w:val="none"/>
        </w:rPr>
        <w:t>财政</w:t>
      </w:r>
      <w:r>
        <w:rPr>
          <w:rFonts w:hint="default" w:ascii="Times New Roman" w:hAnsi="Times New Roman" w:eastAsia="方正仿宋_GBK" w:cs="Times New Roman"/>
          <w:snapToGrid w:val="0"/>
          <w:color w:val="auto"/>
          <w:kern w:val="0"/>
          <w:sz w:val="32"/>
          <w:szCs w:val="32"/>
          <w:highlight w:val="none"/>
          <w:lang w:eastAsia="zh-CN"/>
        </w:rPr>
        <w:t>管理岗</w:t>
      </w:r>
      <w:r>
        <w:rPr>
          <w:rFonts w:hint="eastAsia" w:ascii="Times New Roman" w:hAnsi="Times New Roman" w:eastAsia="方正仿宋_GBK" w:cs="Times New Roman"/>
          <w:snapToGrid w:val="0"/>
          <w:color w:val="auto"/>
          <w:kern w:val="0"/>
          <w:sz w:val="32"/>
          <w:szCs w:val="32"/>
          <w:highlight w:val="none"/>
          <w:lang w:eastAsia="zh-CN"/>
        </w:rPr>
        <w:t>）</w:t>
      </w:r>
      <w:r>
        <w:rPr>
          <w:rFonts w:hint="eastAsia" w:ascii="方正仿宋_GBK" w:hAnsi="宋体" w:eastAsia="方正仿宋_GBK" w:cs="宋体"/>
          <w:color w:val="auto"/>
          <w:sz w:val="32"/>
          <w:szCs w:val="32"/>
        </w:rPr>
        <w:t>依法对项目实施财务监督。</w:t>
      </w:r>
    </w:p>
    <w:p w14:paraId="21F93604">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第二十条</w:t>
      </w:r>
      <w:r>
        <w:rPr>
          <w:rFonts w:hint="eastAsia" w:ascii="方正仿宋_GBK" w:hAnsi="宋体" w:eastAsia="方正仿宋_GBK" w:cs="宋体"/>
          <w:color w:val="auto"/>
          <w:sz w:val="32"/>
          <w:szCs w:val="32"/>
        </w:rPr>
        <w:t>　审计部门依法对项目实施审计监督。</w:t>
      </w:r>
    </w:p>
    <w:p w14:paraId="72EDF010">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第二十一条</w:t>
      </w:r>
      <w:r>
        <w:rPr>
          <w:rFonts w:hint="eastAsia" w:ascii="方正仿宋_GBK" w:hAnsi="宋体" w:eastAsia="方正仿宋_GBK" w:cs="宋体"/>
          <w:color w:val="auto"/>
          <w:sz w:val="32"/>
          <w:szCs w:val="32"/>
        </w:rPr>
        <w:t>　镇政府设置并公布举报电话号码及其他投诉举报方式，任何单位和个人都有权举报项目管理中的违法行为。</w:t>
      </w:r>
    </w:p>
    <w:p w14:paraId="52E93481">
      <w:pPr>
        <w:spacing w:line="600" w:lineRule="exact"/>
        <w:jc w:val="center"/>
        <w:outlineLvl w:val="2"/>
        <w:rPr>
          <w:rFonts w:hint="eastAsia" w:ascii="方正黑体_GBK" w:hAnsi="宋体" w:eastAsia="方正黑体_GBK" w:cs="宋体"/>
          <w:bCs/>
          <w:color w:val="auto"/>
          <w:sz w:val="32"/>
          <w:szCs w:val="32"/>
        </w:rPr>
      </w:pPr>
    </w:p>
    <w:p w14:paraId="34967156">
      <w:pPr>
        <w:spacing w:line="600" w:lineRule="exact"/>
        <w:jc w:val="center"/>
        <w:outlineLvl w:val="2"/>
        <w:rPr>
          <w:rFonts w:ascii="方正黑体_GBK" w:hAnsi="宋体" w:eastAsia="方正黑体_GBK" w:cs="宋体"/>
          <w:bCs/>
          <w:color w:val="auto"/>
          <w:sz w:val="32"/>
          <w:szCs w:val="32"/>
        </w:rPr>
      </w:pPr>
      <w:r>
        <w:rPr>
          <w:rFonts w:hint="eastAsia" w:ascii="方正黑体_GBK" w:hAnsi="宋体" w:eastAsia="方正黑体_GBK" w:cs="宋体"/>
          <w:bCs/>
          <w:color w:val="auto"/>
          <w:sz w:val="32"/>
          <w:szCs w:val="32"/>
        </w:rPr>
        <w:t>第六章　法律责任</w:t>
      </w:r>
    </w:p>
    <w:p w14:paraId="39B87306">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第二十二条</w:t>
      </w:r>
      <w:r>
        <w:rPr>
          <w:rFonts w:hint="eastAsia" w:ascii="方正仿宋_GBK" w:hAnsi="宋体" w:eastAsia="方正仿宋_GBK" w:cs="宋体"/>
          <w:color w:val="auto"/>
          <w:sz w:val="32"/>
          <w:szCs w:val="32"/>
        </w:rPr>
        <w:t>　牵头</w:t>
      </w:r>
      <w:r>
        <w:rPr>
          <w:rFonts w:hint="eastAsia" w:ascii="方正仿宋_GBK" w:hAnsi="宋体" w:eastAsia="方正仿宋_GBK" w:cs="宋体"/>
          <w:color w:val="auto"/>
          <w:sz w:val="32"/>
          <w:szCs w:val="32"/>
          <w:lang w:eastAsia="zh-CN"/>
        </w:rPr>
        <w:t>科室</w:t>
      </w:r>
      <w:r>
        <w:rPr>
          <w:rFonts w:hint="eastAsia" w:ascii="方正仿宋_GBK" w:hAnsi="宋体" w:eastAsia="方正仿宋_GBK" w:cs="宋体"/>
          <w:color w:val="auto"/>
          <w:sz w:val="32"/>
          <w:szCs w:val="32"/>
        </w:rPr>
        <w:t>、村（社区）在工程项目管理中有下列行为之一的，责令限期整改，并依法、依规追究牵头</w:t>
      </w:r>
      <w:r>
        <w:rPr>
          <w:rFonts w:hint="eastAsia" w:ascii="方正仿宋_GBK" w:hAnsi="宋体" w:eastAsia="方正仿宋_GBK" w:cs="宋体"/>
          <w:color w:val="auto"/>
          <w:sz w:val="32"/>
          <w:szCs w:val="32"/>
          <w:lang w:eastAsia="zh-CN"/>
        </w:rPr>
        <w:t>科室</w:t>
      </w:r>
      <w:r>
        <w:rPr>
          <w:rFonts w:hint="eastAsia" w:ascii="方正仿宋_GBK" w:hAnsi="宋体" w:eastAsia="方正仿宋_GBK" w:cs="宋体"/>
          <w:color w:val="auto"/>
          <w:sz w:val="32"/>
          <w:szCs w:val="32"/>
        </w:rPr>
        <w:t>、村（社区）直接负责的主管人员和其他直接责任人员的责任：</w:t>
      </w:r>
    </w:p>
    <w:p w14:paraId="5F496D65">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（一）未经党委会、政府办公会研究同意擅自开工的</w:t>
      </w:r>
      <w:r>
        <w:rPr>
          <w:rFonts w:hint="eastAsia" w:ascii="方正仿宋_GBK" w:hAnsi="宋体" w:eastAsia="方正仿宋_GBK" w:cs="宋体"/>
          <w:color w:val="auto"/>
          <w:sz w:val="32"/>
          <w:szCs w:val="32"/>
          <w:lang w:eastAsia="zh-CN"/>
        </w:rPr>
        <w:t>；</w:t>
      </w:r>
    </w:p>
    <w:p w14:paraId="313AEDF7">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（二）未依法签订合同的</w:t>
      </w:r>
      <w:r>
        <w:rPr>
          <w:rFonts w:hint="eastAsia" w:ascii="方正仿宋_GBK" w:hAnsi="宋体" w:eastAsia="方正仿宋_GBK" w:cs="宋体"/>
          <w:color w:val="auto"/>
          <w:sz w:val="32"/>
          <w:szCs w:val="32"/>
          <w:lang w:eastAsia="zh-CN"/>
        </w:rPr>
        <w:t>；</w:t>
      </w:r>
    </w:p>
    <w:p w14:paraId="38AAF563">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（三）未经批准擅自提高建设标准、建设规模、增加</w:t>
      </w:r>
      <w:r>
        <w:rPr>
          <w:rFonts w:hint="eastAsia" w:ascii="方正仿宋_GBK" w:hAnsi="宋体" w:eastAsia="方正仿宋_GBK" w:cs="宋体"/>
          <w:color w:val="auto"/>
          <w:sz w:val="32"/>
          <w:szCs w:val="32"/>
          <w:lang w:eastAsia="zh-CN"/>
        </w:rPr>
        <w:t>（减少）</w:t>
      </w:r>
      <w:r>
        <w:rPr>
          <w:rFonts w:hint="eastAsia" w:ascii="方正仿宋_GBK" w:hAnsi="宋体" w:eastAsia="方正仿宋_GBK" w:cs="宋体"/>
          <w:color w:val="auto"/>
          <w:sz w:val="32"/>
          <w:szCs w:val="32"/>
        </w:rPr>
        <w:t>建设内容的</w:t>
      </w:r>
      <w:r>
        <w:rPr>
          <w:rFonts w:hint="eastAsia" w:ascii="方正仿宋_GBK" w:hAnsi="宋体" w:eastAsia="方正仿宋_GBK" w:cs="宋体"/>
          <w:color w:val="auto"/>
          <w:sz w:val="32"/>
          <w:szCs w:val="32"/>
          <w:lang w:eastAsia="zh-CN"/>
        </w:rPr>
        <w:t>；</w:t>
      </w:r>
    </w:p>
    <w:p w14:paraId="754B1337">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（四）违法批准增加建设资金的，违法拨付建设资金的</w:t>
      </w:r>
      <w:r>
        <w:rPr>
          <w:rFonts w:hint="eastAsia" w:ascii="方正仿宋_GBK" w:hAnsi="宋体" w:eastAsia="方正仿宋_GBK" w:cs="宋体"/>
          <w:color w:val="auto"/>
          <w:sz w:val="32"/>
          <w:szCs w:val="32"/>
          <w:lang w:eastAsia="zh-CN"/>
        </w:rPr>
        <w:t>；</w:t>
      </w:r>
    </w:p>
    <w:p w14:paraId="60285CB3">
      <w:pPr>
        <w:spacing w:line="600" w:lineRule="exact"/>
        <w:ind w:firstLine="640" w:firstLineChars="200"/>
        <w:rPr>
          <w:rFonts w:ascii="方正仿宋_GBK" w:hAnsi="宋体" w:eastAsia="方正仿宋_GBK" w:cs="宋体"/>
          <w:color w:val="auto"/>
          <w:sz w:val="32"/>
          <w:szCs w:val="32"/>
        </w:rPr>
      </w:pPr>
      <w:r>
        <w:rPr>
          <w:rFonts w:hint="eastAsia" w:ascii="方正仿宋_GBK" w:hAnsi="宋体" w:eastAsia="方正仿宋_GBK" w:cs="宋体"/>
          <w:color w:val="auto"/>
          <w:sz w:val="32"/>
          <w:szCs w:val="32"/>
        </w:rPr>
        <w:t>（五）未按规定组织竣工验收或验收不合格投入使用的</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 xml:space="preserve"> </w:t>
      </w:r>
    </w:p>
    <w:p w14:paraId="49E0A7D0">
      <w:pPr>
        <w:spacing w:line="600" w:lineRule="exact"/>
        <w:ind w:firstLine="640" w:firstLineChars="200"/>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（六）其他违反本办法和有关法律、法规规定的行为</w:t>
      </w:r>
      <w:r>
        <w:rPr>
          <w:rFonts w:hint="eastAsia" w:ascii="方正仿宋_GBK" w:hAnsi="宋体" w:eastAsia="方正仿宋_GBK" w:cs="宋体"/>
          <w:color w:val="auto"/>
          <w:sz w:val="32"/>
          <w:szCs w:val="32"/>
          <w:lang w:eastAsia="zh-CN"/>
        </w:rPr>
        <w:t>。</w:t>
      </w:r>
    </w:p>
    <w:p w14:paraId="2B2BC466">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第二十三条</w:t>
      </w:r>
      <w:r>
        <w:rPr>
          <w:rFonts w:hint="eastAsia" w:ascii="方正仿宋_GBK" w:hAnsi="宋体" w:eastAsia="方正仿宋_GBK" w:cs="宋体"/>
          <w:color w:val="auto"/>
          <w:sz w:val="32"/>
          <w:szCs w:val="32"/>
        </w:rPr>
        <w:t>　法律法规和规章另有规定的，从其规定。</w:t>
      </w:r>
    </w:p>
    <w:p w14:paraId="7899A94C">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第二十四条</w:t>
      </w:r>
      <w:r>
        <w:rPr>
          <w:rFonts w:hint="eastAsia" w:ascii="方正仿宋_GBK" w:hAnsi="宋体" w:eastAsia="方正仿宋_GBK" w:cs="宋体"/>
          <w:color w:val="auto"/>
          <w:sz w:val="32"/>
          <w:szCs w:val="32"/>
        </w:rPr>
        <w:t>　涉嫌犯罪的，移送司法机关处理。</w:t>
      </w:r>
    </w:p>
    <w:p w14:paraId="0B361D26">
      <w:pPr>
        <w:spacing w:line="600" w:lineRule="exact"/>
        <w:ind w:firstLine="640" w:firstLineChars="200"/>
        <w:jc w:val="center"/>
        <w:rPr>
          <w:rFonts w:hint="eastAsia" w:ascii="方正黑体_GBK" w:hAnsi="宋体" w:eastAsia="方正黑体_GBK" w:cs="宋体"/>
          <w:bCs/>
          <w:color w:val="auto"/>
          <w:sz w:val="32"/>
          <w:szCs w:val="32"/>
        </w:rPr>
      </w:pPr>
    </w:p>
    <w:p w14:paraId="6DCEDF12">
      <w:pPr>
        <w:spacing w:line="600" w:lineRule="exact"/>
        <w:ind w:firstLine="640" w:firstLineChars="200"/>
        <w:jc w:val="center"/>
        <w:rPr>
          <w:rFonts w:ascii="方正黑体_GBK" w:hAnsi="宋体" w:eastAsia="方正黑体_GBK" w:cs="宋体"/>
          <w:bCs/>
          <w:color w:val="auto"/>
          <w:sz w:val="32"/>
          <w:szCs w:val="32"/>
        </w:rPr>
      </w:pPr>
      <w:r>
        <w:rPr>
          <w:rFonts w:hint="eastAsia" w:ascii="方正黑体_GBK" w:hAnsi="宋体" w:eastAsia="方正黑体_GBK" w:cs="宋体"/>
          <w:bCs/>
          <w:color w:val="auto"/>
          <w:sz w:val="32"/>
          <w:szCs w:val="32"/>
        </w:rPr>
        <w:t>第七章　附 则</w:t>
      </w:r>
    </w:p>
    <w:p w14:paraId="11439A2C">
      <w:pPr>
        <w:spacing w:line="600" w:lineRule="exact"/>
        <w:ind w:firstLine="640" w:firstLineChars="200"/>
        <w:rPr>
          <w:rFonts w:ascii="方正仿宋_GBK" w:hAnsi="宋体" w:eastAsia="方正仿宋_GBK" w:cs="宋体"/>
          <w:color w:val="auto"/>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第二十五条</w:t>
      </w:r>
      <w:r>
        <w:rPr>
          <w:rFonts w:hint="eastAsia" w:ascii="方正楷体_GBK" w:hAnsi="方正楷体_GBK" w:eastAsia="方正楷体_GBK" w:cs="方正楷体_GBK"/>
          <w:color w:val="auto"/>
          <w:sz w:val="32"/>
          <w:szCs w:val="32"/>
        </w:rPr>
        <w:t xml:space="preserve">  </w:t>
      </w:r>
      <w:r>
        <w:rPr>
          <w:rFonts w:hint="eastAsia" w:ascii="方正仿宋_GBK" w:hAnsi="宋体" w:eastAsia="方正仿宋_GBK" w:cs="宋体"/>
          <w:color w:val="auto"/>
          <w:sz w:val="32"/>
          <w:szCs w:val="32"/>
        </w:rPr>
        <w:t>本办法自</w:t>
      </w:r>
      <w:r>
        <w:rPr>
          <w:rFonts w:hint="eastAsia" w:ascii="Times New Roman" w:hAnsi="Times New Roman" w:eastAsia="方正仿宋_GBK" w:cs="Times New Roman"/>
          <w:color w:val="auto"/>
          <w:sz w:val="32"/>
          <w:szCs w:val="32"/>
          <w:lang w:eastAsia="zh-CN"/>
        </w:rPr>
        <w:t>发文之日</w:t>
      </w:r>
      <w:r>
        <w:rPr>
          <w:rFonts w:hint="eastAsia" w:ascii="Times New Roman" w:hAnsi="Times New Roman" w:eastAsia="方正仿宋_GBK" w:cs="Times New Roman"/>
          <w:color w:val="auto"/>
          <w:sz w:val="32"/>
          <w:szCs w:val="32"/>
        </w:rPr>
        <w:t>起</w:t>
      </w:r>
      <w:r>
        <w:rPr>
          <w:rFonts w:hint="eastAsia" w:ascii="方正仿宋_GBK" w:hAnsi="宋体" w:eastAsia="方正仿宋_GBK" w:cs="宋体"/>
          <w:color w:val="auto"/>
          <w:sz w:val="32"/>
          <w:szCs w:val="32"/>
        </w:rPr>
        <w:t>施行，原《华岩镇工程项目管理办法》（</w:t>
      </w:r>
      <w:r>
        <w:rPr>
          <w:rFonts w:hint="eastAsia" w:ascii="方正仿宋_GBK" w:eastAsia="方正仿宋_GBK" w:cs="方正仿宋_GBK"/>
          <w:color w:val="auto"/>
          <w:sz w:val="32"/>
          <w:szCs w:val="32"/>
        </w:rPr>
        <w:t>华岩府</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112</w:t>
      </w:r>
      <w:r>
        <w:rPr>
          <w:rFonts w:hint="eastAsia" w:ascii="Times New Roman" w:hAnsi="Times New Roman" w:eastAsia="方正仿宋_GBK" w:cs="Times New Roman"/>
          <w:color w:val="auto"/>
          <w:sz w:val="32"/>
          <w:szCs w:val="32"/>
        </w:rPr>
        <w:t>号）</w:t>
      </w:r>
      <w:r>
        <w:rPr>
          <w:rFonts w:hint="eastAsia" w:ascii="方正仿宋_GBK" w:hAnsi="宋体" w:eastAsia="方正仿宋_GBK" w:cs="宋体"/>
          <w:color w:val="auto"/>
          <w:sz w:val="32"/>
          <w:szCs w:val="32"/>
        </w:rPr>
        <w:t>同时废止。</w:t>
      </w:r>
    </w:p>
    <w:p w14:paraId="7583BCEE">
      <w:pPr>
        <w:spacing w:line="600" w:lineRule="exact"/>
        <w:ind w:firstLine="640" w:firstLineChars="200"/>
        <w:rPr>
          <w:rFonts w:ascii="方正仿宋_GBK" w:hAnsi="华文仿宋" w:eastAsia="方正仿宋_GBK"/>
          <w:color w:val="auto"/>
          <w:sz w:val="32"/>
          <w:szCs w:val="32"/>
        </w:rPr>
      </w:pPr>
    </w:p>
    <w:p w14:paraId="12D8306D">
      <w:pPr>
        <w:spacing w:line="600" w:lineRule="exact"/>
        <w:ind w:firstLine="640" w:firstLineChars="200"/>
        <w:rPr>
          <w:rFonts w:hint="default" w:ascii="Times New Roman" w:hAnsi="Times New Roman" w:eastAsia="方正仿宋_GBK" w:cs="Times New Roman"/>
          <w:color w:val="auto"/>
          <w:sz w:val="32"/>
          <w:szCs w:val="32"/>
        </w:rPr>
      </w:pPr>
      <w:r>
        <w:rPr>
          <w:rFonts w:hint="eastAsia" w:ascii="方正仿宋_GBK" w:hAnsi="华文仿宋" w:eastAsia="方正仿宋_GBK"/>
          <w:color w:val="auto"/>
          <w:sz w:val="32"/>
          <w:szCs w:val="32"/>
        </w:rPr>
        <w:t>附件：</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.华岩镇工程项目申报审批表</w:t>
      </w:r>
    </w:p>
    <w:p w14:paraId="22AC173E">
      <w:pPr>
        <w:spacing w:line="600" w:lineRule="exact"/>
        <w:ind w:firstLine="1600" w:firstLineChars="5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2.华岩镇</w:t>
      </w:r>
      <w:r>
        <w:rPr>
          <w:rFonts w:hint="default" w:ascii="Times New Roman" w:hAnsi="Times New Roman" w:eastAsia="方正仿宋_GBK" w:cs="Times New Roman"/>
          <w:color w:val="auto"/>
          <w:sz w:val="32"/>
          <w:szCs w:val="32"/>
          <w:lang w:eastAsia="zh-CN"/>
        </w:rPr>
        <w:t>工程</w:t>
      </w:r>
      <w:r>
        <w:rPr>
          <w:rFonts w:hint="default" w:ascii="Times New Roman" w:hAnsi="Times New Roman" w:eastAsia="方正仿宋_GBK" w:cs="Times New Roman"/>
          <w:color w:val="auto"/>
          <w:sz w:val="32"/>
          <w:szCs w:val="32"/>
        </w:rPr>
        <w:t>项目变更申报审批表</w:t>
      </w:r>
    </w:p>
    <w:p w14:paraId="51EBAB95">
      <w:pPr>
        <w:spacing w:line="600" w:lineRule="exact"/>
        <w:ind w:firstLine="1600" w:firstLineChars="5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3.华岩镇工程项目完工验收意见书</w:t>
      </w:r>
    </w:p>
    <w:p w14:paraId="1905452C">
      <w:pPr>
        <w:spacing w:line="600" w:lineRule="exact"/>
        <w:ind w:firstLine="1600" w:firstLineChars="500"/>
        <w:rPr>
          <w:rFonts w:hint="eastAsia" w:ascii="方正仿宋_GBK" w:hAnsi="华文仿宋"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方正仿宋_GBK" w:hAnsi="华文仿宋" w:eastAsia="方正仿宋_GBK" w:cs="Times New Roman"/>
          <w:color w:val="auto"/>
          <w:sz w:val="32"/>
          <w:szCs w:val="32"/>
        </w:rPr>
        <w:t>华岩镇工程款支付审批表</w:t>
      </w:r>
    </w:p>
    <w:p w14:paraId="711DB5DF">
      <w:pPr>
        <w:widowControl/>
        <w:jc w:val="left"/>
        <w:rPr>
          <w:rFonts w:ascii="方正黑体_GBK" w:eastAsia="方正黑体_GBK"/>
          <w:color w:val="auto"/>
          <w:sz w:val="32"/>
          <w:szCs w:val="32"/>
        </w:rPr>
      </w:pPr>
    </w:p>
    <w:p w14:paraId="4A2E0A62">
      <w:pPr>
        <w:widowControl/>
        <w:jc w:val="left"/>
        <w:rPr>
          <w:rFonts w:ascii="方正黑体_GBK" w:eastAsia="方正黑体_GBK"/>
          <w:color w:val="auto"/>
          <w:sz w:val="32"/>
          <w:szCs w:val="32"/>
        </w:rPr>
      </w:pPr>
    </w:p>
    <w:p w14:paraId="78219BEB">
      <w:pPr>
        <w:widowControl/>
        <w:jc w:val="left"/>
        <w:rPr>
          <w:rFonts w:hint="eastAsia" w:ascii="方正黑体_GBK" w:eastAsia="方正黑体_GBK"/>
          <w:color w:val="auto"/>
          <w:sz w:val="32"/>
          <w:szCs w:val="32"/>
          <w:lang w:eastAsia="zh-CN"/>
        </w:rPr>
      </w:pPr>
      <w:r>
        <w:rPr>
          <w:rFonts w:hint="eastAsia" w:ascii="方正黑体_GBK" w:eastAsia="方正黑体_GBK"/>
          <w:color w:val="auto"/>
          <w:sz w:val="32"/>
          <w:szCs w:val="32"/>
        </w:rPr>
        <w:t>附件</w:t>
      </w:r>
      <w:r>
        <w:rPr>
          <w:rFonts w:hint="eastAsia" w:ascii="方正黑体_GBK" w:eastAsia="方正黑体_GBK"/>
          <w:color w:val="auto"/>
          <w:sz w:val="32"/>
          <w:szCs w:val="32"/>
          <w:lang w:val="en-US" w:eastAsia="zh-CN"/>
        </w:rPr>
        <w:t>1</w:t>
      </w:r>
    </w:p>
    <w:p w14:paraId="651DBC5F">
      <w:pPr>
        <w:spacing w:line="600" w:lineRule="exact"/>
        <w:jc w:val="center"/>
        <w:rPr>
          <w:rFonts w:ascii="方正小标宋_GBK" w:eastAsia="方正小标宋_GBK"/>
          <w:color w:val="auto"/>
          <w:sz w:val="36"/>
          <w:szCs w:val="36"/>
        </w:rPr>
      </w:pPr>
      <w:r>
        <w:rPr>
          <w:rFonts w:hint="eastAsia" w:ascii="方正小标宋_GBK" w:eastAsia="方正小标宋_GBK"/>
          <w:color w:val="auto"/>
          <w:sz w:val="36"/>
          <w:szCs w:val="36"/>
        </w:rPr>
        <w:t>华岩镇工程项目申报审批表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2777"/>
        <w:gridCol w:w="2065"/>
        <w:gridCol w:w="2188"/>
      </w:tblGrid>
      <w:tr w14:paraId="787E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09" w:type="dxa"/>
            <w:noWrap w:val="0"/>
            <w:vAlign w:val="center"/>
          </w:tcPr>
          <w:p w14:paraId="2B77C1CE">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项目名称</w:t>
            </w:r>
          </w:p>
        </w:tc>
        <w:tc>
          <w:tcPr>
            <w:tcW w:w="7030" w:type="dxa"/>
            <w:gridSpan w:val="3"/>
            <w:noWrap w:val="0"/>
            <w:vAlign w:val="center"/>
          </w:tcPr>
          <w:p w14:paraId="7A4D71CF">
            <w:pPr>
              <w:spacing w:line="300" w:lineRule="exact"/>
              <w:jc w:val="center"/>
              <w:rPr>
                <w:rFonts w:ascii="方正仿宋_GBK" w:hAnsi="Times New Roman" w:eastAsia="方正仿宋_GBK" w:cs="Times New Roman"/>
                <w:color w:val="auto"/>
                <w:szCs w:val="21"/>
              </w:rPr>
            </w:pPr>
          </w:p>
        </w:tc>
      </w:tr>
      <w:tr w14:paraId="606A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09" w:type="dxa"/>
            <w:noWrap w:val="0"/>
            <w:vAlign w:val="center"/>
          </w:tcPr>
          <w:p w14:paraId="2C503A45">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牵头</w:t>
            </w:r>
            <w:r>
              <w:rPr>
                <w:rFonts w:hint="eastAsia" w:ascii="方正仿宋_GBK" w:hAnsi="Times New Roman" w:eastAsia="方正仿宋_GBK" w:cs="Times New Roman"/>
                <w:color w:val="auto"/>
                <w:szCs w:val="21"/>
                <w:lang w:eastAsia="zh-CN"/>
              </w:rPr>
              <w:t>岗位</w:t>
            </w:r>
            <w:r>
              <w:rPr>
                <w:rFonts w:hint="eastAsia" w:ascii="方正仿宋_GBK" w:hAnsi="Times New Roman" w:eastAsia="方正仿宋_GBK" w:cs="Times New Roman"/>
                <w:color w:val="auto"/>
                <w:szCs w:val="21"/>
              </w:rPr>
              <w:t>、村（社区）</w:t>
            </w:r>
          </w:p>
        </w:tc>
        <w:tc>
          <w:tcPr>
            <w:tcW w:w="2777" w:type="dxa"/>
            <w:noWrap w:val="0"/>
            <w:vAlign w:val="center"/>
          </w:tcPr>
          <w:p w14:paraId="6FBEECDC">
            <w:pPr>
              <w:spacing w:line="300" w:lineRule="exact"/>
              <w:jc w:val="center"/>
              <w:rPr>
                <w:rFonts w:ascii="方正仿宋_GBK" w:hAnsi="Times New Roman" w:eastAsia="方正仿宋_GBK" w:cs="Times New Roman"/>
                <w:color w:val="auto"/>
                <w:szCs w:val="21"/>
              </w:rPr>
            </w:pPr>
          </w:p>
        </w:tc>
        <w:tc>
          <w:tcPr>
            <w:tcW w:w="2065" w:type="dxa"/>
            <w:noWrap w:val="0"/>
            <w:vAlign w:val="center"/>
          </w:tcPr>
          <w:p w14:paraId="2F4F6236">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资金估算</w:t>
            </w:r>
          </w:p>
        </w:tc>
        <w:tc>
          <w:tcPr>
            <w:tcW w:w="2188" w:type="dxa"/>
            <w:noWrap w:val="0"/>
            <w:vAlign w:val="center"/>
          </w:tcPr>
          <w:p w14:paraId="7F644317">
            <w:pPr>
              <w:spacing w:line="300" w:lineRule="exact"/>
              <w:jc w:val="center"/>
              <w:rPr>
                <w:rFonts w:ascii="方正仿宋_GBK" w:hAnsi="Times New Roman" w:eastAsia="方正仿宋_GBK" w:cs="Times New Roman"/>
                <w:color w:val="auto"/>
                <w:szCs w:val="21"/>
              </w:rPr>
            </w:pPr>
          </w:p>
        </w:tc>
      </w:tr>
      <w:tr w14:paraId="2E91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2009" w:type="dxa"/>
            <w:noWrap w:val="0"/>
            <w:vAlign w:val="center"/>
          </w:tcPr>
          <w:p w14:paraId="36B3FE67">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需求明细</w:t>
            </w:r>
          </w:p>
        </w:tc>
        <w:tc>
          <w:tcPr>
            <w:tcW w:w="7030" w:type="dxa"/>
            <w:gridSpan w:val="3"/>
            <w:noWrap w:val="0"/>
            <w:vAlign w:val="top"/>
          </w:tcPr>
          <w:p w14:paraId="61FC85D7">
            <w:pPr>
              <w:spacing w:line="30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1.项目名称、工程概况</w:t>
            </w:r>
          </w:p>
          <w:p w14:paraId="4AED142D">
            <w:pPr>
              <w:spacing w:line="30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2.投标人资格条件</w:t>
            </w:r>
          </w:p>
          <w:p w14:paraId="2EAA1034">
            <w:pPr>
              <w:spacing w:line="30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3.施工图及工程量清单</w:t>
            </w:r>
          </w:p>
          <w:p w14:paraId="0387F6A9">
            <w:pPr>
              <w:spacing w:line="30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4.计价方式（固定总价合同或固定单价合同）</w:t>
            </w:r>
          </w:p>
          <w:p w14:paraId="469CA01C">
            <w:pPr>
              <w:spacing w:line="30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5.评标办法（综合评估法或最低评标价法）</w:t>
            </w:r>
          </w:p>
          <w:p w14:paraId="052412B4">
            <w:pPr>
              <w:spacing w:line="30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6.付款方式</w:t>
            </w:r>
          </w:p>
          <w:p w14:paraId="2D85F2F9">
            <w:pPr>
              <w:spacing w:line="30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7.其他</w:t>
            </w:r>
          </w:p>
          <w:p w14:paraId="2200B80C">
            <w:pPr>
              <w:spacing w:line="300" w:lineRule="exact"/>
              <w:jc w:val="right"/>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 xml:space="preserve">    （表格不够填写，可另附页）</w:t>
            </w:r>
          </w:p>
        </w:tc>
      </w:tr>
      <w:tr w14:paraId="46AA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009" w:type="dxa"/>
            <w:noWrap w:val="0"/>
            <w:vAlign w:val="center"/>
          </w:tcPr>
          <w:p w14:paraId="6695E5D8">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牵头</w:t>
            </w:r>
            <w:r>
              <w:rPr>
                <w:rFonts w:hint="eastAsia" w:ascii="方正仿宋_GBK" w:hAnsi="Times New Roman" w:eastAsia="方正仿宋_GBK" w:cs="Times New Roman"/>
                <w:color w:val="auto"/>
                <w:szCs w:val="21"/>
                <w:lang w:eastAsia="zh-CN"/>
              </w:rPr>
              <w:t>岗位</w:t>
            </w:r>
            <w:r>
              <w:rPr>
                <w:rFonts w:hint="eastAsia" w:ascii="方正仿宋_GBK" w:hAnsi="Times New Roman" w:eastAsia="方正仿宋_GBK" w:cs="Times New Roman"/>
                <w:color w:val="auto"/>
                <w:szCs w:val="21"/>
              </w:rPr>
              <w:t>、村（社区）</w:t>
            </w:r>
          </w:p>
          <w:p w14:paraId="514AE48F">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负责人意见</w:t>
            </w:r>
          </w:p>
        </w:tc>
        <w:tc>
          <w:tcPr>
            <w:tcW w:w="7030" w:type="dxa"/>
            <w:gridSpan w:val="3"/>
            <w:noWrap w:val="0"/>
            <w:vAlign w:val="top"/>
          </w:tcPr>
          <w:p w14:paraId="0E93BBDF">
            <w:pPr>
              <w:spacing w:line="300" w:lineRule="exact"/>
              <w:rPr>
                <w:rFonts w:ascii="方正仿宋_GBK" w:hAnsi="Times New Roman" w:eastAsia="方正仿宋_GBK" w:cs="Times New Roman"/>
                <w:color w:val="auto"/>
                <w:szCs w:val="21"/>
              </w:rPr>
            </w:pPr>
          </w:p>
          <w:p w14:paraId="58AB0C20">
            <w:pPr>
              <w:spacing w:line="300" w:lineRule="exact"/>
              <w:jc w:val="right"/>
              <w:rPr>
                <w:rFonts w:ascii="方正仿宋_GBK" w:hAnsi="Times New Roman" w:eastAsia="方正仿宋_GBK" w:cs="Times New Roman"/>
                <w:color w:val="auto"/>
                <w:szCs w:val="21"/>
              </w:rPr>
            </w:pPr>
          </w:p>
          <w:p w14:paraId="54F77492">
            <w:pPr>
              <w:spacing w:line="300" w:lineRule="exact"/>
              <w:jc w:val="right"/>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签字：        日期：    年    月   日</w:t>
            </w:r>
          </w:p>
        </w:tc>
      </w:tr>
      <w:tr w14:paraId="18B4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009" w:type="dxa"/>
            <w:noWrap w:val="0"/>
            <w:vAlign w:val="center"/>
          </w:tcPr>
          <w:p w14:paraId="6EDFEAB9">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业务分管领导</w:t>
            </w:r>
          </w:p>
          <w:p w14:paraId="1A7E1219">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意见</w:t>
            </w:r>
          </w:p>
        </w:tc>
        <w:tc>
          <w:tcPr>
            <w:tcW w:w="7030" w:type="dxa"/>
            <w:gridSpan w:val="3"/>
            <w:noWrap w:val="0"/>
            <w:vAlign w:val="top"/>
          </w:tcPr>
          <w:p w14:paraId="3CEEE23B">
            <w:pPr>
              <w:spacing w:line="300" w:lineRule="exact"/>
              <w:rPr>
                <w:rFonts w:ascii="方正仿宋_GBK" w:hAnsi="Times New Roman" w:eastAsia="方正仿宋_GBK" w:cs="Times New Roman"/>
                <w:color w:val="auto"/>
                <w:szCs w:val="21"/>
              </w:rPr>
            </w:pPr>
          </w:p>
          <w:p w14:paraId="07FD82BA">
            <w:pPr>
              <w:spacing w:line="300" w:lineRule="exact"/>
              <w:rPr>
                <w:rFonts w:ascii="方正仿宋_GBK" w:hAnsi="Times New Roman" w:eastAsia="方正仿宋_GBK" w:cs="Times New Roman"/>
                <w:color w:val="auto"/>
                <w:szCs w:val="21"/>
              </w:rPr>
            </w:pPr>
          </w:p>
          <w:p w14:paraId="50E8509C">
            <w:pPr>
              <w:spacing w:line="300" w:lineRule="exact"/>
              <w:jc w:val="right"/>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 xml:space="preserve"> 签字：        日期：    年    月   日</w:t>
            </w:r>
          </w:p>
        </w:tc>
      </w:tr>
      <w:tr w14:paraId="4CDD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09" w:type="dxa"/>
            <w:noWrap w:val="0"/>
            <w:vAlign w:val="center"/>
          </w:tcPr>
          <w:p w14:paraId="674D6A21">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项目办</w:t>
            </w:r>
          </w:p>
          <w:p w14:paraId="40764BB9">
            <w:pPr>
              <w:spacing w:line="300" w:lineRule="exact"/>
              <w:jc w:val="center"/>
              <w:rPr>
                <w:rFonts w:ascii="方正仿宋_GBK" w:hAnsi="方正仿宋_GBK" w:eastAsia="方正仿宋_GBK" w:cs="方正仿宋_GBK"/>
                <w:color w:val="auto"/>
                <w:szCs w:val="21"/>
              </w:rPr>
            </w:pPr>
            <w:r>
              <w:rPr>
                <w:rFonts w:hint="eastAsia" w:ascii="方正仿宋_GBK" w:hAnsi="Times New Roman" w:eastAsia="方正仿宋_GBK" w:cs="Times New Roman"/>
                <w:color w:val="auto"/>
                <w:szCs w:val="21"/>
              </w:rPr>
              <w:t>意见</w:t>
            </w:r>
          </w:p>
        </w:tc>
        <w:tc>
          <w:tcPr>
            <w:tcW w:w="7030" w:type="dxa"/>
            <w:gridSpan w:val="3"/>
            <w:noWrap w:val="0"/>
            <w:vAlign w:val="top"/>
          </w:tcPr>
          <w:p w14:paraId="0F21AA26">
            <w:pPr>
              <w:spacing w:line="300" w:lineRule="exact"/>
              <w:rPr>
                <w:rFonts w:ascii="方正仿宋_GBK" w:hAnsi="方正仿宋_GBK" w:eastAsia="方正仿宋_GBK" w:cs="方正仿宋_GBK"/>
                <w:color w:val="auto"/>
                <w:szCs w:val="21"/>
              </w:rPr>
            </w:pPr>
          </w:p>
          <w:p w14:paraId="6BC94308">
            <w:pPr>
              <w:spacing w:line="300" w:lineRule="exact"/>
              <w:jc w:val="right"/>
              <w:rPr>
                <w:rFonts w:ascii="方正仿宋_GBK" w:hAnsi="Times New Roman" w:eastAsia="方正仿宋_GBK" w:cs="Times New Roman"/>
                <w:color w:val="auto"/>
                <w:szCs w:val="21"/>
              </w:rPr>
            </w:pPr>
          </w:p>
          <w:p w14:paraId="69F1EC2D">
            <w:pPr>
              <w:spacing w:line="300" w:lineRule="exact"/>
              <w:jc w:val="right"/>
              <w:rPr>
                <w:rFonts w:ascii="方正仿宋_GBK" w:hAnsi="方正仿宋_GBK" w:eastAsia="方正仿宋_GBK" w:cs="方正仿宋_GBK"/>
                <w:color w:val="auto"/>
                <w:szCs w:val="21"/>
              </w:rPr>
            </w:pPr>
            <w:r>
              <w:rPr>
                <w:rFonts w:hint="eastAsia" w:ascii="方正仿宋_GBK" w:hAnsi="Times New Roman" w:eastAsia="方正仿宋_GBK" w:cs="Times New Roman"/>
                <w:color w:val="auto"/>
                <w:szCs w:val="21"/>
              </w:rPr>
              <w:t xml:space="preserve"> 签字：        日期：    年    月   日</w:t>
            </w:r>
          </w:p>
        </w:tc>
      </w:tr>
      <w:tr w14:paraId="0C77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2009" w:type="dxa"/>
            <w:noWrap w:val="0"/>
            <w:vAlign w:val="center"/>
          </w:tcPr>
          <w:p w14:paraId="31538F56">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财政管理岗</w:t>
            </w:r>
          </w:p>
          <w:p w14:paraId="3FA112C3">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意见</w:t>
            </w:r>
          </w:p>
        </w:tc>
        <w:tc>
          <w:tcPr>
            <w:tcW w:w="7030" w:type="dxa"/>
            <w:gridSpan w:val="3"/>
            <w:noWrap w:val="0"/>
            <w:vAlign w:val="top"/>
          </w:tcPr>
          <w:p w14:paraId="6A517288">
            <w:pPr>
              <w:spacing w:line="300" w:lineRule="exact"/>
              <w:jc w:val="right"/>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 xml:space="preserve"> </w:t>
            </w:r>
          </w:p>
          <w:p w14:paraId="0C22EF0B">
            <w:pPr>
              <w:spacing w:line="300" w:lineRule="exact"/>
              <w:jc w:val="right"/>
              <w:rPr>
                <w:rFonts w:ascii="方正仿宋_GBK" w:hAnsi="Times New Roman" w:eastAsia="方正仿宋_GBK" w:cs="Times New Roman"/>
                <w:color w:val="auto"/>
                <w:szCs w:val="21"/>
              </w:rPr>
            </w:pPr>
          </w:p>
          <w:p w14:paraId="01CCC5B2">
            <w:pPr>
              <w:spacing w:line="300" w:lineRule="exact"/>
              <w:jc w:val="right"/>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签字：        日期：    年    月   日</w:t>
            </w:r>
          </w:p>
        </w:tc>
      </w:tr>
      <w:tr w14:paraId="0FE6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2009" w:type="dxa"/>
            <w:noWrap w:val="0"/>
            <w:vAlign w:val="center"/>
          </w:tcPr>
          <w:p w14:paraId="7C52D3B4">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主要领导</w:t>
            </w:r>
          </w:p>
          <w:p w14:paraId="2191AC73">
            <w:pPr>
              <w:spacing w:line="300" w:lineRule="exact"/>
              <w:jc w:val="center"/>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意见</w:t>
            </w:r>
          </w:p>
        </w:tc>
        <w:tc>
          <w:tcPr>
            <w:tcW w:w="7030" w:type="dxa"/>
            <w:gridSpan w:val="3"/>
            <w:noWrap w:val="0"/>
            <w:vAlign w:val="top"/>
          </w:tcPr>
          <w:p w14:paraId="68531A50">
            <w:pPr>
              <w:spacing w:line="300" w:lineRule="exact"/>
              <w:rPr>
                <w:rFonts w:ascii="方正仿宋_GBK" w:hAnsi="Times New Roman" w:eastAsia="方正仿宋_GBK" w:cs="Times New Roman"/>
                <w:color w:val="auto"/>
                <w:szCs w:val="21"/>
              </w:rPr>
            </w:pPr>
          </w:p>
          <w:p w14:paraId="09DB5AF3">
            <w:pPr>
              <w:spacing w:line="300" w:lineRule="exact"/>
              <w:jc w:val="right"/>
              <w:rPr>
                <w:rFonts w:ascii="方正仿宋_GBK" w:hAnsi="Times New Roman" w:eastAsia="方正仿宋_GBK" w:cs="Times New Roman"/>
                <w:color w:val="auto"/>
                <w:szCs w:val="21"/>
              </w:rPr>
            </w:pPr>
          </w:p>
          <w:p w14:paraId="16C3121D">
            <w:pPr>
              <w:spacing w:line="300" w:lineRule="exact"/>
              <w:jc w:val="right"/>
              <w:rPr>
                <w:rFonts w:ascii="方正仿宋_GBK" w:hAnsi="Times New Roman" w:eastAsia="方正仿宋_GBK" w:cs="Times New Roman"/>
                <w:color w:val="auto"/>
                <w:szCs w:val="21"/>
              </w:rPr>
            </w:pPr>
            <w:r>
              <w:rPr>
                <w:rFonts w:hint="eastAsia" w:ascii="方正仿宋_GBK" w:hAnsi="Times New Roman" w:eastAsia="方正仿宋_GBK" w:cs="Times New Roman"/>
                <w:color w:val="auto"/>
                <w:szCs w:val="21"/>
              </w:rPr>
              <w:t>签字：        日期：    年    月   日</w:t>
            </w:r>
          </w:p>
        </w:tc>
      </w:tr>
    </w:tbl>
    <w:p w14:paraId="4970863C">
      <w:pPr>
        <w:spacing w:line="600" w:lineRule="exact"/>
        <w:rPr>
          <w:rFonts w:ascii="方正仿宋_GBK" w:hAnsi="仿宋_GB2312" w:eastAsia="方正仿宋_GBK" w:cs="仿宋_GB2312"/>
          <w:color w:val="auto"/>
          <w:sz w:val="32"/>
          <w:szCs w:val="32"/>
        </w:rPr>
      </w:pPr>
    </w:p>
    <w:p w14:paraId="151350D9">
      <w:pPr>
        <w:widowControl/>
        <w:jc w:val="left"/>
        <w:rPr>
          <w:rFonts w:ascii="方正黑体_GBK" w:hAnsi="宋体" w:eastAsia="方正黑体_GBK" w:cs="宋体"/>
          <w:bCs/>
          <w:color w:val="auto"/>
          <w:kern w:val="0"/>
          <w:sz w:val="32"/>
          <w:szCs w:val="32"/>
        </w:rPr>
        <w:sectPr>
          <w:headerReference r:id="rId4" w:type="first"/>
          <w:footerReference r:id="rId7" w:type="first"/>
          <w:headerReference r:id="rId3" w:type="default"/>
          <w:footerReference r:id="rId5" w:type="default"/>
          <w:footerReference r:id="rId6" w:type="even"/>
          <w:pgSz w:w="11906" w:h="16838"/>
          <w:pgMar w:top="1962" w:right="1474" w:bottom="1848" w:left="1587" w:header="851" w:footer="992" w:gutter="0"/>
          <w:pgNumType w:fmt="decimal"/>
          <w:cols w:space="720" w:num="1"/>
          <w:docGrid w:type="lines" w:linePitch="312" w:charSpace="0"/>
        </w:sectPr>
      </w:pPr>
    </w:p>
    <w:tbl>
      <w:tblPr>
        <w:tblStyle w:val="8"/>
        <w:tblW w:w="0" w:type="auto"/>
        <w:tblInd w:w="0" w:type="dxa"/>
        <w:tblLayout w:type="fixed"/>
        <w:tblCellMar>
          <w:top w:w="0" w:type="dxa"/>
          <w:left w:w="108" w:type="dxa"/>
          <w:bottom w:w="0" w:type="dxa"/>
          <w:right w:w="108" w:type="dxa"/>
        </w:tblCellMar>
      </w:tblPr>
      <w:tblGrid>
        <w:gridCol w:w="1057"/>
        <w:gridCol w:w="974"/>
        <w:gridCol w:w="1547"/>
        <w:gridCol w:w="1224"/>
        <w:gridCol w:w="1099"/>
        <w:gridCol w:w="3159"/>
      </w:tblGrid>
      <w:tr w14:paraId="5E6E19AC">
        <w:tblPrEx>
          <w:tblCellMar>
            <w:top w:w="0" w:type="dxa"/>
            <w:left w:w="108" w:type="dxa"/>
            <w:bottom w:w="0" w:type="dxa"/>
            <w:right w:w="108" w:type="dxa"/>
          </w:tblCellMar>
        </w:tblPrEx>
        <w:trPr>
          <w:trHeight w:val="720" w:hRule="atLeast"/>
        </w:trPr>
        <w:tc>
          <w:tcPr>
            <w:tcW w:w="9060" w:type="dxa"/>
            <w:gridSpan w:val="6"/>
            <w:tcBorders>
              <w:top w:val="nil"/>
              <w:left w:val="nil"/>
              <w:bottom w:val="nil"/>
              <w:right w:val="nil"/>
            </w:tcBorders>
            <w:noWrap/>
            <w:vAlign w:val="top"/>
          </w:tcPr>
          <w:p w14:paraId="3704C185">
            <w:pPr>
              <w:widowControl/>
              <w:jc w:val="left"/>
              <w:rPr>
                <w:rFonts w:ascii="方正黑体_GBK" w:hAnsi="宋体" w:eastAsia="方正黑体_GBK" w:cs="宋体"/>
                <w:bCs/>
                <w:color w:val="auto"/>
                <w:kern w:val="0"/>
                <w:sz w:val="32"/>
                <w:szCs w:val="32"/>
              </w:rPr>
            </w:pPr>
            <w:r>
              <w:rPr>
                <w:rFonts w:hint="eastAsia" w:ascii="方正黑体_GBK" w:hAnsi="宋体" w:eastAsia="方正黑体_GBK" w:cs="宋体"/>
                <w:bCs/>
                <w:color w:val="auto"/>
                <w:kern w:val="0"/>
                <w:sz w:val="32"/>
                <w:szCs w:val="32"/>
              </w:rPr>
              <w:t>附件2</w:t>
            </w:r>
          </w:p>
          <w:tbl>
            <w:tblPr>
              <w:tblStyle w:val="8"/>
              <w:tblW w:w="0" w:type="auto"/>
              <w:tblInd w:w="0" w:type="dxa"/>
              <w:tblLayout w:type="fixed"/>
              <w:tblCellMar>
                <w:top w:w="0" w:type="dxa"/>
                <w:left w:w="108" w:type="dxa"/>
                <w:bottom w:w="0" w:type="dxa"/>
                <w:right w:w="108" w:type="dxa"/>
              </w:tblCellMar>
            </w:tblPr>
            <w:tblGrid>
              <w:gridCol w:w="1802"/>
              <w:gridCol w:w="1348"/>
              <w:gridCol w:w="1422"/>
              <w:gridCol w:w="1419"/>
              <w:gridCol w:w="1419"/>
              <w:gridCol w:w="1434"/>
            </w:tblGrid>
            <w:tr w14:paraId="47E4A224">
              <w:tblPrEx>
                <w:tblCellMar>
                  <w:top w:w="0" w:type="dxa"/>
                  <w:left w:w="108" w:type="dxa"/>
                  <w:bottom w:w="0" w:type="dxa"/>
                  <w:right w:w="108" w:type="dxa"/>
                </w:tblCellMar>
              </w:tblPrEx>
              <w:trPr>
                <w:trHeight w:val="855" w:hRule="atLeast"/>
              </w:trPr>
              <w:tc>
                <w:tcPr>
                  <w:tcW w:w="8844" w:type="dxa"/>
                  <w:gridSpan w:val="6"/>
                  <w:tcBorders>
                    <w:top w:val="nil"/>
                    <w:left w:val="nil"/>
                    <w:bottom w:val="nil"/>
                    <w:right w:val="nil"/>
                  </w:tcBorders>
                  <w:noWrap/>
                  <w:vAlign w:val="center"/>
                </w:tcPr>
                <w:p w14:paraId="62032C22">
                  <w:pPr>
                    <w:widowControl/>
                    <w:jc w:val="center"/>
                    <w:rPr>
                      <w:rFonts w:ascii="方正小标宋_GBK" w:hAnsi="宋体" w:eastAsia="方正小标宋_GBK" w:cs="宋体"/>
                      <w:color w:val="auto"/>
                      <w:kern w:val="0"/>
                      <w:sz w:val="36"/>
                      <w:szCs w:val="36"/>
                    </w:rPr>
                  </w:pPr>
                  <w:r>
                    <w:rPr>
                      <w:rFonts w:hint="eastAsia" w:ascii="方正小标宋_GBK" w:hAnsi="宋体" w:eastAsia="方正小标宋_GBK" w:cs="宋体"/>
                      <w:color w:val="auto"/>
                      <w:kern w:val="0"/>
                      <w:sz w:val="36"/>
                      <w:szCs w:val="36"/>
                    </w:rPr>
                    <w:t>华岩镇工程项目变更申报审批表</w:t>
                  </w:r>
                </w:p>
              </w:tc>
            </w:tr>
            <w:tr w14:paraId="416821D8">
              <w:tblPrEx>
                <w:tblCellMar>
                  <w:top w:w="0" w:type="dxa"/>
                  <w:left w:w="108" w:type="dxa"/>
                  <w:bottom w:w="0" w:type="dxa"/>
                  <w:right w:w="108" w:type="dxa"/>
                </w:tblCellMar>
              </w:tblPrEx>
              <w:trPr>
                <w:trHeight w:val="506" w:hRule="atLeast"/>
              </w:trPr>
              <w:tc>
                <w:tcPr>
                  <w:tcW w:w="1802" w:type="dxa"/>
                  <w:tcBorders>
                    <w:top w:val="single" w:color="auto" w:sz="4" w:space="0"/>
                    <w:left w:val="single" w:color="auto" w:sz="4" w:space="0"/>
                    <w:bottom w:val="single" w:color="auto" w:sz="4" w:space="0"/>
                    <w:right w:val="single" w:color="auto" w:sz="4" w:space="0"/>
                  </w:tcBorders>
                  <w:noWrap w:val="0"/>
                  <w:vAlign w:val="center"/>
                </w:tcPr>
                <w:p w14:paraId="6253F062">
                  <w:pPr>
                    <w:widowControl/>
                    <w:spacing w:line="44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项目名称</w:t>
                  </w:r>
                </w:p>
              </w:tc>
              <w:tc>
                <w:tcPr>
                  <w:tcW w:w="7042" w:type="dxa"/>
                  <w:gridSpan w:val="5"/>
                  <w:tcBorders>
                    <w:top w:val="single" w:color="auto" w:sz="4" w:space="0"/>
                    <w:left w:val="nil"/>
                    <w:bottom w:val="single" w:color="auto" w:sz="4" w:space="0"/>
                    <w:right w:val="single" w:color="000000" w:sz="4" w:space="0"/>
                  </w:tcBorders>
                  <w:noWrap w:val="0"/>
                  <w:vAlign w:val="center"/>
                </w:tcPr>
                <w:p w14:paraId="1E761E79">
                  <w:pPr>
                    <w:widowControl/>
                    <w:spacing w:line="44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w:t>
                  </w:r>
                </w:p>
              </w:tc>
            </w:tr>
            <w:tr w14:paraId="298D80A2">
              <w:tblPrEx>
                <w:tblCellMar>
                  <w:top w:w="0" w:type="dxa"/>
                  <w:left w:w="108" w:type="dxa"/>
                  <w:bottom w:w="0" w:type="dxa"/>
                  <w:right w:w="108" w:type="dxa"/>
                </w:tblCellMar>
              </w:tblPrEx>
              <w:trPr>
                <w:trHeight w:val="1109" w:hRule="atLeast"/>
              </w:trPr>
              <w:tc>
                <w:tcPr>
                  <w:tcW w:w="1802" w:type="dxa"/>
                  <w:tcBorders>
                    <w:top w:val="nil"/>
                    <w:left w:val="single" w:color="auto" w:sz="4" w:space="0"/>
                    <w:bottom w:val="single" w:color="auto" w:sz="4" w:space="0"/>
                    <w:right w:val="single" w:color="auto" w:sz="4" w:space="0"/>
                  </w:tcBorders>
                  <w:noWrap w:val="0"/>
                  <w:vAlign w:val="center"/>
                </w:tcPr>
                <w:p w14:paraId="20C860A1">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批复投资</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概算金额</w:t>
                  </w:r>
                </w:p>
                <w:p w14:paraId="416E24BB">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（万元）</w:t>
                  </w:r>
                </w:p>
              </w:tc>
              <w:tc>
                <w:tcPr>
                  <w:tcW w:w="2770" w:type="dxa"/>
                  <w:gridSpan w:val="2"/>
                  <w:tcBorders>
                    <w:top w:val="single" w:color="auto" w:sz="4" w:space="0"/>
                    <w:left w:val="nil"/>
                    <w:bottom w:val="single" w:color="auto" w:sz="4" w:space="0"/>
                    <w:right w:val="single" w:color="000000" w:sz="4" w:space="0"/>
                  </w:tcBorders>
                  <w:noWrap w:val="0"/>
                  <w:vAlign w:val="center"/>
                </w:tcPr>
                <w:p w14:paraId="332ACC98">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w:t>
                  </w:r>
                </w:p>
              </w:tc>
              <w:tc>
                <w:tcPr>
                  <w:tcW w:w="1419" w:type="dxa"/>
                  <w:tcBorders>
                    <w:top w:val="nil"/>
                    <w:left w:val="nil"/>
                    <w:bottom w:val="single" w:color="auto" w:sz="4" w:space="0"/>
                    <w:right w:val="single" w:color="auto" w:sz="4" w:space="0"/>
                  </w:tcBorders>
                  <w:noWrap w:val="0"/>
                  <w:vAlign w:val="center"/>
                </w:tcPr>
                <w:p w14:paraId="4520B638">
                  <w:pPr>
                    <w:widowControl/>
                    <w:spacing w:line="400" w:lineRule="exact"/>
                    <w:jc w:val="center"/>
                    <w:rPr>
                      <w:rFonts w:hint="eastAsia" w:ascii="方正仿宋_GBK" w:hAnsi="宋体" w:eastAsia="方正仿宋_GBK" w:cs="宋体"/>
                      <w:color w:val="auto"/>
                      <w:kern w:val="0"/>
                      <w:szCs w:val="21"/>
                    </w:rPr>
                  </w:pPr>
                  <w:r>
                    <w:rPr>
                      <w:rFonts w:hint="eastAsia" w:ascii="方正仿宋_GBK" w:hAnsi="宋体" w:eastAsia="方正仿宋_GBK" w:cs="宋体"/>
                      <w:color w:val="auto"/>
                      <w:kern w:val="0"/>
                      <w:szCs w:val="21"/>
                      <w:lang w:eastAsia="zh"/>
                    </w:rPr>
                    <w:t>施工</w:t>
                  </w:r>
                  <w:r>
                    <w:rPr>
                      <w:rFonts w:hint="eastAsia" w:ascii="方正仿宋_GBK" w:hAnsi="宋体" w:eastAsia="方正仿宋_GBK" w:cs="宋体"/>
                      <w:color w:val="auto"/>
                      <w:kern w:val="0"/>
                      <w:szCs w:val="21"/>
                    </w:rPr>
                    <w:t>合同</w:t>
                  </w:r>
                </w:p>
                <w:p w14:paraId="275A23B5">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总价金额</w:t>
                  </w:r>
                </w:p>
                <w:p w14:paraId="4F14DFC6">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（万元）</w:t>
                  </w:r>
                </w:p>
              </w:tc>
              <w:tc>
                <w:tcPr>
                  <w:tcW w:w="2853" w:type="dxa"/>
                  <w:gridSpan w:val="2"/>
                  <w:tcBorders>
                    <w:top w:val="single" w:color="auto" w:sz="4" w:space="0"/>
                    <w:left w:val="nil"/>
                    <w:bottom w:val="single" w:color="auto" w:sz="4" w:space="0"/>
                    <w:right w:val="single" w:color="auto" w:sz="4" w:space="0"/>
                  </w:tcBorders>
                  <w:noWrap w:val="0"/>
                  <w:vAlign w:val="center"/>
                </w:tcPr>
                <w:p w14:paraId="6B7214DF">
                  <w:pPr>
                    <w:widowControl/>
                    <w:spacing w:line="400" w:lineRule="exact"/>
                    <w:jc w:val="left"/>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w:t>
                  </w:r>
                </w:p>
              </w:tc>
            </w:tr>
            <w:tr w14:paraId="22BC0CBB">
              <w:tblPrEx>
                <w:tblCellMar>
                  <w:top w:w="0" w:type="dxa"/>
                  <w:left w:w="108" w:type="dxa"/>
                  <w:bottom w:w="0" w:type="dxa"/>
                  <w:right w:w="108" w:type="dxa"/>
                </w:tblCellMar>
              </w:tblPrEx>
              <w:trPr>
                <w:trHeight w:val="732" w:hRule="atLeast"/>
              </w:trPr>
              <w:tc>
                <w:tcPr>
                  <w:tcW w:w="1802" w:type="dxa"/>
                  <w:tcBorders>
                    <w:top w:val="nil"/>
                    <w:left w:val="single" w:color="auto" w:sz="4" w:space="0"/>
                    <w:bottom w:val="single" w:color="auto" w:sz="4" w:space="0"/>
                    <w:right w:val="single" w:color="auto" w:sz="4" w:space="0"/>
                  </w:tcBorders>
                  <w:noWrap w:val="0"/>
                  <w:vAlign w:val="center"/>
                </w:tcPr>
                <w:p w14:paraId="4C9101F2">
                  <w:pPr>
                    <w:widowControl/>
                    <w:spacing w:line="400" w:lineRule="exact"/>
                    <w:jc w:val="center"/>
                    <w:rPr>
                      <w:rFonts w:ascii="方正仿宋_GBK" w:hAnsi="宋体" w:eastAsia="方正仿宋_GBK" w:cs="宋体"/>
                      <w:color w:val="000000" w:themeColor="text1"/>
                      <w:kern w:val="0"/>
                      <w:szCs w:val="21"/>
                      <w14:textFill>
                        <w14:solidFill>
                          <w14:schemeClr w14:val="tx1"/>
                        </w14:solidFill>
                      </w14:textFill>
                    </w:rPr>
                  </w:pPr>
                  <w:r>
                    <w:rPr>
                      <w:rFonts w:hint="eastAsia" w:ascii="方正仿宋_GBK" w:hAnsi="宋体" w:eastAsia="方正仿宋_GBK" w:cs="宋体"/>
                      <w:color w:val="000000" w:themeColor="text1"/>
                      <w:kern w:val="0"/>
                      <w:szCs w:val="21"/>
                      <w14:textFill>
                        <w14:solidFill>
                          <w14:schemeClr w14:val="tx1"/>
                        </w14:solidFill>
                      </w14:textFill>
                    </w:rPr>
                    <w:t>变更</w:t>
                  </w:r>
                  <w:r>
                    <w:rPr>
                      <w:rFonts w:hint="eastAsia" w:ascii="方正仿宋_GBK" w:hAnsi="宋体" w:eastAsia="方正仿宋_GBK" w:cs="宋体"/>
                      <w:color w:val="000000" w:themeColor="text1"/>
                      <w:kern w:val="0"/>
                      <w:szCs w:val="21"/>
                      <w:lang w:eastAsia="zh"/>
                      <w14:textFill>
                        <w14:solidFill>
                          <w14:schemeClr w14:val="tx1"/>
                        </w14:solidFill>
                      </w14:textFill>
                    </w:rPr>
                    <w:t>理由及内容</w:t>
                  </w:r>
                </w:p>
              </w:tc>
              <w:tc>
                <w:tcPr>
                  <w:tcW w:w="7042" w:type="dxa"/>
                  <w:gridSpan w:val="5"/>
                  <w:tcBorders>
                    <w:top w:val="single" w:color="auto" w:sz="4" w:space="0"/>
                    <w:left w:val="nil"/>
                    <w:bottom w:val="single" w:color="auto" w:sz="4" w:space="0"/>
                    <w:right w:val="single" w:color="000000" w:sz="4" w:space="0"/>
                  </w:tcBorders>
                  <w:noWrap w:val="0"/>
                  <w:vAlign w:val="center"/>
                </w:tcPr>
                <w:p w14:paraId="54F81FF1">
                  <w:pPr>
                    <w:widowControl/>
                    <w:spacing w:line="400" w:lineRule="exact"/>
                    <w:jc w:val="center"/>
                    <w:rPr>
                      <w:rFonts w:ascii="方正仿宋_GBK" w:hAnsi="宋体" w:eastAsia="方正仿宋_GBK" w:cs="宋体"/>
                      <w:color w:val="000000" w:themeColor="text1"/>
                      <w:kern w:val="0"/>
                      <w:szCs w:val="21"/>
                      <w14:textFill>
                        <w14:solidFill>
                          <w14:schemeClr w14:val="tx1"/>
                        </w14:solidFill>
                      </w14:textFill>
                    </w:rPr>
                  </w:pPr>
                  <w:r>
                    <w:rPr>
                      <w:rFonts w:hint="eastAsia" w:ascii="方正仿宋_GBK" w:hAnsi="宋体" w:eastAsia="方正仿宋_GBK" w:cs="宋体"/>
                      <w:color w:val="000000" w:themeColor="text1"/>
                      <w:kern w:val="0"/>
                      <w:szCs w:val="21"/>
                      <w14:textFill>
                        <w14:solidFill>
                          <w14:schemeClr w14:val="tx1"/>
                        </w14:solidFill>
                      </w14:textFill>
                    </w:rPr>
                    <w:t>　</w:t>
                  </w:r>
                </w:p>
              </w:tc>
            </w:tr>
            <w:tr w14:paraId="716BBFB2">
              <w:tblPrEx>
                <w:tblCellMar>
                  <w:top w:w="0" w:type="dxa"/>
                  <w:left w:w="108" w:type="dxa"/>
                  <w:bottom w:w="0" w:type="dxa"/>
                  <w:right w:w="108" w:type="dxa"/>
                </w:tblCellMar>
              </w:tblPrEx>
              <w:trPr>
                <w:trHeight w:val="1282" w:hRule="atLeast"/>
              </w:trPr>
              <w:tc>
                <w:tcPr>
                  <w:tcW w:w="1802" w:type="dxa"/>
                  <w:tcBorders>
                    <w:top w:val="nil"/>
                    <w:left w:val="single" w:color="auto" w:sz="4" w:space="0"/>
                    <w:bottom w:val="single" w:color="auto" w:sz="4" w:space="0"/>
                    <w:right w:val="single" w:color="auto" w:sz="4" w:space="0"/>
                  </w:tcBorders>
                  <w:noWrap w:val="0"/>
                  <w:vAlign w:val="center"/>
                </w:tcPr>
                <w:p w14:paraId="437AB28A">
                  <w:pPr>
                    <w:widowControl/>
                    <w:spacing w:line="400" w:lineRule="exact"/>
                    <w:jc w:val="center"/>
                    <w:rPr>
                      <w:rFonts w:ascii="方正仿宋_GBK" w:hAnsi="宋体" w:eastAsia="方正仿宋_GBK" w:cs="宋体"/>
                      <w:color w:val="000000" w:themeColor="text1"/>
                      <w:kern w:val="0"/>
                      <w:szCs w:val="21"/>
                      <w14:textFill>
                        <w14:solidFill>
                          <w14:schemeClr w14:val="tx1"/>
                        </w14:solidFill>
                      </w14:textFill>
                    </w:rPr>
                  </w:pPr>
                  <w:r>
                    <w:rPr>
                      <w:rFonts w:hint="eastAsia" w:ascii="方正仿宋_GBK" w:hAnsi="宋体" w:eastAsia="方正仿宋_GBK" w:cs="宋体"/>
                      <w:color w:val="000000" w:themeColor="text1"/>
                      <w:kern w:val="0"/>
                      <w:szCs w:val="21"/>
                      <w14:textFill>
                        <w14:solidFill>
                          <w14:schemeClr w14:val="tx1"/>
                        </w14:solidFill>
                      </w14:textFill>
                    </w:rPr>
                    <w:t>增加</w:t>
                  </w:r>
                  <w:r>
                    <w:rPr>
                      <w:rFonts w:hint="eastAsia" w:ascii="方正仿宋_GBK" w:hAnsi="宋体" w:eastAsia="方正仿宋_GBK" w:cs="宋体"/>
                      <w:color w:val="000000" w:themeColor="text1"/>
                      <w:kern w:val="0"/>
                      <w:szCs w:val="21"/>
                      <w:lang w:eastAsia="zh"/>
                      <w14:textFill>
                        <w14:solidFill>
                          <w14:schemeClr w14:val="tx1"/>
                        </w14:solidFill>
                      </w14:textFill>
                    </w:rPr>
                    <w:t>（减少）</w:t>
                  </w:r>
                  <w:r>
                    <w:rPr>
                      <w:rFonts w:hint="eastAsia" w:ascii="方正仿宋_GBK" w:hAnsi="宋体" w:eastAsia="方正仿宋_GBK" w:cs="宋体"/>
                      <w:color w:val="000000" w:themeColor="text1"/>
                      <w:kern w:val="0"/>
                      <w:szCs w:val="21"/>
                      <w14:textFill>
                        <w14:solidFill>
                          <w14:schemeClr w14:val="tx1"/>
                        </w14:solidFill>
                      </w14:textFill>
                    </w:rPr>
                    <w:t>投资额及占比</w:t>
                  </w:r>
                </w:p>
              </w:tc>
              <w:tc>
                <w:tcPr>
                  <w:tcW w:w="7042" w:type="dxa"/>
                  <w:gridSpan w:val="5"/>
                  <w:tcBorders>
                    <w:top w:val="single" w:color="auto" w:sz="4" w:space="0"/>
                    <w:left w:val="nil"/>
                    <w:bottom w:val="single" w:color="auto" w:sz="4" w:space="0"/>
                    <w:right w:val="single" w:color="000000" w:sz="4" w:space="0"/>
                  </w:tcBorders>
                  <w:noWrap w:val="0"/>
                  <w:vAlign w:val="top"/>
                </w:tcPr>
                <w:p w14:paraId="6E61F2D1">
                  <w:pPr>
                    <w:widowControl/>
                    <w:spacing w:line="400" w:lineRule="exact"/>
                    <w:jc w:val="left"/>
                    <w:rPr>
                      <w:rFonts w:ascii="方正仿宋_GBK" w:hAnsi="宋体" w:eastAsia="方正仿宋_GBK" w:cs="宋体"/>
                      <w:color w:val="000000" w:themeColor="text1"/>
                      <w:kern w:val="0"/>
                      <w:szCs w:val="21"/>
                      <w14:textFill>
                        <w14:solidFill>
                          <w14:schemeClr w14:val="tx1"/>
                        </w14:solidFill>
                      </w14:textFill>
                    </w:rPr>
                  </w:pPr>
                  <w:r>
                    <w:rPr>
                      <w:rFonts w:hint="default" w:ascii="Times New Roman" w:hAnsi="Times New Roman" w:eastAsia="方正仿宋_GBK" w:cs="Times New Roman"/>
                      <w:color w:val="000000" w:themeColor="text1"/>
                      <w:kern w:val="0"/>
                      <w:szCs w:val="21"/>
                      <w14:textFill>
                        <w14:solidFill>
                          <w14:schemeClr w14:val="tx1"/>
                        </w14:solidFill>
                      </w14:textFill>
                    </w:rPr>
                    <w:t>1. 预计增加</w:t>
                  </w:r>
                  <w:r>
                    <w:rPr>
                      <w:rFonts w:hint="default" w:ascii="Times New Roman" w:hAnsi="Times New Roman" w:eastAsia="方正仿宋_GBK" w:cs="Times New Roman"/>
                      <w:color w:val="000000" w:themeColor="text1"/>
                      <w:kern w:val="0"/>
                      <w:szCs w:val="21"/>
                      <w:lang w:eastAsia="zh"/>
                      <w14:textFill>
                        <w14:solidFill>
                          <w14:schemeClr w14:val="tx1"/>
                        </w14:solidFill>
                      </w14:textFill>
                    </w:rPr>
                    <w:t>（减少）</w:t>
                  </w:r>
                  <w:r>
                    <w:rPr>
                      <w:rFonts w:hint="default" w:ascii="Times New Roman" w:hAnsi="Times New Roman" w:eastAsia="方正仿宋_GBK" w:cs="Times New Roman"/>
                      <w:color w:val="000000" w:themeColor="text1"/>
                      <w:kern w:val="0"/>
                      <w:szCs w:val="21"/>
                      <w14:textFill>
                        <w14:solidFill>
                          <w14:schemeClr w14:val="tx1"/>
                        </w14:solidFill>
                      </w14:textFill>
                    </w:rPr>
                    <w:t>投资额XXX元，占</w:t>
                  </w:r>
                  <w:r>
                    <w:rPr>
                      <w:rFonts w:hint="default" w:ascii="Times New Roman" w:hAnsi="Times New Roman" w:eastAsia="方正仿宋_GBK" w:cs="Times New Roman"/>
                      <w:color w:val="000000" w:themeColor="text1"/>
                      <w:kern w:val="0"/>
                      <w:szCs w:val="21"/>
                      <w:lang w:eastAsia="zh"/>
                      <w14:textFill>
                        <w14:solidFill>
                          <w14:schemeClr w14:val="tx1"/>
                        </w14:solidFill>
                      </w14:textFill>
                    </w:rPr>
                    <w:t>施工</w:t>
                  </w:r>
                  <w:r>
                    <w:rPr>
                      <w:rFonts w:hint="default" w:ascii="Times New Roman" w:hAnsi="Times New Roman" w:eastAsia="方正仿宋_GBK" w:cs="Times New Roman"/>
                      <w:color w:val="000000" w:themeColor="text1"/>
                      <w:kern w:val="0"/>
                      <w:szCs w:val="21"/>
                      <w14:textFill>
                        <w14:solidFill>
                          <w14:schemeClr w14:val="tx1"/>
                        </w14:solidFill>
                      </w14:textFill>
                    </w:rPr>
                    <w:t>合同总价的XX%；</w:t>
                  </w:r>
                  <w:r>
                    <w:rPr>
                      <w:rFonts w:hint="default" w:ascii="Times New Roman" w:hAnsi="Times New Roman" w:eastAsia="方正仿宋_GBK" w:cs="Times New Roman"/>
                      <w:color w:val="000000" w:themeColor="text1"/>
                      <w:kern w:val="0"/>
                      <w:szCs w:val="21"/>
                      <w14:textFill>
                        <w14:solidFill>
                          <w14:schemeClr w14:val="tx1"/>
                        </w14:solidFill>
                      </w14:textFill>
                    </w:rPr>
                    <w:br w:type="textWrapping"/>
                  </w:r>
                  <w:r>
                    <w:rPr>
                      <w:rFonts w:hint="default" w:ascii="Times New Roman" w:hAnsi="Times New Roman" w:eastAsia="方正仿宋_GBK" w:cs="Times New Roman"/>
                      <w:color w:val="000000" w:themeColor="text1"/>
                      <w:kern w:val="0"/>
                      <w:szCs w:val="21"/>
                      <w14:textFill>
                        <w14:solidFill>
                          <w14:schemeClr w14:val="tx1"/>
                        </w14:solidFill>
                      </w14:textFill>
                    </w:rPr>
                    <w:t>2. 是否超过批复投资概算或</w:t>
                  </w:r>
                  <w:r>
                    <w:rPr>
                      <w:rFonts w:hint="default" w:ascii="Times New Roman" w:hAnsi="Times New Roman" w:eastAsia="方正仿宋_GBK" w:cs="Times New Roman"/>
                      <w:color w:val="000000" w:themeColor="text1"/>
                      <w:kern w:val="0"/>
                      <w:szCs w:val="21"/>
                      <w:lang w:eastAsia="zh"/>
                      <w14:textFill>
                        <w14:solidFill>
                          <w14:schemeClr w14:val="tx1"/>
                        </w14:solidFill>
                      </w14:textFill>
                    </w:rPr>
                    <w:t>施工</w:t>
                  </w:r>
                  <w:r>
                    <w:rPr>
                      <w:rFonts w:hint="default" w:ascii="Times New Roman" w:hAnsi="Times New Roman" w:eastAsia="方正仿宋_GBK" w:cs="Times New Roman"/>
                      <w:color w:val="000000" w:themeColor="text1"/>
                      <w:kern w:val="0"/>
                      <w:szCs w:val="21"/>
                      <w14:textFill>
                        <w14:solidFill>
                          <w14:schemeClr w14:val="tx1"/>
                        </w14:solidFill>
                      </w14:textFill>
                    </w:rPr>
                    <w:t>合同总价（未超概或超概XX%、未超过</w:t>
                  </w:r>
                  <w:r>
                    <w:rPr>
                      <w:rFonts w:hint="default" w:ascii="Times New Roman" w:hAnsi="Times New Roman" w:eastAsia="方正仿宋_GBK" w:cs="Times New Roman"/>
                      <w:color w:val="000000" w:themeColor="text1"/>
                      <w:kern w:val="0"/>
                      <w:szCs w:val="21"/>
                      <w:lang w:eastAsia="zh"/>
                      <w14:textFill>
                        <w14:solidFill>
                          <w14:schemeClr w14:val="tx1"/>
                        </w14:solidFill>
                      </w14:textFill>
                    </w:rPr>
                    <w:t>施工</w:t>
                  </w:r>
                  <w:r>
                    <w:rPr>
                      <w:rFonts w:hint="default" w:ascii="Times New Roman" w:hAnsi="Times New Roman" w:eastAsia="方正仿宋_GBK" w:cs="Times New Roman"/>
                      <w:color w:val="000000" w:themeColor="text1"/>
                      <w:kern w:val="0"/>
                      <w:szCs w:val="21"/>
                      <w14:textFill>
                        <w14:solidFill>
                          <w14:schemeClr w14:val="tx1"/>
                        </w14:solidFill>
                      </w14:textFill>
                    </w:rPr>
                    <w:t>合同总价或超</w:t>
                  </w:r>
                  <w:r>
                    <w:rPr>
                      <w:rFonts w:hint="default" w:ascii="Times New Roman" w:hAnsi="Times New Roman" w:eastAsia="方正仿宋_GBK" w:cs="Times New Roman"/>
                      <w:color w:val="000000" w:themeColor="text1"/>
                      <w:kern w:val="0"/>
                      <w:szCs w:val="21"/>
                      <w:lang w:eastAsia="zh"/>
                      <w14:textFill>
                        <w14:solidFill>
                          <w14:schemeClr w14:val="tx1"/>
                        </w14:solidFill>
                      </w14:textFill>
                    </w:rPr>
                    <w:t>施工</w:t>
                  </w:r>
                  <w:r>
                    <w:rPr>
                      <w:rFonts w:hint="default" w:ascii="Times New Roman" w:hAnsi="Times New Roman" w:eastAsia="方正仿宋_GBK" w:cs="Times New Roman"/>
                      <w:color w:val="000000" w:themeColor="text1"/>
                      <w:kern w:val="0"/>
                      <w:szCs w:val="21"/>
                      <w14:textFill>
                        <w14:solidFill>
                          <w14:schemeClr w14:val="tx1"/>
                        </w14:solidFill>
                      </w14:textFill>
                    </w:rPr>
                    <w:t>合同总价XX%）。</w:t>
                  </w:r>
                </w:p>
              </w:tc>
            </w:tr>
            <w:tr w14:paraId="689E1BD4">
              <w:tblPrEx>
                <w:tblCellMar>
                  <w:top w:w="0" w:type="dxa"/>
                  <w:left w:w="108" w:type="dxa"/>
                  <w:bottom w:w="0" w:type="dxa"/>
                  <w:right w:w="108" w:type="dxa"/>
                </w:tblCellMar>
              </w:tblPrEx>
              <w:trPr>
                <w:trHeight w:val="805" w:hRule="atLeast"/>
              </w:trPr>
              <w:tc>
                <w:tcPr>
                  <w:tcW w:w="1802" w:type="dxa"/>
                  <w:tcBorders>
                    <w:top w:val="nil"/>
                    <w:left w:val="single" w:color="auto" w:sz="4" w:space="0"/>
                    <w:bottom w:val="single" w:color="auto" w:sz="4" w:space="0"/>
                    <w:right w:val="single" w:color="auto" w:sz="4" w:space="0"/>
                  </w:tcBorders>
                  <w:noWrap w:val="0"/>
                  <w:vAlign w:val="center"/>
                </w:tcPr>
                <w:p w14:paraId="1C4E42B8">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施工单位</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意见</w:t>
                  </w:r>
                </w:p>
              </w:tc>
              <w:tc>
                <w:tcPr>
                  <w:tcW w:w="1348" w:type="dxa"/>
                  <w:tcBorders>
                    <w:top w:val="nil"/>
                    <w:left w:val="nil"/>
                    <w:bottom w:val="single" w:color="auto" w:sz="4" w:space="0"/>
                    <w:right w:val="single" w:color="auto" w:sz="4" w:space="0"/>
                  </w:tcBorders>
                  <w:noWrap w:val="0"/>
                  <w:vAlign w:val="bottom"/>
                </w:tcPr>
                <w:p w14:paraId="1400725F">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（签章）</w:t>
                  </w:r>
                </w:p>
              </w:tc>
              <w:tc>
                <w:tcPr>
                  <w:tcW w:w="1422" w:type="dxa"/>
                  <w:tcBorders>
                    <w:top w:val="nil"/>
                    <w:left w:val="nil"/>
                    <w:bottom w:val="single" w:color="auto" w:sz="4" w:space="0"/>
                    <w:right w:val="single" w:color="auto" w:sz="4" w:space="0"/>
                  </w:tcBorders>
                  <w:noWrap w:val="0"/>
                  <w:vAlign w:val="center"/>
                </w:tcPr>
                <w:p w14:paraId="766D8DDD">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监理单位</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意见</w:t>
                  </w:r>
                </w:p>
              </w:tc>
              <w:tc>
                <w:tcPr>
                  <w:tcW w:w="1419" w:type="dxa"/>
                  <w:tcBorders>
                    <w:top w:val="nil"/>
                    <w:left w:val="nil"/>
                    <w:bottom w:val="single" w:color="auto" w:sz="4" w:space="0"/>
                    <w:right w:val="single" w:color="auto" w:sz="4" w:space="0"/>
                  </w:tcBorders>
                  <w:noWrap w:val="0"/>
                  <w:vAlign w:val="bottom"/>
                </w:tcPr>
                <w:p w14:paraId="6D0ABC48">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（签章）</w:t>
                  </w:r>
                </w:p>
              </w:tc>
              <w:tc>
                <w:tcPr>
                  <w:tcW w:w="1419" w:type="dxa"/>
                  <w:tcBorders>
                    <w:top w:val="nil"/>
                    <w:left w:val="nil"/>
                    <w:bottom w:val="single" w:color="auto" w:sz="4" w:space="0"/>
                    <w:right w:val="single" w:color="auto" w:sz="4" w:space="0"/>
                  </w:tcBorders>
                  <w:noWrap w:val="0"/>
                  <w:vAlign w:val="center"/>
                </w:tcPr>
                <w:p w14:paraId="4633EF96">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设计单位</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意见</w:t>
                  </w:r>
                </w:p>
              </w:tc>
              <w:tc>
                <w:tcPr>
                  <w:tcW w:w="1434" w:type="dxa"/>
                  <w:tcBorders>
                    <w:top w:val="nil"/>
                    <w:left w:val="nil"/>
                    <w:bottom w:val="single" w:color="auto" w:sz="4" w:space="0"/>
                    <w:right w:val="single" w:color="auto" w:sz="4" w:space="0"/>
                  </w:tcBorders>
                  <w:noWrap w:val="0"/>
                  <w:vAlign w:val="bottom"/>
                </w:tcPr>
                <w:p w14:paraId="4066FDD3">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（签章）</w:t>
                  </w:r>
                </w:p>
              </w:tc>
            </w:tr>
            <w:tr w14:paraId="4AD33250">
              <w:tblPrEx>
                <w:tblCellMar>
                  <w:top w:w="0" w:type="dxa"/>
                  <w:left w:w="108" w:type="dxa"/>
                  <w:bottom w:w="0" w:type="dxa"/>
                  <w:right w:w="108" w:type="dxa"/>
                </w:tblCellMar>
              </w:tblPrEx>
              <w:trPr>
                <w:trHeight w:val="835" w:hRule="atLeast"/>
              </w:trPr>
              <w:tc>
                <w:tcPr>
                  <w:tcW w:w="1802" w:type="dxa"/>
                  <w:tcBorders>
                    <w:top w:val="nil"/>
                    <w:left w:val="single" w:color="auto" w:sz="4" w:space="0"/>
                    <w:bottom w:val="single" w:color="auto" w:sz="4" w:space="0"/>
                    <w:right w:val="single" w:color="auto" w:sz="4" w:space="0"/>
                  </w:tcBorders>
                  <w:noWrap w:val="0"/>
                  <w:vAlign w:val="center"/>
                </w:tcPr>
                <w:p w14:paraId="43E1657A">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牵头</w:t>
                  </w:r>
                  <w:r>
                    <w:rPr>
                      <w:rFonts w:hint="eastAsia" w:ascii="方正仿宋_GBK" w:hAnsi="宋体" w:eastAsia="方正仿宋_GBK" w:cs="宋体"/>
                      <w:color w:val="auto"/>
                      <w:kern w:val="0"/>
                      <w:szCs w:val="21"/>
                      <w:lang w:eastAsia="zh-CN"/>
                    </w:rPr>
                    <w:t>岗位</w:t>
                  </w:r>
                  <w:r>
                    <w:rPr>
                      <w:rFonts w:hint="eastAsia" w:ascii="方正仿宋_GBK" w:hAnsi="宋体" w:eastAsia="方正仿宋_GBK" w:cs="宋体"/>
                      <w:color w:val="auto"/>
                      <w:kern w:val="0"/>
                      <w:szCs w:val="21"/>
                    </w:rPr>
                    <w:t>、</w:t>
                  </w:r>
                </w:p>
                <w:p w14:paraId="3A83F1C4">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村（社区）</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负责人意见</w:t>
                  </w:r>
                </w:p>
              </w:tc>
              <w:tc>
                <w:tcPr>
                  <w:tcW w:w="7042" w:type="dxa"/>
                  <w:gridSpan w:val="5"/>
                  <w:tcBorders>
                    <w:top w:val="single" w:color="auto" w:sz="4" w:space="0"/>
                    <w:left w:val="nil"/>
                    <w:bottom w:val="single" w:color="auto" w:sz="4" w:space="0"/>
                    <w:right w:val="single" w:color="000000" w:sz="4" w:space="0"/>
                  </w:tcBorders>
                  <w:noWrap w:val="0"/>
                  <w:vAlign w:val="center"/>
                </w:tcPr>
                <w:p w14:paraId="516465B4">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xml:space="preserve">　                 </w:t>
                  </w:r>
                </w:p>
                <w:p w14:paraId="51576D79">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xml:space="preserve">                   签字：            日期：    年   月   日</w:t>
                  </w:r>
                </w:p>
              </w:tc>
            </w:tr>
            <w:tr w14:paraId="78521B96">
              <w:tblPrEx>
                <w:tblCellMar>
                  <w:top w:w="0" w:type="dxa"/>
                  <w:left w:w="108" w:type="dxa"/>
                  <w:bottom w:w="0" w:type="dxa"/>
                  <w:right w:w="108" w:type="dxa"/>
                </w:tblCellMar>
              </w:tblPrEx>
              <w:trPr>
                <w:trHeight w:val="855" w:hRule="atLeast"/>
              </w:trPr>
              <w:tc>
                <w:tcPr>
                  <w:tcW w:w="1802" w:type="dxa"/>
                  <w:tcBorders>
                    <w:top w:val="nil"/>
                    <w:left w:val="single" w:color="auto" w:sz="4" w:space="0"/>
                    <w:bottom w:val="single" w:color="auto" w:sz="4" w:space="0"/>
                    <w:right w:val="single" w:color="auto" w:sz="4" w:space="0"/>
                  </w:tcBorders>
                  <w:noWrap w:val="0"/>
                  <w:vAlign w:val="center"/>
                </w:tcPr>
                <w:p w14:paraId="11448317">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业务分管领导</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意见</w:t>
                  </w:r>
                </w:p>
              </w:tc>
              <w:tc>
                <w:tcPr>
                  <w:tcW w:w="7042" w:type="dxa"/>
                  <w:gridSpan w:val="5"/>
                  <w:tcBorders>
                    <w:top w:val="single" w:color="auto" w:sz="4" w:space="0"/>
                    <w:left w:val="nil"/>
                    <w:bottom w:val="single" w:color="auto" w:sz="4" w:space="0"/>
                    <w:right w:val="single" w:color="000000" w:sz="4" w:space="0"/>
                  </w:tcBorders>
                  <w:noWrap w:val="0"/>
                  <w:vAlign w:val="center"/>
                </w:tcPr>
                <w:p w14:paraId="2EEBEAE9">
                  <w:pPr>
                    <w:widowControl/>
                    <w:spacing w:line="400" w:lineRule="exact"/>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xml:space="preserve">　                  </w:t>
                  </w:r>
                </w:p>
                <w:p w14:paraId="3644F30F">
                  <w:pPr>
                    <w:widowControl/>
                    <w:spacing w:line="400" w:lineRule="exact"/>
                    <w:ind w:firstLine="2310" w:firstLineChars="1100"/>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签字：            日期：    年   月   日</w:t>
                  </w:r>
                </w:p>
              </w:tc>
            </w:tr>
            <w:tr w14:paraId="24176D5D">
              <w:tblPrEx>
                <w:tblCellMar>
                  <w:top w:w="0" w:type="dxa"/>
                  <w:left w:w="108" w:type="dxa"/>
                  <w:bottom w:w="0" w:type="dxa"/>
                  <w:right w:w="108" w:type="dxa"/>
                </w:tblCellMar>
              </w:tblPrEx>
              <w:trPr>
                <w:trHeight w:val="855" w:hRule="atLeast"/>
              </w:trPr>
              <w:tc>
                <w:tcPr>
                  <w:tcW w:w="1802" w:type="dxa"/>
                  <w:tcBorders>
                    <w:top w:val="nil"/>
                    <w:left w:val="single" w:color="auto" w:sz="4" w:space="0"/>
                    <w:bottom w:val="single" w:color="auto" w:sz="4" w:space="0"/>
                    <w:right w:val="single" w:color="auto" w:sz="4" w:space="0"/>
                  </w:tcBorders>
                  <w:noWrap w:val="0"/>
                  <w:vAlign w:val="center"/>
                </w:tcPr>
                <w:p w14:paraId="19F213B8">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项目办</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意见</w:t>
                  </w:r>
                </w:p>
              </w:tc>
              <w:tc>
                <w:tcPr>
                  <w:tcW w:w="7042" w:type="dxa"/>
                  <w:gridSpan w:val="5"/>
                  <w:tcBorders>
                    <w:top w:val="single" w:color="auto" w:sz="4" w:space="0"/>
                    <w:left w:val="nil"/>
                    <w:bottom w:val="single" w:color="auto" w:sz="4" w:space="0"/>
                    <w:right w:val="single" w:color="000000" w:sz="4" w:space="0"/>
                  </w:tcBorders>
                  <w:noWrap w:val="0"/>
                  <w:vAlign w:val="center"/>
                </w:tcPr>
                <w:p w14:paraId="618DB53B">
                  <w:pPr>
                    <w:widowControl/>
                    <w:spacing w:line="400" w:lineRule="exact"/>
                    <w:jc w:val="center"/>
                    <w:rPr>
                      <w:rFonts w:ascii="方正仿宋_GBK" w:hAnsi="宋体" w:eastAsia="方正仿宋_GBK" w:cs="宋体"/>
                      <w:color w:val="auto"/>
                      <w:kern w:val="0"/>
                      <w:szCs w:val="21"/>
                    </w:rPr>
                  </w:pPr>
                </w:p>
                <w:p w14:paraId="411F27C6">
                  <w:pPr>
                    <w:widowControl/>
                    <w:spacing w:line="400" w:lineRule="exact"/>
                    <w:jc w:val="center"/>
                    <w:rPr>
                      <w:rFonts w:ascii="方正仿宋_GBK" w:hAnsi="宋体" w:eastAsia="方正仿宋_GBK" w:cs="宋体"/>
                      <w:color w:val="auto"/>
                      <w:kern w:val="0"/>
                      <w:sz w:val="24"/>
                    </w:rPr>
                  </w:pPr>
                  <w:r>
                    <w:rPr>
                      <w:rFonts w:hint="eastAsia" w:ascii="方正仿宋_GBK" w:hAnsi="宋体" w:eastAsia="方正仿宋_GBK" w:cs="宋体"/>
                      <w:color w:val="auto"/>
                      <w:kern w:val="0"/>
                      <w:szCs w:val="21"/>
                    </w:rPr>
                    <w:t xml:space="preserve">                   签字：            日期：    年   月   日　</w:t>
                  </w:r>
                </w:p>
              </w:tc>
            </w:tr>
            <w:tr w14:paraId="638AE8E6">
              <w:tblPrEx>
                <w:tblCellMar>
                  <w:top w:w="0" w:type="dxa"/>
                  <w:left w:w="108" w:type="dxa"/>
                  <w:bottom w:w="0" w:type="dxa"/>
                  <w:right w:w="108" w:type="dxa"/>
                </w:tblCellMar>
              </w:tblPrEx>
              <w:trPr>
                <w:trHeight w:val="629" w:hRule="atLeast"/>
              </w:trPr>
              <w:tc>
                <w:tcPr>
                  <w:tcW w:w="1802" w:type="dxa"/>
                  <w:tcBorders>
                    <w:top w:val="nil"/>
                    <w:left w:val="single" w:color="auto" w:sz="4" w:space="0"/>
                    <w:bottom w:val="single" w:color="auto" w:sz="4" w:space="0"/>
                    <w:right w:val="single" w:color="auto" w:sz="4" w:space="0"/>
                  </w:tcBorders>
                  <w:noWrap w:val="0"/>
                  <w:vAlign w:val="center"/>
                </w:tcPr>
                <w:p w14:paraId="57774154">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主要领导</w:t>
                  </w:r>
                  <w:r>
                    <w:rPr>
                      <w:rFonts w:hint="eastAsia" w:ascii="方正仿宋_GBK" w:hAnsi="宋体" w:eastAsia="方正仿宋_GBK" w:cs="宋体"/>
                      <w:color w:val="auto"/>
                      <w:kern w:val="0"/>
                      <w:szCs w:val="21"/>
                    </w:rPr>
                    <w:br w:type="textWrapping"/>
                  </w:r>
                  <w:r>
                    <w:rPr>
                      <w:rFonts w:hint="eastAsia" w:ascii="方正仿宋_GBK" w:hAnsi="宋体" w:eastAsia="方正仿宋_GBK" w:cs="宋体"/>
                      <w:color w:val="auto"/>
                      <w:kern w:val="0"/>
                      <w:szCs w:val="21"/>
                    </w:rPr>
                    <w:t>意见</w:t>
                  </w:r>
                </w:p>
              </w:tc>
              <w:tc>
                <w:tcPr>
                  <w:tcW w:w="7042" w:type="dxa"/>
                  <w:gridSpan w:val="5"/>
                  <w:tcBorders>
                    <w:top w:val="single" w:color="auto" w:sz="4" w:space="0"/>
                    <w:left w:val="nil"/>
                    <w:bottom w:val="single" w:color="auto" w:sz="4" w:space="0"/>
                    <w:right w:val="single" w:color="000000" w:sz="4" w:space="0"/>
                  </w:tcBorders>
                  <w:noWrap w:val="0"/>
                  <w:vAlign w:val="center"/>
                </w:tcPr>
                <w:p w14:paraId="4582A8E8">
                  <w:pPr>
                    <w:widowControl/>
                    <w:spacing w:line="400" w:lineRule="exact"/>
                    <w:jc w:val="center"/>
                    <w:rPr>
                      <w:rFonts w:ascii="方正仿宋_GBK" w:hAnsi="宋体" w:eastAsia="方正仿宋_GBK" w:cs="宋体"/>
                      <w:color w:val="auto"/>
                      <w:kern w:val="0"/>
                      <w:szCs w:val="21"/>
                    </w:rPr>
                  </w:pPr>
                </w:p>
                <w:p w14:paraId="3A0BBBBE">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xml:space="preserve">                   签字：            日期：    年   月   日　</w:t>
                  </w:r>
                </w:p>
              </w:tc>
            </w:tr>
            <w:tr w14:paraId="3BADF9B6">
              <w:tblPrEx>
                <w:tblCellMar>
                  <w:top w:w="0" w:type="dxa"/>
                  <w:left w:w="108" w:type="dxa"/>
                  <w:bottom w:w="0" w:type="dxa"/>
                  <w:right w:w="108" w:type="dxa"/>
                </w:tblCellMar>
              </w:tblPrEx>
              <w:trPr>
                <w:trHeight w:val="1125" w:hRule="atLeast"/>
              </w:trPr>
              <w:tc>
                <w:tcPr>
                  <w:tcW w:w="1802" w:type="dxa"/>
                  <w:tcBorders>
                    <w:top w:val="nil"/>
                    <w:left w:val="single" w:color="auto" w:sz="4" w:space="0"/>
                    <w:bottom w:val="single" w:color="auto" w:sz="4" w:space="0"/>
                    <w:right w:val="single" w:color="auto" w:sz="4" w:space="0"/>
                  </w:tcBorders>
                  <w:noWrap w:val="0"/>
                  <w:vAlign w:val="center"/>
                </w:tcPr>
                <w:p w14:paraId="2A5C000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方正仿宋_GBK" w:hAnsi="宋体" w:eastAsia="方正仿宋_GBK" w:cs="宋体"/>
                      <w:color w:val="auto"/>
                      <w:kern w:val="0"/>
                      <w:szCs w:val="21"/>
                      <w:highlight w:val="yellow"/>
                      <w:lang w:eastAsia="zh-CN"/>
                    </w:rPr>
                  </w:pPr>
                  <w:r>
                    <w:rPr>
                      <w:rFonts w:hint="eastAsia" w:ascii="方正仿宋_GBK" w:hAnsi="宋体" w:eastAsia="方正仿宋_GBK" w:cs="宋体"/>
                      <w:color w:val="auto"/>
                      <w:kern w:val="0"/>
                      <w:szCs w:val="21"/>
                    </w:rPr>
                    <w:t>党委会及政府办公会审</w:t>
                  </w:r>
                  <w:r>
                    <w:rPr>
                      <w:rFonts w:hint="eastAsia" w:ascii="方正仿宋_GBK" w:hAnsi="宋体" w:eastAsia="方正仿宋_GBK" w:cs="宋体"/>
                      <w:color w:val="000000" w:themeColor="text1"/>
                      <w:kern w:val="0"/>
                      <w:szCs w:val="21"/>
                      <w14:textFill>
                        <w14:solidFill>
                          <w14:schemeClr w14:val="tx1"/>
                        </w14:solidFill>
                      </w14:textFill>
                    </w:rPr>
                    <w:t>议决定</w:t>
                  </w:r>
                  <w:r>
                    <w:rPr>
                      <w:rFonts w:hint="eastAsia" w:ascii="方正仿宋_GBK" w:hAnsi="宋体" w:eastAsia="方正仿宋_GBK" w:cs="宋体"/>
                      <w:color w:val="000000" w:themeColor="text1"/>
                      <w:kern w:val="0"/>
                      <w:szCs w:val="21"/>
                      <w:lang w:val="en-US" w:eastAsia="zh-CN"/>
                      <w14:textFill>
                        <w14:solidFill>
                          <w14:schemeClr w14:val="tx1"/>
                        </w14:solidFill>
                      </w14:textFill>
                    </w:rPr>
                    <w:t>[</w:t>
                  </w:r>
                  <w:r>
                    <w:rPr>
                      <w:rFonts w:hint="eastAsia" w:ascii="方正仿宋_GBK" w:hAnsi="宋体" w:eastAsia="方正仿宋_GBK" w:cs="宋体"/>
                      <w:color w:val="000000" w:themeColor="text1"/>
                      <w:kern w:val="0"/>
                      <w:szCs w:val="21"/>
                      <w:lang w:eastAsia="zh"/>
                      <w14:textFill>
                        <w14:solidFill>
                          <w14:schemeClr w14:val="tx1"/>
                        </w14:solidFill>
                      </w14:textFill>
                    </w:rPr>
                    <w:t>工程单项变更增加（减少）金额</w:t>
                  </w:r>
                  <w:r>
                    <w:rPr>
                      <w:rFonts w:hint="eastAsia" w:ascii="方正仿宋_GBK" w:hAnsi="宋体" w:eastAsia="方正仿宋_GBK" w:cs="宋体"/>
                      <w:color w:val="000000" w:themeColor="text1"/>
                      <w:kern w:val="0"/>
                      <w:szCs w:val="21"/>
                      <w14:textFill>
                        <w14:solidFill>
                          <w14:schemeClr w14:val="tx1"/>
                        </w14:solidFill>
                      </w14:textFill>
                    </w:rPr>
                    <w:t>超</w:t>
                  </w:r>
                  <w:r>
                    <w:rPr>
                      <w:rFonts w:hint="eastAsia" w:ascii="方正仿宋_GBK" w:hAnsi="宋体" w:eastAsia="方正仿宋_GBK" w:cs="宋体"/>
                      <w:color w:val="000000" w:themeColor="text1"/>
                      <w:kern w:val="0"/>
                      <w:szCs w:val="21"/>
                      <w:lang w:eastAsia="zh"/>
                      <w14:textFill>
                        <w14:solidFill>
                          <w14:schemeClr w14:val="tx1"/>
                        </w14:solidFill>
                      </w14:textFill>
                    </w:rPr>
                    <w:t>施工</w:t>
                  </w:r>
                  <w:r>
                    <w:rPr>
                      <w:rFonts w:hint="eastAsia" w:ascii="方正仿宋_GBK" w:hAnsi="宋体" w:eastAsia="方正仿宋_GBK" w:cs="宋体"/>
                      <w:color w:val="000000" w:themeColor="text1"/>
                      <w:kern w:val="0"/>
                      <w:szCs w:val="21"/>
                      <w14:textFill>
                        <w14:solidFill>
                          <w14:schemeClr w14:val="tx1"/>
                        </w14:solidFill>
                      </w14:textFill>
                    </w:rPr>
                    <w:t>合同金</w:t>
                  </w:r>
                  <w:r>
                    <w:rPr>
                      <w:rFonts w:hint="default" w:ascii="Times New Roman" w:hAnsi="Times New Roman" w:eastAsia="方正仿宋_GBK" w:cs="Times New Roman"/>
                      <w:color w:val="000000" w:themeColor="text1"/>
                      <w:kern w:val="0"/>
                      <w:szCs w:val="21"/>
                      <w14:textFill>
                        <w14:solidFill>
                          <w14:schemeClr w14:val="tx1"/>
                        </w14:solidFill>
                      </w14:textFill>
                    </w:rPr>
                    <w:t>额1</w:t>
                  </w:r>
                  <w:r>
                    <w:rPr>
                      <w:rFonts w:hint="default" w:ascii="Times New Roman" w:hAnsi="Times New Roman" w:eastAsia="方正仿宋_GBK" w:cs="Times New Roman"/>
                      <w:color w:val="auto"/>
                      <w:kern w:val="0"/>
                      <w:szCs w:val="21"/>
                    </w:rPr>
                    <w:t>0%以上或者金额超3万元</w:t>
                  </w:r>
                  <w:r>
                    <w:rPr>
                      <w:rFonts w:hint="eastAsia" w:ascii="方正仿宋_GBK" w:hAnsi="宋体" w:eastAsia="方正仿宋_GBK" w:cs="宋体"/>
                      <w:color w:val="auto"/>
                      <w:kern w:val="0"/>
                      <w:szCs w:val="21"/>
                    </w:rPr>
                    <w:t>（含）以上</w:t>
                  </w:r>
                  <w:r>
                    <w:rPr>
                      <w:rFonts w:hint="eastAsia" w:ascii="方正仿宋_GBK" w:hAnsi="宋体" w:eastAsia="方正仿宋_GBK" w:cs="宋体"/>
                      <w:color w:val="auto"/>
                      <w:kern w:val="0"/>
                      <w:szCs w:val="21"/>
                      <w:lang w:val="en-US" w:eastAsia="zh-CN"/>
                    </w:rPr>
                    <w:t>]</w:t>
                  </w:r>
                </w:p>
              </w:tc>
              <w:tc>
                <w:tcPr>
                  <w:tcW w:w="7042" w:type="dxa"/>
                  <w:gridSpan w:val="5"/>
                  <w:tcBorders>
                    <w:top w:val="single" w:color="auto" w:sz="4" w:space="0"/>
                    <w:left w:val="nil"/>
                    <w:bottom w:val="single" w:color="auto" w:sz="4" w:space="0"/>
                    <w:right w:val="single" w:color="auto" w:sz="4" w:space="0"/>
                  </w:tcBorders>
                  <w:noWrap w:val="0"/>
                  <w:vAlign w:val="center"/>
                </w:tcPr>
                <w:p w14:paraId="6803C4A3">
                  <w:pPr>
                    <w:widowControl/>
                    <w:spacing w:line="400" w:lineRule="exact"/>
                    <w:jc w:val="center"/>
                    <w:rPr>
                      <w:rFonts w:ascii="方正仿宋_GBK" w:hAnsi="宋体" w:eastAsia="方正仿宋_GBK" w:cs="宋体"/>
                      <w:color w:val="auto"/>
                      <w:kern w:val="0"/>
                      <w:szCs w:val="21"/>
                    </w:rPr>
                  </w:pPr>
                  <w:r>
                    <w:rPr>
                      <w:rFonts w:hint="eastAsia" w:ascii="方正仿宋_GBK" w:hAnsi="宋体" w:eastAsia="方正仿宋_GBK" w:cs="宋体"/>
                      <w:color w:val="auto"/>
                      <w:kern w:val="0"/>
                      <w:szCs w:val="21"/>
                    </w:rPr>
                    <w:t>　</w:t>
                  </w:r>
                </w:p>
                <w:p w14:paraId="33AE9006">
                  <w:pPr>
                    <w:widowControl/>
                    <w:spacing w:line="400" w:lineRule="exact"/>
                    <w:jc w:val="both"/>
                    <w:rPr>
                      <w:rFonts w:ascii="方正仿宋_GBK" w:hAnsi="宋体" w:eastAsia="方正仿宋_GBK" w:cs="宋体"/>
                      <w:color w:val="auto"/>
                      <w:kern w:val="0"/>
                      <w:szCs w:val="21"/>
                      <w:highlight w:val="yellow"/>
                    </w:rPr>
                  </w:pPr>
                </w:p>
                <w:p w14:paraId="7B944344">
                  <w:pPr>
                    <w:widowControl/>
                    <w:spacing w:line="400" w:lineRule="exact"/>
                    <w:jc w:val="both"/>
                    <w:rPr>
                      <w:rFonts w:ascii="方正仿宋_GBK" w:hAnsi="宋体" w:eastAsia="方正仿宋_GBK" w:cs="宋体"/>
                      <w:color w:val="auto"/>
                      <w:kern w:val="0"/>
                      <w:szCs w:val="21"/>
                      <w:highlight w:val="yellow"/>
                    </w:rPr>
                  </w:pPr>
                </w:p>
                <w:p w14:paraId="671FC609">
                  <w:pPr>
                    <w:widowControl/>
                    <w:spacing w:line="400" w:lineRule="exact"/>
                    <w:jc w:val="center"/>
                    <w:rPr>
                      <w:rFonts w:ascii="方正仿宋_GBK" w:hAnsi="宋体" w:eastAsia="方正仿宋_GBK" w:cs="宋体"/>
                      <w:color w:val="auto"/>
                      <w:kern w:val="0"/>
                      <w:szCs w:val="21"/>
                      <w:highlight w:val="yellow"/>
                    </w:rPr>
                  </w:pPr>
                  <w:r>
                    <w:rPr>
                      <w:rFonts w:hint="eastAsia" w:ascii="方正仿宋_GBK" w:hAnsi="宋体" w:eastAsia="方正仿宋_GBK" w:cs="宋体"/>
                      <w:color w:val="auto"/>
                      <w:kern w:val="0"/>
                      <w:szCs w:val="21"/>
                    </w:rPr>
                    <w:t xml:space="preserve">                                       日期：    年   月   日</w:t>
                  </w:r>
                </w:p>
              </w:tc>
            </w:tr>
          </w:tbl>
          <w:p w14:paraId="168FAC1F">
            <w:pPr>
              <w:widowControl/>
              <w:jc w:val="left"/>
              <w:rPr>
                <w:rFonts w:ascii="方正黑体_GBK" w:hAnsi="宋体" w:eastAsia="方正黑体_GBK" w:cs="宋体"/>
                <w:bCs/>
                <w:color w:val="auto"/>
                <w:kern w:val="0"/>
                <w:sz w:val="32"/>
                <w:szCs w:val="32"/>
              </w:rPr>
            </w:pPr>
            <w:r>
              <w:rPr>
                <w:rFonts w:hint="eastAsia" w:ascii="方正黑体_GBK" w:hAnsi="宋体" w:eastAsia="方正黑体_GBK" w:cs="宋体"/>
                <w:bCs/>
                <w:color w:val="auto"/>
                <w:kern w:val="0"/>
                <w:sz w:val="32"/>
                <w:szCs w:val="32"/>
              </w:rPr>
              <w:t>附件3</w:t>
            </w:r>
          </w:p>
          <w:p w14:paraId="78DDBCA1">
            <w:pPr>
              <w:spacing w:line="600" w:lineRule="exact"/>
              <w:jc w:val="center"/>
              <w:rPr>
                <w:rFonts w:ascii="宋体" w:hAnsi="宋体" w:eastAsia="宋体" w:cs="宋体"/>
                <w:b/>
                <w:bCs/>
                <w:color w:val="auto"/>
                <w:kern w:val="0"/>
                <w:sz w:val="36"/>
                <w:szCs w:val="36"/>
              </w:rPr>
            </w:pPr>
            <w:r>
              <w:rPr>
                <w:rFonts w:hint="eastAsia" w:ascii="方正小标宋_GBK" w:eastAsia="方正小标宋_GBK"/>
                <w:color w:val="auto"/>
                <w:sz w:val="36"/>
                <w:szCs w:val="36"/>
              </w:rPr>
              <w:t>华岩镇工程项目完工验收意见书</w:t>
            </w:r>
          </w:p>
        </w:tc>
      </w:tr>
      <w:tr w14:paraId="68DE402F">
        <w:tblPrEx>
          <w:tblCellMar>
            <w:top w:w="0" w:type="dxa"/>
            <w:left w:w="108" w:type="dxa"/>
            <w:bottom w:w="0" w:type="dxa"/>
            <w:right w:w="108" w:type="dxa"/>
          </w:tblCellMar>
        </w:tblPrEx>
        <w:trPr>
          <w:trHeight w:val="810" w:hRule="atLeast"/>
        </w:trPr>
        <w:tc>
          <w:tcPr>
            <w:tcW w:w="1057" w:type="dxa"/>
            <w:tcBorders>
              <w:top w:val="single" w:color="auto" w:sz="4" w:space="0"/>
              <w:left w:val="single" w:color="auto" w:sz="4" w:space="0"/>
              <w:bottom w:val="single" w:color="auto" w:sz="4" w:space="0"/>
              <w:right w:val="nil"/>
            </w:tcBorders>
            <w:noWrap w:val="0"/>
            <w:vAlign w:val="center"/>
          </w:tcPr>
          <w:p w14:paraId="5B60B344">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工程</w:t>
            </w:r>
          </w:p>
          <w:p w14:paraId="4FA5A7CC">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名称</w:t>
            </w:r>
          </w:p>
        </w:tc>
        <w:tc>
          <w:tcPr>
            <w:tcW w:w="3745" w:type="dxa"/>
            <w:gridSpan w:val="3"/>
            <w:tcBorders>
              <w:top w:val="single" w:color="auto" w:sz="4" w:space="0"/>
              <w:left w:val="single" w:color="auto" w:sz="4" w:space="0"/>
              <w:bottom w:val="single" w:color="auto" w:sz="4" w:space="0"/>
              <w:right w:val="single" w:color="000000" w:sz="4" w:space="0"/>
            </w:tcBorders>
            <w:noWrap w:val="0"/>
            <w:vAlign w:val="center"/>
          </w:tcPr>
          <w:p w14:paraId="0916B251">
            <w:pPr>
              <w:widowControl/>
              <w:spacing w:line="400" w:lineRule="exact"/>
              <w:jc w:val="center"/>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w:t>
            </w:r>
          </w:p>
        </w:tc>
        <w:tc>
          <w:tcPr>
            <w:tcW w:w="1099" w:type="dxa"/>
            <w:tcBorders>
              <w:top w:val="single" w:color="auto" w:sz="4" w:space="0"/>
              <w:left w:val="nil"/>
              <w:bottom w:val="single" w:color="auto" w:sz="4" w:space="0"/>
              <w:right w:val="single" w:color="auto" w:sz="4" w:space="0"/>
            </w:tcBorders>
            <w:noWrap w:val="0"/>
            <w:vAlign w:val="center"/>
          </w:tcPr>
          <w:p w14:paraId="015D79E4">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工程</w:t>
            </w:r>
          </w:p>
          <w:p w14:paraId="71024818">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地址</w:t>
            </w:r>
          </w:p>
        </w:tc>
        <w:tc>
          <w:tcPr>
            <w:tcW w:w="3159" w:type="dxa"/>
            <w:tcBorders>
              <w:top w:val="single" w:color="auto" w:sz="4" w:space="0"/>
              <w:left w:val="nil"/>
              <w:bottom w:val="single" w:color="auto" w:sz="4" w:space="0"/>
              <w:right w:val="single" w:color="auto" w:sz="4" w:space="0"/>
            </w:tcBorders>
            <w:noWrap w:val="0"/>
            <w:vAlign w:val="center"/>
          </w:tcPr>
          <w:p w14:paraId="137EE235">
            <w:pPr>
              <w:widowControl/>
              <w:spacing w:line="400" w:lineRule="exact"/>
              <w:jc w:val="center"/>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w:t>
            </w:r>
          </w:p>
        </w:tc>
      </w:tr>
      <w:tr w14:paraId="4B9B35EF">
        <w:tblPrEx>
          <w:tblCellMar>
            <w:top w:w="0" w:type="dxa"/>
            <w:left w:w="108" w:type="dxa"/>
            <w:bottom w:w="0" w:type="dxa"/>
            <w:right w:w="108" w:type="dxa"/>
          </w:tblCellMar>
        </w:tblPrEx>
        <w:trPr>
          <w:trHeight w:val="465" w:hRule="atLeast"/>
        </w:trPr>
        <w:tc>
          <w:tcPr>
            <w:tcW w:w="1057" w:type="dxa"/>
            <w:tcBorders>
              <w:top w:val="nil"/>
              <w:left w:val="single" w:color="auto" w:sz="4" w:space="0"/>
              <w:bottom w:val="single" w:color="auto" w:sz="4" w:space="0"/>
              <w:right w:val="nil"/>
            </w:tcBorders>
            <w:noWrap w:val="0"/>
            <w:vAlign w:val="center"/>
          </w:tcPr>
          <w:p w14:paraId="17F64342">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开工</w:t>
            </w:r>
          </w:p>
          <w:p w14:paraId="1B52FA00">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日期</w:t>
            </w:r>
          </w:p>
        </w:tc>
        <w:tc>
          <w:tcPr>
            <w:tcW w:w="3745" w:type="dxa"/>
            <w:gridSpan w:val="3"/>
            <w:tcBorders>
              <w:top w:val="single" w:color="auto" w:sz="8" w:space="0"/>
              <w:left w:val="single" w:color="auto" w:sz="4" w:space="0"/>
              <w:bottom w:val="single" w:color="auto" w:sz="4" w:space="0"/>
              <w:right w:val="single" w:color="000000" w:sz="4" w:space="0"/>
            </w:tcBorders>
            <w:noWrap w:val="0"/>
            <w:vAlign w:val="center"/>
          </w:tcPr>
          <w:p w14:paraId="26010E22">
            <w:pPr>
              <w:widowControl/>
              <w:spacing w:line="400" w:lineRule="exact"/>
              <w:jc w:val="center"/>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w:t>
            </w:r>
          </w:p>
        </w:tc>
        <w:tc>
          <w:tcPr>
            <w:tcW w:w="1099" w:type="dxa"/>
            <w:tcBorders>
              <w:top w:val="nil"/>
              <w:left w:val="nil"/>
              <w:bottom w:val="nil"/>
              <w:right w:val="single" w:color="auto" w:sz="4" w:space="0"/>
            </w:tcBorders>
            <w:noWrap w:val="0"/>
            <w:vAlign w:val="center"/>
          </w:tcPr>
          <w:p w14:paraId="48285018">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完工</w:t>
            </w:r>
          </w:p>
          <w:p w14:paraId="07FF9280">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日期</w:t>
            </w:r>
          </w:p>
        </w:tc>
        <w:tc>
          <w:tcPr>
            <w:tcW w:w="3159" w:type="dxa"/>
            <w:tcBorders>
              <w:top w:val="nil"/>
              <w:left w:val="nil"/>
              <w:bottom w:val="single" w:color="auto" w:sz="4" w:space="0"/>
              <w:right w:val="single" w:color="auto" w:sz="4" w:space="0"/>
            </w:tcBorders>
            <w:noWrap w:val="0"/>
            <w:vAlign w:val="center"/>
          </w:tcPr>
          <w:p w14:paraId="71C2E011">
            <w:pPr>
              <w:widowControl/>
              <w:spacing w:line="400" w:lineRule="exact"/>
              <w:jc w:val="center"/>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w:t>
            </w:r>
          </w:p>
        </w:tc>
      </w:tr>
      <w:tr w14:paraId="4DFF474D">
        <w:tblPrEx>
          <w:tblCellMar>
            <w:top w:w="0" w:type="dxa"/>
            <w:left w:w="108" w:type="dxa"/>
            <w:bottom w:w="0" w:type="dxa"/>
            <w:right w:w="108" w:type="dxa"/>
          </w:tblCellMar>
        </w:tblPrEx>
        <w:trPr>
          <w:trHeight w:val="953" w:hRule="atLeast"/>
        </w:trPr>
        <w:tc>
          <w:tcPr>
            <w:tcW w:w="1057" w:type="dxa"/>
            <w:tcBorders>
              <w:top w:val="nil"/>
              <w:left w:val="single" w:color="auto" w:sz="4" w:space="0"/>
              <w:bottom w:val="single" w:color="auto" w:sz="4" w:space="0"/>
              <w:right w:val="nil"/>
            </w:tcBorders>
            <w:noWrap w:val="0"/>
            <w:vAlign w:val="center"/>
          </w:tcPr>
          <w:p w14:paraId="461A49E4">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工程范围及内容</w:t>
            </w:r>
          </w:p>
        </w:tc>
        <w:tc>
          <w:tcPr>
            <w:tcW w:w="8003" w:type="dxa"/>
            <w:gridSpan w:val="5"/>
            <w:tcBorders>
              <w:top w:val="single" w:color="auto" w:sz="8" w:space="0"/>
              <w:left w:val="single" w:color="auto" w:sz="4" w:space="0"/>
              <w:bottom w:val="single" w:color="auto" w:sz="4" w:space="0"/>
              <w:right w:val="single" w:color="000000" w:sz="4" w:space="0"/>
            </w:tcBorders>
            <w:noWrap w:val="0"/>
            <w:vAlign w:val="top"/>
          </w:tcPr>
          <w:p w14:paraId="77A2D949">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w:t>
            </w:r>
          </w:p>
        </w:tc>
      </w:tr>
      <w:tr w14:paraId="2DEE95CF">
        <w:tblPrEx>
          <w:tblCellMar>
            <w:top w:w="0" w:type="dxa"/>
            <w:left w:w="108" w:type="dxa"/>
            <w:bottom w:w="0" w:type="dxa"/>
            <w:right w:w="108" w:type="dxa"/>
          </w:tblCellMar>
        </w:tblPrEx>
        <w:trPr>
          <w:trHeight w:val="1590" w:hRule="atLeast"/>
        </w:trPr>
        <w:tc>
          <w:tcPr>
            <w:tcW w:w="1057" w:type="dxa"/>
            <w:vMerge w:val="restart"/>
            <w:tcBorders>
              <w:top w:val="nil"/>
              <w:left w:val="single" w:color="auto" w:sz="4" w:space="0"/>
              <w:bottom w:val="nil"/>
              <w:right w:val="single" w:color="auto" w:sz="4" w:space="0"/>
            </w:tcBorders>
            <w:noWrap w:val="0"/>
            <w:vAlign w:val="center"/>
          </w:tcPr>
          <w:p w14:paraId="4D063FCA">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 xml:space="preserve">完工验收意见   </w:t>
            </w:r>
          </w:p>
        </w:tc>
        <w:tc>
          <w:tcPr>
            <w:tcW w:w="974" w:type="dxa"/>
            <w:tcBorders>
              <w:top w:val="nil"/>
              <w:left w:val="nil"/>
              <w:bottom w:val="single" w:color="auto" w:sz="4" w:space="0"/>
              <w:right w:val="nil"/>
            </w:tcBorders>
            <w:noWrap w:val="0"/>
            <w:vAlign w:val="center"/>
          </w:tcPr>
          <w:p w14:paraId="18FE2329">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施工</w:t>
            </w:r>
          </w:p>
          <w:p w14:paraId="605D60E0">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单位</w:t>
            </w:r>
          </w:p>
        </w:tc>
        <w:tc>
          <w:tcPr>
            <w:tcW w:w="1547" w:type="dxa"/>
            <w:tcBorders>
              <w:top w:val="nil"/>
              <w:left w:val="single" w:color="auto" w:sz="4" w:space="0"/>
              <w:bottom w:val="single" w:color="auto" w:sz="4" w:space="0"/>
              <w:right w:val="single" w:color="auto" w:sz="4" w:space="0"/>
            </w:tcBorders>
            <w:noWrap w:val="0"/>
            <w:vAlign w:val="top"/>
          </w:tcPr>
          <w:p w14:paraId="13592BE4">
            <w:pPr>
              <w:widowControl/>
              <w:spacing w:line="400" w:lineRule="exact"/>
              <w:jc w:val="center"/>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w:t>
            </w:r>
          </w:p>
        </w:tc>
        <w:tc>
          <w:tcPr>
            <w:tcW w:w="5482" w:type="dxa"/>
            <w:gridSpan w:val="3"/>
            <w:tcBorders>
              <w:top w:val="single" w:color="auto" w:sz="4" w:space="0"/>
              <w:left w:val="nil"/>
              <w:bottom w:val="single" w:color="auto" w:sz="4" w:space="0"/>
              <w:right w:val="single" w:color="auto" w:sz="4" w:space="0"/>
            </w:tcBorders>
            <w:noWrap w:val="0"/>
            <w:vAlign w:val="center"/>
          </w:tcPr>
          <w:p w14:paraId="418B7949">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xml:space="preserve">本工程合同所含工程范围的项目已于     年   月  日施工完毕，经自检工程质量达到合格标准，申请完工验收。          </w:t>
            </w:r>
          </w:p>
          <w:p w14:paraId="39C612E9">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br w:type="textWrapping"/>
            </w:r>
            <w:r>
              <w:rPr>
                <w:rFonts w:hint="eastAsia" w:ascii="方正仿宋_GBK" w:hAnsi="宋体" w:eastAsia="方正仿宋_GBK" w:cs="宋体"/>
                <w:color w:val="auto"/>
                <w:kern w:val="0"/>
                <w:sz w:val="24"/>
              </w:rPr>
              <w:t>签</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lang w:val="en-US" w:eastAsia="zh-CN"/>
              </w:rPr>
              <w:t>章</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rPr>
              <w:t>字：                      年   月   日</w:t>
            </w:r>
          </w:p>
        </w:tc>
      </w:tr>
      <w:tr w14:paraId="71813131">
        <w:tblPrEx>
          <w:tblCellMar>
            <w:top w:w="0" w:type="dxa"/>
            <w:left w:w="108" w:type="dxa"/>
            <w:bottom w:w="0" w:type="dxa"/>
            <w:right w:w="108" w:type="dxa"/>
          </w:tblCellMar>
        </w:tblPrEx>
        <w:trPr>
          <w:trHeight w:val="1123" w:hRule="atLeast"/>
        </w:trPr>
        <w:tc>
          <w:tcPr>
            <w:tcW w:w="1057" w:type="dxa"/>
            <w:vMerge w:val="continue"/>
            <w:tcBorders>
              <w:top w:val="nil"/>
              <w:left w:val="single" w:color="auto" w:sz="4" w:space="0"/>
              <w:bottom w:val="nil"/>
              <w:right w:val="single" w:color="auto" w:sz="4" w:space="0"/>
            </w:tcBorders>
            <w:noWrap w:val="0"/>
            <w:vAlign w:val="center"/>
          </w:tcPr>
          <w:p w14:paraId="2C8B28F1">
            <w:pPr>
              <w:widowControl/>
              <w:spacing w:line="400" w:lineRule="exact"/>
              <w:jc w:val="left"/>
              <w:rPr>
                <w:rFonts w:ascii="方正仿宋_GBK" w:hAnsi="黑体" w:eastAsia="方正仿宋_GBK" w:cs="宋体"/>
                <w:color w:val="auto"/>
                <w:kern w:val="0"/>
                <w:sz w:val="24"/>
              </w:rPr>
            </w:pPr>
          </w:p>
        </w:tc>
        <w:tc>
          <w:tcPr>
            <w:tcW w:w="974" w:type="dxa"/>
            <w:tcBorders>
              <w:top w:val="nil"/>
              <w:left w:val="nil"/>
              <w:bottom w:val="single" w:color="auto" w:sz="4" w:space="0"/>
              <w:right w:val="nil"/>
            </w:tcBorders>
            <w:noWrap w:val="0"/>
            <w:vAlign w:val="center"/>
          </w:tcPr>
          <w:p w14:paraId="215EB96E">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设计</w:t>
            </w:r>
          </w:p>
          <w:p w14:paraId="0B6D22C9">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单位</w:t>
            </w:r>
          </w:p>
        </w:tc>
        <w:tc>
          <w:tcPr>
            <w:tcW w:w="1547" w:type="dxa"/>
            <w:tcBorders>
              <w:top w:val="nil"/>
              <w:left w:val="single" w:color="auto" w:sz="4" w:space="0"/>
              <w:bottom w:val="single" w:color="auto" w:sz="4" w:space="0"/>
              <w:right w:val="single" w:color="auto" w:sz="4" w:space="0"/>
            </w:tcBorders>
            <w:noWrap/>
            <w:vAlign w:val="center"/>
          </w:tcPr>
          <w:p w14:paraId="374CDE20">
            <w:pPr>
              <w:widowControl/>
              <w:spacing w:line="400" w:lineRule="exact"/>
              <w:jc w:val="left"/>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　</w:t>
            </w:r>
          </w:p>
        </w:tc>
        <w:tc>
          <w:tcPr>
            <w:tcW w:w="5482" w:type="dxa"/>
            <w:gridSpan w:val="3"/>
            <w:tcBorders>
              <w:top w:val="single" w:color="auto" w:sz="4" w:space="0"/>
              <w:left w:val="nil"/>
              <w:bottom w:val="single" w:color="auto" w:sz="4" w:space="0"/>
              <w:right w:val="single" w:color="auto" w:sz="4" w:space="0"/>
            </w:tcBorders>
            <w:noWrap w:val="0"/>
            <w:vAlign w:val="center"/>
          </w:tcPr>
          <w:p w14:paraId="7C6DD612">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xml:space="preserve">验收意见：        </w:t>
            </w:r>
          </w:p>
          <w:p w14:paraId="07F1ACD7">
            <w:pPr>
              <w:widowControl/>
              <w:spacing w:line="400" w:lineRule="exact"/>
              <w:jc w:val="left"/>
              <w:rPr>
                <w:rFonts w:ascii="方正仿宋_GBK" w:hAnsi="宋体" w:eastAsia="方正仿宋_GBK" w:cs="宋体"/>
                <w:color w:val="auto"/>
                <w:kern w:val="0"/>
                <w:sz w:val="24"/>
              </w:rPr>
            </w:pPr>
          </w:p>
          <w:p w14:paraId="72A9312D">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签</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lang w:val="en-US" w:eastAsia="zh-CN"/>
              </w:rPr>
              <w:t>章</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rPr>
              <w:t>字：                    年   月  日</w:t>
            </w:r>
          </w:p>
        </w:tc>
      </w:tr>
      <w:tr w14:paraId="0FA363C7">
        <w:tblPrEx>
          <w:tblCellMar>
            <w:top w:w="0" w:type="dxa"/>
            <w:left w:w="108" w:type="dxa"/>
            <w:bottom w:w="0" w:type="dxa"/>
            <w:right w:w="108" w:type="dxa"/>
          </w:tblCellMar>
        </w:tblPrEx>
        <w:trPr>
          <w:trHeight w:val="1111" w:hRule="atLeast"/>
        </w:trPr>
        <w:tc>
          <w:tcPr>
            <w:tcW w:w="1057" w:type="dxa"/>
            <w:vMerge w:val="continue"/>
            <w:tcBorders>
              <w:top w:val="nil"/>
              <w:left w:val="single" w:color="auto" w:sz="4" w:space="0"/>
              <w:bottom w:val="nil"/>
              <w:right w:val="single" w:color="auto" w:sz="4" w:space="0"/>
            </w:tcBorders>
            <w:noWrap w:val="0"/>
            <w:vAlign w:val="center"/>
          </w:tcPr>
          <w:p w14:paraId="55EB231A">
            <w:pPr>
              <w:widowControl/>
              <w:spacing w:line="400" w:lineRule="exact"/>
              <w:jc w:val="left"/>
              <w:rPr>
                <w:rFonts w:ascii="方正仿宋_GBK" w:hAnsi="黑体" w:eastAsia="方正仿宋_GBK" w:cs="宋体"/>
                <w:color w:val="auto"/>
                <w:kern w:val="0"/>
                <w:sz w:val="24"/>
              </w:rPr>
            </w:pPr>
          </w:p>
        </w:tc>
        <w:tc>
          <w:tcPr>
            <w:tcW w:w="974" w:type="dxa"/>
            <w:tcBorders>
              <w:top w:val="nil"/>
              <w:left w:val="nil"/>
              <w:bottom w:val="single" w:color="auto" w:sz="4" w:space="0"/>
              <w:right w:val="nil"/>
            </w:tcBorders>
            <w:noWrap w:val="0"/>
            <w:vAlign w:val="center"/>
          </w:tcPr>
          <w:p w14:paraId="46A7158D">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监理</w:t>
            </w:r>
          </w:p>
          <w:p w14:paraId="70D76B5D">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单位</w:t>
            </w:r>
          </w:p>
        </w:tc>
        <w:tc>
          <w:tcPr>
            <w:tcW w:w="1547" w:type="dxa"/>
            <w:tcBorders>
              <w:top w:val="nil"/>
              <w:left w:val="single" w:color="auto" w:sz="4" w:space="0"/>
              <w:bottom w:val="single" w:color="auto" w:sz="4" w:space="0"/>
              <w:right w:val="single" w:color="auto" w:sz="4" w:space="0"/>
            </w:tcBorders>
            <w:noWrap w:val="0"/>
            <w:vAlign w:val="center"/>
          </w:tcPr>
          <w:p w14:paraId="5D739009">
            <w:pPr>
              <w:widowControl/>
              <w:spacing w:line="400" w:lineRule="exact"/>
              <w:jc w:val="left"/>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　</w:t>
            </w:r>
          </w:p>
        </w:tc>
        <w:tc>
          <w:tcPr>
            <w:tcW w:w="5482" w:type="dxa"/>
            <w:gridSpan w:val="3"/>
            <w:tcBorders>
              <w:top w:val="single" w:color="auto" w:sz="4" w:space="0"/>
              <w:left w:val="nil"/>
              <w:bottom w:val="single" w:color="auto" w:sz="4" w:space="0"/>
              <w:right w:val="single" w:color="auto" w:sz="4" w:space="0"/>
            </w:tcBorders>
            <w:noWrap w:val="0"/>
            <w:vAlign w:val="center"/>
          </w:tcPr>
          <w:p w14:paraId="06B113CF">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xml:space="preserve">验收意见：         </w:t>
            </w:r>
            <w:r>
              <w:rPr>
                <w:rFonts w:hint="eastAsia" w:ascii="方正仿宋_GBK" w:hAnsi="宋体" w:eastAsia="方正仿宋_GBK" w:cs="宋体"/>
                <w:color w:val="auto"/>
                <w:kern w:val="0"/>
                <w:sz w:val="24"/>
              </w:rPr>
              <w:br w:type="textWrapping"/>
            </w:r>
            <w:r>
              <w:rPr>
                <w:rFonts w:hint="eastAsia" w:ascii="方正仿宋_GBK" w:hAnsi="宋体" w:eastAsia="方正仿宋_GBK" w:cs="宋体"/>
                <w:color w:val="auto"/>
                <w:kern w:val="0"/>
                <w:sz w:val="24"/>
              </w:rPr>
              <w:br w:type="textWrapping"/>
            </w:r>
            <w:r>
              <w:rPr>
                <w:rFonts w:hint="eastAsia" w:ascii="方正仿宋_GBK" w:hAnsi="宋体" w:eastAsia="方正仿宋_GBK" w:cs="宋体"/>
                <w:color w:val="auto"/>
                <w:kern w:val="0"/>
                <w:sz w:val="24"/>
              </w:rPr>
              <w:t>签</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lang w:val="en-US" w:eastAsia="zh-CN"/>
              </w:rPr>
              <w:t>章</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rPr>
              <w:t>字：                    年   月  日</w:t>
            </w:r>
          </w:p>
        </w:tc>
      </w:tr>
      <w:tr w14:paraId="0FDEEE9F">
        <w:tblPrEx>
          <w:tblCellMar>
            <w:top w:w="0" w:type="dxa"/>
            <w:left w:w="108" w:type="dxa"/>
            <w:bottom w:w="0" w:type="dxa"/>
            <w:right w:w="108" w:type="dxa"/>
          </w:tblCellMar>
        </w:tblPrEx>
        <w:trPr>
          <w:trHeight w:val="1127" w:hRule="atLeast"/>
        </w:trPr>
        <w:tc>
          <w:tcPr>
            <w:tcW w:w="1057" w:type="dxa"/>
            <w:vMerge w:val="continue"/>
            <w:tcBorders>
              <w:top w:val="nil"/>
              <w:left w:val="single" w:color="auto" w:sz="4" w:space="0"/>
              <w:bottom w:val="nil"/>
              <w:right w:val="single" w:color="auto" w:sz="4" w:space="0"/>
            </w:tcBorders>
            <w:noWrap w:val="0"/>
            <w:vAlign w:val="center"/>
          </w:tcPr>
          <w:p w14:paraId="68B81224">
            <w:pPr>
              <w:widowControl/>
              <w:spacing w:line="400" w:lineRule="exact"/>
              <w:jc w:val="left"/>
              <w:rPr>
                <w:rFonts w:ascii="方正仿宋_GBK" w:hAnsi="黑体" w:eastAsia="方正仿宋_GBK" w:cs="宋体"/>
                <w:color w:val="auto"/>
                <w:kern w:val="0"/>
                <w:sz w:val="24"/>
              </w:rPr>
            </w:pPr>
          </w:p>
        </w:tc>
        <w:tc>
          <w:tcPr>
            <w:tcW w:w="974" w:type="dxa"/>
            <w:tcBorders>
              <w:top w:val="nil"/>
              <w:left w:val="nil"/>
              <w:bottom w:val="single" w:color="auto" w:sz="4" w:space="0"/>
              <w:right w:val="nil"/>
            </w:tcBorders>
            <w:noWrap w:val="0"/>
            <w:vAlign w:val="center"/>
          </w:tcPr>
          <w:p w14:paraId="5DB65C0C">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验收</w:t>
            </w:r>
          </w:p>
          <w:p w14:paraId="6002B9BF">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部门</w:t>
            </w:r>
          </w:p>
        </w:tc>
        <w:tc>
          <w:tcPr>
            <w:tcW w:w="1547" w:type="dxa"/>
            <w:tcBorders>
              <w:top w:val="nil"/>
              <w:left w:val="single" w:color="auto" w:sz="4" w:space="0"/>
              <w:bottom w:val="single" w:color="auto" w:sz="4" w:space="0"/>
              <w:right w:val="single" w:color="auto" w:sz="4" w:space="0"/>
            </w:tcBorders>
            <w:noWrap/>
            <w:vAlign w:val="center"/>
          </w:tcPr>
          <w:p w14:paraId="0825A9E1">
            <w:pPr>
              <w:widowControl/>
              <w:spacing w:line="400" w:lineRule="exact"/>
              <w:jc w:val="left"/>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　</w:t>
            </w:r>
          </w:p>
        </w:tc>
        <w:tc>
          <w:tcPr>
            <w:tcW w:w="5482" w:type="dxa"/>
            <w:gridSpan w:val="3"/>
            <w:tcBorders>
              <w:top w:val="single" w:color="auto" w:sz="4" w:space="0"/>
              <w:left w:val="nil"/>
              <w:bottom w:val="single" w:color="auto" w:sz="4" w:space="0"/>
              <w:right w:val="single" w:color="auto" w:sz="4" w:space="0"/>
            </w:tcBorders>
            <w:noWrap w:val="0"/>
            <w:vAlign w:val="center"/>
          </w:tcPr>
          <w:p w14:paraId="01AEA3D9">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xml:space="preserve">验收意见：         </w:t>
            </w:r>
            <w:r>
              <w:rPr>
                <w:rFonts w:hint="eastAsia" w:ascii="方正仿宋_GBK" w:hAnsi="宋体" w:eastAsia="方正仿宋_GBK" w:cs="宋体"/>
                <w:color w:val="auto"/>
                <w:kern w:val="0"/>
                <w:sz w:val="24"/>
              </w:rPr>
              <w:br w:type="textWrapping"/>
            </w:r>
          </w:p>
          <w:p w14:paraId="559FEEAA">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签</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lang w:val="en-US" w:eastAsia="zh-CN"/>
              </w:rPr>
              <w:t>章</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rPr>
              <w:t>字：                    年   月  日</w:t>
            </w:r>
          </w:p>
        </w:tc>
      </w:tr>
      <w:tr w14:paraId="58B3FBC4">
        <w:tblPrEx>
          <w:tblCellMar>
            <w:top w:w="0" w:type="dxa"/>
            <w:left w:w="108" w:type="dxa"/>
            <w:bottom w:w="0" w:type="dxa"/>
            <w:right w:w="108" w:type="dxa"/>
          </w:tblCellMar>
        </w:tblPrEx>
        <w:trPr>
          <w:trHeight w:val="1115" w:hRule="atLeast"/>
        </w:trPr>
        <w:tc>
          <w:tcPr>
            <w:tcW w:w="1057" w:type="dxa"/>
            <w:vMerge w:val="continue"/>
            <w:tcBorders>
              <w:top w:val="nil"/>
              <w:left w:val="single" w:color="auto" w:sz="4" w:space="0"/>
              <w:bottom w:val="single" w:color="auto" w:sz="4" w:space="0"/>
              <w:right w:val="single" w:color="auto" w:sz="4" w:space="0"/>
            </w:tcBorders>
            <w:noWrap w:val="0"/>
            <w:vAlign w:val="center"/>
          </w:tcPr>
          <w:p w14:paraId="036B5622">
            <w:pPr>
              <w:widowControl/>
              <w:spacing w:line="400" w:lineRule="exact"/>
              <w:jc w:val="left"/>
              <w:rPr>
                <w:rFonts w:ascii="方正仿宋_GBK" w:hAnsi="黑体" w:eastAsia="方正仿宋_GBK" w:cs="宋体"/>
                <w:color w:val="auto"/>
                <w:kern w:val="0"/>
                <w:sz w:val="24"/>
              </w:rPr>
            </w:pPr>
          </w:p>
        </w:tc>
        <w:tc>
          <w:tcPr>
            <w:tcW w:w="974" w:type="dxa"/>
            <w:tcBorders>
              <w:top w:val="nil"/>
              <w:left w:val="nil"/>
              <w:bottom w:val="single" w:color="auto" w:sz="4" w:space="0"/>
              <w:right w:val="nil"/>
            </w:tcBorders>
            <w:noWrap w:val="0"/>
            <w:vAlign w:val="center"/>
          </w:tcPr>
          <w:p w14:paraId="0C6F35FB">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监督组</w:t>
            </w:r>
          </w:p>
        </w:tc>
        <w:tc>
          <w:tcPr>
            <w:tcW w:w="1547" w:type="dxa"/>
            <w:tcBorders>
              <w:top w:val="nil"/>
              <w:left w:val="single" w:color="auto" w:sz="4" w:space="0"/>
              <w:bottom w:val="single" w:color="auto" w:sz="4" w:space="0"/>
              <w:right w:val="single" w:color="auto" w:sz="4" w:space="0"/>
            </w:tcBorders>
            <w:noWrap w:val="0"/>
            <w:vAlign w:val="center"/>
          </w:tcPr>
          <w:p w14:paraId="20A878F3">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w:t>
            </w:r>
          </w:p>
        </w:tc>
        <w:tc>
          <w:tcPr>
            <w:tcW w:w="5482" w:type="dxa"/>
            <w:gridSpan w:val="3"/>
            <w:tcBorders>
              <w:top w:val="single" w:color="auto" w:sz="4" w:space="0"/>
              <w:left w:val="nil"/>
              <w:bottom w:val="single" w:color="auto" w:sz="4" w:space="0"/>
              <w:right w:val="single" w:color="auto" w:sz="4" w:space="0"/>
            </w:tcBorders>
            <w:noWrap w:val="0"/>
            <w:vAlign w:val="center"/>
          </w:tcPr>
          <w:p w14:paraId="35717564">
            <w:pPr>
              <w:widowControl/>
              <w:spacing w:line="400" w:lineRule="exact"/>
              <w:jc w:val="left"/>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 xml:space="preserve">验收意见：         </w:t>
            </w:r>
            <w:r>
              <w:rPr>
                <w:rFonts w:hint="eastAsia" w:ascii="方正仿宋_GBK" w:hAnsi="宋体" w:eastAsia="方正仿宋_GBK" w:cs="宋体"/>
                <w:color w:val="auto"/>
                <w:kern w:val="0"/>
                <w:sz w:val="24"/>
              </w:rPr>
              <w:br w:type="textWrapping"/>
            </w:r>
            <w:r>
              <w:rPr>
                <w:rFonts w:hint="eastAsia" w:ascii="方正仿宋_GBK" w:hAnsi="宋体" w:eastAsia="方正仿宋_GBK" w:cs="宋体"/>
                <w:color w:val="auto"/>
                <w:kern w:val="0"/>
                <w:sz w:val="24"/>
              </w:rPr>
              <w:br w:type="textWrapping"/>
            </w:r>
            <w:r>
              <w:rPr>
                <w:rFonts w:hint="eastAsia" w:ascii="方正仿宋_GBK" w:hAnsi="宋体" w:eastAsia="方正仿宋_GBK" w:cs="宋体"/>
                <w:color w:val="auto"/>
                <w:kern w:val="0"/>
                <w:sz w:val="24"/>
              </w:rPr>
              <w:t>签</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lang w:val="en-US" w:eastAsia="zh-CN"/>
              </w:rPr>
              <w:t>章</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rPr>
              <w:t>字：                   年   月   日</w:t>
            </w:r>
          </w:p>
        </w:tc>
      </w:tr>
      <w:tr w14:paraId="2CD6FEE0">
        <w:tblPrEx>
          <w:tblCellMar>
            <w:top w:w="0" w:type="dxa"/>
            <w:left w:w="108" w:type="dxa"/>
            <w:bottom w:w="0" w:type="dxa"/>
            <w:right w:w="108" w:type="dxa"/>
          </w:tblCellMar>
        </w:tblPrEx>
        <w:trPr>
          <w:trHeight w:val="1214" w:hRule="atLeast"/>
        </w:trPr>
        <w:tc>
          <w:tcPr>
            <w:tcW w:w="1057" w:type="dxa"/>
            <w:tcBorders>
              <w:top w:val="single" w:color="auto" w:sz="4" w:space="0"/>
              <w:left w:val="single" w:color="auto" w:sz="4" w:space="0"/>
              <w:bottom w:val="single" w:color="auto" w:sz="4" w:space="0"/>
              <w:right w:val="nil"/>
            </w:tcBorders>
            <w:noWrap/>
            <w:vAlign w:val="center"/>
          </w:tcPr>
          <w:p w14:paraId="7CEFE017">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备   注</w:t>
            </w:r>
          </w:p>
        </w:tc>
        <w:tc>
          <w:tcPr>
            <w:tcW w:w="8003" w:type="dxa"/>
            <w:gridSpan w:val="5"/>
            <w:tcBorders>
              <w:top w:val="single" w:color="auto" w:sz="4" w:space="0"/>
              <w:left w:val="single" w:color="auto" w:sz="4" w:space="0"/>
              <w:bottom w:val="single" w:color="auto" w:sz="4" w:space="0"/>
              <w:right w:val="single" w:color="auto" w:sz="4" w:space="0"/>
            </w:tcBorders>
            <w:noWrap/>
            <w:vAlign w:val="center"/>
          </w:tcPr>
          <w:p w14:paraId="1A3371FA">
            <w:pPr>
              <w:widowControl/>
              <w:spacing w:line="400" w:lineRule="exact"/>
              <w:jc w:val="center"/>
              <w:rPr>
                <w:rFonts w:ascii="方正仿宋_GBK" w:hAnsi="黑体" w:eastAsia="方正仿宋_GBK" w:cs="宋体"/>
                <w:color w:val="auto"/>
                <w:kern w:val="0"/>
                <w:sz w:val="24"/>
              </w:rPr>
            </w:pPr>
            <w:r>
              <w:rPr>
                <w:rFonts w:hint="eastAsia" w:ascii="方正仿宋_GBK" w:hAnsi="黑体" w:eastAsia="方正仿宋_GBK" w:cs="宋体"/>
                <w:color w:val="auto"/>
                <w:kern w:val="0"/>
                <w:sz w:val="24"/>
              </w:rPr>
              <w:t>　</w:t>
            </w:r>
          </w:p>
        </w:tc>
      </w:tr>
    </w:tbl>
    <w:p w14:paraId="0F4CE827">
      <w:pPr>
        <w:widowControl/>
        <w:jc w:val="left"/>
        <w:rPr>
          <w:rFonts w:ascii="方正黑体_GBK" w:hAnsi="宋体" w:eastAsia="方正黑体_GBK" w:cs="宋体"/>
          <w:bCs/>
          <w:color w:val="auto"/>
          <w:kern w:val="0"/>
          <w:sz w:val="32"/>
          <w:szCs w:val="32"/>
        </w:rPr>
      </w:pPr>
      <w:r>
        <w:rPr>
          <w:rFonts w:hint="eastAsia" w:ascii="方正黑体_GBK" w:hAnsi="宋体" w:eastAsia="方正黑体_GBK" w:cs="宋体"/>
          <w:bCs/>
          <w:color w:val="auto"/>
          <w:kern w:val="0"/>
          <w:sz w:val="32"/>
          <w:szCs w:val="32"/>
        </w:rPr>
        <w:t>附件4</w:t>
      </w:r>
    </w:p>
    <w:tbl>
      <w:tblPr>
        <w:tblStyle w:val="8"/>
        <w:tblW w:w="0" w:type="auto"/>
        <w:tblInd w:w="0" w:type="dxa"/>
        <w:tblLayout w:type="fixed"/>
        <w:tblCellMar>
          <w:top w:w="0" w:type="dxa"/>
          <w:left w:w="108" w:type="dxa"/>
          <w:bottom w:w="0" w:type="dxa"/>
          <w:right w:w="108" w:type="dxa"/>
        </w:tblCellMar>
      </w:tblPr>
      <w:tblGrid>
        <w:gridCol w:w="3086"/>
        <w:gridCol w:w="2977"/>
        <w:gridCol w:w="2997"/>
      </w:tblGrid>
      <w:tr w14:paraId="353E9B7D">
        <w:tblPrEx>
          <w:tblCellMar>
            <w:top w:w="0" w:type="dxa"/>
            <w:left w:w="108" w:type="dxa"/>
            <w:bottom w:w="0" w:type="dxa"/>
            <w:right w:w="108" w:type="dxa"/>
          </w:tblCellMar>
        </w:tblPrEx>
        <w:trPr>
          <w:trHeight w:val="802" w:hRule="atLeast"/>
        </w:trPr>
        <w:tc>
          <w:tcPr>
            <w:tcW w:w="9060" w:type="dxa"/>
            <w:gridSpan w:val="3"/>
            <w:tcBorders>
              <w:top w:val="nil"/>
              <w:left w:val="nil"/>
              <w:bottom w:val="nil"/>
              <w:right w:val="nil"/>
            </w:tcBorders>
            <w:noWrap/>
            <w:vAlign w:val="center"/>
          </w:tcPr>
          <w:p w14:paraId="07F96279">
            <w:pPr>
              <w:widowControl/>
              <w:spacing w:line="360" w:lineRule="exact"/>
              <w:jc w:val="center"/>
              <w:rPr>
                <w:rFonts w:ascii="方正小标宋_GBK" w:hAnsi="宋体" w:eastAsia="方正小标宋_GBK" w:cs="宋体"/>
                <w:color w:val="auto"/>
                <w:kern w:val="0"/>
                <w:sz w:val="36"/>
                <w:szCs w:val="36"/>
              </w:rPr>
            </w:pPr>
            <w:r>
              <w:rPr>
                <w:rFonts w:hint="eastAsia" w:ascii="方正小标宋_GBK" w:hAnsi="宋体" w:eastAsia="方正小标宋_GBK" w:cs="宋体"/>
                <w:color w:val="auto"/>
                <w:kern w:val="0"/>
                <w:sz w:val="36"/>
                <w:szCs w:val="36"/>
              </w:rPr>
              <w:t>华岩镇工程款支付审批表</w:t>
            </w:r>
          </w:p>
        </w:tc>
      </w:tr>
      <w:tr w14:paraId="5F16F344">
        <w:tblPrEx>
          <w:tblCellMar>
            <w:top w:w="0" w:type="dxa"/>
            <w:left w:w="108" w:type="dxa"/>
            <w:bottom w:w="0" w:type="dxa"/>
            <w:right w:w="108" w:type="dxa"/>
          </w:tblCellMar>
        </w:tblPrEx>
        <w:trPr>
          <w:trHeight w:val="720" w:hRule="atLeast"/>
        </w:trPr>
        <w:tc>
          <w:tcPr>
            <w:tcW w:w="9060" w:type="dxa"/>
            <w:gridSpan w:val="3"/>
            <w:tcBorders>
              <w:top w:val="nil"/>
              <w:left w:val="nil"/>
              <w:bottom w:val="single" w:color="auto" w:sz="4" w:space="0"/>
              <w:right w:val="nil"/>
            </w:tcBorders>
            <w:noWrap/>
            <w:vAlign w:val="center"/>
          </w:tcPr>
          <w:p w14:paraId="0C8AB926">
            <w:pPr>
              <w:widowControl/>
              <w:spacing w:line="36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年  月  日</w:t>
            </w:r>
          </w:p>
        </w:tc>
      </w:tr>
      <w:tr w14:paraId="29C3BBA8">
        <w:tblPrEx>
          <w:tblCellMar>
            <w:top w:w="0" w:type="dxa"/>
            <w:left w:w="108" w:type="dxa"/>
            <w:bottom w:w="0" w:type="dxa"/>
            <w:right w:w="108" w:type="dxa"/>
          </w:tblCellMar>
        </w:tblPrEx>
        <w:trPr>
          <w:trHeight w:val="446" w:hRule="atLeast"/>
        </w:trPr>
        <w:tc>
          <w:tcPr>
            <w:tcW w:w="3086" w:type="dxa"/>
            <w:tcBorders>
              <w:top w:val="nil"/>
              <w:left w:val="single" w:color="auto" w:sz="4" w:space="0"/>
              <w:bottom w:val="single" w:color="auto" w:sz="4" w:space="0"/>
              <w:right w:val="single" w:color="auto" w:sz="4" w:space="0"/>
            </w:tcBorders>
            <w:noWrap/>
            <w:vAlign w:val="center"/>
          </w:tcPr>
          <w:p w14:paraId="7D659664">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收款单位</w:t>
            </w:r>
          </w:p>
        </w:tc>
        <w:tc>
          <w:tcPr>
            <w:tcW w:w="5974" w:type="dxa"/>
            <w:gridSpan w:val="2"/>
            <w:tcBorders>
              <w:top w:val="single" w:color="auto" w:sz="4" w:space="0"/>
              <w:left w:val="nil"/>
              <w:bottom w:val="single" w:color="auto" w:sz="4" w:space="0"/>
              <w:right w:val="single" w:color="000000" w:sz="4" w:space="0"/>
            </w:tcBorders>
            <w:noWrap/>
            <w:vAlign w:val="center"/>
          </w:tcPr>
          <w:p w14:paraId="5CA66ADD">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73C02B41">
        <w:tblPrEx>
          <w:tblCellMar>
            <w:top w:w="0" w:type="dxa"/>
            <w:left w:w="108" w:type="dxa"/>
            <w:bottom w:w="0" w:type="dxa"/>
            <w:right w:w="108" w:type="dxa"/>
          </w:tblCellMar>
        </w:tblPrEx>
        <w:trPr>
          <w:trHeight w:val="410" w:hRule="atLeast"/>
        </w:trPr>
        <w:tc>
          <w:tcPr>
            <w:tcW w:w="3086" w:type="dxa"/>
            <w:tcBorders>
              <w:top w:val="nil"/>
              <w:left w:val="single" w:color="auto" w:sz="4" w:space="0"/>
              <w:bottom w:val="single" w:color="auto" w:sz="4" w:space="0"/>
              <w:right w:val="single" w:color="auto" w:sz="4" w:space="0"/>
            </w:tcBorders>
            <w:noWrap/>
            <w:vAlign w:val="center"/>
          </w:tcPr>
          <w:p w14:paraId="0178AB9B">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工程名称</w:t>
            </w:r>
          </w:p>
        </w:tc>
        <w:tc>
          <w:tcPr>
            <w:tcW w:w="5974" w:type="dxa"/>
            <w:gridSpan w:val="2"/>
            <w:tcBorders>
              <w:top w:val="single" w:color="auto" w:sz="4" w:space="0"/>
              <w:left w:val="nil"/>
              <w:bottom w:val="single" w:color="auto" w:sz="4" w:space="0"/>
              <w:right w:val="single" w:color="000000" w:sz="4" w:space="0"/>
            </w:tcBorders>
            <w:noWrap/>
            <w:vAlign w:val="center"/>
          </w:tcPr>
          <w:p w14:paraId="6ACF4609">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581BED0B">
        <w:tblPrEx>
          <w:tblCellMar>
            <w:top w:w="0" w:type="dxa"/>
            <w:left w:w="108" w:type="dxa"/>
            <w:bottom w:w="0" w:type="dxa"/>
            <w:right w:w="108" w:type="dxa"/>
          </w:tblCellMar>
        </w:tblPrEx>
        <w:trPr>
          <w:trHeight w:val="415" w:hRule="atLeast"/>
        </w:trPr>
        <w:tc>
          <w:tcPr>
            <w:tcW w:w="3086" w:type="dxa"/>
            <w:tcBorders>
              <w:top w:val="nil"/>
              <w:left w:val="single" w:color="auto" w:sz="4" w:space="0"/>
              <w:bottom w:val="single" w:color="auto" w:sz="4" w:space="0"/>
              <w:right w:val="single" w:color="auto" w:sz="4" w:space="0"/>
            </w:tcBorders>
            <w:noWrap/>
            <w:vAlign w:val="center"/>
          </w:tcPr>
          <w:p w14:paraId="400C5436">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付款方式</w:t>
            </w:r>
          </w:p>
        </w:tc>
        <w:tc>
          <w:tcPr>
            <w:tcW w:w="5974" w:type="dxa"/>
            <w:gridSpan w:val="2"/>
            <w:tcBorders>
              <w:top w:val="single" w:color="auto" w:sz="4" w:space="0"/>
              <w:left w:val="nil"/>
              <w:bottom w:val="single" w:color="auto" w:sz="4" w:space="0"/>
              <w:right w:val="single" w:color="000000" w:sz="4" w:space="0"/>
            </w:tcBorders>
            <w:noWrap/>
            <w:vAlign w:val="center"/>
          </w:tcPr>
          <w:p w14:paraId="4D54E0FE">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转账</w:t>
            </w:r>
          </w:p>
        </w:tc>
      </w:tr>
      <w:tr w14:paraId="49BCDB4A">
        <w:tblPrEx>
          <w:tblCellMar>
            <w:top w:w="0" w:type="dxa"/>
            <w:left w:w="108" w:type="dxa"/>
            <w:bottom w:w="0" w:type="dxa"/>
            <w:right w:w="108" w:type="dxa"/>
          </w:tblCellMar>
        </w:tblPrEx>
        <w:trPr>
          <w:trHeight w:val="421" w:hRule="atLeast"/>
        </w:trPr>
        <w:tc>
          <w:tcPr>
            <w:tcW w:w="3086" w:type="dxa"/>
            <w:tcBorders>
              <w:top w:val="nil"/>
              <w:left w:val="single" w:color="auto" w:sz="4" w:space="0"/>
              <w:bottom w:val="single" w:color="auto" w:sz="4" w:space="0"/>
              <w:right w:val="single" w:color="auto" w:sz="4" w:space="0"/>
            </w:tcBorders>
            <w:noWrap/>
            <w:vAlign w:val="center"/>
          </w:tcPr>
          <w:p w14:paraId="6C9DA8AE">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合同金额</w:t>
            </w:r>
          </w:p>
        </w:tc>
        <w:tc>
          <w:tcPr>
            <w:tcW w:w="2977" w:type="dxa"/>
            <w:tcBorders>
              <w:top w:val="nil"/>
              <w:left w:val="nil"/>
              <w:bottom w:val="single" w:color="auto" w:sz="4" w:space="0"/>
              <w:right w:val="single" w:color="auto" w:sz="4" w:space="0"/>
            </w:tcBorders>
            <w:noWrap/>
            <w:vAlign w:val="center"/>
          </w:tcPr>
          <w:p w14:paraId="5671D031">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大写 </w:t>
            </w:r>
          </w:p>
        </w:tc>
        <w:tc>
          <w:tcPr>
            <w:tcW w:w="2997" w:type="dxa"/>
            <w:tcBorders>
              <w:top w:val="nil"/>
              <w:left w:val="nil"/>
              <w:bottom w:val="single" w:color="auto" w:sz="4" w:space="0"/>
              <w:right w:val="single" w:color="auto" w:sz="4" w:space="0"/>
            </w:tcBorders>
            <w:noWrap/>
            <w:vAlign w:val="center"/>
          </w:tcPr>
          <w:p w14:paraId="21159299">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小写 </w:t>
            </w:r>
          </w:p>
        </w:tc>
      </w:tr>
      <w:tr w14:paraId="7F4560B8">
        <w:tblPrEx>
          <w:tblCellMar>
            <w:top w:w="0" w:type="dxa"/>
            <w:left w:w="108" w:type="dxa"/>
            <w:bottom w:w="0" w:type="dxa"/>
            <w:right w:w="108" w:type="dxa"/>
          </w:tblCellMar>
        </w:tblPrEx>
        <w:trPr>
          <w:trHeight w:val="421" w:hRule="atLeast"/>
        </w:trPr>
        <w:tc>
          <w:tcPr>
            <w:tcW w:w="3086" w:type="dxa"/>
            <w:tcBorders>
              <w:top w:val="nil"/>
              <w:left w:val="single" w:color="auto" w:sz="4" w:space="0"/>
              <w:bottom w:val="single" w:color="auto" w:sz="4" w:space="0"/>
              <w:right w:val="single" w:color="auto" w:sz="4" w:space="0"/>
            </w:tcBorders>
            <w:noWrap/>
            <w:vAlign w:val="center"/>
          </w:tcPr>
          <w:p w14:paraId="25D5D9E7">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结算金额</w:t>
            </w:r>
          </w:p>
        </w:tc>
        <w:tc>
          <w:tcPr>
            <w:tcW w:w="2977" w:type="dxa"/>
            <w:tcBorders>
              <w:top w:val="nil"/>
              <w:left w:val="nil"/>
              <w:bottom w:val="single" w:color="auto" w:sz="4" w:space="0"/>
              <w:right w:val="single" w:color="auto" w:sz="4" w:space="0"/>
            </w:tcBorders>
            <w:noWrap/>
            <w:vAlign w:val="center"/>
          </w:tcPr>
          <w:p w14:paraId="5DBD712F">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大写 </w:t>
            </w:r>
          </w:p>
        </w:tc>
        <w:tc>
          <w:tcPr>
            <w:tcW w:w="2997" w:type="dxa"/>
            <w:tcBorders>
              <w:top w:val="nil"/>
              <w:left w:val="nil"/>
              <w:bottom w:val="single" w:color="auto" w:sz="4" w:space="0"/>
              <w:right w:val="single" w:color="auto" w:sz="4" w:space="0"/>
            </w:tcBorders>
            <w:noWrap/>
            <w:vAlign w:val="center"/>
          </w:tcPr>
          <w:p w14:paraId="74E8199B">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小写 </w:t>
            </w:r>
          </w:p>
        </w:tc>
      </w:tr>
      <w:tr w14:paraId="0967A9B8">
        <w:tblPrEx>
          <w:tblCellMar>
            <w:top w:w="0" w:type="dxa"/>
            <w:left w:w="108" w:type="dxa"/>
            <w:bottom w:w="0" w:type="dxa"/>
            <w:right w:w="108" w:type="dxa"/>
          </w:tblCellMar>
        </w:tblPrEx>
        <w:trPr>
          <w:trHeight w:val="414" w:hRule="atLeast"/>
        </w:trPr>
        <w:tc>
          <w:tcPr>
            <w:tcW w:w="3086" w:type="dxa"/>
            <w:tcBorders>
              <w:top w:val="nil"/>
              <w:left w:val="single" w:color="auto" w:sz="4" w:space="0"/>
              <w:bottom w:val="single" w:color="auto" w:sz="4" w:space="0"/>
              <w:right w:val="single" w:color="auto" w:sz="4" w:space="0"/>
            </w:tcBorders>
            <w:noWrap/>
            <w:vAlign w:val="center"/>
          </w:tcPr>
          <w:p w14:paraId="489AF30D">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已支付金额</w:t>
            </w:r>
          </w:p>
        </w:tc>
        <w:tc>
          <w:tcPr>
            <w:tcW w:w="2977" w:type="dxa"/>
            <w:tcBorders>
              <w:top w:val="nil"/>
              <w:left w:val="nil"/>
              <w:bottom w:val="single" w:color="auto" w:sz="4" w:space="0"/>
              <w:right w:val="single" w:color="auto" w:sz="4" w:space="0"/>
            </w:tcBorders>
            <w:noWrap/>
            <w:vAlign w:val="center"/>
          </w:tcPr>
          <w:p w14:paraId="5A16E10E">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大写      </w:t>
            </w:r>
          </w:p>
        </w:tc>
        <w:tc>
          <w:tcPr>
            <w:tcW w:w="2997" w:type="dxa"/>
            <w:tcBorders>
              <w:top w:val="nil"/>
              <w:left w:val="nil"/>
              <w:bottom w:val="single" w:color="auto" w:sz="4" w:space="0"/>
              <w:right w:val="single" w:color="auto" w:sz="4" w:space="0"/>
            </w:tcBorders>
            <w:noWrap/>
            <w:vAlign w:val="center"/>
          </w:tcPr>
          <w:p w14:paraId="1E1DDBDF">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小写      </w:t>
            </w:r>
          </w:p>
        </w:tc>
      </w:tr>
      <w:tr w14:paraId="36413CEE">
        <w:tblPrEx>
          <w:tblCellMar>
            <w:top w:w="0" w:type="dxa"/>
            <w:left w:w="108" w:type="dxa"/>
            <w:bottom w:w="0" w:type="dxa"/>
            <w:right w:w="108" w:type="dxa"/>
          </w:tblCellMar>
        </w:tblPrEx>
        <w:trPr>
          <w:trHeight w:val="406" w:hRule="atLeast"/>
        </w:trPr>
        <w:tc>
          <w:tcPr>
            <w:tcW w:w="3086" w:type="dxa"/>
            <w:tcBorders>
              <w:top w:val="nil"/>
              <w:left w:val="single" w:color="auto" w:sz="4" w:space="0"/>
              <w:bottom w:val="single" w:color="auto" w:sz="4" w:space="0"/>
              <w:right w:val="single" w:color="auto" w:sz="4" w:space="0"/>
            </w:tcBorders>
            <w:noWrap/>
            <w:vAlign w:val="center"/>
          </w:tcPr>
          <w:p w14:paraId="2A24469B">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本次申请金额</w:t>
            </w:r>
          </w:p>
        </w:tc>
        <w:tc>
          <w:tcPr>
            <w:tcW w:w="2977" w:type="dxa"/>
            <w:tcBorders>
              <w:top w:val="nil"/>
              <w:left w:val="nil"/>
              <w:bottom w:val="single" w:color="auto" w:sz="4" w:space="0"/>
              <w:right w:val="single" w:color="auto" w:sz="4" w:space="0"/>
            </w:tcBorders>
            <w:noWrap/>
            <w:vAlign w:val="center"/>
          </w:tcPr>
          <w:p w14:paraId="68E42E00">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大写  </w:t>
            </w:r>
          </w:p>
        </w:tc>
        <w:tc>
          <w:tcPr>
            <w:tcW w:w="2997" w:type="dxa"/>
            <w:tcBorders>
              <w:top w:val="nil"/>
              <w:left w:val="nil"/>
              <w:bottom w:val="single" w:color="auto" w:sz="4" w:space="0"/>
              <w:right w:val="single" w:color="auto" w:sz="4" w:space="0"/>
            </w:tcBorders>
            <w:noWrap/>
            <w:vAlign w:val="center"/>
          </w:tcPr>
          <w:p w14:paraId="1CA60AD2">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小写 </w:t>
            </w:r>
          </w:p>
        </w:tc>
      </w:tr>
      <w:tr w14:paraId="22ED7F5E">
        <w:tblPrEx>
          <w:tblCellMar>
            <w:top w:w="0" w:type="dxa"/>
            <w:left w:w="108" w:type="dxa"/>
            <w:bottom w:w="0" w:type="dxa"/>
            <w:right w:w="108" w:type="dxa"/>
          </w:tblCellMar>
        </w:tblPrEx>
        <w:trPr>
          <w:trHeight w:val="411" w:hRule="atLeast"/>
        </w:trPr>
        <w:tc>
          <w:tcPr>
            <w:tcW w:w="3086" w:type="dxa"/>
            <w:tcBorders>
              <w:top w:val="nil"/>
              <w:left w:val="single" w:color="auto" w:sz="4" w:space="0"/>
              <w:bottom w:val="single" w:color="auto" w:sz="4" w:space="0"/>
              <w:right w:val="single" w:color="auto" w:sz="4" w:space="0"/>
            </w:tcBorders>
            <w:noWrap w:val="0"/>
            <w:vAlign w:val="center"/>
          </w:tcPr>
          <w:p w14:paraId="23E8985A">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工程未支付金额</w:t>
            </w:r>
          </w:p>
        </w:tc>
        <w:tc>
          <w:tcPr>
            <w:tcW w:w="2977" w:type="dxa"/>
            <w:tcBorders>
              <w:top w:val="nil"/>
              <w:left w:val="nil"/>
              <w:bottom w:val="single" w:color="auto" w:sz="4" w:space="0"/>
              <w:right w:val="single" w:color="auto" w:sz="4" w:space="0"/>
            </w:tcBorders>
            <w:noWrap/>
            <w:vAlign w:val="center"/>
          </w:tcPr>
          <w:p w14:paraId="44A7AC6B">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大写 </w:t>
            </w:r>
          </w:p>
        </w:tc>
        <w:tc>
          <w:tcPr>
            <w:tcW w:w="2997" w:type="dxa"/>
            <w:tcBorders>
              <w:top w:val="nil"/>
              <w:left w:val="nil"/>
              <w:bottom w:val="single" w:color="auto" w:sz="4" w:space="0"/>
              <w:right w:val="single" w:color="auto" w:sz="4" w:space="0"/>
            </w:tcBorders>
            <w:noWrap/>
            <w:vAlign w:val="center"/>
          </w:tcPr>
          <w:p w14:paraId="5386FAB8">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xml:space="preserve">小写 </w:t>
            </w:r>
          </w:p>
        </w:tc>
      </w:tr>
      <w:tr w14:paraId="1CEC4F32">
        <w:tblPrEx>
          <w:tblCellMar>
            <w:top w:w="0" w:type="dxa"/>
            <w:left w:w="108" w:type="dxa"/>
            <w:bottom w:w="0" w:type="dxa"/>
            <w:right w:w="108" w:type="dxa"/>
          </w:tblCellMar>
        </w:tblPrEx>
        <w:trPr>
          <w:trHeight w:val="503" w:hRule="atLeast"/>
        </w:trPr>
        <w:tc>
          <w:tcPr>
            <w:tcW w:w="3086" w:type="dxa"/>
            <w:tcBorders>
              <w:top w:val="nil"/>
              <w:left w:val="single" w:color="auto" w:sz="4" w:space="0"/>
              <w:bottom w:val="single" w:color="auto" w:sz="4" w:space="0"/>
              <w:right w:val="single" w:color="auto" w:sz="4" w:space="0"/>
            </w:tcBorders>
            <w:noWrap/>
            <w:vAlign w:val="center"/>
          </w:tcPr>
          <w:p w14:paraId="75AD861F">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经办人意见</w:t>
            </w:r>
          </w:p>
        </w:tc>
        <w:tc>
          <w:tcPr>
            <w:tcW w:w="5974" w:type="dxa"/>
            <w:gridSpan w:val="2"/>
            <w:tcBorders>
              <w:top w:val="single" w:color="auto" w:sz="4" w:space="0"/>
              <w:left w:val="nil"/>
              <w:bottom w:val="single" w:color="auto" w:sz="4" w:space="0"/>
              <w:right w:val="single" w:color="000000" w:sz="4" w:space="0"/>
            </w:tcBorders>
            <w:noWrap/>
            <w:vAlign w:val="center"/>
          </w:tcPr>
          <w:p w14:paraId="4AAAFE53">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01D62B02">
        <w:tblPrEx>
          <w:tblCellMar>
            <w:top w:w="0" w:type="dxa"/>
            <w:left w:w="108" w:type="dxa"/>
            <w:bottom w:w="0" w:type="dxa"/>
            <w:right w:w="108" w:type="dxa"/>
          </w:tblCellMar>
        </w:tblPrEx>
        <w:trPr>
          <w:trHeight w:val="553" w:hRule="atLeast"/>
        </w:trPr>
        <w:tc>
          <w:tcPr>
            <w:tcW w:w="3086" w:type="dxa"/>
            <w:tcBorders>
              <w:top w:val="nil"/>
              <w:left w:val="single" w:color="auto" w:sz="4" w:space="0"/>
              <w:bottom w:val="single" w:color="auto" w:sz="4" w:space="0"/>
              <w:right w:val="single" w:color="auto" w:sz="4" w:space="0"/>
            </w:tcBorders>
            <w:noWrap/>
            <w:vAlign w:val="center"/>
          </w:tcPr>
          <w:p w14:paraId="765AEFF2">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岗位负责人意见</w:t>
            </w:r>
          </w:p>
        </w:tc>
        <w:tc>
          <w:tcPr>
            <w:tcW w:w="5974" w:type="dxa"/>
            <w:gridSpan w:val="2"/>
            <w:tcBorders>
              <w:top w:val="single" w:color="auto" w:sz="4" w:space="0"/>
              <w:left w:val="nil"/>
              <w:bottom w:val="single" w:color="auto" w:sz="4" w:space="0"/>
              <w:right w:val="single" w:color="000000" w:sz="4" w:space="0"/>
            </w:tcBorders>
            <w:noWrap/>
            <w:vAlign w:val="center"/>
          </w:tcPr>
          <w:p w14:paraId="664D9AC8">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6E199148">
        <w:tblPrEx>
          <w:tblCellMar>
            <w:top w:w="0" w:type="dxa"/>
            <w:left w:w="108" w:type="dxa"/>
            <w:bottom w:w="0" w:type="dxa"/>
            <w:right w:w="108" w:type="dxa"/>
          </w:tblCellMar>
        </w:tblPrEx>
        <w:trPr>
          <w:trHeight w:val="561" w:hRule="atLeast"/>
        </w:trPr>
        <w:tc>
          <w:tcPr>
            <w:tcW w:w="3086" w:type="dxa"/>
            <w:tcBorders>
              <w:top w:val="nil"/>
              <w:left w:val="single" w:color="auto" w:sz="4" w:space="0"/>
              <w:bottom w:val="single" w:color="auto" w:sz="4" w:space="0"/>
              <w:right w:val="single" w:color="auto" w:sz="4" w:space="0"/>
            </w:tcBorders>
            <w:noWrap w:val="0"/>
            <w:vAlign w:val="center"/>
          </w:tcPr>
          <w:p w14:paraId="0FC1BD64">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业务分管领导意见</w:t>
            </w:r>
          </w:p>
        </w:tc>
        <w:tc>
          <w:tcPr>
            <w:tcW w:w="5974" w:type="dxa"/>
            <w:gridSpan w:val="2"/>
            <w:tcBorders>
              <w:top w:val="single" w:color="auto" w:sz="4" w:space="0"/>
              <w:left w:val="nil"/>
              <w:bottom w:val="single" w:color="auto" w:sz="4" w:space="0"/>
              <w:right w:val="single" w:color="000000" w:sz="4" w:space="0"/>
            </w:tcBorders>
            <w:noWrap/>
            <w:vAlign w:val="center"/>
          </w:tcPr>
          <w:p w14:paraId="0782219D">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04FFF094">
        <w:tblPrEx>
          <w:tblCellMar>
            <w:top w:w="0" w:type="dxa"/>
            <w:left w:w="108" w:type="dxa"/>
            <w:bottom w:w="0" w:type="dxa"/>
            <w:right w:w="108" w:type="dxa"/>
          </w:tblCellMar>
        </w:tblPrEx>
        <w:trPr>
          <w:trHeight w:val="555" w:hRule="atLeast"/>
        </w:trPr>
        <w:tc>
          <w:tcPr>
            <w:tcW w:w="3086" w:type="dxa"/>
            <w:tcBorders>
              <w:top w:val="nil"/>
              <w:left w:val="single" w:color="auto" w:sz="4" w:space="0"/>
              <w:bottom w:val="single" w:color="auto" w:sz="4" w:space="0"/>
              <w:right w:val="single" w:color="auto" w:sz="4" w:space="0"/>
            </w:tcBorders>
            <w:noWrap w:val="0"/>
            <w:vAlign w:val="center"/>
          </w:tcPr>
          <w:p w14:paraId="4F7506B1">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财务人员核实付款情况</w:t>
            </w:r>
          </w:p>
        </w:tc>
        <w:tc>
          <w:tcPr>
            <w:tcW w:w="5974" w:type="dxa"/>
            <w:gridSpan w:val="2"/>
            <w:tcBorders>
              <w:top w:val="single" w:color="auto" w:sz="4" w:space="0"/>
              <w:left w:val="nil"/>
              <w:bottom w:val="single" w:color="auto" w:sz="4" w:space="0"/>
              <w:right w:val="single" w:color="000000" w:sz="4" w:space="0"/>
            </w:tcBorders>
            <w:noWrap/>
            <w:vAlign w:val="center"/>
          </w:tcPr>
          <w:p w14:paraId="460C058B">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6A5DC876">
        <w:tblPrEx>
          <w:tblCellMar>
            <w:top w:w="0" w:type="dxa"/>
            <w:left w:w="108" w:type="dxa"/>
            <w:bottom w:w="0" w:type="dxa"/>
            <w:right w:w="108" w:type="dxa"/>
          </w:tblCellMar>
        </w:tblPrEx>
        <w:trPr>
          <w:trHeight w:val="549" w:hRule="atLeast"/>
        </w:trPr>
        <w:tc>
          <w:tcPr>
            <w:tcW w:w="3086" w:type="dxa"/>
            <w:tcBorders>
              <w:top w:val="nil"/>
              <w:left w:val="single" w:color="auto" w:sz="4" w:space="0"/>
              <w:bottom w:val="single" w:color="auto" w:sz="4" w:space="0"/>
              <w:right w:val="single" w:color="auto" w:sz="4" w:space="0"/>
            </w:tcBorders>
            <w:noWrap/>
            <w:vAlign w:val="center"/>
          </w:tcPr>
          <w:p w14:paraId="651481B8">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财政管理岗负责人审签</w:t>
            </w:r>
          </w:p>
        </w:tc>
        <w:tc>
          <w:tcPr>
            <w:tcW w:w="5974" w:type="dxa"/>
            <w:gridSpan w:val="2"/>
            <w:tcBorders>
              <w:top w:val="single" w:color="auto" w:sz="4" w:space="0"/>
              <w:left w:val="nil"/>
              <w:bottom w:val="single" w:color="auto" w:sz="4" w:space="0"/>
              <w:right w:val="single" w:color="000000" w:sz="4" w:space="0"/>
            </w:tcBorders>
            <w:noWrap/>
            <w:vAlign w:val="center"/>
          </w:tcPr>
          <w:p w14:paraId="47C5C188">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0A0FFD8E">
        <w:tblPrEx>
          <w:tblCellMar>
            <w:top w:w="0" w:type="dxa"/>
            <w:left w:w="108" w:type="dxa"/>
            <w:bottom w:w="0" w:type="dxa"/>
            <w:right w:w="108" w:type="dxa"/>
          </w:tblCellMar>
        </w:tblPrEx>
        <w:trPr>
          <w:trHeight w:val="571" w:hRule="atLeast"/>
        </w:trPr>
        <w:tc>
          <w:tcPr>
            <w:tcW w:w="3086" w:type="dxa"/>
            <w:tcBorders>
              <w:top w:val="single" w:color="auto" w:sz="4" w:space="0"/>
              <w:left w:val="single" w:color="auto" w:sz="4" w:space="0"/>
              <w:bottom w:val="single" w:color="auto" w:sz="4" w:space="0"/>
              <w:right w:val="single" w:color="auto" w:sz="4" w:space="0"/>
            </w:tcBorders>
            <w:noWrap w:val="0"/>
            <w:vAlign w:val="center"/>
          </w:tcPr>
          <w:p w14:paraId="6FB6B3AA">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财政分管领导审签</w:t>
            </w:r>
          </w:p>
        </w:tc>
        <w:tc>
          <w:tcPr>
            <w:tcW w:w="5974" w:type="dxa"/>
            <w:gridSpan w:val="2"/>
            <w:tcBorders>
              <w:top w:val="single" w:color="auto" w:sz="4" w:space="0"/>
              <w:left w:val="nil"/>
              <w:bottom w:val="single" w:color="auto" w:sz="4" w:space="0"/>
              <w:right w:val="single" w:color="auto" w:sz="4" w:space="0"/>
            </w:tcBorders>
            <w:noWrap/>
            <w:vAlign w:val="center"/>
          </w:tcPr>
          <w:p w14:paraId="1CA67EDD">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3D1937E2">
        <w:tblPrEx>
          <w:tblCellMar>
            <w:top w:w="0" w:type="dxa"/>
            <w:left w:w="108" w:type="dxa"/>
            <w:bottom w:w="0" w:type="dxa"/>
            <w:right w:w="108" w:type="dxa"/>
          </w:tblCellMar>
        </w:tblPrEx>
        <w:trPr>
          <w:trHeight w:val="551" w:hRule="atLeast"/>
        </w:trPr>
        <w:tc>
          <w:tcPr>
            <w:tcW w:w="3086" w:type="dxa"/>
            <w:tcBorders>
              <w:top w:val="single" w:color="auto" w:sz="4" w:space="0"/>
              <w:left w:val="single" w:color="auto" w:sz="4" w:space="0"/>
              <w:bottom w:val="single" w:color="auto" w:sz="4" w:space="0"/>
              <w:right w:val="single" w:color="auto" w:sz="4" w:space="0"/>
            </w:tcBorders>
            <w:noWrap/>
            <w:vAlign w:val="center"/>
          </w:tcPr>
          <w:p w14:paraId="7D019A11">
            <w:pPr>
              <w:widowControl/>
              <w:spacing w:line="440" w:lineRule="exact"/>
              <w:jc w:val="center"/>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主要领导审签</w:t>
            </w:r>
          </w:p>
        </w:tc>
        <w:tc>
          <w:tcPr>
            <w:tcW w:w="5974" w:type="dxa"/>
            <w:gridSpan w:val="2"/>
            <w:tcBorders>
              <w:top w:val="single" w:color="auto" w:sz="4" w:space="0"/>
              <w:left w:val="nil"/>
              <w:bottom w:val="single" w:color="auto" w:sz="4" w:space="0"/>
              <w:right w:val="single" w:color="auto" w:sz="4" w:space="0"/>
            </w:tcBorders>
            <w:noWrap/>
            <w:vAlign w:val="center"/>
          </w:tcPr>
          <w:p w14:paraId="0B6565AC">
            <w:pPr>
              <w:widowControl/>
              <w:spacing w:line="440" w:lineRule="exact"/>
              <w:jc w:val="left"/>
              <w:rPr>
                <w:rFonts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rPr>
              <w:t>　</w:t>
            </w:r>
          </w:p>
        </w:tc>
      </w:tr>
      <w:tr w14:paraId="7373E3F1">
        <w:tblPrEx>
          <w:tblCellMar>
            <w:top w:w="0" w:type="dxa"/>
            <w:left w:w="108" w:type="dxa"/>
            <w:bottom w:w="0" w:type="dxa"/>
            <w:right w:w="108" w:type="dxa"/>
          </w:tblCellMar>
        </w:tblPrEx>
        <w:trPr>
          <w:trHeight w:val="501" w:hRule="atLeast"/>
        </w:trPr>
        <w:tc>
          <w:tcPr>
            <w:tcW w:w="9060" w:type="dxa"/>
            <w:gridSpan w:val="3"/>
            <w:tcBorders>
              <w:top w:val="single" w:color="auto" w:sz="4" w:space="0"/>
            </w:tcBorders>
            <w:noWrap w:val="0"/>
            <w:vAlign w:val="center"/>
          </w:tcPr>
          <w:p w14:paraId="74985CD6">
            <w:pPr>
              <w:widowControl/>
              <w:spacing w:line="36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备注：1</w:t>
            </w:r>
            <w:r>
              <w:rPr>
                <w:rFonts w:hint="eastAsia" w:ascii="Times New Roman" w:hAnsi="Times New Roman" w:eastAsia="方正仿宋_GBK" w:cs="Times New Roman"/>
                <w:color w:val="auto"/>
                <w:kern w:val="0"/>
                <w:sz w:val="28"/>
                <w:szCs w:val="28"/>
                <w:lang w:val="en-US" w:eastAsia="zh-CN"/>
              </w:rPr>
              <w:t>.</w:t>
            </w:r>
            <w:r>
              <w:rPr>
                <w:rFonts w:hint="default" w:ascii="Times New Roman" w:hAnsi="Times New Roman" w:eastAsia="方正仿宋_GBK" w:cs="Times New Roman"/>
                <w:color w:val="auto"/>
                <w:kern w:val="0"/>
                <w:sz w:val="28"/>
                <w:szCs w:val="28"/>
              </w:rPr>
              <w:t xml:space="preserve">按合同进度付款只需经办人、部门负责人、部门分管领导、财务人员及财政办负责人签字；                                                                </w:t>
            </w:r>
          </w:p>
        </w:tc>
      </w:tr>
      <w:tr w14:paraId="66AA5973">
        <w:tblPrEx>
          <w:tblCellMar>
            <w:top w:w="0" w:type="dxa"/>
            <w:left w:w="108" w:type="dxa"/>
            <w:bottom w:w="0" w:type="dxa"/>
            <w:right w:w="108" w:type="dxa"/>
          </w:tblCellMar>
        </w:tblPrEx>
        <w:trPr>
          <w:trHeight w:val="556" w:hRule="atLeast"/>
        </w:trPr>
        <w:tc>
          <w:tcPr>
            <w:tcW w:w="9060" w:type="dxa"/>
            <w:gridSpan w:val="3"/>
            <w:noWrap w:val="0"/>
            <w:vAlign w:val="center"/>
          </w:tcPr>
          <w:p w14:paraId="042E658C">
            <w:pPr>
              <w:widowControl/>
              <w:spacing w:line="36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 xml:space="preserve">      2</w:t>
            </w:r>
            <w:r>
              <w:rPr>
                <w:rFonts w:hint="eastAsia" w:ascii="Times New Roman" w:hAnsi="Times New Roman" w:eastAsia="方正仿宋_GBK" w:cs="Times New Roman"/>
                <w:color w:val="auto"/>
                <w:kern w:val="0"/>
                <w:sz w:val="28"/>
                <w:szCs w:val="28"/>
                <w:lang w:val="en-US" w:eastAsia="zh-CN"/>
              </w:rPr>
              <w:t>.</w:t>
            </w:r>
            <w:r>
              <w:rPr>
                <w:rFonts w:hint="default" w:ascii="Times New Roman" w:hAnsi="Times New Roman" w:eastAsia="方正仿宋_GBK" w:cs="Times New Roman"/>
                <w:color w:val="auto"/>
                <w:kern w:val="0"/>
                <w:sz w:val="28"/>
                <w:szCs w:val="28"/>
              </w:rPr>
              <w:t>如有与合同支付时间和金额不一致的情况，需财务分管领导和主要领导签字同意后才能付款；</w:t>
            </w:r>
          </w:p>
        </w:tc>
      </w:tr>
      <w:tr w14:paraId="4FBB3CF4">
        <w:tblPrEx>
          <w:tblCellMar>
            <w:top w:w="0" w:type="dxa"/>
            <w:left w:w="108" w:type="dxa"/>
            <w:bottom w:w="0" w:type="dxa"/>
            <w:right w:w="108" w:type="dxa"/>
          </w:tblCellMar>
        </w:tblPrEx>
        <w:trPr>
          <w:trHeight w:val="402" w:hRule="atLeast"/>
        </w:trPr>
        <w:tc>
          <w:tcPr>
            <w:tcW w:w="9060" w:type="dxa"/>
            <w:gridSpan w:val="3"/>
            <w:noWrap w:val="0"/>
            <w:vAlign w:val="center"/>
          </w:tcPr>
          <w:p w14:paraId="479C89D7">
            <w:pPr>
              <w:widowControl/>
              <w:numPr>
                <w:ilvl w:val="0"/>
                <w:numId w:val="1"/>
              </w:numPr>
              <w:spacing w:line="360" w:lineRule="exact"/>
              <w:ind w:firstLine="840" w:firstLineChars="300"/>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此表中的经办人意见须手写写明此次为第几次付款，此次付款金额（大写）。</w:t>
            </w:r>
          </w:p>
          <w:p w14:paraId="769E01EF">
            <w:pPr>
              <w:widowControl/>
              <w:numPr>
                <w:ilvl w:val="-1"/>
                <w:numId w:val="0"/>
              </w:numPr>
              <w:spacing w:line="360" w:lineRule="exact"/>
              <w:ind w:firstLine="0" w:firstLineChars="0"/>
              <w:jc w:val="left"/>
              <w:rPr>
                <w:rFonts w:hint="default" w:ascii="Times New Roman" w:hAnsi="Times New Roman" w:eastAsia="方正仿宋_GBK" w:cs="Times New Roman"/>
                <w:color w:val="auto"/>
                <w:kern w:val="0"/>
                <w:sz w:val="28"/>
                <w:szCs w:val="28"/>
              </w:rPr>
            </w:pPr>
          </w:p>
          <w:p w14:paraId="2E55C062">
            <w:pPr>
              <w:widowControl/>
              <w:spacing w:line="360" w:lineRule="exact"/>
              <w:jc w:val="left"/>
              <w:rPr>
                <w:rFonts w:hint="default" w:ascii="Times New Roman" w:hAnsi="Times New Roman" w:eastAsia="方正仿宋_GBK" w:cs="Times New Roman"/>
                <w:color w:val="auto"/>
                <w:kern w:val="0"/>
                <w:sz w:val="28"/>
                <w:szCs w:val="28"/>
              </w:rPr>
            </w:pPr>
          </w:p>
          <w:p w14:paraId="3AC676F2">
            <w:pPr>
              <w:widowControl/>
              <w:spacing w:line="360" w:lineRule="exact"/>
              <w:jc w:val="left"/>
              <w:rPr>
                <w:rFonts w:hint="default" w:ascii="Times New Roman" w:hAnsi="Times New Roman" w:eastAsia="方正仿宋_GBK" w:cs="Times New Roman"/>
                <w:color w:val="auto"/>
                <w:kern w:val="0"/>
                <w:sz w:val="28"/>
                <w:szCs w:val="28"/>
              </w:rPr>
            </w:pPr>
          </w:p>
          <w:p w14:paraId="4188C08E">
            <w:pPr>
              <w:widowControl/>
              <w:spacing w:line="360" w:lineRule="exact"/>
              <w:jc w:val="left"/>
              <w:rPr>
                <w:rFonts w:hint="default" w:ascii="Times New Roman" w:hAnsi="Times New Roman" w:eastAsia="方正仿宋_GBK" w:cs="Times New Roman"/>
                <w:color w:val="auto"/>
                <w:kern w:val="0"/>
                <w:sz w:val="28"/>
                <w:szCs w:val="28"/>
              </w:rPr>
            </w:pPr>
          </w:p>
          <w:p w14:paraId="66D7A0A1">
            <w:pPr>
              <w:widowControl/>
              <w:spacing w:line="360" w:lineRule="exact"/>
              <w:jc w:val="left"/>
              <w:rPr>
                <w:rFonts w:hint="default" w:ascii="Times New Roman" w:hAnsi="Times New Roman" w:eastAsia="方正仿宋_GBK" w:cs="Times New Roman"/>
                <w:color w:val="auto"/>
                <w:kern w:val="0"/>
                <w:sz w:val="28"/>
                <w:szCs w:val="28"/>
              </w:rPr>
            </w:pPr>
          </w:p>
          <w:p w14:paraId="627FB530">
            <w:pPr>
              <w:widowControl/>
              <w:spacing w:line="360" w:lineRule="exact"/>
              <w:jc w:val="left"/>
              <w:rPr>
                <w:rFonts w:hint="default" w:ascii="Times New Roman" w:hAnsi="Times New Roman" w:eastAsia="方正仿宋_GBK" w:cs="Times New Roman"/>
                <w:color w:val="auto"/>
                <w:kern w:val="0"/>
                <w:sz w:val="28"/>
                <w:szCs w:val="28"/>
              </w:rPr>
            </w:pPr>
          </w:p>
          <w:p w14:paraId="27BDE7D2">
            <w:pPr>
              <w:widowControl/>
              <w:spacing w:line="360" w:lineRule="exact"/>
              <w:jc w:val="left"/>
              <w:rPr>
                <w:rFonts w:hint="default" w:ascii="Times New Roman" w:hAnsi="Times New Roman" w:eastAsia="方正仿宋_GBK" w:cs="Times New Roman"/>
                <w:color w:val="auto"/>
                <w:kern w:val="0"/>
                <w:sz w:val="28"/>
                <w:szCs w:val="28"/>
              </w:rPr>
            </w:pPr>
          </w:p>
          <w:p w14:paraId="6DA27D4A">
            <w:pPr>
              <w:widowControl/>
              <w:spacing w:line="360" w:lineRule="exact"/>
              <w:jc w:val="left"/>
              <w:rPr>
                <w:rFonts w:hint="default" w:ascii="Times New Roman" w:hAnsi="Times New Roman" w:eastAsia="方正仿宋_GBK" w:cs="Times New Roman"/>
                <w:color w:val="auto"/>
                <w:kern w:val="0"/>
                <w:sz w:val="28"/>
                <w:szCs w:val="28"/>
              </w:rPr>
            </w:pPr>
          </w:p>
          <w:p w14:paraId="580583DF">
            <w:pPr>
              <w:widowControl/>
              <w:spacing w:line="360" w:lineRule="exact"/>
              <w:jc w:val="left"/>
              <w:rPr>
                <w:rFonts w:hint="default" w:ascii="Times New Roman" w:hAnsi="Times New Roman" w:eastAsia="方正仿宋_GBK" w:cs="Times New Roman"/>
                <w:color w:val="auto"/>
                <w:kern w:val="0"/>
                <w:sz w:val="28"/>
                <w:szCs w:val="28"/>
              </w:rPr>
            </w:pPr>
          </w:p>
          <w:p w14:paraId="6BC6A94C">
            <w:pPr>
              <w:widowControl/>
              <w:spacing w:line="360" w:lineRule="exact"/>
              <w:jc w:val="left"/>
              <w:rPr>
                <w:rFonts w:hint="default" w:ascii="Times New Roman" w:hAnsi="Times New Roman" w:eastAsia="方正仿宋_GBK" w:cs="Times New Roman"/>
                <w:color w:val="auto"/>
                <w:kern w:val="0"/>
                <w:sz w:val="28"/>
                <w:szCs w:val="28"/>
              </w:rPr>
            </w:pPr>
          </w:p>
          <w:p w14:paraId="0F18872E">
            <w:pPr>
              <w:widowControl/>
              <w:spacing w:line="360" w:lineRule="exact"/>
              <w:jc w:val="left"/>
              <w:rPr>
                <w:rFonts w:hint="default" w:ascii="Times New Roman" w:hAnsi="Times New Roman" w:eastAsia="方正仿宋_GBK" w:cs="Times New Roman"/>
                <w:color w:val="auto"/>
                <w:kern w:val="0"/>
                <w:sz w:val="28"/>
                <w:szCs w:val="28"/>
              </w:rPr>
            </w:pPr>
          </w:p>
          <w:p w14:paraId="0DCE8372">
            <w:pPr>
              <w:widowControl/>
              <w:spacing w:line="360" w:lineRule="exact"/>
              <w:jc w:val="left"/>
              <w:rPr>
                <w:rFonts w:hint="default" w:ascii="Times New Roman" w:hAnsi="Times New Roman" w:eastAsia="方正仿宋_GBK" w:cs="Times New Roman"/>
                <w:color w:val="auto"/>
                <w:kern w:val="0"/>
                <w:sz w:val="28"/>
                <w:szCs w:val="28"/>
              </w:rPr>
            </w:pPr>
          </w:p>
          <w:p w14:paraId="3B91609E">
            <w:pPr>
              <w:widowControl/>
              <w:spacing w:line="360" w:lineRule="exact"/>
              <w:jc w:val="left"/>
              <w:rPr>
                <w:rFonts w:hint="default" w:ascii="Times New Roman" w:hAnsi="Times New Roman" w:eastAsia="方正仿宋_GBK" w:cs="Times New Roman"/>
                <w:color w:val="auto"/>
                <w:kern w:val="0"/>
                <w:sz w:val="28"/>
                <w:szCs w:val="28"/>
              </w:rPr>
            </w:pPr>
          </w:p>
          <w:p w14:paraId="1CFAAEA8">
            <w:pPr>
              <w:widowControl/>
              <w:spacing w:line="360" w:lineRule="exact"/>
              <w:jc w:val="left"/>
              <w:rPr>
                <w:rFonts w:hint="default" w:ascii="Times New Roman" w:hAnsi="Times New Roman" w:eastAsia="方正仿宋_GBK" w:cs="Times New Roman"/>
                <w:color w:val="auto"/>
                <w:kern w:val="0"/>
                <w:sz w:val="28"/>
                <w:szCs w:val="28"/>
              </w:rPr>
            </w:pPr>
          </w:p>
          <w:p w14:paraId="51C2075C">
            <w:pPr>
              <w:widowControl/>
              <w:spacing w:line="360" w:lineRule="exact"/>
              <w:jc w:val="left"/>
              <w:rPr>
                <w:rFonts w:hint="default" w:ascii="Times New Roman" w:hAnsi="Times New Roman" w:eastAsia="方正仿宋_GBK" w:cs="Times New Roman"/>
                <w:color w:val="auto"/>
                <w:kern w:val="0"/>
                <w:sz w:val="28"/>
                <w:szCs w:val="28"/>
              </w:rPr>
            </w:pPr>
          </w:p>
          <w:p w14:paraId="1022CC0A">
            <w:pPr>
              <w:widowControl/>
              <w:spacing w:line="360" w:lineRule="exact"/>
              <w:jc w:val="left"/>
              <w:rPr>
                <w:rFonts w:hint="default" w:ascii="Times New Roman" w:hAnsi="Times New Roman" w:eastAsia="方正仿宋_GBK" w:cs="Times New Roman"/>
                <w:color w:val="auto"/>
                <w:kern w:val="0"/>
                <w:sz w:val="28"/>
                <w:szCs w:val="28"/>
              </w:rPr>
            </w:pPr>
          </w:p>
          <w:p w14:paraId="1CB88192">
            <w:pPr>
              <w:widowControl/>
              <w:spacing w:line="360" w:lineRule="exact"/>
              <w:jc w:val="left"/>
              <w:rPr>
                <w:rFonts w:hint="default" w:ascii="Times New Roman" w:hAnsi="Times New Roman" w:eastAsia="方正仿宋_GBK" w:cs="Times New Roman"/>
                <w:color w:val="auto"/>
                <w:kern w:val="0"/>
                <w:sz w:val="28"/>
                <w:szCs w:val="28"/>
              </w:rPr>
            </w:pPr>
          </w:p>
          <w:p w14:paraId="5D5DDC9E">
            <w:pPr>
              <w:widowControl/>
              <w:spacing w:line="360" w:lineRule="exact"/>
              <w:jc w:val="left"/>
              <w:rPr>
                <w:rFonts w:hint="default" w:ascii="Times New Roman" w:hAnsi="Times New Roman" w:eastAsia="方正仿宋_GBK" w:cs="Times New Roman"/>
                <w:color w:val="auto"/>
                <w:kern w:val="0"/>
                <w:sz w:val="28"/>
                <w:szCs w:val="28"/>
              </w:rPr>
            </w:pPr>
          </w:p>
          <w:p w14:paraId="75497E17">
            <w:pPr>
              <w:widowControl/>
              <w:spacing w:line="360" w:lineRule="exact"/>
              <w:jc w:val="left"/>
              <w:rPr>
                <w:rFonts w:hint="default" w:ascii="Times New Roman" w:hAnsi="Times New Roman" w:eastAsia="方正仿宋_GBK" w:cs="Times New Roman"/>
                <w:color w:val="auto"/>
                <w:kern w:val="0"/>
                <w:sz w:val="28"/>
                <w:szCs w:val="28"/>
              </w:rPr>
            </w:pPr>
          </w:p>
          <w:p w14:paraId="34AEC19E">
            <w:pPr>
              <w:widowControl/>
              <w:spacing w:line="360" w:lineRule="exact"/>
              <w:jc w:val="left"/>
              <w:rPr>
                <w:rFonts w:hint="default" w:ascii="Times New Roman" w:hAnsi="Times New Roman" w:eastAsia="方正仿宋_GBK" w:cs="Times New Roman"/>
                <w:color w:val="auto"/>
                <w:kern w:val="0"/>
                <w:sz w:val="28"/>
                <w:szCs w:val="28"/>
              </w:rPr>
            </w:pPr>
          </w:p>
          <w:p w14:paraId="7369EAE8">
            <w:pPr>
              <w:widowControl/>
              <w:spacing w:line="360" w:lineRule="exact"/>
              <w:jc w:val="left"/>
              <w:rPr>
                <w:rFonts w:hint="default" w:ascii="Times New Roman" w:hAnsi="Times New Roman" w:eastAsia="方正仿宋_GBK" w:cs="Times New Roman"/>
                <w:color w:val="auto"/>
                <w:kern w:val="0"/>
                <w:sz w:val="28"/>
                <w:szCs w:val="28"/>
              </w:rPr>
            </w:pPr>
          </w:p>
          <w:p w14:paraId="34EAB861">
            <w:pPr>
              <w:widowControl/>
              <w:spacing w:line="360" w:lineRule="exact"/>
              <w:jc w:val="left"/>
              <w:rPr>
                <w:rFonts w:hint="default" w:ascii="Times New Roman" w:hAnsi="Times New Roman" w:eastAsia="方正仿宋_GBK" w:cs="Times New Roman"/>
                <w:color w:val="auto"/>
                <w:kern w:val="0"/>
                <w:sz w:val="28"/>
                <w:szCs w:val="28"/>
              </w:rPr>
            </w:pPr>
          </w:p>
          <w:p w14:paraId="66AD8489">
            <w:pPr>
              <w:widowControl/>
              <w:spacing w:line="360" w:lineRule="exact"/>
              <w:jc w:val="left"/>
              <w:rPr>
                <w:rFonts w:hint="default" w:ascii="Times New Roman" w:hAnsi="Times New Roman" w:eastAsia="方正仿宋_GBK" w:cs="Times New Roman"/>
                <w:color w:val="auto"/>
                <w:kern w:val="0"/>
                <w:sz w:val="28"/>
                <w:szCs w:val="28"/>
              </w:rPr>
            </w:pPr>
          </w:p>
          <w:p w14:paraId="4D250C72">
            <w:pPr>
              <w:widowControl/>
              <w:spacing w:line="360" w:lineRule="exact"/>
              <w:jc w:val="left"/>
              <w:rPr>
                <w:rFonts w:hint="default" w:ascii="Times New Roman" w:hAnsi="Times New Roman" w:eastAsia="方正仿宋_GBK" w:cs="Times New Roman"/>
                <w:color w:val="auto"/>
                <w:kern w:val="0"/>
                <w:sz w:val="28"/>
                <w:szCs w:val="28"/>
              </w:rPr>
            </w:pPr>
          </w:p>
          <w:p w14:paraId="23B1DE0E">
            <w:pPr>
              <w:widowControl/>
              <w:spacing w:line="360" w:lineRule="exact"/>
              <w:jc w:val="left"/>
              <w:rPr>
                <w:rFonts w:hint="default" w:ascii="Times New Roman" w:hAnsi="Times New Roman" w:eastAsia="方正仿宋_GBK" w:cs="Times New Roman"/>
                <w:color w:val="auto"/>
                <w:kern w:val="0"/>
                <w:sz w:val="28"/>
                <w:szCs w:val="28"/>
              </w:rPr>
            </w:pPr>
          </w:p>
          <w:p w14:paraId="41FF7662">
            <w:pPr>
              <w:widowControl/>
              <w:spacing w:line="360" w:lineRule="exact"/>
              <w:jc w:val="left"/>
              <w:rPr>
                <w:rFonts w:hint="default" w:ascii="Times New Roman" w:hAnsi="Times New Roman" w:eastAsia="方正仿宋_GBK" w:cs="Times New Roman"/>
                <w:color w:val="auto"/>
                <w:kern w:val="0"/>
                <w:sz w:val="28"/>
                <w:szCs w:val="28"/>
              </w:rPr>
            </w:pPr>
          </w:p>
          <w:p w14:paraId="548852BC">
            <w:pPr>
              <w:widowControl/>
              <w:spacing w:line="360" w:lineRule="exact"/>
              <w:jc w:val="left"/>
              <w:rPr>
                <w:rFonts w:hint="default" w:ascii="Times New Roman" w:hAnsi="Times New Roman" w:eastAsia="方正仿宋_GBK" w:cs="Times New Roman"/>
                <w:color w:val="auto"/>
                <w:kern w:val="0"/>
                <w:sz w:val="28"/>
                <w:szCs w:val="28"/>
              </w:rPr>
            </w:pPr>
          </w:p>
          <w:p w14:paraId="67872B77">
            <w:pPr>
              <w:widowControl/>
              <w:spacing w:line="360" w:lineRule="exact"/>
              <w:jc w:val="left"/>
              <w:rPr>
                <w:rFonts w:hint="default" w:ascii="Times New Roman" w:hAnsi="Times New Roman" w:eastAsia="方正仿宋_GBK" w:cs="Times New Roman"/>
                <w:color w:val="auto"/>
                <w:kern w:val="0"/>
                <w:sz w:val="28"/>
                <w:szCs w:val="28"/>
              </w:rPr>
            </w:pPr>
          </w:p>
          <w:p w14:paraId="2FBEEC48">
            <w:pPr>
              <w:widowControl/>
              <w:spacing w:line="360" w:lineRule="exact"/>
              <w:jc w:val="left"/>
              <w:rPr>
                <w:rFonts w:hint="default" w:ascii="Times New Roman" w:hAnsi="Times New Roman" w:eastAsia="方正仿宋_GBK" w:cs="Times New Roman"/>
                <w:color w:val="auto"/>
                <w:kern w:val="0"/>
                <w:sz w:val="28"/>
                <w:szCs w:val="28"/>
              </w:rPr>
            </w:pPr>
          </w:p>
          <w:p w14:paraId="6D7B954D">
            <w:pPr>
              <w:widowControl/>
              <w:spacing w:line="360" w:lineRule="exact"/>
              <w:jc w:val="left"/>
              <w:rPr>
                <w:rFonts w:hint="default" w:ascii="Times New Roman" w:hAnsi="Times New Roman" w:eastAsia="方正仿宋_GBK" w:cs="Times New Roman"/>
                <w:color w:val="auto"/>
                <w:kern w:val="0"/>
                <w:sz w:val="28"/>
                <w:szCs w:val="28"/>
              </w:rPr>
            </w:pPr>
          </w:p>
          <w:p w14:paraId="692F87AB">
            <w:pPr>
              <w:widowControl/>
              <w:spacing w:line="360" w:lineRule="exact"/>
              <w:jc w:val="left"/>
              <w:rPr>
                <w:rFonts w:hint="default" w:ascii="Times New Roman" w:hAnsi="Times New Roman" w:eastAsia="方正仿宋_GBK" w:cs="Times New Roman"/>
                <w:color w:val="auto"/>
                <w:kern w:val="0"/>
                <w:sz w:val="28"/>
                <w:szCs w:val="28"/>
              </w:rPr>
            </w:pPr>
          </w:p>
          <w:p w14:paraId="00DD44C4">
            <w:pPr>
              <w:widowControl/>
              <w:spacing w:line="360" w:lineRule="exact"/>
              <w:jc w:val="left"/>
              <w:rPr>
                <w:rFonts w:hint="default" w:ascii="Times New Roman" w:hAnsi="Times New Roman" w:eastAsia="方正仿宋_GBK" w:cs="Times New Roman"/>
                <w:color w:val="auto"/>
                <w:kern w:val="0"/>
                <w:sz w:val="28"/>
                <w:szCs w:val="28"/>
              </w:rPr>
            </w:pPr>
          </w:p>
          <w:p w14:paraId="49779EFF">
            <w:pPr>
              <w:widowControl/>
              <w:spacing w:line="360" w:lineRule="exact"/>
              <w:jc w:val="left"/>
              <w:rPr>
                <w:rFonts w:hint="default" w:ascii="Times New Roman" w:hAnsi="Times New Roman" w:eastAsia="方正仿宋_GBK" w:cs="Times New Roman"/>
                <w:color w:val="auto"/>
                <w:kern w:val="0"/>
                <w:sz w:val="28"/>
                <w:szCs w:val="28"/>
              </w:rPr>
            </w:pPr>
          </w:p>
          <w:p w14:paraId="65B5AEDF">
            <w:pPr>
              <w:widowControl/>
              <w:spacing w:line="360" w:lineRule="exact"/>
              <w:jc w:val="left"/>
              <w:rPr>
                <w:rFonts w:hint="default" w:ascii="Times New Roman" w:hAnsi="Times New Roman" w:eastAsia="方正仿宋_GBK" w:cs="Times New Roman"/>
                <w:color w:val="auto"/>
                <w:kern w:val="0"/>
                <w:sz w:val="28"/>
                <w:szCs w:val="28"/>
              </w:rPr>
            </w:pPr>
          </w:p>
          <w:p w14:paraId="37E10A12">
            <w:pPr>
              <w:widowControl/>
              <w:spacing w:line="360" w:lineRule="exact"/>
              <w:jc w:val="left"/>
              <w:rPr>
                <w:rFonts w:hint="default" w:ascii="Times New Roman" w:hAnsi="Times New Roman" w:eastAsia="方正仿宋_GBK" w:cs="Times New Roman"/>
                <w:color w:val="auto"/>
                <w:kern w:val="0"/>
                <w:sz w:val="28"/>
                <w:szCs w:val="28"/>
              </w:rPr>
            </w:pPr>
          </w:p>
        </w:tc>
      </w:tr>
    </w:tbl>
    <w:p w14:paraId="42590D8D">
      <w:pPr>
        <w:pBdr>
          <w:top w:val="single" w:color="auto" w:sz="4" w:space="1"/>
          <w:bottom w:val="single" w:color="auto" w:sz="4" w:space="1"/>
        </w:pBdr>
        <w:spacing w:line="500" w:lineRule="exact"/>
        <w:ind w:firstLine="28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28"/>
          <w:szCs w:val="28"/>
        </w:rPr>
        <w:t>重庆市九龙坡区华岩镇</w:t>
      </w:r>
      <w:r>
        <w:rPr>
          <w:rFonts w:hint="eastAsia" w:ascii="Times New Roman" w:hAnsi="Times New Roman" w:eastAsia="方正仿宋_GBK" w:cs="Times New Roman"/>
          <w:color w:val="000000"/>
          <w:sz w:val="28"/>
          <w:szCs w:val="28"/>
          <w:lang w:eastAsia="zh-CN"/>
        </w:rPr>
        <w:t>基层治理综合指挥室</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日印发</w:t>
      </w:r>
    </w:p>
    <w:sectPr>
      <w:footerReference r:id="rId8" w:type="even"/>
      <w:pgSz w:w="11906" w:h="16838"/>
      <w:pgMar w:top="2098" w:right="1531" w:bottom="1985"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8035">
    <w:pPr>
      <w:pStyle w:val="6"/>
      <w:jc w:val="both"/>
    </w:pPr>
    <w:r>
      <w:rPr>
        <w:sz w:val="18"/>
      </w:rPr>
      <mc:AlternateContent>
        <mc:Choice Requires="wps">
          <w:drawing>
            <wp:anchor distT="0" distB="0" distL="114300" distR="114300" simplePos="0" relativeHeight="251659264" behindDoc="0" locked="0" layoutInCell="1" allowOverlap="1">
              <wp:simplePos x="0" y="0"/>
              <wp:positionH relativeFrom="margin">
                <wp:posOffset>4908550</wp:posOffset>
              </wp:positionH>
              <wp:positionV relativeFrom="paragraph">
                <wp:posOffset>-251460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D615D">
                          <w:pPr>
                            <w:pStyle w:val="6"/>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6.5pt;margin-top:-19.8pt;height:144pt;width:144pt;mso-position-horizontal-relative:margin;mso-wrap-style:none;z-index:251659264;mso-width-relative:page;mso-height-relative:page;" filled="f" stroked="f" coordsize="21600,21600" o:gfxdata="UEsDBAoAAAAAAIdO4kAAAAAAAAAAAAAAAAAEAAAAZHJzL1BLAwQUAAAACACHTuJAQFjADNgAAAAM&#10;AQAADwAAAGRycy9kb3ducmV2LnhtbE2PsW7CMBCG90p9B+sqdQM7gEJI4zAgdelWWiGxmfiIo9rn&#10;KDYhefuaqR3v7td331/tJ2fZiEPoPEnIlgIYUuN1R62E76/3RQEsREVaWU8oYcYA+/r5qVKl9nf6&#10;xPEYW5YgFEolwcTYl5yHxqBTYel7pHS7+sGpmMah5XpQ9wR3lq+EyLlTHaUPRvV4MNj8HG9OwnY6&#10;eewDHvB8HZvBdHNhP2YpX18y8QYs4hT/wvDQT+pQJ6eLv5EOzCbGdp26RAmL9S4H9kiIPEuri4TV&#10;ptgAryv+v0T9C1BLAwQUAAAACACHTuJAJDkjEckBAACZAwAADgAAAGRycy9lMm9Eb2MueG1srVPN&#10;jtMwEL4j8Q6W79TZSouqqOlqUbUICQHSwgO4jt1Y8p88bpO+ALwBJy7cea4+B2Mn6S7LZQ97ccYz&#10;42/m+2ayvhmsIUcZQXvX0KtFRYl0wrfa7Rv67evdmxUlkLhrufFONvQkgd5sXr9a96GWS99508pI&#10;EMRB3YeGdimFmjEQnbQcFj5Ih0Hlo+UJr3HP2sh7RLeGLavqLet9bEP0QgKgdzsG6YQYnwPoldJC&#10;br04WOnSiBql4QkpQacD0E3pVikp0melQCZiGopMUzmxCNq7fLLNmtf7yEOnxdQCf04LTzhZrh0W&#10;vUBteeLkEPV/UFaL6MGrtBDespFIUQRZXFVPtLnveJCFC0oN4SI6vBys+HT8EoluG3pNieMWB37+&#10;+eP868/593dyneXpA9SYdR8wLw3v/IBLM/sBnZn1oKLNX+RDMI7ini7iyiERkR+tlqtVhSGBsfmC&#10;+OzheYiQ3ktvSTYaGnF6RVR+/AhpTJ1TcjXn77QxZYLG/eNAzOxhufexx2ylYTdMhHa+PSGfHgff&#10;UId7Ton54FDXvCOzEWdjNxuHEPW+K0uU60G4PSRsovSWK4ywU2GcWGE3bVdeicf3kvXwR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BYwAzYAAAADAEAAA8AAAAAAAAAAQAgAAAAIgAAAGRycy9k&#10;b3ducmV2LnhtbFBLAQIUABQAAAAIAIdO4kAkOSMRyQEAAJkDAAAOAAAAAAAAAAEAIAAAACcBAABk&#10;cnMvZTJvRG9jLnhtbFBLBQYAAAAABgAGAFkBAABiBQAAAAA=&#10;">
              <v:fill on="f" focussize="0,0"/>
              <v:stroke on="f"/>
              <v:imagedata o:title=""/>
              <o:lock v:ext="edit" aspectratio="f"/>
              <v:textbox inset="0mm,0mm,0mm,0mm" style="mso-fit-shape-to-text:t;">
                <w:txbxContent>
                  <w:p w14:paraId="60FD615D">
                    <w:pPr>
                      <w:pStyle w:val="6"/>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-29845</wp:posOffset>
              </wp:positionV>
              <wp:extent cx="5616575" cy="1905"/>
              <wp:effectExtent l="0" t="10795" r="3175" b="15875"/>
              <wp:wrapNone/>
              <wp:docPr id="10" name="直接连接符 10"/>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2.35pt;height:0.15pt;width:442.25pt;z-index:251662336;mso-width-relative:page;mso-height-relative:page;" filled="f" stroked="t" coordsize="21600,21600" o:gfxdata="UEsDBAoAAAAAAIdO4kAAAAAAAAAAAAAAAAAEAAAAZHJzL1BLAwQUAAAACACHTuJAryNj7tMAAAAH&#10;AQAADwAAAGRycy9kb3ducmV2LnhtbE2PwW7CMBBE75X4B2uRegMnlJYoxEGitPeS9gOWeJsE4nUU&#10;G5P+fc2pPe7MaOZtsZtMLwKNrrOsIF0mIIhrqztuFHx9vi8yEM4ja+wtk4IfcrArZw8F5tre+Eih&#10;8o2IJexyVNB6P+RSurolg25pB+LofdvRoI/n2Eg94i2Wm16ukuRFGuw4LrQ40GtL9aW6GgV0CGkW&#10;PvamushDE+itO07nSqnHeZpsQXia/F8Y7vgRHcrIdLJX1k70Cp7iJ17BYr0BEe0s2zyDON2FNciy&#10;kP/5y19QSwMEFAAAAAgAh07iQOJQBVHdAQAAoAMAAA4AAABkcnMvZTJvRG9jLnhtbK1TzY7TMBC+&#10;I/EOlu80aaUWNmq6h62WC4JKwANMHSex5D95vE37ErwAEjc4ceTO27A8BmMndNndyx7IwRnPz+f5&#10;Po/Xl0ej2UEGVM7WfD4rOZNWuEbZruYfP1y/eMUZRrANaGdlzU8S+eXm+bP14Cu5cL3TjQyMQCxW&#10;g695H6OvigJFLw3gzHlpKdi6YCDSNnRFE2AgdKOLRVmuisGFxgcnJCJ5t2OQT4jhKYCubZWQWydu&#10;jLRxRA1SQyRK2CuPfJO7bVsp4ru2RRmZrjkxjXmlQ8jep7XYrKHqAvheiakFeEoLDzgZUJYOPUNt&#10;IQK7CeoRlFEiOHRtnAlnipFIVoRYzMsH2rzvwcvMhaRGfxYd/x+seHvYBaYamgSSxIKhG7/9/OPX&#10;p6+/f36h9fb7N0YRkmnwWFH2ld2FaYd+FxLnYxtM+hMbdszSns7SymNkgpzL1Xy1fLnkTFBsflEu&#10;E2RxV+sDxtfSGZaMmmtlE3Go4PAG45j6NyW5rbtWWpMfKm3ZUPMFfQkdaCJbmgQyjSdWaDvOQHc0&#10;6iKGDIlOqyaVp2oM3f5KB3aANCDlcn6xmDq7l5bO3gL2Y14OTWnaEo+kzahGsvauOWWRsp8uLjOd&#10;hixNxr/7XH33s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8jY+7TAAAABwEAAA8AAAAAAAAA&#10;AQAgAAAAIgAAAGRycy9kb3ducmV2LnhtbFBLAQIUABQAAAAIAIdO4kDiUAVR3QEAAKADAAAOAAAA&#10;AAAAAAEAIAAAACIBAABkcnMvZTJvRG9jLnhtbFBLBQYAAAAABgAGAFkBAABxBQ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28"/>
        <w:szCs w:val="44"/>
      </w:rPr>
      <w:t xml:space="preserve">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rPr>
      <w:t>重庆市九龙坡区华岩镇人民政府发布</w:t>
    </w:r>
  </w:p>
  <w:p w14:paraId="701A6E08">
    <w:pPr>
      <w:pStyle w:val="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C6A0A">
    <w:pPr>
      <w:pStyle w:val="6"/>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8878">
    <w:pPr>
      <w:pStyle w:val="6"/>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0270C">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D80270C">
                    <w:pPr>
                      <w:pStyle w:val="6"/>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p w14:paraId="018A200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3479">
    <w:pPr>
      <w:pStyle w:val="6"/>
      <w:framePr w:wrap="around" w:vAnchor="text" w:hAnchor="margin" w:xAlign="outside" w:y="1"/>
      <w:rPr>
        <w:rStyle w:val="11"/>
        <w:rFonts w:ascii="宋体"/>
        <w:sz w:val="28"/>
        <w:szCs w:val="28"/>
      </w:rPr>
    </w:pPr>
    <w:r>
      <w:rPr>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2</w:t>
    </w:r>
    <w:r>
      <w:rPr>
        <w:rStyle w:val="11"/>
        <w:rFonts w:ascii="宋体" w:hAnsi="宋体"/>
        <w:sz w:val="28"/>
        <w:szCs w:val="28"/>
      </w:rPr>
      <w:fldChar w:fldCharType="end"/>
    </w:r>
    <w:r>
      <w:rPr>
        <w:rFonts w:ascii="宋体" w:hAnsi="宋体"/>
        <w:sz w:val="28"/>
        <w:szCs w:val="28"/>
      </w:rPr>
      <w:t xml:space="preserve"> —</w:t>
    </w:r>
  </w:p>
  <w:p w14:paraId="474170BF">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5B45">
    <w:pPr>
      <w:pStyle w:val="7"/>
      <w:pBdr>
        <w:bottom w:val="none" w:color="auto" w:sz="0" w:space="1"/>
      </w:pBdr>
      <w:tabs>
        <w:tab w:val="left" w:pos="8306"/>
      </w:tabs>
      <w:jc w:val="both"/>
      <w:textAlignment w:val="center"/>
      <w:rPr>
        <w:rFonts w:hint="eastAsia" w:ascii="宋体" w:hAnsi="宋体" w:eastAsia="宋体" w:cs="宋体"/>
        <w:b/>
        <w:bCs/>
        <w:color w:val="005192"/>
        <w:sz w:val="32"/>
      </w:rPr>
    </w:pPr>
  </w:p>
  <w:p w14:paraId="3FC400A4">
    <w:pPr>
      <w:pStyle w:val="7"/>
      <w:pBdr>
        <w:bottom w:val="none" w:color="auto" w:sz="0" w:space="1"/>
      </w:pBdr>
      <w:tabs>
        <w:tab w:val="left" w:pos="8306"/>
      </w:tabs>
      <w:jc w:val="both"/>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重庆市九龙坡区华岩镇人民政府行政</w:t>
    </w:r>
    <w:r>
      <w:rPr>
        <w:rFonts w:hint="eastAsia" w:ascii="宋体" w:hAnsi="宋体" w:eastAsia="宋体" w:cs="宋体"/>
        <w:b/>
        <w:bCs/>
        <w:color w:val="005192"/>
        <w:sz w:val="32"/>
        <w:szCs w:val="32"/>
        <w:lang w:eastAsia="zh-Hans"/>
      </w:rPr>
      <w:t>规范性文件</w:t>
    </w:r>
    <w:r>
      <w:rPr>
        <w:rFonts w:ascii="宋体" w:hAnsi="宋体" w:eastAsia="宋体" w:cs="宋体"/>
        <w:b/>
        <w:bCs/>
        <w:color w:val="005192"/>
        <w:sz w:val="32"/>
        <w:szCs w:val="32"/>
        <w:lang w:eastAsia="zh-Hans"/>
      </w:rPr>
      <w:tab/>
    </w:r>
  </w:p>
  <w:p w14:paraId="15DC397B">
    <w:pPr>
      <w:pStyle w:val="7"/>
      <w:pBdr>
        <w:bottom w:val="none" w:color="auto" w:sz="0" w:space="1"/>
      </w:pBd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131445</wp:posOffset>
              </wp:positionV>
              <wp:extent cx="5904865" cy="0"/>
              <wp:effectExtent l="0" t="10795" r="635" b="17780"/>
              <wp:wrapNone/>
              <wp:docPr id="4" name="直接连接符 4"/>
              <wp:cNvGraphicFramePr/>
              <a:graphic xmlns:a="http://schemas.openxmlformats.org/drawingml/2006/main">
                <a:graphicData uri="http://schemas.microsoft.com/office/word/2010/wordprocessingShape">
                  <wps:wsp>
                    <wps:cNvCnPr/>
                    <wps:spPr>
                      <a:xfrm>
                        <a:off x="0" y="0"/>
                        <a:ext cx="5904689"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10.35pt;height:0pt;width:464.95pt;z-index:251661312;mso-width-relative:page;mso-height-relative:page;" filled="f" stroked="t" coordsize="21600,21600" o:gfxdata="UEsDBAoAAAAAAIdO4kAAAAAAAAAAAAAAAAAEAAAAZHJzL1BLAwQUAAAACACHTuJAxhHnD9IAAAAJ&#10;AQAADwAAAGRycy9kb3ducmV2LnhtbE2PwU7DMAyG70i8Q2QkbluSHtgoTSfB4M4KD5A1pi1rnKrJ&#10;svL2GHGAk2X70+/P1W7xo8g4xyGQAb1WIJDa4AbqDLy/vay2IGKy5OwYCA18YYRdfX1V2dKFCx0w&#10;N6kTHEKxtAb6lKZSytj26G1chwmJdx9h9jZxO3fSzfbC4X6UhVJ30tuB+EJvJ3zqsT01Z28A91lv&#10;8+ujb05y32V8Hg7LZ2PM7Y1WDyASLukPhh99VoeanY7hTC6K0cBKbzaMGigUVwbudVGAOP4OZF3J&#10;/x/U31BLAwQUAAAACACHTuJAVOOu4tsBAACbAwAADgAAAGRycy9lMm9Eb2MueG1srVPNbhMxEL4j&#10;8Q6W72Q3UVI1q2x6aFQuCCIBD+B4vbuW/KcZN5u8BC+AxA1OHLnzNrSPwdibplAuPZCDM575/I2/&#10;z7Orq4M1bK8AtXc1n05KzpSTvtGuq/nHDzevLjnDKFwjjHeq5keF/Gr98sVqCJWa+d6bRgEjEofV&#10;EGrexxiqokDZKytw4oNyVGw9WBFpC13RgBiI3ZpiVpYXxeChCeClQqTsZizyEyM8h9C3rZZq4+Wt&#10;VS6OrKCMiCQJex2Qr/Nt21bJ+K5tUUVmak5KY16pCcW7tBbrlag6EKHX8nQF8ZwrPNFkhXbU9Ey1&#10;EVGwW9D/UFktwaNv40R6W4xCsiOkYlo+8eZ9L4LKWshqDGfT8f/Ryrf7LTDd1HzOmROWHvzu849f&#10;n77e//xC6933b2yeTBoCVoS9dls47TBsISk+tGDTP2lhh2zs8WysOkQmKblYlvOLyyVn8qFWPB4M&#10;gPG18paloOZGu6RZVGL/BiM1I+gDJKWdv9HG5Hczjg01n9FvQdSChrGlIaDQBhKEruNMmI6mXEbI&#10;lOiNbtLxRITQ7a4NsL1Is1EupstZUkrt/oKl3huB/YjLpRPMOEInY0YrUrTzzTE7lPP0ZpnvNF9p&#10;KP7c59OP39T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YR5w/SAAAACQEAAA8AAAAAAAAAAQAg&#10;AAAAIgAAAGRycy9kb3ducmV2LnhtbFBLAQIUABQAAAAIAIdO4kBU467i2wEAAJsDAAAOAAAAAAAA&#10;AAEAIAAAACEBAABkcnMvZTJvRG9jLnhtbFBLBQYAAAAABgAGAFkBAABuBQAAAAA=&#10;">
              <v:fill on="f" focussize="0,0"/>
              <v:stroke weight="1.75pt" color="#005192 [3204]" joinstyle="round"/>
              <v:imagedata o:title=""/>
              <o:lock v:ext="edit" aspectratio="f"/>
            </v:line>
          </w:pict>
        </mc:Fallback>
      </mc:AlternateContent>
    </w:r>
  </w:p>
  <w:p w14:paraId="21888418">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EA4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CD5DE"/>
    <w:multiLevelType w:val="singleLevel"/>
    <w:tmpl w:val="E26CD5D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ZmIxMmE1MTJlYjI4NWIxNTVlMjdlMTkwNDRjZTkifQ=="/>
  </w:docVars>
  <w:rsids>
    <w:rsidRoot w:val="00FF5D79"/>
    <w:rsid w:val="00006C3F"/>
    <w:rsid w:val="00047677"/>
    <w:rsid w:val="00047753"/>
    <w:rsid w:val="00094486"/>
    <w:rsid w:val="00096610"/>
    <w:rsid w:val="000A179C"/>
    <w:rsid w:val="000B1DB9"/>
    <w:rsid w:val="000F0A24"/>
    <w:rsid w:val="0010070E"/>
    <w:rsid w:val="001174A6"/>
    <w:rsid w:val="001260E9"/>
    <w:rsid w:val="0013417F"/>
    <w:rsid w:val="001529DF"/>
    <w:rsid w:val="00152FDF"/>
    <w:rsid w:val="00173402"/>
    <w:rsid w:val="00190B96"/>
    <w:rsid w:val="001A2B67"/>
    <w:rsid w:val="001C3F8A"/>
    <w:rsid w:val="001D2FF0"/>
    <w:rsid w:val="001D3DFB"/>
    <w:rsid w:val="001E5648"/>
    <w:rsid w:val="002000C8"/>
    <w:rsid w:val="00201A08"/>
    <w:rsid w:val="002260AE"/>
    <w:rsid w:val="00254AF5"/>
    <w:rsid w:val="002832C0"/>
    <w:rsid w:val="00290E29"/>
    <w:rsid w:val="002B7107"/>
    <w:rsid w:val="002C54E2"/>
    <w:rsid w:val="002E443D"/>
    <w:rsid w:val="002F4B9B"/>
    <w:rsid w:val="002F6384"/>
    <w:rsid w:val="00317D26"/>
    <w:rsid w:val="00341B9C"/>
    <w:rsid w:val="00345E93"/>
    <w:rsid w:val="0039647E"/>
    <w:rsid w:val="003B0CC6"/>
    <w:rsid w:val="003B6A54"/>
    <w:rsid w:val="003F06C3"/>
    <w:rsid w:val="0043675B"/>
    <w:rsid w:val="00440962"/>
    <w:rsid w:val="004455FB"/>
    <w:rsid w:val="004737FF"/>
    <w:rsid w:val="0048356D"/>
    <w:rsid w:val="00492AF2"/>
    <w:rsid w:val="004A24EC"/>
    <w:rsid w:val="004B2363"/>
    <w:rsid w:val="004B398C"/>
    <w:rsid w:val="004B7809"/>
    <w:rsid w:val="004E261B"/>
    <w:rsid w:val="0050052C"/>
    <w:rsid w:val="005348AD"/>
    <w:rsid w:val="00536E0E"/>
    <w:rsid w:val="005722E2"/>
    <w:rsid w:val="00583A30"/>
    <w:rsid w:val="005B1B7D"/>
    <w:rsid w:val="005C04FD"/>
    <w:rsid w:val="005C3010"/>
    <w:rsid w:val="005C388C"/>
    <w:rsid w:val="005C44C6"/>
    <w:rsid w:val="005E3FD8"/>
    <w:rsid w:val="00600593"/>
    <w:rsid w:val="006134B0"/>
    <w:rsid w:val="00615CB0"/>
    <w:rsid w:val="006463E0"/>
    <w:rsid w:val="00653A34"/>
    <w:rsid w:val="00662F55"/>
    <w:rsid w:val="00692049"/>
    <w:rsid w:val="0069695D"/>
    <w:rsid w:val="006A6407"/>
    <w:rsid w:val="006D2047"/>
    <w:rsid w:val="006D2A30"/>
    <w:rsid w:val="006D6F3B"/>
    <w:rsid w:val="00706C4D"/>
    <w:rsid w:val="007150FB"/>
    <w:rsid w:val="007276A4"/>
    <w:rsid w:val="00733791"/>
    <w:rsid w:val="00744230"/>
    <w:rsid w:val="007732EB"/>
    <w:rsid w:val="007872A8"/>
    <w:rsid w:val="007C0FE1"/>
    <w:rsid w:val="007D181C"/>
    <w:rsid w:val="007D5770"/>
    <w:rsid w:val="007D6900"/>
    <w:rsid w:val="00803B3D"/>
    <w:rsid w:val="008646BD"/>
    <w:rsid w:val="00866755"/>
    <w:rsid w:val="0087103F"/>
    <w:rsid w:val="00877D9D"/>
    <w:rsid w:val="00892284"/>
    <w:rsid w:val="008928FD"/>
    <w:rsid w:val="008B7BF2"/>
    <w:rsid w:val="008F43FE"/>
    <w:rsid w:val="008F7201"/>
    <w:rsid w:val="009202CC"/>
    <w:rsid w:val="00943206"/>
    <w:rsid w:val="009961EF"/>
    <w:rsid w:val="009A47FC"/>
    <w:rsid w:val="00A00367"/>
    <w:rsid w:val="00A113B0"/>
    <w:rsid w:val="00A13E2E"/>
    <w:rsid w:val="00A36105"/>
    <w:rsid w:val="00A757E8"/>
    <w:rsid w:val="00A75DE3"/>
    <w:rsid w:val="00AD053E"/>
    <w:rsid w:val="00AE37B1"/>
    <w:rsid w:val="00AE700E"/>
    <w:rsid w:val="00AF5E33"/>
    <w:rsid w:val="00B366F3"/>
    <w:rsid w:val="00B571E2"/>
    <w:rsid w:val="00B63EE0"/>
    <w:rsid w:val="00B96D9D"/>
    <w:rsid w:val="00BD0BBF"/>
    <w:rsid w:val="00BD57DC"/>
    <w:rsid w:val="00BF0F9A"/>
    <w:rsid w:val="00BF23D3"/>
    <w:rsid w:val="00BF3FCB"/>
    <w:rsid w:val="00BF47DB"/>
    <w:rsid w:val="00C25F9E"/>
    <w:rsid w:val="00C36B9D"/>
    <w:rsid w:val="00C8077C"/>
    <w:rsid w:val="00C84745"/>
    <w:rsid w:val="00C948FD"/>
    <w:rsid w:val="00CB6C45"/>
    <w:rsid w:val="00CC4BBC"/>
    <w:rsid w:val="00CC66B9"/>
    <w:rsid w:val="00CC7658"/>
    <w:rsid w:val="00CD0DEC"/>
    <w:rsid w:val="00CE1059"/>
    <w:rsid w:val="00CE10BA"/>
    <w:rsid w:val="00D06B88"/>
    <w:rsid w:val="00D13AB7"/>
    <w:rsid w:val="00D31D90"/>
    <w:rsid w:val="00D44568"/>
    <w:rsid w:val="00D557E6"/>
    <w:rsid w:val="00D67872"/>
    <w:rsid w:val="00DB27CD"/>
    <w:rsid w:val="00DB3BBE"/>
    <w:rsid w:val="00DC4FB2"/>
    <w:rsid w:val="00E20774"/>
    <w:rsid w:val="00E234B8"/>
    <w:rsid w:val="00E502B1"/>
    <w:rsid w:val="00E75ED8"/>
    <w:rsid w:val="00E84D85"/>
    <w:rsid w:val="00E87B92"/>
    <w:rsid w:val="00E978E3"/>
    <w:rsid w:val="00EA2D3D"/>
    <w:rsid w:val="00EA379C"/>
    <w:rsid w:val="00EB4D97"/>
    <w:rsid w:val="00EB60BE"/>
    <w:rsid w:val="00EC2725"/>
    <w:rsid w:val="00EE7E4B"/>
    <w:rsid w:val="00EF1DF8"/>
    <w:rsid w:val="00EF3508"/>
    <w:rsid w:val="00F33998"/>
    <w:rsid w:val="00F5332C"/>
    <w:rsid w:val="00F64066"/>
    <w:rsid w:val="00F71CEA"/>
    <w:rsid w:val="00F92904"/>
    <w:rsid w:val="00F96EF0"/>
    <w:rsid w:val="00FA17C6"/>
    <w:rsid w:val="00FA3391"/>
    <w:rsid w:val="00FC786D"/>
    <w:rsid w:val="00FD2746"/>
    <w:rsid w:val="00FD3D79"/>
    <w:rsid w:val="00FF4284"/>
    <w:rsid w:val="00FF55AC"/>
    <w:rsid w:val="00FF5D79"/>
    <w:rsid w:val="03393105"/>
    <w:rsid w:val="03AD2802"/>
    <w:rsid w:val="077E558A"/>
    <w:rsid w:val="07E2214C"/>
    <w:rsid w:val="098D5F59"/>
    <w:rsid w:val="0ACA6067"/>
    <w:rsid w:val="0C6C280B"/>
    <w:rsid w:val="0CEA3073"/>
    <w:rsid w:val="0DA759AE"/>
    <w:rsid w:val="0DEC4D61"/>
    <w:rsid w:val="0DF76096"/>
    <w:rsid w:val="0E3167A6"/>
    <w:rsid w:val="0FF46D31"/>
    <w:rsid w:val="12F02E1F"/>
    <w:rsid w:val="133E6515"/>
    <w:rsid w:val="13846A8C"/>
    <w:rsid w:val="13E14DD1"/>
    <w:rsid w:val="15D71E27"/>
    <w:rsid w:val="16833FD3"/>
    <w:rsid w:val="16C136E5"/>
    <w:rsid w:val="186E51A7"/>
    <w:rsid w:val="18FD2EB3"/>
    <w:rsid w:val="197B7789"/>
    <w:rsid w:val="1B2429E9"/>
    <w:rsid w:val="1B357444"/>
    <w:rsid w:val="1BAB37A3"/>
    <w:rsid w:val="1BDE76FB"/>
    <w:rsid w:val="1CD436E6"/>
    <w:rsid w:val="1EDA3F9E"/>
    <w:rsid w:val="1F894E79"/>
    <w:rsid w:val="220A23E4"/>
    <w:rsid w:val="220E0686"/>
    <w:rsid w:val="23203542"/>
    <w:rsid w:val="23283B28"/>
    <w:rsid w:val="240B2444"/>
    <w:rsid w:val="24FF2C47"/>
    <w:rsid w:val="25201F1F"/>
    <w:rsid w:val="25B6018D"/>
    <w:rsid w:val="25DC5E46"/>
    <w:rsid w:val="26157864"/>
    <w:rsid w:val="275C1E29"/>
    <w:rsid w:val="27A758D4"/>
    <w:rsid w:val="27F8683B"/>
    <w:rsid w:val="28960370"/>
    <w:rsid w:val="2A416E7A"/>
    <w:rsid w:val="2A5830EA"/>
    <w:rsid w:val="2A5F224D"/>
    <w:rsid w:val="2BB97407"/>
    <w:rsid w:val="2C4C40C5"/>
    <w:rsid w:val="2F117CCC"/>
    <w:rsid w:val="2FFE5666"/>
    <w:rsid w:val="30D36097"/>
    <w:rsid w:val="30EB2797"/>
    <w:rsid w:val="332901F1"/>
    <w:rsid w:val="33C24C34"/>
    <w:rsid w:val="37060F75"/>
    <w:rsid w:val="375F4F04"/>
    <w:rsid w:val="37F97156"/>
    <w:rsid w:val="3A1C4BE3"/>
    <w:rsid w:val="3AAF7902"/>
    <w:rsid w:val="3B714E2B"/>
    <w:rsid w:val="3B9D0133"/>
    <w:rsid w:val="3BE054D2"/>
    <w:rsid w:val="3BF5780A"/>
    <w:rsid w:val="3CAA05F4"/>
    <w:rsid w:val="3E19358F"/>
    <w:rsid w:val="3E1A2CEC"/>
    <w:rsid w:val="3F0D56F0"/>
    <w:rsid w:val="3FFF3FDF"/>
    <w:rsid w:val="401F4B6B"/>
    <w:rsid w:val="41FB0CF6"/>
    <w:rsid w:val="42A201D5"/>
    <w:rsid w:val="42B67820"/>
    <w:rsid w:val="43DD65A2"/>
    <w:rsid w:val="44224309"/>
    <w:rsid w:val="44F20D8A"/>
    <w:rsid w:val="47392CA0"/>
    <w:rsid w:val="476A2E5A"/>
    <w:rsid w:val="482725B1"/>
    <w:rsid w:val="48B47B9A"/>
    <w:rsid w:val="48BA4092"/>
    <w:rsid w:val="4A994560"/>
    <w:rsid w:val="4B737F4D"/>
    <w:rsid w:val="4D804E30"/>
    <w:rsid w:val="4E2515A1"/>
    <w:rsid w:val="4E467E8C"/>
    <w:rsid w:val="4EA33269"/>
    <w:rsid w:val="50245B70"/>
    <w:rsid w:val="50A464A4"/>
    <w:rsid w:val="50F32112"/>
    <w:rsid w:val="51597495"/>
    <w:rsid w:val="51752B27"/>
    <w:rsid w:val="52CF569C"/>
    <w:rsid w:val="538572AD"/>
    <w:rsid w:val="547E8E33"/>
    <w:rsid w:val="55B77989"/>
    <w:rsid w:val="56CA2E30"/>
    <w:rsid w:val="57831D16"/>
    <w:rsid w:val="57B5766C"/>
    <w:rsid w:val="58B6646B"/>
    <w:rsid w:val="58EF5455"/>
    <w:rsid w:val="592F7A5F"/>
    <w:rsid w:val="5BBD7C2A"/>
    <w:rsid w:val="5C2313D1"/>
    <w:rsid w:val="5CAC679A"/>
    <w:rsid w:val="5CE9261B"/>
    <w:rsid w:val="5CF739B5"/>
    <w:rsid w:val="5DF94908"/>
    <w:rsid w:val="5E007C1C"/>
    <w:rsid w:val="5EFF28A7"/>
    <w:rsid w:val="5FFE05B1"/>
    <w:rsid w:val="60C55027"/>
    <w:rsid w:val="6477675E"/>
    <w:rsid w:val="660E4EDC"/>
    <w:rsid w:val="67DF2F38"/>
    <w:rsid w:val="68190258"/>
    <w:rsid w:val="684251D4"/>
    <w:rsid w:val="685E7696"/>
    <w:rsid w:val="693E5A9D"/>
    <w:rsid w:val="6AF44665"/>
    <w:rsid w:val="6B3363BA"/>
    <w:rsid w:val="6BFD1BB0"/>
    <w:rsid w:val="6C663340"/>
    <w:rsid w:val="6CCF6116"/>
    <w:rsid w:val="6CD06337"/>
    <w:rsid w:val="6CE62ED2"/>
    <w:rsid w:val="6DA305C4"/>
    <w:rsid w:val="6DDC420D"/>
    <w:rsid w:val="6E36009D"/>
    <w:rsid w:val="6E810905"/>
    <w:rsid w:val="6E9D190A"/>
    <w:rsid w:val="6EA068A9"/>
    <w:rsid w:val="6EC4452A"/>
    <w:rsid w:val="6FD82727"/>
    <w:rsid w:val="70862203"/>
    <w:rsid w:val="71B94BD3"/>
    <w:rsid w:val="72774540"/>
    <w:rsid w:val="730D5821"/>
    <w:rsid w:val="77FD1420"/>
    <w:rsid w:val="792431F9"/>
    <w:rsid w:val="792A411F"/>
    <w:rsid w:val="797FD2ED"/>
    <w:rsid w:val="79FE173B"/>
    <w:rsid w:val="7A2375B8"/>
    <w:rsid w:val="7BE75B20"/>
    <w:rsid w:val="7C683105"/>
    <w:rsid w:val="7CCF1954"/>
    <w:rsid w:val="7CE27329"/>
    <w:rsid w:val="7CE42AD9"/>
    <w:rsid w:val="7D16490F"/>
    <w:rsid w:val="7DD10D33"/>
    <w:rsid w:val="7DFF1FFF"/>
    <w:rsid w:val="7E6B6EDC"/>
    <w:rsid w:val="7F277D8B"/>
    <w:rsid w:val="7F6F468D"/>
    <w:rsid w:val="7F974294"/>
    <w:rsid w:val="7FAEF0CF"/>
    <w:rsid w:val="7FFC4290"/>
    <w:rsid w:val="A6FF45F5"/>
    <w:rsid w:val="DFEF28D7"/>
    <w:rsid w:val="E17A87B8"/>
    <w:rsid w:val="E77F2F4F"/>
    <w:rsid w:val="EBFEC644"/>
    <w:rsid w:val="EF4CCFDA"/>
    <w:rsid w:val="F5BFB2DE"/>
    <w:rsid w:val="FDB7F249"/>
    <w:rsid w:val="FFF7D6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semiHidden/>
    <w:unhideWhenUsed/>
    <w:qFormat/>
    <w:uiPriority w:val="99"/>
    <w:pPr>
      <w:jc w:val="left"/>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2"/>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locked/>
    <w:uiPriority w:val="0"/>
    <w:rPr>
      <w:b/>
    </w:rPr>
  </w:style>
  <w:style w:type="character" w:styleId="11">
    <w:name w:val="page number"/>
    <w:basedOn w:val="9"/>
    <w:qFormat/>
    <w:uiPriority w:val="0"/>
    <w:rPr>
      <w:rFonts w:cs="Times New Roman"/>
    </w:rPr>
  </w:style>
  <w:style w:type="character" w:customStyle="1" w:styleId="12">
    <w:name w:val="批注框文本 Char"/>
    <w:basedOn w:val="9"/>
    <w:link w:val="5"/>
    <w:qFormat/>
    <w:locked/>
    <w:uiPriority w:val="99"/>
    <w:rPr>
      <w:rFonts w:cs="Times New Roman"/>
      <w:kern w:val="2"/>
      <w:sz w:val="18"/>
      <w:szCs w:val="18"/>
    </w:rPr>
  </w:style>
  <w:style w:type="character" w:customStyle="1" w:styleId="13">
    <w:name w:val="页脚 Char"/>
    <w:basedOn w:val="9"/>
    <w:link w:val="6"/>
    <w:qFormat/>
    <w:locked/>
    <w:uiPriority w:val="99"/>
    <w:rPr>
      <w:rFonts w:cs="Times New Roman"/>
      <w:kern w:val="2"/>
      <w:sz w:val="18"/>
      <w:szCs w:val="18"/>
    </w:rPr>
  </w:style>
  <w:style w:type="character" w:customStyle="1" w:styleId="14">
    <w:name w:val="页眉 Char"/>
    <w:basedOn w:val="9"/>
    <w:link w:val="7"/>
    <w:qFormat/>
    <w:locked/>
    <w:uiPriority w:val="99"/>
    <w:rPr>
      <w:rFonts w:cs="Times New Roman"/>
      <w:kern w:val="2"/>
      <w:sz w:val="18"/>
      <w:szCs w:val="18"/>
    </w:rPr>
  </w:style>
  <w:style w:type="character" w:customStyle="1" w:styleId="15">
    <w:name w:val="日期 Char"/>
    <w:basedOn w:val="9"/>
    <w:link w:val="4"/>
    <w:semiHidden/>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18</Pages>
  <Words>6593</Words>
  <Characters>6701</Characters>
  <Lines>3</Lines>
  <Paragraphs>1</Paragraphs>
  <TotalTime>46</TotalTime>
  <ScaleCrop>false</ScaleCrop>
  <LinksUpToDate>false</LinksUpToDate>
  <CharactersWithSpaces>7431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媛</cp:lastModifiedBy>
  <cp:lastPrinted>2026-03-13T15:45:00Z</cp:lastPrinted>
  <dcterms:modified xsi:type="dcterms:W3CDTF">2026-05-11T08:43:50Z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6D48ED61181040DDA679479DAEC7CA14_13</vt:lpwstr>
  </property>
  <property fmtid="{D5CDD505-2E9C-101B-9397-08002B2CF9AE}" pid="4" name="KSOTemplateDocerSaveRecord">
    <vt:lpwstr>eyJoZGlkIjoiOWRkZmNmYmNmYzk0NjgyNDYwZDQ3YjRlNWM4MzViMTQiLCJ1c2VySWQiOiI2MzM4MDYxOTAifQ==</vt:lpwstr>
  </property>
  <property fmtid="{D5CDD505-2E9C-101B-9397-08002B2CF9AE}" pid="5" name="公文字号（编号）">
    <vt:lpwstr>九龙坡府发〔2025〕5号</vt:lpwstr>
  </property>
</Properties>
</file>