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FD" w:rsidRPr="00244344" w:rsidRDefault="005A64FD">
      <w:pPr>
        <w:spacing w:line="600" w:lineRule="atLeast"/>
        <w:jc w:val="center"/>
        <w:rPr>
          <w:rFonts w:ascii="Times New Roman" w:eastAsia="方正仿宋_GBK" w:hAnsi="Times New Roman" w:cs="方正仿宋_GBK"/>
          <w:sz w:val="32"/>
          <w:szCs w:val="32"/>
        </w:rPr>
      </w:pPr>
    </w:p>
    <w:p w:rsidR="005A64FD" w:rsidRPr="00244344" w:rsidRDefault="005A64FD">
      <w:pPr>
        <w:spacing w:line="600" w:lineRule="atLeast"/>
        <w:jc w:val="center"/>
        <w:rPr>
          <w:rFonts w:ascii="Times New Roman" w:eastAsia="方正仿宋_GBK" w:hAnsi="Times New Roman" w:cs="方正仿宋_GBK"/>
          <w:sz w:val="32"/>
          <w:szCs w:val="32"/>
        </w:rPr>
      </w:pPr>
    </w:p>
    <w:p w:rsidR="00254033" w:rsidRPr="00244344" w:rsidRDefault="00254033" w:rsidP="00D26DAF">
      <w:pPr>
        <w:widowControl/>
        <w:spacing w:line="540" w:lineRule="exact"/>
        <w:jc w:val="center"/>
        <w:rPr>
          <w:rStyle w:val="a7"/>
          <w:rFonts w:ascii="Times New Roman" w:eastAsia="方正小标宋_GBK" w:hAnsi="Times New Roman" w:cs="方正小标宋_GBK"/>
          <w:b w:val="0"/>
          <w:sz w:val="44"/>
          <w:szCs w:val="44"/>
          <w:shd w:val="clear" w:color="auto" w:fill="FFFFFF"/>
        </w:rPr>
      </w:pPr>
      <w:r w:rsidRPr="00244344">
        <w:rPr>
          <w:rStyle w:val="a7"/>
          <w:rFonts w:ascii="Times New Roman" w:eastAsia="方正小标宋_GBK" w:hAnsi="Times New Roman" w:cs="方正小标宋_GBK" w:hint="eastAsia"/>
          <w:b w:val="0"/>
          <w:sz w:val="44"/>
          <w:szCs w:val="44"/>
          <w:shd w:val="clear" w:color="auto" w:fill="FFFFFF"/>
        </w:rPr>
        <w:t>重庆市九龙坡区人民政府</w:t>
      </w:r>
      <w:r w:rsidR="0081536B">
        <w:rPr>
          <w:rStyle w:val="a7"/>
          <w:rFonts w:ascii="Times New Roman" w:eastAsia="方正小标宋_GBK" w:hAnsi="Times New Roman" w:cs="方正小标宋_GBK" w:hint="eastAsia"/>
          <w:b w:val="0"/>
          <w:sz w:val="44"/>
          <w:szCs w:val="44"/>
          <w:shd w:val="clear" w:color="auto" w:fill="FFFFFF"/>
        </w:rPr>
        <w:t>办公室</w:t>
      </w:r>
    </w:p>
    <w:p w:rsidR="00254033" w:rsidRPr="00244344" w:rsidRDefault="0000410F" w:rsidP="00D26DAF">
      <w:pPr>
        <w:tabs>
          <w:tab w:val="left" w:pos="253"/>
        </w:tabs>
        <w:adjustRightInd w:val="0"/>
        <w:spacing w:line="540" w:lineRule="exact"/>
        <w:jc w:val="center"/>
        <w:rPr>
          <w:rStyle w:val="a7"/>
          <w:rFonts w:ascii="Times New Roman" w:eastAsia="方正小标宋_GBK" w:hAnsi="Times New Roman" w:cs="方正小标宋_GBK"/>
          <w:b w:val="0"/>
          <w:sz w:val="44"/>
          <w:szCs w:val="44"/>
          <w:shd w:val="clear" w:color="auto" w:fill="FFFFFF"/>
        </w:rPr>
      </w:pPr>
      <w:r>
        <w:rPr>
          <w:rFonts w:ascii="Times New Roman" w:eastAsia="方正小标宋_GBK" w:hAnsi="Times New Roman" w:cs="Times New Roman" w:hint="eastAsia"/>
          <w:sz w:val="44"/>
          <w:szCs w:val="44"/>
          <w:lang w:val="zh-CN"/>
        </w:rPr>
        <w:t>关于印发</w:t>
      </w:r>
      <w:r w:rsidR="00564C46" w:rsidRPr="00564C46">
        <w:rPr>
          <w:rFonts w:ascii="Times New Roman" w:eastAsia="方正小标宋_GBK" w:hAnsi="Times New Roman" w:hint="eastAsia"/>
          <w:sz w:val="44"/>
        </w:rPr>
        <w:t>重庆市九龙坡区</w:t>
      </w:r>
      <w:proofErr w:type="gramStart"/>
      <w:r w:rsidR="00564C46" w:rsidRPr="00564C46">
        <w:rPr>
          <w:rFonts w:ascii="Times New Roman" w:eastAsia="方正小标宋_GBK" w:hAnsi="Times New Roman" w:hint="eastAsia"/>
          <w:sz w:val="44"/>
        </w:rPr>
        <w:t>物业专项</w:t>
      </w:r>
      <w:proofErr w:type="gramEnd"/>
      <w:r w:rsidR="00564C46" w:rsidRPr="00564C46">
        <w:rPr>
          <w:rFonts w:ascii="Times New Roman" w:eastAsia="方正小标宋_GBK" w:hAnsi="Times New Roman" w:hint="eastAsia"/>
          <w:sz w:val="44"/>
        </w:rPr>
        <w:t>维修资金管理实施细则的</w:t>
      </w:r>
      <w:r>
        <w:rPr>
          <w:rFonts w:ascii="Times New Roman" w:eastAsia="方正小标宋_GBK" w:hAnsi="Times New Roman" w:cs="Times New Roman" w:hint="eastAsia"/>
          <w:sz w:val="44"/>
          <w:szCs w:val="44"/>
          <w:lang w:val="zh-CN"/>
        </w:rPr>
        <w:t>通</w:t>
      </w:r>
      <w:r w:rsidR="00254033" w:rsidRPr="00244344">
        <w:rPr>
          <w:rStyle w:val="a7"/>
          <w:rFonts w:ascii="Times New Roman" w:eastAsia="方正小标宋_GBK" w:hAnsi="Times New Roman" w:cs="方正小标宋_GBK" w:hint="eastAsia"/>
          <w:b w:val="0"/>
          <w:sz w:val="44"/>
          <w:szCs w:val="44"/>
          <w:shd w:val="clear" w:color="auto" w:fill="FFFFFF"/>
        </w:rPr>
        <w:t>知</w:t>
      </w:r>
    </w:p>
    <w:p w:rsidR="005A64FD" w:rsidRPr="00244344" w:rsidRDefault="0056178C">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hint="eastAsia"/>
          <w:sz w:val="32"/>
          <w:szCs w:val="32"/>
        </w:rPr>
        <w:t>九龙坡府</w:t>
      </w:r>
      <w:r w:rsidR="0081536B">
        <w:rPr>
          <w:rFonts w:ascii="Times New Roman" w:eastAsia="方正仿宋_GBK" w:hAnsi="Times New Roman" w:cs="Times New Roman" w:hint="eastAsia"/>
          <w:sz w:val="32"/>
          <w:szCs w:val="32"/>
        </w:rPr>
        <w:t>办</w:t>
      </w:r>
      <w:r w:rsidR="00254033" w:rsidRPr="00244344">
        <w:rPr>
          <w:rFonts w:ascii="Times New Roman" w:eastAsia="方正仿宋_GBK" w:hAnsi="Times New Roman" w:cs="Times New Roman" w:hint="eastAsia"/>
          <w:sz w:val="32"/>
          <w:szCs w:val="32"/>
        </w:rPr>
        <w:t>发〔</w:t>
      </w:r>
      <w:r w:rsidR="00254033" w:rsidRPr="00244344">
        <w:rPr>
          <w:rFonts w:ascii="Times New Roman" w:eastAsia="方正仿宋_GBK" w:hAnsi="Times New Roman" w:cs="Times New Roman" w:hint="eastAsia"/>
          <w:sz w:val="32"/>
          <w:szCs w:val="32"/>
        </w:rPr>
        <w:t>20</w:t>
      </w:r>
      <w:r w:rsidR="00DD471C">
        <w:rPr>
          <w:rFonts w:ascii="Times New Roman" w:eastAsia="方正仿宋_GBK" w:hAnsi="Times New Roman" w:cs="Times New Roman" w:hint="eastAsia"/>
          <w:sz w:val="32"/>
          <w:szCs w:val="32"/>
        </w:rPr>
        <w:t>18</w:t>
      </w:r>
      <w:r w:rsidR="00254033" w:rsidRPr="00244344">
        <w:rPr>
          <w:rFonts w:ascii="Times New Roman" w:eastAsia="方正仿宋_GBK" w:hAnsi="Times New Roman" w:cs="Times New Roman" w:hint="eastAsia"/>
          <w:sz w:val="32"/>
          <w:szCs w:val="32"/>
        </w:rPr>
        <w:t>〕</w:t>
      </w:r>
      <w:r w:rsidR="00564C46">
        <w:rPr>
          <w:rFonts w:ascii="Times New Roman" w:eastAsia="方正仿宋_GBK" w:hAnsi="Times New Roman" w:cs="Times New Roman" w:hint="eastAsia"/>
          <w:sz w:val="32"/>
          <w:szCs w:val="32"/>
        </w:rPr>
        <w:t>94</w:t>
      </w:r>
      <w:r w:rsidR="00254033" w:rsidRPr="00244344">
        <w:rPr>
          <w:rFonts w:ascii="Times New Roman" w:eastAsia="方正仿宋_GBK" w:hAnsi="Times New Roman" w:cs="Times New Roman" w:hint="eastAsia"/>
          <w:sz w:val="32"/>
          <w:szCs w:val="32"/>
        </w:rPr>
        <w:t>号</w:t>
      </w:r>
    </w:p>
    <w:p w:rsidR="005A64FD" w:rsidRPr="00244344" w:rsidRDefault="005A64FD">
      <w:pPr>
        <w:spacing w:line="600" w:lineRule="atLeast"/>
        <w:jc w:val="center"/>
        <w:rPr>
          <w:rFonts w:ascii="Times New Roman" w:eastAsia="宋体" w:hAnsi="Times New Roman" w:cs="宋体"/>
          <w:sz w:val="44"/>
          <w:szCs w:val="44"/>
          <w:shd w:val="clear" w:color="auto" w:fill="FFFFFF"/>
        </w:rPr>
      </w:pPr>
    </w:p>
    <w:p w:rsidR="0073547D" w:rsidRDefault="00254033" w:rsidP="0073547D">
      <w:pPr>
        <w:spacing w:line="600" w:lineRule="exact"/>
        <w:rPr>
          <w:rFonts w:ascii="Times New Roman" w:eastAsia="方正仿宋_GBK" w:hAnsi="Times New Roman" w:cs="方正仿宋_GBK"/>
          <w:kern w:val="0"/>
          <w:sz w:val="32"/>
          <w:szCs w:val="32"/>
          <w:shd w:val="clear" w:color="auto" w:fill="FFFFFF"/>
        </w:rPr>
      </w:pPr>
      <w:r w:rsidRPr="00244344">
        <w:rPr>
          <w:rFonts w:ascii="Times New Roman" w:eastAsia="方正仿宋_GBK" w:hAnsi="Times New Roman" w:cs="方正仿宋_GBK" w:hint="eastAsia"/>
          <w:kern w:val="0"/>
          <w:sz w:val="32"/>
          <w:szCs w:val="32"/>
          <w:shd w:val="clear" w:color="auto" w:fill="FFFFFF"/>
        </w:rPr>
        <w:t>各</w:t>
      </w:r>
      <w:r w:rsidR="000B453C">
        <w:rPr>
          <w:rFonts w:ascii="Times New Roman" w:eastAsia="方正仿宋_GBK" w:hAnsi="Times New Roman" w:cs="方正仿宋_GBK" w:hint="eastAsia"/>
          <w:kern w:val="0"/>
          <w:sz w:val="32"/>
          <w:szCs w:val="32"/>
          <w:shd w:val="clear" w:color="auto" w:fill="FFFFFF"/>
        </w:rPr>
        <w:t>镇人民政府、街道办事处，区政府各部门，高新区各部门，有关单位</w:t>
      </w:r>
      <w:r w:rsidRPr="00244344">
        <w:rPr>
          <w:rFonts w:ascii="Times New Roman" w:eastAsia="方正仿宋_GBK" w:hAnsi="Times New Roman" w:cs="方正仿宋_GBK" w:hint="eastAsia"/>
          <w:kern w:val="0"/>
          <w:sz w:val="32"/>
          <w:szCs w:val="32"/>
          <w:shd w:val="clear" w:color="auto" w:fill="FFFFFF"/>
        </w:rPr>
        <w:t>：</w:t>
      </w:r>
    </w:p>
    <w:p w:rsidR="006A05AF" w:rsidRPr="0073547D" w:rsidRDefault="00FA1F96" w:rsidP="0073547D">
      <w:pPr>
        <w:spacing w:line="600" w:lineRule="exact"/>
        <w:ind w:firstLineChars="200" w:firstLine="640"/>
        <w:rPr>
          <w:rFonts w:ascii="Times New Roman" w:eastAsia="方正仿宋_GBK" w:hAnsi="Times New Roman" w:cs="方正仿宋_GBK"/>
          <w:kern w:val="0"/>
          <w:sz w:val="32"/>
          <w:szCs w:val="32"/>
          <w:shd w:val="clear" w:color="auto" w:fill="FFFFFF"/>
        </w:rPr>
      </w:pPr>
      <w:r w:rsidRPr="0073547D">
        <w:rPr>
          <w:rFonts w:ascii="Times New Roman" w:eastAsia="方正仿宋_GBK" w:hAnsi="Times New Roman" w:cs="方正仿宋_GBK" w:hint="eastAsia"/>
          <w:kern w:val="0"/>
          <w:sz w:val="32"/>
          <w:szCs w:val="32"/>
          <w:shd w:val="clear" w:color="auto" w:fill="FFFFFF"/>
        </w:rPr>
        <w:t>《</w:t>
      </w:r>
      <w:r w:rsidR="00564C46" w:rsidRPr="00564C46">
        <w:rPr>
          <w:rFonts w:ascii="Times New Roman" w:eastAsia="方正仿宋_GBK" w:hAnsi="Times New Roman" w:cs="方正仿宋_GBK" w:hint="eastAsia"/>
          <w:kern w:val="0"/>
          <w:sz w:val="32"/>
          <w:szCs w:val="32"/>
          <w:shd w:val="clear" w:color="auto" w:fill="FFFFFF"/>
        </w:rPr>
        <w:t>重庆市九龙坡区物业专项维修资金管理实施细则》已经区政府研究同意，现印发给你们，请遵照执行</w:t>
      </w:r>
      <w:r w:rsidR="006A05AF" w:rsidRPr="0073547D">
        <w:rPr>
          <w:rFonts w:ascii="Times New Roman" w:eastAsia="方正仿宋_GBK" w:hAnsi="Times New Roman" w:cs="方正仿宋_GBK" w:hint="eastAsia"/>
          <w:kern w:val="0"/>
          <w:sz w:val="32"/>
          <w:szCs w:val="32"/>
          <w:shd w:val="clear" w:color="auto" w:fill="FFFFFF"/>
        </w:rPr>
        <w:t>。</w:t>
      </w:r>
    </w:p>
    <w:p w:rsidR="006A05AF" w:rsidRDefault="006A05AF" w:rsidP="006A05AF">
      <w:pPr>
        <w:widowControl/>
        <w:shd w:val="clear" w:color="auto" w:fill="FFFFFF"/>
        <w:spacing w:line="580" w:lineRule="exact"/>
        <w:ind w:firstLine="639"/>
        <w:rPr>
          <w:rFonts w:ascii="Times New Roman" w:eastAsia="方正仿宋_GBK" w:hAnsi="Times New Roman" w:cs="宋体"/>
          <w:color w:val="000000"/>
          <w:kern w:val="0"/>
          <w:sz w:val="32"/>
          <w:szCs w:val="32"/>
        </w:rPr>
      </w:pPr>
    </w:p>
    <w:p w:rsidR="006D3450" w:rsidRPr="006A05AF" w:rsidRDefault="006D3450" w:rsidP="000B453C">
      <w:pPr>
        <w:widowControl/>
        <w:shd w:val="clear" w:color="auto" w:fill="FFFFFF"/>
        <w:spacing w:line="580" w:lineRule="exact"/>
        <w:rPr>
          <w:rFonts w:ascii="Times New Roman" w:eastAsia="方正仿宋_GBK" w:hAnsi="Times New Roman" w:cs="宋体"/>
          <w:color w:val="000000"/>
          <w:kern w:val="0"/>
          <w:sz w:val="32"/>
          <w:szCs w:val="32"/>
        </w:rPr>
      </w:pPr>
    </w:p>
    <w:p w:rsidR="00254033" w:rsidRPr="006A05AF" w:rsidRDefault="00254033" w:rsidP="006A05AF">
      <w:pPr>
        <w:pStyle w:val="aa"/>
        <w:spacing w:line="580" w:lineRule="exact"/>
        <w:ind w:right="640"/>
      </w:pPr>
      <w:r w:rsidRPr="006A05AF">
        <w:rPr>
          <w:rFonts w:hint="eastAsia"/>
        </w:rPr>
        <w:t>重庆市九龙坡区人民政府</w:t>
      </w:r>
      <w:r w:rsidR="0081536B">
        <w:rPr>
          <w:rFonts w:hint="eastAsia"/>
        </w:rPr>
        <w:t>办公室</w:t>
      </w:r>
      <w:r w:rsidRPr="006A05AF">
        <w:rPr>
          <w:rFonts w:hint="eastAsia"/>
        </w:rPr>
        <w:t xml:space="preserve">    </w:t>
      </w:r>
    </w:p>
    <w:p w:rsidR="0056178C" w:rsidRPr="009B7711" w:rsidRDefault="00254033" w:rsidP="00FA1F96">
      <w:pPr>
        <w:pStyle w:val="aa"/>
        <w:spacing w:line="580" w:lineRule="exact"/>
        <w:ind w:right="1600"/>
      </w:pPr>
      <w:r w:rsidRPr="009B7711">
        <w:t>20</w:t>
      </w:r>
      <w:r w:rsidR="0073547D" w:rsidRPr="009B7711">
        <w:rPr>
          <w:rFonts w:hint="eastAsia"/>
        </w:rPr>
        <w:t>1</w:t>
      </w:r>
      <w:r w:rsidR="000B453C" w:rsidRPr="009B7711">
        <w:rPr>
          <w:rFonts w:hint="eastAsia"/>
        </w:rPr>
        <w:t>8</w:t>
      </w:r>
      <w:r w:rsidRPr="009B7711">
        <w:t>年</w:t>
      </w:r>
      <w:r w:rsidR="00564C46" w:rsidRPr="009B7711">
        <w:rPr>
          <w:rFonts w:hint="eastAsia"/>
        </w:rPr>
        <w:t>5</w:t>
      </w:r>
      <w:r w:rsidRPr="009B7711">
        <w:t>月</w:t>
      </w:r>
      <w:r w:rsidR="00564C46" w:rsidRPr="009B7711">
        <w:rPr>
          <w:rFonts w:hint="eastAsia"/>
        </w:rPr>
        <w:t>14</w:t>
      </w:r>
      <w:r w:rsidRPr="009B7711">
        <w:t>日</w:t>
      </w:r>
    </w:p>
    <w:p w:rsidR="0056178C" w:rsidRDefault="009B7711" w:rsidP="009B7711">
      <w:pPr>
        <w:widowControl/>
        <w:ind w:firstLineChars="200" w:firstLine="640"/>
        <w:jc w:val="left"/>
        <w:rPr>
          <w:rFonts w:ascii="Times New Roman" w:eastAsia="方正仿宋_GBK" w:hAnsi="Times New Roman" w:cs="Times New Roman"/>
          <w:kern w:val="0"/>
          <w:sz w:val="32"/>
          <w:szCs w:val="32"/>
          <w:shd w:val="clear" w:color="auto" w:fill="FFFFFF"/>
        </w:rPr>
      </w:pPr>
      <w:r w:rsidRPr="009B7711">
        <w:rPr>
          <w:rFonts w:ascii="Times New Roman" w:eastAsia="方正仿宋_GBK" w:hAnsi="Times New Roman" w:cs="方正仿宋_GBK" w:hint="eastAsia"/>
          <w:kern w:val="0"/>
          <w:sz w:val="32"/>
          <w:szCs w:val="32"/>
          <w:shd w:val="clear" w:color="auto" w:fill="FFFFFF"/>
        </w:rPr>
        <w:t>（</w:t>
      </w:r>
      <w:bookmarkStart w:id="0" w:name="_GoBack"/>
      <w:r w:rsidRPr="009B7711">
        <w:rPr>
          <w:rFonts w:ascii="Times New Roman" w:eastAsia="方正仿宋_GBK" w:hAnsi="Times New Roman" w:cs="方正仿宋_GBK" w:hint="eastAsia"/>
          <w:kern w:val="0"/>
          <w:sz w:val="32"/>
          <w:szCs w:val="32"/>
          <w:shd w:val="clear" w:color="auto" w:fill="FFFFFF"/>
        </w:rPr>
        <w:t>此件公开发布</w:t>
      </w:r>
      <w:bookmarkEnd w:id="0"/>
      <w:r w:rsidRPr="009B7711">
        <w:rPr>
          <w:rFonts w:ascii="Times New Roman" w:eastAsia="方正仿宋_GBK" w:hAnsi="Times New Roman" w:cs="方正仿宋_GBK" w:hint="eastAsia"/>
          <w:kern w:val="0"/>
          <w:sz w:val="32"/>
          <w:szCs w:val="32"/>
          <w:shd w:val="clear" w:color="auto" w:fill="FFFFFF"/>
        </w:rPr>
        <w:t>）</w:t>
      </w:r>
      <w:r w:rsidR="0056178C">
        <w:rPr>
          <w:rFonts w:cs="Times New Roman"/>
        </w:rPr>
        <w:br w:type="page"/>
      </w:r>
    </w:p>
    <w:p w:rsidR="0056178C" w:rsidRPr="00244344" w:rsidRDefault="0056178C" w:rsidP="0056178C">
      <w:pPr>
        <w:spacing w:line="540" w:lineRule="exact"/>
        <w:rPr>
          <w:rFonts w:ascii="Times New Roman" w:eastAsia="方正小标宋_GBK" w:hAnsi="Times New Roman" w:cs="方正小标宋_GBK"/>
          <w:kern w:val="0"/>
          <w:sz w:val="44"/>
          <w:szCs w:val="44"/>
          <w:shd w:val="clear" w:color="auto" w:fill="FFFFFF"/>
        </w:rPr>
      </w:pPr>
    </w:p>
    <w:p w:rsidR="00564C46" w:rsidRDefault="00564C46" w:rsidP="0056178C">
      <w:pPr>
        <w:widowControl/>
        <w:overflowPunct w:val="0"/>
        <w:adjustRightInd w:val="0"/>
        <w:snapToGrid w:val="0"/>
        <w:spacing w:line="540" w:lineRule="exact"/>
        <w:jc w:val="center"/>
        <w:rPr>
          <w:rFonts w:ascii="方正小标宋_GBK" w:eastAsia="方正小标宋_GBK" w:hAnsi="方正小标宋_GBK" w:cs="方正小标宋_GBK"/>
          <w:sz w:val="44"/>
          <w:szCs w:val="44"/>
          <w:lang w:bidi="ar"/>
        </w:rPr>
      </w:pPr>
      <w:r w:rsidRPr="00564C46">
        <w:rPr>
          <w:rFonts w:ascii="方正小标宋_GBK" w:eastAsia="方正小标宋_GBK" w:hAnsi="方正小标宋_GBK" w:cs="方正小标宋_GBK" w:hint="eastAsia"/>
          <w:sz w:val="44"/>
          <w:szCs w:val="44"/>
          <w:lang w:bidi="ar"/>
        </w:rPr>
        <w:t>重庆市九龙坡区</w:t>
      </w:r>
      <w:proofErr w:type="gramStart"/>
      <w:r w:rsidRPr="00564C46">
        <w:rPr>
          <w:rFonts w:ascii="方正小标宋_GBK" w:eastAsia="方正小标宋_GBK" w:hAnsi="方正小标宋_GBK" w:cs="方正小标宋_GBK" w:hint="eastAsia"/>
          <w:sz w:val="44"/>
          <w:szCs w:val="44"/>
          <w:lang w:bidi="ar"/>
        </w:rPr>
        <w:t>物业专项</w:t>
      </w:r>
      <w:proofErr w:type="gramEnd"/>
      <w:r w:rsidRPr="00564C46">
        <w:rPr>
          <w:rFonts w:ascii="方正小标宋_GBK" w:eastAsia="方正小标宋_GBK" w:hAnsi="方正小标宋_GBK" w:cs="方正小标宋_GBK" w:hint="eastAsia"/>
          <w:sz w:val="44"/>
          <w:szCs w:val="44"/>
          <w:lang w:bidi="ar"/>
        </w:rPr>
        <w:t>维修资金</w:t>
      </w:r>
    </w:p>
    <w:p w:rsidR="0056178C" w:rsidRDefault="00564C46" w:rsidP="0056178C">
      <w:pPr>
        <w:widowControl/>
        <w:overflowPunct w:val="0"/>
        <w:adjustRightInd w:val="0"/>
        <w:snapToGrid w:val="0"/>
        <w:spacing w:line="540" w:lineRule="exact"/>
        <w:jc w:val="center"/>
        <w:rPr>
          <w:rFonts w:eastAsia="方正小标宋_GBK" w:cs="方正小标宋_GBK"/>
          <w:sz w:val="44"/>
          <w:szCs w:val="44"/>
        </w:rPr>
      </w:pPr>
      <w:r w:rsidRPr="00564C46">
        <w:rPr>
          <w:rFonts w:ascii="方正小标宋_GBK" w:eastAsia="方正小标宋_GBK" w:hAnsi="方正小标宋_GBK" w:cs="方正小标宋_GBK" w:hint="eastAsia"/>
          <w:sz w:val="44"/>
          <w:szCs w:val="44"/>
          <w:lang w:bidi="ar"/>
        </w:rPr>
        <w:t>管理实施细则</w:t>
      </w:r>
    </w:p>
    <w:p w:rsidR="0081536B" w:rsidRPr="0081536B" w:rsidRDefault="0081536B" w:rsidP="00FA1F96">
      <w:pPr>
        <w:adjustRightInd w:val="0"/>
        <w:snapToGrid w:val="0"/>
        <w:spacing w:line="600" w:lineRule="exact"/>
        <w:rPr>
          <w:rFonts w:ascii="Times New Roman" w:eastAsia="方正仿宋_GBK" w:hAnsi="Times New Roman" w:cs="方正仿宋_GBK"/>
          <w:sz w:val="32"/>
          <w:szCs w:val="32"/>
          <w:lang w:val="zh-CN"/>
        </w:rPr>
      </w:pPr>
    </w:p>
    <w:p w:rsidR="000B453C" w:rsidRPr="00DD471C" w:rsidRDefault="000B453C" w:rsidP="00DD471C">
      <w:pPr>
        <w:spacing w:line="600" w:lineRule="exact"/>
        <w:jc w:val="center"/>
        <w:rPr>
          <w:rFonts w:ascii="Times New Roman" w:eastAsia="方正黑体_GBK" w:hAnsi="Times New Roman"/>
          <w:sz w:val="32"/>
          <w:szCs w:val="32"/>
        </w:rPr>
      </w:pPr>
      <w:r w:rsidRPr="00DD471C">
        <w:rPr>
          <w:rFonts w:ascii="Times New Roman" w:eastAsia="方正黑体_GBK" w:hAnsi="Times New Roman" w:hint="eastAsia"/>
          <w:sz w:val="32"/>
          <w:szCs w:val="32"/>
        </w:rPr>
        <w:t>第一章</w:t>
      </w:r>
      <w:r w:rsidRPr="00DD471C">
        <w:rPr>
          <w:rFonts w:ascii="Times New Roman" w:eastAsia="方正黑体_GBK" w:hAnsi="Times New Roman" w:hint="eastAsia"/>
          <w:sz w:val="32"/>
          <w:szCs w:val="32"/>
        </w:rPr>
        <w:t xml:space="preserve">  </w:t>
      </w:r>
      <w:r w:rsidRPr="00DD471C">
        <w:rPr>
          <w:rFonts w:ascii="Times New Roman" w:eastAsia="方正黑体_GBK" w:hAnsi="Times New Roman" w:hint="eastAsia"/>
          <w:sz w:val="32"/>
          <w:szCs w:val="32"/>
        </w:rPr>
        <w:t>总则</w:t>
      </w:r>
    </w:p>
    <w:p w:rsidR="000B453C" w:rsidRPr="00DD471C" w:rsidRDefault="000B453C" w:rsidP="00DD471C">
      <w:pPr>
        <w:autoSpaceDE w:val="0"/>
        <w:autoSpaceDN w:val="0"/>
        <w:spacing w:line="600" w:lineRule="exact"/>
        <w:rPr>
          <w:rFonts w:ascii="Times New Roman" w:eastAsia="方正仿宋_GBK" w:hAnsi="Times New Roman"/>
          <w:sz w:val="32"/>
          <w:lang w:val="zh-CN"/>
        </w:rPr>
      </w:pPr>
    </w:p>
    <w:p w:rsidR="00564C46" w:rsidRPr="00564C46" w:rsidRDefault="00564C46" w:rsidP="00564C46">
      <w:pPr>
        <w:numPr>
          <w:ilvl w:val="0"/>
          <w:numId w:val="4"/>
        </w:numPr>
        <w:spacing w:line="600" w:lineRule="exact"/>
        <w:ind w:left="0"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为加强</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维修资金的使用和管理，依法保障物业正常使用，维护</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维修资金所有者的合法权益，根据《中华人民共和国物权法》《重庆市物业管理条例》《重庆市物业专项维修资金管理办法》《重庆市国土房管局关于紧急使用物业专项维修资金有关事宜的通知》（渝国土房管〔</w:t>
      </w:r>
      <w:r w:rsidRPr="00564C46">
        <w:rPr>
          <w:rFonts w:ascii="Times New Roman" w:eastAsia="方正仿宋_GBK" w:hAnsi="Times New Roman" w:cs="方正仿宋_GBK" w:hint="eastAsia"/>
          <w:sz w:val="32"/>
        </w:rPr>
        <w:t>2013</w:t>
      </w:r>
      <w:r w:rsidRPr="00564C46">
        <w:rPr>
          <w:rFonts w:ascii="Times New Roman" w:eastAsia="方正仿宋_GBK" w:hAnsi="Times New Roman" w:cs="方正小标宋_GBK" w:hint="eastAsia"/>
          <w:sz w:val="32"/>
        </w:rPr>
        <w:t>〕</w:t>
      </w:r>
      <w:r w:rsidRPr="00564C46">
        <w:rPr>
          <w:rFonts w:ascii="Times New Roman" w:eastAsia="方正仿宋_GBK" w:hAnsi="Times New Roman" w:cs="方正仿宋_GBK" w:hint="eastAsia"/>
          <w:sz w:val="32"/>
        </w:rPr>
        <w:t>871</w:t>
      </w:r>
      <w:r w:rsidRPr="00564C46">
        <w:rPr>
          <w:rFonts w:ascii="Times New Roman" w:eastAsia="方正仿宋_GBK" w:hAnsi="Times New Roman" w:cs="方正仿宋_GBK" w:hint="eastAsia"/>
          <w:sz w:val="32"/>
        </w:rPr>
        <w:t>号）等法律法规及政策规定，结合本区实际，制定本实施细则（以下简称“细则”）。</w:t>
      </w:r>
    </w:p>
    <w:p w:rsidR="00564C46" w:rsidRPr="00564C46" w:rsidRDefault="00564C46" w:rsidP="00564C46">
      <w:pPr>
        <w:numPr>
          <w:ilvl w:val="0"/>
          <w:numId w:val="4"/>
        </w:numPr>
        <w:spacing w:line="600" w:lineRule="exact"/>
        <w:ind w:left="0"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 xml:space="preserve"> </w:t>
      </w:r>
      <w:r w:rsidRPr="00564C46">
        <w:rPr>
          <w:rFonts w:ascii="Times New Roman" w:eastAsia="方正仿宋_GBK" w:hAnsi="Times New Roman" w:cs="方正仿宋_GBK" w:hint="eastAsia"/>
          <w:sz w:val="32"/>
        </w:rPr>
        <w:t>本行政区域内</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维修资金的交存、使用、管理和监督，适用本细则。</w:t>
      </w:r>
    </w:p>
    <w:p w:rsidR="00564C46" w:rsidRPr="00564C46" w:rsidRDefault="00564C46" w:rsidP="00564C46">
      <w:pPr>
        <w:spacing w:line="600" w:lineRule="exact"/>
        <w:ind w:firstLine="66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本细则所称</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维修资金，是指专项用于物业共有部位和共有设施设备保修期满后的维修、更新、改造的资金。</w:t>
      </w:r>
    </w:p>
    <w:p w:rsidR="00564C46" w:rsidRPr="00564C46" w:rsidRDefault="00564C46" w:rsidP="00564C46">
      <w:pPr>
        <w:numPr>
          <w:ilvl w:val="0"/>
          <w:numId w:val="4"/>
        </w:numPr>
        <w:spacing w:line="600" w:lineRule="exact"/>
        <w:ind w:left="0"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 xml:space="preserve"> </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维修资金的管理实行专户存储、专款专用、所有权人决策、政府监管、公开透明的原则。</w:t>
      </w:r>
    </w:p>
    <w:p w:rsidR="00564C46" w:rsidRPr="00564C46" w:rsidRDefault="00564C46" w:rsidP="00564C46">
      <w:pPr>
        <w:spacing w:line="600" w:lineRule="exact"/>
        <w:ind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第四条</w:t>
      </w:r>
      <w:r w:rsidRPr="00564C46">
        <w:rPr>
          <w:rFonts w:ascii="Times New Roman" w:eastAsia="方正仿宋_GBK" w:hAnsi="Times New Roman" w:cs="方正仿宋_GBK" w:hint="eastAsia"/>
          <w:sz w:val="32"/>
        </w:rPr>
        <w:t xml:space="preserve"> </w:t>
      </w:r>
      <w:r w:rsidRPr="00564C46">
        <w:rPr>
          <w:rFonts w:ascii="Times New Roman" w:eastAsia="方正仿宋_GBK" w:hAnsi="Times New Roman" w:cs="方正仿宋_GBK" w:hint="eastAsia"/>
          <w:sz w:val="32"/>
        </w:rPr>
        <w:t>九龙坡区房管局（以下简称“区房管局”）负责全</w:t>
      </w:r>
      <w:r w:rsidRPr="00564C46">
        <w:rPr>
          <w:rFonts w:ascii="Times New Roman" w:eastAsia="方正仿宋_GBK" w:hAnsi="Times New Roman" w:cs="方正仿宋_GBK" w:hint="eastAsia"/>
          <w:sz w:val="32"/>
        </w:rPr>
        <w:lastRenderedPageBreak/>
        <w:t>区</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维修资金的指导和监督工作；九龙坡区</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中心负责具体的归集、使用和代管工作（业主决定自行管理的除外）；区财政、规划、建设、价格、审计、质量监督、公安消防、权属登记等相关行政主管部门以及物业所在地镇人民政府、街道办事处按照各自职责分工，共同做好全区</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维修资金的相关管理工作。</w:t>
      </w:r>
    </w:p>
    <w:p w:rsidR="00564C46" w:rsidRPr="00564C46" w:rsidRDefault="00564C46" w:rsidP="00564C46">
      <w:pPr>
        <w:spacing w:line="600" w:lineRule="exact"/>
        <w:jc w:val="center"/>
        <w:rPr>
          <w:rFonts w:ascii="Times New Roman" w:eastAsia="方正黑体_GBK" w:hAnsi="Times New Roman" w:cs="方正黑体_GBK"/>
          <w:sz w:val="32"/>
        </w:rPr>
      </w:pPr>
    </w:p>
    <w:p w:rsidR="00564C46" w:rsidRPr="00564C46" w:rsidRDefault="00564C46" w:rsidP="00564C46">
      <w:pPr>
        <w:spacing w:line="600" w:lineRule="exact"/>
        <w:jc w:val="center"/>
        <w:rPr>
          <w:rFonts w:ascii="Times New Roman" w:eastAsia="方正黑体_GBK" w:hAnsi="Times New Roman" w:cs="方正黑体_GBK"/>
          <w:sz w:val="32"/>
        </w:rPr>
      </w:pPr>
      <w:r w:rsidRPr="00564C46">
        <w:rPr>
          <w:rFonts w:ascii="Times New Roman" w:eastAsia="方正黑体_GBK" w:hAnsi="Times New Roman" w:cs="方正黑体_GBK" w:hint="eastAsia"/>
          <w:sz w:val="32"/>
        </w:rPr>
        <w:t>第二章</w:t>
      </w:r>
      <w:r w:rsidRPr="00564C46">
        <w:rPr>
          <w:rFonts w:ascii="Times New Roman" w:eastAsia="方正黑体_GBK" w:hAnsi="Times New Roman" w:cs="方正黑体_GBK"/>
          <w:sz w:val="32"/>
        </w:rPr>
        <w:t xml:space="preserve">  </w:t>
      </w:r>
      <w:r w:rsidRPr="00564C46">
        <w:rPr>
          <w:rFonts w:ascii="Times New Roman" w:eastAsia="方正黑体_GBK" w:hAnsi="Times New Roman" w:cs="方正黑体_GBK" w:hint="eastAsia"/>
          <w:sz w:val="32"/>
        </w:rPr>
        <w:t>交存</w:t>
      </w:r>
    </w:p>
    <w:p w:rsidR="00564C46" w:rsidRPr="00564C46" w:rsidRDefault="00564C46" w:rsidP="00564C46">
      <w:pPr>
        <w:spacing w:line="600" w:lineRule="exact"/>
        <w:jc w:val="center"/>
        <w:rPr>
          <w:rFonts w:ascii="Times New Roman" w:eastAsia="方正黑体_GBK" w:hAnsi="Times New Roman" w:cs="方正黑体_GBK"/>
          <w:sz w:val="32"/>
        </w:rPr>
      </w:pP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 xml:space="preserve">    </w:t>
      </w:r>
      <w:r w:rsidRPr="00564C46">
        <w:rPr>
          <w:rFonts w:ascii="Times New Roman" w:eastAsia="方正黑体_GBK" w:hAnsi="Times New Roman" w:cs="方正楷体_GBK" w:hint="eastAsia"/>
          <w:sz w:val="32"/>
        </w:rPr>
        <w:t>第五条</w:t>
      </w:r>
      <w:r w:rsidRPr="00564C46">
        <w:rPr>
          <w:rFonts w:ascii="Times New Roman" w:eastAsia="方正仿宋_GBK" w:hAnsi="Times New Roman" w:cs="方正仿宋_GBK" w:hint="eastAsia"/>
          <w:sz w:val="32"/>
        </w:rPr>
        <w:t xml:space="preserve"> </w:t>
      </w:r>
      <w:r w:rsidRPr="00564C46">
        <w:rPr>
          <w:rFonts w:ascii="Times New Roman" w:eastAsia="方正仿宋_GBK" w:hAnsi="Times New Roman" w:cs="方正仿宋_GBK" w:hint="eastAsia"/>
          <w:sz w:val="32"/>
        </w:rPr>
        <w:t>有两户以上业主的下列物业应当建立</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（一）商品房；</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（二）城市房屋征收安置房；</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（三）经济适用房；</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（四）房改房；</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（五）应当建立</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维修资金的其他物业。</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第六条</w:t>
      </w:r>
      <w:r w:rsidRPr="00564C46">
        <w:rPr>
          <w:rFonts w:ascii="Times New Roman" w:eastAsia="方正仿宋_GBK" w:hAnsi="Times New Roman" w:cs="方正仿宋_GBK" w:hint="eastAsia"/>
          <w:sz w:val="32"/>
        </w:rPr>
        <w:t xml:space="preserve"> </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维修资金应当由业主交存。首期</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维修资金的交存标准为：</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（一）有电梯的，按每平方米建筑面积</w:t>
      </w:r>
      <w:r w:rsidRPr="00564C46">
        <w:rPr>
          <w:rFonts w:ascii="Times New Roman" w:eastAsia="方正仿宋_GBK" w:hAnsi="Times New Roman" w:cs="方正仿宋_GBK"/>
          <w:sz w:val="32"/>
        </w:rPr>
        <w:t>80</w:t>
      </w:r>
      <w:r w:rsidRPr="00564C46">
        <w:rPr>
          <w:rFonts w:ascii="Times New Roman" w:eastAsia="方正仿宋_GBK" w:hAnsi="Times New Roman" w:cs="方正仿宋_GBK" w:hint="eastAsia"/>
          <w:sz w:val="32"/>
        </w:rPr>
        <w:t>元交存；</w:t>
      </w:r>
    </w:p>
    <w:p w:rsidR="00564C46" w:rsidRPr="00564C46" w:rsidRDefault="00564C46" w:rsidP="00564C46">
      <w:pPr>
        <w:spacing w:line="600" w:lineRule="exact"/>
        <w:ind w:firstLine="63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（二）无电梯的，按每平方米建筑面积</w:t>
      </w:r>
      <w:r w:rsidRPr="00564C46">
        <w:rPr>
          <w:rFonts w:ascii="Times New Roman" w:eastAsia="方正仿宋_GBK" w:hAnsi="Times New Roman" w:cs="方正仿宋_GBK"/>
          <w:sz w:val="32"/>
        </w:rPr>
        <w:t>50</w:t>
      </w:r>
      <w:r w:rsidRPr="00564C46">
        <w:rPr>
          <w:rFonts w:ascii="Times New Roman" w:eastAsia="方正仿宋_GBK" w:hAnsi="Times New Roman" w:cs="方正仿宋_GBK" w:hint="eastAsia"/>
          <w:sz w:val="32"/>
        </w:rPr>
        <w:t>元交存。</w:t>
      </w:r>
    </w:p>
    <w:p w:rsidR="00564C46" w:rsidRPr="00564C46" w:rsidRDefault="00564C46" w:rsidP="00564C46">
      <w:pPr>
        <w:spacing w:line="600" w:lineRule="exact"/>
        <w:ind w:firstLine="63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lastRenderedPageBreak/>
        <w:t>房改房首期</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维修资金的交存标准和时间按照重庆市相关规定执行。</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黑体_GBK" w:hAnsi="Times New Roman" w:cs="方正楷体_GBK"/>
          <w:sz w:val="32"/>
        </w:rPr>
        <w:t xml:space="preserve">    </w:t>
      </w:r>
      <w:r w:rsidRPr="00564C46">
        <w:rPr>
          <w:rFonts w:ascii="Times New Roman" w:eastAsia="方正黑体_GBK" w:hAnsi="Times New Roman" w:cs="方正楷体_GBK" w:hint="eastAsia"/>
          <w:sz w:val="32"/>
        </w:rPr>
        <w:t>第七条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购买预售商品房的，购房者应当在办理房屋预售合同备案登记时将首期</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维修资金直接存入按本细则规定开立的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维修资金专户。</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购买现房的，购房者应当在办理房屋买卖登记时将首期</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维修资金直接存入按本细则规定开立的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维修资金专户。</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对于尚未出售的房屋，开发建设单位应当在办理房屋初始登记前将首期</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维修资金存入按本细则规定开立的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维修资金专户。</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楷体_GBK" w:hAnsi="Times New Roman" w:cs="方正楷体_GBK"/>
          <w:sz w:val="32"/>
        </w:rPr>
        <w:t xml:space="preserve">  </w:t>
      </w:r>
      <w:r w:rsidRPr="00564C46">
        <w:rPr>
          <w:rFonts w:ascii="Times New Roman" w:eastAsia="方正黑体_GBK" w:hAnsi="Times New Roman" w:cs="方正楷体_GBK"/>
          <w:sz w:val="32"/>
        </w:rPr>
        <w:t xml:space="preserve">  </w:t>
      </w:r>
      <w:r w:rsidRPr="00564C46">
        <w:rPr>
          <w:rFonts w:ascii="Times New Roman" w:eastAsia="方正黑体_GBK" w:hAnsi="Times New Roman" w:cs="方正楷体_GBK" w:hint="eastAsia"/>
          <w:sz w:val="32"/>
        </w:rPr>
        <w:t>第八条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开发建设单位、物业服务企业不得代收首期</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w:t>
      </w:r>
    </w:p>
    <w:p w:rsidR="00564C46" w:rsidRPr="00564C46" w:rsidRDefault="00564C46" w:rsidP="00564C46">
      <w:pPr>
        <w:spacing w:line="600" w:lineRule="exact"/>
        <w:ind w:firstLine="63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第九条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业主交存的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维修资金属于业主所有。</w:t>
      </w:r>
    </w:p>
    <w:p w:rsidR="00564C46" w:rsidRPr="00564C46" w:rsidRDefault="00564C46" w:rsidP="00564C46">
      <w:pPr>
        <w:spacing w:line="600" w:lineRule="exact"/>
        <w:ind w:firstLine="63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房改</w:t>
      </w:r>
      <w:proofErr w:type="gramStart"/>
      <w:r w:rsidRPr="00564C46">
        <w:rPr>
          <w:rFonts w:ascii="Times New Roman" w:eastAsia="方正仿宋_GBK" w:hAnsi="Times New Roman" w:cs="方正仿宋_GBK" w:hint="eastAsia"/>
          <w:sz w:val="32"/>
        </w:rPr>
        <w:t>房单位</w:t>
      </w:r>
      <w:proofErr w:type="gramEnd"/>
      <w:r w:rsidRPr="00564C46">
        <w:rPr>
          <w:rFonts w:ascii="Times New Roman" w:eastAsia="方正仿宋_GBK" w:hAnsi="Times New Roman" w:cs="方正仿宋_GBK" w:hint="eastAsia"/>
          <w:sz w:val="32"/>
        </w:rPr>
        <w:t>交存的或者从售房款中提取的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维修资金属房改</w:t>
      </w:r>
      <w:proofErr w:type="gramStart"/>
      <w:r w:rsidRPr="00564C46">
        <w:rPr>
          <w:rFonts w:ascii="Times New Roman" w:eastAsia="方正仿宋_GBK" w:hAnsi="Times New Roman" w:cs="方正仿宋_GBK" w:hint="eastAsia"/>
          <w:sz w:val="32"/>
        </w:rPr>
        <w:t>房单位</w:t>
      </w:r>
      <w:proofErr w:type="gramEnd"/>
      <w:r w:rsidRPr="00564C46">
        <w:rPr>
          <w:rFonts w:ascii="Times New Roman" w:eastAsia="方正仿宋_GBK" w:hAnsi="Times New Roman" w:cs="方正仿宋_GBK" w:hint="eastAsia"/>
          <w:sz w:val="32"/>
        </w:rPr>
        <w:t>所有。</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楷体_GBK" w:hAnsi="Times New Roman" w:cs="方正楷体_GBK"/>
          <w:sz w:val="32"/>
        </w:rPr>
        <w:t xml:space="preserve">    </w:t>
      </w:r>
      <w:r w:rsidRPr="00564C46">
        <w:rPr>
          <w:rFonts w:ascii="Times New Roman" w:eastAsia="方正黑体_GBK" w:hAnsi="Times New Roman" w:cs="方正楷体_GBK" w:hint="eastAsia"/>
          <w:sz w:val="32"/>
        </w:rPr>
        <w:t>第十条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业主大会成立前，业主交存的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维修资金由区房管局代管。</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第十一条</w:t>
      </w:r>
      <w:r w:rsidRPr="00564C46">
        <w:rPr>
          <w:rFonts w:ascii="Times New Roman" w:eastAsia="方正楷体_GBK" w:hAnsi="Times New Roman" w:cs="方正楷体_GBK"/>
          <w:sz w:val="32"/>
        </w:rPr>
        <w:t xml:space="preserve"> </w:t>
      </w:r>
      <w:r w:rsidRPr="00564C46">
        <w:rPr>
          <w:rFonts w:ascii="Times New Roman" w:eastAsia="方正仿宋_GBK" w:hAnsi="Times New Roman" w:cs="方正仿宋_GBK" w:hint="eastAsia"/>
          <w:sz w:val="32"/>
        </w:rPr>
        <w:t>区房管局应当采用招投标等公平、公开、公正的方式确定</w:t>
      </w:r>
      <w:r w:rsidRPr="00564C46">
        <w:rPr>
          <w:rFonts w:ascii="Times New Roman" w:eastAsia="方正仿宋_GBK" w:hAnsi="Times New Roman" w:cs="方正仿宋_GBK"/>
          <w:sz w:val="32"/>
        </w:rPr>
        <w:t>2</w:t>
      </w:r>
      <w:r w:rsidRPr="00564C46">
        <w:rPr>
          <w:rFonts w:ascii="Times New Roman" w:eastAsia="方正仿宋_GBK" w:hAnsi="Times New Roman" w:cs="方正仿宋_GBK" w:hint="eastAsia"/>
          <w:sz w:val="32"/>
        </w:rPr>
        <w:t>―</w:t>
      </w:r>
      <w:r w:rsidRPr="00564C46">
        <w:rPr>
          <w:rFonts w:ascii="Times New Roman" w:eastAsia="方正仿宋_GBK" w:hAnsi="Times New Roman" w:cs="方正仿宋_GBK"/>
          <w:sz w:val="32"/>
        </w:rPr>
        <w:t>3</w:t>
      </w:r>
      <w:r w:rsidRPr="00564C46">
        <w:rPr>
          <w:rFonts w:ascii="Times New Roman" w:eastAsia="方正仿宋_GBK" w:hAnsi="Times New Roman" w:cs="方正仿宋_GBK" w:hint="eastAsia"/>
          <w:sz w:val="32"/>
        </w:rPr>
        <w:t>家商业银行，作为本区</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维修资金的专户</w:t>
      </w:r>
      <w:r w:rsidRPr="00564C46">
        <w:rPr>
          <w:rFonts w:ascii="Times New Roman" w:eastAsia="方正仿宋_GBK" w:hAnsi="Times New Roman" w:cs="方正仿宋_GBK" w:hint="eastAsia"/>
          <w:sz w:val="32"/>
        </w:rPr>
        <w:lastRenderedPageBreak/>
        <w:t>管理银行。</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房改房</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维修资金管理机构应当按重庆市有关规定确定专户管理银行。</w:t>
      </w:r>
    </w:p>
    <w:p w:rsidR="00564C46" w:rsidRPr="00564C46" w:rsidRDefault="00564C46" w:rsidP="00564C46">
      <w:pPr>
        <w:spacing w:line="600" w:lineRule="exact"/>
        <w:ind w:firstLine="636"/>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第十二条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区房管局应当在专户管理银行开立</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维修资金专户。开立</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维修资金专户应当以物业管理区域为单位设账，按房屋户门号分列业主分户账；未划定物业管理区域的，</w:t>
      </w:r>
      <w:proofErr w:type="gramStart"/>
      <w:r w:rsidRPr="00564C46">
        <w:rPr>
          <w:rFonts w:ascii="Times New Roman" w:eastAsia="方正仿宋_GBK" w:hAnsi="Times New Roman" w:cs="方正仿宋_GBK" w:hint="eastAsia"/>
          <w:sz w:val="32"/>
        </w:rPr>
        <w:t>以幢为</w:t>
      </w:r>
      <w:proofErr w:type="gramEnd"/>
      <w:r w:rsidRPr="00564C46">
        <w:rPr>
          <w:rFonts w:ascii="Times New Roman" w:eastAsia="方正仿宋_GBK" w:hAnsi="Times New Roman" w:cs="方正仿宋_GBK" w:hint="eastAsia"/>
          <w:sz w:val="32"/>
        </w:rPr>
        <w:t>单位设账，按房屋户门号分列业主分户账。</w:t>
      </w:r>
    </w:p>
    <w:p w:rsidR="00564C46" w:rsidRPr="00564C46" w:rsidRDefault="00564C46" w:rsidP="00564C46">
      <w:pPr>
        <w:spacing w:line="600" w:lineRule="exact"/>
        <w:ind w:firstLine="636"/>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房改</w:t>
      </w:r>
      <w:proofErr w:type="gramStart"/>
      <w:r w:rsidRPr="00564C46">
        <w:rPr>
          <w:rFonts w:ascii="Times New Roman" w:eastAsia="方正仿宋_GBK" w:hAnsi="Times New Roman" w:cs="方正仿宋_GBK" w:hint="eastAsia"/>
          <w:sz w:val="32"/>
        </w:rPr>
        <w:t>房单位</w:t>
      </w:r>
      <w:proofErr w:type="gramEnd"/>
      <w:r w:rsidRPr="00564C46">
        <w:rPr>
          <w:rFonts w:ascii="Times New Roman" w:eastAsia="方正仿宋_GBK" w:hAnsi="Times New Roman" w:cs="方正仿宋_GBK" w:hint="eastAsia"/>
          <w:sz w:val="32"/>
        </w:rPr>
        <w:t>应当按照市房改</w:t>
      </w:r>
      <w:proofErr w:type="gramStart"/>
      <w:r w:rsidRPr="00564C46">
        <w:rPr>
          <w:rFonts w:ascii="Times New Roman" w:eastAsia="方正仿宋_GBK" w:hAnsi="Times New Roman" w:cs="方正仿宋_GBK" w:hint="eastAsia"/>
          <w:sz w:val="32"/>
        </w:rPr>
        <w:t>房相关</w:t>
      </w:r>
      <w:proofErr w:type="gramEnd"/>
      <w:r w:rsidRPr="00564C46">
        <w:rPr>
          <w:rFonts w:ascii="Times New Roman" w:eastAsia="方正仿宋_GBK" w:hAnsi="Times New Roman" w:cs="方正仿宋_GBK" w:hint="eastAsia"/>
          <w:sz w:val="32"/>
        </w:rPr>
        <w:t>规定，</w:t>
      </w:r>
      <w:proofErr w:type="gramStart"/>
      <w:r w:rsidRPr="00564C46">
        <w:rPr>
          <w:rFonts w:ascii="Times New Roman" w:eastAsia="方正仿宋_GBK" w:hAnsi="Times New Roman" w:cs="方正仿宋_GBK" w:hint="eastAsia"/>
          <w:sz w:val="32"/>
        </w:rPr>
        <w:t>以幢为</w:t>
      </w:r>
      <w:proofErr w:type="gramEnd"/>
      <w:r w:rsidRPr="00564C46">
        <w:rPr>
          <w:rFonts w:ascii="Times New Roman" w:eastAsia="方正仿宋_GBK" w:hAnsi="Times New Roman" w:cs="方正仿宋_GBK" w:hint="eastAsia"/>
          <w:sz w:val="32"/>
        </w:rPr>
        <w:t>单位，按房屋户门号建立业主分户账。</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区房管局在代管期间应当建立</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维修资金管理系统和实时监控平台，并与专户管理银行建立实时对账系统，接受业主和相关部门的监督和查询。</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楷体_GBK" w:hAnsi="Times New Roman" w:cs="方正楷体_GBK"/>
          <w:sz w:val="32"/>
        </w:rPr>
        <w:t xml:space="preserve">  </w:t>
      </w:r>
      <w:r w:rsidRPr="00564C46">
        <w:rPr>
          <w:rFonts w:ascii="Times New Roman" w:eastAsia="方正黑体_GBK" w:hAnsi="Times New Roman" w:cs="方正楷体_GBK"/>
          <w:sz w:val="32"/>
        </w:rPr>
        <w:t xml:space="preserve">  </w:t>
      </w:r>
      <w:r w:rsidRPr="00564C46">
        <w:rPr>
          <w:rFonts w:ascii="Times New Roman" w:eastAsia="方正黑体_GBK" w:hAnsi="Times New Roman" w:cs="方正楷体_GBK" w:hint="eastAsia"/>
          <w:sz w:val="32"/>
        </w:rPr>
        <w:t>第十三条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区房管局代管期间收取</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维修资金，应当使用财政部门统一印制的专用票据，实行一户一票。</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楷体_GBK" w:hAnsi="Times New Roman" w:cs="方正楷体_GBK"/>
          <w:sz w:val="32"/>
        </w:rPr>
        <w:t xml:space="preserve"> </w:t>
      </w:r>
      <w:r w:rsidRPr="00564C46">
        <w:rPr>
          <w:rFonts w:ascii="Times New Roman" w:eastAsia="方正黑体_GBK" w:hAnsi="Times New Roman" w:cs="方正楷体_GBK"/>
          <w:sz w:val="32"/>
        </w:rPr>
        <w:t xml:space="preserve">   </w:t>
      </w:r>
      <w:r w:rsidRPr="00564C46">
        <w:rPr>
          <w:rFonts w:ascii="Times New Roman" w:eastAsia="方正黑体_GBK" w:hAnsi="Times New Roman" w:cs="方正楷体_GBK" w:hint="eastAsia"/>
          <w:sz w:val="32"/>
        </w:rPr>
        <w:t>第十四条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业主大会成立后，决定自行管理由业主交存的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维修资金的，应当在物业所在地镇人民政府、街道办事处的指导监督下召开业主大会。业主大会应当就下列事项进行表决：</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（一）不由区房管局代管</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维修资金的决议；</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（二）本物业管理区域内</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维修资金管理制度；</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lastRenderedPageBreak/>
        <w:t xml:space="preserve">    </w:t>
      </w:r>
      <w:r w:rsidRPr="00564C46">
        <w:rPr>
          <w:rFonts w:ascii="Times New Roman" w:eastAsia="方正仿宋_GBK" w:hAnsi="Times New Roman" w:cs="方正仿宋_GBK" w:hint="eastAsia"/>
          <w:sz w:val="32"/>
        </w:rPr>
        <w:t>（三）业主大会与本物业管理区域内</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维修资金账目管理单位的协议草案；</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（四）确定业主委员会主任为本物业管理区域内</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维修资金账目责任人的决议；</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（五）其他与</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维修资金有关的决议事项。</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以上事项应当经专有部分占建筑物总面积</w:t>
      </w:r>
      <w:r w:rsidRPr="00564C46">
        <w:rPr>
          <w:rFonts w:ascii="Times New Roman" w:eastAsia="方正仿宋_GBK" w:hAnsi="Times New Roman" w:cs="方正仿宋_GBK"/>
          <w:sz w:val="32"/>
        </w:rPr>
        <w:t>2/3</w:t>
      </w:r>
      <w:r w:rsidRPr="00564C46">
        <w:rPr>
          <w:rFonts w:ascii="Times New Roman" w:eastAsia="方正仿宋_GBK" w:hAnsi="Times New Roman" w:cs="方正仿宋_GBK" w:hint="eastAsia"/>
          <w:sz w:val="32"/>
        </w:rPr>
        <w:t>以上的业主且占总人数</w:t>
      </w:r>
      <w:r w:rsidRPr="00564C46">
        <w:rPr>
          <w:rFonts w:ascii="Times New Roman" w:eastAsia="方正仿宋_GBK" w:hAnsi="Times New Roman" w:cs="方正仿宋_GBK"/>
          <w:sz w:val="32"/>
        </w:rPr>
        <w:t>2/3</w:t>
      </w:r>
      <w:r w:rsidRPr="00564C46">
        <w:rPr>
          <w:rFonts w:ascii="Times New Roman" w:eastAsia="方正仿宋_GBK" w:hAnsi="Times New Roman" w:cs="方正仿宋_GBK" w:hint="eastAsia"/>
          <w:sz w:val="32"/>
        </w:rPr>
        <w:t>以上业主同意。</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业主大会召开后，业主委员会应当就业主大会表决的事项及业主大会召开的情况在本物业管理区域内公示</w:t>
      </w:r>
      <w:r w:rsidRPr="00564C46">
        <w:rPr>
          <w:rFonts w:ascii="Times New Roman" w:eastAsia="方正仿宋_GBK" w:hAnsi="Times New Roman" w:cs="方正仿宋_GBK"/>
          <w:sz w:val="32"/>
        </w:rPr>
        <w:t>5</w:t>
      </w:r>
      <w:r w:rsidRPr="00564C46">
        <w:rPr>
          <w:rFonts w:ascii="Times New Roman" w:eastAsia="方正仿宋_GBK" w:hAnsi="Times New Roman" w:cs="方正仿宋_GBK" w:hint="eastAsia"/>
          <w:sz w:val="32"/>
        </w:rPr>
        <w:t>日以上。</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楷体_GBK" w:hAnsi="Times New Roman" w:cs="方正楷体_GBK"/>
          <w:sz w:val="32"/>
        </w:rPr>
        <w:t xml:space="preserve">    </w:t>
      </w:r>
      <w:r w:rsidRPr="00564C46">
        <w:rPr>
          <w:rFonts w:ascii="Times New Roman" w:eastAsia="方正黑体_GBK" w:hAnsi="Times New Roman" w:cs="方正楷体_GBK" w:hint="eastAsia"/>
          <w:sz w:val="32"/>
        </w:rPr>
        <w:t>第十五条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业主决定自行管理的，业主大会应当在物业管理区域所在地的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维修资金专户管理银行开立专户。业主委员会应当持业主大会按照本细则第十四条规定通过的有效决议及公示情况说明向区房管局书面申请办理</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维修资金划转手续。</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符合本细则第十四条规定的，区房管局应当自收到业主委员会书面申请之日起</w:t>
      </w:r>
      <w:r w:rsidRPr="00564C46">
        <w:rPr>
          <w:rFonts w:ascii="Times New Roman" w:eastAsia="方正仿宋_GBK" w:hAnsi="Times New Roman" w:cs="方正仿宋_GBK"/>
          <w:sz w:val="32"/>
        </w:rPr>
        <w:t>30</w:t>
      </w:r>
      <w:r w:rsidRPr="00564C46">
        <w:rPr>
          <w:rFonts w:ascii="Times New Roman" w:eastAsia="方正仿宋_GBK" w:hAnsi="Times New Roman" w:cs="方正仿宋_GBK" w:hint="eastAsia"/>
          <w:sz w:val="32"/>
        </w:rPr>
        <w:t>日内，与专户管理银行在业主代表和镇人民政府、街道办事处的监督下核对账面余额无误后，通知专户管理银行将该物业管理区域业主交存的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维修资金账面余额划转至业主大会</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维修资金专户，并将有关账目等资料移交业主委员会。</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楷体_GBK" w:hAnsi="Times New Roman" w:cs="方正楷体_GBK"/>
          <w:sz w:val="32"/>
        </w:rPr>
        <w:lastRenderedPageBreak/>
        <w:t xml:space="preserve"> </w:t>
      </w:r>
      <w:r w:rsidRPr="00564C46">
        <w:rPr>
          <w:rFonts w:ascii="Times New Roman" w:eastAsia="方正黑体_GBK" w:hAnsi="Times New Roman" w:cs="方正楷体_GBK"/>
          <w:sz w:val="32"/>
        </w:rPr>
        <w:t xml:space="preserve">   </w:t>
      </w:r>
      <w:r w:rsidRPr="00564C46">
        <w:rPr>
          <w:rFonts w:ascii="Times New Roman" w:eastAsia="方正黑体_GBK" w:hAnsi="Times New Roman" w:cs="方正楷体_GBK" w:hint="eastAsia"/>
          <w:sz w:val="32"/>
        </w:rPr>
        <w:t>第十六条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划转</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自管时，业主委员会应当与专户管理银行、物业所在地镇人民政府或者街道办事处签订授权协议书，同意镇人民政府或者街道办事处在发生本细则第二十三条规定的危及房屋安全等紧急情况时有权组织代修，维修费用从相关业主</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维修资金分户账中划转。</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黑体_GBK" w:hAnsi="Times New Roman" w:cs="方正楷体_GBK"/>
          <w:sz w:val="32"/>
        </w:rPr>
        <w:t xml:space="preserve">    </w:t>
      </w:r>
      <w:r w:rsidRPr="00564C46">
        <w:rPr>
          <w:rFonts w:ascii="Times New Roman" w:eastAsia="方正黑体_GBK" w:hAnsi="Times New Roman" w:cs="方正楷体_GBK" w:hint="eastAsia"/>
          <w:sz w:val="32"/>
        </w:rPr>
        <w:t>第十七条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业主自行管理期间，经专有部分占建筑物总面积</w:t>
      </w:r>
      <w:r w:rsidRPr="00564C46">
        <w:rPr>
          <w:rFonts w:ascii="Times New Roman" w:eastAsia="方正仿宋_GBK" w:hAnsi="Times New Roman" w:cs="方正仿宋_GBK"/>
          <w:sz w:val="32"/>
        </w:rPr>
        <w:t>2/3</w:t>
      </w:r>
      <w:r w:rsidRPr="00564C46">
        <w:rPr>
          <w:rFonts w:ascii="Times New Roman" w:eastAsia="方正仿宋_GBK" w:hAnsi="Times New Roman" w:cs="方正仿宋_GBK" w:hint="eastAsia"/>
          <w:sz w:val="32"/>
        </w:rPr>
        <w:t>以上的业主且占总人数</w:t>
      </w:r>
      <w:r w:rsidRPr="00564C46">
        <w:rPr>
          <w:rFonts w:ascii="Times New Roman" w:eastAsia="方正仿宋_GBK" w:hAnsi="Times New Roman" w:cs="方正仿宋_GBK"/>
          <w:sz w:val="32"/>
        </w:rPr>
        <w:t>2/3</w:t>
      </w:r>
      <w:r w:rsidRPr="00564C46">
        <w:rPr>
          <w:rFonts w:ascii="Times New Roman" w:eastAsia="方正仿宋_GBK" w:hAnsi="Times New Roman" w:cs="方正仿宋_GBK" w:hint="eastAsia"/>
          <w:sz w:val="32"/>
        </w:rPr>
        <w:t>以上的业主同意，业主大会可以申请区房管局重新代管</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w:t>
      </w:r>
    </w:p>
    <w:p w:rsidR="00564C46" w:rsidRPr="00564C46" w:rsidRDefault="00564C46" w:rsidP="00564C46">
      <w:pPr>
        <w:spacing w:line="600" w:lineRule="exact"/>
        <w:ind w:firstLine="66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第十八条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业主自行管理期间，业主大会或者业主委员会解散的，解散前应当在物业所在地镇人民政府、街道办事处的指导监督下做好</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维修资金的清算工作，并将资金账面余额划转区房管局代管。</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第十九条</w:t>
      </w:r>
      <w:r w:rsidRPr="00564C46">
        <w:rPr>
          <w:rFonts w:ascii="Times New Roman" w:eastAsia="方正仿宋_GBK" w:hAnsi="Times New Roman" w:cs="方正仿宋_GBK" w:hint="eastAsia"/>
          <w:sz w:val="32"/>
        </w:rPr>
        <w:t xml:space="preserve"> </w:t>
      </w:r>
      <w:r w:rsidRPr="00564C46">
        <w:rPr>
          <w:rFonts w:ascii="Times New Roman" w:eastAsia="方正仿宋_GBK" w:hAnsi="Times New Roman" w:cs="方正仿宋_GBK" w:hint="eastAsia"/>
          <w:sz w:val="32"/>
        </w:rPr>
        <w:t>业主的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维修资金账面余额低于首期交存额</w:t>
      </w:r>
      <w:r w:rsidRPr="00564C46">
        <w:rPr>
          <w:rFonts w:ascii="Times New Roman" w:eastAsia="方正仿宋_GBK" w:hAnsi="Times New Roman" w:cs="方正仿宋_GBK"/>
          <w:sz w:val="32"/>
        </w:rPr>
        <w:t>30%</w:t>
      </w:r>
      <w:r w:rsidRPr="00564C46">
        <w:rPr>
          <w:rFonts w:ascii="Times New Roman" w:eastAsia="方正仿宋_GBK" w:hAnsi="Times New Roman" w:cs="方正仿宋_GBK" w:hint="eastAsia"/>
          <w:sz w:val="32"/>
        </w:rPr>
        <w:t>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维修资金管理单位应当告知业主及时续交。</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由区房管局代管的，业主应当按照首期</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维修资金的交存标准和方式续交。</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由业主自行管理的，续</w:t>
      </w:r>
      <w:proofErr w:type="gramStart"/>
      <w:r w:rsidRPr="00564C46">
        <w:rPr>
          <w:rFonts w:ascii="Times New Roman" w:eastAsia="方正仿宋_GBK" w:hAnsi="Times New Roman" w:cs="方正仿宋_GBK" w:hint="eastAsia"/>
          <w:sz w:val="32"/>
        </w:rPr>
        <w:t>交方案</w:t>
      </w:r>
      <w:proofErr w:type="gramEnd"/>
      <w:r w:rsidRPr="00564C46">
        <w:rPr>
          <w:rFonts w:ascii="Times New Roman" w:eastAsia="方正仿宋_GBK" w:hAnsi="Times New Roman" w:cs="方正仿宋_GBK" w:hint="eastAsia"/>
          <w:sz w:val="32"/>
        </w:rPr>
        <w:t>应当在管理规约中予以明确。</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房改房首期</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维修资金使用完毕或者剩余资金不足维修、更新、改造的，房改</w:t>
      </w:r>
      <w:proofErr w:type="gramStart"/>
      <w:r w:rsidRPr="00564C46">
        <w:rPr>
          <w:rFonts w:ascii="Times New Roman" w:eastAsia="方正仿宋_GBK" w:hAnsi="Times New Roman" w:cs="方正仿宋_GBK" w:hint="eastAsia"/>
          <w:sz w:val="32"/>
        </w:rPr>
        <w:t>房单位</w:t>
      </w:r>
      <w:proofErr w:type="gramEnd"/>
      <w:r w:rsidRPr="00564C46">
        <w:rPr>
          <w:rFonts w:ascii="Times New Roman" w:eastAsia="方正仿宋_GBK" w:hAnsi="Times New Roman" w:cs="方正仿宋_GBK" w:hint="eastAsia"/>
          <w:sz w:val="32"/>
        </w:rPr>
        <w:t>应当通知业主及时按照本条第二款或者第三款的规定续交。</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p>
    <w:p w:rsidR="00564C46" w:rsidRPr="00564C46" w:rsidRDefault="00564C46" w:rsidP="00564C46">
      <w:pPr>
        <w:spacing w:line="600" w:lineRule="exact"/>
        <w:jc w:val="center"/>
        <w:rPr>
          <w:rFonts w:ascii="Times New Roman" w:eastAsia="方正黑体_GBK" w:hAnsi="Times New Roman" w:cs="方正黑体_GBK"/>
          <w:sz w:val="32"/>
        </w:rPr>
      </w:pPr>
      <w:r w:rsidRPr="00564C46">
        <w:rPr>
          <w:rFonts w:ascii="Times New Roman" w:eastAsia="方正黑体_GBK" w:hAnsi="Times New Roman" w:cs="方正黑体_GBK" w:hint="eastAsia"/>
          <w:sz w:val="32"/>
        </w:rPr>
        <w:t>第三章</w:t>
      </w:r>
      <w:r w:rsidRPr="00564C46">
        <w:rPr>
          <w:rFonts w:ascii="Times New Roman" w:eastAsia="方正黑体_GBK" w:hAnsi="Times New Roman" w:cs="方正黑体_GBK"/>
          <w:sz w:val="32"/>
        </w:rPr>
        <w:t xml:space="preserve">  </w:t>
      </w:r>
      <w:r w:rsidRPr="00564C46">
        <w:rPr>
          <w:rFonts w:ascii="Times New Roman" w:eastAsia="方正黑体_GBK" w:hAnsi="Times New Roman" w:cs="方正黑体_GBK" w:hint="eastAsia"/>
          <w:sz w:val="32"/>
        </w:rPr>
        <w:t>使用</w:t>
      </w:r>
    </w:p>
    <w:p w:rsidR="00564C46" w:rsidRPr="00564C46" w:rsidRDefault="00564C46" w:rsidP="00564C46">
      <w:pPr>
        <w:spacing w:line="600" w:lineRule="exact"/>
        <w:jc w:val="center"/>
        <w:rPr>
          <w:rFonts w:ascii="Times New Roman" w:eastAsia="方正黑体_GBK" w:hAnsi="Times New Roman" w:cs="方正黑体_GBK"/>
          <w:sz w:val="32"/>
        </w:rPr>
      </w:pPr>
    </w:p>
    <w:p w:rsidR="00564C46" w:rsidRPr="00564C46" w:rsidRDefault="00564C46" w:rsidP="00564C46">
      <w:pPr>
        <w:spacing w:line="600" w:lineRule="exact"/>
        <w:ind w:firstLine="63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第二十条</w:t>
      </w:r>
      <w:r w:rsidRPr="00564C46">
        <w:rPr>
          <w:rFonts w:ascii="Times New Roman" w:eastAsia="方正仿宋_GBK" w:hAnsi="Times New Roman" w:cs="方正仿宋_GBK"/>
          <w:sz w:val="32"/>
        </w:rPr>
        <w:t xml:space="preserve"> </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维修资金的具体使用范围和条件依据物业服务合同的约定。物业服务合同未约定或者约定不明的，以市房地产行政主管部门会同市价格行政主管部门制定的指导标准为准。</w:t>
      </w:r>
    </w:p>
    <w:p w:rsidR="00564C46" w:rsidRPr="00564C46" w:rsidRDefault="00564C46" w:rsidP="00564C46">
      <w:pPr>
        <w:spacing w:line="600" w:lineRule="exact"/>
        <w:ind w:firstLine="63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下列费用不得从</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维修资金中列支：</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（一）根据物业服务合同约定，应当由物业服务企业从物业服务收费中支出的物业共有部位、共有设施设备的维修养护费用；</w:t>
      </w:r>
      <w:r w:rsidRPr="00564C46">
        <w:rPr>
          <w:rFonts w:ascii="Times New Roman" w:eastAsia="方正仿宋_GBK" w:hAnsi="Times New Roman" w:cs="方正仿宋_GBK"/>
          <w:sz w:val="32"/>
        </w:rPr>
        <w:t xml:space="preserve"> </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（二）依法应当由开发建设单位承担的物业共有部位、共有设施设备的维修、更新、改造费用；</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（三）应当由当事人承担的因人为损坏物业共有部位、共有设施设备所需的修复费用；</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（四）依法应当由相关单位承担的供水、供电、供气、供热、通信、有线电视等管线设施设备的维修、养护费用。</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黑体_GBK" w:hAnsi="Times New Roman" w:cs="方正楷体_GBK"/>
          <w:sz w:val="32"/>
        </w:rPr>
        <w:t xml:space="preserve"> </w:t>
      </w:r>
      <w:r w:rsidRPr="00564C46">
        <w:rPr>
          <w:rFonts w:ascii="Times New Roman" w:eastAsia="方正黑体_GBK" w:hAnsi="Times New Roman" w:cs="方正楷体_GBK" w:hint="eastAsia"/>
          <w:sz w:val="32"/>
        </w:rPr>
        <w:t>第二十一条</w:t>
      </w:r>
      <w:r w:rsidRPr="00564C46">
        <w:rPr>
          <w:rFonts w:ascii="Times New Roman" w:eastAsia="方正仿宋_GBK" w:hAnsi="Times New Roman" w:cs="方正仿宋_GBK" w:hint="eastAsia"/>
          <w:sz w:val="32"/>
        </w:rPr>
        <w:t xml:space="preserve"> </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维修资金按照下列规定承担：</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（一）部分共有部分的维修、更新、改造费用，由部分共有的业主按其建筑面积所占比例分摊；</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lastRenderedPageBreak/>
        <w:t xml:space="preserve">    </w:t>
      </w:r>
      <w:r w:rsidRPr="00564C46">
        <w:rPr>
          <w:rFonts w:ascii="Times New Roman" w:eastAsia="方正仿宋_GBK" w:hAnsi="Times New Roman" w:cs="方正仿宋_GBK" w:hint="eastAsia"/>
          <w:sz w:val="32"/>
        </w:rPr>
        <w:t>（二）全体共有部分的维修、更新、改造费用，由全体业主按其建筑面积所占比例分摊；</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（三）房屋未全部出售的，开发建设单位应当按照未出售部分的建筑面积所占比例分摊共有部位、共有设施设备的维修、更新、改造费用。</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房改房共有部位、共有设施设备的维修、更新、改造费用先从房改房首期专项维修资金中列支。不足部分由业主按照本条前款规定承担。</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黑体_GBK" w:hAnsi="Times New Roman" w:cs="方正楷体_GBK" w:hint="eastAsia"/>
          <w:sz w:val="32"/>
        </w:rPr>
        <w:t>第二十二条</w:t>
      </w:r>
      <w:r w:rsidRPr="00564C46">
        <w:rPr>
          <w:rFonts w:ascii="Times New Roman" w:eastAsia="方正楷体_GBK" w:hAnsi="Times New Roman" w:cs="方正楷体_GBK"/>
          <w:sz w:val="32"/>
        </w:rPr>
        <w:t xml:space="preserve"> </w:t>
      </w:r>
      <w:r w:rsidRPr="00564C46">
        <w:rPr>
          <w:rFonts w:ascii="Times New Roman" w:eastAsia="方正仿宋_GBK" w:hAnsi="Times New Roman" w:cs="方正楷体_GBK" w:hint="eastAsia"/>
          <w:sz w:val="32"/>
        </w:rPr>
        <w:t>普通使用申报程序</w:t>
      </w:r>
    </w:p>
    <w:p w:rsidR="00564C46" w:rsidRPr="00564C46" w:rsidRDefault="00564C46" w:rsidP="00564C46">
      <w:pPr>
        <w:spacing w:line="600" w:lineRule="exact"/>
        <w:rPr>
          <w:rFonts w:ascii="Times New Roman" w:eastAsia="方正楷体_GBK" w:hAnsi="Times New Roman" w:cs="方正仿宋_GBK"/>
          <w:sz w:val="32"/>
        </w:rPr>
      </w:pPr>
      <w:r w:rsidRPr="00564C46">
        <w:rPr>
          <w:rFonts w:ascii="Times New Roman" w:eastAsia="方正楷体_GBK" w:hAnsi="Times New Roman" w:cs="方正仿宋_GBK" w:hint="eastAsia"/>
          <w:sz w:val="32"/>
        </w:rPr>
        <w:t xml:space="preserve">    </w:t>
      </w:r>
      <w:r w:rsidRPr="00564C46">
        <w:rPr>
          <w:rFonts w:ascii="Times New Roman" w:eastAsia="方正楷体_GBK" w:hAnsi="Times New Roman" w:cs="方正仿宋_GBK" w:hint="eastAsia"/>
          <w:sz w:val="32"/>
        </w:rPr>
        <w:t>（一）查询资金余额</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当需要使用</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维修资金对保修期满后的共有部位和共有设施设备进行维修、更新和改造的，由业主委员会（未成立业主委员会的由物业服务企业或者相关业主）持介绍信和身份证等有效证件到</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维修资金管理单位查询是否有余额可用。</w:t>
      </w:r>
    </w:p>
    <w:p w:rsidR="00564C46" w:rsidRPr="00564C46" w:rsidRDefault="00564C46" w:rsidP="00564C46">
      <w:pPr>
        <w:spacing w:line="600" w:lineRule="exact"/>
        <w:rPr>
          <w:rFonts w:ascii="Times New Roman" w:eastAsia="方正楷体_GBK" w:hAnsi="Times New Roman" w:cs="方正仿宋_GBK"/>
          <w:sz w:val="32"/>
        </w:rPr>
      </w:pPr>
      <w:r w:rsidRPr="00564C46">
        <w:rPr>
          <w:rFonts w:ascii="Times New Roman" w:eastAsia="方正楷体_GBK" w:hAnsi="Times New Roman" w:cs="方正仿宋_GBK"/>
          <w:sz w:val="32"/>
        </w:rPr>
        <w:t xml:space="preserve">    </w:t>
      </w:r>
      <w:r w:rsidRPr="00564C46">
        <w:rPr>
          <w:rFonts w:ascii="Times New Roman" w:eastAsia="方正楷体_GBK" w:hAnsi="Times New Roman" w:cs="方正仿宋_GBK" w:hint="eastAsia"/>
          <w:sz w:val="32"/>
        </w:rPr>
        <w:t>（二）制订使用方案</w:t>
      </w:r>
      <w:r w:rsidRPr="00564C46">
        <w:rPr>
          <w:rFonts w:ascii="Times New Roman" w:eastAsia="方正楷体_GBK" w:hAnsi="Times New Roman" w:cs="方正仿宋_GBK"/>
          <w:sz w:val="32"/>
        </w:rPr>
        <w:t xml:space="preserve"> </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使用</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维修资金应当由申请主体制订使用方案，使用方案应包括以下内容：需要维修、更新、改造的具体范围和内容；维修、更新、改造方案及工程计划；费用预算及用款进度计划；其他与</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维修资金使用有关的内容。申请主体具体分为以下几种情况：</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lastRenderedPageBreak/>
        <w:t xml:space="preserve">    1.</w:t>
      </w:r>
      <w:r w:rsidRPr="00564C46">
        <w:rPr>
          <w:rFonts w:ascii="Times New Roman" w:eastAsia="方正仿宋_GBK" w:hAnsi="Times New Roman" w:cs="方正仿宋_GBK" w:hint="eastAsia"/>
          <w:sz w:val="32"/>
        </w:rPr>
        <w:t>已成立业主委员会的，由业主委员会制订使用方案并提出使用申请；</w:t>
      </w:r>
    </w:p>
    <w:p w:rsidR="00564C46" w:rsidRPr="00564C46" w:rsidRDefault="00564C46" w:rsidP="00564C46">
      <w:pPr>
        <w:spacing w:line="600" w:lineRule="exact"/>
        <w:ind w:firstLine="645"/>
        <w:rPr>
          <w:rFonts w:ascii="Times New Roman" w:eastAsia="方正仿宋_GBK" w:hAnsi="Times New Roman" w:cs="方正仿宋_GBK"/>
          <w:sz w:val="32"/>
        </w:rPr>
      </w:pPr>
      <w:r w:rsidRPr="00564C46">
        <w:rPr>
          <w:rFonts w:ascii="Times New Roman" w:eastAsia="方正仿宋_GBK" w:hAnsi="Times New Roman" w:cs="方正仿宋_GBK"/>
          <w:sz w:val="32"/>
        </w:rPr>
        <w:t>2.</w:t>
      </w:r>
      <w:r w:rsidRPr="00564C46">
        <w:rPr>
          <w:rFonts w:ascii="Times New Roman" w:eastAsia="方正仿宋_GBK" w:hAnsi="Times New Roman" w:cs="方正仿宋_GBK" w:hint="eastAsia"/>
          <w:sz w:val="32"/>
        </w:rPr>
        <w:t>未成立业主委员会的或者业主委员会不制订使用方案的，物业服务企业或者业主代表（不少于</w:t>
      </w:r>
      <w:r w:rsidRPr="00564C46">
        <w:rPr>
          <w:rFonts w:ascii="Times New Roman" w:eastAsia="方正仿宋_GBK" w:hAnsi="Times New Roman" w:cs="方正仿宋_GBK"/>
          <w:sz w:val="32"/>
        </w:rPr>
        <w:t>5</w:t>
      </w:r>
      <w:r w:rsidRPr="00564C46">
        <w:rPr>
          <w:rFonts w:ascii="Times New Roman" w:eastAsia="方正仿宋_GBK" w:hAnsi="Times New Roman" w:cs="方正仿宋_GBK" w:hint="eastAsia"/>
          <w:sz w:val="32"/>
        </w:rPr>
        <w:t>名，由社区居委会组织业主选出）也可以提出使用方案，并在物业所在地镇人民政府、街道办事处的指导监督下按规定公示和征得同意后提出使用申请。</w:t>
      </w:r>
    </w:p>
    <w:p w:rsidR="00564C46" w:rsidRPr="00564C46" w:rsidRDefault="00564C46" w:rsidP="00564C46">
      <w:pPr>
        <w:spacing w:line="600" w:lineRule="exact"/>
        <w:ind w:firstLine="630"/>
        <w:rPr>
          <w:rFonts w:ascii="Times New Roman" w:eastAsia="方正仿宋_GBK" w:hAnsi="Times New Roman" w:cs="方正仿宋_GBK"/>
          <w:sz w:val="32"/>
        </w:rPr>
      </w:pPr>
      <w:r w:rsidRPr="00564C46">
        <w:rPr>
          <w:rFonts w:ascii="Times New Roman" w:eastAsia="方正仿宋_GBK" w:hAnsi="Times New Roman" w:cs="方正仿宋_GBK"/>
          <w:sz w:val="32"/>
        </w:rPr>
        <w:t>3.</w:t>
      </w:r>
      <w:r w:rsidRPr="00564C46">
        <w:rPr>
          <w:rFonts w:ascii="Times New Roman" w:eastAsia="方正仿宋_GBK" w:hAnsi="Times New Roman" w:cs="方正仿宋_GBK" w:hint="eastAsia"/>
          <w:sz w:val="32"/>
        </w:rPr>
        <w:t>既未实施物业管理也未成立业主委员会的或者业主委员会不制订使用方案的，应当在物业所在地镇人民政府、街道办事处的指导监督下，由业主代表制订使用方案并提出使用申请，若无法选出业主代表或者业主代表不制订使用方案的，可由社区居委会制订使用方案并提出使用申请。</w:t>
      </w:r>
    </w:p>
    <w:p w:rsidR="00564C46" w:rsidRPr="00564C46" w:rsidRDefault="00564C46" w:rsidP="00564C46">
      <w:pPr>
        <w:spacing w:line="600" w:lineRule="exact"/>
        <w:rPr>
          <w:rFonts w:ascii="Times New Roman" w:eastAsia="方正楷体_GBK" w:hAnsi="Times New Roman" w:cs="方正仿宋_GBK"/>
          <w:sz w:val="32"/>
        </w:rPr>
      </w:pPr>
      <w:r w:rsidRPr="00564C46">
        <w:rPr>
          <w:rFonts w:ascii="Times New Roman" w:eastAsia="方正楷体_GBK" w:hAnsi="Times New Roman" w:cs="方正仿宋_GBK"/>
          <w:sz w:val="32"/>
        </w:rPr>
        <w:t xml:space="preserve">    </w:t>
      </w:r>
      <w:r w:rsidRPr="00564C46">
        <w:rPr>
          <w:rFonts w:ascii="Times New Roman" w:eastAsia="方正楷体_GBK" w:hAnsi="Times New Roman" w:cs="方正仿宋_GBK" w:hint="eastAsia"/>
          <w:sz w:val="32"/>
        </w:rPr>
        <w:t>（三）审核申报工程预算费用</w:t>
      </w:r>
    </w:p>
    <w:p w:rsidR="00564C46" w:rsidRPr="00564C46" w:rsidRDefault="00564C46" w:rsidP="00564C46">
      <w:pPr>
        <w:spacing w:line="600" w:lineRule="exact"/>
        <w:jc w:val="lef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申请主体根据本次维修、更新、改造的工程量，进行预算审核，确定预算金额。对于预算金额较大的工程项目，其工程造价审核管理由区房管局制定</w:t>
      </w:r>
      <w:r w:rsidRPr="00564C46">
        <w:rPr>
          <w:rFonts w:ascii="Times New Roman" w:eastAsia="方正仿宋_GBK" w:hAnsi="Times New Roman" w:hint="eastAsia"/>
          <w:sz w:val="32"/>
        </w:rPr>
        <w:t>指导意见并按</w:t>
      </w:r>
      <w:r w:rsidRPr="00564C46">
        <w:rPr>
          <w:rFonts w:ascii="Times New Roman" w:eastAsia="方正仿宋_GBK" w:hAnsi="Times New Roman" w:cs="方正仿宋_GBK" w:hint="eastAsia"/>
          <w:sz w:val="32"/>
        </w:rPr>
        <w:t>其规定执行。</w:t>
      </w:r>
    </w:p>
    <w:p w:rsidR="00564C46" w:rsidRPr="00564C46" w:rsidRDefault="00564C46" w:rsidP="00564C46">
      <w:pPr>
        <w:spacing w:line="600" w:lineRule="exact"/>
        <w:rPr>
          <w:rFonts w:ascii="Times New Roman" w:eastAsia="方正楷体_GBK" w:hAnsi="Times New Roman" w:cs="方正仿宋_GBK"/>
          <w:sz w:val="32"/>
        </w:rPr>
      </w:pPr>
      <w:r w:rsidRPr="00564C46">
        <w:rPr>
          <w:rFonts w:ascii="Times New Roman" w:eastAsia="方正楷体_GBK" w:hAnsi="Times New Roman" w:cs="方正仿宋_GBK"/>
          <w:sz w:val="32"/>
        </w:rPr>
        <w:t xml:space="preserve">    </w:t>
      </w:r>
      <w:r w:rsidRPr="00564C46">
        <w:rPr>
          <w:rFonts w:ascii="Times New Roman" w:eastAsia="方正楷体_GBK" w:hAnsi="Times New Roman" w:cs="方正仿宋_GBK" w:hint="eastAsia"/>
          <w:sz w:val="32"/>
        </w:rPr>
        <w:t>（四）确定施工单位</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维修、更新、改造工程的施工单位由申请主体协商确定，并在物业管理区域公示</w:t>
      </w:r>
      <w:r w:rsidRPr="00564C46">
        <w:rPr>
          <w:rFonts w:ascii="Times New Roman" w:eastAsia="方正仿宋_GBK" w:hAnsi="Times New Roman" w:cs="方正仿宋_GBK"/>
          <w:sz w:val="32"/>
        </w:rPr>
        <w:t>3</w:t>
      </w:r>
      <w:r w:rsidRPr="00564C46">
        <w:rPr>
          <w:rFonts w:ascii="Times New Roman" w:eastAsia="方正仿宋_GBK" w:hAnsi="Times New Roman" w:cs="方正仿宋_GBK" w:hint="eastAsia"/>
          <w:sz w:val="32"/>
        </w:rPr>
        <w:t>日。如果有超过专有部分</w:t>
      </w:r>
      <w:proofErr w:type="gramStart"/>
      <w:r w:rsidRPr="00564C46">
        <w:rPr>
          <w:rFonts w:ascii="Times New Roman" w:eastAsia="方正仿宋_GBK" w:hAnsi="Times New Roman" w:cs="方正仿宋_GBK" w:hint="eastAsia"/>
          <w:sz w:val="32"/>
        </w:rPr>
        <w:t>占需要</w:t>
      </w:r>
      <w:proofErr w:type="gramEnd"/>
      <w:r w:rsidRPr="00564C46">
        <w:rPr>
          <w:rFonts w:ascii="Times New Roman" w:eastAsia="方正仿宋_GBK" w:hAnsi="Times New Roman" w:cs="方正仿宋_GBK" w:hint="eastAsia"/>
          <w:sz w:val="32"/>
        </w:rPr>
        <w:t>维修、更新、改造的共有部位、共有设施设备所涉及的建筑物总面积</w:t>
      </w:r>
      <w:r w:rsidRPr="00564C46">
        <w:rPr>
          <w:rFonts w:ascii="Times New Roman" w:eastAsia="方正仿宋_GBK" w:hAnsi="Times New Roman" w:cs="方正仿宋_GBK"/>
          <w:sz w:val="32"/>
        </w:rPr>
        <w:t>1/3</w:t>
      </w:r>
      <w:r w:rsidRPr="00564C46">
        <w:rPr>
          <w:rFonts w:ascii="Times New Roman" w:eastAsia="方正仿宋_GBK" w:hAnsi="Times New Roman" w:cs="方正仿宋_GBK" w:hint="eastAsia"/>
          <w:sz w:val="32"/>
        </w:rPr>
        <w:t>以上的业主且</w:t>
      </w:r>
      <w:proofErr w:type="gramStart"/>
      <w:r w:rsidRPr="00564C46">
        <w:rPr>
          <w:rFonts w:ascii="Times New Roman" w:eastAsia="方正仿宋_GBK" w:hAnsi="Times New Roman" w:cs="方正仿宋_GBK" w:hint="eastAsia"/>
          <w:sz w:val="32"/>
        </w:rPr>
        <w:t>占需要</w:t>
      </w:r>
      <w:proofErr w:type="gramEnd"/>
      <w:r w:rsidRPr="00564C46">
        <w:rPr>
          <w:rFonts w:ascii="Times New Roman" w:eastAsia="方正仿宋_GBK" w:hAnsi="Times New Roman" w:cs="方正仿宋_GBK" w:hint="eastAsia"/>
          <w:sz w:val="32"/>
        </w:rPr>
        <w:t>维修、更新、改造的共有部位、共有设施设</w:t>
      </w:r>
      <w:r w:rsidRPr="00564C46">
        <w:rPr>
          <w:rFonts w:ascii="Times New Roman" w:eastAsia="方正仿宋_GBK" w:hAnsi="Times New Roman" w:cs="方正仿宋_GBK" w:hint="eastAsia"/>
          <w:sz w:val="32"/>
        </w:rPr>
        <w:lastRenderedPageBreak/>
        <w:t>备所涉及的总人数</w:t>
      </w:r>
      <w:r w:rsidRPr="00564C46">
        <w:rPr>
          <w:rFonts w:ascii="Times New Roman" w:eastAsia="方正仿宋_GBK" w:hAnsi="Times New Roman" w:cs="方正仿宋_GBK"/>
          <w:sz w:val="32"/>
        </w:rPr>
        <w:t>1/3</w:t>
      </w:r>
      <w:r w:rsidRPr="00564C46">
        <w:rPr>
          <w:rFonts w:ascii="Times New Roman" w:eastAsia="方正仿宋_GBK" w:hAnsi="Times New Roman" w:cs="方正仿宋_GBK" w:hint="eastAsia"/>
          <w:sz w:val="32"/>
        </w:rPr>
        <w:t>以上的业主提出异议的，应当通过招标方式确定。</w:t>
      </w:r>
    </w:p>
    <w:p w:rsidR="00564C46" w:rsidRPr="00564C46" w:rsidRDefault="00564C46" w:rsidP="00564C46">
      <w:pPr>
        <w:spacing w:line="600" w:lineRule="exact"/>
        <w:rPr>
          <w:rFonts w:ascii="Times New Roman" w:eastAsia="方正楷体_GBK" w:hAnsi="Times New Roman" w:cs="方正仿宋_GBK"/>
          <w:sz w:val="32"/>
        </w:rPr>
      </w:pPr>
      <w:r w:rsidRPr="00564C46">
        <w:rPr>
          <w:rFonts w:ascii="Times New Roman" w:eastAsia="方正楷体_GBK" w:hAnsi="Times New Roman" w:cs="方正仿宋_GBK"/>
          <w:sz w:val="32"/>
        </w:rPr>
        <w:t xml:space="preserve">    </w:t>
      </w:r>
      <w:r w:rsidRPr="00564C46">
        <w:rPr>
          <w:rFonts w:ascii="Times New Roman" w:eastAsia="方正楷体_GBK" w:hAnsi="Times New Roman" w:cs="方正仿宋_GBK" w:hint="eastAsia"/>
          <w:sz w:val="32"/>
        </w:rPr>
        <w:t>（五）公示及征求业主意见</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申请主体应将</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维修资金使用方案、预算评审报告、费用分担明细表、确定的施工单位一并在物业管理区域公示</w:t>
      </w:r>
      <w:proofErr w:type="gramStart"/>
      <w:r w:rsidRPr="00564C46">
        <w:rPr>
          <w:rFonts w:ascii="Times New Roman" w:eastAsia="方正仿宋_GBK" w:hAnsi="Times New Roman" w:cs="方正仿宋_GBK" w:hint="eastAsia"/>
          <w:sz w:val="32"/>
        </w:rPr>
        <w:t>栏或者</w:t>
      </w:r>
      <w:proofErr w:type="gramEnd"/>
      <w:r w:rsidRPr="00564C46">
        <w:rPr>
          <w:rFonts w:ascii="Times New Roman" w:eastAsia="方正仿宋_GBK" w:hAnsi="Times New Roman" w:cs="方正仿宋_GBK" w:hint="eastAsia"/>
          <w:sz w:val="32"/>
        </w:rPr>
        <w:t>显眼位置公示</w:t>
      </w:r>
      <w:r w:rsidRPr="00564C46">
        <w:rPr>
          <w:rFonts w:ascii="Times New Roman" w:eastAsia="方正仿宋_GBK" w:hAnsi="Times New Roman" w:cs="方正仿宋_GBK"/>
          <w:sz w:val="32"/>
        </w:rPr>
        <w:t>5</w:t>
      </w:r>
      <w:r w:rsidRPr="00564C46">
        <w:rPr>
          <w:rFonts w:ascii="Times New Roman" w:eastAsia="方正仿宋_GBK" w:hAnsi="Times New Roman" w:cs="方正仿宋_GBK" w:hint="eastAsia"/>
          <w:sz w:val="32"/>
        </w:rPr>
        <w:t>日以上，并经专有部分</w:t>
      </w:r>
      <w:proofErr w:type="gramStart"/>
      <w:r w:rsidRPr="00564C46">
        <w:rPr>
          <w:rFonts w:ascii="Times New Roman" w:eastAsia="方正仿宋_GBK" w:hAnsi="Times New Roman" w:cs="方正仿宋_GBK" w:hint="eastAsia"/>
          <w:sz w:val="32"/>
        </w:rPr>
        <w:t>占需要</w:t>
      </w:r>
      <w:proofErr w:type="gramEnd"/>
      <w:r w:rsidRPr="00564C46">
        <w:rPr>
          <w:rFonts w:ascii="Times New Roman" w:eastAsia="方正仿宋_GBK" w:hAnsi="Times New Roman" w:cs="方正仿宋_GBK" w:hint="eastAsia"/>
          <w:sz w:val="32"/>
        </w:rPr>
        <w:t>维修、更新、改造的共有部位、共有设施设备所涉及的建筑物总面积</w:t>
      </w:r>
      <w:r w:rsidRPr="00564C46">
        <w:rPr>
          <w:rFonts w:ascii="Times New Roman" w:eastAsia="方正仿宋_GBK" w:hAnsi="Times New Roman" w:cs="方正仿宋_GBK"/>
          <w:sz w:val="32"/>
        </w:rPr>
        <w:t>2/3</w:t>
      </w:r>
      <w:r w:rsidRPr="00564C46">
        <w:rPr>
          <w:rFonts w:ascii="Times New Roman" w:eastAsia="方正仿宋_GBK" w:hAnsi="Times New Roman" w:cs="方正仿宋_GBK" w:hint="eastAsia"/>
          <w:sz w:val="32"/>
        </w:rPr>
        <w:t>以上的业主且</w:t>
      </w:r>
      <w:proofErr w:type="gramStart"/>
      <w:r w:rsidRPr="00564C46">
        <w:rPr>
          <w:rFonts w:ascii="Times New Roman" w:eastAsia="方正仿宋_GBK" w:hAnsi="Times New Roman" w:cs="方正仿宋_GBK" w:hint="eastAsia"/>
          <w:sz w:val="32"/>
        </w:rPr>
        <w:t>占需要</w:t>
      </w:r>
      <w:proofErr w:type="gramEnd"/>
      <w:r w:rsidRPr="00564C46">
        <w:rPr>
          <w:rFonts w:ascii="Times New Roman" w:eastAsia="方正仿宋_GBK" w:hAnsi="Times New Roman" w:cs="方正仿宋_GBK" w:hint="eastAsia"/>
          <w:sz w:val="32"/>
        </w:rPr>
        <w:t>维修、更新、改造的共有部位、共有设施设备所涉及的总人数</w:t>
      </w:r>
      <w:r w:rsidRPr="00564C46">
        <w:rPr>
          <w:rFonts w:ascii="Times New Roman" w:eastAsia="方正仿宋_GBK" w:hAnsi="Times New Roman" w:cs="方正仿宋_GBK"/>
          <w:sz w:val="32"/>
        </w:rPr>
        <w:t>2/3</w:t>
      </w:r>
      <w:r w:rsidRPr="00564C46">
        <w:rPr>
          <w:rFonts w:ascii="Times New Roman" w:eastAsia="方正仿宋_GBK" w:hAnsi="Times New Roman" w:cs="方正仿宋_GBK" w:hint="eastAsia"/>
          <w:sz w:val="32"/>
        </w:rPr>
        <w:t>以上的业主同意，方可使用</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维修资金。公示情况由业主委员会或者未成立业主委员会的物业所在地镇人民政府、街道办事处出具书面证明材料。</w:t>
      </w:r>
    </w:p>
    <w:p w:rsidR="00564C46" w:rsidRPr="00564C46" w:rsidRDefault="00564C46" w:rsidP="00564C46">
      <w:pPr>
        <w:spacing w:line="600" w:lineRule="exact"/>
        <w:rPr>
          <w:rFonts w:ascii="Times New Roman" w:eastAsia="方正楷体_GBK" w:hAnsi="Times New Roman" w:cs="方正仿宋_GBK"/>
          <w:sz w:val="32"/>
        </w:rPr>
      </w:pPr>
      <w:r w:rsidRPr="00564C46">
        <w:rPr>
          <w:rFonts w:ascii="Times New Roman" w:eastAsia="方正楷体_GBK" w:hAnsi="Times New Roman" w:cs="方正仿宋_GBK"/>
          <w:sz w:val="32"/>
        </w:rPr>
        <w:t xml:space="preserve">   </w:t>
      </w:r>
      <w:r w:rsidRPr="00564C46">
        <w:rPr>
          <w:rFonts w:ascii="Times New Roman" w:eastAsia="方正楷体_GBK" w:hAnsi="Times New Roman" w:cs="方正仿宋_GBK" w:hint="eastAsia"/>
          <w:sz w:val="32"/>
        </w:rPr>
        <w:t>（六）提交申报材料</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申请主体向</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维修资金管理单位申请使用</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维修资金，应当提交下列材料：</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1.</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维修资金使用申请表；</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2</w:t>
      </w:r>
      <w:r w:rsidRPr="00564C46">
        <w:rPr>
          <w:rFonts w:ascii="Times New Roman" w:eastAsia="方正仿宋_GBK" w:hAnsi="Times New Roman" w:cs="方正仿宋_GBK"/>
          <w:sz w:val="32"/>
        </w:rPr>
        <w:t>.</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维修资金使用方案；</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3</w:t>
      </w:r>
      <w:r w:rsidRPr="00564C46">
        <w:rPr>
          <w:rFonts w:ascii="Times New Roman" w:eastAsia="方正仿宋_GBK" w:hAnsi="Times New Roman" w:cs="方正仿宋_GBK"/>
          <w:sz w:val="32"/>
        </w:rPr>
        <w:t>.</w:t>
      </w:r>
      <w:r w:rsidRPr="00564C46">
        <w:rPr>
          <w:rFonts w:ascii="Times New Roman" w:eastAsia="方正仿宋_GBK" w:hAnsi="Times New Roman" w:cs="方正仿宋_GBK" w:hint="eastAsia"/>
          <w:sz w:val="32"/>
        </w:rPr>
        <w:t>费用分担明细表；</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 xml:space="preserve"> 4</w:t>
      </w:r>
      <w:r w:rsidRPr="00564C46">
        <w:rPr>
          <w:rFonts w:ascii="Times New Roman" w:eastAsia="方正仿宋_GBK" w:hAnsi="Times New Roman" w:cs="方正仿宋_GBK"/>
          <w:sz w:val="32"/>
        </w:rPr>
        <w:t>.</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维修资金使用征求意见表；</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5</w:t>
      </w:r>
      <w:r w:rsidRPr="00564C46">
        <w:rPr>
          <w:rFonts w:ascii="Times New Roman" w:eastAsia="方正仿宋_GBK" w:hAnsi="Times New Roman" w:cs="方正仿宋_GBK"/>
          <w:sz w:val="32"/>
        </w:rPr>
        <w:t>.</w:t>
      </w:r>
      <w:r w:rsidRPr="00564C46">
        <w:rPr>
          <w:rFonts w:ascii="Times New Roman" w:eastAsia="方正仿宋_GBK" w:hAnsi="Times New Roman" w:cs="方正仿宋_GBK" w:hint="eastAsia"/>
          <w:sz w:val="32"/>
        </w:rPr>
        <w:t>公示情况说明；</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6</w:t>
      </w:r>
      <w:r w:rsidRPr="00564C46">
        <w:rPr>
          <w:rFonts w:ascii="Times New Roman" w:eastAsia="方正仿宋_GBK" w:hAnsi="Times New Roman" w:cs="方正仿宋_GBK"/>
          <w:sz w:val="32"/>
        </w:rPr>
        <w:t>.</w:t>
      </w:r>
      <w:r w:rsidRPr="00564C46">
        <w:rPr>
          <w:rFonts w:ascii="Times New Roman" w:eastAsia="方正仿宋_GBK" w:hAnsi="Times New Roman" w:cs="方正仿宋_GBK" w:hint="eastAsia"/>
          <w:sz w:val="32"/>
        </w:rPr>
        <w:t>申请人承诺书；</w:t>
      </w:r>
      <w:r w:rsidRPr="00564C46">
        <w:rPr>
          <w:rFonts w:ascii="Times New Roman" w:eastAsia="方正仿宋_GBK" w:hAnsi="Times New Roman" w:cs="方正仿宋_GBK"/>
          <w:sz w:val="32"/>
        </w:rPr>
        <w:t xml:space="preserve"> </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lastRenderedPageBreak/>
        <w:t xml:space="preserve">    </w:t>
      </w:r>
      <w:r w:rsidRPr="00564C46">
        <w:rPr>
          <w:rFonts w:ascii="Times New Roman" w:eastAsia="方正仿宋_GBK" w:hAnsi="Times New Roman" w:cs="方正仿宋_GBK" w:hint="eastAsia"/>
          <w:sz w:val="32"/>
        </w:rPr>
        <w:t>7</w:t>
      </w:r>
      <w:r w:rsidRPr="00564C46">
        <w:rPr>
          <w:rFonts w:ascii="Times New Roman" w:eastAsia="方正仿宋_GBK" w:hAnsi="Times New Roman" w:cs="方正仿宋_GBK"/>
          <w:sz w:val="32"/>
        </w:rPr>
        <w:t>.</w:t>
      </w:r>
      <w:r w:rsidRPr="00564C46">
        <w:rPr>
          <w:rFonts w:ascii="Times New Roman" w:eastAsia="方正仿宋_GBK" w:hAnsi="Times New Roman" w:cs="方正仿宋_GBK" w:hint="eastAsia"/>
          <w:sz w:val="32"/>
        </w:rPr>
        <w:t>其他相关材料（损坏部位图片、更换零部件图片及所有公示图片等）。</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 xml:space="preserve">    </w:t>
      </w:r>
      <w:r w:rsidRPr="00564C46">
        <w:rPr>
          <w:rFonts w:ascii="Times New Roman" w:eastAsia="方正仿宋_GBK" w:hAnsi="Times New Roman" w:cs="方正仿宋_GBK" w:hint="eastAsia"/>
          <w:sz w:val="32"/>
        </w:rPr>
        <w:t>应当进行工程造价评审的项目应提交咨询机构出具的工程造价评审报告。</w:t>
      </w:r>
    </w:p>
    <w:p w:rsidR="00564C46" w:rsidRPr="00564C46" w:rsidRDefault="00564C46" w:rsidP="00564C46">
      <w:pPr>
        <w:spacing w:line="600" w:lineRule="exact"/>
        <w:rPr>
          <w:rFonts w:ascii="Times New Roman" w:eastAsia="方正楷体_GBK" w:hAnsi="Times New Roman" w:cs="方正仿宋_GBK"/>
          <w:sz w:val="32"/>
        </w:rPr>
      </w:pPr>
      <w:r w:rsidRPr="00564C46">
        <w:rPr>
          <w:rFonts w:ascii="Times New Roman" w:eastAsia="方正楷体_GBK" w:hAnsi="Times New Roman" w:cs="方正仿宋_GBK"/>
          <w:sz w:val="32"/>
        </w:rPr>
        <w:t xml:space="preserve">    </w:t>
      </w:r>
      <w:r w:rsidRPr="00564C46">
        <w:rPr>
          <w:rFonts w:ascii="Times New Roman" w:eastAsia="方正楷体_GBK" w:hAnsi="Times New Roman" w:cs="方正仿宋_GBK" w:hint="eastAsia"/>
          <w:sz w:val="32"/>
        </w:rPr>
        <w:t>（七）划转资金</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由区房管局代管期间，</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维修资金管理单位在收到申请材料后</w:t>
      </w:r>
      <w:r w:rsidRPr="00564C46">
        <w:rPr>
          <w:rFonts w:ascii="Times New Roman" w:eastAsia="方正仿宋_GBK" w:hAnsi="Times New Roman" w:cs="方正仿宋_GBK"/>
          <w:sz w:val="32"/>
        </w:rPr>
        <w:t>7</w:t>
      </w:r>
      <w:r w:rsidRPr="00564C46">
        <w:rPr>
          <w:rFonts w:ascii="Times New Roman" w:eastAsia="方正仿宋_GBK" w:hAnsi="Times New Roman" w:cs="方正仿宋_GBK" w:hint="eastAsia"/>
          <w:sz w:val="32"/>
        </w:rPr>
        <w:t>个工作日内进行审核。审核同意的，应当从</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维修资金专户中按工程进度划转</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w:t>
      </w:r>
      <w:r w:rsidRPr="00564C46">
        <w:rPr>
          <w:rFonts w:ascii="Times New Roman" w:eastAsia="方正仿宋_GBK" w:hAnsi="Times New Roman" w:cs="方正仿宋_GBK"/>
          <w:sz w:val="32"/>
        </w:rPr>
        <w:t xml:space="preserve">     </w:t>
      </w:r>
    </w:p>
    <w:p w:rsidR="00564C46" w:rsidRPr="00564C46" w:rsidRDefault="00564C46" w:rsidP="00564C46">
      <w:pPr>
        <w:spacing w:line="600" w:lineRule="exact"/>
        <w:ind w:firstLine="63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业主自行管理后需要列支</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维修资金的，业主委员会应当在划转</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维修资金前将本细则本条规定的申报材料报区房管局备案。区房管局应当在</w:t>
      </w:r>
      <w:r w:rsidRPr="00564C46">
        <w:rPr>
          <w:rFonts w:ascii="Times New Roman" w:eastAsia="方正仿宋_GBK" w:hAnsi="Times New Roman" w:cs="方正仿宋_GBK"/>
          <w:sz w:val="32"/>
        </w:rPr>
        <w:t>7</w:t>
      </w:r>
      <w:r w:rsidRPr="00564C46">
        <w:rPr>
          <w:rFonts w:ascii="Times New Roman" w:eastAsia="方正仿宋_GBK" w:hAnsi="Times New Roman" w:cs="方正仿宋_GBK" w:hint="eastAsia"/>
          <w:sz w:val="32"/>
        </w:rPr>
        <w:t>个工作日内出具备案证明，发现不符合法律法规规定的，应当书面提出责令改正意见。</w:t>
      </w:r>
      <w:r w:rsidRPr="00564C46">
        <w:rPr>
          <w:rFonts w:ascii="Times New Roman" w:eastAsia="方正仿宋_GBK" w:hAnsi="Times New Roman" w:cs="方正仿宋_GBK"/>
          <w:sz w:val="32"/>
        </w:rPr>
        <w:t xml:space="preserve">   </w:t>
      </w:r>
    </w:p>
    <w:p w:rsidR="00564C46" w:rsidRPr="00564C46" w:rsidRDefault="00564C46" w:rsidP="00564C46">
      <w:pPr>
        <w:spacing w:line="600" w:lineRule="exact"/>
        <w:ind w:firstLine="63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需要使用房改房首期</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维修资金的，房改房</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维修资金管理机构应当在收到房改</w:t>
      </w:r>
      <w:proofErr w:type="gramStart"/>
      <w:r w:rsidRPr="00564C46">
        <w:rPr>
          <w:rFonts w:ascii="Times New Roman" w:eastAsia="方正仿宋_GBK" w:hAnsi="Times New Roman" w:cs="方正仿宋_GBK" w:hint="eastAsia"/>
          <w:sz w:val="32"/>
        </w:rPr>
        <w:t>房单位</w:t>
      </w:r>
      <w:proofErr w:type="gramEnd"/>
      <w:r w:rsidRPr="00564C46">
        <w:rPr>
          <w:rFonts w:ascii="Times New Roman" w:eastAsia="方正仿宋_GBK" w:hAnsi="Times New Roman" w:cs="方正仿宋_GBK" w:hint="eastAsia"/>
          <w:sz w:val="32"/>
        </w:rPr>
        <w:t>申请材料后</w:t>
      </w:r>
      <w:r w:rsidRPr="00564C46">
        <w:rPr>
          <w:rFonts w:ascii="Times New Roman" w:eastAsia="方正仿宋_GBK" w:hAnsi="Times New Roman" w:cs="方正仿宋_GBK"/>
          <w:sz w:val="32"/>
        </w:rPr>
        <w:t>7</w:t>
      </w:r>
      <w:r w:rsidRPr="00564C46">
        <w:rPr>
          <w:rFonts w:ascii="Times New Roman" w:eastAsia="方正仿宋_GBK" w:hAnsi="Times New Roman" w:cs="方正仿宋_GBK" w:hint="eastAsia"/>
          <w:sz w:val="32"/>
        </w:rPr>
        <w:t>个工作日内进行审核。经审核同意的，房改房</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维修资金管理机构应当从</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维修资金专户中按工程进度划转</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维修资金只能划转到工程施工（维修、更新、改造）合同确定的施工单位账户中。</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维修资金应当使用电汇、信汇或者转账支票结算，</w:t>
      </w:r>
      <w:r w:rsidRPr="00564C46">
        <w:rPr>
          <w:rFonts w:ascii="Times New Roman" w:eastAsia="方正仿宋_GBK" w:hAnsi="Times New Roman" w:cs="方正仿宋_GBK" w:hint="eastAsia"/>
          <w:sz w:val="32"/>
        </w:rPr>
        <w:lastRenderedPageBreak/>
        <w:t>不得支取现金，不得使用其他票据或者结算凭证。但发生本细则第二十三条规定的需紧急维修的情形时，且维修、更新、改造所需费用在</w:t>
      </w:r>
      <w:r w:rsidRPr="00564C46">
        <w:rPr>
          <w:rFonts w:ascii="Times New Roman" w:eastAsia="方正仿宋_GBK" w:hAnsi="Times New Roman" w:cs="方正仿宋_GBK"/>
          <w:sz w:val="32"/>
        </w:rPr>
        <w:t>2000</w:t>
      </w:r>
      <w:r w:rsidRPr="00564C46">
        <w:rPr>
          <w:rFonts w:ascii="Times New Roman" w:eastAsia="方正仿宋_GBK" w:hAnsi="Times New Roman" w:cs="方正仿宋_GBK" w:hint="eastAsia"/>
          <w:sz w:val="32"/>
        </w:rPr>
        <w:t>元以下的，可以支取现金。</w:t>
      </w:r>
    </w:p>
    <w:p w:rsidR="00564C46" w:rsidRPr="00564C46" w:rsidRDefault="00564C46" w:rsidP="00564C46">
      <w:pPr>
        <w:spacing w:line="600" w:lineRule="exact"/>
        <w:rPr>
          <w:rFonts w:ascii="Times New Roman" w:eastAsia="方正楷体_GBK" w:hAnsi="Times New Roman" w:cs="方正仿宋_GBK"/>
          <w:sz w:val="32"/>
        </w:rPr>
      </w:pPr>
      <w:r w:rsidRPr="00564C46">
        <w:rPr>
          <w:rFonts w:ascii="Times New Roman" w:eastAsia="方正楷体_GBK" w:hAnsi="Times New Roman" w:cs="方正仿宋_GBK"/>
          <w:sz w:val="32"/>
        </w:rPr>
        <w:t xml:space="preserve">    </w:t>
      </w:r>
      <w:r w:rsidRPr="00564C46">
        <w:rPr>
          <w:rFonts w:ascii="Times New Roman" w:eastAsia="方正楷体_GBK" w:hAnsi="Times New Roman" w:cs="方正仿宋_GBK" w:hint="eastAsia"/>
          <w:sz w:val="32"/>
        </w:rPr>
        <w:t>（八）工程验收</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维修、更新、改造工程完工后，业主委员会、物业服务企业或者业主代表应当验收。并将下列材料在物业管理区域公示</w:t>
      </w:r>
      <w:r w:rsidRPr="00564C46">
        <w:rPr>
          <w:rFonts w:ascii="Times New Roman" w:eastAsia="方正仿宋_GBK" w:hAnsi="Times New Roman" w:cs="方正仿宋_GBK"/>
          <w:sz w:val="32"/>
        </w:rPr>
        <w:t>5</w:t>
      </w:r>
      <w:r w:rsidRPr="00564C46">
        <w:rPr>
          <w:rFonts w:ascii="Times New Roman" w:eastAsia="方正仿宋_GBK" w:hAnsi="Times New Roman" w:cs="方正仿宋_GBK" w:hint="eastAsia"/>
          <w:sz w:val="32"/>
        </w:rPr>
        <w:t>日以上，并存档：</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1.</w:t>
      </w:r>
      <w:r w:rsidRPr="00564C46">
        <w:rPr>
          <w:rFonts w:ascii="Times New Roman" w:eastAsia="方正仿宋_GBK" w:hAnsi="Times New Roman" w:cs="方正仿宋_GBK" w:hint="eastAsia"/>
          <w:sz w:val="32"/>
        </w:rPr>
        <w:t>施工单位编制的工程结算报告；</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2.</w:t>
      </w:r>
      <w:r w:rsidRPr="00564C46">
        <w:rPr>
          <w:rFonts w:ascii="Times New Roman" w:eastAsia="方正仿宋_GBK" w:hAnsi="Times New Roman" w:cs="方正仿宋_GBK" w:hint="eastAsia"/>
          <w:sz w:val="32"/>
        </w:rPr>
        <w:t>费用清单、票据；</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3.</w:t>
      </w:r>
      <w:r w:rsidRPr="00564C46">
        <w:rPr>
          <w:rFonts w:ascii="Times New Roman" w:eastAsia="方正仿宋_GBK" w:hAnsi="Times New Roman" w:cs="方正仿宋_GBK" w:hint="eastAsia"/>
          <w:sz w:val="32"/>
        </w:rPr>
        <w:t>费用分担明细表；</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4.</w:t>
      </w:r>
      <w:r w:rsidRPr="00564C46">
        <w:rPr>
          <w:rFonts w:ascii="Times New Roman" w:eastAsia="方正仿宋_GBK" w:hAnsi="Times New Roman" w:cs="方正仿宋_GBK" w:hint="eastAsia"/>
          <w:sz w:val="32"/>
        </w:rPr>
        <w:t>其他相关材料。</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维修、更新、改造费用超出核定预算金额</w:t>
      </w:r>
      <w:r w:rsidRPr="00564C46">
        <w:rPr>
          <w:rFonts w:ascii="Times New Roman" w:eastAsia="方正仿宋_GBK" w:hAnsi="Times New Roman" w:cs="方正仿宋_GBK"/>
          <w:sz w:val="32"/>
        </w:rPr>
        <w:t>20%</w:t>
      </w:r>
      <w:r w:rsidRPr="00564C46">
        <w:rPr>
          <w:rFonts w:ascii="Times New Roman" w:eastAsia="方正仿宋_GBK" w:hAnsi="Times New Roman" w:cs="方正仿宋_GBK" w:hint="eastAsia"/>
          <w:sz w:val="32"/>
        </w:rPr>
        <w:t>以上或者超出金额</w:t>
      </w:r>
      <w:r w:rsidRPr="00564C46">
        <w:rPr>
          <w:rFonts w:ascii="Times New Roman" w:eastAsia="方正仿宋_GBK" w:hAnsi="Times New Roman" w:cs="方正仿宋_GBK"/>
          <w:sz w:val="32"/>
        </w:rPr>
        <w:t>1</w:t>
      </w:r>
      <w:r w:rsidRPr="00564C46">
        <w:rPr>
          <w:rFonts w:ascii="Times New Roman" w:eastAsia="方正仿宋_GBK" w:hAnsi="Times New Roman" w:cs="方正仿宋_GBK" w:hint="eastAsia"/>
          <w:sz w:val="32"/>
        </w:rPr>
        <w:t>万元以上的，超出部分应当按照本实施细则规定的程序重新申报。</w:t>
      </w:r>
    </w:p>
    <w:p w:rsidR="00564C46" w:rsidRPr="00564C46" w:rsidRDefault="00564C46" w:rsidP="00564C46">
      <w:pPr>
        <w:spacing w:line="600" w:lineRule="exact"/>
        <w:rPr>
          <w:rFonts w:ascii="Times New Roman" w:eastAsia="方正楷体_GBK" w:hAnsi="Times New Roman" w:cs="方正楷体_GBK"/>
          <w:sz w:val="32"/>
        </w:rPr>
      </w:pPr>
      <w:r w:rsidRPr="00564C46">
        <w:rPr>
          <w:rFonts w:ascii="Times New Roman" w:eastAsia="方正仿宋_GBK" w:hAnsi="Times New Roman" w:cs="方正仿宋_GBK"/>
          <w:sz w:val="32"/>
        </w:rPr>
        <w:t xml:space="preserve">    </w:t>
      </w:r>
      <w:r w:rsidRPr="00564C46">
        <w:rPr>
          <w:rFonts w:ascii="Times New Roman" w:eastAsia="方正黑体_GBK" w:hAnsi="Times New Roman" w:cs="方正楷体_GBK" w:hint="eastAsia"/>
          <w:sz w:val="32"/>
        </w:rPr>
        <w:t>第二十三条</w:t>
      </w:r>
      <w:r w:rsidRPr="00564C46">
        <w:rPr>
          <w:rFonts w:ascii="Times New Roman" w:eastAsia="方正楷体_GBK" w:hAnsi="Times New Roman" w:cs="方正楷体_GBK"/>
          <w:sz w:val="32"/>
        </w:rPr>
        <w:t xml:space="preserve"> </w:t>
      </w:r>
      <w:r w:rsidRPr="00564C46">
        <w:rPr>
          <w:rFonts w:ascii="Times New Roman" w:eastAsia="方正仿宋_GBK" w:hAnsi="Times New Roman" w:cs="方正楷体_GBK" w:hint="eastAsia"/>
          <w:sz w:val="32"/>
        </w:rPr>
        <w:t>紧急使用</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物业共有部位和共有设施设备保修期满后，发生下列危及房屋安全等紧急情况，应紧急使用</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维修资金，立即对物业共有部位、共有设施设备进行维修、更新、改造：</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1.</w:t>
      </w:r>
      <w:r w:rsidRPr="00564C46">
        <w:rPr>
          <w:rFonts w:ascii="Times New Roman" w:eastAsia="方正仿宋_GBK" w:hAnsi="Times New Roman" w:cs="方正仿宋_GBK" w:hint="eastAsia"/>
          <w:sz w:val="32"/>
        </w:rPr>
        <w:t>屋顶、墙体渗漏严重，影响设备设施安全及造成相关业主无法正常使用和居住的。但业主使用屋顶或者自行改变房屋外墙</w:t>
      </w:r>
      <w:r w:rsidRPr="00564C46">
        <w:rPr>
          <w:rFonts w:ascii="Times New Roman" w:eastAsia="方正仿宋_GBK" w:hAnsi="Times New Roman" w:cs="方正仿宋_GBK" w:hint="eastAsia"/>
          <w:sz w:val="32"/>
        </w:rPr>
        <w:lastRenderedPageBreak/>
        <w:t>及其装饰的除外；</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2.</w:t>
      </w:r>
      <w:r w:rsidRPr="00564C46">
        <w:rPr>
          <w:rFonts w:ascii="Times New Roman" w:eastAsia="方正仿宋_GBK" w:hAnsi="Times New Roman" w:cs="方正仿宋_GBK" w:hint="eastAsia"/>
          <w:sz w:val="32"/>
        </w:rPr>
        <w:t>因输配电母线、干线老化，供配电设施设备发生故障等，引起停电或者漏电的；</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3.</w:t>
      </w:r>
      <w:r w:rsidRPr="00564C46">
        <w:rPr>
          <w:rFonts w:ascii="Times New Roman" w:eastAsia="方正仿宋_GBK" w:hAnsi="Times New Roman" w:cs="方正仿宋_GBK" w:hint="eastAsia"/>
          <w:sz w:val="32"/>
        </w:rPr>
        <w:t>因水泵严重损坏、进水管内的水管爆裂造成停水的；</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4.</w:t>
      </w:r>
      <w:r w:rsidRPr="00564C46">
        <w:rPr>
          <w:rFonts w:ascii="Times New Roman" w:eastAsia="方正仿宋_GBK" w:hAnsi="Times New Roman" w:cs="方正仿宋_GBK" w:hint="eastAsia"/>
          <w:sz w:val="32"/>
        </w:rPr>
        <w:t>雨污管道变形、错位、折断等引起堵塞，外立面排污（排水）管断裂、脱落；</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5.</w:t>
      </w:r>
      <w:r w:rsidRPr="00564C46">
        <w:rPr>
          <w:rFonts w:ascii="Times New Roman" w:eastAsia="方正仿宋_GBK" w:hAnsi="Times New Roman" w:cs="方正仿宋_GBK" w:hint="eastAsia"/>
          <w:sz w:val="32"/>
        </w:rPr>
        <w:t>楼地板、扶梯踏板断裂，公共阳台、晒台、平台、扶梯等各种扶手栏杆松动、损坏；</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6.</w:t>
      </w:r>
      <w:r w:rsidRPr="00564C46">
        <w:rPr>
          <w:rFonts w:ascii="Times New Roman" w:eastAsia="方正仿宋_GBK" w:hAnsi="Times New Roman" w:cs="方正仿宋_GBK" w:hint="eastAsia"/>
          <w:sz w:val="32"/>
        </w:rPr>
        <w:t>楼体外墙砖等外立面涂饰层及玻璃幕墙有脱落危险的；</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7.</w:t>
      </w:r>
      <w:r w:rsidRPr="00564C46">
        <w:rPr>
          <w:rFonts w:ascii="Times New Roman" w:eastAsia="方正仿宋_GBK" w:hAnsi="Times New Roman" w:cs="方正仿宋_GBK" w:hint="eastAsia"/>
          <w:sz w:val="32"/>
        </w:rPr>
        <w:t>电梯发生危及人身安全的故障，主要包括电梯主板、模块，轿门安全装置（光幕、安全触板等），制动器、限速器、变频器、安全</w:t>
      </w:r>
      <w:proofErr w:type="gramStart"/>
      <w:r w:rsidRPr="00564C46">
        <w:rPr>
          <w:rFonts w:ascii="Times New Roman" w:eastAsia="方正仿宋_GBK" w:hAnsi="Times New Roman" w:cs="方正仿宋_GBK" w:hint="eastAsia"/>
          <w:sz w:val="32"/>
        </w:rPr>
        <w:t>钳</w:t>
      </w:r>
      <w:proofErr w:type="gramEnd"/>
      <w:r w:rsidRPr="00564C46">
        <w:rPr>
          <w:rFonts w:ascii="Times New Roman" w:eastAsia="方正仿宋_GBK" w:hAnsi="Times New Roman" w:cs="方正仿宋_GBK" w:hint="eastAsia"/>
          <w:sz w:val="32"/>
        </w:rPr>
        <w:t>故障，曳引轮绳磨损断丝断股，磁钢失磁、报警装置及三方通话失效等；</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8.</w:t>
      </w:r>
      <w:r w:rsidRPr="00564C46">
        <w:rPr>
          <w:rFonts w:ascii="Times New Roman" w:eastAsia="方正仿宋_GBK" w:hAnsi="Times New Roman" w:cs="方正仿宋_GBK" w:hint="eastAsia"/>
          <w:sz w:val="32"/>
        </w:rPr>
        <w:t>消防设备设施在使用过程中出现自然磨损或者故障，造成系统不能正常运行或者导致产生重大火灾隐患的。</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9.</w:t>
      </w:r>
      <w:r w:rsidRPr="00564C46">
        <w:rPr>
          <w:rFonts w:ascii="Times New Roman" w:eastAsia="方正仿宋_GBK" w:hAnsi="Times New Roman" w:cs="方正仿宋_GBK" w:hint="eastAsia"/>
          <w:sz w:val="32"/>
        </w:rPr>
        <w:t>安全监控设施出现故障，不能运行；</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10.</w:t>
      </w:r>
      <w:r w:rsidRPr="00564C46">
        <w:rPr>
          <w:rFonts w:ascii="Times New Roman" w:eastAsia="方正仿宋_GBK" w:hAnsi="Times New Roman" w:cs="方正仿宋_GBK" w:hint="eastAsia"/>
          <w:sz w:val="32"/>
        </w:rPr>
        <w:t>经物业管理联席会议确认的其他物业共有部分和共有设施设备出现危害或者可能危害公共安全、公共利益和他人合法权益的情形。</w:t>
      </w:r>
    </w:p>
    <w:p w:rsidR="00564C46" w:rsidRPr="00564C46" w:rsidRDefault="00564C46" w:rsidP="00564C46">
      <w:pPr>
        <w:spacing w:line="600" w:lineRule="exact"/>
        <w:rPr>
          <w:rFonts w:ascii="Times New Roman" w:eastAsia="方正仿宋_GBK" w:hAnsi="Times New Roman" w:cs="方正楷体_GBK"/>
          <w:sz w:val="32"/>
        </w:rPr>
      </w:pPr>
      <w:r w:rsidRPr="00564C46">
        <w:rPr>
          <w:rFonts w:ascii="Times New Roman" w:eastAsia="方正仿宋_GBK" w:hAnsi="Times New Roman" w:cs="方正仿宋_GBK"/>
          <w:sz w:val="32"/>
        </w:rPr>
        <w:t xml:space="preserve">    </w:t>
      </w:r>
      <w:r w:rsidRPr="00564C46">
        <w:rPr>
          <w:rFonts w:ascii="Times New Roman" w:eastAsia="方正黑体_GBK" w:hAnsi="Times New Roman" w:cs="方正楷体_GBK" w:hint="eastAsia"/>
          <w:sz w:val="32"/>
        </w:rPr>
        <w:t>第二十四条</w:t>
      </w:r>
      <w:r w:rsidRPr="00564C46">
        <w:rPr>
          <w:rFonts w:ascii="Times New Roman" w:eastAsia="方正黑体_GBK" w:hAnsi="Times New Roman" w:cs="方正楷体_GBK" w:hint="eastAsia"/>
          <w:sz w:val="32"/>
        </w:rPr>
        <w:t xml:space="preserve"> </w:t>
      </w:r>
      <w:r w:rsidRPr="00564C46">
        <w:rPr>
          <w:rFonts w:ascii="Times New Roman" w:eastAsia="方正仿宋_GBK" w:hAnsi="Times New Roman" w:cs="方正楷体_GBK" w:hint="eastAsia"/>
          <w:sz w:val="32"/>
        </w:rPr>
        <w:t>紧急使用申报程序</w:t>
      </w:r>
    </w:p>
    <w:p w:rsidR="00564C46" w:rsidRPr="00564C46" w:rsidRDefault="00564C46" w:rsidP="00564C46">
      <w:pPr>
        <w:spacing w:line="600" w:lineRule="exact"/>
        <w:rPr>
          <w:rFonts w:ascii="Times New Roman" w:eastAsia="方正楷体_GBK" w:hAnsi="Times New Roman" w:cs="方正仿宋_GBK"/>
          <w:sz w:val="32"/>
        </w:rPr>
      </w:pPr>
      <w:r w:rsidRPr="00564C46">
        <w:rPr>
          <w:rFonts w:ascii="Times New Roman" w:eastAsia="方正楷体_GBK" w:hAnsi="Times New Roman" w:cs="方正仿宋_GBK"/>
          <w:sz w:val="32"/>
        </w:rPr>
        <w:lastRenderedPageBreak/>
        <w:t xml:space="preserve">    </w:t>
      </w:r>
      <w:r w:rsidRPr="00564C46">
        <w:rPr>
          <w:rFonts w:ascii="Times New Roman" w:eastAsia="方正楷体_GBK" w:hAnsi="Times New Roman" w:cs="方正仿宋_GBK" w:hint="eastAsia"/>
          <w:sz w:val="32"/>
        </w:rPr>
        <w:t>（一）及时报告情况</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区房管局代管期间发生上述规定的情形时，有物业服务企业实施物业管理的，由物业服务企业立即将情况书面报告物业所在地镇人民政府、街道办事处；无物业服务企业实施物业管理的，由业主委员会或者业主立即将情况书面报告物业所在地镇人民政府、街道办事处。涉及电梯、消防设施、屋顶或者外墙的，物业服务企业、业主委员会或者业主还应立即将情况书面报告区质量监督或公安消防或建设等相关部门。</w:t>
      </w:r>
    </w:p>
    <w:p w:rsidR="00564C46" w:rsidRPr="00564C46" w:rsidRDefault="00564C46" w:rsidP="00564C46">
      <w:pPr>
        <w:spacing w:line="600" w:lineRule="exact"/>
        <w:rPr>
          <w:rFonts w:ascii="Times New Roman" w:eastAsia="方正楷体_GBK" w:hAnsi="Times New Roman" w:cs="方正仿宋_GBK"/>
          <w:sz w:val="32"/>
        </w:rPr>
      </w:pPr>
      <w:r w:rsidRPr="00564C46">
        <w:rPr>
          <w:rFonts w:ascii="Times New Roman" w:eastAsia="方正楷体_GBK" w:hAnsi="Times New Roman" w:cs="方正仿宋_GBK"/>
          <w:sz w:val="32"/>
        </w:rPr>
        <w:t xml:space="preserve">    </w:t>
      </w:r>
      <w:r w:rsidRPr="00564C46">
        <w:rPr>
          <w:rFonts w:ascii="Times New Roman" w:eastAsia="方正楷体_GBK" w:hAnsi="Times New Roman" w:cs="方正仿宋_GBK" w:hint="eastAsia"/>
          <w:sz w:val="32"/>
        </w:rPr>
        <w:t>（二）确认</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物业所在地镇人民政府、街道办事处收到报告后，应当实地查勘现场，符合紧急使用</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规定情形的，立即出具证明；涉及电梯、消防设施、屋顶或者外墙的，还应由区质量监督、公安消防、建设等部门及时到实地查勘确认，并出具证明，交物业所在地镇人民政府、街道办事处。若出现本细则第二十三条第一款第</w:t>
      </w:r>
      <w:r w:rsidRPr="00564C46">
        <w:rPr>
          <w:rFonts w:ascii="Times New Roman" w:eastAsia="方正仿宋_GBK" w:hAnsi="Times New Roman" w:cs="方正仿宋_GBK"/>
          <w:sz w:val="32"/>
        </w:rPr>
        <w:t>10</w:t>
      </w:r>
      <w:r w:rsidRPr="00564C46">
        <w:rPr>
          <w:rFonts w:ascii="Times New Roman" w:eastAsia="方正仿宋_GBK" w:hAnsi="Times New Roman" w:cs="方正仿宋_GBK" w:hint="eastAsia"/>
          <w:sz w:val="32"/>
        </w:rPr>
        <w:t>项的情形或其他特殊复杂情况时，由物业所在地镇人民政府、街道办事处组织召开物业联席会进行确定，联席会可扩大到区质量监督、公安消防、建设等相关职能部门。</w:t>
      </w:r>
    </w:p>
    <w:p w:rsidR="00564C46" w:rsidRPr="00564C46" w:rsidRDefault="00564C46" w:rsidP="00564C46">
      <w:pPr>
        <w:spacing w:line="600" w:lineRule="exact"/>
        <w:ind w:firstLineChars="200" w:firstLine="640"/>
        <w:rPr>
          <w:rFonts w:ascii="Times New Roman" w:eastAsia="方正楷体_GBK" w:hAnsi="Times New Roman" w:cs="方正仿宋_GBK"/>
          <w:sz w:val="32"/>
        </w:rPr>
      </w:pPr>
      <w:r w:rsidRPr="00564C46">
        <w:rPr>
          <w:rFonts w:ascii="Times New Roman" w:eastAsia="方正楷体_GBK" w:hAnsi="Times New Roman" w:cs="方正仿宋_GBK" w:hint="eastAsia"/>
          <w:sz w:val="32"/>
        </w:rPr>
        <w:t>（三）查询资金余额</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确需使用</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维修资金进行抢修的，由业主委员会（未成立业主委员会的由物业服务企业或者相关业主）持介绍信和身</w:t>
      </w:r>
      <w:r w:rsidRPr="00564C46">
        <w:rPr>
          <w:rFonts w:ascii="Times New Roman" w:eastAsia="方正仿宋_GBK" w:hAnsi="Times New Roman" w:cs="方正仿宋_GBK" w:hint="eastAsia"/>
          <w:sz w:val="32"/>
        </w:rPr>
        <w:lastRenderedPageBreak/>
        <w:t>份证等有效证件到</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维修资金管理单位查询是否有余额可用。</w:t>
      </w:r>
    </w:p>
    <w:p w:rsidR="00564C46" w:rsidRPr="00564C46" w:rsidRDefault="00564C46" w:rsidP="00564C46">
      <w:pPr>
        <w:spacing w:line="600" w:lineRule="exact"/>
        <w:ind w:firstLineChars="200" w:firstLine="640"/>
        <w:rPr>
          <w:rFonts w:ascii="Times New Roman" w:eastAsia="方正楷体_GBK" w:hAnsi="Times New Roman" w:cs="方正仿宋_GBK"/>
          <w:sz w:val="32"/>
        </w:rPr>
      </w:pPr>
      <w:r w:rsidRPr="00564C46">
        <w:rPr>
          <w:rFonts w:ascii="Times New Roman" w:eastAsia="方正楷体_GBK" w:hAnsi="Times New Roman" w:cs="方正仿宋_GBK" w:hint="eastAsia"/>
          <w:sz w:val="32"/>
        </w:rPr>
        <w:t>（四）制订使用方案</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业主委员会、物业服务企业或者相关业主（以下简称“紧急申请主体”）应当在物业所在地镇人民政府、街道办事处和社区居委会的指导监督下制订</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维修资金紧急使用方案，并将方案在物业管理区域公示栏或显眼位置公示。如情况特别危急，此程序可与施工同步进行，开工后再行补报。</w:t>
      </w:r>
    </w:p>
    <w:p w:rsidR="00564C46" w:rsidRPr="00564C46" w:rsidRDefault="00564C46" w:rsidP="00564C46">
      <w:pPr>
        <w:spacing w:line="600" w:lineRule="exact"/>
        <w:ind w:firstLineChars="200" w:firstLine="640"/>
        <w:rPr>
          <w:rFonts w:ascii="Times New Roman" w:eastAsia="方正楷体_GBK" w:hAnsi="Times New Roman" w:cs="方正仿宋_GBK"/>
          <w:sz w:val="32"/>
        </w:rPr>
      </w:pPr>
      <w:r w:rsidRPr="00564C46">
        <w:rPr>
          <w:rFonts w:ascii="Times New Roman" w:eastAsia="方正楷体_GBK" w:hAnsi="Times New Roman" w:cs="方正仿宋_GBK" w:hint="eastAsia"/>
          <w:sz w:val="32"/>
        </w:rPr>
        <w:t>（五）申报材料和预拨资金</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紧急申请主体持物业所在地镇人民政府、街道办事处出具的书面证明，向</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维修资金管理单位书面申请预先拨付</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维修资金管理单位收到申报材料（详情如下）后应当于</w:t>
      </w:r>
      <w:r w:rsidRPr="00564C46">
        <w:rPr>
          <w:rFonts w:ascii="Times New Roman" w:eastAsia="方正仿宋_GBK" w:hAnsi="Times New Roman" w:cs="方正仿宋_GBK"/>
          <w:sz w:val="32"/>
        </w:rPr>
        <w:t>24</w:t>
      </w:r>
      <w:r w:rsidRPr="00564C46">
        <w:rPr>
          <w:rFonts w:ascii="Times New Roman" w:eastAsia="方正仿宋_GBK" w:hAnsi="Times New Roman" w:cs="方正仿宋_GBK" w:hint="eastAsia"/>
          <w:sz w:val="32"/>
        </w:rPr>
        <w:t>小时内划转资金。紧急申请主体也可按程序报告、确认、公示、垫资抢修后申请一次性支付。</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紧急使用</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维修资金应提交的申报材料如下：</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sz w:val="32"/>
        </w:rPr>
        <w:t>1.</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维修资金紧急使用申请表；</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sz w:val="32"/>
        </w:rPr>
        <w:t>2.</w:t>
      </w:r>
      <w:r w:rsidRPr="00564C46">
        <w:rPr>
          <w:rFonts w:ascii="Times New Roman" w:eastAsia="方正仿宋_GBK" w:hAnsi="Times New Roman" w:cs="方正仿宋_GBK" w:hint="eastAsia"/>
          <w:sz w:val="32"/>
        </w:rPr>
        <w:t>物业所在地镇人民政府、街道办事处出具的紧急使用</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维修资金的证明（</w:t>
      </w:r>
      <w:proofErr w:type="gramStart"/>
      <w:r w:rsidRPr="00564C46">
        <w:rPr>
          <w:rFonts w:ascii="Times New Roman" w:eastAsia="方正仿宋_GBK" w:hAnsi="Times New Roman" w:cs="方正仿宋_GBK" w:hint="eastAsia"/>
          <w:sz w:val="32"/>
        </w:rPr>
        <w:t>若召开</w:t>
      </w:r>
      <w:proofErr w:type="gramEnd"/>
      <w:r w:rsidRPr="00564C46">
        <w:rPr>
          <w:rFonts w:ascii="Times New Roman" w:eastAsia="方正仿宋_GBK" w:hAnsi="Times New Roman" w:cs="方正仿宋_GBK" w:hint="eastAsia"/>
          <w:sz w:val="32"/>
        </w:rPr>
        <w:t>了物业联席会议，</w:t>
      </w:r>
      <w:proofErr w:type="gramStart"/>
      <w:r w:rsidRPr="00564C46">
        <w:rPr>
          <w:rFonts w:ascii="Times New Roman" w:eastAsia="方正仿宋_GBK" w:hAnsi="Times New Roman" w:cs="方正仿宋_GBK" w:hint="eastAsia"/>
          <w:sz w:val="32"/>
        </w:rPr>
        <w:t>附会议</w:t>
      </w:r>
      <w:proofErr w:type="gramEnd"/>
      <w:r w:rsidRPr="00564C46">
        <w:rPr>
          <w:rFonts w:ascii="Times New Roman" w:eastAsia="方正仿宋_GBK" w:hAnsi="Times New Roman" w:cs="方正仿宋_GBK" w:hint="eastAsia"/>
          <w:sz w:val="32"/>
        </w:rPr>
        <w:t>纪要），涉及电梯、消防设施、屋顶或者外墙</w:t>
      </w:r>
      <w:proofErr w:type="gramStart"/>
      <w:r w:rsidRPr="00564C46">
        <w:rPr>
          <w:rFonts w:ascii="Times New Roman" w:eastAsia="方正仿宋_GBK" w:hAnsi="Times New Roman" w:cs="方正仿宋_GBK" w:hint="eastAsia"/>
          <w:sz w:val="32"/>
        </w:rPr>
        <w:t>的需区质量监督</w:t>
      </w:r>
      <w:proofErr w:type="gramEnd"/>
      <w:r w:rsidRPr="00564C46">
        <w:rPr>
          <w:rFonts w:ascii="Times New Roman" w:eastAsia="方正仿宋_GBK" w:hAnsi="Times New Roman" w:cs="方正仿宋_GBK" w:hint="eastAsia"/>
          <w:sz w:val="32"/>
        </w:rPr>
        <w:t>、公安消防、建设等相关职能部门出具的证明材料；</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sz w:val="32"/>
        </w:rPr>
        <w:lastRenderedPageBreak/>
        <w:t>3.</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维修资金紧急使用方案；</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sz w:val="32"/>
        </w:rPr>
        <w:t>4.</w:t>
      </w:r>
      <w:r w:rsidRPr="00564C46">
        <w:rPr>
          <w:rFonts w:ascii="Times New Roman" w:eastAsia="方正仿宋_GBK" w:hAnsi="Times New Roman" w:cs="方正仿宋_GBK" w:hint="eastAsia"/>
          <w:sz w:val="32"/>
        </w:rPr>
        <w:t>申请人承诺书</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sz w:val="32"/>
        </w:rPr>
        <w:t>5.</w:t>
      </w:r>
      <w:r w:rsidRPr="00564C46">
        <w:rPr>
          <w:rFonts w:ascii="Times New Roman" w:eastAsia="方正仿宋_GBK" w:hAnsi="Times New Roman" w:cs="方正仿宋_GBK" w:hint="eastAsia"/>
          <w:sz w:val="32"/>
        </w:rPr>
        <w:t>其他相关材料（损坏部位图片、更换零部件图片及所有公示图片等）。</w:t>
      </w:r>
    </w:p>
    <w:p w:rsidR="00564C46" w:rsidRPr="00564C46" w:rsidRDefault="00564C46" w:rsidP="00564C46">
      <w:pPr>
        <w:spacing w:line="600" w:lineRule="exact"/>
        <w:ind w:firstLineChars="200" w:firstLine="640"/>
        <w:rPr>
          <w:rFonts w:ascii="Times New Roman" w:eastAsia="方正楷体_GBK" w:hAnsi="Times New Roman" w:cs="方正仿宋_GBK"/>
          <w:sz w:val="32"/>
        </w:rPr>
      </w:pPr>
      <w:r w:rsidRPr="00564C46">
        <w:rPr>
          <w:rFonts w:ascii="Times New Roman" w:eastAsia="方正楷体_GBK" w:hAnsi="Times New Roman" w:cs="方正仿宋_GBK" w:hint="eastAsia"/>
          <w:sz w:val="32"/>
        </w:rPr>
        <w:t>（六）组织抢修</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提出申请紧急使用</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维修资金的紧急申请主体应立即进行抢修。</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紧急申请主体未按规定实施抢修的，物业所在地镇人民政府、街道办事处应当组织代修，抢修费用从</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维修资金账户中列支。</w:t>
      </w:r>
    </w:p>
    <w:p w:rsidR="00564C46" w:rsidRPr="00564C46" w:rsidRDefault="00564C46" w:rsidP="00564C46">
      <w:pPr>
        <w:spacing w:line="600" w:lineRule="exact"/>
        <w:ind w:firstLineChars="200" w:firstLine="640"/>
        <w:rPr>
          <w:rFonts w:ascii="Times New Roman" w:eastAsia="方正楷体_GBK" w:hAnsi="Times New Roman" w:cs="方正仿宋_GBK"/>
          <w:sz w:val="32"/>
        </w:rPr>
      </w:pPr>
      <w:r w:rsidRPr="00564C46">
        <w:rPr>
          <w:rFonts w:ascii="Times New Roman" w:eastAsia="方正楷体_GBK" w:hAnsi="Times New Roman" w:cs="方正仿宋_GBK" w:hint="eastAsia"/>
          <w:sz w:val="32"/>
        </w:rPr>
        <w:t>（七）工程验收和划转尾款</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抢修工作完工后，紧急申请主体应当验收，按照实际完成的工程量据实决算。对于决算金额较大的工程项目，其工程造价审核管理由区房管局制定</w:t>
      </w:r>
      <w:r w:rsidRPr="00564C46">
        <w:rPr>
          <w:rFonts w:ascii="Times New Roman" w:eastAsia="方正仿宋_GBK" w:hAnsi="Times New Roman" w:hint="eastAsia"/>
          <w:sz w:val="32"/>
        </w:rPr>
        <w:t>指导意见并按</w:t>
      </w:r>
      <w:r w:rsidRPr="00564C46">
        <w:rPr>
          <w:rFonts w:ascii="Times New Roman" w:eastAsia="方正仿宋_GBK" w:hAnsi="Times New Roman" w:cs="方正仿宋_GBK" w:hint="eastAsia"/>
          <w:sz w:val="32"/>
        </w:rPr>
        <w:t>其规定执行。</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紧急申请主体应向</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维修资金管理单位补齐相关申报材料后，将下列材料在物业管理区域公示</w:t>
      </w:r>
      <w:proofErr w:type="gramStart"/>
      <w:r w:rsidRPr="00564C46">
        <w:rPr>
          <w:rFonts w:ascii="Times New Roman" w:eastAsia="方正仿宋_GBK" w:hAnsi="Times New Roman" w:cs="方正仿宋_GBK" w:hint="eastAsia"/>
          <w:sz w:val="32"/>
        </w:rPr>
        <w:t>栏或者</w:t>
      </w:r>
      <w:proofErr w:type="gramEnd"/>
      <w:r w:rsidRPr="00564C46">
        <w:rPr>
          <w:rFonts w:ascii="Times New Roman" w:eastAsia="方正仿宋_GBK" w:hAnsi="Times New Roman" w:cs="方正仿宋_GBK" w:hint="eastAsia"/>
          <w:sz w:val="32"/>
        </w:rPr>
        <w:t>显眼位置公示</w:t>
      </w:r>
      <w:r w:rsidRPr="00564C46">
        <w:rPr>
          <w:rFonts w:ascii="Times New Roman" w:eastAsia="方正仿宋_GBK" w:hAnsi="Times New Roman" w:cs="方正仿宋_GBK"/>
          <w:sz w:val="32"/>
        </w:rPr>
        <w:t>5</w:t>
      </w:r>
      <w:r w:rsidRPr="00564C46">
        <w:rPr>
          <w:rFonts w:ascii="Times New Roman" w:eastAsia="方正仿宋_GBK" w:hAnsi="Times New Roman" w:cs="方正仿宋_GBK" w:hint="eastAsia"/>
          <w:sz w:val="32"/>
        </w:rPr>
        <w:t>日以上并存档，最后由</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维修资金管理单位划转工程尾款。</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sz w:val="32"/>
        </w:rPr>
        <w:t>1.</w:t>
      </w:r>
      <w:r w:rsidRPr="00564C46">
        <w:rPr>
          <w:rFonts w:ascii="Times New Roman" w:eastAsia="方正仿宋_GBK" w:hAnsi="Times New Roman" w:cs="方正仿宋_GBK" w:hint="eastAsia"/>
          <w:sz w:val="32"/>
        </w:rPr>
        <w:t>工程施工（维修、更新、改造）合同；</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2</w:t>
      </w:r>
      <w:r w:rsidRPr="00564C46">
        <w:rPr>
          <w:rFonts w:ascii="Times New Roman" w:eastAsia="方正仿宋_GBK" w:hAnsi="Times New Roman" w:cs="方正仿宋_GBK"/>
          <w:sz w:val="32"/>
        </w:rPr>
        <w:t>.</w:t>
      </w:r>
      <w:r w:rsidRPr="00564C46">
        <w:rPr>
          <w:rFonts w:ascii="Times New Roman" w:eastAsia="方正仿宋_GBK" w:hAnsi="Times New Roman" w:cs="方正仿宋_GBK" w:hint="eastAsia"/>
          <w:sz w:val="32"/>
        </w:rPr>
        <w:t>费用清单、发票等票据；</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lastRenderedPageBreak/>
        <w:t>3</w:t>
      </w:r>
      <w:r w:rsidRPr="00564C46">
        <w:rPr>
          <w:rFonts w:ascii="Times New Roman" w:eastAsia="方正仿宋_GBK" w:hAnsi="Times New Roman" w:cs="方正仿宋_GBK"/>
          <w:sz w:val="32"/>
        </w:rPr>
        <w:t>.</w:t>
      </w:r>
      <w:r w:rsidRPr="00564C46">
        <w:rPr>
          <w:rFonts w:ascii="Times New Roman" w:eastAsia="方正仿宋_GBK" w:hAnsi="Times New Roman" w:cs="方正仿宋_GBK" w:hint="eastAsia"/>
          <w:sz w:val="32"/>
        </w:rPr>
        <w:t>费用分担明细表（含公示图片）；</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4</w:t>
      </w:r>
      <w:r w:rsidRPr="00564C46">
        <w:rPr>
          <w:rFonts w:ascii="Times New Roman" w:eastAsia="方正仿宋_GBK" w:hAnsi="Times New Roman" w:cs="方正仿宋_GBK"/>
          <w:sz w:val="32"/>
        </w:rPr>
        <w:t>.</w:t>
      </w:r>
      <w:r w:rsidRPr="00564C46">
        <w:rPr>
          <w:rFonts w:ascii="Times New Roman" w:eastAsia="方正仿宋_GBK" w:hAnsi="Times New Roman" w:cs="方正仿宋_GBK" w:hint="eastAsia"/>
          <w:sz w:val="32"/>
        </w:rPr>
        <w:t>工程竣工验收报告；</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5</w:t>
      </w:r>
      <w:r w:rsidRPr="00564C46">
        <w:rPr>
          <w:rFonts w:ascii="Times New Roman" w:eastAsia="方正仿宋_GBK" w:hAnsi="Times New Roman" w:cs="方正仿宋_GBK"/>
          <w:sz w:val="32"/>
        </w:rPr>
        <w:t>.</w:t>
      </w:r>
      <w:r w:rsidRPr="00564C46">
        <w:rPr>
          <w:rFonts w:ascii="Times New Roman" w:eastAsia="方正仿宋_GBK" w:hAnsi="Times New Roman" w:cs="方正仿宋_GBK" w:hint="eastAsia"/>
          <w:sz w:val="32"/>
        </w:rPr>
        <w:t>其他相关材料。</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应当进行工程造价评审的项目应提交咨询机构出具的工程造价评审报告。</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第二十五条</w:t>
      </w:r>
      <w:r w:rsidRPr="00564C46">
        <w:rPr>
          <w:rFonts w:ascii="Times New Roman" w:eastAsia="方正楷体_GBK" w:hAnsi="Times New Roman" w:cs="方正楷体_GBK"/>
          <w:sz w:val="32"/>
        </w:rPr>
        <w:t xml:space="preserve"> </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由业主自行管理的，发生第二十三条规定的情形时，业主委员会或者物业服务企业应当立即将情况报告物业所在地镇人民政府、街道办事处。在物业所在地镇人民政府、街道办事处的指导监督下，业主委员会应当立即组织抢修并划转资金。</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p>
    <w:p w:rsidR="00564C46" w:rsidRPr="00564C46" w:rsidRDefault="00564C46" w:rsidP="00564C46">
      <w:pPr>
        <w:spacing w:line="600" w:lineRule="exact"/>
        <w:jc w:val="center"/>
        <w:rPr>
          <w:rFonts w:ascii="Times New Roman" w:eastAsia="方正黑体_GBK" w:hAnsi="Times New Roman" w:cs="方正黑体_GBK"/>
          <w:sz w:val="32"/>
        </w:rPr>
      </w:pPr>
      <w:r w:rsidRPr="00564C46">
        <w:rPr>
          <w:rFonts w:ascii="Times New Roman" w:eastAsia="方正黑体_GBK" w:hAnsi="Times New Roman" w:cs="方正黑体_GBK" w:hint="eastAsia"/>
          <w:sz w:val="32"/>
        </w:rPr>
        <w:t>第四章</w:t>
      </w:r>
      <w:r w:rsidRPr="00564C46">
        <w:rPr>
          <w:rFonts w:ascii="Times New Roman" w:eastAsia="方正黑体_GBK" w:hAnsi="Times New Roman" w:cs="方正黑体_GBK"/>
          <w:sz w:val="32"/>
        </w:rPr>
        <w:t xml:space="preserve">  </w:t>
      </w:r>
      <w:r w:rsidRPr="00564C46">
        <w:rPr>
          <w:rFonts w:ascii="Times New Roman" w:eastAsia="方正黑体_GBK" w:hAnsi="Times New Roman" w:cs="方正黑体_GBK" w:hint="eastAsia"/>
          <w:sz w:val="32"/>
        </w:rPr>
        <w:t>监督管理</w:t>
      </w:r>
    </w:p>
    <w:p w:rsidR="00564C46" w:rsidRPr="00564C46" w:rsidRDefault="00564C46" w:rsidP="00564C46">
      <w:pPr>
        <w:spacing w:line="600" w:lineRule="exact"/>
        <w:jc w:val="center"/>
        <w:rPr>
          <w:rFonts w:ascii="Times New Roman" w:eastAsia="方正黑体_GBK" w:hAnsi="Times New Roman" w:cs="方正黑体_GBK"/>
          <w:sz w:val="32"/>
        </w:rPr>
      </w:pP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第二十六条</w:t>
      </w:r>
      <w:r w:rsidRPr="00564C46">
        <w:rPr>
          <w:rFonts w:ascii="Times New Roman" w:eastAsia="方正楷体_GBK" w:hAnsi="Times New Roman" w:cs="方正楷体_GBK"/>
          <w:sz w:val="32"/>
        </w:rPr>
        <w:t xml:space="preserve"> </w:t>
      </w:r>
      <w:r w:rsidRPr="00564C46">
        <w:rPr>
          <w:rFonts w:ascii="Times New Roman" w:eastAsia="方正仿宋_GBK" w:hAnsi="Times New Roman" w:cs="方正仿宋_GBK" w:hint="eastAsia"/>
          <w:sz w:val="32"/>
        </w:rPr>
        <w:t>负责代管</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维修资金的区房管局、负责管理房改房</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维修资金的机构及负责管理</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维修资金的业主委员会（以下简称</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维修资金管理单位）开立</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维修资金账户时，不得向专户管理银行索取任何好处。</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专户管理银行应当严格自律，禁止采取不正当的营销手段。</w:t>
      </w:r>
    </w:p>
    <w:p w:rsidR="00564C46" w:rsidRPr="00564C46" w:rsidRDefault="00564C46" w:rsidP="00564C46">
      <w:pPr>
        <w:spacing w:line="600" w:lineRule="exact"/>
        <w:ind w:firstLineChars="200" w:firstLine="640"/>
        <w:rPr>
          <w:rFonts w:ascii="Times New Roman" w:eastAsia="方正仿宋_GBK" w:hAnsi="Times New Roman" w:cs="方正仿宋_GBK"/>
          <w:color w:val="FF0000"/>
          <w:sz w:val="32"/>
        </w:rPr>
      </w:pPr>
      <w:r w:rsidRPr="00564C46">
        <w:rPr>
          <w:rFonts w:ascii="Times New Roman" w:eastAsia="方正黑体_GBK" w:hAnsi="Times New Roman" w:cs="方正楷体_GBK" w:hint="eastAsia"/>
          <w:sz w:val="32"/>
        </w:rPr>
        <w:t>第二十七条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由区房管局代管期间，</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维修资金中当年交存或者使用的部分按照同期银行活期存款利率计息；其余部</w:t>
      </w:r>
      <w:r w:rsidRPr="00564C46">
        <w:rPr>
          <w:rFonts w:ascii="Times New Roman" w:eastAsia="方正仿宋_GBK" w:hAnsi="Times New Roman" w:cs="方正仿宋_GBK" w:hint="eastAsia"/>
          <w:sz w:val="32"/>
        </w:rPr>
        <w:lastRenderedPageBreak/>
        <w:t>分按一年期同期银行定期存款利率计息。</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维修资金存款利息实行一年一结，定期计入业主分户账内。</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第二十八条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委托工程造价专项评审费用从</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维修资金工作经费中列支。</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第二十九条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下列资金应当转入</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（一）结付给业主的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维修资金存储利息；</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（二）</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维修资金的增值净收益；</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（三）物业共有部分、共有设施设备的经营所得，共有设施设备报废后回收的残值，但业主大会另有决定的除外；</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（四）业主委员会或者业主自愿筹集交存的款项；</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（五）其他按规定转入的资金。</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第三十条</w:t>
      </w:r>
      <w:r w:rsidRPr="00564C46">
        <w:rPr>
          <w:rFonts w:ascii="Times New Roman" w:eastAsia="方正黑体_GBK" w:hAnsi="Times New Roman" w:cs="方正楷体_GBK"/>
          <w:sz w:val="32"/>
        </w:rPr>
        <w:t xml:space="preserve"> </w:t>
      </w:r>
      <w:r w:rsidRPr="00564C46">
        <w:rPr>
          <w:rFonts w:ascii="Times New Roman" w:eastAsia="方正仿宋_GBK" w:hAnsi="Times New Roman" w:cs="方正仿宋_GBK" w:hint="eastAsia"/>
          <w:sz w:val="32"/>
        </w:rPr>
        <w:t>业主转让物业所有权时，</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维修资金管理单位应当向受让人说明</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维修资金交存和结余情况并出具</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维修资金管理单位提供的有效证明。</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物业所有权转让手续办理完毕后，由受让人持物业所有权证书到</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维修资金管理单位办理</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维修资金账户过户手续，若资金余额低于首期交存额</w:t>
      </w:r>
      <w:r w:rsidRPr="00564C46">
        <w:rPr>
          <w:rFonts w:ascii="Times New Roman" w:eastAsia="方正仿宋_GBK" w:hAnsi="Times New Roman" w:cs="方正仿宋_GBK"/>
          <w:sz w:val="32"/>
        </w:rPr>
        <w:t>30%</w:t>
      </w:r>
      <w:r w:rsidRPr="00564C46">
        <w:rPr>
          <w:rFonts w:ascii="Times New Roman" w:eastAsia="方正仿宋_GBK" w:hAnsi="Times New Roman" w:cs="方正仿宋_GBK" w:hint="eastAsia"/>
          <w:sz w:val="32"/>
        </w:rPr>
        <w:t>或者没有交存首期</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维修资金的，应当按照现行政策规定的交存标准补足资金。</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第三十一条</w:t>
      </w:r>
      <w:r w:rsidRPr="00564C46">
        <w:rPr>
          <w:rFonts w:ascii="Times New Roman" w:eastAsia="方正楷体_GBK" w:hAnsi="Times New Roman" w:cs="方正楷体_GBK"/>
          <w:sz w:val="32"/>
        </w:rPr>
        <w:t xml:space="preserve"> </w:t>
      </w:r>
      <w:r w:rsidRPr="00564C46">
        <w:rPr>
          <w:rFonts w:ascii="Times New Roman" w:eastAsia="方正仿宋_GBK" w:hAnsi="Times New Roman" w:cs="方正仿宋_GBK" w:hint="eastAsia"/>
          <w:sz w:val="32"/>
        </w:rPr>
        <w:t>物业灭失的，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维修资金管理单位应当将业主交存的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维修资金余额退还业主。</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lastRenderedPageBreak/>
        <w:t>因部分物业灭失或者物业转让后业主不足两户的，应当将业主交存的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维修资金余额退还业主，并办理销户手续。</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房改</w:t>
      </w:r>
      <w:proofErr w:type="gramStart"/>
      <w:r w:rsidRPr="00564C46">
        <w:rPr>
          <w:rFonts w:ascii="Times New Roman" w:eastAsia="方正仿宋_GBK" w:hAnsi="Times New Roman" w:cs="方正仿宋_GBK" w:hint="eastAsia"/>
          <w:sz w:val="32"/>
        </w:rPr>
        <w:t>房单位</w:t>
      </w:r>
      <w:proofErr w:type="gramEnd"/>
      <w:r w:rsidRPr="00564C46">
        <w:rPr>
          <w:rFonts w:ascii="Times New Roman" w:eastAsia="方正仿宋_GBK" w:hAnsi="Times New Roman" w:cs="方正仿宋_GBK" w:hint="eastAsia"/>
          <w:sz w:val="32"/>
        </w:rPr>
        <w:t>交存的或者从售房款中提取的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维修资金余额，应当退还房改房单位。</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第三十二条</w:t>
      </w:r>
      <w:r w:rsidRPr="00564C46">
        <w:rPr>
          <w:rFonts w:ascii="Times New Roman" w:eastAsia="方正仿宋_GBK" w:hAnsi="Times New Roman" w:cs="方正仿宋_GBK"/>
          <w:sz w:val="32"/>
        </w:rPr>
        <w:t xml:space="preserve"> </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维修资金管理单位应当建立</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维修资金查询制度，接受业主委员会对物业楼宇总账和业主对其分户账的查询。</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第三十三条</w:t>
      </w:r>
      <w:r w:rsidRPr="00564C46">
        <w:rPr>
          <w:rFonts w:ascii="Times New Roman" w:eastAsia="方正仿宋_GBK" w:hAnsi="Times New Roman" w:cs="方正仿宋_GBK"/>
          <w:sz w:val="32"/>
        </w:rPr>
        <w:t xml:space="preserve"> </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维修资金管理单位应当每年定期向业主公布下列情况：</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（一）</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维修资金交存、使用、增值收益和结存的总额；</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（二）发生列支的项目、费用和分摊情况；</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（三）业主分户账户中</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维修资金交存、使用、增值收益和结存的金额；</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（四）其他有关</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维修资金使用和管理的情况。</w:t>
      </w:r>
    </w:p>
    <w:p w:rsidR="00564C46" w:rsidRPr="00564C46" w:rsidRDefault="00564C46" w:rsidP="00564C46">
      <w:pPr>
        <w:spacing w:line="600" w:lineRule="exact"/>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业主对公布的情况有异议的，可以要求复核。</w:t>
      </w:r>
    </w:p>
    <w:p w:rsidR="00564C46" w:rsidRPr="00564C46" w:rsidRDefault="00564C46" w:rsidP="00564C46">
      <w:pPr>
        <w:spacing w:line="600" w:lineRule="exact"/>
        <w:ind w:firstLineChars="200" w:firstLine="640"/>
        <w:rPr>
          <w:rFonts w:ascii="Times New Roman" w:eastAsia="方正楷体_GBK" w:hAnsi="Times New Roman" w:cs="方正楷体_GBK"/>
          <w:sz w:val="32"/>
        </w:rPr>
      </w:pPr>
      <w:r w:rsidRPr="00564C46">
        <w:rPr>
          <w:rFonts w:ascii="Times New Roman" w:eastAsia="方正黑体_GBK" w:hAnsi="Times New Roman" w:cs="方正楷体_GBK" w:hint="eastAsia"/>
          <w:sz w:val="32"/>
        </w:rPr>
        <w:t>第三十四条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业主委员会和物业服务企业应当严格按照法律法规规定申请使用</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维修资金，并接受物业所在地镇人民政府、街道办事处及区级相关部门的监督。若出现弄虚作假、套取</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维修资金等情况，将依法追究相关人员法律责任。</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lastRenderedPageBreak/>
        <w:t>第三十五条</w:t>
      </w:r>
      <w:r w:rsidRPr="00564C46">
        <w:rPr>
          <w:rFonts w:ascii="Times New Roman" w:eastAsia="方正仿宋_GBK" w:hAnsi="Times New Roman" w:cs="方正仿宋_GBK"/>
          <w:sz w:val="32"/>
        </w:rPr>
        <w:t xml:space="preserve"> </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维修资金专用票据的购领、使用、保存、核销管理，应当按照有关规定执行，并接受财政部门的监督检查。</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第三十六条</w:t>
      </w:r>
      <w:r w:rsidRPr="00564C46">
        <w:rPr>
          <w:rFonts w:ascii="Times New Roman" w:eastAsia="方正仿宋_GBK" w:hAnsi="Times New Roman" w:cs="方正仿宋_GBK"/>
          <w:sz w:val="32"/>
        </w:rPr>
        <w:t xml:space="preserve"> </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维修资金的财务管理和会计核算应当执行财政部门的有关规定。财政部门应当加强对</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维修资金收支财务管理和会计核算制度执行情况的监督。</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第三十七条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审计部门依据有关法律法规规定对</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维修资金的管理和使用进行审计和监督。</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第三十八条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工程造价咨询机构应当按照国家有关法律法规、执业规范进行审核，并承担相关法律责任。</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p>
    <w:p w:rsidR="00564C46" w:rsidRPr="00564C46" w:rsidRDefault="00564C46" w:rsidP="00564C46">
      <w:pPr>
        <w:spacing w:line="600" w:lineRule="exact"/>
        <w:jc w:val="center"/>
        <w:rPr>
          <w:rFonts w:ascii="Times New Roman" w:eastAsia="方正黑体_GBK" w:hAnsi="Times New Roman" w:cs="方正黑体_GBK"/>
          <w:sz w:val="32"/>
        </w:rPr>
      </w:pPr>
      <w:r w:rsidRPr="00564C46">
        <w:rPr>
          <w:rFonts w:ascii="Times New Roman" w:eastAsia="方正黑体_GBK" w:hAnsi="Times New Roman" w:cs="方正黑体_GBK" w:hint="eastAsia"/>
          <w:sz w:val="32"/>
        </w:rPr>
        <w:t>第五章</w:t>
      </w:r>
      <w:r w:rsidRPr="00564C46">
        <w:rPr>
          <w:rFonts w:ascii="Times New Roman" w:eastAsia="方正黑体_GBK" w:hAnsi="Times New Roman" w:cs="方正黑体_GBK"/>
          <w:sz w:val="32"/>
        </w:rPr>
        <w:t xml:space="preserve"> </w:t>
      </w:r>
      <w:r w:rsidRPr="00564C46">
        <w:rPr>
          <w:rFonts w:ascii="Times New Roman" w:eastAsia="方正黑体_GBK" w:hAnsi="Times New Roman" w:cs="方正黑体_GBK" w:hint="eastAsia"/>
          <w:sz w:val="32"/>
        </w:rPr>
        <w:t>附则</w:t>
      </w:r>
    </w:p>
    <w:p w:rsidR="00564C46" w:rsidRPr="00564C46" w:rsidRDefault="00564C46" w:rsidP="00564C46">
      <w:pPr>
        <w:spacing w:line="600" w:lineRule="exact"/>
        <w:jc w:val="center"/>
        <w:rPr>
          <w:rFonts w:ascii="Times New Roman" w:eastAsia="方正黑体_GBK" w:hAnsi="Times New Roman" w:cs="方正黑体_GBK"/>
          <w:sz w:val="32"/>
        </w:rPr>
      </w:pP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第三十九条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开发建设单位或者物业服务企业已经收缴的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维修资金及银行存款利息，应当移交区房管局。</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第四十条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未交存首期</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维修资金的，相关业主应当按照法律法规规定的标准交存至区房管局公布的银行专户中。逾期未交的，其房屋共有部位、共有设施设备的维修、更新、改造所需费用，由相关业主自行负责。</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第四十一条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我区农转非安置房的</w:t>
      </w:r>
      <w:proofErr w:type="gramStart"/>
      <w:r w:rsidRPr="00564C46">
        <w:rPr>
          <w:rFonts w:ascii="Times New Roman" w:eastAsia="方正仿宋_GBK" w:hAnsi="Times New Roman" w:cs="方正仿宋_GBK" w:hint="eastAsia"/>
          <w:sz w:val="32"/>
        </w:rPr>
        <w:t>物业专项</w:t>
      </w:r>
      <w:proofErr w:type="gramEnd"/>
      <w:r w:rsidRPr="00564C46">
        <w:rPr>
          <w:rFonts w:ascii="Times New Roman" w:eastAsia="方正仿宋_GBK" w:hAnsi="Times New Roman" w:cs="方正仿宋_GBK" w:hint="eastAsia"/>
          <w:sz w:val="32"/>
        </w:rPr>
        <w:t>维修资金的管理</w:t>
      </w:r>
      <w:r w:rsidRPr="00564C46">
        <w:rPr>
          <w:rFonts w:ascii="Times New Roman" w:eastAsia="方正仿宋_GBK" w:hAnsi="Times New Roman" w:cs="方正仿宋_GBK" w:hint="eastAsia"/>
          <w:sz w:val="32"/>
        </w:rPr>
        <w:lastRenderedPageBreak/>
        <w:t>及其使用参照本细则执行。</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黑体_GBK" w:hAnsi="Times New Roman" w:cs="方正楷体_GBK" w:hint="eastAsia"/>
          <w:sz w:val="32"/>
        </w:rPr>
        <w:t>第四十二条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本细则所称物业共有部位，是指根据法律、法规和房屋买卖合同，由物业管理区域内全体业主或者部分业主共有的部位，一般包括：物业的基础、承重墙体、柱、梁、楼板、屋顶以及户外的墙面、门厅、楼梯间、走廊通道等。</w:t>
      </w:r>
    </w:p>
    <w:p w:rsidR="00564C46" w:rsidRPr="00564C46" w:rsidRDefault="00564C46" w:rsidP="00564C46">
      <w:pPr>
        <w:spacing w:line="600" w:lineRule="exact"/>
        <w:ind w:firstLineChars="200" w:firstLine="640"/>
        <w:rPr>
          <w:rFonts w:ascii="Times New Roman" w:eastAsia="方正仿宋_GBK" w:hAnsi="Times New Roman" w:cs="方正仿宋_GBK"/>
          <w:sz w:val="32"/>
        </w:rPr>
      </w:pPr>
      <w:r w:rsidRPr="00564C46">
        <w:rPr>
          <w:rFonts w:ascii="Times New Roman" w:eastAsia="方正仿宋_GBK" w:hAnsi="Times New Roman" w:cs="方正仿宋_GBK" w:hint="eastAsia"/>
          <w:sz w:val="32"/>
        </w:rPr>
        <w:t>本细则所称共有设施设备，是指根据法律、法规和房屋买卖合同，由物业管理区域内全体业主或者部分业主共有的附属设施设备，一般包括：电梯、天线、照明、消防设施、防雷设施、绿地、道路、路灯、沟渠、池、井、管、公益性文体设施和共有设施设备使用的房屋等。</w:t>
      </w:r>
    </w:p>
    <w:p w:rsidR="00254033" w:rsidRDefault="00564C46" w:rsidP="00564C46">
      <w:pPr>
        <w:pStyle w:val="Ad"/>
        <w:spacing w:line="600" w:lineRule="exact"/>
        <w:ind w:firstLine="640"/>
        <w:rPr>
          <w:rFonts w:ascii="Times New Roman" w:eastAsia="方正仿宋_GBK" w:hAnsi="Times New Roman" w:cs="仿宋_GB2312"/>
          <w:sz w:val="32"/>
          <w:szCs w:val="32"/>
        </w:rPr>
      </w:pPr>
      <w:r w:rsidRPr="00564C46">
        <w:rPr>
          <w:rFonts w:ascii="Times New Roman" w:eastAsia="方正黑体_GBK" w:hAnsi="Times New Roman" w:cs="方正楷体_GBK" w:hint="eastAsia"/>
          <w:sz w:val="32"/>
        </w:rPr>
        <w:t>第四十三条</w:t>
      </w:r>
      <w:r w:rsidRPr="00564C46">
        <w:rPr>
          <w:rFonts w:ascii="Times New Roman" w:eastAsia="方正仿宋_GBK" w:hAnsi="Times New Roman" w:cs="方正仿宋_GBK"/>
          <w:sz w:val="32"/>
        </w:rPr>
        <w:t xml:space="preserve"> </w:t>
      </w:r>
      <w:r w:rsidRPr="00564C46">
        <w:rPr>
          <w:rFonts w:ascii="Times New Roman" w:eastAsia="方正仿宋_GBK" w:hAnsi="Times New Roman" w:cs="方正仿宋_GBK" w:hint="eastAsia"/>
          <w:sz w:val="32"/>
        </w:rPr>
        <w:t>本细则自公布之日起实施</w:t>
      </w:r>
      <w:r w:rsidR="0081536B" w:rsidRPr="00564C46">
        <w:rPr>
          <w:rFonts w:ascii="Times New Roman" w:eastAsia="方正仿宋_GBK" w:hAnsi="Times New Roman" w:cs="仿宋_GB2312" w:hint="eastAsia"/>
          <w:sz w:val="32"/>
          <w:szCs w:val="32"/>
        </w:rPr>
        <w:t>。</w:t>
      </w:r>
    </w:p>
    <w:p w:rsidR="00564C46" w:rsidRDefault="00564C46" w:rsidP="00564C46">
      <w:pPr>
        <w:pStyle w:val="Ad"/>
        <w:spacing w:line="600" w:lineRule="exact"/>
        <w:ind w:firstLine="640"/>
        <w:rPr>
          <w:rFonts w:ascii="Times New Roman" w:eastAsia="方正仿宋_GBK" w:hAnsi="Times New Roman" w:cs="仿宋_GB2312"/>
          <w:sz w:val="32"/>
          <w:szCs w:val="32"/>
        </w:rPr>
      </w:pPr>
    </w:p>
    <w:p w:rsidR="00564C46" w:rsidRPr="00564C46" w:rsidRDefault="00564C46" w:rsidP="00564C46">
      <w:pPr>
        <w:spacing w:line="600" w:lineRule="exact"/>
        <w:ind w:firstLineChars="200" w:firstLine="640"/>
        <w:rPr>
          <w:rFonts w:ascii="Times New Roman" w:eastAsia="方正仿宋_GBK" w:hAnsi="Times New Roman" w:cs="方正仿宋_GBK"/>
          <w:color w:val="000000"/>
          <w:sz w:val="32"/>
          <w:szCs w:val="21"/>
          <w:u w:color="000000"/>
        </w:rPr>
      </w:pPr>
      <w:r w:rsidRPr="00564C46">
        <w:rPr>
          <w:rFonts w:ascii="Times New Roman" w:eastAsia="方正仿宋_GBK" w:hAnsi="Times New Roman" w:cs="方正仿宋_GBK" w:hint="eastAsia"/>
          <w:color w:val="000000"/>
          <w:sz w:val="32"/>
          <w:szCs w:val="21"/>
          <w:u w:color="000000"/>
        </w:rPr>
        <w:t>附件：</w:t>
      </w:r>
      <w:r w:rsidRPr="00564C46">
        <w:rPr>
          <w:rFonts w:ascii="Times New Roman" w:eastAsia="方正仿宋_GBK" w:hAnsi="Times New Roman" w:cs="方正仿宋_GBK"/>
          <w:color w:val="000000"/>
          <w:sz w:val="32"/>
          <w:szCs w:val="21"/>
          <w:u w:color="000000"/>
        </w:rPr>
        <w:t>1.</w:t>
      </w:r>
      <w:r w:rsidRPr="00564C46">
        <w:rPr>
          <w:rFonts w:ascii="Times New Roman" w:eastAsia="方正仿宋_GBK" w:hAnsi="Times New Roman" w:cs="方正仿宋_GBK" w:hint="eastAsia"/>
          <w:color w:val="000000"/>
          <w:sz w:val="32"/>
          <w:szCs w:val="21"/>
          <w:u w:color="000000"/>
        </w:rPr>
        <w:t>《普通使用申报程序流程图》</w:t>
      </w:r>
    </w:p>
    <w:p w:rsidR="00564C46" w:rsidRDefault="00564C46" w:rsidP="00564C46">
      <w:pPr>
        <w:spacing w:line="600" w:lineRule="exact"/>
        <w:ind w:firstLineChars="225" w:firstLine="720"/>
        <w:jc w:val="left"/>
        <w:rPr>
          <w:rFonts w:ascii="Times New Roman" w:eastAsia="方正仿宋_GBK" w:hAnsi="Times New Roman" w:cs="方正仿宋_GBK"/>
          <w:color w:val="000000"/>
          <w:sz w:val="32"/>
          <w:szCs w:val="21"/>
          <w:u w:color="000000"/>
        </w:rPr>
      </w:pPr>
      <w:r>
        <w:rPr>
          <w:rFonts w:ascii="Times New Roman" w:eastAsia="方正仿宋_GBK" w:hAnsi="Times New Roman" w:cs="方正仿宋_GBK"/>
          <w:color w:val="000000"/>
          <w:sz w:val="32"/>
          <w:szCs w:val="21"/>
          <w:u w:color="000000"/>
        </w:rPr>
        <w:t xml:space="preserve">      </w:t>
      </w:r>
      <w:r w:rsidRPr="00564C46">
        <w:rPr>
          <w:rFonts w:ascii="Times New Roman" w:eastAsia="方正仿宋_GBK" w:hAnsi="Times New Roman" w:cs="方正仿宋_GBK"/>
          <w:color w:val="000000"/>
          <w:sz w:val="32"/>
          <w:szCs w:val="21"/>
          <w:u w:color="000000"/>
        </w:rPr>
        <w:t>2.</w:t>
      </w:r>
      <w:r w:rsidRPr="00564C46">
        <w:rPr>
          <w:rFonts w:ascii="Times New Roman" w:eastAsia="方正仿宋_GBK" w:hAnsi="Times New Roman" w:cs="方正仿宋_GBK" w:hint="eastAsia"/>
          <w:color w:val="000000"/>
          <w:sz w:val="32"/>
          <w:szCs w:val="21"/>
          <w:u w:color="000000"/>
        </w:rPr>
        <w:t>《紧急使用申报程序流程图》</w:t>
      </w:r>
    </w:p>
    <w:p w:rsidR="00564C46" w:rsidRDefault="00564C46">
      <w:pPr>
        <w:widowControl/>
        <w:jc w:val="left"/>
        <w:rPr>
          <w:rFonts w:ascii="Times New Roman" w:eastAsia="方正仿宋_GBK" w:hAnsi="Times New Roman" w:cs="方正仿宋_GBK"/>
          <w:color w:val="000000"/>
          <w:sz w:val="32"/>
          <w:szCs w:val="21"/>
          <w:u w:color="000000"/>
        </w:rPr>
      </w:pPr>
      <w:r>
        <w:rPr>
          <w:rFonts w:ascii="Times New Roman" w:eastAsia="方正仿宋_GBK" w:hAnsi="Times New Roman" w:cs="方正仿宋_GBK"/>
          <w:color w:val="000000"/>
          <w:sz w:val="32"/>
          <w:szCs w:val="21"/>
          <w:u w:color="000000"/>
        </w:rPr>
        <w:br w:type="page"/>
      </w:r>
    </w:p>
    <w:p w:rsidR="00564C46" w:rsidRPr="005B1F28" w:rsidRDefault="00564C46" w:rsidP="00564C46">
      <w:pPr>
        <w:adjustRightInd w:val="0"/>
        <w:spacing w:line="500" w:lineRule="exact"/>
        <w:rPr>
          <w:rFonts w:ascii="方正黑体_GBK" w:eastAsia="方正黑体_GBK" w:hAnsi="仿宋_GB2312" w:cs="仿宋_GB2312"/>
          <w:bCs/>
          <w:sz w:val="32"/>
          <w:szCs w:val="32"/>
        </w:rPr>
      </w:pPr>
      <w:r w:rsidRPr="005B1F28">
        <w:rPr>
          <w:rFonts w:ascii="方正黑体_GBK" w:eastAsia="方正黑体_GBK" w:hAnsi="仿宋_GB2312" w:cs="仿宋_GB2312" w:hint="eastAsia"/>
          <w:bCs/>
          <w:sz w:val="32"/>
          <w:szCs w:val="32"/>
        </w:rPr>
        <w:lastRenderedPageBreak/>
        <w:t>附件</w:t>
      </w:r>
      <w:r w:rsidRPr="005B1F28">
        <w:rPr>
          <w:rFonts w:ascii="方正黑体_GBK" w:eastAsia="方正黑体_GBK" w:hAnsi="仿宋_GB2312" w:cs="仿宋_GB2312"/>
          <w:bCs/>
          <w:sz w:val="32"/>
          <w:szCs w:val="32"/>
        </w:rPr>
        <w:t>1</w:t>
      </w:r>
    </w:p>
    <w:p w:rsidR="00564C46" w:rsidRPr="005B1F28" w:rsidRDefault="00564C46" w:rsidP="00564C46">
      <w:pPr>
        <w:adjustRightInd w:val="0"/>
        <w:spacing w:line="500" w:lineRule="exact"/>
        <w:rPr>
          <w:rFonts w:ascii="方正黑体_GBK" w:eastAsia="方正黑体_GBK" w:hAnsi="方正黑体_GBK" w:cs="方正黑体_GBK"/>
          <w:bCs/>
          <w:sz w:val="32"/>
          <w:szCs w:val="32"/>
        </w:rPr>
      </w:pPr>
    </w:p>
    <w:p w:rsidR="00564C46" w:rsidRPr="005B1F28" w:rsidRDefault="00564C46" w:rsidP="00564C46">
      <w:pPr>
        <w:spacing w:line="500" w:lineRule="exact"/>
        <w:jc w:val="center"/>
        <w:rPr>
          <w:rFonts w:ascii="方正小标宋_GBK" w:eastAsia="方正小标宋_GBK" w:hAnsi="方正小标宋_GBK" w:cs="方正小标宋_GBK"/>
          <w:sz w:val="32"/>
          <w:szCs w:val="32"/>
          <w:lang w:val="en-GB"/>
        </w:rPr>
      </w:pPr>
      <w:r w:rsidRPr="005B1F28">
        <w:rPr>
          <w:rFonts w:ascii="方正小标宋_GBK" w:eastAsia="方正小标宋_GBK" w:hAnsi="方正小标宋_GBK" w:cs="方正小标宋_GBK" w:hint="eastAsia"/>
          <w:sz w:val="32"/>
          <w:szCs w:val="32"/>
        </w:rPr>
        <w:t>普通使用申报程序</w:t>
      </w:r>
      <w:r w:rsidRPr="005B1F28">
        <w:rPr>
          <w:rFonts w:ascii="方正小标宋_GBK" w:eastAsia="方正小标宋_GBK" w:hAnsi="方正小标宋_GBK" w:cs="方正小标宋_GBK" w:hint="eastAsia"/>
          <w:sz w:val="32"/>
          <w:szCs w:val="32"/>
          <w:lang w:val="en-GB"/>
        </w:rPr>
        <w:t>流程图</w:t>
      </w:r>
    </w:p>
    <w:p w:rsidR="00564C46" w:rsidRDefault="00564C46" w:rsidP="00564C46">
      <w:pPr>
        <w:jc w:val="center"/>
        <w:rPr>
          <w:rFonts w:hAnsi="宋体" w:cs="宋体"/>
          <w:lang w:val="en-GB"/>
        </w:rPr>
      </w:pPr>
      <w:r>
        <w:rPr>
          <w:rFonts w:ascii="宋体" w:eastAsia="宋体" w:hAnsi="宋体" w:cs="宋体"/>
          <w:noProof/>
          <w:kern w:val="0"/>
          <w:sz w:val="24"/>
        </w:rPr>
        <mc:AlternateContent>
          <mc:Choice Requires="wpg">
            <w:drawing>
              <wp:anchor distT="0" distB="0" distL="114300" distR="114300" simplePos="0" relativeHeight="251662336" behindDoc="0" locked="0" layoutInCell="1" allowOverlap="1">
                <wp:simplePos x="0" y="0"/>
                <wp:positionH relativeFrom="column">
                  <wp:posOffset>192405</wp:posOffset>
                </wp:positionH>
                <wp:positionV relativeFrom="paragraph">
                  <wp:posOffset>48895</wp:posOffset>
                </wp:positionV>
                <wp:extent cx="5768975" cy="6998335"/>
                <wp:effectExtent l="0" t="0" r="22225" b="12065"/>
                <wp:wrapNone/>
                <wp:docPr id="43" name="组合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6998335"/>
                          <a:chOff x="1622" y="3343"/>
                          <a:chExt cx="9085" cy="11021"/>
                        </a:xfrm>
                      </wpg:grpSpPr>
                      <wps:wsp>
                        <wps:cNvPr id="44" name="Text Box 417"/>
                        <wps:cNvSpPr txBox="1">
                          <a:spLocks noChangeArrowheads="1"/>
                        </wps:cNvSpPr>
                        <wps:spPr bwMode="auto">
                          <a:xfrm>
                            <a:off x="2151" y="8915"/>
                            <a:ext cx="1980" cy="450"/>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签署施工合同</w:t>
                              </w:r>
                            </w:p>
                          </w:txbxContent>
                        </wps:txbx>
                        <wps:bodyPr rot="0" vert="horz" wrap="square" lIns="72283" tIns="36140" rIns="72283" bIns="36140" anchor="t" anchorCtr="0" upright="1">
                          <a:noAutofit/>
                        </wps:bodyPr>
                      </wps:wsp>
                      <wpg:grpSp>
                        <wpg:cNvPr id="45" name="组合 371"/>
                        <wpg:cNvGrpSpPr>
                          <a:grpSpLocks/>
                        </wpg:cNvGrpSpPr>
                        <wpg:grpSpPr bwMode="auto">
                          <a:xfrm>
                            <a:off x="1622" y="3343"/>
                            <a:ext cx="9085" cy="11021"/>
                            <a:chOff x="1622" y="3343"/>
                            <a:chExt cx="9085" cy="11021"/>
                          </a:xfrm>
                        </wpg:grpSpPr>
                        <wpg:grpSp>
                          <wpg:cNvPr id="46" name="组合 372"/>
                          <wpg:cNvGrpSpPr>
                            <a:grpSpLocks/>
                          </wpg:cNvGrpSpPr>
                          <wpg:grpSpPr bwMode="auto">
                            <a:xfrm>
                              <a:off x="1622" y="3343"/>
                              <a:ext cx="9085" cy="8065"/>
                              <a:chOff x="1622" y="3343"/>
                              <a:chExt cx="9085" cy="8065"/>
                            </a:xfrm>
                          </wpg:grpSpPr>
                          <wpg:grpSp>
                            <wpg:cNvPr id="47" name="组合 373"/>
                            <wpg:cNvGrpSpPr>
                              <a:grpSpLocks/>
                            </wpg:cNvGrpSpPr>
                            <wpg:grpSpPr bwMode="auto">
                              <a:xfrm>
                                <a:off x="2763" y="10052"/>
                                <a:ext cx="7488" cy="1356"/>
                                <a:chOff x="2763" y="10052"/>
                                <a:chExt cx="7488" cy="1356"/>
                              </a:xfrm>
                            </wpg:grpSpPr>
                            <wps:wsp>
                              <wps:cNvPr id="48" name="Text Box 363"/>
                              <wps:cNvSpPr txBox="1">
                                <a:spLocks noChangeArrowheads="1"/>
                              </wps:cNvSpPr>
                              <wps:spPr bwMode="auto">
                                <a:xfrm>
                                  <a:off x="2763" y="10335"/>
                                  <a:ext cx="7159" cy="405"/>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资金管理单位收到申报材料后，7个工作日内审核</w:t>
                                    </w:r>
                                  </w:p>
                                  <w:p w:rsidR="00564C46" w:rsidRDefault="00564C46" w:rsidP="00564C46">
                                    <w:pPr>
                                      <w:spacing w:line="400" w:lineRule="exact"/>
                                      <w:jc w:val="center"/>
                                      <w:rPr>
                                        <w:rFonts w:eastAsia="宋体"/>
                                        <w:sz w:val="26"/>
                                      </w:rPr>
                                    </w:pPr>
                                  </w:p>
                                </w:txbxContent>
                              </wps:txbx>
                              <wps:bodyPr rot="0" vert="horz" wrap="square" lIns="72283" tIns="36140" rIns="72283" bIns="36140" anchor="t" anchorCtr="0" upright="1">
                                <a:noAutofit/>
                              </wps:bodyPr>
                            </wps:wsp>
                            <wps:wsp>
                              <wps:cNvPr id="49" name="Line 439"/>
                              <wps:cNvCnPr/>
                              <wps:spPr bwMode="auto">
                                <a:xfrm>
                                  <a:off x="6450" y="10052"/>
                                  <a:ext cx="1" cy="267"/>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0" name="组合 376"/>
                              <wpg:cNvGrpSpPr>
                                <a:grpSpLocks/>
                              </wpg:cNvGrpSpPr>
                              <wpg:grpSpPr bwMode="auto">
                                <a:xfrm>
                                  <a:off x="4952" y="10754"/>
                                  <a:ext cx="5299" cy="654"/>
                                  <a:chOff x="4952" y="10754"/>
                                  <a:chExt cx="5299" cy="654"/>
                                </a:xfrm>
                              </wpg:grpSpPr>
                              <wps:wsp>
                                <wps:cNvPr id="51" name="Text Box 450"/>
                                <wps:cNvSpPr txBox="1">
                                  <a:spLocks noChangeArrowheads="1"/>
                                </wps:cNvSpPr>
                                <wps:spPr bwMode="auto">
                                  <a:xfrm>
                                    <a:off x="6451" y="10754"/>
                                    <a:ext cx="1275" cy="624"/>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564C46" w:rsidRPr="00564C46" w:rsidRDefault="00564C46" w:rsidP="00564C46">
                                      <w:pPr>
                                        <w:spacing w:line="300" w:lineRule="exact"/>
                                        <w:rPr>
                                          <w:rFonts w:ascii="方正仿宋_GBK" w:eastAsia="方正仿宋_GBK"/>
                                          <w:sz w:val="18"/>
                                          <w:szCs w:val="18"/>
                                        </w:rPr>
                                      </w:pPr>
                                      <w:r w:rsidRPr="00564C46">
                                        <w:rPr>
                                          <w:rFonts w:ascii="方正仿宋_GBK" w:eastAsia="方正仿宋_GBK" w:hint="eastAsia"/>
                                          <w:sz w:val="18"/>
                                          <w:szCs w:val="18"/>
                                        </w:rPr>
                                        <w:t>资料不齐</w:t>
                                      </w:r>
                                    </w:p>
                                  </w:txbxContent>
                                </wps:txbx>
                                <wps:bodyPr rot="0" vert="horz" wrap="square" lIns="91440" tIns="45720" rIns="91440" bIns="45720" anchor="t" anchorCtr="0" upright="1">
                                  <a:noAutofit/>
                                </wps:bodyPr>
                              </wps:wsp>
                              <wpg:grpSp>
                                <wpg:cNvPr id="52" name="组合 378"/>
                                <wpg:cNvGrpSpPr>
                                  <a:grpSpLocks/>
                                </wpg:cNvGrpSpPr>
                                <wpg:grpSpPr bwMode="auto">
                                  <a:xfrm>
                                    <a:off x="4952" y="10779"/>
                                    <a:ext cx="5299" cy="629"/>
                                    <a:chOff x="4952" y="10647"/>
                                    <a:chExt cx="5299" cy="629"/>
                                  </a:xfrm>
                                </wpg:grpSpPr>
                                <wps:wsp>
                                  <wps:cNvPr id="53" name="Text Box 460"/>
                                  <wps:cNvSpPr txBox="1">
                                    <a:spLocks noChangeArrowheads="1"/>
                                  </wps:cNvSpPr>
                                  <wps:spPr bwMode="auto">
                                    <a:xfrm>
                                      <a:off x="4952" y="10647"/>
                                      <a:ext cx="1260" cy="629"/>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564C46" w:rsidRPr="00564C46" w:rsidRDefault="00564C46" w:rsidP="00564C46">
                                        <w:pPr>
                                          <w:spacing w:line="300" w:lineRule="exact"/>
                                          <w:rPr>
                                            <w:rFonts w:ascii="方正仿宋_GBK" w:eastAsia="方正仿宋_GBK"/>
                                            <w:sz w:val="18"/>
                                            <w:szCs w:val="18"/>
                                          </w:rPr>
                                        </w:pPr>
                                        <w:r w:rsidRPr="00564C46">
                                          <w:rPr>
                                            <w:rFonts w:ascii="方正仿宋_GBK" w:eastAsia="方正仿宋_GBK" w:hint="eastAsia"/>
                                            <w:sz w:val="18"/>
                                            <w:szCs w:val="18"/>
                                          </w:rPr>
                                          <w:t>资料齐全</w:t>
                                        </w:r>
                                      </w:p>
                                    </w:txbxContent>
                                  </wps:txbx>
                                  <wps:bodyPr rot="0" vert="horz" wrap="square" lIns="91440" tIns="45720" rIns="91440" bIns="45720" anchor="t" anchorCtr="0" upright="1">
                                    <a:noAutofit/>
                                  </wps:bodyPr>
                                </wps:wsp>
                                <wps:wsp>
                                  <wps:cNvPr id="54" name="Line 440"/>
                                  <wps:cNvCnPr/>
                                  <wps:spPr bwMode="auto">
                                    <a:xfrm>
                                      <a:off x="6256" y="10652"/>
                                      <a:ext cx="0" cy="624"/>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Text Box 461"/>
                                  <wps:cNvSpPr txBox="1">
                                    <a:spLocks noChangeArrowheads="1"/>
                                  </wps:cNvSpPr>
                                  <wps:spPr bwMode="auto">
                                    <a:xfrm>
                                      <a:off x="7893" y="10808"/>
                                      <a:ext cx="2358" cy="468"/>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240" w:lineRule="exact"/>
                                          <w:jc w:val="center"/>
                                          <w:rPr>
                                            <w:rFonts w:ascii="方正仿宋_GBK" w:eastAsia="方正仿宋_GBK"/>
                                            <w:sz w:val="24"/>
                                          </w:rPr>
                                        </w:pPr>
                                        <w:r>
                                          <w:rPr>
                                            <w:rFonts w:ascii="方正仿宋_GBK" w:eastAsia="方正仿宋_GBK" w:hint="eastAsia"/>
                                            <w:sz w:val="24"/>
                                          </w:rPr>
                                          <w:t>申请主体进行完善</w:t>
                                        </w:r>
                                      </w:p>
                                    </w:txbxContent>
                                  </wps:txbx>
                                  <wps:bodyPr rot="0" vert="horz" wrap="square" lIns="72283" tIns="36140" rIns="72283" bIns="36140" anchor="t" anchorCtr="0" upright="1">
                                    <a:noAutofit/>
                                  </wps:bodyPr>
                                </wps:wsp>
                                <wps:wsp>
                                  <wps:cNvPr id="56" name="Line 462"/>
                                  <wps:cNvCnPr/>
                                  <wps:spPr bwMode="auto">
                                    <a:xfrm>
                                      <a:off x="6304" y="11046"/>
                                      <a:ext cx="1575" cy="1"/>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cNvPr id="57" name="组合 383"/>
                            <wpg:cNvGrpSpPr>
                              <a:grpSpLocks/>
                            </wpg:cNvGrpSpPr>
                            <wpg:grpSpPr bwMode="auto">
                              <a:xfrm>
                                <a:off x="1622" y="3343"/>
                                <a:ext cx="9085" cy="6709"/>
                                <a:chOff x="1622" y="3343"/>
                                <a:chExt cx="9085" cy="6709"/>
                              </a:xfrm>
                            </wpg:grpSpPr>
                            <wpg:grpSp>
                              <wpg:cNvPr id="58" name="组合 384"/>
                              <wpg:cNvGrpSpPr>
                                <a:grpSpLocks/>
                              </wpg:cNvGrpSpPr>
                              <wpg:grpSpPr bwMode="auto">
                                <a:xfrm>
                                  <a:off x="2431" y="7678"/>
                                  <a:ext cx="8276" cy="2374"/>
                                  <a:chOff x="2431" y="7678"/>
                                  <a:chExt cx="8276" cy="2374"/>
                                </a:xfrm>
                              </wpg:grpSpPr>
                              <wps:wsp>
                                <wps:cNvPr id="59" name="Text Box 416"/>
                                <wps:cNvSpPr txBox="1">
                                  <a:spLocks noChangeArrowheads="1"/>
                                </wps:cNvSpPr>
                                <wps:spPr bwMode="auto">
                                  <a:xfrm>
                                    <a:off x="6256" y="8176"/>
                                    <a:ext cx="3420" cy="468"/>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564C46" w:rsidRPr="00564C46" w:rsidRDefault="00564C46" w:rsidP="00564C46">
                                      <w:pPr>
                                        <w:spacing w:line="300" w:lineRule="exact"/>
                                        <w:rPr>
                                          <w:color w:val="000000"/>
                                          <w:spacing w:val="-20"/>
                                          <w:sz w:val="15"/>
                                          <w:szCs w:val="15"/>
                                        </w:rPr>
                                      </w:pPr>
                                      <w:r w:rsidRPr="00564C46">
                                        <w:rPr>
                                          <w:rFonts w:ascii="方正仿宋_GBK" w:eastAsia="方正仿宋_GBK" w:hint="eastAsia"/>
                                          <w:sz w:val="15"/>
                                          <w:szCs w:val="15"/>
                                        </w:rPr>
                                        <w:t>涉及业主面积和人数同意</w:t>
                                      </w:r>
                                      <w:proofErr w:type="gramStart"/>
                                      <w:r w:rsidRPr="00564C46">
                                        <w:rPr>
                                          <w:rFonts w:ascii="方正仿宋_GBK" w:eastAsia="方正仿宋_GBK" w:hint="eastAsia"/>
                                          <w:sz w:val="15"/>
                                          <w:szCs w:val="15"/>
                                        </w:rPr>
                                        <w:t>比例未双过</w:t>
                                      </w:r>
                                      <w:proofErr w:type="gramEnd"/>
                                      <w:r w:rsidRPr="00564C46">
                                        <w:rPr>
                                          <w:rFonts w:ascii="方正仿宋_GBK" w:eastAsia="方正仿宋_GBK" w:hint="eastAsia"/>
                                          <w:sz w:val="15"/>
                                          <w:szCs w:val="15"/>
                                        </w:rPr>
                                        <w:t>2/3</w:t>
                                      </w:r>
                                    </w:p>
                                    <w:p w:rsidR="00564C46" w:rsidRDefault="00564C46" w:rsidP="00564C46">
                                      <w:pPr>
                                        <w:rPr>
                                          <w:rFonts w:ascii="Calibri"/>
                                          <w:color w:val="000000"/>
                                          <w:szCs w:val="21"/>
                                        </w:rPr>
                                      </w:pPr>
                                    </w:p>
                                  </w:txbxContent>
                                </wps:txbx>
                                <wps:bodyPr rot="0" vert="horz" wrap="square" lIns="91440" tIns="45720" rIns="91440" bIns="45720" anchor="t" anchorCtr="0" upright="1">
                                  <a:noAutofit/>
                                </wps:bodyPr>
                              </wps:wsp>
                              <wpg:grpSp>
                                <wpg:cNvPr id="60" name="组合 386"/>
                                <wpg:cNvGrpSpPr>
                                  <a:grpSpLocks/>
                                </wpg:cNvGrpSpPr>
                                <wpg:grpSpPr bwMode="auto">
                                  <a:xfrm>
                                    <a:off x="2431" y="7678"/>
                                    <a:ext cx="8276" cy="2374"/>
                                    <a:chOff x="2431" y="7678"/>
                                    <a:chExt cx="8276" cy="2374"/>
                                  </a:xfrm>
                                </wpg:grpSpPr>
                                <wps:wsp>
                                  <wps:cNvPr id="61" name="Text Box 451"/>
                                  <wps:cNvSpPr txBox="1">
                                    <a:spLocks noChangeArrowheads="1"/>
                                  </wps:cNvSpPr>
                                  <wps:spPr bwMode="auto">
                                    <a:xfrm>
                                      <a:off x="2431" y="8182"/>
                                      <a:ext cx="3570" cy="624"/>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564C46" w:rsidRPr="00564C46" w:rsidRDefault="00564C46" w:rsidP="00564C46">
                                        <w:pPr>
                                          <w:spacing w:line="300" w:lineRule="exact"/>
                                          <w:rPr>
                                            <w:rFonts w:ascii="方正仿宋_GBK" w:eastAsia="方正仿宋_GBK"/>
                                            <w:sz w:val="15"/>
                                            <w:szCs w:val="15"/>
                                          </w:rPr>
                                        </w:pPr>
                                        <w:r w:rsidRPr="00564C46">
                                          <w:rPr>
                                            <w:rFonts w:ascii="方正仿宋_GBK" w:eastAsia="方正仿宋_GBK" w:hint="eastAsia"/>
                                            <w:sz w:val="15"/>
                                            <w:szCs w:val="15"/>
                                          </w:rPr>
                                          <w:t>涉及业主面积和人数同意</w:t>
                                        </w:r>
                                        <w:proofErr w:type="gramStart"/>
                                        <w:r w:rsidRPr="00564C46">
                                          <w:rPr>
                                            <w:rFonts w:ascii="方正仿宋_GBK" w:eastAsia="方正仿宋_GBK" w:hint="eastAsia"/>
                                            <w:sz w:val="15"/>
                                            <w:szCs w:val="15"/>
                                          </w:rPr>
                                          <w:t>比例双</w:t>
                                        </w:r>
                                        <w:proofErr w:type="gramEnd"/>
                                        <w:r w:rsidRPr="00564C46">
                                          <w:rPr>
                                            <w:rFonts w:ascii="方正仿宋_GBK" w:eastAsia="方正仿宋_GBK" w:hint="eastAsia"/>
                                            <w:sz w:val="15"/>
                                            <w:szCs w:val="15"/>
                                          </w:rPr>
                                          <w:t>过2/3</w:t>
                                        </w:r>
                                      </w:p>
                                    </w:txbxContent>
                                  </wps:txbx>
                                  <wps:bodyPr rot="0" vert="horz" wrap="square" lIns="91440" tIns="45720" rIns="91440" bIns="45720" anchor="t" anchorCtr="0" upright="1">
                                    <a:noAutofit/>
                                  </wps:bodyPr>
                                </wps:wsp>
                                <wps:wsp>
                                  <wps:cNvPr id="62" name="Text Box 413"/>
                                  <wps:cNvSpPr txBox="1">
                                    <a:spLocks noChangeArrowheads="1"/>
                                  </wps:cNvSpPr>
                                  <wps:spPr bwMode="auto">
                                    <a:xfrm>
                                      <a:off x="5206" y="7678"/>
                                      <a:ext cx="2880" cy="468"/>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书面征求涉及业主意见</w:t>
                                        </w:r>
                                      </w:p>
                                      <w:p w:rsidR="00564C46" w:rsidRDefault="00564C46" w:rsidP="00564C46">
                                        <w:pPr>
                                          <w:spacing w:line="320" w:lineRule="exact"/>
                                          <w:jc w:val="center"/>
                                          <w:rPr>
                                            <w:rFonts w:eastAsia="宋体"/>
                                            <w:sz w:val="24"/>
                                          </w:rPr>
                                        </w:pPr>
                                      </w:p>
                                    </w:txbxContent>
                                  </wps:txbx>
                                  <wps:bodyPr rot="0" vert="horz" wrap="square" lIns="72283" tIns="36140" rIns="72283" bIns="36140" anchor="t" anchorCtr="0" upright="1">
                                    <a:noAutofit/>
                                  </wps:bodyPr>
                                </wps:wsp>
                                <wps:wsp>
                                  <wps:cNvPr id="63" name="Text Box 415"/>
                                  <wps:cNvSpPr txBox="1">
                                    <a:spLocks noChangeArrowheads="1"/>
                                  </wps:cNvSpPr>
                                  <wps:spPr bwMode="auto">
                                    <a:xfrm>
                                      <a:off x="9707" y="8082"/>
                                      <a:ext cx="1000" cy="773"/>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不能申请使用</w:t>
                                        </w:r>
                                      </w:p>
                                      <w:p w:rsidR="00564C46" w:rsidRDefault="00564C46" w:rsidP="00564C46">
                                        <w:pPr>
                                          <w:rPr>
                                            <w:rFonts w:ascii="Calibri" w:eastAsia="宋体"/>
                                          </w:rPr>
                                        </w:pPr>
                                      </w:p>
                                    </w:txbxContent>
                                  </wps:txbx>
                                  <wps:bodyPr rot="0" vert="horz" wrap="square" lIns="72283" tIns="36140" rIns="72283" bIns="36140" anchor="t" anchorCtr="0" upright="1">
                                    <a:noAutofit/>
                                  </wps:bodyPr>
                                </wps:wsp>
                                <wps:wsp>
                                  <wps:cNvPr id="64" name="Text Box 418"/>
                                  <wps:cNvSpPr txBox="1">
                                    <a:spLocks noChangeArrowheads="1"/>
                                  </wps:cNvSpPr>
                                  <wps:spPr bwMode="auto">
                                    <a:xfrm>
                                      <a:off x="4387" y="8915"/>
                                      <a:ext cx="5706" cy="427"/>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对业主表决意见表及公示情况出具书面证明材料</w:t>
                                        </w:r>
                                      </w:p>
                                    </w:txbxContent>
                                  </wps:txbx>
                                  <wps:bodyPr rot="0" vert="horz" wrap="square" lIns="72283" tIns="36140" rIns="72283" bIns="36140" anchor="t" anchorCtr="0" upright="1">
                                    <a:noAutofit/>
                                  </wps:bodyPr>
                                </wps:wsp>
                                <wps:wsp>
                                  <wps:cNvPr id="65" name="Text Box 419"/>
                                  <wps:cNvSpPr txBox="1">
                                    <a:spLocks noChangeArrowheads="1"/>
                                  </wps:cNvSpPr>
                                  <wps:spPr bwMode="auto">
                                    <a:xfrm>
                                      <a:off x="3692" y="9657"/>
                                      <a:ext cx="6152" cy="395"/>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00" w:lineRule="exact"/>
                                          <w:rPr>
                                            <w:rFonts w:ascii="方正仿宋_GBK" w:eastAsia="方正仿宋_GBK"/>
                                            <w:sz w:val="24"/>
                                          </w:rPr>
                                        </w:pPr>
                                        <w:r>
                                          <w:rPr>
                                            <w:rFonts w:ascii="方正仿宋_GBK" w:eastAsia="方正仿宋_GBK" w:hint="eastAsia"/>
                                            <w:sz w:val="24"/>
                                          </w:rPr>
                                          <w:t>向资金管理单位提出书面申请，并报送申报材料</w:t>
                                        </w:r>
                                      </w:p>
                                    </w:txbxContent>
                                  </wps:txbx>
                                  <wps:bodyPr rot="0" vert="horz" wrap="square" lIns="72283" tIns="36140" rIns="72283" bIns="36140" anchor="t" anchorCtr="0" upright="1">
                                    <a:noAutofit/>
                                  </wps:bodyPr>
                                </wps:wsp>
                                <wps:wsp>
                                  <wps:cNvPr id="66" name="Line 430"/>
                                  <wps:cNvCnPr/>
                                  <wps:spPr bwMode="auto">
                                    <a:xfrm>
                                      <a:off x="6451" y="9342"/>
                                      <a:ext cx="8" cy="315"/>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431"/>
                                  <wps:cNvCnPr/>
                                  <wps:spPr bwMode="auto">
                                    <a:xfrm flipH="1">
                                      <a:off x="2644" y="8531"/>
                                      <a:ext cx="3604" cy="0"/>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wps:wsp>
                                  <wps:cNvPr id="68" name="Line 432"/>
                                  <wps:cNvCnPr/>
                                  <wps:spPr bwMode="auto">
                                    <a:xfrm>
                                      <a:off x="2644" y="8542"/>
                                      <a:ext cx="1" cy="312"/>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452"/>
                                  <wps:cNvCnPr/>
                                  <wps:spPr bwMode="auto">
                                    <a:xfrm>
                                      <a:off x="6295" y="8200"/>
                                      <a:ext cx="1" cy="696"/>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453"/>
                                  <wps:cNvCnPr/>
                                  <wps:spPr bwMode="auto">
                                    <a:xfrm>
                                      <a:off x="6361" y="8578"/>
                                      <a:ext cx="3420"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71" name="组合 397"/>
                              <wpg:cNvGrpSpPr>
                                <a:grpSpLocks/>
                              </wpg:cNvGrpSpPr>
                              <wpg:grpSpPr bwMode="auto">
                                <a:xfrm>
                                  <a:off x="1622" y="3343"/>
                                  <a:ext cx="8858" cy="4367"/>
                                  <a:chOff x="1622" y="3343"/>
                                  <a:chExt cx="8858" cy="4367"/>
                                </a:xfrm>
                              </wpg:grpSpPr>
                              <wpg:grpSp>
                                <wpg:cNvPr id="72" name="组合 398"/>
                                <wpg:cNvGrpSpPr>
                                  <a:grpSpLocks/>
                                </wpg:cNvGrpSpPr>
                                <wpg:grpSpPr bwMode="auto">
                                  <a:xfrm>
                                    <a:off x="1622" y="5392"/>
                                    <a:ext cx="8858" cy="2318"/>
                                    <a:chOff x="1622" y="5392"/>
                                    <a:chExt cx="8858" cy="2318"/>
                                  </a:xfrm>
                                </wpg:grpSpPr>
                                <wps:wsp>
                                  <wps:cNvPr id="73" name="Text Box 408"/>
                                  <wps:cNvSpPr txBox="1">
                                    <a:spLocks noChangeArrowheads="1"/>
                                  </wps:cNvSpPr>
                                  <wps:spPr bwMode="auto">
                                    <a:xfrm>
                                      <a:off x="1622" y="5632"/>
                                      <a:ext cx="1004" cy="815"/>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制订使用方案</w:t>
                                        </w:r>
                                      </w:p>
                                    </w:txbxContent>
                                  </wps:txbx>
                                  <wps:bodyPr rot="0" vert="horz" wrap="square" lIns="72283" tIns="36140" rIns="72283" bIns="36140" anchor="t" anchorCtr="0" upright="1">
                                    <a:noAutofit/>
                                  </wps:bodyPr>
                                </wps:wsp>
                                <wps:wsp>
                                  <wps:cNvPr id="74" name="Text Box 409"/>
                                  <wps:cNvSpPr txBox="1">
                                    <a:spLocks noChangeArrowheads="1"/>
                                  </wps:cNvSpPr>
                                  <wps:spPr bwMode="auto">
                                    <a:xfrm>
                                      <a:off x="7521" y="5517"/>
                                      <a:ext cx="2959" cy="1063"/>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协商确定施工单位（公示3日，若双过1/3业主提出异议，应招标确定）</w:t>
                                        </w:r>
                                      </w:p>
                                      <w:p w:rsidR="00564C46" w:rsidRDefault="00564C46" w:rsidP="00564C46">
                                        <w:pPr>
                                          <w:spacing w:line="320" w:lineRule="exact"/>
                                          <w:jc w:val="center"/>
                                          <w:rPr>
                                            <w:rFonts w:eastAsia="宋体"/>
                                            <w:sz w:val="24"/>
                                          </w:rPr>
                                        </w:pPr>
                                      </w:p>
                                    </w:txbxContent>
                                  </wps:txbx>
                                  <wps:bodyPr rot="0" vert="horz" wrap="square" lIns="72283" tIns="36140" rIns="72283" bIns="36140" anchor="t" anchorCtr="0" upright="1">
                                    <a:noAutofit/>
                                  </wps:bodyPr>
                                </wps:wsp>
                                <wps:wsp>
                                  <wps:cNvPr id="75" name="Text Box 410"/>
                                  <wps:cNvSpPr txBox="1">
                                    <a:spLocks noChangeArrowheads="1"/>
                                  </wps:cNvSpPr>
                                  <wps:spPr bwMode="auto">
                                    <a:xfrm>
                                      <a:off x="2990" y="5647"/>
                                      <a:ext cx="2081" cy="860"/>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选择造价咨询机构(公示3日)</w:t>
                                        </w:r>
                                      </w:p>
                                    </w:txbxContent>
                                  </wps:txbx>
                                  <wps:bodyPr rot="0" vert="horz" wrap="square" lIns="72283" tIns="36140" rIns="72283" bIns="36140" anchor="t" anchorCtr="0" upright="1">
                                    <a:noAutofit/>
                                  </wps:bodyPr>
                                </wps:wsp>
                                <wps:wsp>
                                  <wps:cNvPr id="76" name="Text Box 414"/>
                                  <wps:cNvSpPr txBox="1">
                                    <a:spLocks noChangeArrowheads="1"/>
                                  </wps:cNvSpPr>
                                  <wps:spPr bwMode="auto">
                                    <a:xfrm>
                                      <a:off x="2151" y="6757"/>
                                      <a:ext cx="7769" cy="733"/>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sz w:val="24"/>
                                          </w:rPr>
                                        </w:pPr>
                                        <w:r>
                                          <w:rPr>
                                            <w:rFonts w:ascii="方正仿宋_GBK" w:eastAsia="方正仿宋_GBK" w:hint="eastAsia"/>
                                            <w:sz w:val="24"/>
                                          </w:rPr>
                                          <w:t>对确定的施工单位、使用方案及费用分担明细表、造价咨询机构出具的评审报告一并进行公示（5日以上）</w:t>
                                        </w:r>
                                      </w:p>
                                      <w:p w:rsidR="00564C46" w:rsidRDefault="00564C46" w:rsidP="00564C46">
                                        <w:pPr>
                                          <w:spacing w:line="360" w:lineRule="exact"/>
                                          <w:jc w:val="center"/>
                                          <w:rPr>
                                            <w:sz w:val="26"/>
                                          </w:rPr>
                                        </w:pPr>
                                      </w:p>
                                      <w:p w:rsidR="00564C46" w:rsidRDefault="00564C46" w:rsidP="00564C46">
                                        <w:pPr>
                                          <w:spacing w:line="360" w:lineRule="exact"/>
                                          <w:jc w:val="center"/>
                                          <w:rPr>
                                            <w:b/>
                                            <w:sz w:val="26"/>
                                          </w:rPr>
                                        </w:pPr>
                                        <w:r>
                                          <w:rPr>
                                            <w:rFonts w:hint="eastAsia"/>
                                            <w:sz w:val="26"/>
                                          </w:rPr>
                                          <w:t>（至少</w:t>
                                        </w:r>
                                        <w:r>
                                          <w:rPr>
                                            <w:rFonts w:hint="eastAsia"/>
                                            <w:sz w:val="26"/>
                                          </w:rPr>
                                          <w:t>3</w:t>
                                        </w:r>
                                        <w:r>
                                          <w:rPr>
                                            <w:rFonts w:hint="eastAsia"/>
                                            <w:sz w:val="26"/>
                                          </w:rPr>
                                          <w:t>日）</w:t>
                                        </w:r>
                                      </w:p>
                                      <w:p w:rsidR="00564C46" w:rsidRDefault="00564C46" w:rsidP="00564C46">
                                        <w:pPr>
                                          <w:spacing w:line="360" w:lineRule="exact"/>
                                          <w:jc w:val="center"/>
                                          <w:rPr>
                                            <w:sz w:val="26"/>
                                          </w:rPr>
                                        </w:pPr>
                                      </w:p>
                                    </w:txbxContent>
                                  </wps:txbx>
                                  <wps:bodyPr rot="0" vert="horz" wrap="square" lIns="72283" tIns="36140" rIns="72283" bIns="36140" anchor="t" anchorCtr="0" upright="1">
                                    <a:noAutofit/>
                                  </wps:bodyPr>
                                </wps:wsp>
                                <wps:wsp>
                                  <wps:cNvPr id="77" name="Line 422"/>
                                  <wps:cNvCnPr/>
                                  <wps:spPr bwMode="auto">
                                    <a:xfrm>
                                      <a:off x="9176" y="6580"/>
                                      <a:ext cx="1" cy="219"/>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424"/>
                                  <wps:cNvCnPr/>
                                  <wps:spPr bwMode="auto">
                                    <a:xfrm>
                                      <a:off x="2395" y="6323"/>
                                      <a:ext cx="1" cy="464"/>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425"/>
                                  <wps:cNvCnPr/>
                                  <wps:spPr bwMode="auto">
                                    <a:xfrm>
                                      <a:off x="6127" y="6347"/>
                                      <a:ext cx="1" cy="435"/>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429"/>
                                  <wps:cNvCnPr/>
                                  <wps:spPr bwMode="auto">
                                    <a:xfrm>
                                      <a:off x="6466" y="7427"/>
                                      <a:ext cx="13" cy="283"/>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443"/>
                                  <wps:cNvCnPr/>
                                  <wps:spPr bwMode="auto">
                                    <a:xfrm>
                                      <a:off x="2605" y="6037"/>
                                      <a:ext cx="385"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444"/>
                                  <wps:cNvCnPr/>
                                  <wps:spPr bwMode="auto">
                                    <a:xfrm>
                                      <a:off x="7243" y="6032"/>
                                      <a:ext cx="336"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Text Box 410"/>
                                  <wps:cNvSpPr txBox="1">
                                    <a:spLocks noChangeArrowheads="1"/>
                                  </wps:cNvSpPr>
                                  <wps:spPr bwMode="auto">
                                    <a:xfrm>
                                      <a:off x="5455" y="5392"/>
                                      <a:ext cx="1796" cy="1156"/>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造价咨询机构做预算评审，出具报告</w:t>
                                        </w:r>
                                      </w:p>
                                    </w:txbxContent>
                                  </wps:txbx>
                                  <wps:bodyPr rot="0" vert="horz" wrap="square" lIns="72283" tIns="36140" rIns="72283" bIns="36140" anchor="t" anchorCtr="0" upright="1">
                                    <a:noAutofit/>
                                  </wps:bodyPr>
                                </wps:wsp>
                                <wps:wsp>
                                  <wps:cNvPr id="84" name="Line 443"/>
                                  <wps:cNvCnPr/>
                                  <wps:spPr bwMode="auto">
                                    <a:xfrm>
                                      <a:off x="5066" y="6110"/>
                                      <a:ext cx="385"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425"/>
                                  <wps:cNvCnPr/>
                                  <wps:spPr bwMode="auto">
                                    <a:xfrm>
                                      <a:off x="3811" y="6335"/>
                                      <a:ext cx="1" cy="495"/>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86" name="组合 412"/>
                                <wpg:cNvGrpSpPr>
                                  <a:grpSpLocks/>
                                </wpg:cNvGrpSpPr>
                                <wpg:grpSpPr bwMode="auto">
                                  <a:xfrm>
                                    <a:off x="2252" y="3343"/>
                                    <a:ext cx="7305" cy="2304"/>
                                    <a:chOff x="2252" y="3343"/>
                                    <a:chExt cx="7305" cy="2304"/>
                                  </a:xfrm>
                                </wpg:grpSpPr>
                                <wpg:grpSp>
                                  <wpg:cNvPr id="87" name="组合 413"/>
                                  <wpg:cNvGrpSpPr>
                                    <a:grpSpLocks/>
                                  </wpg:cNvGrpSpPr>
                                  <wpg:grpSpPr bwMode="auto">
                                    <a:xfrm>
                                      <a:off x="2539" y="3343"/>
                                      <a:ext cx="7018" cy="1519"/>
                                      <a:chOff x="2479" y="3439"/>
                                      <a:chExt cx="7018" cy="1519"/>
                                    </a:xfrm>
                                  </wpg:grpSpPr>
                                  <wps:wsp>
                                    <wps:cNvPr id="88" name="Text Box 351"/>
                                    <wps:cNvSpPr txBox="1">
                                      <a:spLocks noChangeArrowheads="1"/>
                                    </wps:cNvSpPr>
                                    <wps:spPr bwMode="auto">
                                      <a:xfrm>
                                        <a:off x="3691" y="3439"/>
                                        <a:ext cx="3600" cy="512"/>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sz w:val="24"/>
                                            </w:rPr>
                                          </w:pPr>
                                          <w:r>
                                            <w:rPr>
                                              <w:rFonts w:ascii="方正仿宋_GBK" w:eastAsia="方正仿宋_GBK" w:hint="eastAsia"/>
                                              <w:sz w:val="24"/>
                                            </w:rPr>
                                            <w:t>申请主体查询资金余额</w:t>
                                          </w:r>
                                        </w:p>
                                      </w:txbxContent>
                                    </wps:txbx>
                                    <wps:bodyPr rot="0" vert="horz" wrap="square" lIns="72283" tIns="36140" rIns="72283" bIns="36140" anchor="t" anchorCtr="0" upright="1">
                                      <a:noAutofit/>
                                    </wps:bodyPr>
                                  </wps:wsp>
                                  <wps:wsp>
                                    <wps:cNvPr id="89" name="Text Box 353"/>
                                    <wps:cNvSpPr txBox="1">
                                      <a:spLocks noChangeArrowheads="1"/>
                                    </wps:cNvSpPr>
                                    <wps:spPr bwMode="auto">
                                      <a:xfrm>
                                        <a:off x="2479" y="4270"/>
                                        <a:ext cx="4063" cy="688"/>
                                      </a:xfrm>
                                      <a:prstGeom prst="rect">
                                        <a:avLst/>
                                      </a:prstGeom>
                                      <a:solidFill>
                                        <a:srgbClr val="FFFFFF"/>
                                      </a:solidFill>
                                      <a:ln w="9525" cmpd="sng">
                                        <a:solidFill>
                                          <a:srgbClr val="000000"/>
                                        </a:solidFill>
                                        <a:miter lim="800000"/>
                                        <a:headEnd/>
                                        <a:tailEnd/>
                                      </a:ln>
                                    </wps:spPr>
                                    <wps:txbx>
                                      <w:txbxContent>
                                        <w:p w:rsidR="00564C46" w:rsidRDefault="00564C46" w:rsidP="005B1F28">
                                          <w:pPr>
                                            <w:spacing w:line="260" w:lineRule="exact"/>
                                            <w:jc w:val="center"/>
                                            <w:rPr>
                                              <w:rFonts w:ascii="方正仿宋_GBK" w:eastAsia="方正仿宋_GBK"/>
                                              <w:sz w:val="24"/>
                                            </w:rPr>
                                          </w:pPr>
                                          <w:r>
                                            <w:rPr>
                                              <w:rFonts w:ascii="方正仿宋_GBK" w:eastAsia="方正仿宋_GBK" w:hint="eastAsia"/>
                                              <w:sz w:val="24"/>
                                            </w:rPr>
                                            <w:t>申请主体就拟将使用物业专项</w:t>
                                          </w:r>
                                        </w:p>
                                        <w:p w:rsidR="00564C46" w:rsidRDefault="00564C46" w:rsidP="005B1F28">
                                          <w:pPr>
                                            <w:spacing w:line="260" w:lineRule="exact"/>
                                            <w:rPr>
                                              <w:rFonts w:ascii="方正仿宋_GBK" w:eastAsia="方正仿宋_GBK"/>
                                              <w:sz w:val="24"/>
                                            </w:rPr>
                                          </w:pPr>
                                          <w:r>
                                            <w:rPr>
                                              <w:rFonts w:ascii="方正仿宋_GBK" w:eastAsia="方正仿宋_GBK" w:hint="eastAsia"/>
                                              <w:sz w:val="24"/>
                                            </w:rPr>
                                            <w:t>维修资金事宜公告涉及业主</w:t>
                                          </w:r>
                                        </w:p>
                                      </w:txbxContent>
                                    </wps:txbx>
                                    <wps:bodyPr rot="0" vert="horz" wrap="square" lIns="72283" tIns="36140" rIns="72283" bIns="36140" anchor="t" anchorCtr="0" upright="1">
                                      <a:noAutofit/>
                                    </wps:bodyPr>
                                  </wps:wsp>
                                  <wps:wsp>
                                    <wps:cNvPr id="90" name="Line 356"/>
                                    <wps:cNvCnPr/>
                                    <wps:spPr bwMode="auto">
                                      <a:xfrm>
                                        <a:off x="5633" y="3951"/>
                                        <a:ext cx="1" cy="319"/>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ext Box 361"/>
                                    <wps:cNvSpPr txBox="1">
                                      <a:spLocks noChangeArrowheads="1"/>
                                    </wps:cNvSpPr>
                                    <wps:spPr bwMode="auto">
                                      <a:xfrm>
                                        <a:off x="7776" y="4071"/>
                                        <a:ext cx="1721" cy="775"/>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书面报告属地镇/街</w:t>
                                          </w:r>
                                        </w:p>
                                      </w:txbxContent>
                                    </wps:txbx>
                                    <wps:bodyPr rot="0" vert="horz" wrap="square" lIns="72283" tIns="36140" rIns="72283" bIns="36140" anchor="t" anchorCtr="0" upright="1">
                                      <a:noAutofit/>
                                    </wps:bodyPr>
                                  </wps:wsp>
                                  <wps:wsp>
                                    <wps:cNvPr id="92" name="Line 362"/>
                                    <wps:cNvCnPr/>
                                    <wps:spPr bwMode="auto">
                                      <a:xfrm>
                                        <a:off x="6691" y="4437"/>
                                        <a:ext cx="1080" cy="1"/>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437"/>
                                    <wps:cNvCnPr/>
                                    <wps:spPr bwMode="auto">
                                      <a:xfrm flipH="1">
                                        <a:off x="6631" y="4604"/>
                                        <a:ext cx="1092"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94" name="组合 420"/>
                                  <wpg:cNvGrpSpPr>
                                    <a:grpSpLocks/>
                                  </wpg:cNvGrpSpPr>
                                  <wpg:grpSpPr bwMode="auto">
                                    <a:xfrm>
                                      <a:off x="2252" y="4556"/>
                                      <a:ext cx="6721" cy="1091"/>
                                      <a:chOff x="2311" y="4556"/>
                                      <a:chExt cx="6721" cy="1091"/>
                                    </a:xfrm>
                                  </wpg:grpSpPr>
                                  <wps:wsp>
                                    <wps:cNvPr id="95" name="Text Box 438"/>
                                    <wps:cNvSpPr txBox="1">
                                      <a:spLocks noChangeArrowheads="1"/>
                                    </wps:cNvSpPr>
                                    <wps:spPr bwMode="auto">
                                      <a:xfrm>
                                        <a:off x="6799" y="4556"/>
                                        <a:ext cx="1080" cy="468"/>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564C46" w:rsidRPr="00564C46" w:rsidRDefault="00564C46" w:rsidP="00564C46">
                                          <w:pPr>
                                            <w:spacing w:line="320" w:lineRule="exact"/>
                                            <w:jc w:val="center"/>
                                            <w:rPr>
                                              <w:rFonts w:ascii="方正仿宋_GBK" w:eastAsia="方正仿宋_GBK"/>
                                              <w:sz w:val="18"/>
                                              <w:szCs w:val="18"/>
                                            </w:rPr>
                                          </w:pPr>
                                          <w:r w:rsidRPr="00564C46">
                                            <w:rPr>
                                              <w:rFonts w:ascii="方正仿宋_GBK" w:eastAsia="方正仿宋_GBK" w:hint="eastAsia"/>
                                              <w:sz w:val="18"/>
                                              <w:szCs w:val="18"/>
                                            </w:rPr>
                                            <w:t>指导监督</w:t>
                                          </w:r>
                                        </w:p>
                                      </w:txbxContent>
                                    </wps:txbx>
                                    <wps:bodyPr rot="0" vert="horz" wrap="square" lIns="91440" tIns="45720" rIns="91440" bIns="45720" anchor="t" anchorCtr="0" upright="1">
                                      <a:noAutofit/>
                                    </wps:bodyPr>
                                  </wps:wsp>
                                  <wps:wsp>
                                    <wps:cNvPr id="96" name="Line 421"/>
                                    <wps:cNvCnPr/>
                                    <wps:spPr bwMode="auto">
                                      <a:xfrm>
                                        <a:off x="2312" y="5197"/>
                                        <a:ext cx="6709" cy="37"/>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wps:wsp>
                                    <wps:cNvPr id="97" name="Line 423"/>
                                    <wps:cNvCnPr/>
                                    <wps:spPr bwMode="auto">
                                      <a:xfrm>
                                        <a:off x="2311" y="5200"/>
                                        <a:ext cx="1" cy="447"/>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436"/>
                                    <wps:cNvCnPr/>
                                    <wps:spPr bwMode="auto">
                                      <a:xfrm>
                                        <a:off x="8994" y="4783"/>
                                        <a:ext cx="1" cy="312"/>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wps:wsp>
                                    <wps:cNvPr id="99" name="Line 437"/>
                                    <wps:cNvCnPr/>
                                    <wps:spPr bwMode="auto">
                                      <a:xfrm flipH="1">
                                        <a:off x="5215" y="5058"/>
                                        <a:ext cx="3780" cy="1"/>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454"/>
                                    <wps:cNvCnPr/>
                                    <wps:spPr bwMode="auto">
                                      <a:xfrm>
                                        <a:off x="9031" y="5224"/>
                                        <a:ext cx="1" cy="311"/>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356"/>
                                    <wps:cNvCnPr/>
                                    <wps:spPr bwMode="auto">
                                      <a:xfrm>
                                        <a:off x="5215" y="4915"/>
                                        <a:ext cx="1" cy="379"/>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grpSp>
                        <wpg:grpSp>
                          <wpg:cNvPr id="102" name="组合 428"/>
                          <wpg:cNvGrpSpPr>
                            <a:grpSpLocks/>
                          </wpg:cNvGrpSpPr>
                          <wpg:grpSpPr bwMode="auto">
                            <a:xfrm>
                              <a:off x="3314" y="11432"/>
                              <a:ext cx="6779" cy="2932"/>
                              <a:chOff x="3316" y="11432"/>
                              <a:chExt cx="6779" cy="2932"/>
                            </a:xfrm>
                          </wpg:grpSpPr>
                          <wps:wsp>
                            <wps:cNvPr id="103" name="Text Box 368"/>
                            <wps:cNvSpPr txBox="1">
                              <a:spLocks noChangeArrowheads="1"/>
                            </wps:cNvSpPr>
                            <wps:spPr bwMode="auto">
                              <a:xfrm>
                                <a:off x="5029" y="11893"/>
                                <a:ext cx="1050" cy="468"/>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564C46" w:rsidRPr="00564C46" w:rsidRDefault="00564C46" w:rsidP="00564C46">
                                  <w:pPr>
                                    <w:spacing w:line="300" w:lineRule="exact"/>
                                    <w:rPr>
                                      <w:rFonts w:ascii="方正仿宋_GBK" w:eastAsia="方正仿宋_GBK"/>
                                      <w:sz w:val="18"/>
                                      <w:szCs w:val="18"/>
                                    </w:rPr>
                                  </w:pPr>
                                  <w:r w:rsidRPr="00564C46">
                                    <w:rPr>
                                      <w:rFonts w:ascii="方正仿宋_GBK" w:eastAsia="方正仿宋_GBK" w:hint="eastAsia"/>
                                      <w:sz w:val="18"/>
                                      <w:szCs w:val="18"/>
                                    </w:rPr>
                                    <w:t>工程完工</w:t>
                                  </w:r>
                                </w:p>
                              </w:txbxContent>
                            </wps:txbx>
                            <wps:bodyPr rot="0" vert="horz" wrap="square" lIns="91440" tIns="45720" rIns="91440" bIns="45720" anchor="t" anchorCtr="0" upright="1">
                              <a:noAutofit/>
                            </wps:bodyPr>
                          </wps:wsp>
                          <wpg:grpSp>
                            <wpg:cNvPr id="104" name="组合 430"/>
                            <wpg:cNvGrpSpPr>
                              <a:grpSpLocks/>
                            </wpg:cNvGrpSpPr>
                            <wpg:grpSpPr bwMode="auto">
                              <a:xfrm>
                                <a:off x="3316" y="11432"/>
                                <a:ext cx="6779" cy="2932"/>
                                <a:chOff x="3316" y="11432"/>
                                <a:chExt cx="6779" cy="2932"/>
                              </a:xfrm>
                            </wpg:grpSpPr>
                            <wps:wsp>
                              <wps:cNvPr id="105" name="Text Box 364"/>
                              <wps:cNvSpPr txBox="1">
                                <a:spLocks noChangeArrowheads="1"/>
                              </wps:cNvSpPr>
                              <wps:spPr bwMode="auto">
                                <a:xfrm>
                                  <a:off x="3316" y="11432"/>
                                  <a:ext cx="4606" cy="468"/>
                                </a:xfrm>
                                <a:prstGeom prst="rect">
                                  <a:avLst/>
                                </a:prstGeom>
                                <a:solidFill>
                                  <a:srgbClr val="FFFFFF"/>
                                </a:solidFill>
                                <a:ln w="9525" cmpd="sng">
                                  <a:solidFill>
                                    <a:srgbClr val="000000"/>
                                  </a:solidFill>
                                  <a:miter lim="800000"/>
                                  <a:headEnd/>
                                  <a:tailEnd/>
                                </a:ln>
                              </wps:spPr>
                              <wps:txbx>
                                <w:txbxContent>
                                  <w:p w:rsidR="00564C46" w:rsidRDefault="00564C46" w:rsidP="005B1F28">
                                    <w:pPr>
                                      <w:spacing w:line="300" w:lineRule="exact"/>
                                      <w:jc w:val="center"/>
                                      <w:rPr>
                                        <w:rFonts w:ascii="方正仿宋_GBK" w:eastAsia="方正仿宋_GBK"/>
                                        <w:sz w:val="24"/>
                                      </w:rPr>
                                    </w:pPr>
                                    <w:r>
                                      <w:rPr>
                                        <w:rFonts w:ascii="方正仿宋_GBK" w:eastAsia="方正仿宋_GBK" w:hint="eastAsia"/>
                                        <w:sz w:val="24"/>
                                      </w:rPr>
                                      <w:t>资金管理单位按程序划转资金</w:t>
                                    </w:r>
                                  </w:p>
                                </w:txbxContent>
                              </wps:txbx>
                              <wps:bodyPr rot="0" vert="horz" wrap="square" lIns="72283" tIns="36140" rIns="72283" bIns="36140" anchor="t" anchorCtr="0" upright="1">
                                <a:noAutofit/>
                              </wps:bodyPr>
                            </wps:wsp>
                            <wps:wsp>
                              <wps:cNvPr id="106" name="Text Box 365"/>
                              <wps:cNvSpPr txBox="1">
                                <a:spLocks noChangeArrowheads="1"/>
                              </wps:cNvSpPr>
                              <wps:spPr bwMode="auto">
                                <a:xfrm>
                                  <a:off x="3834" y="13779"/>
                                  <a:ext cx="4002" cy="585"/>
                                </a:xfrm>
                                <a:prstGeom prst="rect">
                                  <a:avLst/>
                                </a:prstGeom>
                                <a:solidFill>
                                  <a:srgbClr val="FFFFFF"/>
                                </a:solidFill>
                                <a:ln w="9525" cmpd="sng">
                                  <a:solidFill>
                                    <a:srgbClr val="000000"/>
                                  </a:solidFill>
                                  <a:miter lim="800000"/>
                                  <a:headEnd/>
                                  <a:tailEnd/>
                                </a:ln>
                              </wps:spPr>
                              <wps:txbx>
                                <w:txbxContent>
                                  <w:p w:rsidR="00564C46" w:rsidRDefault="00564C46" w:rsidP="00564C46">
                                    <w:pPr>
                                      <w:jc w:val="center"/>
                                      <w:rPr>
                                        <w:rFonts w:ascii="方正仿宋_GBK" w:eastAsia="方正仿宋_GBK"/>
                                        <w:sz w:val="24"/>
                                      </w:rPr>
                                    </w:pPr>
                                    <w:r>
                                      <w:rPr>
                                        <w:rFonts w:ascii="方正仿宋_GBK" w:eastAsia="方正仿宋_GBK" w:hint="eastAsia"/>
                                        <w:sz w:val="24"/>
                                      </w:rPr>
                                      <w:t>资料公示（5日以上）并存档</w:t>
                                    </w:r>
                                  </w:p>
                                </w:txbxContent>
                              </wps:txbx>
                              <wps:bodyPr rot="0" vert="horz" wrap="square" lIns="72283" tIns="36140" rIns="72283" bIns="36140" anchor="t" anchorCtr="0" upright="1">
                                <a:noAutofit/>
                              </wps:bodyPr>
                            </wps:wsp>
                            <wps:wsp>
                              <wps:cNvPr id="107" name="Text Box 366"/>
                              <wps:cNvSpPr txBox="1">
                                <a:spLocks noChangeArrowheads="1"/>
                              </wps:cNvSpPr>
                              <wps:spPr bwMode="auto">
                                <a:xfrm>
                                  <a:off x="3972" y="12240"/>
                                  <a:ext cx="1920" cy="484"/>
                                </a:xfrm>
                                <a:prstGeom prst="rect">
                                  <a:avLst/>
                                </a:prstGeom>
                                <a:solidFill>
                                  <a:srgbClr val="FFFFFF"/>
                                </a:solidFill>
                                <a:ln w="9525" cmpd="sng">
                                  <a:solidFill>
                                    <a:srgbClr val="000000"/>
                                  </a:solidFill>
                                  <a:miter lim="800000"/>
                                  <a:headEnd/>
                                  <a:tailEnd/>
                                </a:ln>
                              </wps:spPr>
                              <wps:txbx>
                                <w:txbxContent>
                                  <w:p w:rsidR="00564C46" w:rsidRDefault="00564C46" w:rsidP="005B1F28">
                                    <w:pPr>
                                      <w:spacing w:line="300" w:lineRule="exact"/>
                                      <w:jc w:val="center"/>
                                      <w:rPr>
                                        <w:rFonts w:ascii="方正仿宋_GBK" w:eastAsia="方正仿宋_GBK"/>
                                        <w:sz w:val="24"/>
                                      </w:rPr>
                                    </w:pPr>
                                    <w:r>
                                      <w:rPr>
                                        <w:rFonts w:ascii="方正仿宋_GBK" w:eastAsia="方正仿宋_GBK" w:hint="eastAsia"/>
                                        <w:sz w:val="24"/>
                                      </w:rPr>
                                      <w:t>申请主体验收</w:t>
                                    </w:r>
                                  </w:p>
                                </w:txbxContent>
                              </wps:txbx>
                              <wps:bodyPr rot="0" vert="horz" wrap="square" lIns="72283" tIns="36140" rIns="72283" bIns="36140" anchor="t" anchorCtr="0" upright="1">
                                <a:noAutofit/>
                              </wps:bodyPr>
                            </wps:wsp>
                            <wpg:grpSp>
                              <wpg:cNvPr id="108" name="组合 434"/>
                              <wpg:cNvGrpSpPr>
                                <a:grpSpLocks/>
                              </wpg:cNvGrpSpPr>
                              <wpg:grpSpPr bwMode="auto">
                                <a:xfrm>
                                  <a:off x="5874" y="12647"/>
                                  <a:ext cx="4221" cy="1057"/>
                                  <a:chOff x="5874" y="12647"/>
                                  <a:chExt cx="4221" cy="1057"/>
                                </a:xfrm>
                              </wpg:grpSpPr>
                              <wps:wsp>
                                <wps:cNvPr id="109" name="Text Box 404"/>
                                <wps:cNvSpPr txBox="1">
                                  <a:spLocks noChangeArrowheads="1"/>
                                </wps:cNvSpPr>
                                <wps:spPr bwMode="auto">
                                  <a:xfrm>
                                    <a:off x="5874" y="12647"/>
                                    <a:ext cx="2226" cy="757"/>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564C46" w:rsidRPr="00564C46" w:rsidRDefault="00564C46" w:rsidP="00564C46">
                                      <w:pPr>
                                        <w:spacing w:line="300" w:lineRule="exact"/>
                                        <w:rPr>
                                          <w:rFonts w:ascii="方正仿宋_GBK" w:eastAsia="方正仿宋_GBK"/>
                                          <w:sz w:val="18"/>
                                          <w:szCs w:val="18"/>
                                        </w:rPr>
                                      </w:pPr>
                                      <w:r w:rsidRPr="00564C46">
                                        <w:rPr>
                                          <w:rFonts w:ascii="方正仿宋_GBK" w:eastAsia="方正仿宋_GBK" w:hint="eastAsia"/>
                                          <w:sz w:val="18"/>
                                          <w:szCs w:val="18"/>
                                        </w:rPr>
                                        <w:t>超出核定预算20%或超出金额1万元以上</w:t>
                                      </w:r>
                                    </w:p>
                                  </w:txbxContent>
                                </wps:txbx>
                                <wps:bodyPr rot="0" vert="horz" wrap="square" lIns="91440" tIns="45720" rIns="91440" bIns="45720" anchor="t" anchorCtr="0" upright="1">
                                  <a:noAutofit/>
                                </wps:bodyPr>
                              </wps:wsp>
                              <wpg:grpSp>
                                <wpg:cNvPr id="110" name="组合 436"/>
                                <wpg:cNvGrpSpPr>
                                  <a:grpSpLocks/>
                                </wpg:cNvGrpSpPr>
                                <wpg:grpSpPr bwMode="auto">
                                  <a:xfrm>
                                    <a:off x="5877" y="12911"/>
                                    <a:ext cx="4218" cy="793"/>
                                    <a:chOff x="5877" y="12563"/>
                                    <a:chExt cx="4218" cy="793"/>
                                  </a:xfrm>
                                </wpg:grpSpPr>
                                <wps:wsp>
                                  <wps:cNvPr id="111" name="Line 402"/>
                                  <wps:cNvCnPr/>
                                  <wps:spPr bwMode="auto">
                                    <a:xfrm>
                                      <a:off x="5892" y="12983"/>
                                      <a:ext cx="2190" cy="1"/>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403"/>
                                  <wps:cNvSpPr txBox="1">
                                    <a:spLocks noChangeArrowheads="1"/>
                                  </wps:cNvSpPr>
                                  <wps:spPr bwMode="auto">
                                    <a:xfrm>
                                      <a:off x="8113" y="12563"/>
                                      <a:ext cx="1982" cy="793"/>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00" w:lineRule="exact"/>
                                          <w:jc w:val="center"/>
                                          <w:rPr>
                                            <w:rFonts w:ascii="方正仿宋_GBK" w:eastAsia="方正仿宋_GBK"/>
                                            <w:sz w:val="24"/>
                                          </w:rPr>
                                        </w:pPr>
                                        <w:r>
                                          <w:rPr>
                                            <w:rFonts w:ascii="方正仿宋_GBK" w:eastAsia="方正仿宋_GBK" w:hint="eastAsia"/>
                                            <w:sz w:val="24"/>
                                          </w:rPr>
                                          <w:t>超出部分按本程序重新申报</w:t>
                                        </w:r>
                                      </w:p>
                                    </w:txbxContent>
                                  </wps:txbx>
                                  <wps:bodyPr rot="0" vert="horz" wrap="square" lIns="72283" tIns="36140" rIns="72283" bIns="36140" anchor="t" anchorCtr="0" upright="1">
                                    <a:noAutofit/>
                                  </wps:bodyPr>
                                </wps:wsp>
                                <wps:wsp>
                                  <wps:cNvPr id="113" name="Line 406"/>
                                  <wps:cNvCnPr/>
                                  <wps:spPr bwMode="auto">
                                    <a:xfrm flipH="1">
                                      <a:off x="5877" y="13170"/>
                                      <a:ext cx="2205"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114" name="Line 442"/>
                              <wps:cNvCnPr/>
                              <wps:spPr bwMode="auto">
                                <a:xfrm>
                                  <a:off x="5102" y="11877"/>
                                  <a:ext cx="1" cy="375"/>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Line 442"/>
                              <wps:cNvCnPr/>
                              <wps:spPr bwMode="auto">
                                <a:xfrm>
                                  <a:off x="5591" y="12724"/>
                                  <a:ext cx="0" cy="968"/>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组合 43" o:spid="_x0000_s1026" style="position:absolute;left:0;text-align:left;margin-left:15.15pt;margin-top:3.85pt;width:454.25pt;height:551.05pt;z-index:251662336" coordorigin="1622,3343" coordsize="9085,1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">
                <v:shapetype id="_x0000_t202" coordsize="21600,21600" o:spt="202" path="m,l,21600r21600,l21600,xe">
                  <v:stroke joinstyle="miter"/>
                  <v:path gradientshapeok="t" o:connecttype="rect"/>
                </v:shapetype>
                <v:shape id="Text Box 417" o:spid="_x0000_s1027" type="#_x0000_t202" style="position:absolute;left:2151;top:8915;width:198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4qNMUA&#10;AADbAAAADwAAAGRycy9kb3ducmV2LnhtbESPQWuDQBSE74H+h+UVekvWiA1iswltQaiHHmpCoLeH&#10;+6IS9624WzX59d1CIcdhZr5htvvZdGKkwbWWFaxXEQjiyuqWawXHQ75MQTiPrLGzTAqu5GC/e1hs&#10;MdN24i8aS1+LAGGXoYLG+z6T0lUNGXQr2xMH72wHgz7IoZZ6wCnATSfjKNpIgy2HhQZ7em+oupQ/&#10;RkGRxoVZ62+TF9MxPtHb5/Mt9Uo9Pc6vLyA8zf4e/m9/aAVJAn9fw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io0xQAAANsAAAAPAAAAAAAAAAAAAAAAAJgCAABkcnMv&#10;ZG93bnJldi54bWxQSwUGAAAAAAQABAD1AAAAigM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签署施工合同</w:t>
                        </w:r>
                      </w:p>
                    </w:txbxContent>
                  </v:textbox>
                </v:shape>
                <v:group id="组合 371" o:spid="_x0000_s1028" style="position:absolute;left:1622;top:3343;width:9085;height:11021" coordorigin="1622,3343" coordsize="9085,11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组合 372" o:spid="_x0000_s1029" style="position:absolute;left:1622;top:3343;width:9085;height:8065" coordorigin="1622,3343" coordsize="9085,8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组合 373" o:spid="_x0000_s1030" style="position:absolute;left:2763;top:10052;width:7488;height:1356" coordorigin="2763,10052" coordsize="7488,1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363" o:spid="_x0000_s1031" type="#_x0000_t202" style="position:absolute;left:2763;top:10335;width:7159;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gMcIA&#10;AADbAAAADwAAAGRycy9kb3ducmV2LnhtbERPTWuDQBC9F/oflgnk1qxKG8RmE9KCUA89xIRAb4M7&#10;Vak7K+5WTX599hDI8fG+N7vZdGKkwbWWFcSrCARxZXXLtYLTMX9JQTiPrLGzTAou5GC3fX7aYKbt&#10;xAcaS1+LEMIuQwWN930mpasaMuhWticO3K8dDPoAh1rqAacQbjqZRNFaGmw5NDTY02dD1V/5bxQU&#10;aVKYWP+YvJhOyZk+vt+uqVdquZj37yA8zf4hvru/tILXMDZ8CT9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0yAxwgAAANsAAAAPAAAAAAAAAAAAAAAAAJgCAABkcnMvZG93&#10;bnJldi54bWxQSwUGAAAAAAQABAD1AAAAhwM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资金管理单位收到申报材料后，7个工作日内审核</w:t>
                              </w:r>
                            </w:p>
                            <w:p w:rsidR="00564C46" w:rsidRDefault="00564C46" w:rsidP="00564C46">
                              <w:pPr>
                                <w:spacing w:line="400" w:lineRule="exact"/>
                                <w:jc w:val="center"/>
                                <w:rPr>
                                  <w:rFonts w:eastAsia="宋体"/>
                                  <w:sz w:val="26"/>
                                </w:rPr>
                              </w:pPr>
                            </w:p>
                          </w:txbxContent>
                        </v:textbox>
                      </v:shape>
                      <v:line id="Line 439" o:spid="_x0000_s1032" style="position:absolute;visibility:visible;mso-wrap-style:square" from="6450,10052" to="6451,10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Jq5MEAAADbAAAADwAAAGRycy9kb3ducmV2LnhtbESP0YrCMBRE3wX/IVzBN011RdxqlN0F&#10;wfVJXT/g0lybYnNTkmjr328EwcdhZs4wq01na3EnHyrHCibjDARx4XTFpYLz33a0ABEissbaMSl4&#10;UIDNut9bYa5dy0e6n2IpEoRDjgpMjE0uZSgMWQxj1xAn7+K8xZikL6X22Ca4reU0y+bSYsVpwWBD&#10;P4aK6+lmFWiu29+Pb+cvs8n5sd+Wi4Npg1LDQfe1BBGpi+/wq73TCmaf8PySf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cmrkwQAAANsAAAAPAAAAAAAAAAAAAAAA&#10;AKECAABkcnMvZG93bnJldi54bWxQSwUGAAAAAAQABAD5AAAAjwMAAAAA&#10;" strokeweight="1.25pt">
                        <v:stroke endarrow="block"/>
                      </v:line>
                      <v:group id="组合 376" o:spid="_x0000_s1033" style="position:absolute;left:4952;top:10754;width:5299;height:654" coordorigin="4952,10754" coordsize="5299,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Text Box 450" o:spid="_x0000_s1034" type="#_x0000_t202" style="position:absolute;left:6451;top:10754;width:1275;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564C46" w:rsidRPr="00564C46" w:rsidRDefault="00564C46" w:rsidP="00564C46">
                                <w:pPr>
                                  <w:spacing w:line="300" w:lineRule="exact"/>
                                  <w:rPr>
                                    <w:rFonts w:ascii="方正仿宋_GBK" w:eastAsia="方正仿宋_GBK"/>
                                    <w:sz w:val="18"/>
                                    <w:szCs w:val="18"/>
                                  </w:rPr>
                                </w:pPr>
                                <w:r w:rsidRPr="00564C46">
                                  <w:rPr>
                                    <w:rFonts w:ascii="方正仿宋_GBK" w:eastAsia="方正仿宋_GBK" w:hint="eastAsia"/>
                                    <w:sz w:val="18"/>
                                    <w:szCs w:val="18"/>
                                  </w:rPr>
                                  <w:t>资料不齐</w:t>
                                </w:r>
                              </w:p>
                            </w:txbxContent>
                          </v:textbox>
                        </v:shape>
                        <v:group id="组合 378" o:spid="_x0000_s1035" style="position:absolute;left:4952;top:10779;width:5299;height:629" coordorigin="4952,10647" coordsize="5299,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460" o:spid="_x0000_s1036" type="#_x0000_t202" style="position:absolute;left:4952;top:10647;width:1260;height: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564C46" w:rsidRPr="00564C46" w:rsidRDefault="00564C46" w:rsidP="00564C46">
                                  <w:pPr>
                                    <w:spacing w:line="300" w:lineRule="exact"/>
                                    <w:rPr>
                                      <w:rFonts w:ascii="方正仿宋_GBK" w:eastAsia="方正仿宋_GBK"/>
                                      <w:sz w:val="18"/>
                                      <w:szCs w:val="18"/>
                                    </w:rPr>
                                  </w:pPr>
                                  <w:r w:rsidRPr="00564C46">
                                    <w:rPr>
                                      <w:rFonts w:ascii="方正仿宋_GBK" w:eastAsia="方正仿宋_GBK" w:hint="eastAsia"/>
                                      <w:sz w:val="18"/>
                                      <w:szCs w:val="18"/>
                                    </w:rPr>
                                    <w:t>资料齐全</w:t>
                                  </w:r>
                                </w:p>
                              </w:txbxContent>
                            </v:textbox>
                          </v:shape>
                          <v:line id="Line 440" o:spid="_x0000_s1037" style="position:absolute;visibility:visible;mso-wrap-style:square" from="6256,10652" to="6256,1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pTp8EAAADbAAAADwAAAGRycy9kb3ducmV2LnhtbESP0YrCMBRE3wX/IVzBN011dZFqlN0F&#10;wfVJXT/g0lybYnNTkmjr328EwcdhZs4wq01na3EnHyrHCibjDARx4XTFpYLz33a0ABEissbaMSl4&#10;UIDNut9bYa5dy0e6n2IpEoRDjgpMjE0uZSgMWQxj1xAn7+K8xZikL6X22Ca4reU0yz6lxYrTgsGG&#10;fgwV19PNKtBct78f385fZpPzY78tFwfTBqWGg+5rCSJSF9/hV3unFcxn8PySf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qlOnwQAAANsAAAAPAAAAAAAAAAAAAAAA&#10;AKECAABkcnMvZG93bnJldi54bWxQSwUGAAAAAAQABAD5AAAAjwMAAAAA&#10;" strokeweight="1.25pt">
                            <v:stroke endarrow="block"/>
                          </v:line>
                          <v:shape id="Text Box 461" o:spid="_x0000_s1038" type="#_x0000_t202" style="position:absolute;left:7893;top:10808;width:235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ZcsQA&#10;AADbAAAADwAAAGRycy9kb3ducmV2LnhtbESPQWuDQBSE74H+h+UVeotrBIvYbEJSEOohh6YS6O3h&#10;vqjEfSvuVm1/fbZQ6HGYmW+Y7X4xvZhodJ1lBZsoBkFcW91xo6D6KNYZCOeRNfaWScE3OdjvHlZb&#10;zLWd+Z2ms29EgLDLUUHr/ZBL6eqWDLrIDsTBu9rRoA9ybKQecQ5w08skjp+lwY7DQosDvbZU385f&#10;RkGZJaXZ6E9TlHOVXOh4Sn8yr9TT43J4AeFp8f/hv/abVpCm8Psl/A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LGXLEAAAA2wAAAA8AAAAAAAAAAAAAAAAAmAIAAGRycy9k&#10;b3ducmV2LnhtbFBLBQYAAAAABAAEAPUAAACJAwAAAAA=&#10;">
                            <v:textbox inset="2.00786mm,1.0039mm,2.00786mm,1.0039mm">
                              <w:txbxContent>
                                <w:p w:rsidR="00564C46" w:rsidRDefault="00564C46" w:rsidP="00564C46">
                                  <w:pPr>
                                    <w:spacing w:line="240" w:lineRule="exact"/>
                                    <w:jc w:val="center"/>
                                    <w:rPr>
                                      <w:rFonts w:ascii="方正仿宋_GBK" w:eastAsia="方正仿宋_GBK"/>
                                      <w:sz w:val="24"/>
                                    </w:rPr>
                                  </w:pPr>
                                  <w:r>
                                    <w:rPr>
                                      <w:rFonts w:ascii="方正仿宋_GBK" w:eastAsia="方正仿宋_GBK" w:hint="eastAsia"/>
                                      <w:sz w:val="24"/>
                                    </w:rPr>
                                    <w:t>申请主体进行完善</w:t>
                                  </w:r>
                                </w:p>
                              </w:txbxContent>
                            </v:textbox>
                          </v:shape>
                          <v:line id="Line 462" o:spid="_x0000_s1039" style="position:absolute;visibility:visible;mso-wrap-style:square" from="6304,11046" to="7879,11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RoS8EAAADbAAAADwAAAGRycy9kb3ducmV2LnhtbESP0YrCMBRE3wX/IVxh3zTVVZGuUVQQ&#10;dJ/U9QMuzbUpNjclibb+vVlY2MdhZs4wy3Vna/EkHyrHCsajDARx4XTFpYLrz364ABEissbaMSl4&#10;UYD1qt9bYq5dy2d6XmIpEoRDjgpMjE0uZSgMWQwj1xAn7+a8xZikL6X22Ca4reUky+bSYsVpwWBD&#10;O0PF/fKwCjTX7fFz6/xtOr6+vvfl4mTaoNTHoNt8gYjUxf/wX/ugFczm8Psl/Q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NGhLwQAAANsAAAAPAAAAAAAAAAAAAAAA&#10;AKECAABkcnMvZG93bnJldi54bWxQSwUGAAAAAAQABAD5AAAAjwMAAAAA&#10;" strokeweight="1.25pt">
                            <v:stroke endarrow="block"/>
                          </v:line>
                        </v:group>
                      </v:group>
                    </v:group>
                    <v:group id="组合 383" o:spid="_x0000_s1040" style="position:absolute;left:1622;top:3343;width:9085;height:6709" coordorigin="1622,3343" coordsize="9085,6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组合 384" o:spid="_x0000_s1041" style="position:absolute;left:2431;top:7678;width:8276;height:2374" coordorigin="2431,7678" coordsize="8276,2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Text Box 416" o:spid="_x0000_s1042" type="#_x0000_t202" style="position:absolute;left:6256;top:8176;width:34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564C46" w:rsidRPr="00564C46" w:rsidRDefault="00564C46" w:rsidP="00564C46">
                                <w:pPr>
                                  <w:spacing w:line="300" w:lineRule="exact"/>
                                  <w:rPr>
                                    <w:color w:val="000000"/>
                                    <w:spacing w:val="-20"/>
                                    <w:sz w:val="15"/>
                                    <w:szCs w:val="15"/>
                                  </w:rPr>
                                </w:pPr>
                                <w:r w:rsidRPr="00564C46">
                                  <w:rPr>
                                    <w:rFonts w:ascii="方正仿宋_GBK" w:eastAsia="方正仿宋_GBK" w:hint="eastAsia"/>
                                    <w:sz w:val="15"/>
                                    <w:szCs w:val="15"/>
                                  </w:rPr>
                                  <w:t>涉及业主面积和人数同意</w:t>
                                </w:r>
                                <w:proofErr w:type="gramStart"/>
                                <w:r w:rsidRPr="00564C46">
                                  <w:rPr>
                                    <w:rFonts w:ascii="方正仿宋_GBK" w:eastAsia="方正仿宋_GBK" w:hint="eastAsia"/>
                                    <w:sz w:val="15"/>
                                    <w:szCs w:val="15"/>
                                  </w:rPr>
                                  <w:t>比例未双过</w:t>
                                </w:r>
                                <w:proofErr w:type="gramEnd"/>
                                <w:r w:rsidRPr="00564C46">
                                  <w:rPr>
                                    <w:rFonts w:ascii="方正仿宋_GBK" w:eastAsia="方正仿宋_GBK" w:hint="eastAsia"/>
                                    <w:sz w:val="15"/>
                                    <w:szCs w:val="15"/>
                                  </w:rPr>
                                  <w:t>2/3</w:t>
                                </w:r>
                              </w:p>
                              <w:p w:rsidR="00564C46" w:rsidRDefault="00564C46" w:rsidP="00564C46">
                                <w:pPr>
                                  <w:rPr>
                                    <w:rFonts w:ascii="Calibri"/>
                                    <w:color w:val="000000"/>
                                    <w:szCs w:val="21"/>
                                  </w:rPr>
                                </w:pPr>
                              </w:p>
                            </w:txbxContent>
                          </v:textbox>
                        </v:shape>
                        <v:group id="组合 386" o:spid="_x0000_s1043" style="position:absolute;left:2431;top:7678;width:8276;height:2374" coordorigin="2431,7678" coordsize="8276,2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Text Box 451" o:spid="_x0000_s1044" type="#_x0000_t202" style="position:absolute;left:2431;top:8182;width:357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564C46" w:rsidRPr="00564C46" w:rsidRDefault="00564C46" w:rsidP="00564C46">
                                  <w:pPr>
                                    <w:spacing w:line="300" w:lineRule="exact"/>
                                    <w:rPr>
                                      <w:rFonts w:ascii="方正仿宋_GBK" w:eastAsia="方正仿宋_GBK"/>
                                      <w:sz w:val="15"/>
                                      <w:szCs w:val="15"/>
                                    </w:rPr>
                                  </w:pPr>
                                  <w:r w:rsidRPr="00564C46">
                                    <w:rPr>
                                      <w:rFonts w:ascii="方正仿宋_GBK" w:eastAsia="方正仿宋_GBK" w:hint="eastAsia"/>
                                      <w:sz w:val="15"/>
                                      <w:szCs w:val="15"/>
                                    </w:rPr>
                                    <w:t>涉及业主面积和人数同意</w:t>
                                  </w:r>
                                  <w:proofErr w:type="gramStart"/>
                                  <w:r w:rsidRPr="00564C46">
                                    <w:rPr>
                                      <w:rFonts w:ascii="方正仿宋_GBK" w:eastAsia="方正仿宋_GBK" w:hint="eastAsia"/>
                                      <w:sz w:val="15"/>
                                      <w:szCs w:val="15"/>
                                    </w:rPr>
                                    <w:t>比例双</w:t>
                                  </w:r>
                                  <w:proofErr w:type="gramEnd"/>
                                  <w:r w:rsidRPr="00564C46">
                                    <w:rPr>
                                      <w:rFonts w:ascii="方正仿宋_GBK" w:eastAsia="方正仿宋_GBK" w:hint="eastAsia"/>
                                      <w:sz w:val="15"/>
                                      <w:szCs w:val="15"/>
                                    </w:rPr>
                                    <w:t>过2/3</w:t>
                                  </w:r>
                                </w:p>
                              </w:txbxContent>
                            </v:textbox>
                          </v:shape>
                          <v:shape id="Text Box 413" o:spid="_x0000_s1045" type="#_x0000_t202" style="position:absolute;left:5206;top:7678;width:28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5Lu8QA&#10;AADbAAAADwAAAGRycy9kb3ducmV2LnhtbESPQWuDQBSE74X8h+UFcmtWhYqYbEIbEOohh6YhkNvD&#10;fVWp+1bcjZr8+m6h0OMwM98w2/1sOjHS4FrLCuJ1BIK4srrlWsH5s3jOQDiPrLGzTAru5GC/Wzxt&#10;Mdd24g8aT74WAcIuRwWN930upasaMujWticO3pcdDPogh1rqAacAN51MoiiVBlsOCw32dGio+j7d&#10;jIIyS0oT66spyumcXOjt+PLIvFKr5fy6AeFp9v/hv/a7VpAm8Psl/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S7vEAAAA2wAAAA8AAAAAAAAAAAAAAAAAmAIAAGRycy9k&#10;b3ducmV2LnhtbFBLBQYAAAAABAAEAPUAAACJAw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书面征求涉及业主意见</w:t>
                                  </w:r>
                                </w:p>
                                <w:p w:rsidR="00564C46" w:rsidRDefault="00564C46" w:rsidP="00564C46">
                                  <w:pPr>
                                    <w:spacing w:line="320" w:lineRule="exact"/>
                                    <w:jc w:val="center"/>
                                    <w:rPr>
                                      <w:rFonts w:eastAsia="宋体"/>
                                      <w:sz w:val="24"/>
                                    </w:rPr>
                                  </w:pPr>
                                </w:p>
                              </w:txbxContent>
                            </v:textbox>
                          </v:shape>
                          <v:shape id="Text Box 415" o:spid="_x0000_s1046" type="#_x0000_t202" style="position:absolute;left:9707;top:8082;width:1000;height: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IMUA&#10;AADbAAAADwAAAGRycy9kb3ducmV2LnhtbESPQWuDQBSE74H+h+UVekvWWCpiswltQKiHHmpCoLeH&#10;+6IS9624G7X99d1CIMdhZr5hNrvZdGKkwbWWFaxXEQjiyuqWawXHQ75MQTiPrLGzTAp+yMFu+7DY&#10;YKbtxF80lr4WAcIuQwWN930mpasaMuhWticO3tkOBn2QQy31gFOAm07GUZRIgy2HhQZ72jdUXcqr&#10;UVCkcWHW+tvkxXSMT/T++fKbeqWeHue3VxCeZn8P39ofWkHyDP9fw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u4gxQAAANsAAAAPAAAAAAAAAAAAAAAAAJgCAABkcnMv&#10;ZG93bnJldi54bWxQSwUGAAAAAAQABAD1AAAAigM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不能申请使用</w:t>
                                  </w:r>
                                </w:p>
                                <w:p w:rsidR="00564C46" w:rsidRDefault="00564C46" w:rsidP="00564C46">
                                  <w:pPr>
                                    <w:rPr>
                                      <w:rFonts w:ascii="Calibri" w:eastAsia="宋体"/>
                                    </w:rPr>
                                  </w:pPr>
                                </w:p>
                              </w:txbxContent>
                            </v:textbox>
                          </v:shape>
                          <v:shape id="Text Box 418" o:spid="_x0000_s1047" type="#_x0000_t202" style="position:absolute;left:4387;top:8915;width:5706;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2VMUA&#10;AADbAAAADwAAAGRycy9kb3ducmV2LnhtbESPQWuDQBSE74H+h+UVekvWSCtiswltQKiHHmpCoLeH&#10;+6IS9624G7X99d1CIMdhZr5hNrvZdGKkwbWWFaxXEQjiyuqWawXHQ75MQTiPrLGzTAp+yMFu+7DY&#10;YKbtxF80lr4WAcIuQwWN930mpasaMuhWticO3tkOBn2QQy31gFOAm07GUZRIgy2HhQZ72jdUXcqr&#10;UVCkcWHW+tvkxXSMT/T++fKbeqWeHue3VxCeZn8P39ofWkHyDP9fw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K3ZUxQAAANsAAAAPAAAAAAAAAAAAAAAAAJgCAABkcnMv&#10;ZG93bnJldi54bWxQSwUGAAAAAAQABAD1AAAAigM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对业主表决意见表及公示情况出具书面证明材料</w:t>
                                  </w:r>
                                </w:p>
                              </w:txbxContent>
                            </v:textbox>
                          </v:shape>
                          <v:shape id="Text Box 419" o:spid="_x0000_s1048" type="#_x0000_t202" style="position:absolute;left:3692;top:9657;width:6152;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Tz8QA&#10;AADbAAAADwAAAGRycy9kb3ducmV2LnhtbESPQWuDQBSE74X+h+UVeqtrhIhYNyEtBOohh1oJ5PZw&#10;X1XivhV3G21+fTcQ6HGYmW+YYruYQVxocr1lBasoBkHcWN1zq6D+2r9kIJxH1jhYJgW/5GC7eXwo&#10;MNd25k+6VL4VAcIuRwWd92MupWs6MugiOxIH79tOBn2QUyv1hHOAm0EmcZxKgz2HhQ5Heu+oOVc/&#10;RkGZJaVZ6ZPZl3OdHOntsL5mXqnnp2X3CsLT4v/D9/aHVpCu4fYl/A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n08/EAAAA2wAAAA8AAAAAAAAAAAAAAAAAmAIAAGRycy9k&#10;b3ducmV2LnhtbFBLBQYAAAAABAAEAPUAAACJAwAAAAA=&#10;">
                            <v:textbox inset="2.00786mm,1.0039mm,2.00786mm,1.0039mm">
                              <w:txbxContent>
                                <w:p w:rsidR="00564C46" w:rsidRDefault="00564C46" w:rsidP="00564C46">
                                  <w:pPr>
                                    <w:spacing w:line="300" w:lineRule="exact"/>
                                    <w:rPr>
                                      <w:rFonts w:ascii="方正仿宋_GBK" w:eastAsia="方正仿宋_GBK"/>
                                      <w:sz w:val="24"/>
                                    </w:rPr>
                                  </w:pPr>
                                  <w:r>
                                    <w:rPr>
                                      <w:rFonts w:ascii="方正仿宋_GBK" w:eastAsia="方正仿宋_GBK" w:hint="eastAsia"/>
                                      <w:sz w:val="24"/>
                                    </w:rPr>
                                    <w:t>向资金管理单位提出书面申请，并报送申报材料</w:t>
                                  </w:r>
                                </w:p>
                              </w:txbxContent>
                            </v:textbox>
                          </v:shape>
                          <v:line id="Line 430" o:spid="_x0000_s1049" style="position:absolute;visibility:visible;mso-wrap-style:square" from="6451,9342" to="6459,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ii9sIAAADbAAAADwAAAGRycy9kb3ducmV2LnhtbESPzWrDMBCE74G+g9hCb4mcthjjRAlt&#10;IdD01Dp5gMXaWKbWykiqf96+CgRyHGbmG2a7n2wnBvKhdaxgvcpAENdOt9woOJ8OywJEiMgaO8ek&#10;YKYA+93DYouldiP/0FDFRiQIhxIVmBj7UspQG7IYVq4nTt7FeYsxSd9I7XFMcNvJ5yzLpcWW04LB&#10;nj4M1b/Vn1WguRuPL+/OX17X5/nr0BTfZgxKPT1ObxsQkaZ4D9/an1pBnsP1S/oBcvc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ii9sIAAADbAAAADwAAAAAAAAAAAAAA&#10;AAChAgAAZHJzL2Rvd25yZXYueG1sUEsFBgAAAAAEAAQA+QAAAJADAAAAAA==&#10;" strokeweight="1.25pt">
                            <v:stroke endarrow="block"/>
                          </v:line>
                          <v:line id="Line 431" o:spid="_x0000_s1050" style="position:absolute;flip:x;visibility:visible;mso-wrap-style:square" from="2644,8531" to="6248,8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NN3cQAAADbAAAADwAAAGRycy9kb3ducmV2LnhtbESPQWvCQBSE7wX/w/IEb3VTD2pTN6Et&#10;CAXtoVawx2f2mQSzb0P21cR/7xYKHoeZ+YZZ5YNr1IW6UHs28DRNQBEX3tZcGth/rx+XoIIgW2w8&#10;k4ErBciz0cMKU+t7/qLLTkoVIRxSNFCJtKnWoajIYZj6ljh6J985lCi7UtsO+wh3jZ4lyVw7rDku&#10;VNjSe0XFeffrDAR75eNhuT30b/ufs9SLTxk2z8ZMxsPrCyihQe7h//aHNTBfwN+X+AN0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U03dxAAAANsAAAAPAAAAAAAAAAAA&#10;AAAAAKECAABkcnMvZG93bnJldi54bWxQSwUGAAAAAAQABAD5AAAAkgMAAAAA&#10;" strokeweight="1.25pt"/>
                          <v:line id="Line 432" o:spid="_x0000_s1051" style="position:absolute;visibility:visible;mso-wrap-style:square" from="2644,8542" to="2645,8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uTH74AAADbAAAADwAAAGRycy9kb3ducmV2LnhtbERPy4rCMBTdC/MP4Qqz01RHRDqmxRGE&#10;0ZWvD7g016ZMc1OSjK1/bxaCy8N5r8vBtuJOPjSOFcymGQjiyumGawXXy26yAhEissbWMSl4UICy&#10;+BitMdeu5xPdz7EWKYRDjgpMjF0uZagMWQxT1xEn7ua8xZigr6X22Kdw28p5li2lxYZTg8GOtoaq&#10;v/O/VaC57fdfP87fFrPr47CrV0fTB6U+x8PmG0SkIb7FL/evVrBMY9OX9ANk8Q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Wi5MfvgAAANsAAAAPAAAAAAAAAAAAAAAAAKEC&#10;AABkcnMvZG93bnJldi54bWxQSwUGAAAAAAQABAD5AAAAjAMAAAAA&#10;" strokeweight="1.25pt">
                            <v:stroke endarrow="block"/>
                          </v:line>
                          <v:line id="Line 452" o:spid="_x0000_s1052" style="position:absolute;visibility:visible;mso-wrap-style:square" from="6295,8200" to="6296,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2hMEAAADbAAAADwAAAGRycy9kb3ducmV2LnhtbESP0YrCMBRE3wX/IVzBN011RdxqlN0F&#10;wfVJXT/g0lybYnNTkmjr328EwcdhZs4wq01na3EnHyrHCibjDARx4XTFpYLz33a0ABEissbaMSl4&#10;UIDNut9bYa5dy0e6n2IpEoRDjgpMjE0uZSgMWQxj1xAn7+K8xZikL6X22Ca4reU0y+bSYsVpwWBD&#10;P4aK6+lmFWiu29+Pb+cvs8n5sd+Wi4Npg1LDQfe1BBGpi+/wq73TCuaf8PySf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xzaEwQAAANsAAAAPAAAAAAAAAAAAAAAA&#10;AKECAABkcnMvZG93bnJldi54bWxQSwUGAAAAAAQABAD5AAAAjwMAAAAA&#10;" strokeweight="1.25pt">
                            <v:stroke endarrow="block"/>
                          </v:line>
                          <v:line id="Line 453" o:spid="_x0000_s1053" style="position:absolute;visibility:visible;mso-wrap-style:square" from="6361,8578" to="9781,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QJxMAAAADbAAAADwAAAGRycy9kb3ducmV2LnhtbERP3WrCMBS+H/gO4Qi7m2nnmKUaiwrC&#10;tqupfYBDc2yKzUlJMlvffrkY7PLj+99Uk+3FnXzoHCvIFxkI4sbpjlsF9eX4UoAIEVlj75gUPChA&#10;tZ09bbDUbuQT3c+xFSmEQ4kKTIxDKWVoDFkMCzcQJ+7qvMWYoG+l9jimcNvL1yx7lxY7Tg0GBzoY&#10;am7nH6tAcz9+LvfOX9/y+vF1bItvMwalnufTbg0i0hT/xX/uD61gldanL+k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0kCcTAAAAA2wAAAA8AAAAAAAAAAAAAAAAA&#10;oQIAAGRycy9kb3ducmV2LnhtbFBLBQYAAAAABAAEAPkAAACOAwAAAAA=&#10;" strokeweight="1.25pt">
                            <v:stroke endarrow="block"/>
                          </v:line>
                        </v:group>
                      </v:group>
                      <v:group id="组合 397" o:spid="_x0000_s1054" style="position:absolute;left:1622;top:3343;width:8858;height:4367" coordorigin="1622,3343" coordsize="8858,4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组合 398" o:spid="_x0000_s1055" style="position:absolute;left:1622;top:5392;width:8858;height:2318" coordorigin="1622,5392" coordsize="8858,2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Text Box 408" o:spid="_x0000_s1056" type="#_x0000_t202" style="position:absolute;left:1622;top:5632;width:1004;height: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4/cUA&#10;AADbAAAADwAAAGRycy9kb3ducmV2LnhtbESPQWvCQBSE70L/w/IKvekmKdqQupFWEJpDD2oo9PbI&#10;PpNg9m3Irib113cLBY/DzHzDrDeT6cSVBtdaVhAvIhDEldUt1wrK426egnAeWWNnmRT8kINN/jBb&#10;Y6btyHu6HnwtAoRdhgoa7/tMSlc1ZNAtbE8cvJMdDPogh1rqAccAN51MomglDbYcFhrsadtQdT5c&#10;jIIiTQoT62+zK8Yy+aL3z+Ut9Uo9PU5vryA8Tf4e/m9/aAUvz/D3Jfw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3j9xQAAANsAAAAPAAAAAAAAAAAAAAAAAJgCAABkcnMv&#10;ZG93bnJldi54bWxQSwUGAAAAAAQABAD1AAAAigM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制订使用方案</w:t>
                                  </w:r>
                                </w:p>
                              </w:txbxContent>
                            </v:textbox>
                          </v:shape>
                          <v:shape id="Text Box 409" o:spid="_x0000_s1057" type="#_x0000_t202" style="position:absolute;left:7521;top:5517;width:2959;height:1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gicUA&#10;AADbAAAADwAAAGRycy9kb3ducmV2LnhtbESPQWvCQBSE70L/w/IKvekmodqQupFWEJpDD2oo9PbI&#10;PpNg9m3Irib113cLBY/DzHzDrDeT6cSVBtdaVhAvIhDEldUt1wrK426egnAeWWNnmRT8kINN/jBb&#10;Y6btyHu6HnwtAoRdhgoa7/tMSlc1ZNAtbE8cvJMdDPogh1rqAccAN51MomglDbYcFhrsadtQdT5c&#10;jIIiTQoT62+zK8Yy+aL3z+Ut9Uo9PU5vryA8Tf4e/m9/aAUvz/D3Jfw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8uCJxQAAANsAAAAPAAAAAAAAAAAAAAAAAJgCAABkcnMv&#10;ZG93bnJldi54bWxQSwUGAAAAAAQABAD1AAAAigM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协商确定施工单位（公示3日，若双过1/3业主提出异议，应招标确定）</w:t>
                                  </w:r>
                                </w:p>
                                <w:p w:rsidR="00564C46" w:rsidRDefault="00564C46" w:rsidP="00564C46">
                                  <w:pPr>
                                    <w:spacing w:line="320" w:lineRule="exact"/>
                                    <w:jc w:val="center"/>
                                    <w:rPr>
                                      <w:rFonts w:eastAsia="宋体"/>
                                      <w:sz w:val="24"/>
                                    </w:rPr>
                                  </w:pPr>
                                </w:p>
                              </w:txbxContent>
                            </v:textbox>
                          </v:shape>
                          <v:shape id="Text Box 410" o:spid="_x0000_s1058" type="#_x0000_t202" style="position:absolute;left:2990;top:5647;width:2081;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FEsUA&#10;AADbAAAADwAAAGRycy9kb3ducmV2LnhtbESPQWuDQBSE74H+h+UVekvWCDZiswltQaiHHmpCoLeH&#10;+6IS9624WzX59d1CIcdhZr5htvvZdGKkwbWWFaxXEQjiyuqWawXHQ75MQTiPrLGzTAqu5GC/e1hs&#10;MdN24i8aS1+LAGGXoYLG+z6T0lUNGXQr2xMH72wHgz7IoZZ6wCnATSfjKHqWBlsOCw329N5QdSl/&#10;jIIijQuz1t8mL6ZjfKK3z+SWeqWeHufXFxCeZn8P/7c/tIJNAn9fw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kUSxQAAANsAAAAPAAAAAAAAAAAAAAAAAJgCAABkcnMv&#10;ZG93bnJldi54bWxQSwUGAAAAAAQABAD1AAAAigM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选择造价咨询机构(公示3日)</w:t>
                                  </w:r>
                                </w:p>
                              </w:txbxContent>
                            </v:textbox>
                          </v:shape>
                          <v:shape id="Text Box 414" o:spid="_x0000_s1059" type="#_x0000_t202" style="position:absolute;left:2151;top:6757;width:7769;height: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bZcUA&#10;AADbAAAADwAAAGRycy9kb3ducmV2LnhtbESPQWuDQBSE74H+h+UVekvWCDViswltQaiHHmJCoLeH&#10;+6IS9624W7X99d1CIMdhZr5htvvZdGKkwbWWFaxXEQjiyuqWawWnY75MQTiPrLGzTAp+yMF+97DY&#10;YqbtxAcaS1+LAGGXoYLG+z6T0lUNGXQr2xMH72IHgz7IoZZ6wCnATSfjKEqkwZbDQoM9vTdUXctv&#10;o6BI48Ks9ZfJi+kUn+nt8/k39Uo9Pc6vLyA8zf4evrU/tIJNAv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NtlxQAAANsAAAAPAAAAAAAAAAAAAAAAAJgCAABkcnMv&#10;ZG93bnJldi54bWxQSwUGAAAAAAQABAD1AAAAigMAAAAA&#10;">
                            <v:textbox inset="2.00786mm,1.0039mm,2.00786mm,1.0039mm">
                              <w:txbxContent>
                                <w:p w:rsidR="00564C46" w:rsidRDefault="00564C46" w:rsidP="00564C46">
                                  <w:pPr>
                                    <w:spacing w:line="320" w:lineRule="exact"/>
                                    <w:jc w:val="center"/>
                                    <w:rPr>
                                      <w:sz w:val="24"/>
                                    </w:rPr>
                                  </w:pPr>
                                  <w:r>
                                    <w:rPr>
                                      <w:rFonts w:ascii="方正仿宋_GBK" w:eastAsia="方正仿宋_GBK" w:hint="eastAsia"/>
                                      <w:sz w:val="24"/>
                                    </w:rPr>
                                    <w:t>对确定的施工单位、使用方案及费用分担明细表、造价咨询机构出具的评审报告一并进行公示（5日以上）</w:t>
                                  </w:r>
                                </w:p>
                                <w:p w:rsidR="00564C46" w:rsidRDefault="00564C46" w:rsidP="00564C46">
                                  <w:pPr>
                                    <w:spacing w:line="360" w:lineRule="exact"/>
                                    <w:jc w:val="center"/>
                                    <w:rPr>
                                      <w:sz w:val="26"/>
                                    </w:rPr>
                                  </w:pPr>
                                </w:p>
                                <w:p w:rsidR="00564C46" w:rsidRDefault="00564C46" w:rsidP="00564C46">
                                  <w:pPr>
                                    <w:spacing w:line="360" w:lineRule="exact"/>
                                    <w:jc w:val="center"/>
                                    <w:rPr>
                                      <w:b/>
                                      <w:sz w:val="26"/>
                                    </w:rPr>
                                  </w:pPr>
                                  <w:r>
                                    <w:rPr>
                                      <w:rFonts w:hint="eastAsia"/>
                                      <w:sz w:val="26"/>
                                    </w:rPr>
                                    <w:t>（至少</w:t>
                                  </w:r>
                                  <w:r>
                                    <w:rPr>
                                      <w:rFonts w:hint="eastAsia"/>
                                      <w:sz w:val="26"/>
                                    </w:rPr>
                                    <w:t>3</w:t>
                                  </w:r>
                                  <w:r>
                                    <w:rPr>
                                      <w:rFonts w:hint="eastAsia"/>
                                      <w:sz w:val="26"/>
                                    </w:rPr>
                                    <w:t>日）</w:t>
                                  </w:r>
                                </w:p>
                                <w:p w:rsidR="00564C46" w:rsidRDefault="00564C46" w:rsidP="00564C46">
                                  <w:pPr>
                                    <w:spacing w:line="360" w:lineRule="exact"/>
                                    <w:jc w:val="center"/>
                                    <w:rPr>
                                      <w:sz w:val="26"/>
                                    </w:rPr>
                                  </w:pPr>
                                </w:p>
                              </w:txbxContent>
                            </v:textbox>
                          </v:shape>
                          <v:line id="Line 422" o:spid="_x0000_s1060" style="position:absolute;visibility:visible;mso-wrap-style:square" from="9176,6580" to="9177,6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2RsMEAAADbAAAADwAAAGRycy9kb3ducmV2LnhtbESP0YrCMBRE3wX/IVxh3zTVFZWuUVQQ&#10;dJ/U9QMuzbUpNjclibb+vVlY2MdhZs4wy3Vna/EkHyrHCsajDARx4XTFpYLrz364ABEissbaMSl4&#10;UYD1qt9bYq5dy2d6XmIpEoRDjgpMjE0uZSgMWQwj1xAn7+a8xZikL6X22Ca4reUky2bSYsVpwWBD&#10;O0PF/fKwCjTX7fFz6/xtOr6+vvfl4mTaoNTHoNt8gYjUxf/wX/ugFczn8Psl/Q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zZGwwQAAANsAAAAPAAAAAAAAAAAAAAAA&#10;AKECAABkcnMvZG93bnJldi54bWxQSwUGAAAAAAQABAD5AAAAjwMAAAAA&#10;" strokeweight="1.25pt">
                            <v:stroke endarrow="block"/>
                          </v:line>
                          <v:line id="Line 424" o:spid="_x0000_s1061" style="position:absolute;visibility:visible;mso-wrap-style:square" from="2395,6323" to="2396,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IFwsAAAADbAAAADwAAAGRycy9kb3ducmV2LnhtbERP3WrCMBS+H/gO4Qi7m2nnmKUaiwrC&#10;tqupfYBDc2yKzUlJMlvffrkY7PLj+99Uk+3FnXzoHCvIFxkI4sbpjlsF9eX4UoAIEVlj75gUPChA&#10;tZ09bbDUbuQT3c+xFSmEQ4kKTIxDKWVoDFkMCzcQJ+7qvMWYoG+l9jimcNvL1yx7lxY7Tg0GBzoY&#10;am7nH6tAcz9+LvfOX9/y+vF1bItvMwalnufTbg0i0hT/xX/uD61glcamL+k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SBcLAAAAA2wAAAA8AAAAAAAAAAAAAAAAA&#10;oQIAAGRycy9kb3ducmV2LnhtbFBLBQYAAAAABAAEAPkAAACOAwAAAAA=&#10;" strokeweight="1.25pt">
                            <v:stroke endarrow="block"/>
                          </v:line>
                          <v:line id="Line 425" o:spid="_x0000_s1062" style="position:absolute;visibility:visible;mso-wrap-style:square" from="6127,6347" to="6128,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6gWcIAAADbAAAADwAAAGRycy9kb3ducmV2LnhtbESP0WoCMRRE3wX/IVyhb5pVi9qtUawg&#10;VJ906wdcNtfN0s3NkqTu+veNUOjjMDNnmPW2t424kw+1YwXTSQaCuHS65krB9eswXoEIEVlj45gU&#10;PCjAdjMcrDHXruML3YtYiQThkKMCE2ObSxlKQxbDxLXEybs5bzEm6SupPXYJbhs5y7KFtFhzWjDY&#10;0t5Q+V38WAWam+44/3D+9jq9Pk6HanU2XVDqZdTv3kFE6uN/+K/9qRUs3+D5Jf0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6gWcIAAADbAAAADwAAAAAAAAAAAAAA&#10;AAChAgAAZHJzL2Rvd25yZXYueG1sUEsFBgAAAAAEAAQA+QAAAJADAAAAAA==&#10;" strokeweight="1.25pt">
                            <v:stroke endarrow="block"/>
                          </v:line>
                          <v:line id="Line 429" o:spid="_x0000_s1063" style="position:absolute;visibility:visible;mso-wrap-style:square" from="6466,7427" to="6479,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F5474AAADbAAAADwAAAGRycy9kb3ducmV2LnhtbERPzYrCMBC+C/sOYRa8aequSKlGcReE&#10;1ZNWH2BoxqbYTEqStfXtzUHw+PH9rzaDbcWdfGgcK5hNMxDEldMN1wou590kBxEissbWMSl4UIDN&#10;+mO0wkK7nk90L2MtUgiHAhWYGLtCylAZshimriNO3NV5izFBX0vtsU/htpVfWbaQFhtODQY7+jVU&#10;3cp/q0Bz2++/f5y/zmeXx2FX50fTB6XGn8N2CSLSEN/il/tPK8jT+vQl/QC5f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8XnjvgAAANsAAAAPAAAAAAAAAAAAAAAAAKEC&#10;AABkcnMvZG93bnJldi54bWxQSwUGAAAAAAQABAD5AAAAjAMAAAAA&#10;" strokeweight="1.25pt">
                            <v:stroke endarrow="block"/>
                          </v:line>
                          <v:line id="Line 443" o:spid="_x0000_s1064" style="position:absolute;visibility:visible;mso-wrap-style:square" from="2605,6037" to="2990,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3ceMIAAADbAAAADwAAAGRycy9kb3ducmV2LnhtbESP3YrCMBSE7xd8h3AE79a0qyylGkUX&#10;BNer9ecBDs2xKTYnJYm2vv1GWNjLYWa+YZbrwbbiQT40jhXk0wwEceV0w7WCy3n3XoAIEVlj65gU&#10;PCnAejV6W2KpXc9HepxiLRKEQ4kKTIxdKWWoDFkMU9cRJ+/qvMWYpK+l9tgnuG3lR5Z9SosNpwWD&#10;HX0Zqm6nu1Wgue2/Z1vnr/P88jzs6uLH9EGpyXjYLEBEGuJ/+K+91wqKHF5f0g+Qq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3ceMIAAADbAAAADwAAAAAAAAAAAAAA&#10;AAChAgAAZHJzL2Rvd25yZXYueG1sUEsFBgAAAAAEAAQA+QAAAJADAAAAAA==&#10;" strokeweight="1.25pt">
                            <v:stroke endarrow="block"/>
                          </v:line>
                          <v:line id="Line 444" o:spid="_x0000_s1065" style="position:absolute;visibility:visible;mso-wrap-style:square" from="7243,6032" to="7579,6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9CD8EAAADbAAAADwAAAGRycy9kb3ducmV2LnhtbESP0YrCMBRE3wX/IVxh3zTVFSnVKO6C&#10;oD7tqh9waa5NsbkpSbT1783Cgo/DzJxhVpveNuJBPtSOFUwnGQji0umaKwWX826cgwgRWWPjmBQ8&#10;KcBmPRyssNCu4196nGIlEoRDgQpMjG0hZSgNWQwT1xIn7+q8xZikr6T22CW4beQsyxbSYs1pwWBL&#10;34bK2+luFWhuusPnl/PX+fTyPO6q/Md0QamPUb9dgojUx3f4v73XCvIZ/H1JP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b0IPwQAAANsAAAAPAAAAAAAAAAAAAAAA&#10;AKECAABkcnMvZG93bnJldi54bWxQSwUGAAAAAAQABAD5AAAAjwMAAAAA&#10;" strokeweight="1.25pt">
                            <v:stroke endarrow="block"/>
                          </v:line>
                          <v:shape id="Text Box 410" o:spid="_x0000_s1066" type="#_x0000_t202" style="position:absolute;left:5455;top:5392;width:1796;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4I2sUA&#10;AADbAAAADwAAAGRycy9kb3ducmV2LnhtbESPQWuDQBSE74X+h+UVeqtrLAliswlpQYiHHJpIobeH&#10;+6oS9624G7X99dlAIcdhZr5h1tvZdGKkwbWWFSyiGARxZXXLtYLylL+kIJxH1thZJgW/5GC7eXxY&#10;Y6btxJ80Hn0tAoRdhgoa7/tMSlc1ZNBFticO3o8dDPogh1rqAacAN51M4nglDbYcFhrs6aOh6ny8&#10;GAVFmhRmob9NXkxl8kXvh+Vf6pV6fpp3byA8zf4e/m/vtYL0FW5fw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gjaxQAAANsAAAAPAAAAAAAAAAAAAAAAAJgCAABkcnMv&#10;ZG93bnJldi54bWxQSwUGAAAAAAQABAD1AAAAigM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造价咨询机构做预算评审，出具报告</w:t>
                                  </w:r>
                                </w:p>
                              </w:txbxContent>
                            </v:textbox>
                          </v:shape>
                          <v:line id="Line 443" o:spid="_x0000_s1067" style="position:absolute;visibility:visible;mso-wrap-style:square" from="5066,6110" to="5451,6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p/4MEAAADbAAAADwAAAGRycy9kb3ducmV2LnhtbESP3YrCMBSE7xd8h3AE79bUH5bSNYoK&#10;gu6Vuj7AoTk2xeakJNHWtzfCwl4OM/MNs1j1thEP8qF2rGAyzkAQl07XXCm4/O4+cxAhImtsHJOC&#10;JwVYLQcfCyy06/hEj3OsRIJwKFCBibEtpAylIYth7Fri5F2dtxiT9JXUHrsEt42cZtmXtFhzWjDY&#10;0tZQeTvfrQLNTXeYbZy/zieX58+uyo+mC0qNhv36G0SkPv6H/9p7rSCfw/tL+g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yn/gwQAAANsAAAAPAAAAAAAAAAAAAAAA&#10;AKECAABkcnMvZG93bnJldi54bWxQSwUGAAAAAAQABAD5AAAAjwMAAAAA&#10;" strokeweight="1.25pt">
                            <v:stroke endarrow="block"/>
                          </v:line>
                          <v:line id="Line 425" o:spid="_x0000_s1068" style="position:absolute;visibility:visible;mso-wrap-style:square" from="3811,6335" to="3812,6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bae8MAAADbAAAADwAAAGRycy9kb3ducmV2LnhtbESPwWrDMBBE74H+g9hCb4mcNCnGtRKa&#10;QqDJKXXzAYu1tkytlZHU2Pn7qlDIcZiZN0y5m2wvruRD51jBcpGBIK6d7rhVcPk6zHMQISJr7B2T&#10;ghsF2G0fZiUW2o38SdcqtiJBOBSowMQ4FFKG2pDFsHADcfIa5y3GJH0rtccxwW0vV1n2Ii12nBYM&#10;DvRuqP6ufqwCzf14fN4736yXl9vp0OZnMwalnh6nt1cQkaZ4D/+3P7SCfAN/X9IPk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G2nvDAAAA2wAAAA8AAAAAAAAAAAAA&#10;AAAAoQIAAGRycy9kb3ducmV2LnhtbFBLBQYAAAAABAAEAPkAAACRAwAAAAA=&#10;" strokeweight="1.25pt">
                            <v:stroke endarrow="block"/>
                          </v:line>
                        </v:group>
                        <v:group id="组合 412" o:spid="_x0000_s1069" style="position:absolute;left:2252;top:3343;width:7305;height:2304" coordorigin="2252,3343" coordsize="7305,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组合 413" o:spid="_x0000_s1070" style="position:absolute;left:2539;top:3343;width:7018;height:1519" coordorigin="2479,3439" coordsize="7018,1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351" o:spid="_x0000_s1071" type="#_x0000_t202" style="position:absolute;left:3691;top:3439;width:3600;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aq8EA&#10;AADbAAAADwAAAGRycy9kb3ducmV2LnhtbERPy4rCMBTdC/MP4Q6407QFpXSMRQcEu5iFD4TZXZpr&#10;W2xuSpOxdb7eLASXh/Ne5aNpxZ1611hWEM8jEMSl1Q1XCs6n3SwF4TyyxtYyKXiQg3z9MVlhpu3A&#10;B7offSVCCLsMFdTed5mUrqzJoJvbjjhwV9sb9AH2ldQ9DiHctDKJoqU02HBoqLGj75rK2/HPKCjS&#10;pDCx/jW7YjgnF9r+LP5Tr9T0c9x8gfA0+rf45d5rBWkYG76E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qmqvBAAAA2wAAAA8AAAAAAAAAAAAAAAAAmAIAAGRycy9kb3du&#10;cmV2LnhtbFBLBQYAAAAABAAEAPUAAACGAwAAAAA=&#10;">
                              <v:textbox inset="2.00786mm,1.0039mm,2.00786mm,1.0039mm">
                                <w:txbxContent>
                                  <w:p w:rsidR="00564C46" w:rsidRDefault="00564C46" w:rsidP="00564C46">
                                    <w:pPr>
                                      <w:spacing w:line="320" w:lineRule="exact"/>
                                      <w:jc w:val="center"/>
                                      <w:rPr>
                                        <w:sz w:val="24"/>
                                      </w:rPr>
                                    </w:pPr>
                                    <w:r>
                                      <w:rPr>
                                        <w:rFonts w:ascii="方正仿宋_GBK" w:eastAsia="方正仿宋_GBK" w:hint="eastAsia"/>
                                        <w:sz w:val="24"/>
                                      </w:rPr>
                                      <w:t>申请主体查询资金余额</w:t>
                                    </w:r>
                                  </w:p>
                                </w:txbxContent>
                              </v:textbox>
                            </v:shape>
                            <v:shape id="Text Box 353" o:spid="_x0000_s1072" type="#_x0000_t202" style="position:absolute;left:2479;top:4270;width:4063;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MMMA&#10;AADbAAAADwAAAGRycy9kb3ducmV2LnhtbESPQYvCMBSE74L/ITxhb5paUGo1ii4I9uBhVQRvj+bZ&#10;FpuX0mRt119vFhb2OMzMN8xq05taPKl1lWUF00kEgji3uuJCweW8HycgnEfWWFsmBT/kYLMeDlaY&#10;atvxFz1PvhABwi5FBaX3TSqly0sy6Ca2IQ7e3bYGfZBtIXWLXYCbWsZRNJcGKw4LJTb0WVL+OH0b&#10;BVkSZ2aqb2afdZf4Srvj7JV4pT5G/XYJwlPv/8N/7YNWkCzg90v4AX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Y/MMMAAADbAAAADwAAAAAAAAAAAAAAAACYAgAAZHJzL2Rv&#10;d25yZXYueG1sUEsFBgAAAAAEAAQA9QAAAIgDAAAAAA==&#10;">
                              <v:textbox inset="2.00786mm,1.0039mm,2.00786mm,1.0039mm">
                                <w:txbxContent>
                                  <w:p w:rsidR="00564C46" w:rsidRDefault="00564C46" w:rsidP="005B1F28">
                                    <w:pPr>
                                      <w:spacing w:line="260" w:lineRule="exact"/>
                                      <w:jc w:val="center"/>
                                      <w:rPr>
                                        <w:rFonts w:ascii="方正仿宋_GBK" w:eastAsia="方正仿宋_GBK"/>
                                        <w:sz w:val="24"/>
                                      </w:rPr>
                                    </w:pPr>
                                    <w:r>
                                      <w:rPr>
                                        <w:rFonts w:ascii="方正仿宋_GBK" w:eastAsia="方正仿宋_GBK" w:hint="eastAsia"/>
                                        <w:sz w:val="24"/>
                                      </w:rPr>
                                      <w:t>申请主体就拟将使用物业专项</w:t>
                                    </w:r>
                                  </w:p>
                                  <w:p w:rsidR="00564C46" w:rsidRDefault="00564C46" w:rsidP="005B1F28">
                                    <w:pPr>
                                      <w:spacing w:line="260" w:lineRule="exact"/>
                                      <w:rPr>
                                        <w:rFonts w:ascii="方正仿宋_GBK" w:eastAsia="方正仿宋_GBK"/>
                                        <w:sz w:val="24"/>
                                      </w:rPr>
                                    </w:pPr>
                                    <w:r>
                                      <w:rPr>
                                        <w:rFonts w:ascii="方正仿宋_GBK" w:eastAsia="方正仿宋_GBK" w:hint="eastAsia"/>
                                        <w:sz w:val="24"/>
                                      </w:rPr>
                                      <w:t>维修资金事宜公告涉及业主</w:t>
                                    </w:r>
                                  </w:p>
                                </w:txbxContent>
                              </v:textbox>
                            </v:shape>
                            <v:line id="Line 356" o:spid="_x0000_s1073" style="position:absolute;visibility:visible;mso-wrap-style:square" from="5633,3951" to="5634,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jvPsAAAADbAAAADwAAAGRycy9kb3ducmV2LnhtbERP3WrCMBS+H/gO4Qi7W9POMbQaiwrC&#10;tqtZfYBDc2yKzUlJMlvffrkY7PLj+99Uk+3FnXzoHCsoshwEceN0x62Cy/n4sgQRIrLG3jEpeFCA&#10;ajt72mCp3cgnutexFSmEQ4kKTIxDKWVoDFkMmRuIE3d13mJM0LdSexxTuO3la56/S4sdpwaDAx0M&#10;Nbf6xyrQ3I+fi73z17fi8vg6tstvMwalnufTbg0i0hT/xX/uD61gldanL+kHyO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o7z7AAAAA2wAAAA8AAAAAAAAAAAAAAAAA&#10;oQIAAGRycy9kb3ducmV2LnhtbFBLBQYAAAAABAAEAPkAAACOAwAAAAA=&#10;" strokeweight="1.25pt">
                              <v:stroke endarrow="block"/>
                            </v:line>
                            <v:shape id="Text Box 361" o:spid="_x0000_s1074" type="#_x0000_t202" style="position:absolute;left:7776;top:4071;width:1721;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ml68QA&#10;AADbAAAADwAAAGRycy9kb3ducmV2LnhtbESPT2vCQBTE7wW/w/IEb3WTgBJTV9GCYA4e/IPQ2yP7&#10;moRm34bs1kQ/vSsUehxm5jfMcj2YRtyoc7VlBfE0AkFcWF1zqeBy3r2nIJxH1thYJgV3crBejd6W&#10;mGnb85FuJ1+KAGGXoYLK+zaT0hUVGXRT2xIH79t2Bn2QXSl1h32Am0YmUTSXBmsOCxW29FlR8XP6&#10;NQryNMlNrL/MLu8vyZW2h9kj9UpNxsPmA4Snwf+H/9p7rWARw+tL+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JpevEAAAA2wAAAA8AAAAAAAAAAAAAAAAAmAIAAGRycy9k&#10;b3ducmV2LnhtbFBLBQYAAAAABAAEAPUAAACJAw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书面报告属地镇/街</w:t>
                                    </w:r>
                                  </w:p>
                                </w:txbxContent>
                              </v:textbox>
                            </v:shape>
                            <v:line id="Line 362" o:spid="_x0000_s1075" style="position:absolute;visibility:visible;mso-wrap-style:square" from="6691,4437" to="7771,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bU0sMAAADbAAAADwAAAGRycy9kb3ducmV2LnhtbESPzWrDMBCE74W+g9hCbo0cp5TEjWKS&#10;giHtqfl5gMXaWKbWykiq7bx9VCj0OMzMN8ymnGwnBvKhdaxgMc9AENdOt9wouJyr5xWIEJE1do5J&#10;wY0ClNvHhw0W2o18pOEUG5EgHApUYGLsCylDbchimLueOHlX5y3GJH0jtccxwW0n8yx7lRZbTgsG&#10;e3o3VH+ffqwCzd34sdw7f31ZXG6fVbP6MmNQavY07d5ARJrif/ivfdAK1jn8fkk/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21NLDAAAA2wAAAA8AAAAAAAAAAAAA&#10;AAAAoQIAAGRycy9kb3ducmV2LnhtbFBLBQYAAAAABAAEAPkAAACRAwAAAAA=&#10;" strokeweight="1.25pt">
                              <v:stroke endarrow="block"/>
                            </v:line>
                            <v:line id="Line 437" o:spid="_x0000_s1076" style="position:absolute;flip:x;visibility:visible;mso-wrap-style:square" from="6631,4604" to="7723,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RUFL4AAADbAAAADwAAAGRycy9kb3ducmV2LnhtbESPS6vCMBSE9xf8D+EI7q6pj1u0GkUF&#10;wa2v/aE5tsXmpCZR6783gnCXw8x8w8yXranFg5yvLCsY9BMQxLnVFRcKTsft7wSED8gaa8uk4EUe&#10;lovOzxwzbZ+8p8chFCJC2GeooAyhyaT0eUkGfd82xNG7WGcwROkKqR0+I9zUcpgkqTRYcVwosaFN&#10;Sfn1cDeRIp006+s5HY7GL+JqzLf0j5XqddvVDESgNvyHv+2dVjAdwedL/AFy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1FQUvgAAANsAAAAPAAAAAAAAAAAAAAAAAKEC&#10;AABkcnMvZG93bnJldi54bWxQSwUGAAAAAAQABAD5AAAAjAMAAAAA&#10;" strokeweight="1.25pt">
                              <v:stroke endarrow="block"/>
                            </v:line>
                          </v:group>
                          <v:group id="组合 420" o:spid="_x0000_s1077" style="position:absolute;left:2252;top:4556;width:6721;height:1091" coordorigin="2311,4556" coordsize="6721,1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438" o:spid="_x0000_s1078" type="#_x0000_t202" style="position:absolute;left:6799;top:4556;width:10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564C46" w:rsidRPr="00564C46" w:rsidRDefault="00564C46" w:rsidP="00564C46">
                                    <w:pPr>
                                      <w:spacing w:line="320" w:lineRule="exact"/>
                                      <w:jc w:val="center"/>
                                      <w:rPr>
                                        <w:rFonts w:ascii="方正仿宋_GBK" w:eastAsia="方正仿宋_GBK"/>
                                        <w:sz w:val="18"/>
                                        <w:szCs w:val="18"/>
                                      </w:rPr>
                                    </w:pPr>
                                    <w:r w:rsidRPr="00564C46">
                                      <w:rPr>
                                        <w:rFonts w:ascii="方正仿宋_GBK" w:eastAsia="方正仿宋_GBK" w:hint="eastAsia"/>
                                        <w:sz w:val="18"/>
                                        <w:szCs w:val="18"/>
                                      </w:rPr>
                                      <w:t>指导监督</w:t>
                                    </w:r>
                                  </w:p>
                                </w:txbxContent>
                              </v:textbox>
                            </v:shape>
                            <v:line id="Line 421" o:spid="_x0000_s1079" style="position:absolute;visibility:visible;mso-wrap-style:square" from="2312,5197" to="9021,5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S8xMIAAADbAAAADwAAAGRycy9kb3ducmV2LnhtbESP0YrCMBRE3xf8h3AF39ZUhbJWo4go&#10;CMKyW/2Aa3Nti8lNaaKtf78RhH0cZuYMs1z31ogHtb52rGAyTkAQF07XXCo4n/afXyB8QNZoHJOC&#10;J3lYrwYfS8y06/iXHnkoRYSwz1BBFUKTSemLiiz6sWuIo3d1rcUQZVtK3WIX4dbIaZKk0mLNcaHC&#10;hrYVFbf8bhV0P/m+/z46bc9um9YmnVxmO6PUaNhvFiAC9eE//G4ftIJ5Cq8v8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S8xMIAAADbAAAADwAAAAAAAAAAAAAA&#10;AAChAgAAZHJzL2Rvd25yZXYueG1sUEsFBgAAAAAEAAQA+QAAAJADAAAAAA==&#10;" strokeweight="1.25pt"/>
                            <v:line id="Line 423" o:spid="_x0000_s1080" style="position:absolute;visibility:visible;mso-wrap-style:square" from="2311,5200" to="2312,5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F3SsIAAADbAAAADwAAAGRycy9kb3ducmV2LnhtbESP0WoCMRRE3wX/IVyhb5pVi9qtUawg&#10;VJ906wdcNtfN0s3NkqTu+veNUOjjMDNnmPW2t424kw+1YwXTSQaCuHS65krB9eswXoEIEVlj45gU&#10;PCjAdjMcrDHXruML3YtYiQThkKMCE2ObSxlKQxbDxLXEybs5bzEm6SupPXYJbhs5y7KFtFhzWjDY&#10;0t5Q+V38WAWam+44/3D+9jq9Pk6HanU2XVDqZdTv3kFE6uN/+K/9qRW8LeH5Jf0A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F3SsIAAADbAAAADwAAAAAAAAAAAAAA&#10;AAChAgAAZHJzL2Rvd25yZXYueG1sUEsFBgAAAAAEAAQA+QAAAJADAAAAAA==&#10;" strokeweight="1.25pt">
                              <v:stroke endarrow="block"/>
                            </v:line>
                            <v:line id="Line 436" o:spid="_x0000_s1081" style="position:absolute;visibility:visible;mso-wrap-style:square" from="8994,4783" to="8995,5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NLb8AAADbAAAADwAAAGRycy9kb3ducmV2LnhtbERPzYrCMBC+C75DGMGbTd2F4lajiCgs&#10;CLLb9QHGZmyLyaQ0WVvf3hwEjx/f/2ozWCPu1PnGsYJ5koIgLp1uuFJw/jvMFiB8QNZoHJOCB3nY&#10;rMejFeba9fxL9yJUIoawz1FBHUKbS+nLmiz6xLXEkbu6zmKIsKuk7rCP4dbIjzTNpMWGY0ONLe1q&#10;Km/Fv1XQ/xSH4XR02p7dLmtMNr987o1S08mwXYIINIS3+OX+1gq+4tj4Jf4AuX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3eNLb8AAADbAAAADwAAAAAAAAAAAAAAAACh&#10;AgAAZHJzL2Rvd25yZXYueG1sUEsFBgAAAAAEAAQA+QAAAI0DAAAAAA==&#10;" strokeweight="1.25pt"/>
                            <v:line id="Line 437" o:spid="_x0000_s1082" style="position:absolute;flip:x;visibility:visible;mso-wrap-style:square" from="5215,5058" to="8995,5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j/r4AAADbAAAADwAAAGRycy9kb3ducmV2LnhtbESPS6vCMBSE94L/IRzBnaY+btFqFBWE&#10;u/W1PzTHttic1CRq/ffmgnCXw8x8wyzXranFk5yvLCsYDRMQxLnVFRcKzqf9YAbCB2SNtWVS8CYP&#10;61W3s8RM2xcf6HkMhYgQ9hkqKENoMil9XpJBP7QNcfSu1hkMUbpCaoevCDe1HCdJKg1WHBdKbGhX&#10;Un47PkykSCfN9nZJx5Ppm7ia8j39YaX6vXazABGoDf/hb/tXK5jP4e9L/AF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PGP+vgAAANsAAAAPAAAAAAAAAAAAAAAAAKEC&#10;AABkcnMvZG93bnJldi54bWxQSwUGAAAAAAQABAD5AAAAjAMAAAAA&#10;" strokeweight="1.25pt">
                              <v:stroke endarrow="block"/>
                            </v:line>
                            <v:line id="Line 454" o:spid="_x0000_s1083" style="position:absolute;visibility:visible;mso-wrap-style:square" from="9031,5224" to="9032,5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SGpMMAAADcAAAADwAAAGRycy9kb3ducmV2LnhtbESPQWvDMAyF74P9B6NBb63TdYySxS1r&#10;odDttHX9ASJW4rBYDrbXpP++OhR2k3hP732qtpPv1YVi6gIbWC4KUMR1sB23Bs4/h/kaVMrIFvvA&#10;ZOBKCbabx4cKSxtG/qbLKbdKQjiVaMDlPJRap9qRx7QIA7FoTYges6yx1TbiKOG+189F8ao9diwN&#10;DgfaO6p/T3/egOV+/FjtQmxelufr56Fdf7kxGTN7mt7fQGWa8r/5fn20gl8IvjwjE+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EhqTDAAAA3AAAAA8AAAAAAAAAAAAA&#10;AAAAoQIAAGRycy9kb3ducmV2LnhtbFBLBQYAAAAABAAEAPkAAACRAwAAAAA=&#10;" strokeweight="1.25pt">
                              <v:stroke endarrow="block"/>
                            </v:line>
                            <v:line id="Line 356" o:spid="_x0000_s1084" style="position:absolute;visibility:visible;mso-wrap-style:square" from="5215,4915" to="5216,5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gjP78AAADcAAAADwAAAGRycy9kb3ducmV2LnhtbERP24rCMBB9F/Yfwiz4pmlVRKpRdgVh&#10;1ydvHzA0Y1NsJiXJ2vr3G0HwbQ7nOqtNbxtxJx9qxwrycQaCuHS65krB5bwbLUCEiKyxcUwKHhRg&#10;s/4YrLDQruMj3U+xEimEQ4EKTIxtIWUoDVkMY9cSJ+7qvMWYoK+k9tilcNvISZbNpcWaU4PBlraG&#10;ytvpzyrQ3HS/02/nr7P88tjvqsXBdEGp4Wf/tQQRqY9v8cv9o9P8LIfnM+kCu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wgjP78AAADcAAAADwAAAAAAAAAAAAAAAACh&#10;AgAAZHJzL2Rvd25yZXYueG1sUEsFBgAAAAAEAAQA+QAAAI0DAAAAAA==&#10;" strokeweight="1.25pt">
                              <v:stroke endarrow="block"/>
                            </v:line>
                          </v:group>
                        </v:group>
                      </v:group>
                    </v:group>
                  </v:group>
                  <v:group id="组合 428" o:spid="_x0000_s1085" style="position:absolute;left:3314;top:11432;width:6779;height:2932" coordorigin="3316,11432" coordsize="6779,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Text Box 368" o:spid="_x0000_s1086" type="#_x0000_t202" style="position:absolute;left:5029;top:11893;width:105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7RZsEA&#10;AADcAAAADwAAAGRycy9kb3ducmV2LnhtbERPzYrCMBC+C75DGGEvsqa6arVrFHdB8arrA0ybsS3b&#10;TEoTbX17Iwje5uP7ndWmM5W4UeNKywrGowgEcWZ1ybmC89/ucwHCeWSNlWVScCcHm3W/t8JE25aP&#10;dDv5XIQQdgkqKLyvEyldVpBBN7I1ceAutjHoA2xyqRtsQ7ip5CSK5tJgyaGhwJp+C8r+T1ej4HJo&#10;h7Nlm+79OT5O5z9Yxqm9K/Ux6LbfIDx1/i1+uQ86zI++4PlMuE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O0WbBAAAA3AAAAA8AAAAAAAAAAAAAAAAAmAIAAGRycy9kb3du&#10;cmV2LnhtbFBLBQYAAAAABAAEAPUAAACGAwAAAAA=&#10;" stroked="f">
                      <v:textbox>
                        <w:txbxContent>
                          <w:p w:rsidR="00564C46" w:rsidRPr="00564C46" w:rsidRDefault="00564C46" w:rsidP="00564C46">
                            <w:pPr>
                              <w:spacing w:line="300" w:lineRule="exact"/>
                              <w:rPr>
                                <w:rFonts w:ascii="方正仿宋_GBK" w:eastAsia="方正仿宋_GBK"/>
                                <w:sz w:val="18"/>
                                <w:szCs w:val="18"/>
                              </w:rPr>
                            </w:pPr>
                            <w:r w:rsidRPr="00564C46">
                              <w:rPr>
                                <w:rFonts w:ascii="方正仿宋_GBK" w:eastAsia="方正仿宋_GBK" w:hint="eastAsia"/>
                                <w:sz w:val="18"/>
                                <w:szCs w:val="18"/>
                              </w:rPr>
                              <w:t>工程完工</w:t>
                            </w:r>
                          </w:p>
                        </w:txbxContent>
                      </v:textbox>
                    </v:shape>
                    <v:group id="组合 430" o:spid="_x0000_s1087" style="position:absolute;left:3316;top:11432;width:6779;height:2932" coordorigin="3316,11432" coordsize="6779,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364" o:spid="_x0000_s1088" type="#_x0000_t202" style="position:absolute;left:3316;top:11432;width:4606;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0dsEA&#10;AADcAAAADwAAAGRycy9kb3ducmV2LnhtbERPTYvCMBC9L/gfwgje1tSCUqpRVBDsYQ+6IngbmrEt&#10;NpPSRFv99RtB2Ns83ucsVr2pxYNaV1lWMBlHIIhzqysuFJx+d98JCOeRNdaWScGTHKyWg68Fptp2&#10;fKDH0RcihLBLUUHpfZNK6fKSDLqxbYgDd7WtQR9gW0jdYhfCTS3jKJpJgxWHhhIb2paU3453oyBL&#10;4sxM9MXssu4Un2nzM30lXqnRsF/PQXjq/b/4497rMD+awvuZc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5tHbBAAAA3AAAAA8AAAAAAAAAAAAAAAAAmAIAAGRycy9kb3du&#10;cmV2LnhtbFBLBQYAAAAABAAEAPUAAACGAwAAAAA=&#10;">
                        <v:textbox inset="2.00786mm,1.0039mm,2.00786mm,1.0039mm">
                          <w:txbxContent>
                            <w:p w:rsidR="00564C46" w:rsidRDefault="00564C46" w:rsidP="005B1F28">
                              <w:pPr>
                                <w:spacing w:line="300" w:lineRule="exact"/>
                                <w:jc w:val="center"/>
                                <w:rPr>
                                  <w:rFonts w:ascii="方正仿宋_GBK" w:eastAsia="方正仿宋_GBK"/>
                                  <w:sz w:val="24"/>
                                </w:rPr>
                              </w:pPr>
                              <w:r>
                                <w:rPr>
                                  <w:rFonts w:ascii="方正仿宋_GBK" w:eastAsia="方正仿宋_GBK" w:hint="eastAsia"/>
                                  <w:sz w:val="24"/>
                                </w:rPr>
                                <w:t>资金管理单位按程序划转资金</w:t>
                              </w:r>
                            </w:p>
                          </w:txbxContent>
                        </v:textbox>
                      </v:shape>
                      <v:shape id="Text Box 365" o:spid="_x0000_s1089" type="#_x0000_t202" style="position:absolute;left:3834;top:13779;width:4002;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qAcMA&#10;AADcAAAADwAAAGRycy9kb3ducmV2LnhtbERPTWuDQBC9F/Iflgnk1qwKFTHZhDYg1EMOTUMgt8Gd&#10;qtSdFXejJr++Wyj0No/3Odv9bDox0uBaywridQSCuLK65VrB+bN4zkA4j6yxs0wK7uRgv1s8bTHX&#10;duIPGk++FiGEXY4KGu/7XEpXNWTQrW1PHLgvOxj0AQ611ANOIdx0MomiVBpsOTQ02NOhoer7dDMK&#10;yiwpTayvpiinc3Kht+PLI/NKrZbz6waEp9n/i//c7zrMj1L4fSZc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qAcMAAADcAAAADwAAAAAAAAAAAAAAAACYAgAAZHJzL2Rv&#10;d25yZXYueG1sUEsFBgAAAAAEAAQA9QAAAIgDAAAAAA==&#10;">
                        <v:textbox inset="2.00786mm,1.0039mm,2.00786mm,1.0039mm">
                          <w:txbxContent>
                            <w:p w:rsidR="00564C46" w:rsidRDefault="00564C46" w:rsidP="00564C46">
                              <w:pPr>
                                <w:jc w:val="center"/>
                                <w:rPr>
                                  <w:rFonts w:ascii="方正仿宋_GBK" w:eastAsia="方正仿宋_GBK"/>
                                  <w:sz w:val="24"/>
                                </w:rPr>
                              </w:pPr>
                              <w:r>
                                <w:rPr>
                                  <w:rFonts w:ascii="方正仿宋_GBK" w:eastAsia="方正仿宋_GBK" w:hint="eastAsia"/>
                                  <w:sz w:val="24"/>
                                </w:rPr>
                                <w:t>资料公示（5日以上）并存档</w:t>
                              </w:r>
                            </w:p>
                          </w:txbxContent>
                        </v:textbox>
                      </v:shape>
                      <v:shape id="Text Box 366" o:spid="_x0000_s1090" type="#_x0000_t202" style="position:absolute;left:3972;top:12240;width:1920;height: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msIA&#10;AADcAAAADwAAAGRycy9kb3ducmV2LnhtbERPS4vCMBC+C/6HMII3TS24W6pRVBC2hz34QPA2NGNb&#10;bCalydrqr98sCHubj+85y3VvavGg1lWWFcymEQji3OqKCwXn036SgHAeWWNtmRQ8ycF6NRwsMdW2&#10;4wM9jr4QIYRdigpK75tUSpeXZNBNbUMcuJttDfoA20LqFrsQbmoZR9GHNFhxaCixoV1J+f34YxRk&#10;SZyZmb6afdad4wttv+evxCs1HvWbBQhPvf8Xv91fOsyPPuHvmXC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54+awgAAANwAAAAPAAAAAAAAAAAAAAAAAJgCAABkcnMvZG93&#10;bnJldi54bWxQSwUGAAAAAAQABAD1AAAAhwMAAAAA&#10;">
                        <v:textbox inset="2.00786mm,1.0039mm,2.00786mm,1.0039mm">
                          <w:txbxContent>
                            <w:p w:rsidR="00564C46" w:rsidRDefault="00564C46" w:rsidP="005B1F28">
                              <w:pPr>
                                <w:spacing w:line="300" w:lineRule="exact"/>
                                <w:jc w:val="center"/>
                                <w:rPr>
                                  <w:rFonts w:ascii="方正仿宋_GBK" w:eastAsia="方正仿宋_GBK"/>
                                  <w:sz w:val="24"/>
                                </w:rPr>
                              </w:pPr>
                              <w:r>
                                <w:rPr>
                                  <w:rFonts w:ascii="方正仿宋_GBK" w:eastAsia="方正仿宋_GBK" w:hint="eastAsia"/>
                                  <w:sz w:val="24"/>
                                </w:rPr>
                                <w:t>申请主体验收</w:t>
                              </w:r>
                            </w:p>
                          </w:txbxContent>
                        </v:textbox>
                      </v:shape>
                      <v:group id="组合 434" o:spid="_x0000_s1091" style="position:absolute;left:5874;top:12647;width:4221;height:1057" coordorigin="5874,12647" coordsize="4221,1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Text Box 404" o:spid="_x0000_s1092" type="#_x0000_t202" style="position:absolute;left:5874;top:12647;width:2226;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mjMAA&#10;AADcAAAADwAAAGRycy9kb3ducmV2LnhtbERP24rCMBB9F/yHMMK+yDZ18VqN4i4ovur6AdNmbIvN&#10;pDTR1r83guDbHM51VpvOVOJOjSstKxhFMQjizOqScwXn/933HITzyBory6TgQQ42635vhYm2LR/p&#10;fvK5CCHsElRQeF8nUrqsIIMusjVx4C62MegDbHKpG2xDuKnkTxxPpcGSQ0OBNf0VlF1PN6PgcmiH&#10;k0Wb7v15dhxPf7Gcpfah1Neg2y5BeOr8R/x2H3SYHy/g9Uy4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bmjMAAAADcAAAADwAAAAAAAAAAAAAAAACYAgAAZHJzL2Rvd25y&#10;ZXYueG1sUEsFBgAAAAAEAAQA9QAAAIUDAAAAAA==&#10;" stroked="f">
                          <v:textbox>
                            <w:txbxContent>
                              <w:p w:rsidR="00564C46" w:rsidRPr="00564C46" w:rsidRDefault="00564C46" w:rsidP="00564C46">
                                <w:pPr>
                                  <w:spacing w:line="300" w:lineRule="exact"/>
                                  <w:rPr>
                                    <w:rFonts w:ascii="方正仿宋_GBK" w:eastAsia="方正仿宋_GBK"/>
                                    <w:sz w:val="18"/>
                                    <w:szCs w:val="18"/>
                                  </w:rPr>
                                </w:pPr>
                                <w:r w:rsidRPr="00564C46">
                                  <w:rPr>
                                    <w:rFonts w:ascii="方正仿宋_GBK" w:eastAsia="方正仿宋_GBK" w:hint="eastAsia"/>
                                    <w:sz w:val="18"/>
                                    <w:szCs w:val="18"/>
                                  </w:rPr>
                                  <w:t>超出核定预算20%或超出金额1万元以上</w:t>
                                </w:r>
                              </w:p>
                            </w:txbxContent>
                          </v:textbox>
                        </v:shape>
                        <v:group id="组合 436" o:spid="_x0000_s1093" style="position:absolute;left:5877;top:12911;width:4218;height:793" coordorigin="5877,12563" coordsize="4218,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Line 402" o:spid="_x0000_s1094" style="position:absolute;visibility:visible;mso-wrap-style:square" from="5892,12983" to="8082,1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G14sEAAADcAAAADwAAAGRycy9kb3ducmV2LnhtbERP3WrCMBS+H/gO4Qi7m2m3MUpnFB0I&#10;uqut+gCH5piUNScliba+vRkMdnc+vt+zXE+uF1cKsfOsoFwUIIhbrzs2Ck7H3VMFIiZkjb1nUnCj&#10;COvV7GGJtfYjf9O1SUbkEI41KrApDbWUsbXkMC78QJy5sw8OU4bBSB1wzOGul89F8SYddpwbLA70&#10;Yan9aS5OgeZ+PLxsfTi/lqfb585UX3aMSj3Op807iERT+hf/ufc6zy9L+H0mX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0bXiwQAAANwAAAAPAAAAAAAAAAAAAAAA&#10;AKECAABkcnMvZG93bnJldi54bWxQSwUGAAAAAAQABAD5AAAAjwMAAAAA&#10;" strokeweight="1.25pt">
                            <v:stroke endarrow="block"/>
                          </v:line>
                          <v:shape id="Text Box 403" o:spid="_x0000_s1095" type="#_x0000_t202" style="position:absolute;left:8113;top:12563;width:1982;height: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638MA&#10;AADcAAAADwAAAGRycy9kb3ducmV2LnhtbERPTWuDQBC9F/IflgnkVleFFDHZhCQQqIceaqXQ2+BO&#10;VOLOirtV21/fLRR6m8f7nP1xMb2YaHSdZQVJFIMgrq3uuFFQvV0fMxDOI2vsLZOCL3JwPKwe9phr&#10;O/MrTaVvRAhhl6OC1vshl9LVLRl0kR2IA3ezo0Ef4NhIPeIcwk0v0zh+kgY7Dg0tDnRpqb6Xn0ZB&#10;kaWFSfSHuRZzlb7T+WX7nXmlNuvltAPhafH/4j/3sw7zkxR+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638MAAADcAAAADwAAAAAAAAAAAAAAAACYAgAAZHJzL2Rv&#10;d25yZXYueG1sUEsFBgAAAAAEAAQA9QAAAIgDAAAAAA==&#10;">
                            <v:textbox inset="2.00786mm,1.0039mm,2.00786mm,1.0039mm">
                              <w:txbxContent>
                                <w:p w:rsidR="00564C46" w:rsidRDefault="00564C46" w:rsidP="00564C46">
                                  <w:pPr>
                                    <w:spacing w:line="300" w:lineRule="exact"/>
                                    <w:jc w:val="center"/>
                                    <w:rPr>
                                      <w:rFonts w:ascii="方正仿宋_GBK" w:eastAsia="方正仿宋_GBK"/>
                                      <w:sz w:val="24"/>
                                    </w:rPr>
                                  </w:pPr>
                                  <w:r>
                                    <w:rPr>
                                      <w:rFonts w:ascii="方正仿宋_GBK" w:eastAsia="方正仿宋_GBK" w:hint="eastAsia"/>
                                      <w:sz w:val="24"/>
                                    </w:rPr>
                                    <w:t>超出部分按本程序重新申报</w:t>
                                  </w:r>
                                </w:p>
                              </w:txbxContent>
                            </v:textbox>
                          </v:shape>
                          <v:line id="Line 406" o:spid="_x0000_s1096" style="position:absolute;flip:x;visibility:visible;mso-wrap-style:square" from="5877,13170" to="8082,13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AJHsEAAADcAAAADwAAAGRycy9kb3ducmV2LnhtbESPW4vCMBCF34X9D2EWfLOpt7J0G0UF&#10;YV+9vQ/NbFvaTLpJ1PrvN4Lg2wznnG/OFOvBdOJGzjeWFUyTFARxaXXDlYLzaT/5AuEDssbOMil4&#10;kIf16mNUYK7tnQ90O4ZKRAj7HBXUIfS5lL6syaBPbE8ctV/rDIa4ukpqh/cIN52cpWkmDTYcL9TY&#10;066msj1eTaRIJ822vWSz+eJB3Cz4L1uyUuPPYfMNItAQ3uZX+kfH+tM5PJ+JE8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EAkewQAAANwAAAAPAAAAAAAAAAAAAAAA&#10;AKECAABkcnMvZG93bnJldi54bWxQSwUGAAAAAAQABAD5AAAAjwMAAAAA&#10;" strokeweight="1.25pt">
                            <v:stroke endarrow="block"/>
                          </v:line>
                        </v:group>
                      </v:group>
                      <v:line id="Line 442" o:spid="_x0000_s1097" style="position:absolute;visibility:visible;mso-wrap-style:square" from="5102,11877" to="5103,1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YWer8AAADcAAAADwAAAGRycy9kb3ducmV2LnhtbERP24rCMBB9F/Yfwiz4pml3RaQaxV0Q&#10;Vp+8fcDQjE2xmZQka+vfG0HwbQ7nOotVbxtxIx9qxwrycQaCuHS65krB+bQZzUCEiKyxcUwK7hRg&#10;tfwYLLDQruMD3Y6xEimEQ4EKTIxtIWUoDVkMY9cSJ+7ivMWYoK+k9tilcNvIryybSos1pwaDLf0a&#10;Kq/Hf6tAc9Ntv3+cv0zy8323qWZ70wWlhp/9eg4iUh/f4pf7T6f5+QSez6QL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qYWer8AAADcAAAADwAAAAAAAAAAAAAAAACh&#10;AgAAZHJzL2Rvd25yZXYueG1sUEsFBgAAAAAEAAQA+QAAAI0DAAAAAA==&#10;" strokeweight="1.25pt">
                        <v:stroke endarrow="block"/>
                      </v:line>
                      <v:line id="Line 442" o:spid="_x0000_s1098" style="position:absolute;visibility:visible;mso-wrap-style:square" from="5591,12724" to="5591,1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qz4cEAAADcAAAADwAAAGRycy9kb3ducmV2LnhtbERP3WrCMBS+F/YO4Qx2p2k3HdI1lU0Q&#10;1CvnfIBDc2zKmpOSRFvf3gwG3p2P7/eUq9F24ko+tI4V5LMMBHHtdMuNgtPPZroEESKyxs4xKbhR&#10;gFX1NCmx0G7gb7oeYyNSCIcCFZgY+0LKUBuyGGauJ07c2XmLMUHfSO1xSOG2k69Z9i4ttpwaDPa0&#10;NlT/Hi9WgeZu2L19OX+e56fbftMsD2YISr08j58fICKN8SH+d291mp8v4O+ZdIGs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6rPhwQAAANwAAAAPAAAAAAAAAAAAAAAA&#10;AKECAABkcnMvZG93bnJldi54bWxQSwUGAAAAAAQABAD5AAAAjwMAAAAA&#10;" strokeweight="1.25pt">
                        <v:stroke endarrow="block"/>
                      </v:line>
                    </v:group>
                  </v:group>
                </v:group>
              </v:group>
            </w:pict>
          </mc:Fallback>
        </mc:AlternateContent>
      </w:r>
      <w:r>
        <w:rPr>
          <w:rFonts w:hAnsi="宋体" w:cs="宋体" w:hint="eastAsia"/>
          <w:noProof/>
        </w:rPr>
        <mc:AlternateContent>
          <mc:Choice Requires="wps">
            <w:drawing>
              <wp:anchor distT="0" distB="0" distL="114300" distR="114300" simplePos="0" relativeHeight="251661312" behindDoc="0" locked="0" layoutInCell="1" allowOverlap="1">
                <wp:simplePos x="0" y="0"/>
                <wp:positionH relativeFrom="column">
                  <wp:posOffset>5278120</wp:posOffset>
                </wp:positionH>
                <wp:positionV relativeFrom="paragraph">
                  <wp:posOffset>4803775</wp:posOffset>
                </wp:positionV>
                <wp:extent cx="635" cy="0"/>
                <wp:effectExtent l="10795" t="12700" r="7620" b="635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6pt,378.25pt" to="415.6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"/>
            </w:pict>
          </mc:Fallback>
        </mc:AlternateContent>
      </w: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spacing w:line="320" w:lineRule="exact"/>
        <w:rPr>
          <w:spacing w:val="-20"/>
          <w:szCs w:val="21"/>
        </w:rPr>
      </w:pPr>
      <w:r>
        <w:rPr>
          <w:rFonts w:hint="eastAsia"/>
          <w:spacing w:val="-20"/>
          <w:szCs w:val="21"/>
        </w:rPr>
        <w:t xml:space="preserve"> </w:t>
      </w:r>
    </w:p>
    <w:p w:rsidR="00564C46" w:rsidRDefault="00564C46" w:rsidP="00564C46">
      <w:pPr>
        <w:rPr>
          <w:rFonts w:hAnsi="宋体" w:cs="宋体"/>
          <w:lang w:val="en-GB"/>
        </w:rPr>
      </w:pPr>
    </w:p>
    <w:p w:rsidR="00564C46" w:rsidRDefault="00564C46" w:rsidP="00564C46">
      <w:pPr>
        <w:ind w:firstLineChars="50" w:firstLine="105"/>
        <w:rPr>
          <w:rFonts w:hAnsi="宋体" w:cs="宋体"/>
          <w:lang w:val="en-GB"/>
        </w:rPr>
      </w:pPr>
    </w:p>
    <w:p w:rsidR="00564C46" w:rsidRDefault="00564C46" w:rsidP="00564C46">
      <w:pPr>
        <w:spacing w:line="400" w:lineRule="exact"/>
        <w:jc w:val="center"/>
        <w:rPr>
          <w:rFonts w:hAnsi="宋体" w:cs="宋体"/>
          <w:lang w:val="en-GB"/>
        </w:rPr>
      </w:pPr>
    </w:p>
    <w:p w:rsidR="00564C46" w:rsidRDefault="00564C46" w:rsidP="00564C46">
      <w:pPr>
        <w:spacing w:line="400" w:lineRule="exact"/>
        <w:rPr>
          <w:rFonts w:hAnsi="宋体" w:cs="宋体"/>
          <w:lang w:val="en-GB"/>
        </w:rPr>
      </w:pPr>
    </w:p>
    <w:p w:rsidR="00564C46" w:rsidRDefault="00564C46" w:rsidP="00564C46">
      <w:pPr>
        <w:spacing w:line="400" w:lineRule="exact"/>
        <w:rPr>
          <w:rFonts w:hAnsi="宋体" w:cs="宋体"/>
          <w:lang w:val="en-GB"/>
        </w:rPr>
      </w:pPr>
    </w:p>
    <w:p w:rsidR="00564C46" w:rsidRDefault="00564C46" w:rsidP="00564C46">
      <w:pPr>
        <w:spacing w:line="400" w:lineRule="exact"/>
        <w:rPr>
          <w:rFonts w:hAnsi="宋体" w:cs="宋体"/>
          <w:lang w:val="en-GB"/>
        </w:rPr>
      </w:pPr>
    </w:p>
    <w:p w:rsidR="00564C46" w:rsidRDefault="00564C46" w:rsidP="00564C46">
      <w:pPr>
        <w:spacing w:line="400" w:lineRule="exact"/>
        <w:rPr>
          <w:rFonts w:hAnsi="宋体" w:cs="宋体"/>
          <w:lang w:val="en-GB"/>
        </w:rPr>
      </w:pPr>
    </w:p>
    <w:p w:rsidR="00564C46" w:rsidRDefault="00564C46" w:rsidP="00564C46">
      <w:pPr>
        <w:tabs>
          <w:tab w:val="left" w:pos="5710"/>
        </w:tabs>
        <w:adjustRightInd w:val="0"/>
        <w:spacing w:line="600" w:lineRule="exact"/>
        <w:rPr>
          <w:rFonts w:ascii="黑体" w:eastAsia="黑体" w:hAnsi="仿宋_GB2312" w:cs="仿宋_GB2312"/>
          <w:bCs/>
        </w:rPr>
      </w:pPr>
      <w:r>
        <w:rPr>
          <w:rFonts w:ascii="黑体" w:eastAsia="黑体" w:hAnsi="仿宋_GB2312" w:cs="仿宋_GB2312"/>
          <w:bCs/>
        </w:rPr>
        <w:tab/>
      </w:r>
    </w:p>
    <w:p w:rsidR="00564C46" w:rsidRDefault="00564C46" w:rsidP="00564C46">
      <w:pPr>
        <w:adjustRightInd w:val="0"/>
        <w:spacing w:line="600" w:lineRule="exact"/>
        <w:rPr>
          <w:rFonts w:ascii="黑体" w:eastAsia="黑体" w:hAnsi="仿宋_GB2312" w:cs="仿宋_GB2312"/>
          <w:bCs/>
        </w:rPr>
      </w:pPr>
    </w:p>
    <w:p w:rsidR="00564C46" w:rsidRDefault="00564C46" w:rsidP="00564C46">
      <w:pPr>
        <w:adjustRightInd w:val="0"/>
        <w:spacing w:line="600" w:lineRule="exact"/>
        <w:rPr>
          <w:rFonts w:ascii="黑体" w:eastAsia="黑体" w:hAnsi="仿宋_GB2312" w:cs="仿宋_GB2312"/>
          <w:bCs/>
        </w:rPr>
      </w:pPr>
    </w:p>
    <w:p w:rsidR="00564C46" w:rsidRPr="00564C46" w:rsidRDefault="00564C46" w:rsidP="00564C46">
      <w:pPr>
        <w:adjustRightInd w:val="0"/>
        <w:spacing w:line="600" w:lineRule="exact"/>
        <w:rPr>
          <w:rFonts w:ascii="方正黑体_GBK" w:eastAsia="方正黑体_GBK" w:hAnsi="仿宋_GB2312" w:cs="仿宋_GB2312"/>
          <w:bCs/>
          <w:sz w:val="32"/>
          <w:szCs w:val="32"/>
        </w:rPr>
      </w:pPr>
      <w:r>
        <w:rPr>
          <w:rFonts w:ascii="方正黑体_GBK" w:eastAsia="方正黑体_GBK" w:hAnsi="仿宋_GB2312" w:cs="仿宋_GB2312"/>
          <w:bCs/>
        </w:rPr>
        <w:br w:type="page"/>
      </w:r>
      <w:r w:rsidRPr="00564C46">
        <w:rPr>
          <w:rFonts w:ascii="方正黑体_GBK" w:eastAsia="方正黑体_GBK" w:hAnsi="仿宋_GB2312" w:cs="仿宋_GB2312" w:hint="eastAsia"/>
          <w:bCs/>
          <w:sz w:val="32"/>
          <w:szCs w:val="32"/>
        </w:rPr>
        <w:lastRenderedPageBreak/>
        <w:t>附件2</w:t>
      </w:r>
    </w:p>
    <w:p w:rsidR="00564C46" w:rsidRPr="005B1F28" w:rsidRDefault="00564C46" w:rsidP="00564C46">
      <w:pPr>
        <w:adjustRightInd w:val="0"/>
        <w:spacing w:line="540" w:lineRule="exact"/>
        <w:rPr>
          <w:rFonts w:ascii="方正黑体_GBK" w:eastAsia="方正黑体_GBK" w:hAnsi="仿宋_GB2312" w:cs="仿宋_GB2312"/>
          <w:bCs/>
          <w:sz w:val="32"/>
          <w:szCs w:val="32"/>
        </w:rPr>
      </w:pPr>
    </w:p>
    <w:p w:rsidR="00564C46" w:rsidRPr="005B1F28" w:rsidRDefault="00564C46" w:rsidP="00564C46">
      <w:pPr>
        <w:spacing w:line="540" w:lineRule="exact"/>
        <w:jc w:val="center"/>
        <w:rPr>
          <w:rFonts w:ascii="方正小标宋_GBK" w:eastAsia="方正小标宋_GBK" w:hAnsi="方正小标宋_GBK" w:cs="方正小标宋_GBK"/>
          <w:sz w:val="32"/>
          <w:szCs w:val="32"/>
          <w:lang w:val="en-GB"/>
        </w:rPr>
      </w:pPr>
      <w:r w:rsidRPr="005B1F28">
        <w:rPr>
          <w:rFonts w:ascii="方正小标宋_GBK" w:eastAsia="方正小标宋_GBK" w:hAnsi="方正小标宋_GBK" w:cs="方正小标宋_GBK" w:hint="eastAsia"/>
          <w:sz w:val="32"/>
          <w:szCs w:val="32"/>
        </w:rPr>
        <w:t>紧急使用申报程序</w:t>
      </w:r>
      <w:r w:rsidRPr="005B1F28">
        <w:rPr>
          <w:rFonts w:ascii="方正小标宋_GBK" w:eastAsia="方正小标宋_GBK" w:hAnsi="方正小标宋_GBK" w:cs="方正小标宋_GBK" w:hint="eastAsia"/>
          <w:sz w:val="32"/>
          <w:szCs w:val="32"/>
          <w:lang w:val="en-GB"/>
        </w:rPr>
        <w:t>流程图</w:t>
      </w:r>
    </w:p>
    <w:p w:rsidR="00564C46" w:rsidRDefault="00564C46" w:rsidP="00564C46">
      <w:pPr>
        <w:jc w:val="center"/>
        <w:rPr>
          <w:rFonts w:ascii="方正小标宋简体" w:eastAsia="方正小标宋简体" w:hAnsi="宋体" w:cs="宋体"/>
          <w:sz w:val="44"/>
          <w:szCs w:val="44"/>
          <w:lang w:val="en-GB"/>
        </w:rPr>
      </w:pPr>
      <w:r>
        <w:rPr>
          <w:noProof/>
        </w:rPr>
        <mc:AlternateContent>
          <mc:Choice Requires="wpg">
            <w:drawing>
              <wp:anchor distT="0" distB="0" distL="114300" distR="114300" simplePos="0" relativeHeight="251660288" behindDoc="0" locked="0" layoutInCell="1" allowOverlap="1">
                <wp:simplePos x="0" y="0"/>
                <wp:positionH relativeFrom="column">
                  <wp:posOffset>114300</wp:posOffset>
                </wp:positionH>
                <wp:positionV relativeFrom="paragraph">
                  <wp:posOffset>151130</wp:posOffset>
                </wp:positionV>
                <wp:extent cx="5871210" cy="6191250"/>
                <wp:effectExtent l="9525" t="8255" r="5715" b="10795"/>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6191250"/>
                          <a:chOff x="2527" y="3331"/>
                          <a:chExt cx="8430" cy="9483"/>
                        </a:xfrm>
                      </wpg:grpSpPr>
                      <wpg:grpSp>
                        <wpg:cNvPr id="3" name="组合 78"/>
                        <wpg:cNvGrpSpPr>
                          <a:grpSpLocks/>
                        </wpg:cNvGrpSpPr>
                        <wpg:grpSpPr bwMode="auto">
                          <a:xfrm>
                            <a:off x="2671" y="3331"/>
                            <a:ext cx="8286" cy="7161"/>
                            <a:chOff x="2671" y="3331"/>
                            <a:chExt cx="8286" cy="7161"/>
                          </a:xfrm>
                        </wpg:grpSpPr>
                        <wps:wsp>
                          <wps:cNvPr id="4" name="Text Box 375"/>
                          <wps:cNvSpPr txBox="1">
                            <a:spLocks noChangeArrowheads="1"/>
                          </wps:cNvSpPr>
                          <wps:spPr bwMode="auto">
                            <a:xfrm>
                              <a:off x="7564" y="4503"/>
                              <a:ext cx="1671" cy="78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rsidR="00564C46" w:rsidRDefault="00564C46" w:rsidP="00564C46">
                                <w:pPr>
                                  <w:spacing w:line="280" w:lineRule="exact"/>
                                  <w:ind w:firstLineChars="50" w:firstLine="100"/>
                                  <w:rPr>
                                    <w:rFonts w:ascii="方正仿宋_GBK" w:eastAsia="方正仿宋_GBK"/>
                                    <w:spacing w:val="-20"/>
                                    <w:sz w:val="24"/>
                                  </w:rPr>
                                </w:pPr>
                                <w:r>
                                  <w:rPr>
                                    <w:rFonts w:ascii="方正仿宋_GBK" w:eastAsia="方正仿宋_GBK" w:hint="eastAsia"/>
                                    <w:spacing w:val="-20"/>
                                    <w:sz w:val="24"/>
                                  </w:rPr>
                                  <w:t>不符合启动</w:t>
                                </w:r>
                              </w:p>
                              <w:p w:rsidR="00564C46" w:rsidRDefault="00564C46" w:rsidP="00564C46">
                                <w:pPr>
                                  <w:spacing w:line="280" w:lineRule="exact"/>
                                  <w:rPr>
                                    <w:rFonts w:ascii="方正仿宋_GBK" w:eastAsia="方正仿宋_GBK"/>
                                    <w:spacing w:val="-20"/>
                                    <w:sz w:val="24"/>
                                  </w:rPr>
                                </w:pPr>
                                <w:r>
                                  <w:rPr>
                                    <w:rFonts w:ascii="方正仿宋_GBK" w:eastAsia="方正仿宋_GBK" w:hint="eastAsia"/>
                                    <w:spacing w:val="-20"/>
                                    <w:sz w:val="24"/>
                                  </w:rPr>
                                  <w:t>紧急程序条件</w:t>
                                </w:r>
                              </w:p>
                            </w:txbxContent>
                          </wps:txbx>
                          <wps:bodyPr rot="0" vert="horz" wrap="square" lIns="91440" tIns="45720" rIns="91440" bIns="45720" anchor="t" anchorCtr="0" upright="1">
                            <a:noAutofit/>
                          </wps:bodyPr>
                        </wps:wsp>
                        <wpg:grpSp>
                          <wpg:cNvPr id="5" name="组合 80"/>
                          <wpg:cNvGrpSpPr>
                            <a:grpSpLocks/>
                          </wpg:cNvGrpSpPr>
                          <wpg:grpSpPr bwMode="auto">
                            <a:xfrm>
                              <a:off x="2671" y="3331"/>
                              <a:ext cx="8286" cy="7161"/>
                              <a:chOff x="2671" y="3331"/>
                              <a:chExt cx="8286" cy="7161"/>
                            </a:xfrm>
                          </wpg:grpSpPr>
                          <wps:wsp>
                            <wps:cNvPr id="6" name="Text Box 369"/>
                            <wps:cNvSpPr txBox="1">
                              <a:spLocks noChangeArrowheads="1"/>
                            </wps:cNvSpPr>
                            <wps:spPr bwMode="auto">
                              <a:xfrm>
                                <a:off x="4615" y="4126"/>
                                <a:ext cx="3045" cy="574"/>
                              </a:xfrm>
                              <a:prstGeom prst="rect">
                                <a:avLst/>
                              </a:prstGeom>
                              <a:solidFill>
                                <a:srgbClr val="FFFFFF"/>
                              </a:solidFill>
                              <a:ln w="9525" cmpd="sng">
                                <a:solidFill>
                                  <a:srgbClr val="000000"/>
                                </a:solidFill>
                                <a:miter lim="800000"/>
                                <a:headEnd/>
                                <a:tailEnd/>
                              </a:ln>
                            </wps:spPr>
                            <wps:txbx>
                              <w:txbxContent>
                                <w:p w:rsidR="00564C46" w:rsidRDefault="00564C46" w:rsidP="00564C46">
                                  <w:pPr>
                                    <w:jc w:val="center"/>
                                    <w:rPr>
                                      <w:rFonts w:ascii="方正仿宋_GBK" w:eastAsia="方正仿宋_GBK"/>
                                      <w:sz w:val="24"/>
                                    </w:rPr>
                                  </w:pPr>
                                  <w:r>
                                    <w:rPr>
                                      <w:rFonts w:ascii="方正仿宋_GBK" w:eastAsia="方正仿宋_GBK" w:hint="eastAsia"/>
                                      <w:sz w:val="24"/>
                                    </w:rPr>
                                    <w:t>及时报告情况</w:t>
                                  </w:r>
                                </w:p>
                              </w:txbxContent>
                            </wps:txbx>
                            <wps:bodyPr rot="0" vert="horz" wrap="square" lIns="72283" tIns="36140" rIns="72283" bIns="36140" anchor="t" anchorCtr="0" upright="1">
                              <a:noAutofit/>
                            </wps:bodyPr>
                          </wps:wsp>
                          <wps:wsp>
                            <wps:cNvPr id="7" name="Text Box 370"/>
                            <wps:cNvSpPr txBox="1">
                              <a:spLocks noChangeArrowheads="1"/>
                            </wps:cNvSpPr>
                            <wps:spPr bwMode="auto">
                              <a:xfrm>
                                <a:off x="3415" y="3331"/>
                                <a:ext cx="5544" cy="542"/>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400" w:lineRule="exact"/>
                                    <w:jc w:val="center"/>
                                    <w:rPr>
                                      <w:rFonts w:ascii="方正仿宋_GBK" w:eastAsia="方正仿宋_GBK"/>
                                      <w:sz w:val="24"/>
                                    </w:rPr>
                                  </w:pPr>
                                  <w:r>
                                    <w:rPr>
                                      <w:rFonts w:ascii="方正仿宋_GBK" w:eastAsia="方正仿宋_GBK" w:hint="eastAsia"/>
                                      <w:sz w:val="24"/>
                                    </w:rPr>
                                    <w:t>保修期满后发生危及房屋安全等紧急情况</w:t>
                                  </w:r>
                                </w:p>
                              </w:txbxContent>
                            </wps:txbx>
                            <wps:bodyPr rot="0" vert="horz" wrap="square" lIns="72283" tIns="36140" rIns="72283" bIns="36140" anchor="t" anchorCtr="0" upright="1">
                              <a:noAutofit/>
                            </wps:bodyPr>
                          </wps:wsp>
                          <wps:wsp>
                            <wps:cNvPr id="8" name="Text Box 371"/>
                            <wps:cNvSpPr txBox="1">
                              <a:spLocks noChangeArrowheads="1"/>
                            </wps:cNvSpPr>
                            <wps:spPr bwMode="auto">
                              <a:xfrm>
                                <a:off x="5226" y="9761"/>
                                <a:ext cx="2220" cy="519"/>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工程验收</w:t>
                                  </w:r>
                                </w:p>
                                <w:p w:rsidR="00564C46" w:rsidRDefault="00564C46" w:rsidP="00564C46"/>
                              </w:txbxContent>
                            </wps:txbx>
                            <wps:bodyPr rot="0" vert="horz" wrap="square" lIns="72283" tIns="36140" rIns="72283" bIns="36140" anchor="t" anchorCtr="0" upright="1">
                              <a:noAutofit/>
                            </wps:bodyPr>
                          </wps:wsp>
                          <wps:wsp>
                            <wps:cNvPr id="9" name="Text Box 372"/>
                            <wps:cNvSpPr txBox="1">
                              <a:spLocks noChangeArrowheads="1"/>
                            </wps:cNvSpPr>
                            <wps:spPr bwMode="auto">
                              <a:xfrm>
                                <a:off x="2671" y="8284"/>
                                <a:ext cx="7415" cy="579"/>
                              </a:xfrm>
                              <a:prstGeom prst="rect">
                                <a:avLst/>
                              </a:prstGeom>
                              <a:solidFill>
                                <a:srgbClr val="FFFFFF"/>
                              </a:solidFill>
                              <a:ln w="9525" cmpd="sng">
                                <a:solidFill>
                                  <a:srgbClr val="000000"/>
                                </a:solidFill>
                                <a:miter lim="800000"/>
                                <a:headEnd/>
                                <a:tailEnd/>
                              </a:ln>
                            </wps:spPr>
                            <wps:txbx>
                              <w:txbxContent>
                                <w:p w:rsidR="00564C46" w:rsidRDefault="00564C46" w:rsidP="00564C46">
                                  <w:pPr>
                                    <w:jc w:val="center"/>
                                    <w:rPr>
                                      <w:rFonts w:ascii="方正仿宋_GBK" w:eastAsia="方正仿宋_GBK"/>
                                      <w:sz w:val="24"/>
                                    </w:rPr>
                                  </w:pPr>
                                  <w:r>
                                    <w:rPr>
                                      <w:rFonts w:ascii="方正仿宋_GBK" w:eastAsia="方正仿宋_GBK" w:hint="eastAsia"/>
                                      <w:sz w:val="24"/>
                                    </w:rPr>
                                    <w:t>紧急申请主体组织抢修（若未抢修，属地镇</w:t>
                                  </w:r>
                                  <w:r>
                                    <w:rPr>
                                      <w:rFonts w:ascii="方正仿宋_GBK" w:eastAsia="方正仿宋_GBK"/>
                                      <w:sz w:val="24"/>
                                    </w:rPr>
                                    <w:t>/</w:t>
                                  </w:r>
                                  <w:proofErr w:type="gramStart"/>
                                  <w:r>
                                    <w:rPr>
                                      <w:rFonts w:ascii="方正仿宋_GBK" w:eastAsia="方正仿宋_GBK" w:hint="eastAsia"/>
                                      <w:sz w:val="24"/>
                                    </w:rPr>
                                    <w:t>街应当</w:t>
                                  </w:r>
                                  <w:proofErr w:type="gramEnd"/>
                                  <w:r>
                                    <w:rPr>
                                      <w:rFonts w:ascii="方正仿宋_GBK" w:eastAsia="方正仿宋_GBK" w:hint="eastAsia"/>
                                      <w:sz w:val="24"/>
                                    </w:rPr>
                                    <w:t>组织代修）</w:t>
                                  </w:r>
                                </w:p>
                              </w:txbxContent>
                            </wps:txbx>
                            <wps:bodyPr rot="0" vert="horz" wrap="square" lIns="72283" tIns="36140" rIns="72283" bIns="36140" anchor="t" anchorCtr="0" upright="1">
                              <a:noAutofit/>
                            </wps:bodyPr>
                          </wps:wsp>
                          <wps:wsp>
                            <wps:cNvPr id="14" name="Text Box 373"/>
                            <wps:cNvSpPr txBox="1">
                              <a:spLocks noChangeArrowheads="1"/>
                            </wps:cNvSpPr>
                            <wps:spPr bwMode="auto">
                              <a:xfrm>
                                <a:off x="8967" y="5027"/>
                                <a:ext cx="1990" cy="645"/>
                              </a:xfrm>
                              <a:prstGeom prst="rect">
                                <a:avLst/>
                              </a:prstGeom>
                              <a:solidFill>
                                <a:srgbClr val="FFFFFF"/>
                              </a:solidFill>
                              <a:ln w="9525" cmpd="sng">
                                <a:solidFill>
                                  <a:srgbClr val="000000"/>
                                </a:solidFill>
                                <a:miter lim="800000"/>
                                <a:headEnd/>
                                <a:tailEnd/>
                              </a:ln>
                            </wps:spPr>
                            <wps:txbx>
                              <w:txbxContent>
                                <w:p w:rsidR="00564C46" w:rsidRDefault="00564C46" w:rsidP="00564C46">
                                  <w:pPr>
                                    <w:jc w:val="center"/>
                                    <w:rPr>
                                      <w:sz w:val="24"/>
                                    </w:rPr>
                                  </w:pPr>
                                  <w:r>
                                    <w:rPr>
                                      <w:rFonts w:ascii="方正仿宋_GBK" w:eastAsia="方正仿宋_GBK" w:hint="eastAsia"/>
                                      <w:sz w:val="24"/>
                                    </w:rPr>
                                    <w:t>紧急程序终止</w:t>
                                  </w:r>
                                </w:p>
                              </w:txbxContent>
                            </wps:txbx>
                            <wps:bodyPr rot="0" vert="horz" wrap="square" lIns="72283" tIns="36140" rIns="72283" bIns="36140" anchor="t" anchorCtr="0" upright="1">
                              <a:noAutofit/>
                            </wps:bodyPr>
                          </wps:wsp>
                          <wps:wsp>
                            <wps:cNvPr id="15" name="Text Box 376"/>
                            <wps:cNvSpPr txBox="1">
                              <a:spLocks noChangeArrowheads="1"/>
                            </wps:cNvSpPr>
                            <wps:spPr bwMode="auto">
                              <a:xfrm>
                                <a:off x="4096" y="4862"/>
                                <a:ext cx="3484" cy="999"/>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400" w:lineRule="exact"/>
                                    <w:jc w:val="center"/>
                                    <w:rPr>
                                      <w:rFonts w:ascii="方正仿宋_GBK" w:eastAsia="方正仿宋_GBK"/>
                                      <w:sz w:val="24"/>
                                    </w:rPr>
                                  </w:pPr>
                                  <w:r>
                                    <w:rPr>
                                      <w:rFonts w:ascii="方正仿宋_GBK" w:eastAsia="方正仿宋_GBK" w:hint="eastAsia"/>
                                      <w:sz w:val="24"/>
                                    </w:rPr>
                                    <w:t>确认（属地镇</w:t>
                                  </w:r>
                                  <w:r>
                                    <w:rPr>
                                      <w:rFonts w:ascii="方正仿宋_GBK" w:eastAsia="方正仿宋_GBK"/>
                                      <w:sz w:val="24"/>
                                    </w:rPr>
                                    <w:t>/</w:t>
                                  </w:r>
                                  <w:r>
                                    <w:rPr>
                                      <w:rFonts w:ascii="方正仿宋_GBK" w:eastAsia="方正仿宋_GBK" w:hint="eastAsia"/>
                                      <w:sz w:val="24"/>
                                    </w:rPr>
                                    <w:t>街及相关部门现场查勘核实并出具证明）</w:t>
                                  </w:r>
                                </w:p>
                              </w:txbxContent>
                            </wps:txbx>
                            <wps:bodyPr rot="0" vert="horz" wrap="square" lIns="72283" tIns="36140" rIns="72283" bIns="36140" anchor="t" anchorCtr="0" upright="1">
                              <a:noAutofit/>
                            </wps:bodyPr>
                          </wps:wsp>
                          <wps:wsp>
                            <wps:cNvPr id="16" name="Text Box 379"/>
                            <wps:cNvSpPr txBox="1">
                              <a:spLocks noChangeArrowheads="1"/>
                            </wps:cNvSpPr>
                            <wps:spPr bwMode="auto">
                              <a:xfrm>
                                <a:off x="3451" y="7530"/>
                                <a:ext cx="5420" cy="602"/>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400" w:lineRule="exact"/>
                                    <w:jc w:val="center"/>
                                    <w:rPr>
                                      <w:rFonts w:ascii="方正仿宋_GBK" w:eastAsia="方正仿宋_GBK"/>
                                      <w:sz w:val="24"/>
                                    </w:rPr>
                                  </w:pPr>
                                  <w:r>
                                    <w:rPr>
                                      <w:rFonts w:ascii="方正仿宋_GBK" w:eastAsia="方正仿宋_GBK" w:hint="eastAsia"/>
                                      <w:sz w:val="24"/>
                                    </w:rPr>
                                    <w:t>资金管理单位收到申请后</w:t>
                                  </w:r>
                                  <w:r>
                                    <w:rPr>
                                      <w:rFonts w:ascii="方正仿宋_GBK" w:eastAsia="方正仿宋_GBK"/>
                                      <w:sz w:val="24"/>
                                    </w:rPr>
                                    <w:t>24</w:t>
                                  </w:r>
                                  <w:r>
                                    <w:rPr>
                                      <w:rFonts w:ascii="方正仿宋_GBK" w:eastAsia="方正仿宋_GBK" w:hint="eastAsia"/>
                                      <w:sz w:val="24"/>
                                    </w:rPr>
                                    <w:t>小时内划转资金</w:t>
                                  </w:r>
                                </w:p>
                              </w:txbxContent>
                            </wps:txbx>
                            <wps:bodyPr rot="0" vert="horz" wrap="square" lIns="72283" tIns="36140" rIns="72283" bIns="36140" anchor="t" anchorCtr="0" upright="1">
                              <a:noAutofit/>
                            </wps:bodyPr>
                          </wps:wsp>
                          <wps:wsp>
                            <wps:cNvPr id="17" name="Line 385"/>
                            <wps:cNvCnPr/>
                            <wps:spPr bwMode="auto">
                              <a:xfrm flipH="1">
                                <a:off x="6282" y="3826"/>
                                <a:ext cx="2" cy="312"/>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93"/>
                            <wps:cNvCnPr/>
                            <wps:spPr bwMode="auto">
                              <a:xfrm flipH="1">
                                <a:off x="6331" y="10214"/>
                                <a:ext cx="1" cy="278"/>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400"/>
                            <wps:cNvSpPr txBox="1">
                              <a:spLocks noChangeArrowheads="1"/>
                            </wps:cNvSpPr>
                            <wps:spPr bwMode="auto">
                              <a:xfrm>
                                <a:off x="4096" y="6770"/>
                                <a:ext cx="4596" cy="493"/>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80" w:lineRule="exact"/>
                                    <w:jc w:val="center"/>
                                    <w:rPr>
                                      <w:rFonts w:ascii="方正仿宋_GBK" w:eastAsia="方正仿宋_GBK"/>
                                      <w:sz w:val="24"/>
                                    </w:rPr>
                                  </w:pPr>
                                  <w:r>
                                    <w:rPr>
                                      <w:rFonts w:ascii="方正仿宋_GBK" w:eastAsia="方正仿宋_GBK" w:hint="eastAsia"/>
                                      <w:sz w:val="24"/>
                                    </w:rPr>
                                    <w:t>紧急申请主体制订使用方案、提出申请</w:t>
                                  </w:r>
                                </w:p>
                                <w:p w:rsidR="00564C46" w:rsidRDefault="00564C46" w:rsidP="00564C46">
                                  <w:pPr>
                                    <w:spacing w:line="380" w:lineRule="exact"/>
                                    <w:jc w:val="center"/>
                                    <w:rPr>
                                      <w:sz w:val="26"/>
                                    </w:rPr>
                                  </w:pPr>
                                </w:p>
                              </w:txbxContent>
                            </wps:txbx>
                            <wps:bodyPr rot="0" vert="horz" wrap="square" lIns="72283" tIns="36140" rIns="72283" bIns="36140" anchor="t" anchorCtr="0" upright="1">
                              <a:noAutofit/>
                            </wps:bodyPr>
                          </wps:wsp>
                          <wps:wsp>
                            <wps:cNvPr id="20" name="Line 446"/>
                            <wps:cNvCnPr/>
                            <wps:spPr bwMode="auto">
                              <a:xfrm>
                                <a:off x="7581" y="5216"/>
                                <a:ext cx="1399" cy="3"/>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371"/>
                            <wps:cNvSpPr txBox="1">
                              <a:spLocks noChangeArrowheads="1"/>
                            </wps:cNvSpPr>
                            <wps:spPr bwMode="auto">
                              <a:xfrm>
                                <a:off x="5293" y="9101"/>
                                <a:ext cx="1963" cy="474"/>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抢修工程完工</w:t>
                                  </w:r>
                                </w:p>
                              </w:txbxContent>
                            </wps:txbx>
                            <wps:bodyPr rot="0" vert="horz" wrap="square" lIns="72283" tIns="36140" rIns="72283" bIns="36140" anchor="t" anchorCtr="0" upright="1">
                              <a:noAutofit/>
                            </wps:bodyPr>
                          </wps:wsp>
                          <wps:wsp>
                            <wps:cNvPr id="22" name="Text Box 400"/>
                            <wps:cNvSpPr txBox="1">
                              <a:spLocks noChangeArrowheads="1"/>
                            </wps:cNvSpPr>
                            <wps:spPr bwMode="auto">
                              <a:xfrm>
                                <a:off x="4206" y="6052"/>
                                <a:ext cx="4120" cy="516"/>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80" w:lineRule="exact"/>
                                    <w:jc w:val="center"/>
                                    <w:rPr>
                                      <w:rFonts w:ascii="方正仿宋_GBK" w:eastAsia="方正仿宋_GBK"/>
                                      <w:sz w:val="24"/>
                                    </w:rPr>
                                  </w:pPr>
                                  <w:r>
                                    <w:rPr>
                                      <w:rFonts w:ascii="方正仿宋_GBK" w:eastAsia="方正仿宋_GBK" w:hint="eastAsia"/>
                                      <w:sz w:val="24"/>
                                    </w:rPr>
                                    <w:t>紧急申请主体查询资金余额</w:t>
                                  </w:r>
                                </w:p>
                                <w:p w:rsidR="00564C46" w:rsidRDefault="00564C46" w:rsidP="00564C46">
                                  <w:pPr>
                                    <w:spacing w:line="380" w:lineRule="exact"/>
                                    <w:jc w:val="center"/>
                                    <w:rPr>
                                      <w:sz w:val="26"/>
                                    </w:rPr>
                                  </w:pPr>
                                </w:p>
                              </w:txbxContent>
                            </wps:txbx>
                            <wps:bodyPr rot="0" vert="horz" wrap="square" lIns="72283" tIns="36140" rIns="72283" bIns="36140" anchor="t" anchorCtr="0" upright="1">
                              <a:noAutofit/>
                            </wps:bodyPr>
                          </wps:wsp>
                          <wps:wsp>
                            <wps:cNvPr id="23" name="Line 385"/>
                            <wps:cNvCnPr/>
                            <wps:spPr bwMode="auto">
                              <a:xfrm flipH="1">
                                <a:off x="6211" y="4541"/>
                                <a:ext cx="2" cy="312"/>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85"/>
                            <wps:cNvCnPr/>
                            <wps:spPr bwMode="auto">
                              <a:xfrm flipH="1">
                                <a:off x="6213" y="5728"/>
                                <a:ext cx="2" cy="312"/>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85"/>
                            <wps:cNvCnPr/>
                            <wps:spPr bwMode="auto">
                              <a:xfrm flipH="1">
                                <a:off x="6211" y="6524"/>
                                <a:ext cx="2" cy="312"/>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85"/>
                            <wps:cNvCnPr/>
                            <wps:spPr bwMode="auto">
                              <a:xfrm flipH="1">
                                <a:off x="6281" y="7196"/>
                                <a:ext cx="2" cy="312"/>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85"/>
                            <wps:cNvCnPr/>
                            <wps:spPr bwMode="auto">
                              <a:xfrm flipH="1">
                                <a:off x="6243" y="8048"/>
                                <a:ext cx="2" cy="312"/>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85"/>
                            <wps:cNvCnPr/>
                            <wps:spPr bwMode="auto">
                              <a:xfrm flipH="1">
                                <a:off x="6241" y="8850"/>
                                <a:ext cx="2" cy="312"/>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85"/>
                            <wps:cNvCnPr/>
                            <wps:spPr bwMode="auto">
                              <a:xfrm>
                                <a:off x="6256" y="9508"/>
                                <a:ext cx="0" cy="312"/>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30" name="组合 101"/>
                        <wpg:cNvGrpSpPr>
                          <a:grpSpLocks/>
                        </wpg:cNvGrpSpPr>
                        <wpg:grpSpPr bwMode="auto">
                          <a:xfrm>
                            <a:off x="2527" y="10519"/>
                            <a:ext cx="8096" cy="2295"/>
                            <a:chOff x="2527" y="10519"/>
                            <a:chExt cx="8096" cy="2295"/>
                          </a:xfrm>
                        </wpg:grpSpPr>
                        <wps:wsp>
                          <wps:cNvPr id="31" name="Text Box 387"/>
                          <wps:cNvSpPr txBox="1">
                            <a:spLocks noChangeArrowheads="1"/>
                          </wps:cNvSpPr>
                          <wps:spPr bwMode="auto">
                            <a:xfrm>
                              <a:off x="4635" y="12403"/>
                              <a:ext cx="3486" cy="411"/>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资料公示（</w:t>
                                </w:r>
                                <w:r>
                                  <w:rPr>
                                    <w:rFonts w:ascii="方正仿宋_GBK" w:eastAsia="方正仿宋_GBK"/>
                                    <w:sz w:val="24"/>
                                  </w:rPr>
                                  <w:t>5</w:t>
                                </w:r>
                                <w:r>
                                  <w:rPr>
                                    <w:rFonts w:ascii="方正仿宋_GBK" w:eastAsia="方正仿宋_GBK" w:hint="eastAsia"/>
                                    <w:sz w:val="24"/>
                                  </w:rPr>
                                  <w:t>日以上）并存档</w:t>
                                </w:r>
                              </w:p>
                              <w:p w:rsidR="00564C46" w:rsidRDefault="00564C46" w:rsidP="00564C46">
                                <w:pPr>
                                  <w:spacing w:line="500" w:lineRule="exact"/>
                                  <w:jc w:val="center"/>
                                  <w:rPr>
                                    <w:sz w:val="26"/>
                                  </w:rPr>
                                </w:pPr>
                              </w:p>
                              <w:p w:rsidR="00564C46" w:rsidRDefault="00564C46" w:rsidP="00564C46">
                                <w:pPr>
                                  <w:spacing w:line="500" w:lineRule="exact"/>
                                  <w:jc w:val="center"/>
                                </w:pPr>
                              </w:p>
                              <w:p w:rsidR="00564C46" w:rsidRDefault="00564C46" w:rsidP="00564C46">
                                <w:pPr>
                                  <w:spacing w:line="360" w:lineRule="exact"/>
                                  <w:jc w:val="center"/>
                                  <w:rPr>
                                    <w:sz w:val="26"/>
                                  </w:rPr>
                                </w:pPr>
                              </w:p>
                              <w:p w:rsidR="00564C46" w:rsidRDefault="00564C46" w:rsidP="00564C46">
                                <w:pPr>
                                  <w:spacing w:line="400" w:lineRule="exact"/>
                                  <w:jc w:val="center"/>
                                  <w:rPr>
                                    <w:sz w:val="26"/>
                                  </w:rPr>
                                </w:pPr>
                                <w:r>
                                  <w:rPr>
                                    <w:rFonts w:hint="eastAsia"/>
                                    <w:sz w:val="26"/>
                                  </w:rPr>
                                  <w:t>）</w:t>
                                </w:r>
                              </w:p>
                            </w:txbxContent>
                          </wps:txbx>
                          <wps:bodyPr rot="0" vert="horz" wrap="square" lIns="72283" tIns="36140" rIns="72283" bIns="36140" anchor="t" anchorCtr="0" upright="1">
                            <a:noAutofit/>
                          </wps:bodyPr>
                        </wps:wsp>
                        <wps:wsp>
                          <wps:cNvPr id="32" name="Line 395"/>
                          <wps:cNvCnPr/>
                          <wps:spPr bwMode="auto">
                            <a:xfrm>
                              <a:off x="6399" y="12000"/>
                              <a:ext cx="1" cy="468"/>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397"/>
                          <wps:cNvSpPr txBox="1">
                            <a:spLocks noChangeArrowheads="1"/>
                          </wps:cNvSpPr>
                          <wps:spPr bwMode="auto">
                            <a:xfrm>
                              <a:off x="4299" y="11663"/>
                              <a:ext cx="3960" cy="476"/>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400" w:lineRule="exact"/>
                                  <w:jc w:val="center"/>
                                  <w:rPr>
                                    <w:rFonts w:ascii="方正仿宋_GBK" w:eastAsia="方正仿宋_GBK"/>
                                    <w:sz w:val="24"/>
                                  </w:rPr>
                                </w:pPr>
                                <w:r>
                                  <w:rPr>
                                    <w:sz w:val="26"/>
                                  </w:rPr>
                                  <w:t xml:space="preserve">  </w:t>
                                </w:r>
                                <w:r>
                                  <w:rPr>
                                    <w:rFonts w:ascii="方正仿宋_GBK" w:eastAsia="方正仿宋_GBK" w:hint="eastAsia"/>
                                    <w:sz w:val="24"/>
                                  </w:rPr>
                                  <w:t>资金管理单位划转尾款</w:t>
                                </w:r>
                              </w:p>
                            </w:txbxContent>
                          </wps:txbx>
                          <wps:bodyPr rot="0" vert="horz" wrap="square" lIns="72283" tIns="36140" rIns="72283" bIns="36140" anchor="t" anchorCtr="0" upright="1">
                            <a:noAutofit/>
                          </wps:bodyPr>
                        </wps:wsp>
                        <wps:wsp>
                          <wps:cNvPr id="34" name="Text Box 399"/>
                          <wps:cNvSpPr txBox="1">
                            <a:spLocks noChangeArrowheads="1"/>
                          </wps:cNvSpPr>
                          <wps:spPr bwMode="auto">
                            <a:xfrm>
                              <a:off x="2527" y="10743"/>
                              <a:ext cx="3519" cy="456"/>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选择造价咨询机构（公示</w:t>
                                </w:r>
                                <w:r>
                                  <w:rPr>
                                    <w:rFonts w:ascii="方正仿宋_GBK" w:eastAsia="方正仿宋_GBK"/>
                                    <w:sz w:val="24"/>
                                  </w:rPr>
                                  <w:t>3</w:t>
                                </w:r>
                                <w:r>
                                  <w:rPr>
                                    <w:rFonts w:ascii="方正仿宋_GBK" w:eastAsia="方正仿宋_GBK" w:hint="eastAsia"/>
                                    <w:sz w:val="24"/>
                                  </w:rPr>
                                  <w:t>日）</w:t>
                                </w:r>
                              </w:p>
                              <w:p w:rsidR="00564C46" w:rsidRDefault="00564C46" w:rsidP="00564C46">
                                <w:pPr>
                                  <w:jc w:val="center"/>
                                  <w:rPr>
                                    <w:sz w:val="24"/>
                                  </w:rPr>
                                </w:pPr>
                              </w:p>
                            </w:txbxContent>
                          </wps:txbx>
                          <wps:bodyPr rot="0" vert="horz" wrap="square" lIns="72283" tIns="36140" rIns="72283" bIns="36140" anchor="t" anchorCtr="0" upright="1">
                            <a:noAutofit/>
                          </wps:bodyPr>
                        </wps:wsp>
                        <wps:wsp>
                          <wps:cNvPr id="35" name="Text Box 399"/>
                          <wps:cNvSpPr txBox="1">
                            <a:spLocks noChangeArrowheads="1"/>
                          </wps:cNvSpPr>
                          <wps:spPr bwMode="auto">
                            <a:xfrm>
                              <a:off x="6649" y="10744"/>
                              <a:ext cx="3974" cy="481"/>
                            </a:xfrm>
                            <a:prstGeom prst="rect">
                              <a:avLst/>
                            </a:prstGeom>
                            <a:solidFill>
                              <a:srgbClr val="FFFFFF"/>
                            </a:solidFill>
                            <a:ln w="9525" cmpd="sng">
                              <a:solidFill>
                                <a:srgbClr val="000000"/>
                              </a:solidFill>
                              <a:miter lim="800000"/>
                              <a:headEnd/>
                              <a:tailEnd/>
                            </a:ln>
                          </wps:spPr>
                          <wps:txbx>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造价咨询机构做决算评审，出具报告</w:t>
                                </w:r>
                              </w:p>
                            </w:txbxContent>
                          </wps:txbx>
                          <wps:bodyPr rot="0" vert="horz" wrap="square" lIns="72283" tIns="36140" rIns="72283" bIns="36140" anchor="t" anchorCtr="0" upright="1">
                            <a:noAutofit/>
                          </wps:bodyPr>
                        </wps:wsp>
                        <wps:wsp>
                          <wps:cNvPr id="36" name="Line 421"/>
                          <wps:cNvCnPr/>
                          <wps:spPr bwMode="auto">
                            <a:xfrm>
                              <a:off x="3967" y="10519"/>
                              <a:ext cx="4474" cy="10"/>
                            </a:xfrm>
                            <a:prstGeom prst="line">
                              <a:avLst/>
                            </a:prstGeom>
                            <a:noFill/>
                            <a:ln w="15875" cmpd="sng">
                              <a:solidFill>
                                <a:srgbClr val="000000"/>
                              </a:solidFill>
                              <a:round/>
                              <a:headEnd/>
                              <a:tailEnd/>
                            </a:ln>
                            <a:extLst>
                              <a:ext uri="{909E8E84-426E-40DD-AFC4-6F175D3DCCD1}">
                                <a14:hiddenFill xmlns:a14="http://schemas.microsoft.com/office/drawing/2010/main">
                                  <a:noFill/>
                                </a14:hiddenFill>
                              </a:ext>
                            </a:extLst>
                          </wps:spPr>
                          <wps:bodyPr/>
                        </wps:wsp>
                        <wps:wsp>
                          <wps:cNvPr id="37" name="Line 423"/>
                          <wps:cNvCnPr/>
                          <wps:spPr bwMode="auto">
                            <a:xfrm>
                              <a:off x="3967" y="10529"/>
                              <a:ext cx="1" cy="315"/>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54"/>
                          <wps:cNvCnPr/>
                          <wps:spPr bwMode="auto">
                            <a:xfrm>
                              <a:off x="8441" y="10519"/>
                              <a:ext cx="1" cy="311"/>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93"/>
                          <wps:cNvCnPr/>
                          <wps:spPr bwMode="auto">
                            <a:xfrm flipH="1">
                              <a:off x="5131" y="11241"/>
                              <a:ext cx="1" cy="398"/>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93"/>
                          <wps:cNvCnPr/>
                          <wps:spPr bwMode="auto">
                            <a:xfrm flipH="1">
                              <a:off x="7658" y="11183"/>
                              <a:ext cx="12" cy="517"/>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46"/>
                          <wps:cNvCnPr/>
                          <wps:spPr bwMode="auto">
                            <a:xfrm flipV="1">
                              <a:off x="6081" y="11009"/>
                              <a:ext cx="589"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2" o:spid="_x0000_s1099" style="position:absolute;left:0;text-align:left;margin-left:9pt;margin-top:11.9pt;width:462.3pt;height:487.5pt;z-index:251660288" coordorigin="2527,3331" coordsize="8430,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">
                <v:group id="组合 78" o:spid="_x0000_s1100" style="position:absolute;left:2671;top:3331;width:8286;height:7161" coordorigin="2671,3331" coordsize="8286,7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375" o:spid="_x0000_s1101" type="#_x0000_t202" style="position:absolute;left:7564;top:4503;width:1671;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564C46" w:rsidRDefault="00564C46" w:rsidP="00564C46">
                          <w:pPr>
                            <w:spacing w:line="280" w:lineRule="exact"/>
                            <w:ind w:firstLineChars="50" w:firstLine="100"/>
                            <w:rPr>
                              <w:rFonts w:ascii="方正仿宋_GBK" w:eastAsia="方正仿宋_GBK"/>
                              <w:spacing w:val="-20"/>
                              <w:sz w:val="24"/>
                            </w:rPr>
                          </w:pPr>
                          <w:r>
                            <w:rPr>
                              <w:rFonts w:ascii="方正仿宋_GBK" w:eastAsia="方正仿宋_GBK" w:hint="eastAsia"/>
                              <w:spacing w:val="-20"/>
                              <w:sz w:val="24"/>
                            </w:rPr>
                            <w:t>不符合启动</w:t>
                          </w:r>
                        </w:p>
                        <w:p w:rsidR="00564C46" w:rsidRDefault="00564C46" w:rsidP="00564C46">
                          <w:pPr>
                            <w:spacing w:line="280" w:lineRule="exact"/>
                            <w:rPr>
                              <w:rFonts w:ascii="方正仿宋_GBK" w:eastAsia="方正仿宋_GBK"/>
                              <w:spacing w:val="-20"/>
                              <w:sz w:val="24"/>
                            </w:rPr>
                          </w:pPr>
                          <w:r>
                            <w:rPr>
                              <w:rFonts w:ascii="方正仿宋_GBK" w:eastAsia="方正仿宋_GBK" w:hint="eastAsia"/>
                              <w:spacing w:val="-20"/>
                              <w:sz w:val="24"/>
                            </w:rPr>
                            <w:t>紧急程序条件</w:t>
                          </w:r>
                        </w:p>
                      </w:txbxContent>
                    </v:textbox>
                  </v:shape>
                  <v:group id="组合 80" o:spid="_x0000_s1102" style="position:absolute;left:2671;top:3331;width:8286;height:7161" coordorigin="2671,3331" coordsize="8286,71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369" o:spid="_x0000_s1103" type="#_x0000_t202" style="position:absolute;left:4615;top:4126;width:3045;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vJK8MA&#10;AADaAAAADwAAAGRycy9kb3ducmV2LnhtbESPQWuDQBSE74X+h+UVemtWhYjYbEJbEOIhhyYS6O3h&#10;vqrUfSvuVm1+fTcQyHGYmW+YzW4xvZhodJ1lBfEqAkFcW91xo6A6FS8ZCOeRNfaWScEfOdhtHx82&#10;mGs78ydNR9+IAGGXo4LW+yGX0tUtGXQrOxAH79uOBn2QYyP1iHOAm14mUZRKgx2HhRYH+mip/jn+&#10;GgVllpQm1l+mKOcqOdP7YX3JvFLPT8vbKwhPi7+Hb+29VpDC9Uq4AX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vJK8MAAADaAAAADwAAAAAAAAAAAAAAAACYAgAAZHJzL2Rv&#10;d25yZXYueG1sUEsFBgAAAAAEAAQA9QAAAIgDAAAAAA==&#10;">
                      <v:textbox inset="2.00786mm,1.0039mm,2.00786mm,1.0039mm">
                        <w:txbxContent>
                          <w:p w:rsidR="00564C46" w:rsidRDefault="00564C46" w:rsidP="00564C46">
                            <w:pPr>
                              <w:jc w:val="center"/>
                              <w:rPr>
                                <w:rFonts w:ascii="方正仿宋_GBK" w:eastAsia="方正仿宋_GBK"/>
                                <w:sz w:val="24"/>
                              </w:rPr>
                            </w:pPr>
                            <w:r>
                              <w:rPr>
                                <w:rFonts w:ascii="方正仿宋_GBK" w:eastAsia="方正仿宋_GBK" w:hint="eastAsia"/>
                                <w:sz w:val="24"/>
                              </w:rPr>
                              <w:t>及时报告情况</w:t>
                            </w:r>
                          </w:p>
                        </w:txbxContent>
                      </v:textbox>
                    </v:shape>
                    <v:shape id="Text Box 370" o:spid="_x0000_s1104" type="#_x0000_t202" style="position:absolute;left:3415;top:3331;width:5544;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ssMMA&#10;AADaAAAADwAAAGRycy9kb3ducmV2LnhtbESPT4vCMBTE74LfITzBm6YW3C3VKCoI28Me/IPg7dE8&#10;22LzUpqsrX76zYKwx2FmfsMs172pxYNaV1lWMJtGIIhzqysuFJxP+0kCwnlkjbVlUvAkB+vVcLDE&#10;VNuOD/Q4+kIECLsUFZTeN6mULi/JoJvahjh4N9sa9EG2hdQtdgFuahlH0Yc0WHFYKLGhXUn5/fhj&#10;FGRJnJmZvpp91p3jC22/56/EKzUe9ZsFCE+9/w+/219awSf8XQ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dssMMAAADaAAAADwAAAAAAAAAAAAAAAACYAgAAZHJzL2Rv&#10;d25yZXYueG1sUEsFBgAAAAAEAAQA9QAAAIgDAAAAAA==&#10;">
                      <v:textbox inset="2.00786mm,1.0039mm,2.00786mm,1.0039mm">
                        <w:txbxContent>
                          <w:p w:rsidR="00564C46" w:rsidRDefault="00564C46" w:rsidP="00564C46">
                            <w:pPr>
                              <w:spacing w:line="400" w:lineRule="exact"/>
                              <w:jc w:val="center"/>
                              <w:rPr>
                                <w:rFonts w:ascii="方正仿宋_GBK" w:eastAsia="方正仿宋_GBK"/>
                                <w:sz w:val="24"/>
                              </w:rPr>
                            </w:pPr>
                            <w:r>
                              <w:rPr>
                                <w:rFonts w:ascii="方正仿宋_GBK" w:eastAsia="方正仿宋_GBK" w:hint="eastAsia"/>
                                <w:sz w:val="24"/>
                              </w:rPr>
                              <w:t>保修期满后发生危及房屋安全等紧急情况</w:t>
                            </w:r>
                          </w:p>
                        </w:txbxContent>
                      </v:textbox>
                    </v:shape>
                    <v:shape id="Text Box 371" o:spid="_x0000_s1105" type="#_x0000_t202" style="position:absolute;left:5226;top:9761;width:2220;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4wsAA&#10;AADaAAAADwAAAGRycy9kb3ducmV2LnhtbERPy4rCMBTdC/MP4Q6407QFpXSMRQcEu5iFD4TZXZpr&#10;W2xuSpOxdb7eLASXh/Ne5aNpxZ1611hWEM8jEMSl1Q1XCs6n3SwF4TyyxtYyKXiQg3z9MVlhpu3A&#10;B7offSVCCLsMFdTed5mUrqzJoJvbjjhwV9sb9AH2ldQ9DiHctDKJoqU02HBoqLGj75rK2/HPKCjS&#10;pDCx/jW7YjgnF9r+LP5Tr9T0c9x8gfA0+rf45d5rBWFruBJu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j4wsAAAADaAAAADwAAAAAAAAAAAAAAAACYAgAAZHJzL2Rvd25y&#10;ZXYueG1sUEsFBgAAAAAEAAQA9QAAAIUDA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工程验收</w:t>
                            </w:r>
                          </w:p>
                          <w:p w:rsidR="00564C46" w:rsidRDefault="00564C46" w:rsidP="00564C46"/>
                        </w:txbxContent>
                      </v:textbox>
                    </v:shape>
                    <v:shape id="Text Box 372" o:spid="_x0000_s1106" type="#_x0000_t202" style="position:absolute;left:2671;top:8284;width:7415;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RdWcIA&#10;AADaAAAADwAAAGRycy9kb3ducmV2LnhtbESPQYvCMBSE74L/ITxhb5paUGo1ii4I9uBhVQRvj+bZ&#10;FpuX0mRt119vFhb2OMzMN8xq05taPKl1lWUF00kEgji3uuJCweW8HycgnEfWWFsmBT/kYLMeDlaY&#10;atvxFz1PvhABwi5FBaX3TSqly0sy6Ca2IQ7e3bYGfZBtIXWLXYCbWsZRNJcGKw4LJTb0WVL+OH0b&#10;BVkSZ2aqb2afdZf4Srvj7JV4pT5G/XYJwlPv/8N/7YNWsIDfK+EG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F1ZwgAAANoAAAAPAAAAAAAAAAAAAAAAAJgCAABkcnMvZG93&#10;bnJldi54bWxQSwUGAAAAAAQABAD1AAAAhwMAAAAA&#10;">
                      <v:textbox inset="2.00786mm,1.0039mm,2.00786mm,1.0039mm">
                        <w:txbxContent>
                          <w:p w:rsidR="00564C46" w:rsidRDefault="00564C46" w:rsidP="00564C46">
                            <w:pPr>
                              <w:jc w:val="center"/>
                              <w:rPr>
                                <w:rFonts w:ascii="方正仿宋_GBK" w:eastAsia="方正仿宋_GBK"/>
                                <w:sz w:val="24"/>
                              </w:rPr>
                            </w:pPr>
                            <w:r>
                              <w:rPr>
                                <w:rFonts w:ascii="方正仿宋_GBK" w:eastAsia="方正仿宋_GBK" w:hint="eastAsia"/>
                                <w:sz w:val="24"/>
                              </w:rPr>
                              <w:t>紧急申请主体组织抢修（若未抢修，属地镇</w:t>
                            </w:r>
                            <w:r>
                              <w:rPr>
                                <w:rFonts w:ascii="方正仿宋_GBK" w:eastAsia="方正仿宋_GBK"/>
                                <w:sz w:val="24"/>
                              </w:rPr>
                              <w:t>/</w:t>
                            </w:r>
                            <w:proofErr w:type="gramStart"/>
                            <w:r>
                              <w:rPr>
                                <w:rFonts w:ascii="方正仿宋_GBK" w:eastAsia="方正仿宋_GBK" w:hint="eastAsia"/>
                                <w:sz w:val="24"/>
                              </w:rPr>
                              <w:t>街应当</w:t>
                            </w:r>
                            <w:proofErr w:type="gramEnd"/>
                            <w:r>
                              <w:rPr>
                                <w:rFonts w:ascii="方正仿宋_GBK" w:eastAsia="方正仿宋_GBK" w:hint="eastAsia"/>
                                <w:sz w:val="24"/>
                              </w:rPr>
                              <w:t>组织代修）</w:t>
                            </w:r>
                          </w:p>
                        </w:txbxContent>
                      </v:textbox>
                    </v:shape>
                    <v:shape id="Text Box 373" o:spid="_x0000_s1107" type="#_x0000_t202" style="position:absolute;left:8967;top:5027;width:1990;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0FKcEA&#10;AADbAAAADwAAAGRycy9kb3ducmV2LnhtbERPS4vCMBC+C/6HMII3TS3uUqpRVBC2hz34QPA2NGNb&#10;bCalydrqr98sCHubj+85y3VvavGg1lWWFcymEQji3OqKCwXn036SgHAeWWNtmRQ8ycF6NRwsMdW2&#10;4wM9jr4QIYRdigpK75tUSpeXZNBNbUMcuJttDfoA20LqFrsQbmoZR9GnNFhxaCixoV1J+f34YxRk&#10;SZyZmb6afdad4wttvz9eiVdqPOo3CxCeev8vfru/dJg/h79fw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tBSnBAAAA2wAAAA8AAAAAAAAAAAAAAAAAmAIAAGRycy9kb3du&#10;cmV2LnhtbFBLBQYAAAAABAAEAPUAAACGAwAAAAA=&#10;">
                      <v:textbox inset="2.00786mm,1.0039mm,2.00786mm,1.0039mm">
                        <w:txbxContent>
                          <w:p w:rsidR="00564C46" w:rsidRDefault="00564C46" w:rsidP="00564C46">
                            <w:pPr>
                              <w:jc w:val="center"/>
                              <w:rPr>
                                <w:sz w:val="24"/>
                              </w:rPr>
                            </w:pPr>
                            <w:r>
                              <w:rPr>
                                <w:rFonts w:ascii="方正仿宋_GBK" w:eastAsia="方正仿宋_GBK" w:hint="eastAsia"/>
                                <w:sz w:val="24"/>
                              </w:rPr>
                              <w:t>紧急程序终止</w:t>
                            </w:r>
                          </w:p>
                        </w:txbxContent>
                      </v:textbox>
                    </v:shape>
                    <v:shape id="Text Box 376" o:spid="_x0000_s1108" type="#_x0000_t202" style="position:absolute;left:4096;top:4862;width:348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GgssAA&#10;AADbAAAADwAAAGRycy9kb3ducmV2LnhtbERPTYvCMBC9L/gfwgje1tSCUqpRVBDsYQ+6IngbmrEt&#10;NpPSRFv99RtB2Ns83ucsVr2pxYNaV1lWMBlHIIhzqysuFJx+d98JCOeRNdaWScGTHKyWg68Fptp2&#10;fKDH0RcihLBLUUHpfZNK6fKSDLqxbYgDd7WtQR9gW0jdYhfCTS3jKJpJgxWHhhIb2paU3453oyBL&#10;4sxM9MXssu4Un2nzM30lXqnRsF/PQXjq/b/4497rMH8K71/CA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GgssAAAADbAAAADwAAAAAAAAAAAAAAAACYAgAAZHJzL2Rvd25y&#10;ZXYueG1sUEsFBgAAAAAEAAQA9QAAAIUDAAAAAA==&#10;">
                      <v:textbox inset="2.00786mm,1.0039mm,2.00786mm,1.0039mm">
                        <w:txbxContent>
                          <w:p w:rsidR="00564C46" w:rsidRDefault="00564C46" w:rsidP="00564C46">
                            <w:pPr>
                              <w:spacing w:line="400" w:lineRule="exact"/>
                              <w:jc w:val="center"/>
                              <w:rPr>
                                <w:rFonts w:ascii="方正仿宋_GBK" w:eastAsia="方正仿宋_GBK"/>
                                <w:sz w:val="24"/>
                              </w:rPr>
                            </w:pPr>
                            <w:r>
                              <w:rPr>
                                <w:rFonts w:ascii="方正仿宋_GBK" w:eastAsia="方正仿宋_GBK" w:hint="eastAsia"/>
                                <w:sz w:val="24"/>
                              </w:rPr>
                              <w:t>确认（属地镇</w:t>
                            </w:r>
                            <w:r>
                              <w:rPr>
                                <w:rFonts w:ascii="方正仿宋_GBK" w:eastAsia="方正仿宋_GBK"/>
                                <w:sz w:val="24"/>
                              </w:rPr>
                              <w:t>/</w:t>
                            </w:r>
                            <w:r>
                              <w:rPr>
                                <w:rFonts w:ascii="方正仿宋_GBK" w:eastAsia="方正仿宋_GBK" w:hint="eastAsia"/>
                                <w:sz w:val="24"/>
                              </w:rPr>
                              <w:t>街及相关部门现场查勘核实并出具证明）</w:t>
                            </w:r>
                          </w:p>
                        </w:txbxContent>
                      </v:textbox>
                    </v:shape>
                    <v:shape id="Text Box 379" o:spid="_x0000_s1109" type="#_x0000_t202" style="position:absolute;left:3451;top:7530;width:5420;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xcIA&#10;AADbAAAADwAAAGRycy9kb3ducmV2LnhtbERPTWuDQBC9F/oflin01qwKEbHZhLYgxEMOTSTQ2+BO&#10;VerOirtVm1/fDQRym8f7nM1uMb2YaHSdZQXxKgJBXFvdcaOgOhUvGQjnkTX2lknBHznYbR8fNphr&#10;O/MnTUffiBDCLkcFrfdDLqWrWzLoVnYgDty3HQ36AMdG6hHnEG56mURRKg12HBpaHOijpfrn+GsU&#10;lFlSmlh/maKcq+RM74f1JfNKPT8tb68gPC3+Lr659zrMT+H6Szh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z7FwgAAANsAAAAPAAAAAAAAAAAAAAAAAJgCAABkcnMvZG93&#10;bnJldi54bWxQSwUGAAAAAAQABAD1AAAAhwMAAAAA&#10;">
                      <v:textbox inset="2.00786mm,1.0039mm,2.00786mm,1.0039mm">
                        <w:txbxContent>
                          <w:p w:rsidR="00564C46" w:rsidRDefault="00564C46" w:rsidP="00564C46">
                            <w:pPr>
                              <w:spacing w:line="400" w:lineRule="exact"/>
                              <w:jc w:val="center"/>
                              <w:rPr>
                                <w:rFonts w:ascii="方正仿宋_GBK" w:eastAsia="方正仿宋_GBK"/>
                                <w:sz w:val="24"/>
                              </w:rPr>
                            </w:pPr>
                            <w:r>
                              <w:rPr>
                                <w:rFonts w:ascii="方正仿宋_GBK" w:eastAsia="方正仿宋_GBK" w:hint="eastAsia"/>
                                <w:sz w:val="24"/>
                              </w:rPr>
                              <w:t>资金管理单位收到申请后</w:t>
                            </w:r>
                            <w:r>
                              <w:rPr>
                                <w:rFonts w:ascii="方正仿宋_GBK" w:eastAsia="方正仿宋_GBK"/>
                                <w:sz w:val="24"/>
                              </w:rPr>
                              <w:t>24</w:t>
                            </w:r>
                            <w:r>
                              <w:rPr>
                                <w:rFonts w:ascii="方正仿宋_GBK" w:eastAsia="方正仿宋_GBK" w:hint="eastAsia"/>
                                <w:sz w:val="24"/>
                              </w:rPr>
                              <w:t>小时内划转资金</w:t>
                            </w:r>
                          </w:p>
                        </w:txbxContent>
                      </v:textbox>
                    </v:shape>
                    <v:line id="Line 385" o:spid="_x0000_s1110" style="position:absolute;flip:x;visibility:visible;mso-wrap-style:square" from="6282,3826" to="6284,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xRTcAAAADbAAAADwAAAGRycy9kb3ducmV2LnhtbESPW4vCMBCF3xf8D2EE39bUy1apTWUV&#10;hH319j40Y1tsJjXJav33ZkHYtxnOOd+cyde9acWdnG8sK5iMExDEpdUNVwpOx93nEoQPyBpby6Tg&#10;SR7WxeAjx0zbB+/pfgiViBD2GSqoQ+gyKX1Zk0E/th1x1C7WGQxxdZXUDh8Rblo5TZJUGmw4Xqix&#10;o21N5fXwayJFOmk213M6nc2fxM2cb+kXKzUa9t8rEIH68G9+p390rL+Av1/iALJ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8UU3AAAAA2wAAAA8AAAAAAAAAAAAAAAAA&#10;oQIAAGRycy9kb3ducmV2LnhtbFBLBQYAAAAABAAEAPkAAACOAwAAAAA=&#10;" strokeweight="1.25pt">
                      <v:stroke endarrow="block"/>
                    </v:line>
                    <v:line id="Line 393" o:spid="_x0000_s1111" style="position:absolute;flip:x;visibility:visible;mso-wrap-style:square" from="6331,10214" to="6332,10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PFP78AAADbAAAADwAAAGRycy9kb3ducmV2LnhtbESPzY7CMAyE70j7DpGRuEEKC9WqEBCs&#10;tBJXfvZuNaataJxukoXy9viAxG0sjz/PrDa9a9WNQmw8G5hOMlDEpbcNVwbOp5/xF6iYkC22nsnA&#10;gyJs1h+DFRbW3/lAt2OqlEA4FmigTqkrtI5lTQ7jxHfEsrv44DDJGCptA94F7lo9y7JcO2xYPtTY&#10;0XdN5fX474Sig3a7628++5w/iJs5/+ULNmY07LdLUIn69Da/rvdW4ktY6SIC9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KPFP78AAADbAAAADwAAAAAAAAAAAAAAAACh&#10;AgAAZHJzL2Rvd25yZXYueG1sUEsFBgAAAAAEAAQA+QAAAI0DAAAAAA==&#10;" strokeweight="1.25pt">
                      <v:stroke endarrow="block"/>
                    </v:line>
                    <v:shape id="Text Box 400" o:spid="_x0000_s1112" type="#_x0000_t202" style="position:absolute;left:4096;top:6770;width:4596;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qt8EA&#10;AADbAAAADwAAAGRycy9kb3ducmV2LnhtbERPTYvCMBC9C/6HMMLeNLWg1GoUXRDswcOqCN6GZmyL&#10;zaQ0Wdv115uFhb3N433OatObWjypdZVlBdNJBII4t7riQsHlvB8nIJxH1lhbJgU/5GCzHg5WmGrb&#10;8Rc9T74QIYRdigpK75tUSpeXZNBNbEMcuLttDfoA20LqFrsQbmoZR9FcGqw4NJTY0GdJ+eP0bRRk&#10;SZyZqb6ZfdZd4ivtjrNX4pX6GPXbJQhPvf8X/7kPOsxfwO8v4QC5f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sqrfBAAAA2wAAAA8AAAAAAAAAAAAAAAAAmAIAAGRycy9kb3du&#10;cmV2LnhtbFBLBQYAAAAABAAEAPUAAACGAwAAAAA=&#10;">
                      <v:textbox inset="2.00786mm,1.0039mm,2.00786mm,1.0039mm">
                        <w:txbxContent>
                          <w:p w:rsidR="00564C46" w:rsidRDefault="00564C46" w:rsidP="00564C46">
                            <w:pPr>
                              <w:spacing w:line="380" w:lineRule="exact"/>
                              <w:jc w:val="center"/>
                              <w:rPr>
                                <w:rFonts w:ascii="方正仿宋_GBK" w:eastAsia="方正仿宋_GBK"/>
                                <w:sz w:val="24"/>
                              </w:rPr>
                            </w:pPr>
                            <w:r>
                              <w:rPr>
                                <w:rFonts w:ascii="方正仿宋_GBK" w:eastAsia="方正仿宋_GBK" w:hint="eastAsia"/>
                                <w:sz w:val="24"/>
                              </w:rPr>
                              <w:t>紧急申请主体制订使用方案、提出申请</w:t>
                            </w:r>
                          </w:p>
                          <w:p w:rsidR="00564C46" w:rsidRDefault="00564C46" w:rsidP="00564C46">
                            <w:pPr>
                              <w:spacing w:line="380" w:lineRule="exact"/>
                              <w:jc w:val="center"/>
                              <w:rPr>
                                <w:sz w:val="26"/>
                              </w:rPr>
                            </w:pPr>
                          </w:p>
                        </w:txbxContent>
                      </v:textbox>
                    </v:shape>
                    <v:line id="Line 446" o:spid="_x0000_s1113" style="position:absolute;visibility:visible;mso-wrap-style:square" from="7581,5216" to="8980,5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m2b0AAADbAAAADwAAAGRycy9kb3ducmV2LnhtbERPy4rCMBTdC/5DuIK7MfWBSDWKDgjq&#10;ytcHXJprU2xuSpKx9e/NYsDl4bxXm87W4kU+VI4VjEcZCOLC6YpLBffb/mcBIkRkjbVjUvCmAJt1&#10;v7fCXLuWL/S6xlKkEA45KjAxNrmUoTBkMYxcQ5y4h/MWY4K+lNpjm8JtLSdZNpcWK04NBhv6NVQ8&#10;r39Wgea6PU53zj9m4/v7tC8XZ9MGpYaDbrsEEamLX/G/+6AVTNL69CX9ALn+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6XJtm9AAAA2wAAAA8AAAAAAAAAAAAAAAAAoQIA&#10;AGRycy9kb3ducmV2LnhtbFBLBQYAAAAABAAEAPkAAACLAwAAAAA=&#10;" strokeweight="1.25pt">
                      <v:stroke endarrow="block"/>
                    </v:line>
                    <v:shape id="Text Box 371" o:spid="_x0000_s1114" type="#_x0000_t202" style="position:absolute;left:5293;top:9101;width:1963;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ZsDMQA&#10;AADbAAAADwAAAGRycy9kb3ducmV2LnhtbESPQWuDQBSE74H+h+UVeourQoPYbEJaCNRDDzFS6O3h&#10;vqrEfSvuVk1+fbdQyHGYmW+Y7X4xvZhodJ1lBUkUgyCure64UVCdj+sMhPPIGnvLpOBKDva7h9UW&#10;c21nPtFU+kYECLscFbTeD7mUrm7JoIvsQBy8bzsa9EGOjdQjzgFuepnG8UYa7DgstDjQW0v1pfwx&#10;CoosLUyiv8yxmKv0k14/nm+ZV+rpcTm8gPC0+Hv4v/2uFaQJ/H0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2bAzEAAAA2wAAAA8AAAAAAAAAAAAAAAAAmAIAAGRycy9k&#10;b3ducmV2LnhtbFBLBQYAAAAABAAEAPUAAACJAw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抢修工程完工</w:t>
                            </w:r>
                          </w:p>
                        </w:txbxContent>
                      </v:textbox>
                    </v:shape>
                    <v:shape id="Text Box 400" o:spid="_x0000_s1115" type="#_x0000_t202" style="position:absolute;left:4206;top:6052;width:412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Tye8QA&#10;AADbAAAADwAAAGRycy9kb3ducmV2LnhtbESPQWvCQBSE74L/YXmCN924YAmpm1AFoTl4qBXB2yP7&#10;moRm34bs1qT99W6h0OMwM98wu2KynbjT4FvHGjbrBARx5UzLtYbL+3GVgvAB2WDnmDR8k4cin892&#10;mBk38hvdz6EWEcI+Qw1NCH0mpa8asujXrieO3ocbLIYoh1qaAccIt51USfIkLbYcFxrs6dBQ9Xn+&#10;shrKVJV2Y272WI4XdaX9afuTBq2Xi+nlGUSgKfyH/9qvRoNS8Psl/g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8nvEAAAA2wAAAA8AAAAAAAAAAAAAAAAAmAIAAGRycy9k&#10;b3ducmV2LnhtbFBLBQYAAAAABAAEAPUAAACJAwAAAAA=&#10;">
                      <v:textbox inset="2.00786mm,1.0039mm,2.00786mm,1.0039mm">
                        <w:txbxContent>
                          <w:p w:rsidR="00564C46" w:rsidRDefault="00564C46" w:rsidP="00564C46">
                            <w:pPr>
                              <w:spacing w:line="380" w:lineRule="exact"/>
                              <w:jc w:val="center"/>
                              <w:rPr>
                                <w:rFonts w:ascii="方正仿宋_GBK" w:eastAsia="方正仿宋_GBK"/>
                                <w:sz w:val="24"/>
                              </w:rPr>
                            </w:pPr>
                            <w:r>
                              <w:rPr>
                                <w:rFonts w:ascii="方正仿宋_GBK" w:eastAsia="方正仿宋_GBK" w:hint="eastAsia"/>
                                <w:sz w:val="24"/>
                              </w:rPr>
                              <w:t>紧急申请主体查询资金余额</w:t>
                            </w:r>
                          </w:p>
                          <w:p w:rsidR="00564C46" w:rsidRDefault="00564C46" w:rsidP="00564C46">
                            <w:pPr>
                              <w:spacing w:line="380" w:lineRule="exact"/>
                              <w:jc w:val="center"/>
                              <w:rPr>
                                <w:sz w:val="26"/>
                              </w:rPr>
                            </w:pPr>
                          </w:p>
                        </w:txbxContent>
                      </v:textbox>
                    </v:shape>
                    <v:line id="Line 385" o:spid="_x0000_s1116" style="position:absolute;flip:x;visibility:visible;mso-wrap-style:square" from="6211,4541" to="6213,4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ud88AAAADbAAAADwAAAGRycy9kb3ducmV2LnhtbESPzWrDMBCE74W8g9hCbrVcxzHBtRLa&#10;QCDX5ue+WFvbxFo5kpLYbx8VCj0OM/MNU21G04s7Od9ZVvCepCCIa6s7bhScjru3FQgfkDX2lknB&#10;RB4269lLhaW2D/6m+yE0IkLYl6igDWEopfR1SwZ9Ygfi6P1YZzBE6RqpHT4i3PQyS9NCGuw4LrQ4&#10;0Lal+nK4mUiRTpqvy7nIFvlE3OV8LZas1Px1/PwAEWgM/+G/9l4ryBbw+yX+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RrnfPAAAAA2wAAAA8AAAAAAAAAAAAAAAAA&#10;oQIAAGRycy9kb3ducmV2LnhtbFBLBQYAAAAABAAEAPkAAACOAwAAAAA=&#10;" strokeweight="1.25pt">
                      <v:stroke endarrow="block"/>
                    </v:line>
                    <v:line id="Line 385" o:spid="_x0000_s1117" style="position:absolute;flip:x;visibility:visible;mso-wrap-style:square" from="6213,5728" to="6215,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IFh78AAADbAAAADwAAAGRycy9kb3ducmV2LnhtbESPQYvCMBSE74L/ITzBm023dsvSNYoK&#10;glddvT+at22xealJ1PrvjbCwx2FmvmEWq8F04k7Ot5YVfCQpCOLK6pZrBaef3ewLhA/IGjvLpOBJ&#10;HlbL8WiBpbYPPtD9GGoRIexLVNCE0JdS+qohgz6xPXH0fq0zGKJ0tdQOHxFuOpmlaSENthwXGuxp&#10;21B1Od5MpEgnzeZyLrJ5/iRuc74Wn6zUdDKsv0EEGsJ/+K+91wqyHN5f4g+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4IFh78AAADbAAAADwAAAAAAAAAAAAAAAACh&#10;AgAAZHJzL2Rvd25yZXYueG1sUEsFBgAAAAAEAAQA+QAAAI0DAAAAAA==&#10;" strokeweight="1.25pt">
                      <v:stroke endarrow="block"/>
                    </v:line>
                    <v:line id="Line 385" o:spid="_x0000_s1118" style="position:absolute;flip:x;visibility:visible;mso-wrap-style:square" from="6211,6524" to="6213,6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6gHL8AAADbAAAADwAAAGRycy9kb3ducmV2LnhtbESPT4vCMBTE7wt+h/AWvK3pVi3SNZVd&#10;QfDqv/ujeduWNi81iVq/vREEj8PM/IZZrgbTiSs531hW8D1JQBCXVjdcKTgeNl8LED4ga+wsk4I7&#10;eVgVo48l5treeEfXfahEhLDPUUEdQp9L6cuaDPqJ7Ymj92+dwRClq6R2eItw08k0STJpsOG4UGNP&#10;65rKdn8xkSKdNH/tKUunsztxM+NzNmelxp/D7w+IQEN4h1/trVaQzuH5Jf4AWT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M6gHL8AAADbAAAADwAAAAAAAAAAAAAAAACh&#10;AgAAZHJzL2Rvd25yZXYueG1sUEsFBgAAAAAEAAQA+QAAAI0DAAAAAA==&#10;" strokeweight="1.25pt">
                      <v:stroke endarrow="block"/>
                    </v:line>
                    <v:line id="Line 385" o:spid="_x0000_s1119" style="position:absolute;flip:x;visibility:visible;mso-wrap-style:square" from="6281,7196" to="6283,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w+a8AAAADbAAAADwAAAGRycy9kb3ducmV2LnhtbESPQWvCQBSE74X+h+UVvDUbYxpKzCpa&#10;KHhtqvdH9jUJZt/G3VXjv3cLgsdhZr5hqvVkBnEh53vLCuZJCoK4sbrnVsH+9/v9E4QPyBoHy6Tg&#10;Rh7Wq9eXCkttr/xDlzq0IkLYl6igC2EspfRNRwZ9Ykfi6P1ZZzBE6VqpHV4j3AwyS9NCGuw5LnQ4&#10;0ldHzbE+m0iRTprt8VBki/xG3Od8Kj5YqdnbtFmCCDSFZ/jR3mkFWQH/X+IPkK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QcPmvAAAAA2wAAAA8AAAAAAAAAAAAAAAAA&#10;oQIAAGRycy9kb3ducmV2LnhtbFBLBQYAAAAABAAEAPkAAACOAwAAAAA=&#10;" strokeweight="1.25pt">
                      <v:stroke endarrow="block"/>
                    </v:line>
                    <v:line id="Line 385" o:spid="_x0000_s1120" style="position:absolute;flip:x;visibility:visible;mso-wrap-style:square" from="6243,8048" to="6245,8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Cb8MAAAADbAAAADwAAAGRycy9kb3ducmV2LnhtbESPzWrDMBCE74W+g9hCbrVcx3WLG9mk&#10;hUCuzc99sba2ibVyJSWx3z4KFHocZuYbZlVPZhAXcr63rOAlSUEQN1b33Co47DfP7yB8QNY4WCYF&#10;M3moq8eHFZbaXvmbLrvQighhX6KCLoSxlNI3HRn0iR2Jo/djncEQpWuldniNcDPILE0LabDnuNDh&#10;SF8dNafd2USKdNJ8no5Ftsxn4j7n3+KVlVo8TesPEIGm8B/+a2+1guwN7l/iD5DV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Qm/DAAAAA2wAAAA8AAAAAAAAAAAAAAAAA&#10;oQIAAGRycy9kb3ducmV2LnhtbFBLBQYAAAAABAAEAPkAAACOAwAAAAA=&#10;" strokeweight="1.25pt">
                      <v:stroke endarrow="block"/>
                    </v:line>
                    <v:line id="Line 385" o:spid="_x0000_s1121" style="position:absolute;flip:x;visibility:visible;mso-wrap-style:square" from="6241,8850" to="6243,9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8Pgr8AAADbAAAADwAAAGRycy9kb3ducmV2LnhtbESPwW7CMAyG75N4h8hIu42UwipUCAgm&#10;IXEdg7vVmLaicUqSQXn7+YC0o/X7/+xvtRlcp+4UYuvZwHSSgSKuvG25NnD62X8sQMWEbLHzTAae&#10;FGGzHr2tsLT+wd90P6ZaCYRjiQaalPpS61g15DBOfE8s2cUHh0nGUGsb8CFw1+k8ywrtsGW50GBP&#10;Xw1V1+OvE4oO2u2u5yKfzZ/E7ZxvxScb8z4etktQiYb0v/xqH6yBXJ4VF/EAvf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s8Pgr8AAADbAAAADwAAAAAAAAAAAAAAAACh&#10;AgAAZHJzL2Rvd25yZXYueG1sUEsFBgAAAAAEAAQA+QAAAI0DAAAAAA==&#10;" strokeweight="1.25pt">
                      <v:stroke endarrow="block"/>
                    </v:line>
                    <v:line id="Line 385" o:spid="_x0000_s1122" style="position:absolute;visibility:visible;mso-wrap-style:square" from="6256,9508" to="6256,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2PRMMAAADbAAAADwAAAGRycy9kb3ducmV2LnhtbESPzWrDMBCE74W+g9hCbo0cp5TEjWKS&#10;giHtqfl5gMXaWKbWykiq7bx9VCj0OMzMN8ymnGwnBvKhdaxgMc9AENdOt9wouJyr5xWIEJE1do5J&#10;wY0ClNvHhw0W2o18pOEUG5EgHApUYGLsCylDbchimLueOHlX5y3GJH0jtccxwW0n8yx7lRZbTgsG&#10;e3o3VH+ffqwCzd34sdw7f31ZXG6fVbP6MmNQavY07d5ARJrif/ivfdAK8jX8fkk/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j0TDAAAA2wAAAA8AAAAAAAAAAAAA&#10;AAAAoQIAAGRycy9kb3ducmV2LnhtbFBLBQYAAAAABAAEAPkAAACRAwAAAAA=&#10;" strokeweight="1.25pt">
                      <v:stroke endarrow="block"/>
                    </v:line>
                  </v:group>
                </v:group>
                <v:group id="组合 101" o:spid="_x0000_s1123" style="position:absolute;left:2527;top:10519;width:8096;height:2295" coordorigin="2527,10519" coordsize="8096,2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Text Box 387" o:spid="_x0000_s1124" type="#_x0000_t202" style="position:absolute;left:4635;top:12403;width:3486;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60cQA&#10;AADbAAAADwAAAGRycy9kb3ducmV2LnhtbESPT2vCQBTE7wW/w/IEb3WTiCWkrlIFwRx68A+Ct0f2&#10;NQnNvg3Z1UQ/fVcQehxm5jfMYjWYRtyoc7VlBfE0AkFcWF1zqeB03L6nIJxH1thYJgV3crBajt4W&#10;mGnb855uB1+KAGGXoYLK+zaT0hUVGXRT2xIH78d2Bn2QXSl1h32Am0YmUfQhDdYcFipsaVNR8Xu4&#10;GgV5muQm1hezzftTcqb19/yReqUm4+HrE4Snwf+HX+2dVjCL4fk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v+tHEAAAA2wAAAA8AAAAAAAAAAAAAAAAAmAIAAGRycy9k&#10;b3ducmV2LnhtbFBLBQYAAAAABAAEAPUAAACJAw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资料公示（</w:t>
                          </w:r>
                          <w:r>
                            <w:rPr>
                              <w:rFonts w:ascii="方正仿宋_GBK" w:eastAsia="方正仿宋_GBK"/>
                              <w:sz w:val="24"/>
                            </w:rPr>
                            <w:t>5</w:t>
                          </w:r>
                          <w:r>
                            <w:rPr>
                              <w:rFonts w:ascii="方正仿宋_GBK" w:eastAsia="方正仿宋_GBK" w:hint="eastAsia"/>
                              <w:sz w:val="24"/>
                            </w:rPr>
                            <w:t>日以上）并存档</w:t>
                          </w:r>
                        </w:p>
                        <w:p w:rsidR="00564C46" w:rsidRDefault="00564C46" w:rsidP="00564C46">
                          <w:pPr>
                            <w:spacing w:line="500" w:lineRule="exact"/>
                            <w:jc w:val="center"/>
                            <w:rPr>
                              <w:sz w:val="26"/>
                            </w:rPr>
                          </w:pPr>
                        </w:p>
                        <w:p w:rsidR="00564C46" w:rsidRDefault="00564C46" w:rsidP="00564C46">
                          <w:pPr>
                            <w:spacing w:line="500" w:lineRule="exact"/>
                            <w:jc w:val="center"/>
                          </w:pPr>
                        </w:p>
                        <w:p w:rsidR="00564C46" w:rsidRDefault="00564C46" w:rsidP="00564C46">
                          <w:pPr>
                            <w:spacing w:line="360" w:lineRule="exact"/>
                            <w:jc w:val="center"/>
                            <w:rPr>
                              <w:sz w:val="26"/>
                            </w:rPr>
                          </w:pPr>
                        </w:p>
                        <w:p w:rsidR="00564C46" w:rsidRDefault="00564C46" w:rsidP="00564C46">
                          <w:pPr>
                            <w:spacing w:line="400" w:lineRule="exact"/>
                            <w:jc w:val="center"/>
                            <w:rPr>
                              <w:sz w:val="26"/>
                            </w:rPr>
                          </w:pPr>
                          <w:r>
                            <w:rPr>
                              <w:rFonts w:hint="eastAsia"/>
                              <w:sz w:val="26"/>
                            </w:rPr>
                            <w:t>）</w:t>
                          </w:r>
                        </w:p>
                      </w:txbxContent>
                    </v:textbox>
                  </v:shape>
                  <v:line id="Line 395" o:spid="_x0000_s1125" style="position:absolute;visibility:visible;mso-wrap-style:square" from="6399,12000" to="6400,1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CL6MEAAADbAAAADwAAAGRycy9kb3ducmV2LnhtbESP3YrCMBSE7wXfIRzBO039QaQaRRcE&#10;16v15wEOzbEpNiclydr69hthwcthZr5h1tvO1uJJPlSOFUzGGQjiwumKSwW362G0BBEissbaMSl4&#10;UYDtpt9bY65dy2d6XmIpEoRDjgpMjE0uZSgMWQxj1xAn7+68xZikL6X22Ca4reU0yxbSYsVpwWBD&#10;X4aKx+XXKtBct9+zvfP3+eT2Oh3K5Y9pg1LDQbdbgYjUxU/4v33UCmZTeH9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0IvowQAAANsAAAAPAAAAAAAAAAAAAAAA&#10;AKECAABkcnMvZG93bnJldi54bWxQSwUGAAAAAAQABAD5AAAAjwMAAAAA&#10;" strokeweight="1.25pt">
                    <v:stroke endarrow="block"/>
                  </v:line>
                  <v:shape id="Text Box 397" o:spid="_x0000_s1126" type="#_x0000_t202" style="position:absolute;left:4299;top:11663;width:3960;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HBPcUA&#10;AADbAAAADwAAAGRycy9kb3ducmV2LnhtbESPQWuDQBSE74H+h+UVekvWKA1iswltQaiHHmpCoLeH&#10;+6IS9624WzX59d1CIcdhZr5htvvZdGKkwbWWFaxXEQjiyuqWawXHQ75MQTiPrLGzTAqu5GC/e1hs&#10;MdN24i8aS1+LAGGXoYLG+z6T0lUNGXQr2xMH72wHgz7IoZZ6wCnATSfjKNpIgy2HhQZ7em+oupQ/&#10;RkGRxoVZ62+TF9MxPtHb5/Mt9Uo9Pc6vLyA8zf4e/m9/aAVJAn9fw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cE9xQAAANsAAAAPAAAAAAAAAAAAAAAAAJgCAABkcnMv&#10;ZG93bnJldi54bWxQSwUGAAAAAAQABAD1AAAAigMAAAAA&#10;">
                    <v:textbox inset="2.00786mm,1.0039mm,2.00786mm,1.0039mm">
                      <w:txbxContent>
                        <w:p w:rsidR="00564C46" w:rsidRDefault="00564C46" w:rsidP="00564C46">
                          <w:pPr>
                            <w:spacing w:line="400" w:lineRule="exact"/>
                            <w:jc w:val="center"/>
                            <w:rPr>
                              <w:rFonts w:ascii="方正仿宋_GBK" w:eastAsia="方正仿宋_GBK"/>
                              <w:sz w:val="24"/>
                            </w:rPr>
                          </w:pPr>
                          <w:r>
                            <w:rPr>
                              <w:sz w:val="26"/>
                            </w:rPr>
                            <w:t xml:space="preserve">  </w:t>
                          </w:r>
                          <w:r>
                            <w:rPr>
                              <w:rFonts w:ascii="方正仿宋_GBK" w:eastAsia="方正仿宋_GBK" w:hint="eastAsia"/>
                              <w:sz w:val="24"/>
                            </w:rPr>
                            <w:t>资金管理单位划转尾款</w:t>
                          </w:r>
                        </w:p>
                      </w:txbxContent>
                    </v:textbox>
                  </v:shape>
                  <v:shape id="Text Box 399" o:spid="_x0000_s1127" type="#_x0000_t202" style="position:absolute;left:2527;top:10743;width:351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ZScUA&#10;AADbAAAADwAAAGRycy9kb3ducmV2LnhtbESPQWvCQBSE70L/w/IKvekmqZaQupFWEJpDD2oo9PbI&#10;PpNg9m3Irib113cLBY/DzHzDrDeT6cSVBtdaVhAvIhDEldUt1wrK426egnAeWWNnmRT8kINN/jBb&#10;Y6btyHu6HnwtAoRdhgoa7/tMSlc1ZNAtbE8cvJMdDPogh1rqAccAN51MouhFGmw5LDTY07ah6ny4&#10;GAVFmhQm1t9mV4xl8kXvn6tb6pV6epzeXkF4mvw9/N/+0Aqel/D3Jfw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FlJxQAAANsAAAAPAAAAAAAAAAAAAAAAAJgCAABkcnMv&#10;ZG93bnJldi54bWxQSwUGAAAAAAQABAD1AAAAigM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选择造价咨询机构（公示</w:t>
                          </w:r>
                          <w:r>
                            <w:rPr>
                              <w:rFonts w:ascii="方正仿宋_GBK" w:eastAsia="方正仿宋_GBK"/>
                              <w:sz w:val="24"/>
                            </w:rPr>
                            <w:t>3</w:t>
                          </w:r>
                          <w:r>
                            <w:rPr>
                              <w:rFonts w:ascii="方正仿宋_GBK" w:eastAsia="方正仿宋_GBK" w:hint="eastAsia"/>
                              <w:sz w:val="24"/>
                            </w:rPr>
                            <w:t>日）</w:t>
                          </w:r>
                        </w:p>
                        <w:p w:rsidR="00564C46" w:rsidRDefault="00564C46" w:rsidP="00564C46">
                          <w:pPr>
                            <w:jc w:val="center"/>
                            <w:rPr>
                              <w:sz w:val="24"/>
                            </w:rPr>
                          </w:pPr>
                        </w:p>
                      </w:txbxContent>
                    </v:textbox>
                  </v:shape>
                  <v:shape id="Text Box 399" o:spid="_x0000_s1128" type="#_x0000_t202" style="position:absolute;left:6649;top:10744;width:3974;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T80sUA&#10;AADbAAAADwAAAGRycy9kb3ducmV2LnhtbESPQWuDQBSE74H+h+UVekvWWAxiswltQaiHHmJCoLeH&#10;+6IS9624W7X99d1CIMdhZr5htvvZdGKkwbWWFaxXEQjiyuqWawWnY75MQTiPrLGzTAp+yMF+97DY&#10;YqbtxAcaS1+LAGGXoYLG+z6T0lUNGXQr2xMH72IHgz7IoZZ6wCnATSfjKNpIgy2HhQZ7em+oupbf&#10;RkGRxoVZ6y+TF9MpPtPbZ/KbeqWeHufXFxCeZn8P39ofWsFzAv9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1PzSxQAAANsAAAAPAAAAAAAAAAAAAAAAAJgCAABkcnMv&#10;ZG93bnJldi54bWxQSwUGAAAAAAQABAD1AAAAigMAAAAA&#10;">
                    <v:textbox inset="2.00786mm,1.0039mm,2.00786mm,1.0039mm">
                      <w:txbxContent>
                        <w:p w:rsidR="00564C46" w:rsidRDefault="00564C46" w:rsidP="00564C46">
                          <w:pPr>
                            <w:spacing w:line="320" w:lineRule="exact"/>
                            <w:jc w:val="center"/>
                            <w:rPr>
                              <w:rFonts w:ascii="方正仿宋_GBK" w:eastAsia="方正仿宋_GBK"/>
                              <w:sz w:val="24"/>
                            </w:rPr>
                          </w:pPr>
                          <w:r>
                            <w:rPr>
                              <w:rFonts w:ascii="方正仿宋_GBK" w:eastAsia="方正仿宋_GBK" w:hint="eastAsia"/>
                              <w:sz w:val="24"/>
                            </w:rPr>
                            <w:t>造价咨询机构做决算评审，出具报告</w:t>
                          </w:r>
                        </w:p>
                      </w:txbxContent>
                    </v:textbox>
                  </v:shape>
                  <v:line id="Line 421" o:spid="_x0000_s1129" style="position:absolute;visibility:visible;mso-wrap-style:square" from="3967,10519" to="8441,10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Lj/sMAAADbAAAADwAAAGRycy9kb3ducmV2LnhtbESPwWrDMBBE74X8g9hAb7WcBkxxrIQQ&#10;YggESuvkAzbWxjaRVsZSbffvq0Khx2Fm3jDFbrZGjDT4zrGCVZKCIK6d7rhRcL2UL28gfEDWaByT&#10;gm/ysNsungrMtZv4k8YqNCJC2OeooA2hz6X0dUsWfeJ64ujd3WAxRDk0Ug84Rbg18jVNM2mx47jQ&#10;Yk+HlupH9WUVTB9VOb+fnbZXd8g6k61u66NR6nk57zcgAs3hP/zXPmkF6wx+v8Qf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C4/7DAAAA2wAAAA8AAAAAAAAAAAAA&#10;AAAAoQIAAGRycy9kb3ducmV2LnhtbFBLBQYAAAAABAAEAPkAAACRAwAAAAA=&#10;" strokeweight="1.25pt"/>
                  <v:line id="Line 423" o:spid="_x0000_s1130" style="position:absolute;visibility:visible;mso-wrap-style:square" from="3967,10529" to="3968,10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cocMMAAADbAAAADwAAAGRycy9kb3ducmV2LnhtbESPwWrDMBBE74H+g9hCb4nsOqTBjWza&#10;QiDpKUnzAYu1sUytlZHU2Pn7qFDocZiZN8ymnmwvruRD51hBvshAEDdOd9wqOH9t52sQISJr7B2T&#10;ghsFqKuH2QZL7UY+0vUUW5EgHEpUYGIcSilDY8hiWLiBOHkX5y3GJH0rtccxwW0vn7NsJS12nBYM&#10;DvRhqPk+/VgFmvtxX7w7f1nm59vntl0fzBiUenqc3l5BRJrif/ivvdMKihf4/ZJ+gK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nKHDDAAAA2wAAAA8AAAAAAAAAAAAA&#10;AAAAoQIAAGRycy9kb3ducmV2LnhtbFBLBQYAAAAABAAEAPkAAACRAwAAAAA=&#10;" strokeweight="1.25pt">
                    <v:stroke endarrow="block"/>
                  </v:line>
                  <v:line id="Line 454" o:spid="_x0000_s1131" style="position:absolute;visibility:visible;mso-wrap-style:square" from="8441,10519" to="8442,1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i8Ar4AAADbAAAADwAAAGRycy9kb3ducmV2LnhtbERPzYrCMBC+L/gOYQRva+oqi1TToguC&#10;enLVBxiasSk2k5JEW9/eHBb2+PH9r8vBtuJJPjSOFcymGQjiyumGawXXy+5zCSJEZI2tY1LwogBl&#10;MfpYY65dz7/0PMdapBAOOSowMXa5lKEyZDFMXUecuJvzFmOCvpbaY5/CbSu/suxbWmw4NRjs6MdQ&#10;dT8/rALNbX+Yb52/LWbX13FXL0+mD0pNxsNmBSLSEP/Ff+69VjBPY9OX9ANk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FOLwCvgAAANsAAAAPAAAAAAAAAAAAAAAAAKEC&#10;AABkcnMvZG93bnJldi54bWxQSwUGAAAAAAQABAD5AAAAjAMAAAAA&#10;" strokeweight="1.25pt">
                    <v:stroke endarrow="block"/>
                  </v:line>
                  <v:line id="Line 393" o:spid="_x0000_s1132" style="position:absolute;flip:x;visibility:visible;mso-wrap-style:square" from="5131,11241" to="5132,11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8xL4AAADbAAAADwAAAGRycy9kb3ducmV2LnhtbESPS6vCMBSE9xf8D+EI7q6pj1u0GkUF&#10;wa2v/aE5tsXmpCZR6783gnCXw8x8w8yXranFg5yvLCsY9BMQxLnVFRcKTsft7wSED8gaa8uk4EUe&#10;lovOzxwzbZ+8p8chFCJC2GeooAyhyaT0eUkGfd82xNG7WGcwROkKqR0+I9zUcpgkqTRYcVwosaFN&#10;Sfn1cDeRIp006+s5HY7GL+JqzLf0j5XqddvVDESgNvyHv+2dVjCawudL/AFy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WjzEvgAAANsAAAAPAAAAAAAAAAAAAAAAAKEC&#10;AABkcnMvZG93bnJldi54bWxQSwUGAAAAAAQABAD5AAAAjAMAAAAA&#10;" strokeweight="1.25pt">
                    <v:stroke endarrow="block"/>
                  </v:line>
                  <v:line id="Line 393" o:spid="_x0000_s1133" style="position:absolute;flip:x;visibility:visible;mso-wrap-style:square" from="7658,11183" to="767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bmJL8AAADbAAAADwAAAGRycy9kb3ducmV2LnhtbESPwW7CMAyG75N4h8hIu40U6CpUCGib&#10;hMQVBnerMW1F45Qkg/L28wGJo/X7/+xvtRlcp24UYuvZwHSSgSKuvG25NnD83X4sQMWEbLHzTAYe&#10;FGGzHr2tsLT+znu6HVKtBMKxRANNSn2pdawachgnvieW7OyDwyRjqLUNeBe46/QsywrtsGW50GBP&#10;Pw1Vl8OfE4oO2n1fTsVsnj+I25yvxScb8z4evpagEg3ptfxs76yBXL4XF/EAvf4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WbmJL8AAADbAAAADwAAAAAAAAAAAAAAAACh&#10;AgAAZHJzL2Rvd25yZXYueG1sUEsFBgAAAAAEAAQA+QAAAI0DAAAAAA==&#10;" strokeweight="1.25pt">
                    <v:stroke endarrow="block"/>
                  </v:line>
                  <v:line id="Line 446" o:spid="_x0000_s1134" style="position:absolute;flip:y;visibility:visible;mso-wrap-style:square" from="6081,11009" to="6670,11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pDv78AAADbAAAADwAAAGRycy9kb3ducmV2LnhtbESPT4vCMBTE78J+h/AW9qapbi3SNRVX&#10;ELz67/5o3ralzUtNslq/vREEj8PM/IZZrgbTiSs531hWMJ0kIIhLqxuuFJyO2/EChA/IGjvLpOBO&#10;HlbFx2iJubY33tP1ECoRIexzVFCH0OdS+rImg35ie+Lo/VlnMETpKqkd3iLcdHKWJJk02HBcqLGn&#10;TU1le/g3kSKdNL/tOZt9p3fiJuVLNmelvj6H9Q+IQEN4h1/tnVaQTuH5Jf4AWT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ipDv78AAADbAAAADwAAAAAAAAAAAAAAAACh&#10;AgAAZHJzL2Rvd25yZXYueG1sUEsFBgAAAAAEAAQA+QAAAI0DAAAAAA==&#10;" strokeweight="1.25pt">
                    <v:stroke endarrow="block"/>
                  </v:line>
                </v:group>
              </v:group>
            </w:pict>
          </mc:Fallback>
        </mc:AlternateContent>
      </w:r>
    </w:p>
    <w:p w:rsidR="00564C46" w:rsidRDefault="00564C46" w:rsidP="00564C46">
      <w:pPr>
        <w:spacing w:line="400" w:lineRule="exact"/>
        <w:jc w:val="center"/>
        <w:rPr>
          <w:rFonts w:ascii="方正小标宋简体" w:eastAsia="方正小标宋简体" w:hAnsi="宋体" w:cs="宋体"/>
          <w:sz w:val="44"/>
          <w:szCs w:val="44"/>
          <w:lang w:val="en-GB"/>
        </w:rPr>
      </w:pPr>
    </w:p>
    <w:p w:rsidR="00564C46" w:rsidRDefault="00564C46" w:rsidP="00564C46">
      <w:pPr>
        <w:jc w:val="center"/>
        <w:rPr>
          <w:rFonts w:ascii="黑体" w:eastAsia="黑体" w:hAnsi="宋体" w:cs="宋体"/>
          <w:color w:val="0000FF"/>
          <w:sz w:val="44"/>
          <w:szCs w:val="44"/>
          <w:lang w:val="en-GB"/>
        </w:rPr>
      </w:pPr>
      <w:r>
        <w:rPr>
          <w:noProof/>
        </w:rPr>
        <mc:AlternateContent>
          <mc:Choice Requires="wps">
            <w:drawing>
              <wp:anchor distT="0" distB="0" distL="114300" distR="114300" simplePos="0" relativeHeight="251659264" behindDoc="0" locked="0" layoutInCell="1" allowOverlap="1">
                <wp:simplePos x="0" y="0"/>
                <wp:positionH relativeFrom="column">
                  <wp:posOffset>5278120</wp:posOffset>
                </wp:positionH>
                <wp:positionV relativeFrom="paragraph">
                  <wp:posOffset>4803775</wp:posOffset>
                </wp:positionV>
                <wp:extent cx="635" cy="0"/>
                <wp:effectExtent l="10795" t="12700" r="7620" b="63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6pt,378.25pt" to="415.6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"/>
            </w:pict>
          </mc:Fallback>
        </mc:AlternateContent>
      </w: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Default="00564C46" w:rsidP="00564C46">
      <w:pPr>
        <w:rPr>
          <w:rFonts w:hAnsi="宋体" w:cs="宋体"/>
          <w:lang w:val="en-GB"/>
        </w:rPr>
      </w:pPr>
    </w:p>
    <w:p w:rsidR="00564C46" w:rsidRPr="00564C46" w:rsidRDefault="00564C46" w:rsidP="00564C46">
      <w:pPr>
        <w:spacing w:line="600" w:lineRule="exact"/>
        <w:ind w:firstLineChars="225" w:firstLine="720"/>
        <w:jc w:val="left"/>
        <w:rPr>
          <w:rFonts w:ascii="Times New Roman" w:eastAsia="方正仿宋_GBK" w:hAnsi="Times New Roman" w:cs="方正仿宋_GBK"/>
          <w:color w:val="000000"/>
          <w:sz w:val="32"/>
          <w:szCs w:val="21"/>
          <w:u w:color="000000"/>
          <w:lang w:val="en-GB"/>
        </w:rPr>
      </w:pPr>
    </w:p>
    <w:p w:rsidR="00564C46" w:rsidRPr="00564C46" w:rsidRDefault="00564C46" w:rsidP="00564C46">
      <w:pPr>
        <w:pStyle w:val="Ad"/>
        <w:spacing w:line="600" w:lineRule="exact"/>
        <w:ind w:firstLine="640"/>
        <w:rPr>
          <w:rFonts w:ascii="Times New Roman" w:eastAsia="方正仿宋_GBK" w:hAnsi="Times New Roman" w:cs="Times New Roman"/>
          <w:sz w:val="32"/>
          <w:szCs w:val="32"/>
        </w:rPr>
      </w:pPr>
    </w:p>
    <w:sectPr w:rsidR="00564C46" w:rsidRPr="00564C46" w:rsidSect="006A05AF">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7" w:header="851" w:footer="992" w:gutter="0"/>
      <w:pgNumType w:fmt="numberInDash" w:start="1"/>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1CC" w:rsidRDefault="003211CC">
      <w:r>
        <w:separator/>
      </w:r>
    </w:p>
  </w:endnote>
  <w:endnote w:type="continuationSeparator" w:id="0">
    <w:p w:rsidR="003211CC" w:rsidRDefault="0032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50" w:rsidRDefault="00E05A5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50" w:rsidRDefault="00E05A50" w:rsidP="00E05A5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75648" behindDoc="0" locked="0" layoutInCell="1" allowOverlap="1" wp14:anchorId="485C2348" wp14:editId="11C263E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05A50" w:rsidRDefault="00E05A50" w:rsidP="00E05A5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77686">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135" type="#_x0000_t202" style="position:absolute;left:0;text-align:left;margin-left:92.8pt;margin-top:0;width:2in;height:2in;z-index:25167564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E05A50" w:rsidRDefault="00E05A50" w:rsidP="00E05A5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7768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5A64FD" w:rsidRPr="00E05A50" w:rsidRDefault="00E05A50" w:rsidP="00E05A50">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74624" behindDoc="0" locked="0" layoutInCell="1" allowOverlap="1" wp14:anchorId="07322F79" wp14:editId="2B53F52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50" w:rsidRDefault="00E05A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1CC" w:rsidRDefault="003211CC">
      <w:r>
        <w:separator/>
      </w:r>
    </w:p>
  </w:footnote>
  <w:footnote w:type="continuationSeparator" w:id="0">
    <w:p w:rsidR="003211CC" w:rsidRDefault="0032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50" w:rsidRDefault="00E05A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C3F" w:rsidRDefault="00E55C3F" w:rsidP="00E55C3F">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2576" behindDoc="0" locked="0" layoutInCell="1" allowOverlap="1" wp14:anchorId="37E99563" wp14:editId="1714D201">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E55C3F" w:rsidRDefault="00E55C3F" w:rsidP="00E55C3F">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4C93E71" wp14:editId="076D32DF">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5A64FD" w:rsidRPr="00E55C3F" w:rsidRDefault="005A64FD">
    <w:pPr>
      <w:pStyle w:val="a5"/>
      <w:textAlignment w:val="center"/>
      <w:rPr>
        <w:rFonts w:ascii="宋体" w:eastAsia="宋体" w:hAnsi="宋体" w:cs="宋体"/>
        <w:b/>
        <w:bCs/>
        <w:color w:val="005192"/>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50" w:rsidRDefault="00E05A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5304EA"/>
    <w:multiLevelType w:val="singleLevel"/>
    <w:tmpl w:val="DC5304EA"/>
    <w:lvl w:ilvl="0">
      <w:start w:val="1"/>
      <w:numFmt w:val="chineseCounting"/>
      <w:suff w:val="nothing"/>
      <w:lvlText w:val="%1、"/>
      <w:lvlJc w:val="left"/>
      <w:rPr>
        <w:rFonts w:hint="eastAsia"/>
      </w:rPr>
    </w:lvl>
  </w:abstractNum>
  <w:abstractNum w:abstractNumId="1">
    <w:nsid w:val="00000004"/>
    <w:multiLevelType w:val="singleLevel"/>
    <w:tmpl w:val="00000004"/>
    <w:lvl w:ilvl="0">
      <w:start w:val="5"/>
      <w:numFmt w:val="chineseCounting"/>
      <w:suff w:val="nothing"/>
      <w:lvlText w:val="%1、"/>
      <w:lvlJc w:val="left"/>
      <w:rPr>
        <w:rFonts w:hint="eastAsia"/>
      </w:rPr>
    </w:lvl>
  </w:abstractNum>
  <w:abstractNum w:abstractNumId="2">
    <w:nsid w:val="67DD4BC9"/>
    <w:multiLevelType w:val="multilevel"/>
    <w:tmpl w:val="67DD4BC9"/>
    <w:lvl w:ilvl="0">
      <w:start w:val="1"/>
      <w:numFmt w:val="japaneseCounting"/>
      <w:lvlText w:val="第%1条"/>
      <w:lvlJc w:val="left"/>
      <w:pPr>
        <w:ind w:left="1720" w:hanging="1080"/>
      </w:pPr>
      <w:rPr>
        <w:rFonts w:ascii="方正黑体_GBK" w:eastAsia="方正黑体_GBK" w:hAnsi="方正楷体_GBK" w:cs="方正楷体_GBK"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7C186FA7"/>
    <w:multiLevelType w:val="multilevel"/>
    <w:tmpl w:val="7C186FA7"/>
    <w:lvl w:ilvl="0">
      <w:start w:val="5"/>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2DD1CEF"/>
    <w:rsid w:val="BD9D1569"/>
    <w:rsid w:val="EBDDA9D0"/>
    <w:rsid w:val="F05B4F69"/>
    <w:rsid w:val="F7F902F6"/>
    <w:rsid w:val="F97D9566"/>
    <w:rsid w:val="FDFF411C"/>
    <w:rsid w:val="0000410F"/>
    <w:rsid w:val="00075025"/>
    <w:rsid w:val="00082154"/>
    <w:rsid w:val="000B453C"/>
    <w:rsid w:val="00172A27"/>
    <w:rsid w:val="001D0ED0"/>
    <w:rsid w:val="00244344"/>
    <w:rsid w:val="00254033"/>
    <w:rsid w:val="00277686"/>
    <w:rsid w:val="002F4617"/>
    <w:rsid w:val="003211CC"/>
    <w:rsid w:val="003A0E7C"/>
    <w:rsid w:val="003B47F5"/>
    <w:rsid w:val="003D0938"/>
    <w:rsid w:val="003F45B5"/>
    <w:rsid w:val="00456BFD"/>
    <w:rsid w:val="005212AB"/>
    <w:rsid w:val="0056178C"/>
    <w:rsid w:val="00564C46"/>
    <w:rsid w:val="005A64FD"/>
    <w:rsid w:val="005B1F28"/>
    <w:rsid w:val="00681795"/>
    <w:rsid w:val="006A05AF"/>
    <w:rsid w:val="006D3450"/>
    <w:rsid w:val="0073547D"/>
    <w:rsid w:val="007B0E60"/>
    <w:rsid w:val="0081536B"/>
    <w:rsid w:val="008C720F"/>
    <w:rsid w:val="00912A71"/>
    <w:rsid w:val="00947884"/>
    <w:rsid w:val="00976BBC"/>
    <w:rsid w:val="009773CB"/>
    <w:rsid w:val="009B7711"/>
    <w:rsid w:val="009E4A3B"/>
    <w:rsid w:val="009F7768"/>
    <w:rsid w:val="00A3026C"/>
    <w:rsid w:val="00A35DBE"/>
    <w:rsid w:val="00BC0025"/>
    <w:rsid w:val="00BD7324"/>
    <w:rsid w:val="00BE634D"/>
    <w:rsid w:val="00C012D3"/>
    <w:rsid w:val="00C91DCE"/>
    <w:rsid w:val="00C92180"/>
    <w:rsid w:val="00D26DAF"/>
    <w:rsid w:val="00DD471C"/>
    <w:rsid w:val="00E05A50"/>
    <w:rsid w:val="00E55C3F"/>
    <w:rsid w:val="00F02155"/>
    <w:rsid w:val="00F820A4"/>
    <w:rsid w:val="00FA1F96"/>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4">
    <w:name w:val="纯文本 Char"/>
    <w:link w:val="ac"/>
    <w:rsid w:val="00FA1F96"/>
    <w:rPr>
      <w:rFonts w:ascii="宋体" w:hAnsi="Courier New"/>
      <w:kern w:val="2"/>
      <w:sz w:val="21"/>
      <w:szCs w:val="21"/>
    </w:rPr>
  </w:style>
  <w:style w:type="paragraph" w:styleId="ac">
    <w:name w:val="Plain Text"/>
    <w:basedOn w:val="a"/>
    <w:link w:val="Char4"/>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paragraph" w:customStyle="1" w:styleId="Ad">
    <w:name w:val="正文 A"/>
    <w:rsid w:val="0073547D"/>
    <w:pPr>
      <w:widowControl w:val="0"/>
      <w:jc w:val="both"/>
    </w:pPr>
    <w:rPr>
      <w:rFonts w:ascii="Cambria Math" w:eastAsia="Cambria Math" w:hAnsi="Cambria Math" w:cs="Cambria Math"/>
      <w:color w:val="000000"/>
      <w:kern w:val="2"/>
      <w:sz w:val="21"/>
      <w:szCs w:val="21"/>
      <w:u w:color="000000"/>
    </w:rPr>
  </w:style>
  <w:style w:type="character" w:customStyle="1" w:styleId="Char">
    <w:name w:val="批注文字 Char"/>
    <w:link w:val="a3"/>
    <w:rsid w:val="00DD471C"/>
    <w:rPr>
      <w:rFonts w:asciiTheme="minorHAnsi" w:eastAsiaTheme="minorEastAsia" w:hAnsiTheme="minorHAnsi" w:cstheme="minorBidi"/>
      <w:kern w:val="2"/>
      <w:sz w:val="21"/>
      <w:szCs w:val="24"/>
    </w:rPr>
  </w:style>
  <w:style w:type="character" w:customStyle="1" w:styleId="Char0">
    <w:name w:val="页脚 Char"/>
    <w:basedOn w:val="a0"/>
    <w:link w:val="a4"/>
    <w:rsid w:val="00E05A50"/>
    <w:rPr>
      <w:rFonts w:asciiTheme="minorHAnsi" w:eastAsiaTheme="minorEastAsia" w:hAnsiTheme="minorHAnsi" w:cstheme="minorBidi"/>
      <w:kern w:val="2"/>
      <w:sz w:val="18"/>
      <w:szCs w:val="24"/>
    </w:rPr>
  </w:style>
  <w:style w:type="character" w:customStyle="1" w:styleId="Char1">
    <w:name w:val="页眉 Char"/>
    <w:basedOn w:val="a0"/>
    <w:link w:val="a5"/>
    <w:rsid w:val="00E05A50"/>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254033"/>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footer"/>
    <w:basedOn w:val="a"/>
    <w:link w:val="Char0"/>
    <w:qFormat/>
    <w:pPr>
      <w:tabs>
        <w:tab w:val="center" w:pos="4153"/>
        <w:tab w:val="right" w:pos="8306"/>
      </w:tabs>
      <w:snapToGrid w:val="0"/>
      <w:jc w:val="left"/>
    </w:pPr>
    <w:rPr>
      <w:sz w:val="18"/>
    </w:rPr>
  </w:style>
  <w:style w:type="paragraph" w:styleId="a5">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2"/>
    <w:rsid w:val="00254033"/>
    <w:rPr>
      <w:sz w:val="18"/>
      <w:szCs w:val="18"/>
    </w:rPr>
  </w:style>
  <w:style w:type="character" w:customStyle="1" w:styleId="Char2">
    <w:name w:val="批注框文本 Char"/>
    <w:basedOn w:val="a0"/>
    <w:link w:val="a9"/>
    <w:rsid w:val="00254033"/>
    <w:rPr>
      <w:rFonts w:asciiTheme="minorHAnsi" w:eastAsiaTheme="minorEastAsia" w:hAnsiTheme="minorHAnsi" w:cstheme="minorBidi"/>
      <w:kern w:val="2"/>
      <w:sz w:val="18"/>
      <w:szCs w:val="18"/>
    </w:rPr>
  </w:style>
  <w:style w:type="character" w:customStyle="1" w:styleId="1Char">
    <w:name w:val="标题 1 Char"/>
    <w:basedOn w:val="a0"/>
    <w:link w:val="1"/>
    <w:rsid w:val="00254033"/>
    <w:rPr>
      <w:rFonts w:asciiTheme="minorHAnsi" w:eastAsiaTheme="minorEastAsia" w:hAnsiTheme="minorHAnsi" w:cstheme="minorBidi"/>
      <w:b/>
      <w:bCs/>
      <w:kern w:val="44"/>
      <w:sz w:val="44"/>
      <w:szCs w:val="44"/>
    </w:rPr>
  </w:style>
  <w:style w:type="paragraph" w:customStyle="1" w:styleId="aa">
    <w:name w:val="@落款"/>
    <w:link w:val="Char3"/>
    <w:qFormat/>
    <w:rsid w:val="00254033"/>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a"/>
    <w:qFormat/>
    <w:rsid w:val="00254033"/>
    <w:rPr>
      <w:rFonts w:eastAsia="方正仿宋_GBK" w:cs="方正仿宋_GBK"/>
      <w:sz w:val="32"/>
      <w:szCs w:val="32"/>
    </w:rPr>
  </w:style>
  <w:style w:type="paragraph" w:customStyle="1" w:styleId="10">
    <w:name w:val="列出段落1"/>
    <w:basedOn w:val="a"/>
    <w:qFormat/>
    <w:rsid w:val="00254033"/>
    <w:pPr>
      <w:ind w:firstLineChars="200" w:firstLine="420"/>
    </w:pPr>
  </w:style>
  <w:style w:type="character" w:customStyle="1" w:styleId="NormalCharacter">
    <w:name w:val="NormalCharacter"/>
    <w:qFormat/>
    <w:rsid w:val="0056178C"/>
  </w:style>
  <w:style w:type="paragraph" w:styleId="ab">
    <w:name w:val="List Paragraph"/>
    <w:basedOn w:val="a"/>
    <w:uiPriority w:val="99"/>
    <w:unhideWhenUsed/>
    <w:rsid w:val="0056178C"/>
    <w:pPr>
      <w:ind w:firstLineChars="200" w:firstLine="420"/>
    </w:pPr>
  </w:style>
  <w:style w:type="character" w:customStyle="1" w:styleId="Char4">
    <w:name w:val="纯文本 Char"/>
    <w:link w:val="ac"/>
    <w:rsid w:val="00FA1F96"/>
    <w:rPr>
      <w:rFonts w:ascii="宋体" w:hAnsi="Courier New"/>
      <w:kern w:val="2"/>
      <w:sz w:val="21"/>
      <w:szCs w:val="21"/>
    </w:rPr>
  </w:style>
  <w:style w:type="paragraph" w:styleId="ac">
    <w:name w:val="Plain Text"/>
    <w:basedOn w:val="a"/>
    <w:link w:val="Char4"/>
    <w:qFormat/>
    <w:rsid w:val="00FA1F96"/>
    <w:rPr>
      <w:rFonts w:ascii="宋体" w:eastAsia="宋体" w:hAnsi="Courier New" w:cs="Times New Roman"/>
      <w:szCs w:val="21"/>
    </w:rPr>
  </w:style>
  <w:style w:type="character" w:customStyle="1" w:styleId="Char10">
    <w:name w:val="纯文本 Char1"/>
    <w:basedOn w:val="a0"/>
    <w:rsid w:val="00FA1F96"/>
    <w:rPr>
      <w:rFonts w:ascii="宋体" w:hAnsi="Courier New" w:cs="Courier New"/>
      <w:kern w:val="2"/>
      <w:sz w:val="21"/>
      <w:szCs w:val="21"/>
    </w:rPr>
  </w:style>
  <w:style w:type="paragraph" w:customStyle="1" w:styleId="Ad">
    <w:name w:val="正文 A"/>
    <w:rsid w:val="0073547D"/>
    <w:pPr>
      <w:widowControl w:val="0"/>
      <w:jc w:val="both"/>
    </w:pPr>
    <w:rPr>
      <w:rFonts w:ascii="Cambria Math" w:eastAsia="Cambria Math" w:hAnsi="Cambria Math" w:cs="Cambria Math"/>
      <w:color w:val="000000"/>
      <w:kern w:val="2"/>
      <w:sz w:val="21"/>
      <w:szCs w:val="21"/>
      <w:u w:color="000000"/>
    </w:rPr>
  </w:style>
  <w:style w:type="character" w:customStyle="1" w:styleId="Char">
    <w:name w:val="批注文字 Char"/>
    <w:link w:val="a3"/>
    <w:rsid w:val="00DD471C"/>
    <w:rPr>
      <w:rFonts w:asciiTheme="minorHAnsi" w:eastAsiaTheme="minorEastAsia" w:hAnsiTheme="minorHAnsi" w:cstheme="minorBidi"/>
      <w:kern w:val="2"/>
      <w:sz w:val="21"/>
      <w:szCs w:val="24"/>
    </w:rPr>
  </w:style>
  <w:style w:type="character" w:customStyle="1" w:styleId="Char0">
    <w:name w:val="页脚 Char"/>
    <w:basedOn w:val="a0"/>
    <w:link w:val="a4"/>
    <w:rsid w:val="00E05A50"/>
    <w:rPr>
      <w:rFonts w:asciiTheme="minorHAnsi" w:eastAsiaTheme="minorEastAsia" w:hAnsiTheme="minorHAnsi" w:cstheme="minorBidi"/>
      <w:kern w:val="2"/>
      <w:sz w:val="18"/>
      <w:szCs w:val="24"/>
    </w:rPr>
  </w:style>
  <w:style w:type="character" w:customStyle="1" w:styleId="Char1">
    <w:name w:val="页眉 Char"/>
    <w:basedOn w:val="a0"/>
    <w:link w:val="a5"/>
    <w:rsid w:val="00E05A50"/>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4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1390</Words>
  <Characters>7925</Characters>
  <Application>Microsoft Office Word</Application>
  <DocSecurity>0</DocSecurity>
  <Lines>66</Lines>
  <Paragraphs>18</Paragraphs>
  <ScaleCrop>false</ScaleCrop>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30</cp:revision>
  <cp:lastPrinted>2024-01-17T07:23:00Z</cp:lastPrinted>
  <dcterms:created xsi:type="dcterms:W3CDTF">2021-09-11T02:41:00Z</dcterms:created>
  <dcterms:modified xsi:type="dcterms:W3CDTF">2024-01-17T07:23:00Z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