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D5EB7">
      <w:pPr>
        <w:spacing w:line="600" w:lineRule="exact"/>
        <w:ind w:firstLine="640" w:firstLineChars="200"/>
        <w:jc w:val="center"/>
        <w:outlineLvl w:val="0"/>
        <w:rPr>
          <w:rFonts w:ascii="方正黑体_GBK" w:hAnsi="方正黑体_GBK" w:eastAsia="方正黑体_GBK" w:cs="方正黑体_GBK"/>
          <w:sz w:val="32"/>
          <w:szCs w:val="32"/>
        </w:rPr>
      </w:pPr>
      <w:bookmarkStart w:id="0" w:name="_Toc54271969"/>
      <w:r>
        <w:rPr>
          <w:rFonts w:hint="eastAsia" w:ascii="方正黑体_GBK" w:hAnsi="方正黑体_GBK" w:eastAsia="方正黑体_GBK" w:cs="方正黑体_GBK"/>
          <w:sz w:val="32"/>
          <w:szCs w:val="32"/>
        </w:rPr>
        <w:t>重庆市九龙坡区安全生产领域政务公开标准目录</w:t>
      </w:r>
      <w:bookmarkEnd w:id="0"/>
    </w:p>
    <w:tbl>
      <w:tblPr>
        <w:tblStyle w:val="12"/>
        <w:tblW w:w="15041" w:type="dxa"/>
        <w:tblInd w:w="0" w:type="dxa"/>
        <w:tblLayout w:type="fixed"/>
        <w:tblCellMar>
          <w:top w:w="0" w:type="dxa"/>
          <w:left w:w="0" w:type="dxa"/>
          <w:bottom w:w="0" w:type="dxa"/>
          <w:right w:w="0" w:type="dxa"/>
        </w:tblCellMar>
      </w:tblPr>
      <w:tblGrid>
        <w:gridCol w:w="322"/>
        <w:gridCol w:w="498"/>
        <w:gridCol w:w="1009"/>
        <w:gridCol w:w="1897"/>
        <w:gridCol w:w="2057"/>
        <w:gridCol w:w="1599"/>
        <w:gridCol w:w="1349"/>
        <w:gridCol w:w="2870"/>
        <w:gridCol w:w="660"/>
        <w:gridCol w:w="510"/>
        <w:gridCol w:w="495"/>
        <w:gridCol w:w="580"/>
        <w:gridCol w:w="553"/>
        <w:gridCol w:w="55"/>
        <w:gridCol w:w="587"/>
      </w:tblGrid>
      <w:tr w14:paraId="02FA34E4">
        <w:tblPrEx>
          <w:tblCellMar>
            <w:top w:w="0" w:type="dxa"/>
            <w:left w:w="0" w:type="dxa"/>
            <w:bottom w:w="0" w:type="dxa"/>
            <w:right w:w="0" w:type="dxa"/>
          </w:tblCellMar>
        </w:tblPrEx>
        <w:trPr>
          <w:trHeight w:val="390" w:hRule="atLeast"/>
          <w:tblHeader/>
        </w:trPr>
        <w:tc>
          <w:tcPr>
            <w:tcW w:w="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F5A84">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序号</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44C9F">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公开事项</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E5C83">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公开内容</w:t>
            </w:r>
          </w:p>
          <w:p w14:paraId="1731CD94">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（要素）</w:t>
            </w:r>
          </w:p>
        </w:tc>
        <w:tc>
          <w:tcPr>
            <w:tcW w:w="20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E0667">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公开依据</w:t>
            </w:r>
          </w:p>
        </w:tc>
        <w:tc>
          <w:tcPr>
            <w:tcW w:w="15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F1908">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公开时限</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1CB83">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公开主体</w:t>
            </w:r>
          </w:p>
        </w:tc>
        <w:tc>
          <w:tcPr>
            <w:tcW w:w="2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94E96">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lang w:val="en-US"/>
              </w:rPr>
              <w:t>公开渠道和载体</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3D213">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公开对象</w:t>
            </w:r>
          </w:p>
        </w:tc>
        <w:tc>
          <w:tcPr>
            <w:tcW w:w="10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31101">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公开方式</w:t>
            </w:r>
          </w:p>
        </w:tc>
        <w:tc>
          <w:tcPr>
            <w:tcW w:w="11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2DF3B">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公开层级</w:t>
            </w:r>
          </w:p>
        </w:tc>
      </w:tr>
      <w:tr w14:paraId="4BD20917">
        <w:tblPrEx>
          <w:tblCellMar>
            <w:top w:w="0" w:type="dxa"/>
            <w:left w:w="0" w:type="dxa"/>
            <w:bottom w:w="0" w:type="dxa"/>
            <w:right w:w="0" w:type="dxa"/>
          </w:tblCellMar>
        </w:tblPrEx>
        <w:trPr>
          <w:trHeight w:val="678" w:hRule="atLeast"/>
          <w:tblHeader/>
        </w:trPr>
        <w:tc>
          <w:tcPr>
            <w:tcW w:w="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95AE5">
            <w:pPr>
              <w:pStyle w:val="24"/>
              <w:spacing w:line="232" w:lineRule="auto"/>
              <w:jc w:val="center"/>
              <w:rPr>
                <w:rFonts w:ascii="方正小标宋_GBK" w:eastAsia="方正小标宋_GBK"/>
                <w:w w:val="95"/>
                <w:sz w:val="21"/>
                <w:szCs w:val="21"/>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58D9D">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一级事项</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533F4">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二级事项</w:t>
            </w: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3E04A">
            <w:pPr>
              <w:pStyle w:val="24"/>
              <w:spacing w:line="232" w:lineRule="auto"/>
              <w:jc w:val="center"/>
              <w:rPr>
                <w:rFonts w:ascii="方正小标宋_GBK" w:eastAsia="方正小标宋_GBK"/>
                <w:w w:val="95"/>
                <w:sz w:val="21"/>
                <w:szCs w:val="21"/>
              </w:rPr>
            </w:pPr>
          </w:p>
        </w:tc>
        <w:tc>
          <w:tcPr>
            <w:tcW w:w="20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9B0B5">
            <w:pPr>
              <w:pStyle w:val="24"/>
              <w:spacing w:line="232" w:lineRule="auto"/>
              <w:jc w:val="center"/>
              <w:rPr>
                <w:rFonts w:ascii="方正小标宋_GBK" w:eastAsia="方正小标宋_GBK"/>
                <w:w w:val="95"/>
                <w:sz w:val="21"/>
                <w:szCs w:val="21"/>
              </w:rPr>
            </w:pPr>
          </w:p>
        </w:tc>
        <w:tc>
          <w:tcPr>
            <w:tcW w:w="15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1871A">
            <w:pPr>
              <w:pStyle w:val="24"/>
              <w:spacing w:line="232" w:lineRule="auto"/>
              <w:jc w:val="center"/>
              <w:rPr>
                <w:rFonts w:ascii="方正小标宋_GBK" w:eastAsia="方正小标宋_GBK"/>
                <w:w w:val="95"/>
                <w:sz w:val="21"/>
                <w:szCs w:val="21"/>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FA7AF">
            <w:pPr>
              <w:pStyle w:val="24"/>
              <w:spacing w:line="232" w:lineRule="auto"/>
              <w:jc w:val="center"/>
              <w:rPr>
                <w:rFonts w:ascii="方正小标宋_GBK" w:eastAsia="方正小标宋_GBK"/>
                <w:w w:val="95"/>
                <w:sz w:val="21"/>
                <w:szCs w:val="21"/>
              </w:rPr>
            </w:pPr>
          </w:p>
        </w:tc>
        <w:tc>
          <w:tcPr>
            <w:tcW w:w="2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A815">
            <w:pPr>
              <w:pStyle w:val="24"/>
              <w:spacing w:line="232" w:lineRule="auto"/>
              <w:jc w:val="center"/>
              <w:rPr>
                <w:rFonts w:ascii="方正小标宋_GBK" w:eastAsia="方正小标宋_GBK"/>
                <w:w w:val="95"/>
                <w:sz w:val="21"/>
                <w:szCs w:val="21"/>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40F0E">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全社会</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99F26">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特定群体</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67FD8">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主动公开</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E4DF9">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依申请公开</w:t>
            </w: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6BFE2">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区县级</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CAE58">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乡镇级</w:t>
            </w:r>
          </w:p>
        </w:tc>
      </w:tr>
      <w:tr w14:paraId="261BF503">
        <w:tblPrEx>
          <w:tblCellMar>
            <w:top w:w="0" w:type="dxa"/>
            <w:left w:w="0" w:type="dxa"/>
            <w:bottom w:w="0" w:type="dxa"/>
            <w:right w:w="0" w:type="dxa"/>
          </w:tblCellMar>
        </w:tblPrEx>
        <w:trPr>
          <w:trHeight w:val="1200"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8D60D">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CEAB6">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政策文件</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40A34">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法律法规</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DFE0A">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与安全生产有关的法律、法规</w:t>
            </w:r>
            <w:bookmarkStart w:id="1" w:name="_GoBack"/>
            <w:bookmarkEnd w:id="1"/>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59107">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8D4C6">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信息形成或变更之日起</w:t>
            </w:r>
            <w:r>
              <w:rPr>
                <w:rFonts w:hint="eastAsia" w:ascii="Times New Roman" w:hAnsi="Times New Roman" w:cs="宋体"/>
                <w:kern w:val="0"/>
                <w:sz w:val="19"/>
                <w:szCs w:val="19"/>
                <w:lang w:val="zh-CN" w:bidi="zh-CN"/>
              </w:rPr>
              <w:t>20</w:t>
            </w:r>
            <w:r>
              <w:rPr>
                <w:rFonts w:hint="eastAsia" w:cs="宋体" w:asciiTheme="minorEastAsia" w:hAnsiTheme="minorEastAsia"/>
                <w:kern w:val="0"/>
                <w:sz w:val="19"/>
                <w:szCs w:val="19"/>
                <w:lang w:val="zh-CN" w:bidi="zh-CN"/>
              </w:rPr>
              <w:t>个工作日内</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8426A">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334CB">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                          □社区/企事业单位、村公示栏（电子屏）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B8E13">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307AE">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9D858">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60BDC">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2B823">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6DBEB">
            <w:pPr>
              <w:jc w:val="left"/>
            </w:pPr>
            <w:r>
              <w:rPr>
                <w:rFonts w:hint="eastAsia"/>
              </w:rPr>
              <w:t>√</w:t>
            </w:r>
          </w:p>
        </w:tc>
      </w:tr>
      <w:tr w14:paraId="18813C65">
        <w:tblPrEx>
          <w:tblCellMar>
            <w:top w:w="0" w:type="dxa"/>
            <w:left w:w="0" w:type="dxa"/>
            <w:bottom w:w="0" w:type="dxa"/>
            <w:right w:w="0" w:type="dxa"/>
          </w:tblCellMar>
        </w:tblPrEx>
        <w:trPr>
          <w:trHeight w:val="1170"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EE566">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0634">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4A523">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部门和地方规章</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7DDBC">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与安全生产有关的部门和地方规章</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D4AFA">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AB9EF">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信息形成或变更之日起</w:t>
            </w:r>
            <w:r>
              <w:rPr>
                <w:rFonts w:hint="eastAsia" w:ascii="Times New Roman" w:hAnsi="Times New Roman" w:cs="宋体"/>
                <w:kern w:val="0"/>
                <w:sz w:val="19"/>
                <w:szCs w:val="19"/>
                <w:lang w:val="zh-CN" w:bidi="zh-CN"/>
              </w:rPr>
              <w:t>20</w:t>
            </w:r>
            <w:r>
              <w:rPr>
                <w:rFonts w:hint="eastAsia" w:cs="宋体" w:asciiTheme="minorEastAsia" w:hAnsiTheme="minorEastAsia"/>
                <w:kern w:val="0"/>
                <w:sz w:val="19"/>
                <w:szCs w:val="19"/>
                <w:lang w:val="zh-CN" w:bidi="zh-CN"/>
              </w:rPr>
              <w:t>个工作日内</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35258">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03AB7">
            <w:pPr>
              <w:jc w:val="left"/>
              <w:rPr>
                <w:rFonts w:cs="宋体" w:asciiTheme="minorEastAsia" w:hAnsiTheme="minorEastAsia"/>
                <w:kern w:val="0"/>
                <w:sz w:val="19"/>
                <w:szCs w:val="19"/>
                <w:lang w:val="zh-CN" w:bidi="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179E2">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CAC09">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B3F2E">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0E1AE">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648DA">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EF0A7">
            <w:pPr>
              <w:jc w:val="left"/>
            </w:pPr>
            <w:r>
              <w:rPr>
                <w:rFonts w:hint="eastAsia"/>
              </w:rPr>
              <w:t>√</w:t>
            </w:r>
          </w:p>
        </w:tc>
      </w:tr>
      <w:tr w14:paraId="1E54F058">
        <w:tblPrEx>
          <w:tblCellMar>
            <w:top w:w="0" w:type="dxa"/>
            <w:left w:w="0" w:type="dxa"/>
            <w:bottom w:w="0" w:type="dxa"/>
            <w:right w:w="0" w:type="dxa"/>
          </w:tblCellMar>
        </w:tblPrEx>
        <w:trPr>
          <w:trHeight w:val="1560"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60E8F">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3</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F53FD">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E77F3">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其他政策文件</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9A865">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其他可以公开的与安全生产有关的政策文件，包括改革方案、发展规划、专项规划、工作计划等</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DBECA">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96130">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信息形成或变更之日起</w:t>
            </w:r>
            <w:r>
              <w:rPr>
                <w:rFonts w:hint="eastAsia" w:ascii="Times New Roman" w:hAnsi="Times New Roman" w:cs="宋体"/>
                <w:kern w:val="0"/>
                <w:sz w:val="19"/>
                <w:szCs w:val="19"/>
                <w:lang w:val="zh-CN" w:bidi="zh-CN"/>
              </w:rPr>
              <w:t>20</w:t>
            </w:r>
            <w:r>
              <w:rPr>
                <w:rFonts w:hint="eastAsia" w:cs="宋体" w:asciiTheme="minorEastAsia" w:hAnsiTheme="minorEastAsia"/>
                <w:kern w:val="0"/>
                <w:sz w:val="19"/>
                <w:szCs w:val="19"/>
                <w:lang w:val="zh-CN" w:bidi="zh-CN"/>
              </w:rPr>
              <w:t>个工作日内</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5A1A2">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D098A">
            <w:pPr>
              <w:jc w:val="left"/>
              <w:rPr>
                <w:rFonts w:cs="宋体" w:asciiTheme="minorEastAsia" w:hAnsiTheme="minorEastAsia"/>
                <w:kern w:val="0"/>
                <w:sz w:val="19"/>
                <w:szCs w:val="19"/>
                <w:lang w:val="zh-CN" w:bidi="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29C9">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BA002">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C111D">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801EC">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01354">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92B09">
            <w:pPr>
              <w:jc w:val="left"/>
            </w:pPr>
            <w:r>
              <w:rPr>
                <w:rFonts w:hint="eastAsia"/>
              </w:rPr>
              <w:t>√</w:t>
            </w:r>
          </w:p>
        </w:tc>
      </w:tr>
      <w:tr w14:paraId="1A0975C2">
        <w:tblPrEx>
          <w:tblCellMar>
            <w:top w:w="0" w:type="dxa"/>
            <w:left w:w="0" w:type="dxa"/>
            <w:bottom w:w="0" w:type="dxa"/>
            <w:right w:w="0" w:type="dxa"/>
          </w:tblCellMar>
        </w:tblPrEx>
        <w:trPr>
          <w:trHeight w:val="1317"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9A7CF">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4</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85C22">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114F6">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标准</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629AC">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安全生产领域有关的国家标准、行业标准、地方标准等</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12B38">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9E89">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信息形成或变更之日起</w:t>
            </w:r>
            <w:r>
              <w:rPr>
                <w:rFonts w:hint="eastAsia" w:ascii="Times New Roman" w:hAnsi="Times New Roman" w:cs="宋体"/>
                <w:kern w:val="0"/>
                <w:sz w:val="19"/>
                <w:szCs w:val="19"/>
                <w:lang w:val="zh-CN" w:bidi="zh-CN"/>
              </w:rPr>
              <w:t>20</w:t>
            </w:r>
            <w:r>
              <w:rPr>
                <w:rFonts w:hint="eastAsia" w:cs="宋体" w:asciiTheme="minorEastAsia" w:hAnsiTheme="minorEastAsia"/>
                <w:kern w:val="0"/>
                <w:sz w:val="19"/>
                <w:szCs w:val="19"/>
                <w:lang w:val="zh-CN" w:bidi="zh-CN"/>
              </w:rPr>
              <w:t>个工作日内</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359D7">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CB702">
            <w:pPr>
              <w:jc w:val="left"/>
              <w:rPr>
                <w:rFonts w:cs="宋体" w:asciiTheme="minorEastAsia" w:hAnsiTheme="minorEastAsia"/>
                <w:kern w:val="0"/>
                <w:sz w:val="19"/>
                <w:szCs w:val="19"/>
                <w:lang w:val="zh-CN" w:bidi="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03F0">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82C5E">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98825">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E076E">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2471A">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73083">
            <w:pPr>
              <w:jc w:val="left"/>
            </w:pPr>
            <w:r>
              <w:rPr>
                <w:rFonts w:hint="eastAsia"/>
              </w:rPr>
              <w:t>√</w:t>
            </w:r>
          </w:p>
        </w:tc>
      </w:tr>
      <w:tr w14:paraId="1A273D87">
        <w:tblPrEx>
          <w:tblCellMar>
            <w:top w:w="0" w:type="dxa"/>
            <w:left w:w="0" w:type="dxa"/>
            <w:bottom w:w="0" w:type="dxa"/>
            <w:right w:w="0" w:type="dxa"/>
          </w:tblCellMar>
        </w:tblPrEx>
        <w:trPr>
          <w:trHeight w:val="2505"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EB926">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5</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3C5F6">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D8B43">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重大决策草案</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4D1FF">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涉及管理相对人切身利益、需社会广泛知晓的重要改革方案等重大决策，决策前向社会公开决策草案、决策依据</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74523">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59BE5CDE">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.中央办公厅、国务院办公厅《关于全面推进政务公开工作的意见》。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66F11">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按进展情况及时公开</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A81FB">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4E517">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A4B4D">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C0F5F">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E88DD">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2ED68">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F7511">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7A98D">
            <w:pPr>
              <w:jc w:val="left"/>
            </w:pPr>
            <w:r>
              <w:rPr>
                <w:rFonts w:hint="eastAsia"/>
              </w:rPr>
              <w:t>√</w:t>
            </w:r>
          </w:p>
        </w:tc>
      </w:tr>
      <w:tr w14:paraId="150337FB">
        <w:tblPrEx>
          <w:tblCellMar>
            <w:top w:w="0" w:type="dxa"/>
            <w:left w:w="0" w:type="dxa"/>
            <w:bottom w:w="0" w:type="dxa"/>
            <w:right w:w="0" w:type="dxa"/>
          </w:tblCellMar>
        </w:tblPrEx>
        <w:trPr>
          <w:trHeight w:val="2460"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2B6F6">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6</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399FC">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政策文件</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F161F">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重大政策解读及回应</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79AA0">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有关重大政策的解读与回应，安全生产相关热点问题的解读与回应</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043D1">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2A2A79A4">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.中办国办《关于全面推进政务公开工作的意见》。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A54AF">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重大决策作出后及时公开</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61DBA">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489E2">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907F0">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C74C9">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9944E">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2D6C8">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1EB7F">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9CCE">
            <w:pPr>
              <w:jc w:val="left"/>
            </w:pPr>
            <w:r>
              <w:rPr>
                <w:rFonts w:hint="eastAsia"/>
              </w:rPr>
              <w:t>√</w:t>
            </w:r>
          </w:p>
        </w:tc>
      </w:tr>
      <w:tr w14:paraId="0028B57B">
        <w:tblPrEx>
          <w:tblCellMar>
            <w:top w:w="0" w:type="dxa"/>
            <w:left w:w="0" w:type="dxa"/>
            <w:bottom w:w="0" w:type="dxa"/>
            <w:right w:w="0" w:type="dxa"/>
          </w:tblCellMar>
        </w:tblPrEx>
        <w:trPr>
          <w:trHeight w:val="2745"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68500">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7</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BB24A">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C2A7A">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重要会议</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E65C7">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通过会议讨论作出重要改革方案等重大决策时，经党组研究认为有必要公开讨论决策过程的会议</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3CF8F">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5B391062">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.中央办公厅、国务院办公厅《关于全面推进政务公开工作的意见》。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1628D">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提前一周发通知邀请</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81A28">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42FC3">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2B732">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72CB0">
            <w:pPr>
              <w:jc w:val="left"/>
            </w:pPr>
            <w:r>
              <w:rPr>
                <w:rFonts w:hint="eastAsia"/>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EBEED">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62BE6">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82194">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0A310">
            <w:pPr>
              <w:jc w:val="left"/>
            </w:pPr>
            <w:r>
              <w:rPr>
                <w:rFonts w:hint="eastAsia"/>
              </w:rPr>
              <w:t>√</w:t>
            </w:r>
          </w:p>
        </w:tc>
      </w:tr>
      <w:tr w14:paraId="0024C360">
        <w:tblPrEx>
          <w:tblCellMar>
            <w:top w:w="0" w:type="dxa"/>
            <w:left w:w="0" w:type="dxa"/>
            <w:bottom w:w="0" w:type="dxa"/>
            <w:right w:w="0" w:type="dxa"/>
          </w:tblCellMar>
        </w:tblPrEx>
        <w:trPr>
          <w:trHeight w:val="2965"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626E6">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8</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F6015">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7F232">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征集采纳社会公众意见情况</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4A5A6">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重大决策草案公布后征集到的社会公众意见情况、采纳与否情况及理由等</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F7384">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0F986614">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.中央办公厅、国务院办公厅《关于全面推进政务公开工作的意见》。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2D179">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征求意见时对外公布的时限内公开</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74E20">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08D99">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3DEF8">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B692F">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D01B4">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F1BDE">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8529D">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39B89">
            <w:pPr>
              <w:jc w:val="left"/>
            </w:pPr>
            <w:r>
              <w:rPr>
                <w:rFonts w:hint="eastAsia"/>
              </w:rPr>
              <w:t>√</w:t>
            </w:r>
          </w:p>
        </w:tc>
      </w:tr>
      <w:tr w14:paraId="7B8ACD4F">
        <w:tblPrEx>
          <w:tblCellMar>
            <w:top w:w="0" w:type="dxa"/>
            <w:left w:w="0" w:type="dxa"/>
            <w:bottom w:w="0" w:type="dxa"/>
            <w:right w:w="0" w:type="dxa"/>
          </w:tblCellMar>
        </w:tblPrEx>
        <w:trPr>
          <w:trHeight w:val="2520"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793C1">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9</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CB7F4">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依法行政</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D2AE3">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行政许可</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93552">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办理行政许可和其他对外管理服务事项的依据、条件、程序</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B182E">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50A88496">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.《中共中央 国务院关于推进安全生产领域改革发展的意见》。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70F1C">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信息形成或变更之日起</w:t>
            </w:r>
            <w:r>
              <w:rPr>
                <w:rFonts w:hint="eastAsia" w:ascii="Times New Roman" w:hAnsi="Times New Roman" w:cs="宋体"/>
                <w:kern w:val="0"/>
                <w:sz w:val="19"/>
                <w:szCs w:val="19"/>
                <w:lang w:val="zh-CN" w:bidi="zh-CN"/>
              </w:rPr>
              <w:t>20</w:t>
            </w:r>
            <w:r>
              <w:rPr>
                <w:rFonts w:hint="eastAsia" w:cs="宋体" w:asciiTheme="minorEastAsia" w:hAnsiTheme="minorEastAsia"/>
                <w:kern w:val="0"/>
                <w:sz w:val="19"/>
                <w:szCs w:val="19"/>
                <w:lang w:val="zh-CN" w:bidi="zh-CN"/>
              </w:rPr>
              <w:t>个工作日内</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27E03">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2972F">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0EC85">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A9A96">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4B36F">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72980">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F9A24">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7E437">
            <w:pPr>
              <w:jc w:val="left"/>
            </w:pPr>
          </w:p>
        </w:tc>
      </w:tr>
      <w:tr w14:paraId="3C6C423D">
        <w:tblPrEx>
          <w:tblCellMar>
            <w:top w:w="0" w:type="dxa"/>
            <w:left w:w="0" w:type="dxa"/>
            <w:bottom w:w="0" w:type="dxa"/>
            <w:right w:w="0" w:type="dxa"/>
          </w:tblCellMar>
        </w:tblPrEx>
        <w:trPr>
          <w:trHeight w:val="2760"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70821">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10</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373A1">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5B458">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行政处罚</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4B384">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办理行政处罚的依据、条件、程序以及本级行政机关认为具有一定社会影响的行政处罚决定</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1AE5D">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7DBFAD07">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.《中共中央 国务院关于推进安全生产领域改革发展的意见》。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4AD0D">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信息形成或变更之日起</w:t>
            </w:r>
            <w:r>
              <w:rPr>
                <w:rFonts w:hint="eastAsia" w:ascii="Times New Roman" w:hAnsi="Times New Roman" w:cs="宋体"/>
                <w:kern w:val="0"/>
                <w:sz w:val="19"/>
                <w:szCs w:val="19"/>
                <w:lang w:val="zh-CN" w:bidi="zh-CN"/>
              </w:rPr>
              <w:t>20</w:t>
            </w:r>
            <w:r>
              <w:rPr>
                <w:rFonts w:hint="eastAsia" w:cs="宋体" w:asciiTheme="minorEastAsia" w:hAnsiTheme="minorEastAsia"/>
                <w:kern w:val="0"/>
                <w:sz w:val="19"/>
                <w:szCs w:val="19"/>
                <w:lang w:val="zh-CN" w:bidi="zh-CN"/>
              </w:rPr>
              <w:t>个工作日内</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40933">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56CDC">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8CDE5">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C7C32">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3BB33">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64B32">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88559">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DB10C">
            <w:pPr>
              <w:jc w:val="left"/>
            </w:pPr>
          </w:p>
        </w:tc>
      </w:tr>
      <w:tr w14:paraId="7AF74C92">
        <w:tblPrEx>
          <w:tblCellMar>
            <w:top w:w="0" w:type="dxa"/>
            <w:left w:w="0" w:type="dxa"/>
            <w:bottom w:w="0" w:type="dxa"/>
            <w:right w:w="0" w:type="dxa"/>
          </w:tblCellMar>
        </w:tblPrEx>
        <w:trPr>
          <w:trHeight w:val="3900"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3C606">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11</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EF39C">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2EB39">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行政强制</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C2AE2">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办理行政强制的依据、条件、程序</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5DC31">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10F1B269">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.《中华人民共和国突发事件应对法》；</w:t>
            </w:r>
          </w:p>
          <w:p w14:paraId="3DCD8C57">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3</w:t>
            </w:r>
            <w:r>
              <w:rPr>
                <w:rFonts w:hint="eastAsia" w:cs="宋体" w:asciiTheme="minorEastAsia" w:hAnsiTheme="minorEastAsia"/>
                <w:kern w:val="0"/>
                <w:sz w:val="19"/>
                <w:szCs w:val="19"/>
                <w:lang w:val="zh-CN" w:bidi="zh-CN"/>
              </w:rPr>
              <w:t>.《突发事件应急预案管理办法》；</w:t>
            </w:r>
          </w:p>
          <w:p w14:paraId="40C36AA5">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4</w:t>
            </w:r>
            <w:r>
              <w:rPr>
                <w:rFonts w:hint="eastAsia" w:cs="宋体" w:asciiTheme="minorEastAsia" w:hAnsiTheme="minorEastAsia"/>
                <w:kern w:val="0"/>
                <w:sz w:val="19"/>
                <w:szCs w:val="19"/>
                <w:lang w:val="zh-CN" w:bidi="zh-CN"/>
              </w:rPr>
              <w:t>.《中共中央 国务院关于推进安全生产领域改革发展的意见》。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D64E9">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信息形成或变更之日起</w:t>
            </w:r>
            <w:r>
              <w:rPr>
                <w:rFonts w:hint="eastAsia" w:ascii="Times New Roman" w:hAnsi="Times New Roman" w:cs="宋体"/>
                <w:kern w:val="0"/>
                <w:sz w:val="19"/>
                <w:szCs w:val="19"/>
                <w:lang w:val="zh-CN" w:bidi="zh-CN"/>
              </w:rPr>
              <w:t>20</w:t>
            </w:r>
            <w:r>
              <w:rPr>
                <w:rFonts w:hint="eastAsia" w:cs="宋体" w:asciiTheme="minorEastAsia" w:hAnsiTheme="minorEastAsia"/>
                <w:kern w:val="0"/>
                <w:sz w:val="19"/>
                <w:szCs w:val="19"/>
                <w:lang w:val="zh-CN" w:bidi="zh-CN"/>
              </w:rPr>
              <w:t>个工作日内</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AB556">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D557A">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2E96B">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C00DA">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82ED8">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DEA26">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75B6E">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C2AEE">
            <w:pPr>
              <w:jc w:val="left"/>
            </w:pPr>
            <w:r>
              <w:rPr>
                <w:rFonts w:hint="eastAsia"/>
              </w:rPr>
              <w:t>√</w:t>
            </w:r>
          </w:p>
        </w:tc>
      </w:tr>
      <w:tr w14:paraId="6532C131">
        <w:tblPrEx>
          <w:tblCellMar>
            <w:top w:w="0" w:type="dxa"/>
            <w:left w:w="0" w:type="dxa"/>
            <w:bottom w:w="0" w:type="dxa"/>
            <w:right w:w="0" w:type="dxa"/>
          </w:tblCellMar>
        </w:tblPrEx>
        <w:trPr>
          <w:trHeight w:val="4095"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39349">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12</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77A43">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行政管理</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DBBE0">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隐患管理</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7E69">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重大隐患排查、挂牌督办及其整改情况，安全生产举报电话等</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C4AB">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.《中华人民共和国安全生产法》；</w:t>
            </w:r>
          </w:p>
          <w:p w14:paraId="1353A3B5">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32F28DEE">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3</w:t>
            </w:r>
            <w:r>
              <w:rPr>
                <w:rFonts w:hint="eastAsia" w:cs="宋体" w:asciiTheme="minorEastAsia" w:hAnsiTheme="minorEastAsia"/>
                <w:kern w:val="0"/>
                <w:sz w:val="19"/>
                <w:szCs w:val="19"/>
                <w:lang w:val="zh-CN" w:bidi="zh-CN"/>
              </w:rPr>
              <w:t>.《中共中央 国务院关于推进安全生产领域改革发展的意见》。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47EB2">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按进展情况及时公开</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DEC0C">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A92BC">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25E59">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3FBD">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DC7F6">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F660">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B36F6">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B4AA6">
            <w:pPr>
              <w:jc w:val="left"/>
            </w:pPr>
            <w:r>
              <w:rPr>
                <w:rFonts w:hint="eastAsia"/>
              </w:rPr>
              <w:t>√</w:t>
            </w:r>
          </w:p>
        </w:tc>
      </w:tr>
      <w:tr w14:paraId="685F4E1E">
        <w:tblPrEx>
          <w:tblCellMar>
            <w:top w:w="0" w:type="dxa"/>
            <w:left w:w="0" w:type="dxa"/>
            <w:bottom w:w="0" w:type="dxa"/>
            <w:right w:w="0" w:type="dxa"/>
          </w:tblCellMar>
        </w:tblPrEx>
        <w:trPr>
          <w:trHeight w:val="2966"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FF8FB">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13</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150A1">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40E5">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应急管理</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7B18">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承担处置主责、非敏感的应急信息，包括事故灾害类预警信息、事故信息、事故后采取的应急处置措施和应对结果等</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5E300">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56DCB25C">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.《中华人民共和国突发事件应对法》；</w:t>
            </w:r>
          </w:p>
          <w:p w14:paraId="46362FCD">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3</w:t>
            </w:r>
            <w:r>
              <w:rPr>
                <w:rFonts w:hint="eastAsia" w:cs="宋体" w:asciiTheme="minorEastAsia" w:hAnsiTheme="minorEastAsia"/>
                <w:kern w:val="0"/>
                <w:sz w:val="19"/>
                <w:szCs w:val="19"/>
                <w:lang w:val="zh-CN" w:bidi="zh-CN"/>
              </w:rPr>
              <w:t>.中央办公厅、国务院办公厅《关于全面推进政务公开工作的意见》。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2F949">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按进展情况及时公开</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D4EE3">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9E356">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9D807">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5B2E4">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B291A">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D7428">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FE5A7">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DEA2E">
            <w:pPr>
              <w:jc w:val="left"/>
            </w:pPr>
            <w:r>
              <w:rPr>
                <w:rFonts w:hint="eastAsia"/>
              </w:rPr>
              <w:t>√</w:t>
            </w:r>
          </w:p>
        </w:tc>
      </w:tr>
      <w:tr w14:paraId="35C4F1B3">
        <w:tblPrEx>
          <w:tblCellMar>
            <w:top w:w="0" w:type="dxa"/>
            <w:left w:w="0" w:type="dxa"/>
            <w:bottom w:w="0" w:type="dxa"/>
            <w:right w:w="0" w:type="dxa"/>
          </w:tblCellMar>
        </w:tblPrEx>
        <w:trPr>
          <w:trHeight w:val="4920"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B5C0">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ascii="Times New Roman" w:hAnsi="Times New Roman" w:cs="宋体"/>
                <w:kern w:val="0"/>
                <w:sz w:val="19"/>
                <w:szCs w:val="19"/>
                <w:lang w:val="zh-CN" w:bidi="zh-CN"/>
              </w:rPr>
              <w:t>4</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3FB55">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B935C">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事故通报</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8C926">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 xml:space="preserve">.事故信息:本部门接报查实的各类生产安全事故情况（事故发生时间、地点、伤亡情况、简要经过）；                         </w:t>
            </w: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 xml:space="preserve">.典型事故通报:各类典型安全生产事故情况通报，主要包括发生时间、地点、起因、经过、结果、相关领导批示情况、预防性措施建议等内容；                       </w:t>
            </w:r>
            <w:r>
              <w:rPr>
                <w:rFonts w:hint="eastAsia" w:ascii="Times New Roman" w:hAnsi="Times New Roman" w:cs="宋体"/>
                <w:kern w:val="0"/>
                <w:sz w:val="19"/>
                <w:szCs w:val="19"/>
                <w:lang w:val="zh-CN" w:bidi="zh-CN"/>
              </w:rPr>
              <w:t>3</w:t>
            </w:r>
            <w:r>
              <w:rPr>
                <w:rFonts w:hint="eastAsia" w:cs="宋体" w:asciiTheme="minorEastAsia" w:hAnsiTheme="minorEastAsia"/>
                <w:kern w:val="0"/>
                <w:sz w:val="19"/>
                <w:szCs w:val="19"/>
                <w:lang w:val="zh-CN" w:bidi="zh-CN"/>
              </w:rPr>
              <w:t>.事故调查报告：依照事故调查处理权限，经批复的生产安全事故调查报告，依法应当保密的除外。</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B430B">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.《中华人民共和国安全生产法》；</w:t>
            </w:r>
          </w:p>
          <w:p w14:paraId="095C3B38">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577378E5">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3</w:t>
            </w:r>
            <w:r>
              <w:rPr>
                <w:rFonts w:hint="eastAsia" w:cs="宋体" w:asciiTheme="minorEastAsia" w:hAnsiTheme="minorEastAsia"/>
                <w:kern w:val="0"/>
                <w:sz w:val="19"/>
                <w:szCs w:val="19"/>
                <w:lang w:val="zh-CN" w:bidi="zh-CN"/>
              </w:rPr>
              <w:t>.《中共中央 国务院关于推进安全生产领域改革发展的意见》。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8C702">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按照中央有关要求公开</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C2802">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E76CB">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85961">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D9443">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446BC">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1726F">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10861">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FFFAB">
            <w:pPr>
              <w:jc w:val="left"/>
            </w:pPr>
          </w:p>
        </w:tc>
      </w:tr>
      <w:tr w14:paraId="2ECF1E82">
        <w:tblPrEx>
          <w:tblCellMar>
            <w:top w:w="0" w:type="dxa"/>
            <w:left w:w="0" w:type="dxa"/>
            <w:bottom w:w="0" w:type="dxa"/>
            <w:right w:w="0" w:type="dxa"/>
          </w:tblCellMar>
        </w:tblPrEx>
        <w:trPr>
          <w:trHeight w:val="2460"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450A5">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ascii="Times New Roman" w:hAnsi="Times New Roman" w:cs="宋体"/>
                <w:kern w:val="0"/>
                <w:sz w:val="19"/>
                <w:szCs w:val="19"/>
                <w:lang w:val="zh-CN" w:bidi="zh-CN"/>
              </w:rPr>
              <w:t>5</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80396">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01F52">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动态信息</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C50B9">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 xml:space="preserve">.业务工作动态；           </w:t>
            </w: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.安全生产执法检查动态。</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B7018">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2829DE37">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.《中共中央 国务院关于推进安全生产领域改革发展的意见》。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325D2">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按进展情况及时公开</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327C1">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CB9A6">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6799E">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750EB">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58DA4">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60468">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F1BDB">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7FCC2">
            <w:pPr>
              <w:jc w:val="left"/>
            </w:pPr>
          </w:p>
        </w:tc>
      </w:tr>
      <w:tr w14:paraId="212200C5">
        <w:tblPrEx>
          <w:tblCellMar>
            <w:top w:w="0" w:type="dxa"/>
            <w:left w:w="0" w:type="dxa"/>
            <w:bottom w:w="0" w:type="dxa"/>
            <w:right w:w="0" w:type="dxa"/>
          </w:tblCellMar>
        </w:tblPrEx>
        <w:trPr>
          <w:trHeight w:val="2535"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EDCF9">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ascii="Times New Roman" w:hAnsi="Times New Roman" w:cs="宋体"/>
                <w:kern w:val="0"/>
                <w:sz w:val="19"/>
                <w:szCs w:val="19"/>
                <w:lang w:val="zh-CN" w:bidi="zh-CN"/>
              </w:rPr>
              <w:t>6</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3462E">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行政管理</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FCE3C">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安全生产预警提示信息</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72038">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 xml:space="preserve">.气象及灾害预警信息；              </w:t>
            </w: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.不同时段、不同领域安全生产提示信息。</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AA861">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45768E10">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.《中共中央 国务院关于推进安全生产领域改革发展的意见》。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8C6D5">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信息形成后及时公开</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37D49">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2FF11">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A71AB">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5DAD6">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BFC92">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3B40F">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6BDF7">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322CB">
            <w:pPr>
              <w:jc w:val="left"/>
            </w:pPr>
            <w:r>
              <w:rPr>
                <w:rFonts w:hint="eastAsia"/>
              </w:rPr>
              <w:t>√</w:t>
            </w:r>
          </w:p>
        </w:tc>
      </w:tr>
      <w:tr w14:paraId="19C043D0">
        <w:tblPrEx>
          <w:tblCellMar>
            <w:top w:w="0" w:type="dxa"/>
            <w:left w:w="0" w:type="dxa"/>
            <w:bottom w:w="0" w:type="dxa"/>
            <w:right w:w="0" w:type="dxa"/>
          </w:tblCellMar>
        </w:tblPrEx>
        <w:trPr>
          <w:trHeight w:val="2685"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6E750">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ascii="Times New Roman" w:hAnsi="Times New Roman" w:cs="宋体"/>
                <w:kern w:val="0"/>
                <w:sz w:val="19"/>
                <w:szCs w:val="19"/>
                <w:lang w:val="zh-CN" w:bidi="zh-CN"/>
              </w:rPr>
              <w:t>7</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0EE11">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公共服务</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DC108">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政务公开目录</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56EF1">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政务公开事项的索引、名称、内容概述、生成日期等</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4F735">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65A1F89C">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.《中共中央 国务院关于推进安全生产领域改革发展的意见》。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29CB0">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按进展情况及时公开</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92962">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93942">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62996">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618E1">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21E0B">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0305E">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55642">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8F7F8">
            <w:pPr>
              <w:jc w:val="left"/>
            </w:pPr>
            <w:r>
              <w:rPr>
                <w:rFonts w:hint="eastAsia"/>
              </w:rPr>
              <w:t>√</w:t>
            </w:r>
          </w:p>
        </w:tc>
      </w:tr>
      <w:tr w14:paraId="65CC83B2">
        <w:tblPrEx>
          <w:tblCellMar>
            <w:top w:w="0" w:type="dxa"/>
            <w:left w:w="0" w:type="dxa"/>
            <w:bottom w:w="0" w:type="dxa"/>
            <w:right w:w="0" w:type="dxa"/>
          </w:tblCellMar>
        </w:tblPrEx>
        <w:trPr>
          <w:trHeight w:val="2595"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86316">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ascii="Times New Roman" w:hAnsi="Times New Roman" w:cs="宋体"/>
                <w:kern w:val="0"/>
                <w:sz w:val="19"/>
                <w:szCs w:val="19"/>
                <w:lang w:val="zh-CN" w:bidi="zh-CN"/>
              </w:rPr>
              <w:t>8</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C809">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F3B86">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政务公开标准</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28DB7">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政府信息公开指南等流程性信息</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EFB5F">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7F807">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按进展情况及时公开</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37C3C">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8CB68">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8814A">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4AACC">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B0181">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84D1B">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F6427">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61843">
            <w:pPr>
              <w:jc w:val="left"/>
            </w:pPr>
            <w:r>
              <w:rPr>
                <w:rFonts w:hint="eastAsia"/>
              </w:rPr>
              <w:t>√</w:t>
            </w:r>
          </w:p>
        </w:tc>
      </w:tr>
      <w:tr w14:paraId="6AABAAB8">
        <w:tblPrEx>
          <w:tblCellMar>
            <w:top w:w="0" w:type="dxa"/>
            <w:left w:w="0" w:type="dxa"/>
            <w:bottom w:w="0" w:type="dxa"/>
            <w:right w:w="0" w:type="dxa"/>
          </w:tblCellMar>
        </w:tblPrEx>
        <w:trPr>
          <w:trHeight w:val="2670"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CDA86">
            <w:pPr>
              <w:jc w:val="left"/>
              <w:rPr>
                <w:rFonts w:cs="宋体" w:asciiTheme="minorEastAsia" w:hAnsiTheme="minorEastAsia"/>
                <w:kern w:val="0"/>
                <w:sz w:val="19"/>
                <w:szCs w:val="19"/>
                <w:lang w:val="zh-CN" w:bidi="zh-CN"/>
              </w:rPr>
            </w:pPr>
            <w:r>
              <w:rPr>
                <w:rFonts w:ascii="Times New Roman" w:hAnsi="Times New Roman" w:cs="宋体"/>
                <w:kern w:val="0"/>
                <w:sz w:val="19"/>
                <w:szCs w:val="19"/>
                <w:lang w:val="zh-CN" w:bidi="zh-CN"/>
              </w:rPr>
              <w:t>19</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DA481">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公共服务</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CFB21">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权力清单及责任清单</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25265">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同级政府审批通过的行政执法主体信息和行政许可、行政处罚、行政强制、行政检查、行政确认、行政奖励及其他行政职权等行政执法职权职责清单</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875BB">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787F4D5E">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.《中共中央 国务院关于推进安全生产领域改革发展的意见》。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AC287">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信息形成或者变更</w:t>
            </w:r>
            <w:r>
              <w:rPr>
                <w:rFonts w:hint="eastAsia" w:ascii="Times New Roman" w:hAnsi="Times New Roman" w:cs="宋体"/>
                <w:kern w:val="0"/>
                <w:sz w:val="19"/>
                <w:szCs w:val="19"/>
                <w:lang w:val="zh-CN" w:bidi="zh-CN"/>
              </w:rPr>
              <w:t>20</w:t>
            </w:r>
            <w:r>
              <w:rPr>
                <w:rFonts w:hint="eastAsia" w:cs="宋体" w:asciiTheme="minorEastAsia" w:hAnsiTheme="minorEastAsia"/>
                <w:kern w:val="0"/>
                <w:sz w:val="19"/>
                <w:szCs w:val="19"/>
                <w:lang w:val="zh-CN" w:bidi="zh-CN"/>
              </w:rPr>
              <w:t>个工作日内，如有更新，及时公开</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C3115">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7C78D">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3E20F">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F5887">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A8E28">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397A0">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FAD78">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13506">
            <w:pPr>
              <w:jc w:val="left"/>
            </w:pPr>
            <w:r>
              <w:rPr>
                <w:rFonts w:hint="eastAsia"/>
              </w:rPr>
              <w:t>√</w:t>
            </w:r>
          </w:p>
        </w:tc>
      </w:tr>
      <w:tr w14:paraId="312DB35C">
        <w:tblPrEx>
          <w:tblCellMar>
            <w:top w:w="0" w:type="dxa"/>
            <w:left w:w="0" w:type="dxa"/>
            <w:bottom w:w="0" w:type="dxa"/>
            <w:right w:w="0" w:type="dxa"/>
          </w:tblCellMar>
        </w:tblPrEx>
        <w:trPr>
          <w:trHeight w:val="2505"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1B065">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ascii="Times New Roman" w:hAnsi="Times New Roman" w:cs="宋体"/>
                <w:kern w:val="0"/>
                <w:sz w:val="19"/>
                <w:szCs w:val="19"/>
                <w:lang w:val="zh-CN" w:bidi="zh-CN"/>
              </w:rPr>
              <w:t>0</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460CD">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F6663">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主要业务办事指南</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347EC">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主要业务工作的办事依据、程序、时限，办事时间、地点、部门、联系方式及相关办理结果</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0A5E7">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39513D90">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.《中共中央 国务院关于推进安全生产领域改革发展的意见》。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C96A5">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信息形成或者变更之日起</w:t>
            </w:r>
            <w:r>
              <w:rPr>
                <w:rFonts w:hint="eastAsia" w:ascii="Times New Roman" w:hAnsi="Times New Roman" w:cs="宋体"/>
                <w:kern w:val="0"/>
                <w:sz w:val="19"/>
                <w:szCs w:val="19"/>
                <w:lang w:val="zh-CN" w:bidi="zh-CN"/>
              </w:rPr>
              <w:t>20</w:t>
            </w:r>
            <w:r>
              <w:rPr>
                <w:rFonts w:hint="eastAsia" w:cs="宋体" w:asciiTheme="minorEastAsia" w:hAnsiTheme="minorEastAsia"/>
                <w:kern w:val="0"/>
                <w:sz w:val="19"/>
                <w:szCs w:val="19"/>
                <w:lang w:val="zh-CN" w:bidi="zh-CN"/>
              </w:rPr>
              <w:t>个工作日内</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D0C7">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2DC7C">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1674D">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52D36">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36E38">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624EB">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4B443">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9A903">
            <w:pPr>
              <w:jc w:val="left"/>
            </w:pPr>
            <w:r>
              <w:rPr>
                <w:rFonts w:hint="eastAsia"/>
              </w:rPr>
              <w:t>√</w:t>
            </w:r>
          </w:p>
        </w:tc>
      </w:tr>
      <w:tr w14:paraId="20C0060A">
        <w:tblPrEx>
          <w:tblCellMar>
            <w:top w:w="0" w:type="dxa"/>
            <w:left w:w="0" w:type="dxa"/>
            <w:bottom w:w="0" w:type="dxa"/>
            <w:right w:w="0" w:type="dxa"/>
          </w:tblCellMar>
        </w:tblPrEx>
        <w:trPr>
          <w:trHeight w:val="2655"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1FC53">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ascii="Times New Roman" w:hAnsi="Times New Roman" w:cs="宋体"/>
                <w:kern w:val="0"/>
                <w:sz w:val="19"/>
                <w:szCs w:val="19"/>
                <w:lang w:val="zh-CN" w:bidi="zh-CN"/>
              </w:rPr>
              <w:t>1</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70255">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D6B3C">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年度报告</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A1EE7">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政府信息公开年度报告及相关统计报表</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C25ED">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8AD7D">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每年</w:t>
            </w: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月</w:t>
            </w:r>
            <w:r>
              <w:rPr>
                <w:rFonts w:hint="eastAsia" w:ascii="Times New Roman" w:hAnsi="Times New Roman" w:cs="宋体"/>
                <w:kern w:val="0"/>
                <w:sz w:val="19"/>
                <w:szCs w:val="19"/>
                <w:lang w:val="zh-CN" w:bidi="zh-CN"/>
              </w:rPr>
              <w:t>31</w:t>
            </w:r>
            <w:r>
              <w:rPr>
                <w:rFonts w:hint="eastAsia" w:cs="宋体" w:asciiTheme="minorEastAsia" w:hAnsiTheme="minorEastAsia"/>
                <w:kern w:val="0"/>
                <w:sz w:val="19"/>
                <w:szCs w:val="19"/>
                <w:lang w:val="zh-CN" w:bidi="zh-CN"/>
              </w:rPr>
              <w:t>日前</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93274">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FFB9">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F7235">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5BB79">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EB789">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22A0B">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853B8">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F1921">
            <w:pPr>
              <w:jc w:val="left"/>
            </w:pPr>
            <w:r>
              <w:rPr>
                <w:rFonts w:hint="eastAsia"/>
              </w:rPr>
              <w:t>√</w:t>
            </w:r>
          </w:p>
        </w:tc>
      </w:tr>
      <w:tr w14:paraId="66A02D16">
        <w:tblPrEx>
          <w:tblCellMar>
            <w:top w:w="0" w:type="dxa"/>
            <w:left w:w="0" w:type="dxa"/>
            <w:bottom w:w="0" w:type="dxa"/>
            <w:right w:w="0" w:type="dxa"/>
          </w:tblCellMar>
        </w:tblPrEx>
        <w:trPr>
          <w:trHeight w:val="2745"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EF700">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ascii="Times New Roman" w:hAnsi="Times New Roman" w:cs="宋体"/>
                <w:kern w:val="0"/>
                <w:sz w:val="19"/>
                <w:szCs w:val="19"/>
                <w:lang w:val="zh-CN" w:bidi="zh-CN"/>
              </w:rPr>
              <w:t>2</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873E4">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重点领域信息公开</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83BF3">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财政资金信息</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7231E">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 xml:space="preserve">.预算、决算；                       </w:t>
            </w: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 xml:space="preserve">.“三公”经费；                     </w:t>
            </w:r>
            <w:r>
              <w:rPr>
                <w:rFonts w:hint="eastAsia" w:ascii="Times New Roman" w:hAnsi="Times New Roman" w:cs="宋体"/>
                <w:kern w:val="0"/>
                <w:sz w:val="19"/>
                <w:szCs w:val="19"/>
                <w:lang w:val="zh-CN" w:bidi="zh-CN"/>
              </w:rPr>
              <w:t>3</w:t>
            </w:r>
            <w:r>
              <w:rPr>
                <w:rFonts w:hint="eastAsia" w:cs="宋体" w:asciiTheme="minorEastAsia" w:hAnsiTheme="minorEastAsia"/>
                <w:kern w:val="0"/>
                <w:sz w:val="19"/>
                <w:szCs w:val="19"/>
                <w:lang w:val="zh-CN" w:bidi="zh-CN"/>
              </w:rPr>
              <w:t>.安全生产专项资金使用等财政资金信息。</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1553A">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06F6D4C3">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 xml:space="preserve">.《国务院关于深化预算管理制度改革的决定》；               </w:t>
            </w:r>
            <w:r>
              <w:rPr>
                <w:rFonts w:hint="eastAsia" w:ascii="Times New Roman" w:hAnsi="Times New Roman" w:cs="宋体"/>
                <w:kern w:val="0"/>
                <w:sz w:val="19"/>
                <w:szCs w:val="19"/>
                <w:lang w:val="zh-CN" w:bidi="zh-CN"/>
              </w:rPr>
              <w:t>3</w:t>
            </w:r>
            <w:r>
              <w:rPr>
                <w:rFonts w:hint="eastAsia" w:cs="宋体" w:asciiTheme="minorEastAsia" w:hAnsiTheme="minorEastAsia"/>
                <w:kern w:val="0"/>
                <w:sz w:val="19"/>
                <w:szCs w:val="19"/>
                <w:lang w:val="zh-CN" w:bidi="zh-CN"/>
              </w:rPr>
              <w:t>.《国务院办公厅关于进一步推进预算公开工作意见的通知》；</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587D7">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按中央要求时限公开</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B21FE">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16CE4">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5AD3">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E4471">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B5D2">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87AA5">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3F158">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D1210">
            <w:pPr>
              <w:jc w:val="left"/>
            </w:pPr>
            <w:r>
              <w:rPr>
                <w:rFonts w:hint="eastAsia"/>
              </w:rPr>
              <w:t>√</w:t>
            </w:r>
          </w:p>
        </w:tc>
      </w:tr>
      <w:tr w14:paraId="301B2628">
        <w:tblPrEx>
          <w:tblCellMar>
            <w:top w:w="0" w:type="dxa"/>
            <w:left w:w="0" w:type="dxa"/>
            <w:bottom w:w="0" w:type="dxa"/>
            <w:right w:w="0" w:type="dxa"/>
          </w:tblCellMar>
        </w:tblPrEx>
        <w:trPr>
          <w:trHeight w:val="3090"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A110A">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ascii="Times New Roman" w:hAnsi="Times New Roman" w:cs="宋体"/>
                <w:kern w:val="0"/>
                <w:sz w:val="19"/>
                <w:szCs w:val="19"/>
                <w:lang w:val="zh-CN" w:bidi="zh-CN"/>
              </w:rPr>
              <w:t>3</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7F005">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49825">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政府采购信息</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84D85">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本单位采购实施情况相关信息</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903FB">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6F26F9A1">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.《国务院关于深化预算管理制度改革的决定》(国发〔</w:t>
            </w:r>
            <w:r>
              <w:rPr>
                <w:rFonts w:hint="eastAsia" w:ascii="Times New Roman" w:hAnsi="Times New Roman" w:cs="宋体"/>
                <w:kern w:val="0"/>
                <w:sz w:val="19"/>
                <w:szCs w:val="19"/>
                <w:lang w:val="zh-CN" w:bidi="zh-CN"/>
              </w:rPr>
              <w:t>2014</w:t>
            </w:r>
            <w:r>
              <w:rPr>
                <w:rFonts w:hint="eastAsia" w:cs="宋体" w:asciiTheme="minorEastAsia" w:hAnsiTheme="minorEastAsia"/>
                <w:kern w:val="0"/>
                <w:sz w:val="19"/>
                <w:szCs w:val="19"/>
                <w:lang w:val="zh-CN" w:bidi="zh-CN"/>
              </w:rPr>
              <w:t>〕</w:t>
            </w:r>
            <w:r>
              <w:rPr>
                <w:rFonts w:hint="eastAsia" w:ascii="Times New Roman" w:hAnsi="Times New Roman" w:cs="宋体"/>
                <w:kern w:val="0"/>
                <w:sz w:val="19"/>
                <w:szCs w:val="19"/>
                <w:lang w:val="zh-CN" w:bidi="zh-CN"/>
              </w:rPr>
              <w:t>45</w:t>
            </w:r>
            <w:r>
              <w:rPr>
                <w:rFonts w:hint="eastAsia" w:cs="宋体" w:asciiTheme="minorEastAsia" w:hAnsiTheme="minorEastAsia"/>
                <w:kern w:val="0"/>
                <w:sz w:val="19"/>
                <w:szCs w:val="19"/>
                <w:lang w:val="zh-CN" w:bidi="zh-CN"/>
              </w:rPr>
              <w:t>号)；</w:t>
            </w:r>
          </w:p>
          <w:p w14:paraId="613B7E46">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3</w:t>
            </w:r>
            <w:r>
              <w:rPr>
                <w:rFonts w:hint="eastAsia" w:cs="宋体" w:asciiTheme="minorEastAsia" w:hAnsiTheme="minorEastAsia"/>
                <w:kern w:val="0"/>
                <w:sz w:val="19"/>
                <w:szCs w:val="19"/>
                <w:lang w:val="zh-CN" w:bidi="zh-CN"/>
              </w:rPr>
              <w:t>.中办、国办印发《关于进一步推进预算公开工作的意见》的通知。</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AF769">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按进展情况及时公开</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D8EF3">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7C37F">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731EF">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4B9FD">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C1A58">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1B802">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20977">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7A952">
            <w:pPr>
              <w:jc w:val="left"/>
            </w:pPr>
            <w:r>
              <w:rPr>
                <w:rFonts w:hint="eastAsia"/>
              </w:rPr>
              <w:t>√</w:t>
            </w:r>
          </w:p>
        </w:tc>
      </w:tr>
      <w:tr w14:paraId="67937548">
        <w:tblPrEx>
          <w:tblCellMar>
            <w:top w:w="0" w:type="dxa"/>
            <w:left w:w="0" w:type="dxa"/>
            <w:bottom w:w="0" w:type="dxa"/>
            <w:right w:w="0" w:type="dxa"/>
          </w:tblCellMar>
        </w:tblPrEx>
        <w:trPr>
          <w:trHeight w:val="2595"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80AFF">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ascii="Times New Roman" w:hAnsi="Times New Roman" w:cs="宋体"/>
                <w:kern w:val="0"/>
                <w:sz w:val="19"/>
                <w:szCs w:val="19"/>
                <w:lang w:val="zh-CN" w:bidi="zh-CN"/>
              </w:rPr>
              <w:t>4</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54121">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E918E">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办事纪律和监督管理</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79D4E">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本单位的办事纪律,受理投诉、举报、信访的途径等内容</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69023">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596F8409">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.《中共中央 国务院关于推进安全生产领域改革发展的意见》。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C013A">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按进展情况及时公开</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861CD">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00740">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441F0">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8F06B">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ED30F">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DA168">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9554D">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522BC">
            <w:pPr>
              <w:jc w:val="left"/>
            </w:pPr>
            <w:r>
              <w:rPr>
                <w:rFonts w:hint="eastAsia"/>
              </w:rPr>
              <w:t>√</w:t>
            </w:r>
          </w:p>
        </w:tc>
      </w:tr>
      <w:tr w14:paraId="68F3F1E5">
        <w:tblPrEx>
          <w:tblCellMar>
            <w:top w:w="0" w:type="dxa"/>
            <w:left w:w="0" w:type="dxa"/>
            <w:bottom w:w="0" w:type="dxa"/>
            <w:right w:w="0" w:type="dxa"/>
          </w:tblCellMar>
        </w:tblPrEx>
        <w:trPr>
          <w:trHeight w:val="2730"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33549">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25</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02CED">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4A464">
            <w:pPr>
              <w:widowControl/>
              <w:jc w:val="center"/>
              <w:textAlignment w:val="center"/>
              <w:rPr>
                <w:rFonts w:ascii="方正仿宋_GBK" w:hAnsi="方正仿宋_GBK" w:cs="方正仿宋_GBK"/>
                <w:sz w:val="18"/>
                <w:szCs w:val="18"/>
              </w:rPr>
            </w:pPr>
            <w:r>
              <w:rPr>
                <w:rFonts w:hint="eastAsia" w:ascii="方正仿宋_GBK" w:hAnsi="方正仿宋_GBK" w:cs="方正仿宋_GBK"/>
                <w:kern w:val="0"/>
                <w:sz w:val="18"/>
                <w:szCs w:val="18"/>
                <w:lang w:bidi="ar"/>
              </w:rPr>
              <w:t>重大工程项目信息</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3B068">
            <w:pPr>
              <w:widowControl/>
              <w:textAlignment w:val="center"/>
              <w:rPr>
                <w:rFonts w:ascii="方正仿宋_GBK" w:hAnsi="方正仿宋_GBK" w:cs="方正仿宋_GBK"/>
                <w:sz w:val="18"/>
                <w:szCs w:val="18"/>
              </w:rPr>
            </w:pPr>
            <w:r>
              <w:rPr>
                <w:rFonts w:hint="eastAsia" w:ascii="方正仿宋_GBK" w:hAnsi="方正仿宋_GBK" w:cs="方正仿宋_GBK"/>
                <w:kern w:val="0"/>
                <w:sz w:val="18"/>
                <w:szCs w:val="18"/>
                <w:lang w:bidi="ar"/>
              </w:rPr>
              <w:t>项目名称、执行措施、责任分工、取得成效、后续举措等</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17C99">
            <w:pPr>
              <w:widowControl/>
              <w:textAlignment w:val="center"/>
              <w:rPr>
                <w:rFonts w:ascii="方正仿宋_GBK" w:hAnsi="方正仿宋_GBK" w:cs="方正仿宋_GBK"/>
                <w:kern w:val="0"/>
                <w:sz w:val="18"/>
                <w:szCs w:val="18"/>
                <w:lang w:bidi="ar"/>
              </w:rPr>
            </w:pPr>
            <w:r>
              <w:rPr>
                <w:rFonts w:hint="eastAsia" w:ascii="Times New Roman" w:hAnsi="Times New Roman" w:cs="方正仿宋_GBK"/>
                <w:kern w:val="0"/>
                <w:sz w:val="18"/>
                <w:szCs w:val="18"/>
                <w:lang w:bidi="ar"/>
              </w:rPr>
              <w:t>1</w:t>
            </w:r>
            <w:r>
              <w:rPr>
                <w:rFonts w:hint="eastAsia" w:ascii="方正仿宋_GBK" w:hAnsi="方正仿宋_GBK" w:cs="方正仿宋_GBK"/>
                <w:kern w:val="0"/>
                <w:sz w:val="18"/>
                <w:szCs w:val="18"/>
                <w:lang w:bidi="ar"/>
              </w:rPr>
              <w:t>.《中华人民共和国政府信息公开条例》(国务院令第</w:t>
            </w:r>
            <w:r>
              <w:rPr>
                <w:rFonts w:hint="eastAsia" w:ascii="Times New Roman" w:hAnsi="Times New Roman" w:cs="方正仿宋_GBK"/>
                <w:kern w:val="0"/>
                <w:sz w:val="18"/>
                <w:szCs w:val="18"/>
                <w:lang w:bidi="ar"/>
              </w:rPr>
              <w:t>711</w:t>
            </w:r>
            <w:r>
              <w:rPr>
                <w:rFonts w:hint="eastAsia" w:ascii="方正仿宋_GBK" w:hAnsi="方正仿宋_GBK" w:cs="方正仿宋_GBK"/>
                <w:kern w:val="0"/>
                <w:sz w:val="18"/>
                <w:szCs w:val="18"/>
                <w:lang w:bidi="ar"/>
              </w:rPr>
              <w:t>号）；</w:t>
            </w:r>
          </w:p>
          <w:p w14:paraId="7235D4BC">
            <w:pPr>
              <w:widowControl/>
              <w:textAlignment w:val="center"/>
              <w:rPr>
                <w:rFonts w:ascii="方正仿宋_GBK" w:hAnsi="方正仿宋_GBK" w:cs="方正仿宋_GBK"/>
                <w:sz w:val="18"/>
                <w:szCs w:val="18"/>
              </w:rPr>
            </w:pPr>
            <w:r>
              <w:rPr>
                <w:rFonts w:hint="eastAsia" w:ascii="Times New Roman" w:hAnsi="Times New Roman" w:cs="方正仿宋_GBK"/>
                <w:kern w:val="0"/>
                <w:sz w:val="18"/>
                <w:szCs w:val="18"/>
                <w:lang w:bidi="ar"/>
              </w:rPr>
              <w:t>2</w:t>
            </w:r>
            <w:r>
              <w:rPr>
                <w:rFonts w:hint="eastAsia" w:ascii="方正仿宋_GBK" w:hAnsi="方正仿宋_GBK" w:cs="方正仿宋_GBK"/>
                <w:kern w:val="0"/>
                <w:sz w:val="18"/>
                <w:szCs w:val="18"/>
                <w:lang w:bidi="ar"/>
              </w:rPr>
              <w:t>.《国务院办公厅关于推进重大建设项目批准和实施领域政府信息公开的意见》（国办发〔</w:t>
            </w:r>
            <w:r>
              <w:rPr>
                <w:rFonts w:hint="eastAsia" w:ascii="Times New Roman" w:hAnsi="Times New Roman" w:cs="方正仿宋_GBK"/>
                <w:kern w:val="0"/>
                <w:sz w:val="18"/>
                <w:szCs w:val="18"/>
                <w:lang w:bidi="ar"/>
              </w:rPr>
              <w:t>2017</w:t>
            </w:r>
            <w:r>
              <w:rPr>
                <w:rFonts w:hint="eastAsia" w:ascii="方正仿宋_GBK" w:hAnsi="方正仿宋_GBK" w:cs="方正仿宋_GBK"/>
                <w:kern w:val="0"/>
                <w:sz w:val="18"/>
                <w:szCs w:val="18"/>
                <w:lang w:bidi="ar"/>
              </w:rPr>
              <w:t>〕</w:t>
            </w:r>
            <w:r>
              <w:rPr>
                <w:rFonts w:hint="eastAsia" w:ascii="Times New Roman" w:hAnsi="Times New Roman" w:cs="方正仿宋_GBK"/>
                <w:kern w:val="0"/>
                <w:sz w:val="18"/>
                <w:szCs w:val="18"/>
                <w:lang w:bidi="ar"/>
              </w:rPr>
              <w:t>94</w:t>
            </w:r>
            <w:r>
              <w:rPr>
                <w:rFonts w:hint="eastAsia" w:ascii="方正仿宋_GBK" w:hAnsi="方正仿宋_GBK" w:cs="方正仿宋_GBK"/>
                <w:kern w:val="0"/>
                <w:sz w:val="18"/>
                <w:szCs w:val="18"/>
                <w:lang w:bidi="ar"/>
              </w:rPr>
              <w:t>号）；</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9555F">
            <w:pPr>
              <w:widowControl/>
              <w:jc w:val="center"/>
              <w:textAlignment w:val="center"/>
              <w:rPr>
                <w:rFonts w:ascii="方正仿宋_GBK" w:hAnsi="方正仿宋_GBK" w:cs="方正仿宋_GBK"/>
                <w:sz w:val="18"/>
                <w:szCs w:val="18"/>
              </w:rPr>
            </w:pPr>
            <w:r>
              <w:rPr>
                <w:rFonts w:hint="eastAsia" w:ascii="方正仿宋_GBK" w:hAnsi="方正仿宋_GBK" w:cs="方正仿宋_GBK"/>
                <w:kern w:val="0"/>
                <w:sz w:val="18"/>
                <w:szCs w:val="18"/>
                <w:lang w:bidi="ar"/>
              </w:rPr>
              <w:t>按照中央有关要求公开</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C84BD">
            <w:pPr>
              <w:widowControl/>
              <w:jc w:val="center"/>
              <w:textAlignment w:val="center"/>
              <w:rPr>
                <w:rFonts w:ascii="方正仿宋_GBK" w:hAnsi="方正仿宋_GBK" w:cs="方正仿宋_GBK"/>
                <w:sz w:val="18"/>
                <w:szCs w:val="18"/>
              </w:rPr>
            </w:pPr>
            <w:r>
              <w:rPr>
                <w:rFonts w:hint="eastAsia" w:ascii="方正仿宋_GBK" w:hAnsi="方正仿宋_GBK" w:cs="方正仿宋_GBK"/>
                <w:kern w:val="0"/>
                <w:sz w:val="18"/>
                <w:szCs w:val="18"/>
                <w:lang w:bidi="ar"/>
              </w:rPr>
              <w:t>区应急管理局</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62003">
            <w:pPr>
              <w:widowControl/>
              <w:textAlignment w:val="center"/>
              <w:rPr>
                <w:rFonts w:ascii="方正仿宋_GBK" w:hAnsi="方正仿宋_GBK" w:cs="方正仿宋_GBK"/>
                <w:sz w:val="18"/>
                <w:szCs w:val="18"/>
              </w:rPr>
            </w:pPr>
            <w:r>
              <w:rPr>
                <w:rFonts w:hint="eastAsia" w:ascii="方正仿宋_GBK" w:hAnsi="方正仿宋_GBK" w:cs="方正仿宋_GBK"/>
                <w:kern w:val="0"/>
                <w:sz w:val="18"/>
                <w:szCs w:val="18"/>
                <w:lang w:bidi="ar"/>
              </w:rPr>
              <w:t>■政府网站   □政府公报</w:t>
            </w:r>
            <w:r>
              <w:rPr>
                <w:rFonts w:hint="eastAsia" w:ascii="方正仿宋_GBK" w:hAnsi="方正仿宋_GBK" w:cs="方正仿宋_GBK"/>
                <w:kern w:val="0"/>
                <w:sz w:val="18"/>
                <w:szCs w:val="18"/>
                <w:lang w:bidi="ar"/>
              </w:rPr>
              <w:br w:type="textWrapping"/>
            </w:r>
            <w:r>
              <w:rPr>
                <w:rFonts w:hint="eastAsia" w:ascii="方正仿宋_GBK" w:hAnsi="方正仿宋_GBK" w:cs="方正仿宋_GBK"/>
                <w:kern w:val="0"/>
                <w:sz w:val="18"/>
                <w:szCs w:val="18"/>
                <w:lang w:bidi="ar"/>
              </w:rPr>
              <w:t>□两微一端   □发布会</w:t>
            </w:r>
            <w:r>
              <w:rPr>
                <w:rFonts w:hint="eastAsia" w:ascii="方正仿宋_GBK" w:hAnsi="方正仿宋_GBK" w:cs="方正仿宋_GBK"/>
                <w:kern w:val="0"/>
                <w:sz w:val="18"/>
                <w:szCs w:val="18"/>
                <w:lang w:bidi="ar"/>
              </w:rPr>
              <w:br w:type="textWrapping"/>
            </w:r>
            <w:r>
              <w:rPr>
                <w:rFonts w:hint="eastAsia" w:ascii="方正仿宋_GBK" w:hAnsi="方正仿宋_GBK" w:cs="方正仿宋_GBK"/>
                <w:kern w:val="0"/>
                <w:sz w:val="18"/>
                <w:szCs w:val="18"/>
                <w:lang w:bidi="ar"/>
              </w:rPr>
              <w:t>□广播电视   □纸质媒体</w:t>
            </w:r>
            <w:r>
              <w:rPr>
                <w:rFonts w:hint="eastAsia" w:ascii="方正仿宋_GBK" w:hAnsi="方正仿宋_GBK" w:cs="方正仿宋_GBK"/>
                <w:kern w:val="0"/>
                <w:sz w:val="18"/>
                <w:szCs w:val="18"/>
                <w:lang w:bidi="ar"/>
              </w:rPr>
              <w:br w:type="textWrapping"/>
            </w:r>
            <w:r>
              <w:rPr>
                <w:rFonts w:hint="eastAsia" w:ascii="方正仿宋_GBK" w:hAnsi="方正仿宋_GBK" w:cs="方正仿宋_GBK"/>
                <w:kern w:val="0"/>
                <w:sz w:val="18"/>
                <w:szCs w:val="18"/>
                <w:lang w:bidi="ar"/>
              </w:rPr>
              <w:t xml:space="preserve">■公开查阅点 </w:t>
            </w:r>
            <w:r>
              <w:rPr>
                <w:rFonts w:hint="eastAsia" w:cs="宋体" w:asciiTheme="minorEastAsia" w:hAnsiTheme="minorEastAsia"/>
                <w:kern w:val="0"/>
                <w:sz w:val="19"/>
                <w:szCs w:val="19"/>
                <w:lang w:val="zh-CN" w:bidi="zh-CN"/>
              </w:rPr>
              <w:t>□</w:t>
            </w:r>
            <w:r>
              <w:rPr>
                <w:rFonts w:hint="eastAsia" w:ascii="方正仿宋_GBK" w:hAnsi="方正仿宋_GBK" w:cs="方正仿宋_GBK"/>
                <w:kern w:val="0"/>
                <w:sz w:val="18"/>
                <w:szCs w:val="18"/>
                <w:lang w:bidi="ar"/>
              </w:rPr>
              <w:t>政务服务中心</w:t>
            </w:r>
            <w:r>
              <w:rPr>
                <w:rFonts w:hint="eastAsia" w:ascii="方正仿宋_GBK" w:hAnsi="方正仿宋_GBK" w:cs="方正仿宋_GBK"/>
                <w:kern w:val="0"/>
                <w:sz w:val="18"/>
                <w:szCs w:val="18"/>
                <w:lang w:bidi="ar"/>
              </w:rPr>
              <w:br w:type="textWrapping"/>
            </w:r>
            <w:r>
              <w:rPr>
                <w:rFonts w:hint="eastAsia" w:ascii="方正仿宋_GBK" w:hAnsi="方正仿宋_GBK" w:cs="方正仿宋_GBK"/>
                <w:kern w:val="0"/>
                <w:sz w:val="18"/>
                <w:szCs w:val="18"/>
                <w:lang w:bidi="ar"/>
              </w:rPr>
              <w:t>□便民服务站 □入户/现场</w:t>
            </w:r>
            <w:r>
              <w:rPr>
                <w:rFonts w:hint="eastAsia" w:ascii="方正仿宋_GBK" w:hAnsi="方正仿宋_GBK" w:cs="方正仿宋_GBK"/>
                <w:kern w:val="0"/>
                <w:sz w:val="18"/>
                <w:szCs w:val="18"/>
                <w:lang w:bidi="ar"/>
              </w:rPr>
              <w:br w:type="textWrapping"/>
            </w:r>
            <w:r>
              <w:rPr>
                <w:rFonts w:hint="eastAsia" w:ascii="方正仿宋_GBK" w:hAnsi="方正仿宋_GBK" w:cs="方正仿宋_GBK"/>
                <w:w w:val="90"/>
                <w:kern w:val="0"/>
                <w:sz w:val="18"/>
                <w:szCs w:val="18"/>
                <w:lang w:bidi="ar"/>
              </w:rPr>
              <w:t>□社区/企事业单位、村公示栏（电子屏）</w:t>
            </w:r>
            <w:r>
              <w:rPr>
                <w:rFonts w:hint="eastAsia" w:ascii="方正仿宋_GBK" w:hAnsi="方正仿宋_GBK" w:cs="方正仿宋_GBK"/>
                <w:w w:val="90"/>
                <w:kern w:val="0"/>
                <w:sz w:val="18"/>
                <w:szCs w:val="18"/>
                <w:lang w:bidi="ar"/>
              </w:rPr>
              <w:br w:type="textWrapping"/>
            </w:r>
            <w:r>
              <w:rPr>
                <w:rFonts w:hint="eastAsia" w:ascii="方正仿宋_GBK" w:hAnsi="方正仿宋_GBK" w:cs="方正仿宋_GBK"/>
                <w:kern w:val="0"/>
                <w:sz w:val="18"/>
                <w:szCs w:val="18"/>
                <w:lang w:bidi="ar"/>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F2927">
            <w:pPr>
              <w:widowControl/>
              <w:jc w:val="center"/>
              <w:textAlignment w:val="center"/>
              <w:rPr>
                <w:rFonts w:ascii="方正仿宋_GBK" w:hAnsi="方正仿宋_GBK" w:cs="方正仿宋_GBK"/>
                <w:sz w:val="18"/>
                <w:szCs w:val="18"/>
              </w:rPr>
            </w:pPr>
            <w:r>
              <w:rPr>
                <w:rFonts w:hint="eastAsia" w:ascii="方正仿宋_GBK" w:hAnsi="方正仿宋_GBK" w:cs="方正仿宋_GBK"/>
                <w:kern w:val="0"/>
                <w:sz w:val="18"/>
                <w:szCs w:val="18"/>
                <w:lang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FBF50">
            <w:pPr>
              <w:jc w:val="center"/>
              <w:rPr>
                <w:rFonts w:ascii="方正仿宋_GBK" w:hAnsi="方正仿宋_GBK" w:cs="方正仿宋_GBK"/>
                <w:sz w:val="18"/>
                <w:szCs w:val="18"/>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5D2D4">
            <w:pPr>
              <w:widowControl/>
              <w:jc w:val="center"/>
              <w:textAlignment w:val="center"/>
              <w:rPr>
                <w:rFonts w:ascii="方正仿宋_GBK" w:hAnsi="方正仿宋_GBK" w:cs="方正仿宋_GBK"/>
                <w:sz w:val="18"/>
                <w:szCs w:val="18"/>
              </w:rPr>
            </w:pPr>
            <w:r>
              <w:rPr>
                <w:rFonts w:hint="eastAsia" w:ascii="方正仿宋_GBK" w:hAnsi="方正仿宋_GBK" w:cs="方正仿宋_GBK"/>
                <w:kern w:val="0"/>
                <w:sz w:val="18"/>
                <w:szCs w:val="18"/>
                <w:lang w:bidi="ar"/>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7B210">
            <w:pPr>
              <w:jc w:val="center"/>
              <w:rPr>
                <w:rFonts w:ascii="方正仿宋_GBK" w:hAnsi="方正仿宋_GBK" w:cs="方正仿宋_GBK"/>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9C2C7">
            <w:pPr>
              <w:widowControl/>
              <w:jc w:val="center"/>
              <w:textAlignment w:val="center"/>
              <w:rPr>
                <w:rFonts w:ascii="方正仿宋_GBK" w:hAnsi="方正仿宋_GBK" w:cs="方正仿宋_GBK"/>
                <w:sz w:val="18"/>
                <w:szCs w:val="18"/>
              </w:rPr>
            </w:pPr>
            <w:r>
              <w:rPr>
                <w:rFonts w:hint="eastAsia" w:ascii="方正仿宋_GBK" w:hAnsi="方正仿宋_GBK" w:cs="方正仿宋_GBK"/>
                <w:kern w:val="0"/>
                <w:sz w:val="18"/>
                <w:szCs w:val="18"/>
                <w:lang w:bidi="ar"/>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41971">
            <w:pPr>
              <w:widowControl/>
              <w:jc w:val="center"/>
              <w:textAlignment w:val="center"/>
              <w:rPr>
                <w:rFonts w:ascii="方正仿宋_GBK" w:hAnsi="方正仿宋_GBK" w:cs="方正仿宋_GBK"/>
                <w:sz w:val="18"/>
                <w:szCs w:val="18"/>
              </w:rPr>
            </w:pPr>
          </w:p>
        </w:tc>
      </w:tr>
      <w:tr w14:paraId="4E001CC1">
        <w:tblPrEx>
          <w:tblCellMar>
            <w:top w:w="0" w:type="dxa"/>
            <w:left w:w="0" w:type="dxa"/>
            <w:bottom w:w="0" w:type="dxa"/>
            <w:right w:w="0" w:type="dxa"/>
          </w:tblCellMar>
        </w:tblPrEx>
        <w:trPr>
          <w:trHeight w:val="2730"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7A8A2">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ascii="Times New Roman" w:hAnsi="Times New Roman" w:cs="宋体"/>
                <w:kern w:val="0"/>
                <w:sz w:val="19"/>
                <w:szCs w:val="19"/>
                <w:lang w:val="zh-CN" w:bidi="zh-CN"/>
              </w:rPr>
              <w:t>6</w:t>
            </w: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F06B9">
            <w:pPr>
              <w:jc w:val="left"/>
              <w:rPr>
                <w:rFonts w:cs="宋体" w:asciiTheme="minorEastAsia" w:hAnsiTheme="minorEastAsia"/>
                <w:kern w:val="0"/>
                <w:sz w:val="19"/>
                <w:szCs w:val="19"/>
                <w:lang w:val="zh-CN" w:bidi="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1C4FA">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检查和巡查发现安全监管监察问题</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BC0E3">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检查和巡查发现的、并要求向社会公开的问题及整改落实情况</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837CE">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687A4066">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.《中共中央 国务院关于推进安全生产领域改革发展的意见》。</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38FC6">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按进展情况及时公开</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9398D">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区应急管理局，镇人民政府（街道办事处）</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60DB7">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77494">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8F962">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F4775">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2A1B0">
            <w:pPr>
              <w:jc w:val="left"/>
            </w:pPr>
          </w:p>
        </w:tc>
        <w:tc>
          <w:tcPr>
            <w:tcW w:w="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81D23">
            <w:pPr>
              <w:jc w:val="left"/>
            </w:pPr>
            <w:r>
              <w:rPr>
                <w:rFonts w:hint="eastAsia"/>
              </w:rPr>
              <w:t>√</w:t>
            </w:r>
          </w:p>
        </w:tc>
        <w:tc>
          <w:tcPr>
            <w:tcW w:w="6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62555">
            <w:pPr>
              <w:jc w:val="left"/>
            </w:pPr>
            <w:r>
              <w:rPr>
                <w:rFonts w:hint="eastAsia"/>
              </w:rPr>
              <w:t>√</w:t>
            </w:r>
          </w:p>
        </w:tc>
      </w:tr>
      <w:tr w14:paraId="2EA2A294">
        <w:tblPrEx>
          <w:tblCellMar>
            <w:top w:w="0" w:type="dxa"/>
            <w:left w:w="0" w:type="dxa"/>
            <w:bottom w:w="0" w:type="dxa"/>
            <w:right w:w="0" w:type="dxa"/>
          </w:tblCellMar>
        </w:tblPrEx>
        <w:trPr>
          <w:trHeight w:val="2910" w:hRule="atLeast"/>
        </w:trPr>
        <w:tc>
          <w:tcPr>
            <w:tcW w:w="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32B4B">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ascii="Times New Roman" w:hAnsi="Times New Roman" w:cs="宋体"/>
                <w:kern w:val="0"/>
                <w:sz w:val="19"/>
                <w:szCs w:val="19"/>
                <w:lang w:val="zh-CN" w:bidi="zh-CN"/>
              </w:rPr>
              <w:t>7</w:t>
            </w:r>
          </w:p>
        </w:tc>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42750">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行政管理</w:t>
            </w:r>
          </w:p>
        </w:tc>
        <w:tc>
          <w:tcPr>
            <w:tcW w:w="10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800FA">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黑名单管理</w:t>
            </w:r>
          </w:p>
        </w:tc>
        <w:tc>
          <w:tcPr>
            <w:tcW w:w="1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EF1D2">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列入或撤销纳入安全生产黑名单管理的企业信息，具体企业名称、证照编号、经营地址、负责人姓名等</w:t>
            </w:r>
          </w:p>
        </w:tc>
        <w:tc>
          <w:tcPr>
            <w:tcW w:w="20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88E6A">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1</w:t>
            </w:r>
            <w:r>
              <w:rPr>
                <w:rFonts w:hint="eastAsia" w:cs="宋体" w:asciiTheme="minorEastAsia" w:hAnsiTheme="minorEastAsia"/>
                <w:kern w:val="0"/>
                <w:sz w:val="19"/>
                <w:szCs w:val="19"/>
                <w:lang w:val="zh-CN" w:bidi="zh-CN"/>
              </w:rPr>
              <w:t>.《中华人民共和国政府信息公开条例》（国务院令第</w:t>
            </w:r>
            <w:r>
              <w:rPr>
                <w:rFonts w:hint="eastAsia" w:ascii="Times New Roman" w:hAnsi="Times New Roman" w:cs="宋体"/>
                <w:kern w:val="0"/>
                <w:sz w:val="19"/>
                <w:szCs w:val="19"/>
                <w:lang w:val="zh-CN" w:bidi="zh-CN"/>
              </w:rPr>
              <w:t>711</w:t>
            </w:r>
            <w:r>
              <w:rPr>
                <w:rFonts w:hint="eastAsia" w:cs="宋体" w:asciiTheme="minorEastAsia" w:hAnsiTheme="minorEastAsia"/>
                <w:kern w:val="0"/>
                <w:sz w:val="19"/>
                <w:szCs w:val="19"/>
                <w:lang w:val="zh-CN" w:bidi="zh-CN"/>
              </w:rPr>
              <w:t>号）；</w:t>
            </w:r>
          </w:p>
          <w:p w14:paraId="56598101">
            <w:pPr>
              <w:jc w:val="left"/>
              <w:rPr>
                <w:rFonts w:cs="宋体" w:asciiTheme="minorEastAsia" w:hAnsiTheme="minorEastAsia"/>
                <w:kern w:val="0"/>
                <w:sz w:val="19"/>
                <w:szCs w:val="19"/>
                <w:lang w:val="zh-CN" w:bidi="zh-CN"/>
              </w:rPr>
            </w:pPr>
            <w:r>
              <w:rPr>
                <w:rFonts w:hint="eastAsia" w:ascii="Times New Roman" w:hAnsi="Times New Roman" w:cs="宋体"/>
                <w:kern w:val="0"/>
                <w:sz w:val="19"/>
                <w:szCs w:val="19"/>
                <w:lang w:val="zh-CN" w:bidi="zh-CN"/>
              </w:rPr>
              <w:t>2</w:t>
            </w:r>
            <w:r>
              <w:rPr>
                <w:rFonts w:hint="eastAsia" w:cs="宋体" w:asciiTheme="minorEastAsia" w:hAnsiTheme="minorEastAsia"/>
                <w:kern w:val="0"/>
                <w:sz w:val="19"/>
                <w:szCs w:val="19"/>
                <w:lang w:val="zh-CN" w:bidi="zh-CN"/>
              </w:rPr>
              <w:t>.《社会信用体系建设规划纲要（</w:t>
            </w:r>
            <w:r>
              <w:rPr>
                <w:rFonts w:hint="eastAsia" w:ascii="Times New Roman" w:hAnsi="Times New Roman" w:cs="宋体"/>
                <w:kern w:val="0"/>
                <w:sz w:val="19"/>
                <w:szCs w:val="19"/>
                <w:lang w:val="zh-CN" w:bidi="zh-CN"/>
              </w:rPr>
              <w:t>2014</w:t>
            </w:r>
            <w:r>
              <w:rPr>
                <w:rFonts w:hint="eastAsia" w:cs="宋体" w:asciiTheme="minorEastAsia" w:hAnsiTheme="minorEastAsia"/>
                <w:kern w:val="0"/>
                <w:sz w:val="19"/>
                <w:szCs w:val="19"/>
                <w:lang w:val="zh-CN" w:bidi="zh-CN"/>
              </w:rPr>
              <w:t>-</w:t>
            </w:r>
            <w:r>
              <w:rPr>
                <w:rFonts w:hint="eastAsia" w:ascii="Times New Roman" w:hAnsi="Times New Roman" w:cs="宋体"/>
                <w:kern w:val="0"/>
                <w:sz w:val="19"/>
                <w:szCs w:val="19"/>
                <w:lang w:val="zh-CN" w:bidi="zh-CN"/>
              </w:rPr>
              <w:t>2020</w:t>
            </w:r>
            <w:r>
              <w:rPr>
                <w:rFonts w:hint="eastAsia" w:cs="宋体" w:asciiTheme="minorEastAsia" w:hAnsiTheme="minorEastAsia"/>
                <w:kern w:val="0"/>
                <w:sz w:val="19"/>
                <w:szCs w:val="19"/>
                <w:lang w:val="zh-CN" w:bidi="zh-CN"/>
              </w:rPr>
              <w:t>年）》。</w:t>
            </w:r>
          </w:p>
        </w:tc>
        <w:tc>
          <w:tcPr>
            <w:tcW w:w="1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E40AA">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信息形成或变更之日起</w:t>
            </w:r>
            <w:r>
              <w:rPr>
                <w:rFonts w:hint="eastAsia" w:ascii="Times New Roman" w:hAnsi="Times New Roman" w:cs="宋体"/>
                <w:kern w:val="0"/>
                <w:sz w:val="19"/>
                <w:szCs w:val="19"/>
                <w:lang w:val="zh-CN" w:bidi="zh-CN"/>
              </w:rPr>
              <w:t>20</w:t>
            </w:r>
            <w:r>
              <w:rPr>
                <w:rFonts w:hint="eastAsia" w:cs="宋体" w:asciiTheme="minorEastAsia" w:hAnsiTheme="minorEastAsia"/>
                <w:kern w:val="0"/>
                <w:sz w:val="19"/>
                <w:szCs w:val="19"/>
                <w:lang w:val="zh-CN" w:bidi="zh-CN"/>
              </w:rPr>
              <w:t>个工作日内</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846F0">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区应急管理局</w:t>
            </w:r>
            <w:r>
              <w:rPr>
                <w:rFonts w:cs="宋体" w:asciiTheme="minorEastAsia" w:hAnsiTheme="minorEastAsia"/>
                <w:kern w:val="0"/>
                <w:sz w:val="19"/>
                <w:szCs w:val="19"/>
                <w:lang w:val="zh-CN" w:bidi="zh-CN"/>
              </w:rPr>
              <w:t xml:space="preserve"> </w:t>
            </w:r>
          </w:p>
        </w:tc>
        <w:tc>
          <w:tcPr>
            <w:tcW w:w="2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4C77F">
            <w:pPr>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■政府网站   □政府公报</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□两微一端   □发布会</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□广播电视   □纸质媒体</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■公开查阅点 □政务服务中心</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■便民服务站 □入户/现场</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□社区/企事业单位、村公示栏（电子屏）</w:t>
            </w:r>
            <w:r>
              <w:rPr>
                <w:rFonts w:hint="eastAsia" w:cs="宋体" w:asciiTheme="minorEastAsia" w:hAnsiTheme="minorEastAsia"/>
                <w:kern w:val="0"/>
                <w:sz w:val="19"/>
                <w:szCs w:val="19"/>
                <w:lang w:val="zh-CN" w:bidi="zh-CN"/>
              </w:rPr>
              <w:br w:type="textWrapping"/>
            </w:r>
            <w:r>
              <w:rPr>
                <w:rFonts w:hint="eastAsia" w:cs="宋体" w:asciiTheme="minorEastAsia" w:hAnsiTheme="minorEastAsia"/>
                <w:kern w:val="0"/>
                <w:sz w:val="19"/>
                <w:szCs w:val="19"/>
                <w:lang w:val="zh-CN" w:bidi="zh-CN"/>
              </w:rPr>
              <w:t>□精准推送   □其他</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26E59">
            <w:pPr>
              <w:jc w:val="left"/>
            </w:pPr>
            <w:r>
              <w:rPr>
                <w:rFonts w:hint="eastAsia"/>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BABF1">
            <w:pPr>
              <w:jc w:val="left"/>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1E2B1">
            <w:pPr>
              <w:jc w:val="left"/>
            </w:pPr>
            <w:r>
              <w:rPr>
                <w:rFonts w:hint="eastAsia"/>
              </w:rPr>
              <w:t>√</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9BB19">
            <w:pPr>
              <w:jc w:val="left"/>
            </w:pP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F06EA">
            <w:pPr>
              <w:jc w:val="left"/>
            </w:pPr>
            <w:r>
              <w:rPr>
                <w:rFonts w:hint="eastAsia"/>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6BF0B">
            <w:pPr>
              <w:jc w:val="left"/>
            </w:pPr>
          </w:p>
        </w:tc>
      </w:tr>
    </w:tbl>
    <w:p w14:paraId="72E11497">
      <w:pPr>
        <w:jc w:val="left"/>
      </w:pPr>
    </w:p>
    <w:p w14:paraId="237C1973">
      <w:pPr>
        <w:widowControl/>
        <w:jc w:val="left"/>
        <w:rPr>
          <w:rFonts w:hint="eastAsia"/>
        </w:rPr>
      </w:pPr>
    </w:p>
    <w:sectPr>
      <w:headerReference r:id="rId3" w:type="default"/>
      <w:footerReference r:id="rId5" w:type="default"/>
      <w:headerReference r:id="rId4" w:type="even"/>
      <w:footerReference r:id="rId6" w:type="even"/>
      <w:pgSz w:w="16840" w:h="11910" w:orient="landscape"/>
      <w:pgMar w:top="1040" w:right="580" w:bottom="1560" w:left="58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41A0001-3624-4611-9514-8F2CC9879492}"/>
  </w:font>
  <w:font w:name="方正小标宋_GBK">
    <w:panose1 w:val="02000000000000000000"/>
    <w:charset w:val="86"/>
    <w:family w:val="script"/>
    <w:pitch w:val="default"/>
    <w:sig w:usb0="A00002BF" w:usb1="38CF7CFA" w:usb2="00082016" w:usb3="00000000" w:csb0="00040001" w:csb1="00000000"/>
    <w:embedRegular r:id="rId2" w:fontKey="{F9B27035-B4A3-42D7-8497-7D280E9AB5F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3" w:fontKey="{F5AF78B6-3408-49CE-BAB9-0A1D1601D6D7}"/>
  </w:font>
  <w:font w:name="Microsoft YaHei UI">
    <w:panose1 w:val="020B0503020204020204"/>
    <w:charset w:val="86"/>
    <w:family w:val="swiss"/>
    <w:pitch w:val="default"/>
    <w:sig w:usb0="80000287" w:usb1="2ACF3C50" w:usb2="00000016" w:usb3="00000000" w:csb0="0004001F" w:csb1="00000000"/>
  </w:font>
  <w:font w:name="方正黑体_GBK">
    <w:panose1 w:val="02010600010101010101"/>
    <w:charset w:val="86"/>
    <w:family w:val="script"/>
    <w:pitch w:val="default"/>
    <w:sig w:usb0="00000001" w:usb1="080E0000" w:usb2="00000000" w:usb3="00000000" w:csb0="00040000" w:csb1="00000000"/>
    <w:embedRegular r:id="rId4" w:fontKey="{99B945DE-12DF-4BBD-9490-D7C442269194}"/>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62503">
    <w:pPr>
      <w:pStyle w:val="7"/>
      <w:ind w:right="360" w:firstLine="360"/>
      <w:jc w:val="right"/>
      <w:rPr>
        <w:rFonts w:ascii="Times New Roman" w:hAnsi="Times New Roman" w:cs="Times New Roman"/>
        <w:sz w:val="32"/>
        <w:szCs w:val="32"/>
      </w:rPr>
    </w:pPr>
    <w:r>
      <w:rPr>
        <w:rStyle w:val="15"/>
        <w:rFonts w:ascii="Times New Roman" w:hAnsi="Times New Roman" w:cs="Times New Roman"/>
        <w:sz w:val="32"/>
        <w:szCs w:val="32"/>
      </w:rPr>
      <w:t>―</w:t>
    </w:r>
    <w:r>
      <w:rPr>
        <w:rFonts w:ascii="Times New Roman" w:hAnsi="Times New Roman" w:cs="Times New Roman"/>
        <w:kern w:val="0"/>
        <w:sz w:val="32"/>
        <w:szCs w:val="32"/>
      </w:rPr>
      <w:t xml:space="preserve"> </w:t>
    </w:r>
    <w:r>
      <w:rPr>
        <w:rFonts w:hint="eastAsia" w:ascii="方正仿宋_GBK" w:hAnsi="方正仿宋_GBK" w:eastAsia="方正仿宋_GBK" w:cs="方正仿宋_GBK"/>
        <w:kern w:val="0"/>
        <w:sz w:val="32"/>
        <w:szCs w:val="32"/>
      </w:rPr>
      <w:fldChar w:fldCharType="begin"/>
    </w:r>
    <w:r>
      <w:rPr>
        <w:rFonts w:hint="eastAsia" w:ascii="方正仿宋_GBK" w:hAnsi="方正仿宋_GBK" w:eastAsia="方正仿宋_GBK" w:cs="方正仿宋_GBK"/>
        <w:kern w:val="0"/>
        <w:sz w:val="32"/>
        <w:szCs w:val="32"/>
      </w:rPr>
      <w:instrText xml:space="preserve"> PAGE </w:instrText>
    </w:r>
    <w:r>
      <w:rPr>
        <w:rFonts w:hint="eastAsia" w:ascii="方正仿宋_GBK" w:hAnsi="方正仿宋_GBK" w:eastAsia="方正仿宋_GBK" w:cs="方正仿宋_GBK"/>
        <w:kern w:val="0"/>
        <w:sz w:val="32"/>
        <w:szCs w:val="32"/>
      </w:rPr>
      <w:fldChar w:fldCharType="separate"/>
    </w:r>
    <w:r>
      <w:rPr>
        <w:rFonts w:ascii="方正仿宋_GBK" w:hAnsi="方正仿宋_GBK" w:eastAsia="方正仿宋_GBK" w:cs="方正仿宋_GBK"/>
        <w:kern w:val="0"/>
        <w:sz w:val="32"/>
        <w:szCs w:val="32"/>
      </w:rPr>
      <w:t>10</w:t>
    </w:r>
    <w:r>
      <w:rPr>
        <w:rFonts w:hint="eastAsia" w:ascii="方正仿宋_GBK" w:hAnsi="方正仿宋_GBK" w:eastAsia="方正仿宋_GBK" w:cs="方正仿宋_GBK"/>
        <w:kern w:val="0"/>
        <w:sz w:val="32"/>
        <w:szCs w:val="32"/>
      </w:rPr>
      <w:fldChar w:fldCharType="end"/>
    </w:r>
    <w:r>
      <w:rPr>
        <w:rFonts w:ascii="Times New Roman" w:hAnsi="Times New Roman" w:cs="Times New Roman"/>
        <w:kern w:val="0"/>
        <w:sz w:val="32"/>
        <w:szCs w:val="32"/>
      </w:rPr>
      <w:t xml:space="preserve"> </w:t>
    </w:r>
    <w:r>
      <w:rPr>
        <w:rStyle w:val="15"/>
        <w:rFonts w:ascii="Times New Roman" w:hAnsi="Times New Roman" w:cs="Times New Roman"/>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CB06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D6227">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E519">
    <w:pPr>
      <w:pStyle w:val="8"/>
    </w:pPr>
    <w:r>
      <mc:AlternateContent>
        <mc:Choice Requires="wps">
          <w:drawing>
            <wp:anchor distT="0" distB="0" distL="114300" distR="114300" simplePos="0" relativeHeight="251659264" behindDoc="0" locked="0" layoutInCell="1" allowOverlap="1">
              <wp:simplePos x="0" y="0"/>
              <wp:positionH relativeFrom="column">
                <wp:posOffset>-483235</wp:posOffset>
              </wp:positionH>
              <wp:positionV relativeFrom="paragraph">
                <wp:posOffset>-342265</wp:posOffset>
              </wp:positionV>
              <wp:extent cx="496570" cy="1428750"/>
              <wp:effectExtent l="0" t="0" r="0" b="0"/>
              <wp:wrapNone/>
              <wp:docPr id="3" name="文本框 3"/>
              <wp:cNvGraphicFramePr/>
              <a:graphic xmlns:a="http://schemas.openxmlformats.org/drawingml/2006/main">
                <a:graphicData uri="http://schemas.microsoft.com/office/word/2010/wordprocessingShape">
                  <wps:wsp>
                    <wps:cNvSpPr txBox="1"/>
                    <wps:spPr>
                      <a:xfrm>
                        <a:off x="213360" y="6007100"/>
                        <a:ext cx="496570" cy="1428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25FA3">
                          <w:pPr>
                            <w:pStyle w:val="7"/>
                            <w:ind w:right="360" w:firstLine="360"/>
                            <w:rPr>
                              <w:sz w:val="28"/>
                              <w:szCs w:val="28"/>
                            </w:rPr>
                          </w:pPr>
                          <w:r>
                            <w:rPr>
                              <w:rStyle w:val="15"/>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5"/>
                              <w:rFonts w:ascii="Times New Roman" w:hAnsi="Times New Roman" w:cs="Times New Roman"/>
                              <w:sz w:val="28"/>
                              <w:szCs w:val="28"/>
                            </w:rPr>
                            <w:t>―</w:t>
                          </w:r>
                        </w:p>
                        <w:p w14:paraId="29F073B4"/>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5pt;margin-top:-26.95pt;height:112.5pt;width:39.1pt;z-index:251659264;mso-width-relative:page;mso-height-relative:page;" filled="f" stroked="f" coordsize="21600,21600" o:gfxdata="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697q22AAAAAkBAAAPAAAAAAAAAAEA&#10;IAAAACIAAABkcnMvZG93bnJldi54bWxQSwECFAAUAAAACACHTuJAEuCZwEgCAABzBAAADgAAAAAA&#10;AAABACAAAAAnAQAAZHJzL2Uyb0RvYy54bWxQSwUGAAAAAAYABgBZAQAA4QUAAAAA&#10;">
              <v:fill on="f" focussize="0,0"/>
              <v:stroke on="f" weight="0.5pt"/>
              <v:imagedata o:title=""/>
              <o:lock v:ext="edit" aspectratio="f"/>
              <v:textbox style="layout-flow:vertical-ideographic;">
                <w:txbxContent>
                  <w:p w14:paraId="60125FA3">
                    <w:pPr>
                      <w:pStyle w:val="7"/>
                      <w:ind w:right="360" w:firstLine="360"/>
                      <w:rPr>
                        <w:sz w:val="28"/>
                        <w:szCs w:val="28"/>
                      </w:rPr>
                    </w:pPr>
                    <w:r>
                      <w:rPr>
                        <w:rStyle w:val="15"/>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5"/>
                        <w:rFonts w:ascii="Times New Roman" w:hAnsi="Times New Roman" w:cs="Times New Roman"/>
                        <w:sz w:val="28"/>
                        <w:szCs w:val="28"/>
                      </w:rPr>
                      <w:t>―</w:t>
                    </w:r>
                  </w:p>
                  <w:p w14:paraId="29F073B4"/>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RmYWUxOWJhMWE5OGFmZGQyNzA0NjBkZTNhOGRjMDEifQ=="/>
  </w:docVars>
  <w:rsids>
    <w:rsidRoot w:val="19DB6804"/>
    <w:rsid w:val="000023C6"/>
    <w:rsid w:val="000048C0"/>
    <w:rsid w:val="00004F16"/>
    <w:rsid w:val="000052B0"/>
    <w:rsid w:val="000131EA"/>
    <w:rsid w:val="0001451C"/>
    <w:rsid w:val="00015DAB"/>
    <w:rsid w:val="00015EBD"/>
    <w:rsid w:val="00023547"/>
    <w:rsid w:val="00024B49"/>
    <w:rsid w:val="0002785C"/>
    <w:rsid w:val="00036344"/>
    <w:rsid w:val="000401F5"/>
    <w:rsid w:val="000410BA"/>
    <w:rsid w:val="00043209"/>
    <w:rsid w:val="00044D32"/>
    <w:rsid w:val="0005218D"/>
    <w:rsid w:val="00060D66"/>
    <w:rsid w:val="000658C3"/>
    <w:rsid w:val="0006734C"/>
    <w:rsid w:val="00073400"/>
    <w:rsid w:val="00082581"/>
    <w:rsid w:val="00093E95"/>
    <w:rsid w:val="00096979"/>
    <w:rsid w:val="000A0FA9"/>
    <w:rsid w:val="000A7EBF"/>
    <w:rsid w:val="000B04AB"/>
    <w:rsid w:val="000C55AE"/>
    <w:rsid w:val="000D28AF"/>
    <w:rsid w:val="000D4CD0"/>
    <w:rsid w:val="000D7B1A"/>
    <w:rsid w:val="000E465C"/>
    <w:rsid w:val="000F504B"/>
    <w:rsid w:val="00102517"/>
    <w:rsid w:val="001068C8"/>
    <w:rsid w:val="00106F9D"/>
    <w:rsid w:val="0010754E"/>
    <w:rsid w:val="00120141"/>
    <w:rsid w:val="00137907"/>
    <w:rsid w:val="00145CC3"/>
    <w:rsid w:val="0015230B"/>
    <w:rsid w:val="001645BF"/>
    <w:rsid w:val="00172AAA"/>
    <w:rsid w:val="001865F4"/>
    <w:rsid w:val="001A59FB"/>
    <w:rsid w:val="001B00F9"/>
    <w:rsid w:val="001B04E9"/>
    <w:rsid w:val="001C0178"/>
    <w:rsid w:val="001D184B"/>
    <w:rsid w:val="001D4118"/>
    <w:rsid w:val="001D510F"/>
    <w:rsid w:val="001D51B5"/>
    <w:rsid w:val="001E63BC"/>
    <w:rsid w:val="001F2464"/>
    <w:rsid w:val="001F30F5"/>
    <w:rsid w:val="00200B35"/>
    <w:rsid w:val="00213442"/>
    <w:rsid w:val="00216BA1"/>
    <w:rsid w:val="00216E9D"/>
    <w:rsid w:val="00217A5A"/>
    <w:rsid w:val="002535C6"/>
    <w:rsid w:val="00260BB6"/>
    <w:rsid w:val="002669A8"/>
    <w:rsid w:val="002803BE"/>
    <w:rsid w:val="00286A82"/>
    <w:rsid w:val="0029050E"/>
    <w:rsid w:val="0029084C"/>
    <w:rsid w:val="00290909"/>
    <w:rsid w:val="00290F28"/>
    <w:rsid w:val="00293F93"/>
    <w:rsid w:val="002957AD"/>
    <w:rsid w:val="002A0217"/>
    <w:rsid w:val="002B73B5"/>
    <w:rsid w:val="002C0653"/>
    <w:rsid w:val="002C09D5"/>
    <w:rsid w:val="002C3C3E"/>
    <w:rsid w:val="002D1220"/>
    <w:rsid w:val="002D15BC"/>
    <w:rsid w:val="002D477B"/>
    <w:rsid w:val="002E08B1"/>
    <w:rsid w:val="002E0F10"/>
    <w:rsid w:val="002F6DCE"/>
    <w:rsid w:val="003007EF"/>
    <w:rsid w:val="003015E2"/>
    <w:rsid w:val="003311B0"/>
    <w:rsid w:val="00334C4E"/>
    <w:rsid w:val="00343EC6"/>
    <w:rsid w:val="00353028"/>
    <w:rsid w:val="00354271"/>
    <w:rsid w:val="00362876"/>
    <w:rsid w:val="00362A66"/>
    <w:rsid w:val="00363DBC"/>
    <w:rsid w:val="0036440E"/>
    <w:rsid w:val="00365B43"/>
    <w:rsid w:val="00376D19"/>
    <w:rsid w:val="00384CA4"/>
    <w:rsid w:val="003A6745"/>
    <w:rsid w:val="003D361F"/>
    <w:rsid w:val="003D7FAD"/>
    <w:rsid w:val="003E6199"/>
    <w:rsid w:val="00411E58"/>
    <w:rsid w:val="00425848"/>
    <w:rsid w:val="004313C5"/>
    <w:rsid w:val="00431541"/>
    <w:rsid w:val="00432E2C"/>
    <w:rsid w:val="004351FD"/>
    <w:rsid w:val="00435D5B"/>
    <w:rsid w:val="00440D3D"/>
    <w:rsid w:val="004469EF"/>
    <w:rsid w:val="0045584A"/>
    <w:rsid w:val="00457C1A"/>
    <w:rsid w:val="00461147"/>
    <w:rsid w:val="004612BE"/>
    <w:rsid w:val="004622B9"/>
    <w:rsid w:val="00463DB5"/>
    <w:rsid w:val="00464831"/>
    <w:rsid w:val="00465A3C"/>
    <w:rsid w:val="00481565"/>
    <w:rsid w:val="00493A07"/>
    <w:rsid w:val="004A222B"/>
    <w:rsid w:val="004A26F0"/>
    <w:rsid w:val="004A3417"/>
    <w:rsid w:val="004A487F"/>
    <w:rsid w:val="004B22FD"/>
    <w:rsid w:val="004B7D3E"/>
    <w:rsid w:val="004C19B6"/>
    <w:rsid w:val="004C34C7"/>
    <w:rsid w:val="004C6818"/>
    <w:rsid w:val="004D26B3"/>
    <w:rsid w:val="004D3BC2"/>
    <w:rsid w:val="004E4193"/>
    <w:rsid w:val="004E56A6"/>
    <w:rsid w:val="004F2FA1"/>
    <w:rsid w:val="004F4B72"/>
    <w:rsid w:val="0050103B"/>
    <w:rsid w:val="00506A5C"/>
    <w:rsid w:val="00512BC5"/>
    <w:rsid w:val="005141DB"/>
    <w:rsid w:val="00515B47"/>
    <w:rsid w:val="00525BDB"/>
    <w:rsid w:val="0052771D"/>
    <w:rsid w:val="00540A42"/>
    <w:rsid w:val="00542F5F"/>
    <w:rsid w:val="005A3092"/>
    <w:rsid w:val="005A57D9"/>
    <w:rsid w:val="005A7341"/>
    <w:rsid w:val="005A7464"/>
    <w:rsid w:val="005A75E6"/>
    <w:rsid w:val="005A7DE4"/>
    <w:rsid w:val="005C1DC8"/>
    <w:rsid w:val="005C30EE"/>
    <w:rsid w:val="005C496E"/>
    <w:rsid w:val="005C6235"/>
    <w:rsid w:val="005E2804"/>
    <w:rsid w:val="005F6DD2"/>
    <w:rsid w:val="00611F0A"/>
    <w:rsid w:val="00615979"/>
    <w:rsid w:val="00616D31"/>
    <w:rsid w:val="006201BC"/>
    <w:rsid w:val="0062314A"/>
    <w:rsid w:val="00631426"/>
    <w:rsid w:val="00636755"/>
    <w:rsid w:val="0064281F"/>
    <w:rsid w:val="00661CD5"/>
    <w:rsid w:val="00664699"/>
    <w:rsid w:val="00666247"/>
    <w:rsid w:val="0067354D"/>
    <w:rsid w:val="00680B3A"/>
    <w:rsid w:val="006A69A0"/>
    <w:rsid w:val="006B0FB0"/>
    <w:rsid w:val="006C1C09"/>
    <w:rsid w:val="006C25A4"/>
    <w:rsid w:val="006C2E9E"/>
    <w:rsid w:val="006C34E2"/>
    <w:rsid w:val="006C59B8"/>
    <w:rsid w:val="006C6A29"/>
    <w:rsid w:val="006D7A33"/>
    <w:rsid w:val="006E23B4"/>
    <w:rsid w:val="006F124B"/>
    <w:rsid w:val="006F1E29"/>
    <w:rsid w:val="006F20B2"/>
    <w:rsid w:val="006F3A48"/>
    <w:rsid w:val="006F7D6B"/>
    <w:rsid w:val="007071C0"/>
    <w:rsid w:val="00730CD6"/>
    <w:rsid w:val="007315F0"/>
    <w:rsid w:val="00733BD2"/>
    <w:rsid w:val="00736AED"/>
    <w:rsid w:val="007430EB"/>
    <w:rsid w:val="007462D7"/>
    <w:rsid w:val="0075211D"/>
    <w:rsid w:val="0075331F"/>
    <w:rsid w:val="00763D5A"/>
    <w:rsid w:val="0077344F"/>
    <w:rsid w:val="007A5492"/>
    <w:rsid w:val="007A6209"/>
    <w:rsid w:val="007C5987"/>
    <w:rsid w:val="007C64EC"/>
    <w:rsid w:val="007D3413"/>
    <w:rsid w:val="007D5FED"/>
    <w:rsid w:val="007D7F88"/>
    <w:rsid w:val="007E137C"/>
    <w:rsid w:val="007F193E"/>
    <w:rsid w:val="007F1CD7"/>
    <w:rsid w:val="007F34F7"/>
    <w:rsid w:val="00802899"/>
    <w:rsid w:val="008126B3"/>
    <w:rsid w:val="008230EC"/>
    <w:rsid w:val="00835AA1"/>
    <w:rsid w:val="00835ADB"/>
    <w:rsid w:val="008474BA"/>
    <w:rsid w:val="00851D39"/>
    <w:rsid w:val="00857CA0"/>
    <w:rsid w:val="00861979"/>
    <w:rsid w:val="008645C5"/>
    <w:rsid w:val="00864EFF"/>
    <w:rsid w:val="0087728B"/>
    <w:rsid w:val="00885F36"/>
    <w:rsid w:val="008A1948"/>
    <w:rsid w:val="008A63C8"/>
    <w:rsid w:val="008C40A0"/>
    <w:rsid w:val="008D3531"/>
    <w:rsid w:val="008D56C1"/>
    <w:rsid w:val="008D7FF1"/>
    <w:rsid w:val="008F5671"/>
    <w:rsid w:val="00900359"/>
    <w:rsid w:val="00900F10"/>
    <w:rsid w:val="0090147B"/>
    <w:rsid w:val="00902468"/>
    <w:rsid w:val="00905134"/>
    <w:rsid w:val="00911A43"/>
    <w:rsid w:val="00912EC7"/>
    <w:rsid w:val="0091421A"/>
    <w:rsid w:val="0091765D"/>
    <w:rsid w:val="00923A87"/>
    <w:rsid w:val="00933F5E"/>
    <w:rsid w:val="009375D1"/>
    <w:rsid w:val="00937799"/>
    <w:rsid w:val="009412C8"/>
    <w:rsid w:val="00943054"/>
    <w:rsid w:val="00951CF0"/>
    <w:rsid w:val="0095281B"/>
    <w:rsid w:val="009540E1"/>
    <w:rsid w:val="00970880"/>
    <w:rsid w:val="00972972"/>
    <w:rsid w:val="00973C3B"/>
    <w:rsid w:val="0098373D"/>
    <w:rsid w:val="009964AC"/>
    <w:rsid w:val="009A088D"/>
    <w:rsid w:val="009D1B7C"/>
    <w:rsid w:val="009D1BF2"/>
    <w:rsid w:val="009D2E4C"/>
    <w:rsid w:val="009F790B"/>
    <w:rsid w:val="00A06D52"/>
    <w:rsid w:val="00A07FB3"/>
    <w:rsid w:val="00A10B35"/>
    <w:rsid w:val="00A121F9"/>
    <w:rsid w:val="00A3288C"/>
    <w:rsid w:val="00A36F68"/>
    <w:rsid w:val="00A41120"/>
    <w:rsid w:val="00A458C8"/>
    <w:rsid w:val="00A55627"/>
    <w:rsid w:val="00A6449E"/>
    <w:rsid w:val="00A70A08"/>
    <w:rsid w:val="00A71F5C"/>
    <w:rsid w:val="00A74F8D"/>
    <w:rsid w:val="00A77E8B"/>
    <w:rsid w:val="00A80515"/>
    <w:rsid w:val="00A91C85"/>
    <w:rsid w:val="00AA05D5"/>
    <w:rsid w:val="00AB0725"/>
    <w:rsid w:val="00AB789E"/>
    <w:rsid w:val="00AC168F"/>
    <w:rsid w:val="00AD2969"/>
    <w:rsid w:val="00AD359F"/>
    <w:rsid w:val="00AD5A43"/>
    <w:rsid w:val="00AE3794"/>
    <w:rsid w:val="00AF3930"/>
    <w:rsid w:val="00AF5F9D"/>
    <w:rsid w:val="00B00FA6"/>
    <w:rsid w:val="00B258EE"/>
    <w:rsid w:val="00B31B48"/>
    <w:rsid w:val="00B31E85"/>
    <w:rsid w:val="00B60A3D"/>
    <w:rsid w:val="00B65A44"/>
    <w:rsid w:val="00B8328B"/>
    <w:rsid w:val="00BA5E83"/>
    <w:rsid w:val="00BA7427"/>
    <w:rsid w:val="00BB2D66"/>
    <w:rsid w:val="00BB3332"/>
    <w:rsid w:val="00BD7BC1"/>
    <w:rsid w:val="00BD7DBB"/>
    <w:rsid w:val="00BE474D"/>
    <w:rsid w:val="00C02629"/>
    <w:rsid w:val="00C1234E"/>
    <w:rsid w:val="00C2276E"/>
    <w:rsid w:val="00C261CE"/>
    <w:rsid w:val="00C331BC"/>
    <w:rsid w:val="00C379A5"/>
    <w:rsid w:val="00C4115A"/>
    <w:rsid w:val="00C55023"/>
    <w:rsid w:val="00C57C8A"/>
    <w:rsid w:val="00C600F4"/>
    <w:rsid w:val="00C639BE"/>
    <w:rsid w:val="00C63C51"/>
    <w:rsid w:val="00C77E3F"/>
    <w:rsid w:val="00C814BF"/>
    <w:rsid w:val="00C91C83"/>
    <w:rsid w:val="00CA42ED"/>
    <w:rsid w:val="00CB1B3F"/>
    <w:rsid w:val="00CB5B4B"/>
    <w:rsid w:val="00CC2872"/>
    <w:rsid w:val="00CD3A53"/>
    <w:rsid w:val="00CD72E4"/>
    <w:rsid w:val="00CE4147"/>
    <w:rsid w:val="00CE74B7"/>
    <w:rsid w:val="00CF37EC"/>
    <w:rsid w:val="00CF58C9"/>
    <w:rsid w:val="00D029B5"/>
    <w:rsid w:val="00D072B9"/>
    <w:rsid w:val="00D1038E"/>
    <w:rsid w:val="00D11DD8"/>
    <w:rsid w:val="00D133FF"/>
    <w:rsid w:val="00D243F7"/>
    <w:rsid w:val="00D24596"/>
    <w:rsid w:val="00D3127C"/>
    <w:rsid w:val="00D3141E"/>
    <w:rsid w:val="00D31793"/>
    <w:rsid w:val="00D35335"/>
    <w:rsid w:val="00D35658"/>
    <w:rsid w:val="00D41CF9"/>
    <w:rsid w:val="00D47B0D"/>
    <w:rsid w:val="00D57507"/>
    <w:rsid w:val="00D65FE3"/>
    <w:rsid w:val="00D73631"/>
    <w:rsid w:val="00D82BAA"/>
    <w:rsid w:val="00D844DC"/>
    <w:rsid w:val="00D92621"/>
    <w:rsid w:val="00D92DF1"/>
    <w:rsid w:val="00D9417A"/>
    <w:rsid w:val="00D94974"/>
    <w:rsid w:val="00DA5BA5"/>
    <w:rsid w:val="00DA669F"/>
    <w:rsid w:val="00DB5AD4"/>
    <w:rsid w:val="00DD6034"/>
    <w:rsid w:val="00DD7E65"/>
    <w:rsid w:val="00DE119B"/>
    <w:rsid w:val="00DE3154"/>
    <w:rsid w:val="00DE59D1"/>
    <w:rsid w:val="00DF3048"/>
    <w:rsid w:val="00E1240C"/>
    <w:rsid w:val="00E24911"/>
    <w:rsid w:val="00E31308"/>
    <w:rsid w:val="00E33A9C"/>
    <w:rsid w:val="00E438CC"/>
    <w:rsid w:val="00E44B21"/>
    <w:rsid w:val="00E46E8F"/>
    <w:rsid w:val="00E53471"/>
    <w:rsid w:val="00E54207"/>
    <w:rsid w:val="00E77E61"/>
    <w:rsid w:val="00E838B9"/>
    <w:rsid w:val="00E90416"/>
    <w:rsid w:val="00E929E9"/>
    <w:rsid w:val="00EA11C4"/>
    <w:rsid w:val="00EA6A59"/>
    <w:rsid w:val="00EB1026"/>
    <w:rsid w:val="00EB7A97"/>
    <w:rsid w:val="00ED49C6"/>
    <w:rsid w:val="00ED76B5"/>
    <w:rsid w:val="00EE0B1F"/>
    <w:rsid w:val="00EF443D"/>
    <w:rsid w:val="00EF4DCA"/>
    <w:rsid w:val="00F02557"/>
    <w:rsid w:val="00F04816"/>
    <w:rsid w:val="00F1154B"/>
    <w:rsid w:val="00F15164"/>
    <w:rsid w:val="00F17748"/>
    <w:rsid w:val="00F2145E"/>
    <w:rsid w:val="00F260CA"/>
    <w:rsid w:val="00F35C00"/>
    <w:rsid w:val="00F46EE5"/>
    <w:rsid w:val="00F54F99"/>
    <w:rsid w:val="00F56411"/>
    <w:rsid w:val="00F649A6"/>
    <w:rsid w:val="00F74BFA"/>
    <w:rsid w:val="00F8041E"/>
    <w:rsid w:val="00F838A5"/>
    <w:rsid w:val="00F844F4"/>
    <w:rsid w:val="00F95447"/>
    <w:rsid w:val="00F95482"/>
    <w:rsid w:val="00FA68F8"/>
    <w:rsid w:val="00FB01E7"/>
    <w:rsid w:val="00FC22A3"/>
    <w:rsid w:val="00FC6AD1"/>
    <w:rsid w:val="00FD1CA9"/>
    <w:rsid w:val="00FE723E"/>
    <w:rsid w:val="00FF775C"/>
    <w:rsid w:val="0183602F"/>
    <w:rsid w:val="046F3DD8"/>
    <w:rsid w:val="0546238F"/>
    <w:rsid w:val="05FC1A04"/>
    <w:rsid w:val="06666C14"/>
    <w:rsid w:val="06EC3B3D"/>
    <w:rsid w:val="0C45141B"/>
    <w:rsid w:val="0C7E3918"/>
    <w:rsid w:val="10AA0F26"/>
    <w:rsid w:val="118A0086"/>
    <w:rsid w:val="11BF28F3"/>
    <w:rsid w:val="12DC1E28"/>
    <w:rsid w:val="176D084E"/>
    <w:rsid w:val="19DB6804"/>
    <w:rsid w:val="19E32DAE"/>
    <w:rsid w:val="1B753DF7"/>
    <w:rsid w:val="1BD7444C"/>
    <w:rsid w:val="1CA42B17"/>
    <w:rsid w:val="1D147F75"/>
    <w:rsid w:val="1EC22FF3"/>
    <w:rsid w:val="20051053"/>
    <w:rsid w:val="20165453"/>
    <w:rsid w:val="20881880"/>
    <w:rsid w:val="21D5664C"/>
    <w:rsid w:val="2306637F"/>
    <w:rsid w:val="239A2B92"/>
    <w:rsid w:val="247865AC"/>
    <w:rsid w:val="24855010"/>
    <w:rsid w:val="27D52010"/>
    <w:rsid w:val="293A7827"/>
    <w:rsid w:val="2AA81DC4"/>
    <w:rsid w:val="2CE051C4"/>
    <w:rsid w:val="2ED05256"/>
    <w:rsid w:val="2FBF98F5"/>
    <w:rsid w:val="303D0611"/>
    <w:rsid w:val="33EC5C6F"/>
    <w:rsid w:val="35771377"/>
    <w:rsid w:val="35DB1169"/>
    <w:rsid w:val="38927EE6"/>
    <w:rsid w:val="392308D1"/>
    <w:rsid w:val="3A853CD7"/>
    <w:rsid w:val="3C284045"/>
    <w:rsid w:val="3C6143B1"/>
    <w:rsid w:val="3C967C00"/>
    <w:rsid w:val="3F1B35F1"/>
    <w:rsid w:val="3F7B6392"/>
    <w:rsid w:val="423667A6"/>
    <w:rsid w:val="43BC1856"/>
    <w:rsid w:val="44273A8B"/>
    <w:rsid w:val="46964683"/>
    <w:rsid w:val="47542844"/>
    <w:rsid w:val="47880223"/>
    <w:rsid w:val="4ABB7228"/>
    <w:rsid w:val="4C720175"/>
    <w:rsid w:val="505D43DA"/>
    <w:rsid w:val="507F7B2F"/>
    <w:rsid w:val="52111BF0"/>
    <w:rsid w:val="56C42B3D"/>
    <w:rsid w:val="5919096C"/>
    <w:rsid w:val="596B6989"/>
    <w:rsid w:val="5A674378"/>
    <w:rsid w:val="5F57078A"/>
    <w:rsid w:val="5F971097"/>
    <w:rsid w:val="605D0C1E"/>
    <w:rsid w:val="60D2128F"/>
    <w:rsid w:val="62052070"/>
    <w:rsid w:val="62061505"/>
    <w:rsid w:val="63137486"/>
    <w:rsid w:val="64026755"/>
    <w:rsid w:val="6425084A"/>
    <w:rsid w:val="642F3FD4"/>
    <w:rsid w:val="6BAE694F"/>
    <w:rsid w:val="6BD872DB"/>
    <w:rsid w:val="6E4B5E62"/>
    <w:rsid w:val="71693F8B"/>
    <w:rsid w:val="7187452B"/>
    <w:rsid w:val="74353094"/>
    <w:rsid w:val="76C4259D"/>
    <w:rsid w:val="79562D5E"/>
    <w:rsid w:val="79703748"/>
    <w:rsid w:val="7B4E3AB9"/>
    <w:rsid w:val="7D0D0A2E"/>
    <w:rsid w:val="7DF55E06"/>
    <w:rsid w:val="EDE8A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9"/>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Document Map"/>
    <w:basedOn w:val="1"/>
    <w:link w:val="63"/>
    <w:qFormat/>
    <w:uiPriority w:val="0"/>
    <w:rPr>
      <w:rFonts w:ascii="宋体"/>
      <w:sz w:val="18"/>
      <w:szCs w:val="18"/>
    </w:rPr>
  </w:style>
  <w:style w:type="paragraph" w:styleId="4">
    <w:name w:val="Body Text"/>
    <w:basedOn w:val="1"/>
    <w:link w:val="21"/>
    <w:qFormat/>
    <w:uiPriority w:val="1"/>
    <w:pPr>
      <w:autoSpaceDE w:val="0"/>
      <w:autoSpaceDN w:val="0"/>
      <w:jc w:val="left"/>
    </w:pPr>
    <w:rPr>
      <w:rFonts w:ascii="方正小标宋_GBK" w:hAnsi="方正小标宋_GBK" w:eastAsia="方正小标宋_GBK" w:cs="方正小标宋_GBK"/>
      <w:kern w:val="0"/>
      <w:sz w:val="32"/>
      <w:szCs w:val="32"/>
      <w:lang w:val="zh-CN" w:bidi="zh-CN"/>
    </w:rPr>
  </w:style>
  <w:style w:type="paragraph" w:styleId="5">
    <w:name w:val="Date"/>
    <w:basedOn w:val="1"/>
    <w:next w:val="1"/>
    <w:link w:val="97"/>
    <w:qFormat/>
    <w:uiPriority w:val="0"/>
    <w:pPr>
      <w:ind w:left="100" w:leftChars="2500"/>
    </w:pPr>
    <w:rPr>
      <w:rFonts w:ascii="Calibri" w:hAnsi="Calibri" w:eastAsia="宋体" w:cs="Calibri"/>
      <w:szCs w:val="21"/>
    </w:rPr>
  </w:style>
  <w:style w:type="paragraph" w:styleId="6">
    <w:name w:val="Balloon Text"/>
    <w:basedOn w:val="1"/>
    <w:link w:val="58"/>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rPr>
  </w:style>
  <w:style w:type="paragraph" w:styleId="8">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qFormat/>
    <w:uiPriority w:val="39"/>
  </w:style>
  <w:style w:type="paragraph" w:styleId="10">
    <w:name w:val="toc 2"/>
    <w:basedOn w:val="1"/>
    <w:next w:val="1"/>
    <w:autoRedefine/>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sz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unhideWhenUsed/>
    <w:qFormat/>
    <w:uiPriority w:val="99"/>
    <w:rPr>
      <w:color w:val="954F72"/>
      <w:u w:val="single"/>
    </w:rPr>
  </w:style>
  <w:style w:type="character" w:styleId="17">
    <w:name w:val="Emphasis"/>
    <w:qFormat/>
    <w:uiPriority w:val="0"/>
    <w:rPr>
      <w:i/>
      <w:iCs/>
    </w:rPr>
  </w:style>
  <w:style w:type="character" w:styleId="18">
    <w:name w:val="Hyperlink"/>
    <w:basedOn w:val="14"/>
    <w:qFormat/>
    <w:uiPriority w:val="99"/>
    <w:rPr>
      <w:color w:val="0000FF"/>
      <w:u w:val="single"/>
    </w:rPr>
  </w:style>
  <w:style w:type="character" w:customStyle="1" w:styleId="19">
    <w:name w:val="页脚 Char"/>
    <w:basedOn w:val="14"/>
    <w:link w:val="7"/>
    <w:qFormat/>
    <w:uiPriority w:val="99"/>
    <w:rPr>
      <w:kern w:val="2"/>
      <w:sz w:val="18"/>
      <w:szCs w:val="24"/>
    </w:rPr>
  </w:style>
  <w:style w:type="character" w:customStyle="1" w:styleId="20">
    <w:name w:val="页眉 Char"/>
    <w:basedOn w:val="14"/>
    <w:link w:val="8"/>
    <w:qFormat/>
    <w:uiPriority w:val="99"/>
    <w:rPr>
      <w:kern w:val="2"/>
      <w:sz w:val="18"/>
      <w:szCs w:val="24"/>
    </w:rPr>
  </w:style>
  <w:style w:type="character" w:customStyle="1" w:styleId="21">
    <w:name w:val="正文文本 Char"/>
    <w:basedOn w:val="14"/>
    <w:link w:val="4"/>
    <w:qFormat/>
    <w:uiPriority w:val="1"/>
    <w:rPr>
      <w:rFonts w:ascii="方正小标宋_GBK" w:hAnsi="方正小标宋_GBK" w:eastAsia="方正小标宋_GBK" w:cs="方正小标宋_GBK"/>
      <w:sz w:val="32"/>
      <w:szCs w:val="32"/>
      <w:lang w:val="zh-CN" w:bidi="zh-CN"/>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4">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6">
    <w:name w:val="font6"/>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7">
    <w:name w:val="xl66"/>
    <w:basedOn w:val="1"/>
    <w:qFormat/>
    <w:uiPriority w:val="0"/>
    <w:pPr>
      <w:widowControl/>
      <w:shd w:val="clear" w:color="000000" w:fill="FFFFFF"/>
      <w:spacing w:before="100" w:beforeAutospacing="1" w:after="100" w:afterAutospacing="1"/>
      <w:jc w:val="left"/>
      <w:textAlignment w:val="top"/>
    </w:pPr>
    <w:rPr>
      <w:rFonts w:ascii="宋体" w:hAnsi="宋体" w:eastAsia="宋体" w:cs="宋体"/>
      <w:kern w:val="0"/>
      <w:sz w:val="24"/>
    </w:rPr>
  </w:style>
  <w:style w:type="paragraph" w:customStyle="1" w:styleId="28">
    <w:name w:val="xl67"/>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29">
    <w:name w:val="xl68"/>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0">
    <w:name w:val="xl69"/>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1">
    <w:name w:val="xl70"/>
    <w:basedOn w:val="1"/>
    <w:qFormat/>
    <w:uiPriority w:val="0"/>
    <w:pPr>
      <w:widowControl/>
      <w:spacing w:before="100" w:beforeAutospacing="1" w:after="100" w:afterAutospacing="1"/>
      <w:jc w:val="left"/>
      <w:textAlignment w:val="top"/>
    </w:pPr>
    <w:rPr>
      <w:rFonts w:ascii="宋体" w:hAnsi="宋体" w:eastAsia="宋体" w:cs="宋体"/>
      <w:kern w:val="0"/>
      <w:sz w:val="24"/>
    </w:rPr>
  </w:style>
  <w:style w:type="paragraph" w:customStyle="1" w:styleId="3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3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6"/>
      <w:szCs w:val="26"/>
    </w:rPr>
  </w:style>
  <w:style w:type="paragraph" w:customStyle="1" w:styleId="3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color w:val="000000"/>
      <w:kern w:val="0"/>
      <w:sz w:val="24"/>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4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方正仿宋_GBK" w:hAnsi="宋体" w:eastAsia="方正仿宋_GBK" w:cs="宋体"/>
      <w:kern w:val="0"/>
      <w:sz w:val="24"/>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color w:val="000000"/>
      <w:kern w:val="0"/>
      <w:sz w:val="24"/>
    </w:rPr>
  </w:style>
  <w:style w:type="paragraph" w:customStyle="1" w:styleId="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6"/>
      <w:szCs w:val="26"/>
    </w:rPr>
  </w:style>
  <w:style w:type="paragraph" w:customStyle="1" w:styleId="47">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8">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9">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50">
    <w:name w:val="xl8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1">
    <w:name w:val="xl9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kern w:val="0"/>
      <w:sz w:val="26"/>
      <w:szCs w:val="26"/>
    </w:rPr>
  </w:style>
  <w:style w:type="paragraph" w:customStyle="1" w:styleId="54">
    <w:name w:val="xl9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55">
    <w:name w:val="xl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character" w:customStyle="1" w:styleId="56">
    <w:name w:val="Other|1_"/>
    <w:link w:val="57"/>
    <w:qFormat/>
    <w:uiPriority w:val="0"/>
    <w:rPr>
      <w:rFonts w:ascii="宋体" w:hAnsi="宋体" w:cs="宋体"/>
      <w:lang w:val="zh-TW" w:eastAsia="zh-TW" w:bidi="zh-TW"/>
    </w:rPr>
  </w:style>
  <w:style w:type="paragraph" w:customStyle="1" w:styleId="57">
    <w:name w:val="Other|1"/>
    <w:basedOn w:val="1"/>
    <w:link w:val="56"/>
    <w:qFormat/>
    <w:uiPriority w:val="0"/>
    <w:pPr>
      <w:spacing w:line="310" w:lineRule="exact"/>
      <w:jc w:val="left"/>
    </w:pPr>
    <w:rPr>
      <w:rFonts w:ascii="宋体" w:hAnsi="宋体" w:cs="宋体"/>
      <w:kern w:val="0"/>
      <w:sz w:val="20"/>
      <w:szCs w:val="20"/>
      <w:lang w:val="zh-TW" w:eastAsia="zh-TW" w:bidi="zh-TW"/>
    </w:rPr>
  </w:style>
  <w:style w:type="character" w:customStyle="1" w:styleId="58">
    <w:name w:val="批注框文本 Char"/>
    <w:link w:val="6"/>
    <w:qFormat/>
    <w:uiPriority w:val="0"/>
    <w:rPr>
      <w:kern w:val="2"/>
      <w:sz w:val="18"/>
      <w:szCs w:val="18"/>
    </w:rPr>
  </w:style>
  <w:style w:type="character" w:customStyle="1" w:styleId="59">
    <w:name w:val="15"/>
    <w:qFormat/>
    <w:uiPriority w:val="0"/>
    <w:rPr>
      <w:rFonts w:hint="eastAsia" w:ascii="宋体" w:hAnsi="宋体" w:eastAsia="宋体" w:cs="Times New Roman"/>
      <w:color w:val="000000"/>
      <w:sz w:val="24"/>
      <w:szCs w:val="24"/>
    </w:rPr>
  </w:style>
  <w:style w:type="character" w:customStyle="1" w:styleId="60">
    <w:name w:val="Body text|1_"/>
    <w:link w:val="61"/>
    <w:qFormat/>
    <w:uiPriority w:val="0"/>
    <w:rPr>
      <w:rFonts w:ascii="宋体" w:hAnsi="宋体" w:cs="宋体"/>
      <w:sz w:val="28"/>
      <w:szCs w:val="28"/>
      <w:lang w:val="zh-TW" w:eastAsia="zh-TW" w:bidi="zh-TW"/>
    </w:rPr>
  </w:style>
  <w:style w:type="paragraph" w:customStyle="1" w:styleId="61">
    <w:name w:val="Body text|1"/>
    <w:basedOn w:val="1"/>
    <w:link w:val="60"/>
    <w:qFormat/>
    <w:uiPriority w:val="0"/>
    <w:pPr>
      <w:spacing w:line="446" w:lineRule="auto"/>
      <w:ind w:firstLine="400"/>
      <w:jc w:val="left"/>
    </w:pPr>
    <w:rPr>
      <w:rFonts w:ascii="宋体" w:hAnsi="宋体" w:cs="宋体"/>
      <w:kern w:val="0"/>
      <w:sz w:val="28"/>
      <w:szCs w:val="28"/>
      <w:lang w:val="zh-TW" w:eastAsia="zh-TW" w:bidi="zh-TW"/>
    </w:rPr>
  </w:style>
  <w:style w:type="character" w:customStyle="1" w:styleId="62">
    <w:name w:val="批注框文本 Char1"/>
    <w:basedOn w:val="14"/>
    <w:qFormat/>
    <w:uiPriority w:val="0"/>
    <w:rPr>
      <w:kern w:val="2"/>
      <w:sz w:val="18"/>
      <w:szCs w:val="18"/>
    </w:rPr>
  </w:style>
  <w:style w:type="character" w:customStyle="1" w:styleId="63">
    <w:name w:val="文档结构图 Char"/>
    <w:link w:val="3"/>
    <w:qFormat/>
    <w:uiPriority w:val="0"/>
    <w:rPr>
      <w:rFonts w:ascii="宋体"/>
      <w:kern w:val="2"/>
      <w:sz w:val="18"/>
      <w:szCs w:val="18"/>
    </w:rPr>
  </w:style>
  <w:style w:type="paragraph" w:customStyle="1" w:styleId="64">
    <w:name w:val="_Style 4"/>
    <w:basedOn w:val="1"/>
    <w:qFormat/>
    <w:uiPriority w:val="0"/>
    <w:pPr>
      <w:ind w:firstLine="420" w:firstLineChars="200"/>
    </w:pPr>
    <w:rPr>
      <w:rFonts w:ascii="等线" w:hAnsi="等线" w:eastAsia="等线" w:cs="Times New Roman"/>
      <w:sz w:val="32"/>
    </w:rPr>
  </w:style>
  <w:style w:type="character" w:customStyle="1" w:styleId="65">
    <w:name w:val="文档结构图 Char1"/>
    <w:basedOn w:val="14"/>
    <w:qFormat/>
    <w:uiPriority w:val="0"/>
    <w:rPr>
      <w:rFonts w:ascii="Microsoft YaHei UI" w:eastAsia="Microsoft YaHei UI"/>
      <w:kern w:val="2"/>
      <w:sz w:val="18"/>
      <w:szCs w:val="18"/>
    </w:rPr>
  </w:style>
  <w:style w:type="paragraph" w:customStyle="1" w:styleId="66">
    <w:name w:val="列出段落2"/>
    <w:basedOn w:val="1"/>
    <w:qFormat/>
    <w:uiPriority w:val="0"/>
    <w:pPr>
      <w:ind w:firstLine="420" w:firstLineChars="200"/>
    </w:pPr>
    <w:rPr>
      <w:rFonts w:ascii="等线" w:hAnsi="等线" w:eastAsia="等线" w:cs="Times New Roman"/>
      <w:sz w:val="32"/>
    </w:rPr>
  </w:style>
  <w:style w:type="paragraph" w:customStyle="1" w:styleId="67">
    <w:name w:val="_Style 2"/>
    <w:basedOn w:val="1"/>
    <w:qFormat/>
    <w:uiPriority w:val="0"/>
    <w:pPr>
      <w:ind w:firstLine="420" w:firstLineChars="200"/>
    </w:pPr>
    <w:rPr>
      <w:rFonts w:ascii="等线" w:hAnsi="等线" w:eastAsia="等线" w:cs="Times New Roman"/>
      <w:sz w:val="32"/>
    </w:rPr>
  </w:style>
  <w:style w:type="paragraph" w:customStyle="1" w:styleId="68">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9">
    <w:name w:val="font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0">
    <w:name w:val="font8"/>
    <w:basedOn w:val="1"/>
    <w:qFormat/>
    <w:uiPriority w:val="0"/>
    <w:pPr>
      <w:widowControl/>
      <w:spacing w:before="100" w:beforeAutospacing="1" w:after="100" w:afterAutospacing="1"/>
      <w:jc w:val="left"/>
    </w:pPr>
    <w:rPr>
      <w:rFonts w:ascii="方正仿宋_GBK" w:hAnsi="宋体" w:eastAsia="方正仿宋_GBK" w:cs="宋体"/>
      <w:kern w:val="0"/>
      <w:sz w:val="24"/>
    </w:rPr>
  </w:style>
  <w:style w:type="paragraph" w:customStyle="1" w:styleId="71">
    <w:name w:val="font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7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74">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5">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6">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7">
    <w:name w:val="xl10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8">
    <w:name w:val="xl10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79">
    <w:name w:val="xl10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0">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1">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2">
    <w:name w:val="xl10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3">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4">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5">
    <w:name w:val="xl10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6">
    <w:name w:val="xl109"/>
    <w:basedOn w:val="1"/>
    <w:qFormat/>
    <w:uiPriority w:val="0"/>
    <w:pPr>
      <w:widowControl/>
      <w:pBdr>
        <w:top w:val="single" w:color="auto" w:sz="4" w:space="0"/>
        <w:bottom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8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88">
    <w:name w:val="font21"/>
    <w:basedOn w:val="14"/>
    <w:qFormat/>
    <w:uiPriority w:val="0"/>
    <w:rPr>
      <w:rFonts w:hint="default" w:ascii="仿宋_GB2312" w:eastAsia="仿宋_GB2312" w:cs="仿宋_GB2312"/>
      <w:b/>
      <w:color w:val="000000"/>
      <w:sz w:val="18"/>
      <w:szCs w:val="18"/>
      <w:u w:val="none"/>
    </w:rPr>
  </w:style>
  <w:style w:type="paragraph" w:customStyle="1" w:styleId="89">
    <w:name w:val="正文文本 (3)"/>
    <w:basedOn w:val="1"/>
    <w:qFormat/>
    <w:uiPriority w:val="0"/>
    <w:pPr>
      <w:shd w:val="clear" w:color="auto" w:fill="FFFFFF"/>
      <w:spacing w:before="60" w:after="1340" w:line="280" w:lineRule="exact"/>
      <w:jc w:val="right"/>
    </w:pPr>
    <w:rPr>
      <w:rFonts w:ascii="MingLiU" w:hAnsi="MingLiU" w:eastAsia="MingLiU" w:cs="MingLiU"/>
      <w:spacing w:val="20"/>
      <w:sz w:val="28"/>
      <w:szCs w:val="28"/>
    </w:rPr>
  </w:style>
  <w:style w:type="paragraph" w:customStyle="1" w:styleId="90">
    <w:name w:val="正文文本 (2)"/>
    <w:basedOn w:val="1"/>
    <w:link w:val="91"/>
    <w:qFormat/>
    <w:uiPriority w:val="0"/>
    <w:pPr>
      <w:shd w:val="clear" w:color="auto" w:fill="FFFFFF"/>
      <w:spacing w:line="238" w:lineRule="exact"/>
      <w:jc w:val="distribute"/>
    </w:pPr>
    <w:rPr>
      <w:rFonts w:ascii="MingLiU" w:hAnsi="MingLiU" w:eastAsia="MingLiU" w:cs="MingLiU"/>
      <w:spacing w:val="10"/>
      <w:sz w:val="17"/>
      <w:szCs w:val="17"/>
    </w:rPr>
  </w:style>
  <w:style w:type="character" w:customStyle="1" w:styleId="91">
    <w:name w:val="正文文本 (2) Exact"/>
    <w:basedOn w:val="14"/>
    <w:link w:val="90"/>
    <w:qFormat/>
    <w:uiPriority w:val="0"/>
    <w:rPr>
      <w:rFonts w:ascii="MingLiU" w:hAnsi="MingLiU" w:eastAsia="MingLiU" w:cs="MingLiU"/>
      <w:spacing w:val="10"/>
      <w:kern w:val="2"/>
      <w:sz w:val="17"/>
      <w:szCs w:val="17"/>
      <w:shd w:val="clear" w:color="auto" w:fill="FFFFFF"/>
    </w:rPr>
  </w:style>
  <w:style w:type="paragraph" w:customStyle="1" w:styleId="92">
    <w:name w:val="正文文本 (7)"/>
    <w:basedOn w:val="1"/>
    <w:link w:val="96"/>
    <w:qFormat/>
    <w:uiPriority w:val="0"/>
    <w:pPr>
      <w:shd w:val="clear" w:color="auto" w:fill="FFFFFF"/>
      <w:spacing w:line="216" w:lineRule="exact"/>
      <w:jc w:val="distribute"/>
    </w:pPr>
    <w:rPr>
      <w:rFonts w:ascii="MingLiU" w:hAnsi="MingLiU" w:eastAsia="MingLiU" w:cs="MingLiU"/>
      <w:spacing w:val="20"/>
      <w:sz w:val="16"/>
      <w:szCs w:val="16"/>
    </w:rPr>
  </w:style>
  <w:style w:type="character" w:customStyle="1" w:styleId="93">
    <w:name w:val="正文文本 (2) + 间距 1 pt Exact"/>
    <w:basedOn w:val="91"/>
    <w:qFormat/>
    <w:uiPriority w:val="0"/>
    <w:rPr>
      <w:rFonts w:ascii="MingLiU" w:hAnsi="MingLiU" w:eastAsia="MingLiU" w:cs="MingLiU"/>
      <w:color w:val="000000"/>
      <w:spacing w:val="30"/>
      <w:w w:val="100"/>
      <w:kern w:val="2"/>
      <w:position w:val="0"/>
      <w:sz w:val="17"/>
      <w:szCs w:val="17"/>
      <w:u w:val="none"/>
      <w:shd w:val="clear" w:color="auto" w:fill="FFFFFF"/>
      <w:lang w:val="zh-CN" w:eastAsia="zh-CN" w:bidi="zh-CN"/>
    </w:rPr>
  </w:style>
  <w:style w:type="character" w:customStyle="1" w:styleId="94">
    <w:name w:val="正文文本 (2) + 间距 3 pt Exact"/>
    <w:basedOn w:val="91"/>
    <w:qFormat/>
    <w:uiPriority w:val="0"/>
    <w:rPr>
      <w:rFonts w:ascii="MingLiU" w:hAnsi="MingLiU" w:eastAsia="MingLiU" w:cs="MingLiU"/>
      <w:color w:val="000000"/>
      <w:spacing w:val="60"/>
      <w:w w:val="100"/>
      <w:kern w:val="2"/>
      <w:position w:val="0"/>
      <w:sz w:val="17"/>
      <w:szCs w:val="17"/>
      <w:u w:val="none"/>
      <w:shd w:val="clear" w:color="auto" w:fill="FFFFFF"/>
      <w:lang w:val="zh-CN" w:eastAsia="zh-CN" w:bidi="zh-CN"/>
    </w:rPr>
  </w:style>
  <w:style w:type="character" w:customStyle="1" w:styleId="95">
    <w:name w:val="正文文本 (7) Exact1"/>
    <w:basedOn w:val="96"/>
    <w:qFormat/>
    <w:uiPriority w:val="0"/>
    <w:rPr>
      <w:rFonts w:ascii="MingLiU" w:hAnsi="MingLiU" w:eastAsia="MingLiU" w:cs="MingLiU"/>
      <w:color w:val="000000"/>
      <w:spacing w:val="20"/>
      <w:w w:val="100"/>
      <w:kern w:val="2"/>
      <w:position w:val="0"/>
      <w:sz w:val="16"/>
      <w:szCs w:val="16"/>
      <w:u w:val="single"/>
      <w:shd w:val="clear" w:color="auto" w:fill="FFFFFF"/>
      <w:lang w:val="zh-CN" w:eastAsia="zh-CN" w:bidi="zh-CN"/>
    </w:rPr>
  </w:style>
  <w:style w:type="character" w:customStyle="1" w:styleId="96">
    <w:name w:val="正文文本 (7) Exact"/>
    <w:basedOn w:val="14"/>
    <w:link w:val="92"/>
    <w:qFormat/>
    <w:uiPriority w:val="0"/>
    <w:rPr>
      <w:rFonts w:ascii="MingLiU" w:hAnsi="MingLiU" w:eastAsia="MingLiU" w:cs="MingLiU"/>
      <w:spacing w:val="20"/>
      <w:kern w:val="2"/>
      <w:sz w:val="16"/>
      <w:szCs w:val="16"/>
      <w:shd w:val="clear" w:color="auto" w:fill="FFFFFF"/>
    </w:rPr>
  </w:style>
  <w:style w:type="character" w:customStyle="1" w:styleId="97">
    <w:name w:val="日期 Char"/>
    <w:basedOn w:val="14"/>
    <w:link w:val="5"/>
    <w:qFormat/>
    <w:locked/>
    <w:uiPriority w:val="0"/>
    <w:rPr>
      <w:rFonts w:ascii="Calibri" w:hAnsi="Calibri" w:eastAsia="宋体" w:cs="Calibri"/>
      <w:kern w:val="2"/>
      <w:sz w:val="21"/>
      <w:szCs w:val="21"/>
    </w:rPr>
  </w:style>
  <w:style w:type="character" w:customStyle="1" w:styleId="98">
    <w:name w:val="日期 Char1"/>
    <w:basedOn w:val="14"/>
    <w:qFormat/>
    <w:uiPriority w:val="0"/>
    <w:rPr>
      <w:kern w:val="2"/>
      <w:sz w:val="21"/>
      <w:szCs w:val="24"/>
    </w:rPr>
  </w:style>
  <w:style w:type="character" w:customStyle="1" w:styleId="99">
    <w:name w:val="标题 1 Char"/>
    <w:basedOn w:val="14"/>
    <w:link w:val="2"/>
    <w:qFormat/>
    <w:uiPriority w:val="0"/>
    <w:rPr>
      <w:b/>
      <w:bCs/>
      <w:kern w:val="44"/>
      <w:sz w:val="44"/>
      <w:szCs w:val="44"/>
    </w:rPr>
  </w:style>
  <w:style w:type="paragraph" w:customStyle="1" w:styleId="10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0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30A216-1069-434B-816E-7B827BC977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5556</Words>
  <Characters>5714</Characters>
  <Lines>48</Lines>
  <Paragraphs>13</Paragraphs>
  <TotalTime>1</TotalTime>
  <ScaleCrop>false</ScaleCrop>
  <LinksUpToDate>false</LinksUpToDate>
  <CharactersWithSpaces>6221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2020-11-06T02:12:00Z</dcterms:created>
  <dc:creator>dzb</dc:creator>
  <cp:lastModifiedBy>silence</cp:lastModifiedBy>
  <cp:lastPrinted>2020-10-29T08:13:00Z</cp:lastPrinted>
  <dcterms:modified xsi:type="dcterms:W3CDTF">2026-04-17T07:37:23Z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D3000DD6520544D2AEE71CAA1457A984_12</vt:lpwstr>
  </property>
  <property fmtid="{D5CDD505-2E9C-101B-9397-08002B2CF9AE}" pid="4" name="KSOTemplateDocerSaveRecord">
    <vt:lpwstr>eyJoZGlkIjoiZjRmYWUxOWJhMWE5OGFmZGQyNzA0NjBkZTNhOGRjMDEiLCJ1c2VySWQiOiIyNDg4ODMzNzUifQ==</vt:lpwstr>
  </property>
</Properties>
</file>